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1634" w:rsidRDefault="00621634" w:rsidP="00B32B3B">
      <w:pPr>
        <w:jc w:val="center"/>
        <w:rPr>
          <w:sz w:val="28"/>
          <w:szCs w:val="28"/>
        </w:rPr>
      </w:pPr>
    </w:p>
    <w:p w:rsidR="00D870B9" w:rsidRPr="001029E5" w:rsidRDefault="00B32B3B" w:rsidP="00B32B3B">
      <w:pPr>
        <w:jc w:val="center"/>
        <w:rPr>
          <w:sz w:val="28"/>
          <w:szCs w:val="28"/>
        </w:rPr>
      </w:pPr>
      <w:r>
        <w:rPr>
          <w:noProof/>
          <w:lang w:val="es-ES" w:eastAsia="es-ES"/>
        </w:rPr>
        <w:drawing>
          <wp:inline distT="0" distB="0" distL="0" distR="0" wp14:anchorId="26F57A10" wp14:editId="325872D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DD4600" w:rsidRPr="007A7DEB" w:rsidRDefault="00DD4600" w:rsidP="00B8609F">
      <w:pPr>
        <w:spacing w:after="0" w:line="240" w:lineRule="auto"/>
        <w:jc w:val="center"/>
        <w:rPr>
          <w:rFonts w:ascii="Calibri" w:eastAsia="Calibri" w:hAnsi="Calibri" w:cs="Times New Roman"/>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DD4600"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0B7EC4" w:rsidRPr="007A14FB" w:rsidRDefault="000B7EC4" w:rsidP="00B8609F">
      <w:pPr>
        <w:spacing w:after="0" w:line="240" w:lineRule="auto"/>
        <w:jc w:val="center"/>
        <w:rPr>
          <w:rFonts w:ascii="Calibri" w:eastAsia="Calibri" w:hAnsi="Calibri" w:cs="Calibri"/>
          <w:b/>
          <w:sz w:val="24"/>
          <w:szCs w:val="24"/>
        </w:rPr>
      </w:pPr>
    </w:p>
    <w:p w:rsidR="00314B86" w:rsidRDefault="00314B86" w:rsidP="00B8609F">
      <w:pPr>
        <w:spacing w:after="0" w:line="240" w:lineRule="auto"/>
        <w:jc w:val="center"/>
        <w:rPr>
          <w:rFonts w:ascii="Calibri" w:eastAsia="Calibri" w:hAnsi="Calibri" w:cs="Times New Roman"/>
          <w:b/>
          <w:color w:val="000000" w:themeColor="text1"/>
          <w:sz w:val="24"/>
          <w:szCs w:val="24"/>
        </w:rPr>
      </w:pPr>
      <w:r w:rsidRPr="00314B86">
        <w:rPr>
          <w:rFonts w:ascii="Calibri" w:eastAsia="Calibri" w:hAnsi="Calibri" w:cs="Times New Roman"/>
          <w:b/>
          <w:color w:val="000000" w:themeColor="text1"/>
          <w:sz w:val="24"/>
          <w:szCs w:val="24"/>
        </w:rPr>
        <w:t>DFZ-201</w:t>
      </w:r>
      <w:r w:rsidR="00DE0E55">
        <w:rPr>
          <w:rFonts w:ascii="Calibri" w:eastAsia="Calibri" w:hAnsi="Calibri" w:cs="Times New Roman"/>
          <w:b/>
          <w:color w:val="000000" w:themeColor="text1"/>
          <w:sz w:val="24"/>
          <w:szCs w:val="24"/>
        </w:rPr>
        <w:t>5</w:t>
      </w:r>
      <w:r w:rsidRPr="00314B86">
        <w:rPr>
          <w:rFonts w:ascii="Calibri" w:eastAsia="Calibri" w:hAnsi="Calibri" w:cs="Times New Roman"/>
          <w:b/>
          <w:color w:val="000000" w:themeColor="text1"/>
          <w:sz w:val="24"/>
          <w:szCs w:val="24"/>
        </w:rPr>
        <w:t>-6</w:t>
      </w:r>
      <w:r w:rsidR="00DE0E55">
        <w:rPr>
          <w:rFonts w:ascii="Calibri" w:eastAsia="Calibri" w:hAnsi="Calibri" w:cs="Times New Roman"/>
          <w:b/>
          <w:color w:val="000000" w:themeColor="text1"/>
          <w:sz w:val="24"/>
          <w:szCs w:val="24"/>
        </w:rPr>
        <w:t>172</w:t>
      </w:r>
      <w:r w:rsidRPr="00314B86">
        <w:rPr>
          <w:rFonts w:ascii="Calibri" w:eastAsia="Calibri" w:hAnsi="Calibri" w:cs="Times New Roman"/>
          <w:b/>
          <w:color w:val="000000" w:themeColor="text1"/>
          <w:sz w:val="24"/>
          <w:szCs w:val="24"/>
        </w:rPr>
        <w:t>-XII-PC-EI</w:t>
      </w:r>
    </w:p>
    <w:p w:rsidR="00B47E81" w:rsidRPr="0009080D" w:rsidRDefault="00B47E81" w:rsidP="00B8609F">
      <w:pPr>
        <w:spacing w:after="0" w:line="240" w:lineRule="auto"/>
        <w:jc w:val="center"/>
        <w:rPr>
          <w:rFonts w:ascii="Calibri" w:eastAsia="Calibri" w:hAnsi="Calibri" w:cs="Times New Roman"/>
          <w:b/>
          <w:color w:val="000000" w:themeColor="text1"/>
          <w:sz w:val="24"/>
          <w:szCs w:val="24"/>
        </w:rPr>
      </w:pPr>
    </w:p>
    <w:p w:rsidR="00BA6543" w:rsidRPr="00891522" w:rsidRDefault="002A5B55"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E</w:t>
      </w:r>
      <w:r w:rsidR="003D06CF">
        <w:rPr>
          <w:rFonts w:ascii="Calibri" w:eastAsia="Calibri" w:hAnsi="Calibri" w:cs="Times New Roman"/>
          <w:b/>
          <w:sz w:val="24"/>
          <w:szCs w:val="24"/>
        </w:rPr>
        <w:t>NERO</w:t>
      </w:r>
      <w:r>
        <w:rPr>
          <w:rFonts w:ascii="Calibri" w:eastAsia="Calibri" w:hAnsi="Calibri" w:cs="Times New Roman"/>
          <w:b/>
          <w:sz w:val="24"/>
          <w:szCs w:val="24"/>
        </w:rPr>
        <w:t xml:space="preserve"> </w:t>
      </w:r>
      <w:r w:rsidR="00891522" w:rsidRPr="00891522">
        <w:rPr>
          <w:rFonts w:ascii="Calibri" w:eastAsia="Calibri" w:hAnsi="Calibri" w:cs="Times New Roman"/>
          <w:b/>
          <w:sz w:val="24"/>
          <w:szCs w:val="24"/>
        </w:rPr>
        <w:t>201</w:t>
      </w:r>
      <w:r w:rsidR="003D06CF">
        <w:rPr>
          <w:rFonts w:ascii="Calibri" w:eastAsia="Calibri" w:hAnsi="Calibri" w:cs="Times New Roman"/>
          <w:b/>
          <w:sz w:val="24"/>
          <w:szCs w:val="24"/>
        </w:rPr>
        <w:t>9</w:t>
      </w:r>
    </w:p>
    <w:p w:rsidR="009B06BF" w:rsidRDefault="009B06B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2017"/>
        <w:gridCol w:w="2781"/>
      </w:tblGrid>
      <w:tr w:rsidR="009B06BF" w:rsidRPr="0025129B" w:rsidTr="009B06BF">
        <w:trPr>
          <w:trHeight w:val="567"/>
          <w:jc w:val="center"/>
        </w:trPr>
        <w:tc>
          <w:tcPr>
            <w:tcW w:w="1210" w:type="dxa"/>
            <w:shd w:val="clear" w:color="auto" w:fill="D9D9D9" w:themeFill="background1" w:themeFillShade="D9"/>
            <w:vAlign w:val="center"/>
          </w:tcPr>
          <w:p w:rsidR="009B06BF" w:rsidRPr="009F3293" w:rsidRDefault="009B06BF" w:rsidP="009B06BF">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9B06BF" w:rsidRPr="0025129B" w:rsidRDefault="009B06BF" w:rsidP="009B06BF">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9B06BF" w:rsidRPr="0025129B" w:rsidRDefault="009B06BF" w:rsidP="009B06BF">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9B06BF" w:rsidRPr="0025129B" w:rsidTr="009B06B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B06BF" w:rsidRPr="0025129B" w:rsidRDefault="009B06BF" w:rsidP="009B06BF">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9B06BF" w:rsidRPr="007A7DEB" w:rsidRDefault="009B06BF" w:rsidP="009B06B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rsidR="009B06BF" w:rsidRPr="007A7DEB" w:rsidRDefault="009623FD" w:rsidP="009B06BF">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5.5pt" wrapcoords="-84 0 -84 21262 21600 21262 21600 0 -84 0" o:allowoverlap="f">
                  <v:imagedata r:id="rId9" o:title=""/>
                  <o:lock v:ext="edit" ungrouping="t" rotation="t" aspectratio="f" cropping="t" verticies="t" text="t" grouping="t"/>
                  <o:signatureline v:ext="edit" id="{8B04C6BC-F35C-49DE-95AD-B946AE29069D}" provid="{00000000-0000-0000-0000-000000000000}" o:suggestedsigner="Andy Morrison B." o:suggestedsigner2="Jefe de Oficina Región de Magallanes" o:suggestedsigneremail="andy.morrison@sma.gob.cl" issignatureline="t"/>
                </v:shape>
              </w:pict>
            </w:r>
          </w:p>
        </w:tc>
      </w:tr>
      <w:tr w:rsidR="006646C0" w:rsidRPr="0025129B" w:rsidTr="009B06B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6646C0" w:rsidRPr="0025129B" w:rsidRDefault="006646C0" w:rsidP="009B06BF">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6646C0" w:rsidRDefault="006646C0" w:rsidP="009B06BF">
            <w:pPr>
              <w:spacing w:after="0" w:line="240" w:lineRule="auto"/>
              <w:jc w:val="center"/>
              <w:rPr>
                <w:rFonts w:ascii="Calibri" w:eastAsia="Calibri" w:hAnsi="Calibri" w:cs="Calibri"/>
                <w:b/>
                <w:sz w:val="18"/>
                <w:szCs w:val="18"/>
                <w:lang w:val="es-ES_tradnl"/>
              </w:rPr>
            </w:pPr>
            <w:r w:rsidRPr="006646C0">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6646C0" w:rsidRDefault="009623FD" w:rsidP="009B06BF">
            <w:pPr>
              <w:spacing w:after="0" w:line="240" w:lineRule="auto"/>
              <w:jc w:val="center"/>
              <w:rPr>
                <w:rFonts w:ascii="Calibri" w:eastAsia="Calibri" w:hAnsi="Calibri" w:cs="Calibri"/>
                <w:sz w:val="18"/>
                <w:szCs w:val="18"/>
              </w:rPr>
            </w:pPr>
            <w:r>
              <w:rPr>
                <w:rFonts w:ascii="Calibri" w:eastAsia="Calibri" w:hAnsi="Calibri" w:cs="Calibri"/>
                <w:sz w:val="16"/>
                <w:szCs w:val="16"/>
              </w:rPr>
              <w:pict>
                <v:shape id="_x0000_i1026" type="#_x0000_t75" alt="Línea de firma de Microsoft Office..." style="width:114pt;height:56.25pt">
                  <v:imagedata r:id="rId10" o:title=""/>
                  <o:lock v:ext="edit" ungrouping="t" rotation="t" aspectratio="f" cropping="t" verticies="t" text="t" grouping="t"/>
                  <o:signatureline v:ext="edit" id="{4617164B-0E03-45F4-87AA-F1F547CC8B2B}" provid="{00000000-0000-0000-0000-000000000000}" o:suggestedsigner="Claudia Pastore H." o:suggestedsigner2="Jefe Sección Operativa" o:suggestedsigneremail="Jefe1@sma.gob.cl" issignatureline="t"/>
                </v:shape>
              </w:pict>
            </w:r>
          </w:p>
        </w:tc>
      </w:tr>
      <w:tr w:rsidR="009B06BF" w:rsidRPr="0025129B" w:rsidTr="009B06B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B06BF" w:rsidRPr="0025129B" w:rsidRDefault="009B06BF" w:rsidP="009B06BF">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9B06BF" w:rsidRPr="0025129B" w:rsidRDefault="009B06BF" w:rsidP="009B06BF">
            <w:pPr>
              <w:spacing w:line="276" w:lineRule="auto"/>
              <w:jc w:val="center"/>
              <w:rPr>
                <w:rFonts w:cstheme="minorHAnsi"/>
                <w:b/>
                <w:sz w:val="18"/>
                <w:szCs w:val="18"/>
                <w:lang w:val="es-ES_tradnl"/>
              </w:rPr>
            </w:pPr>
            <w:r>
              <w:rPr>
                <w:rFonts w:cstheme="minorHAnsi"/>
                <w:b/>
                <w:sz w:val="18"/>
                <w:szCs w:val="18"/>
                <w:lang w:val="es-ES_tradnl"/>
              </w:rPr>
              <w:t>Christian Calderón D.</w:t>
            </w:r>
          </w:p>
        </w:tc>
        <w:tc>
          <w:tcPr>
            <w:tcW w:w="2662" w:type="dxa"/>
            <w:tcBorders>
              <w:top w:val="single" w:sz="4" w:space="0" w:color="auto"/>
              <w:left w:val="single" w:sz="4" w:space="0" w:color="auto"/>
              <w:bottom w:val="single" w:sz="4" w:space="0" w:color="auto"/>
              <w:right w:val="single" w:sz="4" w:space="0" w:color="auto"/>
            </w:tcBorders>
            <w:vAlign w:val="center"/>
          </w:tcPr>
          <w:p w:rsidR="009B06BF" w:rsidRDefault="009623FD" w:rsidP="009B06BF">
            <w:pPr>
              <w:spacing w:line="276" w:lineRule="auto"/>
              <w:jc w:val="center"/>
              <w:rPr>
                <w:rFonts w:cs="Calibri"/>
                <w:sz w:val="18"/>
                <w:szCs w:val="18"/>
              </w:rPr>
            </w:pPr>
            <w:r>
              <w:object w:dxaOrig="2565" w:dyaOrig="1110">
                <v:shape id="_x0000_i1029" type="#_x0000_t75" style="width:128.25pt;height:55.5pt" o:ole="">
                  <v:imagedata r:id="rId11" o:title=""/>
                </v:shape>
                <o:OLEObject Type="Embed" ProgID="PBrush" ShapeID="_x0000_i1029" DrawAspect="Content" ObjectID="_1610776522" r:id="rId12"/>
              </w:object>
            </w:r>
          </w:p>
        </w:tc>
      </w:tr>
    </w:tbl>
    <w:p w:rsidR="009B06BF" w:rsidRDefault="009B06BF" w:rsidP="00B8609F">
      <w:pPr>
        <w:spacing w:after="0" w:line="240" w:lineRule="auto"/>
        <w:jc w:val="center"/>
        <w:rPr>
          <w:rFonts w:ascii="Calibri" w:eastAsia="Calibri" w:hAnsi="Calibri" w:cs="Times New Roman"/>
          <w:b/>
          <w:sz w:val="24"/>
          <w:szCs w:val="24"/>
        </w:rPr>
      </w:pPr>
    </w:p>
    <w:p w:rsidR="009B06BF" w:rsidRDefault="009B06BF" w:rsidP="00B8609F">
      <w:pPr>
        <w:spacing w:after="0" w:line="240" w:lineRule="auto"/>
        <w:jc w:val="center"/>
        <w:rPr>
          <w:rFonts w:ascii="Calibri" w:eastAsia="Calibri" w:hAnsi="Calibri" w:cs="Times New Roman"/>
          <w:b/>
          <w:sz w:val="24"/>
          <w:szCs w:val="24"/>
        </w:rPr>
      </w:pPr>
      <w:bookmarkStart w:id="4" w:name="_GoBack"/>
      <w:bookmarkEnd w:id="4"/>
    </w:p>
    <w:p w:rsidR="009B06BF" w:rsidRDefault="009B06BF" w:rsidP="00B8609F">
      <w:pPr>
        <w:spacing w:after="0" w:line="240" w:lineRule="auto"/>
        <w:jc w:val="center"/>
        <w:rPr>
          <w:rFonts w:ascii="Calibri" w:eastAsia="Calibri" w:hAnsi="Calibri" w:cs="Times New Roman"/>
          <w:b/>
          <w:sz w:val="24"/>
          <w:szCs w:val="24"/>
        </w:rPr>
      </w:pPr>
    </w:p>
    <w:p w:rsidR="00B8609F" w:rsidRPr="00B660D0" w:rsidRDefault="00B8609F" w:rsidP="00B660D0">
      <w:pPr>
        <w:rPr>
          <w:rFonts w:ascii="Calibri" w:eastAsia="Calibri" w:hAnsi="Calibri" w:cs="Calibri"/>
          <w:sz w:val="28"/>
          <w:szCs w:val="32"/>
        </w:rPr>
        <w:sectPr w:rsidR="00B8609F" w:rsidRPr="00B660D0" w:rsidSect="000A28D4">
          <w:footerReference w:type="default" r:id="rId13"/>
          <w:footerReference w:type="first" r:id="rId14"/>
          <w:type w:val="nextColumn"/>
          <w:pgSz w:w="12240" w:h="15840" w:code="1"/>
          <w:pgMar w:top="1134" w:right="1134" w:bottom="1134" w:left="1134" w:header="708" w:footer="708" w:gutter="0"/>
          <w:pgNumType w:start="1"/>
          <w:cols w:space="708"/>
          <w:titlePg/>
          <w:docGrid w:linePitch="360"/>
        </w:sectPr>
      </w:pPr>
    </w:p>
    <w:bookmarkStart w:id="5" w:name="_Toc495997767" w:displacedByCustomXml="next"/>
    <w:sdt>
      <w:sdtPr>
        <w:rPr>
          <w:lang w:val="es-ES"/>
        </w:rPr>
        <w:id w:val="-818871519"/>
        <w:docPartObj>
          <w:docPartGallery w:val="Table of Contents"/>
          <w:docPartUnique/>
        </w:docPartObj>
      </w:sdtPr>
      <w:sdtEndPr>
        <w:rPr>
          <w:bCs/>
        </w:rPr>
      </w:sdtEndPr>
      <w:sdtContent>
        <w:p w:rsidR="00891522" w:rsidRPr="009854DE" w:rsidRDefault="00B8609F" w:rsidP="00B8609F">
          <w:pPr>
            <w:spacing w:after="0" w:line="240" w:lineRule="auto"/>
            <w:ind w:left="705" w:hanging="705"/>
            <w:contextualSpacing/>
            <w:outlineLvl w:val="0"/>
            <w:rPr>
              <w:noProof/>
            </w:rPr>
          </w:pPr>
          <w:r w:rsidRPr="009854DE">
            <w:rPr>
              <w:rFonts w:ascii="Calibri" w:eastAsia="Calibri" w:hAnsi="Calibri" w:cs="Calibri"/>
              <w:b/>
              <w:sz w:val="24"/>
              <w:szCs w:val="20"/>
              <w:lang w:val="es-ES"/>
            </w:rPr>
            <w:t>Contenido</w:t>
          </w:r>
          <w:bookmarkEnd w:id="5"/>
          <w:r w:rsidRPr="009854DE">
            <w:rPr>
              <w:rFonts w:ascii="Calibri" w:eastAsia="Calibri" w:hAnsi="Calibri" w:cs="Calibri"/>
              <w:sz w:val="24"/>
              <w:szCs w:val="20"/>
            </w:rPr>
            <w:fldChar w:fldCharType="begin"/>
          </w:r>
          <w:r w:rsidRPr="009854DE">
            <w:rPr>
              <w:rFonts w:ascii="Calibri" w:eastAsia="Calibri" w:hAnsi="Calibri" w:cs="Calibri"/>
              <w:sz w:val="24"/>
              <w:szCs w:val="20"/>
            </w:rPr>
            <w:instrText xml:space="preserve"> TOC \o "1-3" \h \z \u </w:instrText>
          </w:r>
          <w:r w:rsidRPr="009854DE">
            <w:rPr>
              <w:rFonts w:ascii="Calibri" w:eastAsia="Calibri" w:hAnsi="Calibri" w:cs="Calibri"/>
              <w:sz w:val="24"/>
              <w:szCs w:val="20"/>
            </w:rPr>
            <w:fldChar w:fldCharType="separate"/>
          </w:r>
        </w:p>
        <w:p w:rsidR="009854DE" w:rsidRPr="009854DE" w:rsidRDefault="009854DE">
          <w:pPr>
            <w:pStyle w:val="TDC1"/>
            <w:tabs>
              <w:tab w:val="left" w:pos="440"/>
              <w:tab w:val="right" w:leader="dot" w:pos="9962"/>
            </w:tabs>
            <w:rPr>
              <w:noProof/>
            </w:rPr>
          </w:pPr>
        </w:p>
        <w:p w:rsidR="00891522" w:rsidRPr="009854DE" w:rsidRDefault="00D04AAD">
          <w:pPr>
            <w:pStyle w:val="TDC1"/>
            <w:tabs>
              <w:tab w:val="left" w:pos="440"/>
              <w:tab w:val="right" w:leader="dot" w:pos="9962"/>
            </w:tabs>
            <w:rPr>
              <w:rFonts w:eastAsiaTheme="minorEastAsia"/>
              <w:noProof/>
              <w:lang w:eastAsia="es-CL"/>
            </w:rPr>
          </w:pPr>
          <w:hyperlink w:anchor="_Toc495997768" w:history="1">
            <w:r w:rsidR="00891522" w:rsidRPr="009854DE">
              <w:rPr>
                <w:rStyle w:val="Hipervnculo"/>
                <w:noProof/>
              </w:rPr>
              <w:t>1</w:t>
            </w:r>
            <w:r w:rsidR="00891522" w:rsidRPr="009854DE">
              <w:rPr>
                <w:rFonts w:eastAsiaTheme="minorEastAsia"/>
                <w:noProof/>
                <w:lang w:eastAsia="es-CL"/>
              </w:rPr>
              <w:tab/>
            </w:r>
            <w:r w:rsidR="00891522" w:rsidRPr="009854DE">
              <w:rPr>
                <w:rStyle w:val="Hipervnculo"/>
                <w:noProof/>
              </w:rPr>
              <w:t>RESUMEN</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_Toc495997768 \h </w:instrText>
            </w:r>
            <w:r w:rsidR="00891522" w:rsidRPr="009854DE">
              <w:rPr>
                <w:noProof/>
                <w:webHidden/>
              </w:rPr>
            </w:r>
            <w:r w:rsidR="00891522" w:rsidRPr="009854DE">
              <w:rPr>
                <w:noProof/>
                <w:webHidden/>
              </w:rPr>
              <w:fldChar w:fldCharType="separate"/>
            </w:r>
            <w:r w:rsidR="00324D3B">
              <w:rPr>
                <w:noProof/>
                <w:webHidden/>
              </w:rPr>
              <w:t>3</w:t>
            </w:r>
            <w:r w:rsidR="00891522" w:rsidRPr="009854DE">
              <w:rPr>
                <w:noProof/>
                <w:webHidden/>
              </w:rPr>
              <w:fldChar w:fldCharType="end"/>
            </w:r>
          </w:hyperlink>
        </w:p>
        <w:p w:rsidR="00891522" w:rsidRPr="009854DE" w:rsidRDefault="00D04AAD">
          <w:pPr>
            <w:pStyle w:val="TDC1"/>
            <w:tabs>
              <w:tab w:val="left" w:pos="440"/>
              <w:tab w:val="right" w:leader="dot" w:pos="9962"/>
            </w:tabs>
            <w:rPr>
              <w:rFonts w:eastAsiaTheme="minorEastAsia"/>
              <w:noProof/>
              <w:lang w:eastAsia="es-CL"/>
            </w:rPr>
          </w:pPr>
          <w:hyperlink w:anchor="_Toc495997769" w:history="1">
            <w:r w:rsidR="00891522" w:rsidRPr="009854DE">
              <w:rPr>
                <w:rStyle w:val="Hipervnculo"/>
                <w:noProof/>
              </w:rPr>
              <w:t>2</w:t>
            </w:r>
            <w:r w:rsidR="00891522" w:rsidRPr="009854DE">
              <w:rPr>
                <w:rFonts w:eastAsiaTheme="minorEastAsia"/>
                <w:noProof/>
                <w:lang w:eastAsia="es-CL"/>
              </w:rPr>
              <w:tab/>
            </w:r>
            <w:r w:rsidR="00891522" w:rsidRPr="009854DE">
              <w:rPr>
                <w:rStyle w:val="Hipervnculo"/>
                <w:noProof/>
              </w:rPr>
              <w:t>IDENTIFICACIÓN DE LA UNIDAD FISCALIZABLE</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_Toc495997769 \h </w:instrText>
            </w:r>
            <w:r w:rsidR="00891522" w:rsidRPr="009854DE">
              <w:rPr>
                <w:noProof/>
                <w:webHidden/>
              </w:rPr>
            </w:r>
            <w:r w:rsidR="00891522" w:rsidRPr="009854DE">
              <w:rPr>
                <w:noProof/>
                <w:webHidden/>
              </w:rPr>
              <w:fldChar w:fldCharType="separate"/>
            </w:r>
            <w:r w:rsidR="00324D3B">
              <w:rPr>
                <w:noProof/>
                <w:webHidden/>
              </w:rPr>
              <w:t>4</w:t>
            </w:r>
            <w:r w:rsidR="00891522" w:rsidRPr="009854DE">
              <w:rPr>
                <w:noProof/>
                <w:webHidden/>
              </w:rPr>
              <w:fldChar w:fldCharType="end"/>
            </w:r>
          </w:hyperlink>
        </w:p>
        <w:p w:rsidR="00891522" w:rsidRPr="009854DE" w:rsidRDefault="00D04AAD">
          <w:pPr>
            <w:pStyle w:val="TDC1"/>
            <w:tabs>
              <w:tab w:val="left" w:pos="440"/>
              <w:tab w:val="right" w:leader="dot" w:pos="9962"/>
            </w:tabs>
            <w:rPr>
              <w:rFonts w:eastAsiaTheme="minorEastAsia"/>
              <w:noProof/>
              <w:lang w:eastAsia="es-CL"/>
            </w:rPr>
          </w:pPr>
          <w:hyperlink w:anchor="_Toc495997771" w:history="1">
            <w:r w:rsidR="00891522" w:rsidRPr="009854DE">
              <w:rPr>
                <w:rStyle w:val="Hipervnculo"/>
                <w:noProof/>
              </w:rPr>
              <w:t>3</w:t>
            </w:r>
            <w:r w:rsidR="00891522" w:rsidRPr="009854DE">
              <w:rPr>
                <w:rFonts w:eastAsiaTheme="minorEastAsia"/>
                <w:noProof/>
                <w:lang w:eastAsia="es-CL"/>
              </w:rPr>
              <w:tab/>
            </w:r>
            <w:r w:rsidR="00891522" w:rsidRPr="009854DE">
              <w:rPr>
                <w:rStyle w:val="Hipervnculo"/>
                <w:noProof/>
              </w:rPr>
              <w:t>INSTRUMENTOS DE CARÁCTER AMBIENTAL FISCALIZADOS</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_Toc495997771 \h </w:instrText>
            </w:r>
            <w:r w:rsidR="00891522" w:rsidRPr="009854DE">
              <w:rPr>
                <w:noProof/>
                <w:webHidden/>
              </w:rPr>
            </w:r>
            <w:r w:rsidR="00891522" w:rsidRPr="009854DE">
              <w:rPr>
                <w:noProof/>
                <w:webHidden/>
              </w:rPr>
              <w:fldChar w:fldCharType="separate"/>
            </w:r>
            <w:r w:rsidR="00324D3B">
              <w:rPr>
                <w:noProof/>
                <w:webHidden/>
              </w:rPr>
              <w:t>5</w:t>
            </w:r>
            <w:r w:rsidR="00891522" w:rsidRPr="009854DE">
              <w:rPr>
                <w:noProof/>
                <w:webHidden/>
              </w:rPr>
              <w:fldChar w:fldCharType="end"/>
            </w:r>
          </w:hyperlink>
        </w:p>
        <w:p w:rsidR="00891522" w:rsidRPr="009854DE" w:rsidRDefault="00D04AAD">
          <w:pPr>
            <w:pStyle w:val="TDC1"/>
            <w:tabs>
              <w:tab w:val="left" w:pos="440"/>
              <w:tab w:val="right" w:leader="dot" w:pos="9962"/>
            </w:tabs>
            <w:rPr>
              <w:rFonts w:eastAsiaTheme="minorEastAsia"/>
              <w:noProof/>
              <w:lang w:eastAsia="es-CL"/>
            </w:rPr>
          </w:pPr>
          <w:hyperlink w:anchor="_Toc495997772" w:history="1">
            <w:r w:rsidR="00891522" w:rsidRPr="009854DE">
              <w:rPr>
                <w:rStyle w:val="Hipervnculo"/>
                <w:noProof/>
              </w:rPr>
              <w:t>4</w:t>
            </w:r>
            <w:r w:rsidR="00891522" w:rsidRPr="009854DE">
              <w:rPr>
                <w:rFonts w:eastAsiaTheme="minorEastAsia"/>
                <w:noProof/>
                <w:lang w:eastAsia="es-CL"/>
              </w:rPr>
              <w:tab/>
            </w:r>
            <w:r w:rsidR="00891522" w:rsidRPr="009854DE">
              <w:rPr>
                <w:rStyle w:val="Hipervnculo"/>
                <w:noProof/>
              </w:rPr>
              <w:t>EVALUACIÓN DEL PLAN DE ACCIONES Y METAS CONTENIDO EN EL PROGRAMA DE CUMPLIMIENTO.</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_Toc495997772 \h </w:instrText>
            </w:r>
            <w:r w:rsidR="00891522" w:rsidRPr="009854DE">
              <w:rPr>
                <w:noProof/>
                <w:webHidden/>
              </w:rPr>
            </w:r>
            <w:r w:rsidR="00891522" w:rsidRPr="009854DE">
              <w:rPr>
                <w:noProof/>
                <w:webHidden/>
              </w:rPr>
              <w:fldChar w:fldCharType="separate"/>
            </w:r>
            <w:r w:rsidR="00324D3B">
              <w:rPr>
                <w:noProof/>
                <w:webHidden/>
              </w:rPr>
              <w:t>6</w:t>
            </w:r>
            <w:r w:rsidR="00891522" w:rsidRPr="009854DE">
              <w:rPr>
                <w:noProof/>
                <w:webHidden/>
              </w:rPr>
              <w:fldChar w:fldCharType="end"/>
            </w:r>
          </w:hyperlink>
        </w:p>
        <w:p w:rsidR="00891522" w:rsidRPr="009854DE" w:rsidRDefault="00D04AAD">
          <w:pPr>
            <w:pStyle w:val="TDC1"/>
            <w:tabs>
              <w:tab w:val="left" w:pos="440"/>
              <w:tab w:val="right" w:leader="dot" w:pos="9962"/>
            </w:tabs>
            <w:rPr>
              <w:rFonts w:eastAsiaTheme="minorEastAsia"/>
              <w:noProof/>
              <w:lang w:eastAsia="es-CL"/>
            </w:rPr>
          </w:pPr>
          <w:hyperlink w:anchor="_Toc495997773" w:history="1">
            <w:r w:rsidR="00891522" w:rsidRPr="009854DE">
              <w:rPr>
                <w:rStyle w:val="Hipervnculo"/>
                <w:noProof/>
              </w:rPr>
              <w:t>5</w:t>
            </w:r>
            <w:r w:rsidR="00891522" w:rsidRPr="009854DE">
              <w:rPr>
                <w:rFonts w:eastAsiaTheme="minorEastAsia"/>
                <w:noProof/>
                <w:lang w:eastAsia="es-CL"/>
              </w:rPr>
              <w:tab/>
            </w:r>
            <w:r w:rsidR="00891522" w:rsidRPr="009854DE">
              <w:rPr>
                <w:rStyle w:val="Hipervnculo"/>
                <w:noProof/>
              </w:rPr>
              <w:t>CONCLUSIONES</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_Toc495997773 \h </w:instrText>
            </w:r>
            <w:r w:rsidR="00891522" w:rsidRPr="009854DE">
              <w:rPr>
                <w:noProof/>
                <w:webHidden/>
              </w:rPr>
            </w:r>
            <w:r w:rsidR="00891522" w:rsidRPr="009854DE">
              <w:rPr>
                <w:noProof/>
                <w:webHidden/>
              </w:rPr>
              <w:fldChar w:fldCharType="separate"/>
            </w:r>
            <w:r w:rsidR="00324D3B">
              <w:rPr>
                <w:noProof/>
                <w:webHidden/>
              </w:rPr>
              <w:t>29</w:t>
            </w:r>
            <w:r w:rsidR="00891522" w:rsidRPr="009854DE">
              <w:rPr>
                <w:noProof/>
                <w:webHidden/>
              </w:rPr>
              <w:fldChar w:fldCharType="end"/>
            </w:r>
          </w:hyperlink>
        </w:p>
        <w:p w:rsidR="00891522" w:rsidRPr="009854DE" w:rsidRDefault="00D04AAD">
          <w:pPr>
            <w:pStyle w:val="TDC1"/>
            <w:tabs>
              <w:tab w:val="left" w:pos="440"/>
              <w:tab w:val="right" w:leader="dot" w:pos="9962"/>
            </w:tabs>
            <w:rPr>
              <w:rFonts w:eastAsiaTheme="minorEastAsia"/>
              <w:noProof/>
              <w:lang w:eastAsia="es-CL"/>
            </w:rPr>
          </w:pPr>
          <w:hyperlink w:anchor="_Toc495997774" w:history="1">
            <w:r w:rsidR="00891522" w:rsidRPr="009854DE">
              <w:rPr>
                <w:rStyle w:val="Hipervnculo"/>
                <w:noProof/>
              </w:rPr>
              <w:t>6</w:t>
            </w:r>
            <w:r w:rsidR="00891522" w:rsidRPr="009854DE">
              <w:rPr>
                <w:rFonts w:eastAsiaTheme="minorEastAsia"/>
                <w:noProof/>
                <w:lang w:eastAsia="es-CL"/>
              </w:rPr>
              <w:tab/>
            </w:r>
            <w:r w:rsidR="00891522" w:rsidRPr="009854DE">
              <w:rPr>
                <w:rStyle w:val="Hipervnculo"/>
                <w:noProof/>
              </w:rPr>
              <w:t>ANEXOS</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_Toc495997774 \h </w:instrText>
            </w:r>
            <w:r w:rsidR="00891522" w:rsidRPr="009854DE">
              <w:rPr>
                <w:noProof/>
                <w:webHidden/>
              </w:rPr>
            </w:r>
            <w:r w:rsidR="00891522" w:rsidRPr="009854DE">
              <w:rPr>
                <w:noProof/>
                <w:webHidden/>
              </w:rPr>
              <w:fldChar w:fldCharType="separate"/>
            </w:r>
            <w:r w:rsidR="00324D3B">
              <w:rPr>
                <w:noProof/>
                <w:webHidden/>
              </w:rPr>
              <w:t>30</w:t>
            </w:r>
            <w:r w:rsidR="00891522" w:rsidRPr="009854DE">
              <w:rPr>
                <w:noProof/>
                <w:webHidden/>
              </w:rPr>
              <w:fldChar w:fldCharType="end"/>
            </w:r>
          </w:hyperlink>
        </w:p>
        <w:p w:rsidR="00B8609F" w:rsidRPr="007A7DEB" w:rsidRDefault="00B8609F" w:rsidP="00B8609F">
          <w:pPr>
            <w:spacing w:line="240" w:lineRule="auto"/>
          </w:pPr>
          <w:r w:rsidRPr="009854DE">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891522" w:rsidRDefault="00891522">
      <w:pPr>
        <w:rPr>
          <w:sz w:val="28"/>
          <w:szCs w:val="28"/>
        </w:rPr>
      </w:pPr>
      <w:r>
        <w:rPr>
          <w:sz w:val="28"/>
          <w:szCs w:val="28"/>
        </w:rPr>
        <w:br w:type="page"/>
      </w:r>
    </w:p>
    <w:p w:rsidR="00B8609F" w:rsidRPr="00D42470" w:rsidRDefault="00B8609F" w:rsidP="00B8609F">
      <w:pPr>
        <w:pStyle w:val="Ttulo1"/>
      </w:pPr>
      <w:bookmarkStart w:id="6" w:name="_Toc449085405"/>
      <w:bookmarkStart w:id="7" w:name="_Toc495997768"/>
      <w:r w:rsidRPr="00D42470">
        <w:lastRenderedPageBreak/>
        <w:t>RESUMEN</w:t>
      </w:r>
      <w:bookmarkEnd w:id="6"/>
      <w:bookmarkEnd w:id="7"/>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w:t>
      </w:r>
      <w:r w:rsidR="00D40955">
        <w:rPr>
          <w:rFonts w:ascii="Calibri" w:eastAsia="Calibri" w:hAnsi="Calibri" w:cs="Calibri"/>
          <w:sz w:val="20"/>
          <w:szCs w:val="20"/>
        </w:rPr>
        <w:t>U</w:t>
      </w:r>
      <w:r w:rsidRPr="007A7DEB">
        <w:rPr>
          <w:rFonts w:ascii="Calibri" w:eastAsia="Calibri" w:hAnsi="Calibri" w:cs="Calibri"/>
          <w:sz w:val="20"/>
          <w:szCs w:val="20"/>
        </w:rPr>
        <w:t xml:space="preserve">nidad </w:t>
      </w:r>
      <w:r w:rsidR="00D40955">
        <w:rPr>
          <w:rFonts w:ascii="Calibri" w:eastAsia="Calibri" w:hAnsi="Calibri" w:cs="Calibri"/>
          <w:sz w:val="20"/>
          <w:szCs w:val="20"/>
        </w:rPr>
        <w:t>F</w:t>
      </w:r>
      <w:r w:rsidRPr="007A7DEB">
        <w:rPr>
          <w:rFonts w:ascii="Calibri" w:eastAsia="Calibri" w:hAnsi="Calibri" w:cs="Calibri"/>
          <w:sz w:val="20"/>
          <w:szCs w:val="20"/>
        </w:rPr>
        <w:t>iscalizable “</w:t>
      </w:r>
      <w:r w:rsidR="00F93529" w:rsidRPr="00844C30">
        <w:rPr>
          <w:rFonts w:ascii="Calibri" w:eastAsia="Calibri" w:hAnsi="Calibri" w:cs="Calibri"/>
          <w:sz w:val="20"/>
          <w:szCs w:val="20"/>
        </w:rPr>
        <w:t>CENTRAL TRES PUENTES EDELMAG S.A.</w:t>
      </w:r>
      <w:r w:rsidRPr="007A7DEB">
        <w:rPr>
          <w:rFonts w:ascii="Calibri" w:eastAsia="Calibri" w:hAnsi="Calibri" w:cs="Calibri"/>
          <w:sz w:val="20"/>
          <w:szCs w:val="20"/>
        </w:rPr>
        <w:t>”</w:t>
      </w:r>
      <w:r>
        <w:rPr>
          <w:rFonts w:ascii="Calibri" w:eastAsia="Calibri" w:hAnsi="Calibri" w:cs="Calibri"/>
          <w:sz w:val="20"/>
          <w:szCs w:val="20"/>
        </w:rPr>
        <w:t>, localizada en</w:t>
      </w:r>
      <w:r w:rsidR="00424F55" w:rsidRPr="007834F4">
        <w:rPr>
          <w:rFonts w:ascii="Calibri" w:eastAsia="Calibri" w:hAnsi="Calibri" w:cs="Calibri"/>
          <w:sz w:val="20"/>
          <w:szCs w:val="20"/>
        </w:rPr>
        <w:t xml:space="preserve"> </w:t>
      </w:r>
      <w:r w:rsidR="00F93529" w:rsidRPr="00F93529">
        <w:rPr>
          <w:rFonts w:ascii="Calibri" w:eastAsia="Calibri" w:hAnsi="Calibri" w:cs="Calibri"/>
          <w:sz w:val="20"/>
          <w:szCs w:val="20"/>
        </w:rPr>
        <w:t>Camino a Mina Bitsch S/N, Barrio Industrial, comuna de Punta Arenas, Región de Magallanes y Antártica Chilena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6D7484" w:rsidRPr="006D7484">
        <w:rPr>
          <w:rFonts w:ascii="Calibri" w:eastAsia="Calibri" w:hAnsi="Calibri" w:cs="Calibri"/>
          <w:color w:val="FF0000"/>
          <w:sz w:val="20"/>
          <w:szCs w:val="20"/>
        </w:rPr>
        <w:t xml:space="preserve"> </w:t>
      </w:r>
      <w:r w:rsidR="00533E16" w:rsidRPr="00533E16">
        <w:rPr>
          <w:rFonts w:ascii="Calibri" w:eastAsia="Calibri" w:hAnsi="Calibri" w:cs="Calibri"/>
          <w:sz w:val="20"/>
          <w:szCs w:val="20"/>
        </w:rPr>
        <w:t xml:space="preserve">Exenta N° </w:t>
      </w:r>
      <w:r w:rsidR="00F93529">
        <w:rPr>
          <w:rFonts w:ascii="Calibri" w:eastAsia="Calibri" w:hAnsi="Calibri" w:cs="Calibri"/>
          <w:sz w:val="20"/>
          <w:szCs w:val="20"/>
        </w:rPr>
        <w:t>3</w:t>
      </w:r>
      <w:r w:rsidR="00533E16" w:rsidRPr="00533E16">
        <w:rPr>
          <w:rFonts w:ascii="Calibri" w:eastAsia="Calibri" w:hAnsi="Calibri" w:cs="Calibri"/>
          <w:sz w:val="20"/>
          <w:szCs w:val="20"/>
        </w:rPr>
        <w:t xml:space="preserve">/ROL </w:t>
      </w:r>
      <w:r w:rsidR="00F93529">
        <w:rPr>
          <w:rFonts w:ascii="Calibri" w:eastAsia="Calibri" w:hAnsi="Calibri" w:cs="Calibri"/>
          <w:sz w:val="20"/>
          <w:szCs w:val="20"/>
        </w:rPr>
        <w:t>F</w:t>
      </w:r>
      <w:r w:rsidR="00695514">
        <w:rPr>
          <w:rFonts w:ascii="Calibri" w:eastAsia="Calibri" w:hAnsi="Calibri" w:cs="Calibri"/>
          <w:sz w:val="20"/>
          <w:szCs w:val="20"/>
        </w:rPr>
        <w:t>-0</w:t>
      </w:r>
      <w:r w:rsidR="00F93529">
        <w:rPr>
          <w:rFonts w:ascii="Calibri" w:eastAsia="Calibri" w:hAnsi="Calibri" w:cs="Calibri"/>
          <w:sz w:val="20"/>
          <w:szCs w:val="20"/>
        </w:rPr>
        <w:t>12</w:t>
      </w:r>
      <w:r w:rsidR="00695514">
        <w:rPr>
          <w:rFonts w:ascii="Calibri" w:eastAsia="Calibri" w:hAnsi="Calibri" w:cs="Calibri"/>
          <w:sz w:val="20"/>
          <w:szCs w:val="20"/>
        </w:rPr>
        <w:t>-201</w:t>
      </w:r>
      <w:r w:rsidR="00F93529">
        <w:rPr>
          <w:rFonts w:ascii="Calibri" w:eastAsia="Calibri" w:hAnsi="Calibri" w:cs="Calibri"/>
          <w:sz w:val="20"/>
          <w:szCs w:val="20"/>
        </w:rPr>
        <w:t>5</w:t>
      </w:r>
      <w:r w:rsidR="00186B8D">
        <w:rPr>
          <w:rFonts w:ascii="Calibri" w:eastAsia="Calibri" w:hAnsi="Calibri" w:cs="Calibri"/>
          <w:sz w:val="20"/>
          <w:szCs w:val="20"/>
        </w:rPr>
        <w:t xml:space="preserve"> (</w:t>
      </w:r>
      <w:r w:rsidR="00186B8D" w:rsidRPr="00674C1D">
        <w:rPr>
          <w:rFonts w:ascii="Calibri" w:eastAsia="Calibri" w:hAnsi="Calibri" w:cs="Calibri"/>
          <w:sz w:val="20"/>
          <w:szCs w:val="20"/>
        </w:rPr>
        <w:t>Anexo 1</w:t>
      </w:r>
      <w:r w:rsidR="00186B8D">
        <w:rPr>
          <w:rFonts w:ascii="Calibri" w:eastAsia="Calibri" w:hAnsi="Calibri" w:cs="Calibri"/>
          <w:sz w:val="20"/>
          <w:szCs w:val="20"/>
        </w:rPr>
        <w:t>)</w:t>
      </w:r>
      <w:r w:rsidR="00541F23">
        <w:rPr>
          <w:rFonts w:ascii="Calibri" w:eastAsia="Calibri" w:hAnsi="Calibri" w:cs="Calibri"/>
          <w:sz w:val="20"/>
          <w:szCs w:val="20"/>
        </w:rPr>
        <w:t>.</w:t>
      </w:r>
    </w:p>
    <w:p w:rsidR="00B8609F" w:rsidRDefault="00B8609F" w:rsidP="00B8609F">
      <w:pPr>
        <w:spacing w:after="0" w:line="240" w:lineRule="auto"/>
        <w:jc w:val="both"/>
        <w:rPr>
          <w:rFonts w:ascii="Calibri" w:eastAsia="Calibri" w:hAnsi="Calibri" w:cs="Calibri"/>
          <w:sz w:val="20"/>
          <w:szCs w:val="20"/>
        </w:rPr>
      </w:pPr>
    </w:p>
    <w:p w:rsidR="00A22AD4" w:rsidRDefault="00A22AD4" w:rsidP="00A22AD4">
      <w:pPr>
        <w:spacing w:after="0" w:line="240" w:lineRule="auto"/>
        <w:jc w:val="both"/>
        <w:rPr>
          <w:rFonts w:ascii="Calibri" w:eastAsia="Calibri" w:hAnsi="Calibri" w:cs="Calibri"/>
          <w:sz w:val="20"/>
          <w:szCs w:val="20"/>
        </w:rPr>
      </w:pPr>
      <w:r w:rsidRPr="00A22AD4">
        <w:rPr>
          <w:rFonts w:ascii="Calibri" w:eastAsia="Calibri" w:hAnsi="Calibri" w:cs="Calibri"/>
          <w:sz w:val="20"/>
          <w:szCs w:val="20"/>
        </w:rPr>
        <w:t xml:space="preserve">El objetivo específico del programa consiste en cumplir satisfactoriamente con la normativa ambiental, que se indica en la formulación de cargos, respecto a que el titular de la actividad debe dar cumplimiento a los Considerandos </w:t>
      </w:r>
      <w:r w:rsidRPr="00854D1F">
        <w:rPr>
          <w:rFonts w:ascii="Calibri" w:eastAsia="Calibri" w:hAnsi="Calibri" w:cs="Calibri"/>
          <w:sz w:val="20"/>
          <w:szCs w:val="20"/>
        </w:rPr>
        <w:t>7.1</w:t>
      </w:r>
      <w:r>
        <w:rPr>
          <w:rFonts w:ascii="Calibri" w:eastAsia="Calibri" w:hAnsi="Calibri" w:cs="Calibri"/>
          <w:sz w:val="20"/>
          <w:szCs w:val="20"/>
        </w:rPr>
        <w:t xml:space="preserve"> y 4.10</w:t>
      </w:r>
      <w:r w:rsidRPr="00854D1F">
        <w:rPr>
          <w:rFonts w:ascii="Calibri" w:eastAsia="Calibri" w:hAnsi="Calibri" w:cs="Calibri"/>
          <w:sz w:val="20"/>
          <w:szCs w:val="20"/>
        </w:rPr>
        <w:t xml:space="preserve"> </w:t>
      </w:r>
      <w:r>
        <w:rPr>
          <w:rFonts w:ascii="Calibri" w:eastAsia="Calibri" w:hAnsi="Calibri" w:cs="Calibri"/>
          <w:sz w:val="20"/>
          <w:szCs w:val="20"/>
        </w:rPr>
        <w:t xml:space="preserve">de la </w:t>
      </w:r>
      <w:r w:rsidRPr="00854D1F">
        <w:rPr>
          <w:rFonts w:ascii="Calibri" w:eastAsia="Calibri" w:hAnsi="Calibri" w:cs="Calibri"/>
          <w:sz w:val="20"/>
          <w:szCs w:val="20"/>
        </w:rPr>
        <w:t>RCA N° 52/2006</w:t>
      </w:r>
      <w:r>
        <w:rPr>
          <w:rFonts w:ascii="Calibri" w:eastAsia="Calibri" w:hAnsi="Calibri" w:cs="Calibri"/>
          <w:sz w:val="20"/>
          <w:szCs w:val="20"/>
        </w:rPr>
        <w:t xml:space="preserve">; </w:t>
      </w:r>
      <w:r w:rsidRPr="00854D1F">
        <w:rPr>
          <w:rFonts w:ascii="Calibri" w:eastAsia="Calibri" w:hAnsi="Calibri" w:cs="Calibri"/>
          <w:sz w:val="20"/>
          <w:szCs w:val="20"/>
        </w:rPr>
        <w:t>3.5.4.2</w:t>
      </w:r>
      <w:r>
        <w:rPr>
          <w:rFonts w:ascii="Calibri" w:eastAsia="Calibri" w:hAnsi="Calibri" w:cs="Calibri"/>
          <w:sz w:val="20"/>
          <w:szCs w:val="20"/>
        </w:rPr>
        <w:t xml:space="preserve"> de la</w:t>
      </w:r>
      <w:r w:rsidRPr="00854D1F">
        <w:rPr>
          <w:rFonts w:ascii="Calibri" w:eastAsia="Calibri" w:hAnsi="Calibri" w:cs="Calibri"/>
          <w:sz w:val="20"/>
          <w:szCs w:val="20"/>
        </w:rPr>
        <w:t xml:space="preserve"> RCA N° 286/2002</w:t>
      </w:r>
      <w:r>
        <w:rPr>
          <w:rFonts w:ascii="Calibri" w:eastAsia="Calibri" w:hAnsi="Calibri" w:cs="Calibri"/>
          <w:sz w:val="20"/>
          <w:szCs w:val="20"/>
        </w:rPr>
        <w:t xml:space="preserve">; </w:t>
      </w:r>
      <w:r w:rsidRPr="00854D1F">
        <w:rPr>
          <w:rFonts w:ascii="Calibri" w:eastAsia="Calibri" w:hAnsi="Calibri" w:cs="Calibri"/>
          <w:sz w:val="20"/>
          <w:szCs w:val="20"/>
        </w:rPr>
        <w:t>3.4.4.2</w:t>
      </w:r>
      <w:r>
        <w:rPr>
          <w:rFonts w:ascii="Calibri" w:eastAsia="Calibri" w:hAnsi="Calibri" w:cs="Calibri"/>
          <w:sz w:val="20"/>
          <w:szCs w:val="20"/>
        </w:rPr>
        <w:t xml:space="preserve">, </w:t>
      </w:r>
      <w:r w:rsidRPr="00854D1F">
        <w:rPr>
          <w:rFonts w:ascii="Calibri" w:eastAsia="Calibri" w:hAnsi="Calibri" w:cs="Calibri"/>
          <w:sz w:val="20"/>
          <w:szCs w:val="20"/>
        </w:rPr>
        <w:t>4.1.6 y 4.1.6.1 RCA N° 144/2007</w:t>
      </w:r>
    </w:p>
    <w:p w:rsidR="00F610C2" w:rsidRDefault="00F610C2" w:rsidP="008B0A4E">
      <w:pPr>
        <w:autoSpaceDE w:val="0"/>
        <w:autoSpaceDN w:val="0"/>
        <w:adjustRightInd w:val="0"/>
        <w:spacing w:line="240" w:lineRule="auto"/>
        <w:jc w:val="both"/>
        <w:rPr>
          <w:rFonts w:cstheme="minorHAnsi"/>
          <w:sz w:val="20"/>
          <w:szCs w:val="20"/>
          <w:highlight w:val="yellow"/>
        </w:rPr>
      </w:pPr>
    </w:p>
    <w:p w:rsidR="00A97FA2" w:rsidRPr="0000699E" w:rsidRDefault="008B0A4E" w:rsidP="008B0A4E">
      <w:pPr>
        <w:autoSpaceDE w:val="0"/>
        <w:autoSpaceDN w:val="0"/>
        <w:adjustRightInd w:val="0"/>
        <w:spacing w:line="240" w:lineRule="auto"/>
        <w:jc w:val="both"/>
        <w:rPr>
          <w:rFonts w:ascii="Calibri" w:eastAsia="Calibri" w:hAnsi="Calibri" w:cs="Calibri"/>
          <w:sz w:val="20"/>
          <w:szCs w:val="20"/>
        </w:rPr>
      </w:pPr>
      <w:r w:rsidRPr="0000699E">
        <w:rPr>
          <w:rFonts w:ascii="Calibri" w:eastAsia="Calibri" w:hAnsi="Calibri" w:cs="Calibri"/>
          <w:sz w:val="20"/>
          <w:szCs w:val="20"/>
        </w:rPr>
        <w:t xml:space="preserve">Con el objeto de dar cumplimiento a dicho objetivo, se comprometieron resultados esperados asociados a acciones específicas, cuya ejecución se acredita en la remisión de </w:t>
      </w:r>
      <w:r w:rsidR="00375704" w:rsidRPr="0000699E">
        <w:rPr>
          <w:rFonts w:ascii="Calibri" w:eastAsia="Calibri" w:hAnsi="Calibri" w:cs="Calibri"/>
          <w:sz w:val="20"/>
          <w:szCs w:val="20"/>
        </w:rPr>
        <w:t>3</w:t>
      </w:r>
      <w:r w:rsidR="00A97FA2" w:rsidRPr="0000699E">
        <w:rPr>
          <w:rFonts w:ascii="Calibri" w:eastAsia="Calibri" w:hAnsi="Calibri" w:cs="Calibri"/>
          <w:sz w:val="20"/>
          <w:szCs w:val="20"/>
        </w:rPr>
        <w:t xml:space="preserve"> Reportes de Avance y un </w:t>
      </w:r>
      <w:r w:rsidR="00375704" w:rsidRPr="0000699E">
        <w:rPr>
          <w:rFonts w:ascii="Calibri" w:eastAsia="Calibri" w:hAnsi="Calibri" w:cs="Calibri"/>
          <w:sz w:val="20"/>
          <w:szCs w:val="20"/>
        </w:rPr>
        <w:t xml:space="preserve">correo electrónico de fecha 14 de noviembre de 2018, </w:t>
      </w:r>
      <w:r w:rsidR="0000699E" w:rsidRPr="0000699E">
        <w:rPr>
          <w:rFonts w:ascii="Calibri" w:eastAsia="Calibri" w:hAnsi="Calibri" w:cs="Calibri"/>
          <w:sz w:val="20"/>
          <w:szCs w:val="20"/>
        </w:rPr>
        <w:t xml:space="preserve">por el cual el titular entrega </w:t>
      </w:r>
      <w:r w:rsidR="00375704" w:rsidRPr="0000699E">
        <w:rPr>
          <w:rFonts w:ascii="Calibri" w:eastAsia="Calibri" w:hAnsi="Calibri" w:cs="Calibri"/>
          <w:sz w:val="20"/>
          <w:szCs w:val="20"/>
        </w:rPr>
        <w:t>Información complementaria</w:t>
      </w:r>
      <w:r w:rsidR="0000699E" w:rsidRPr="0000699E">
        <w:rPr>
          <w:rFonts w:ascii="Calibri" w:eastAsia="Calibri" w:hAnsi="Calibri" w:cs="Calibri"/>
          <w:sz w:val="20"/>
          <w:szCs w:val="20"/>
        </w:rPr>
        <w:t xml:space="preserve"> del PdC, </w:t>
      </w:r>
      <w:r w:rsidR="00375704" w:rsidRPr="0000699E">
        <w:rPr>
          <w:rFonts w:ascii="Calibri" w:eastAsia="Calibri" w:hAnsi="Calibri" w:cs="Calibri"/>
          <w:sz w:val="20"/>
          <w:szCs w:val="20"/>
        </w:rPr>
        <w:t xml:space="preserve">en respuesta a </w:t>
      </w:r>
      <w:r w:rsidR="0000699E" w:rsidRPr="0000699E">
        <w:rPr>
          <w:rFonts w:ascii="Calibri" w:eastAsia="Calibri" w:hAnsi="Calibri" w:cs="Calibri"/>
          <w:sz w:val="20"/>
          <w:szCs w:val="20"/>
        </w:rPr>
        <w:t>correo electrónico del 23 de octubre de 2018, mediante el cual esta SMA le solicitó la entrega de los antecedentes faltantes.</w:t>
      </w:r>
    </w:p>
    <w:p w:rsidR="005C02D1" w:rsidRDefault="008F6EC3" w:rsidP="00F53102">
      <w:pPr>
        <w:autoSpaceDE w:val="0"/>
        <w:autoSpaceDN w:val="0"/>
        <w:adjustRightInd w:val="0"/>
        <w:spacing w:line="240" w:lineRule="auto"/>
        <w:jc w:val="both"/>
        <w:rPr>
          <w:rFonts w:ascii="Calibri" w:eastAsia="Calibri" w:hAnsi="Calibri" w:cs="Calibri"/>
          <w:sz w:val="20"/>
          <w:szCs w:val="20"/>
        </w:rPr>
      </w:pPr>
      <w:r w:rsidRPr="008F6EC3">
        <w:rPr>
          <w:rFonts w:ascii="Calibri" w:eastAsia="Calibri" w:hAnsi="Calibri" w:cs="Calibri"/>
          <w:sz w:val="20"/>
          <w:szCs w:val="20"/>
        </w:rPr>
        <w:t>Entre los hechos constatados que constituyen hallazgos es importante señalar que</w:t>
      </w:r>
      <w:r w:rsidR="005C02D1">
        <w:rPr>
          <w:rFonts w:ascii="Calibri" w:eastAsia="Calibri" w:hAnsi="Calibri" w:cs="Calibri"/>
          <w:sz w:val="20"/>
          <w:szCs w:val="20"/>
        </w:rPr>
        <w:t xml:space="preserve"> </w:t>
      </w:r>
      <w:r w:rsidR="0025428E">
        <w:rPr>
          <w:rFonts w:ascii="Calibri" w:eastAsia="Calibri" w:hAnsi="Calibri" w:cs="Calibri"/>
          <w:sz w:val="20"/>
          <w:szCs w:val="20"/>
        </w:rPr>
        <w:t>E</w:t>
      </w:r>
      <w:r w:rsidRPr="008F6EC3">
        <w:rPr>
          <w:rFonts w:ascii="Calibri" w:eastAsia="Calibri" w:hAnsi="Calibri" w:cs="Calibri"/>
          <w:sz w:val="20"/>
          <w:szCs w:val="20"/>
        </w:rPr>
        <w:t>l titular</w:t>
      </w:r>
      <w:r w:rsidR="003A3B33">
        <w:rPr>
          <w:rFonts w:ascii="Calibri" w:eastAsia="Calibri" w:hAnsi="Calibri" w:cs="Calibri"/>
          <w:sz w:val="20"/>
          <w:szCs w:val="20"/>
        </w:rPr>
        <w:t xml:space="preserve"> </w:t>
      </w:r>
      <w:r w:rsidR="00882987">
        <w:rPr>
          <w:rFonts w:ascii="Calibri" w:eastAsia="Calibri" w:hAnsi="Calibri" w:cs="Calibri"/>
          <w:sz w:val="20"/>
          <w:szCs w:val="20"/>
        </w:rPr>
        <w:t xml:space="preserve">no </w:t>
      </w:r>
      <w:r w:rsidR="00882987" w:rsidRPr="008F6EC3">
        <w:rPr>
          <w:rFonts w:ascii="Calibri" w:eastAsia="Calibri" w:hAnsi="Calibri" w:cs="Calibri"/>
          <w:sz w:val="20"/>
          <w:szCs w:val="20"/>
        </w:rPr>
        <w:t xml:space="preserve">remitió </w:t>
      </w:r>
      <w:r w:rsidR="00882987">
        <w:rPr>
          <w:rFonts w:ascii="Calibri" w:eastAsia="Calibri" w:hAnsi="Calibri" w:cs="Calibri"/>
          <w:sz w:val="20"/>
          <w:szCs w:val="20"/>
        </w:rPr>
        <w:t>información de las acciones 1.1, 1.2, 2.1, 2.2 y 2.3</w:t>
      </w:r>
      <w:r>
        <w:rPr>
          <w:rFonts w:ascii="Calibri" w:eastAsia="Calibri" w:hAnsi="Calibri" w:cs="Calibri"/>
          <w:sz w:val="20"/>
          <w:szCs w:val="20"/>
        </w:rPr>
        <w:t xml:space="preserve">, </w:t>
      </w:r>
      <w:r w:rsidR="003A3B33">
        <w:rPr>
          <w:rFonts w:ascii="Calibri" w:eastAsia="Calibri" w:hAnsi="Calibri" w:cs="Calibri"/>
          <w:sz w:val="20"/>
          <w:szCs w:val="20"/>
        </w:rPr>
        <w:t xml:space="preserve">a través de sus </w:t>
      </w:r>
      <w:r w:rsidR="003A3B33" w:rsidRPr="008F6EC3">
        <w:rPr>
          <w:rFonts w:ascii="Calibri" w:eastAsia="Calibri" w:hAnsi="Calibri" w:cs="Calibri"/>
          <w:sz w:val="20"/>
          <w:szCs w:val="20"/>
        </w:rPr>
        <w:t>3 Reportes de Avance</w:t>
      </w:r>
      <w:r w:rsidR="003A3B33">
        <w:rPr>
          <w:rFonts w:ascii="Calibri" w:eastAsia="Calibri" w:hAnsi="Calibri" w:cs="Calibri"/>
          <w:sz w:val="20"/>
          <w:szCs w:val="20"/>
        </w:rPr>
        <w:t xml:space="preserve"> ingresados </w:t>
      </w:r>
      <w:r w:rsidR="003A3B33" w:rsidRPr="008F6EC3">
        <w:rPr>
          <w:rFonts w:ascii="Calibri" w:eastAsia="Calibri" w:hAnsi="Calibri" w:cs="Calibri"/>
          <w:sz w:val="20"/>
          <w:szCs w:val="20"/>
        </w:rPr>
        <w:t>en el marco de los compromisos del PdC</w:t>
      </w:r>
      <w:r w:rsidR="003A3B33">
        <w:rPr>
          <w:rFonts w:ascii="Calibri" w:eastAsia="Calibri" w:hAnsi="Calibri" w:cs="Calibri"/>
          <w:sz w:val="20"/>
          <w:szCs w:val="20"/>
        </w:rPr>
        <w:t xml:space="preserve">, </w:t>
      </w:r>
      <w:r w:rsidRPr="008F6EC3">
        <w:rPr>
          <w:rFonts w:ascii="Calibri" w:eastAsia="Calibri" w:hAnsi="Calibri" w:cs="Calibri"/>
          <w:sz w:val="20"/>
          <w:szCs w:val="20"/>
        </w:rPr>
        <w:t xml:space="preserve">sino </w:t>
      </w:r>
      <w:r w:rsidR="003A3B33">
        <w:rPr>
          <w:rFonts w:ascii="Calibri" w:eastAsia="Calibri" w:hAnsi="Calibri" w:cs="Calibri"/>
          <w:sz w:val="20"/>
          <w:szCs w:val="20"/>
        </w:rPr>
        <w:t>que,</w:t>
      </w:r>
      <w:r w:rsidR="00882987">
        <w:rPr>
          <w:rFonts w:ascii="Calibri" w:eastAsia="Calibri" w:hAnsi="Calibri" w:cs="Calibri"/>
          <w:sz w:val="20"/>
          <w:szCs w:val="20"/>
        </w:rPr>
        <w:t xml:space="preserve"> </w:t>
      </w:r>
      <w:r w:rsidRPr="008F6EC3">
        <w:rPr>
          <w:rFonts w:ascii="Calibri" w:eastAsia="Calibri" w:hAnsi="Calibri" w:cs="Calibri"/>
          <w:sz w:val="20"/>
          <w:szCs w:val="20"/>
        </w:rPr>
        <w:t xml:space="preserve">en </w:t>
      </w:r>
      <w:r w:rsidR="00882987">
        <w:rPr>
          <w:rFonts w:ascii="Calibri" w:eastAsia="Calibri" w:hAnsi="Calibri" w:cs="Calibri"/>
          <w:sz w:val="20"/>
          <w:szCs w:val="20"/>
        </w:rPr>
        <w:t xml:space="preserve">respuesta a </w:t>
      </w:r>
      <w:r w:rsidRPr="008F6EC3">
        <w:rPr>
          <w:rFonts w:ascii="Calibri" w:eastAsia="Calibri" w:hAnsi="Calibri" w:cs="Calibri"/>
          <w:sz w:val="20"/>
          <w:szCs w:val="20"/>
        </w:rPr>
        <w:t xml:space="preserve">un requerimiento de información realizado por la SMA, a través de </w:t>
      </w:r>
      <w:r w:rsidR="00882987" w:rsidRPr="00882987">
        <w:rPr>
          <w:rFonts w:ascii="Calibri" w:eastAsia="Calibri" w:hAnsi="Calibri" w:cs="Calibri"/>
          <w:sz w:val="20"/>
          <w:szCs w:val="20"/>
        </w:rPr>
        <w:t>correo electrónico del 23 de octubre de 2018</w:t>
      </w:r>
      <w:r w:rsidR="005C02D1">
        <w:rPr>
          <w:rFonts w:ascii="Calibri" w:eastAsia="Calibri" w:hAnsi="Calibri" w:cs="Calibri"/>
          <w:sz w:val="20"/>
          <w:szCs w:val="20"/>
        </w:rPr>
        <w:t xml:space="preserve">. No </w:t>
      </w:r>
      <w:r w:rsidR="0025428E">
        <w:rPr>
          <w:rFonts w:ascii="Calibri" w:eastAsia="Calibri" w:hAnsi="Calibri" w:cs="Calibri"/>
          <w:sz w:val="20"/>
          <w:szCs w:val="20"/>
        </w:rPr>
        <w:t xml:space="preserve">se </w:t>
      </w:r>
      <w:r w:rsidR="00F53102" w:rsidRPr="00903589">
        <w:rPr>
          <w:rFonts w:ascii="Calibri" w:eastAsia="Calibri" w:hAnsi="Calibri" w:cs="Calibri"/>
          <w:sz w:val="20"/>
          <w:szCs w:val="20"/>
        </w:rPr>
        <w:t>adjuntó el Contrato o convenio de arrendamiento firmado por el propietario del sitio</w:t>
      </w:r>
      <w:r w:rsidR="0025428E" w:rsidRPr="0025428E">
        <w:rPr>
          <w:rFonts w:ascii="Calibri" w:eastAsia="Calibri" w:hAnsi="Calibri" w:cs="Calibri"/>
          <w:sz w:val="20"/>
          <w:szCs w:val="20"/>
        </w:rPr>
        <w:t xml:space="preserve"> </w:t>
      </w:r>
      <w:r w:rsidR="0025428E">
        <w:rPr>
          <w:rFonts w:ascii="Calibri" w:eastAsia="Calibri" w:hAnsi="Calibri" w:cs="Calibri"/>
          <w:sz w:val="20"/>
          <w:szCs w:val="20"/>
        </w:rPr>
        <w:t xml:space="preserve">en </w:t>
      </w:r>
      <w:r w:rsidR="0025428E" w:rsidRPr="00903589">
        <w:rPr>
          <w:rFonts w:ascii="Calibri" w:eastAsia="Calibri" w:hAnsi="Calibri" w:cs="Calibri"/>
          <w:sz w:val="20"/>
          <w:szCs w:val="20"/>
        </w:rPr>
        <w:t>el cual se pretende instalar la estación de monitoreo de calidad del aire</w:t>
      </w:r>
      <w:r w:rsidR="00F92954">
        <w:rPr>
          <w:rFonts w:ascii="Calibri" w:eastAsia="Calibri" w:hAnsi="Calibri" w:cs="Calibri"/>
          <w:sz w:val="20"/>
          <w:szCs w:val="20"/>
        </w:rPr>
        <w:t xml:space="preserve"> el </w:t>
      </w:r>
      <w:r w:rsidR="0025428E">
        <w:rPr>
          <w:rFonts w:ascii="Calibri" w:eastAsia="Calibri" w:hAnsi="Calibri" w:cs="Calibri"/>
          <w:sz w:val="20"/>
          <w:szCs w:val="20"/>
        </w:rPr>
        <w:t xml:space="preserve">año 2018, </w:t>
      </w:r>
      <w:r w:rsidR="00F92954">
        <w:rPr>
          <w:rFonts w:ascii="Calibri" w:eastAsia="Calibri" w:hAnsi="Calibri" w:cs="Calibri"/>
          <w:sz w:val="20"/>
          <w:szCs w:val="20"/>
        </w:rPr>
        <w:t xml:space="preserve">que sería </w:t>
      </w:r>
      <w:r w:rsidR="0025428E">
        <w:rPr>
          <w:rFonts w:ascii="Calibri" w:eastAsia="Calibri" w:hAnsi="Calibri" w:cs="Calibri"/>
          <w:sz w:val="20"/>
          <w:szCs w:val="20"/>
        </w:rPr>
        <w:t xml:space="preserve">el municipio de Punta Arenas, </w:t>
      </w:r>
      <w:r w:rsidR="00F53102" w:rsidRPr="00903589">
        <w:rPr>
          <w:rFonts w:ascii="Calibri" w:eastAsia="Calibri" w:hAnsi="Calibri" w:cs="Calibri"/>
          <w:sz w:val="20"/>
          <w:szCs w:val="20"/>
        </w:rPr>
        <w:t>así como tampoco de los lugares donde instaló la estación en los monitoreos anteriores. No se adjuntó información</w:t>
      </w:r>
      <w:r w:rsidR="005C02D1">
        <w:rPr>
          <w:rFonts w:ascii="Calibri" w:eastAsia="Calibri" w:hAnsi="Calibri" w:cs="Calibri"/>
          <w:sz w:val="20"/>
          <w:szCs w:val="20"/>
        </w:rPr>
        <w:t xml:space="preserve"> (</w:t>
      </w:r>
      <w:r w:rsidR="00F53102" w:rsidRPr="00903589">
        <w:rPr>
          <w:rFonts w:ascii="Calibri" w:eastAsia="Calibri" w:hAnsi="Calibri" w:cs="Calibri"/>
          <w:sz w:val="20"/>
          <w:szCs w:val="20"/>
        </w:rPr>
        <w:t>por ejemplo coordenadas geográficas</w:t>
      </w:r>
      <w:r w:rsidR="005C02D1">
        <w:rPr>
          <w:rFonts w:ascii="Calibri" w:eastAsia="Calibri" w:hAnsi="Calibri" w:cs="Calibri"/>
          <w:sz w:val="20"/>
          <w:szCs w:val="20"/>
        </w:rPr>
        <w:t xml:space="preserve">) </w:t>
      </w:r>
      <w:r w:rsidR="00F53102" w:rsidRPr="00903589">
        <w:rPr>
          <w:rFonts w:ascii="Calibri" w:eastAsia="Calibri" w:hAnsi="Calibri" w:cs="Calibri"/>
          <w:sz w:val="20"/>
          <w:szCs w:val="20"/>
        </w:rPr>
        <w:t>que permita verificar que el lugar que se está solicitado cumpla con ser el punto de máximo impacto, esto es, en una posición de 200 m. del punto medio equidistante entre los tres turbogeneradores</w:t>
      </w:r>
      <w:r w:rsidR="005C02D1">
        <w:rPr>
          <w:rFonts w:ascii="Calibri" w:eastAsia="Calibri" w:hAnsi="Calibri" w:cs="Calibri"/>
          <w:sz w:val="20"/>
          <w:szCs w:val="20"/>
        </w:rPr>
        <w:t xml:space="preserve">. Sin </w:t>
      </w:r>
      <w:r w:rsidR="00F53102" w:rsidRPr="00903589">
        <w:rPr>
          <w:rFonts w:ascii="Calibri" w:eastAsia="Calibri" w:hAnsi="Calibri" w:cs="Calibri"/>
          <w:sz w:val="20"/>
          <w:szCs w:val="20"/>
        </w:rPr>
        <w:t xml:space="preserve">perjuicio de contar con el Informe “Evaluación Acústica Central Térmica Tres Puentes”, elaborado por la empresa PROACUS, el cual contenía 4 alternativas de control acústico, no </w:t>
      </w:r>
      <w:r w:rsidR="005C02D1">
        <w:rPr>
          <w:rFonts w:ascii="Calibri" w:eastAsia="Calibri" w:hAnsi="Calibri" w:cs="Calibri"/>
          <w:sz w:val="20"/>
          <w:szCs w:val="20"/>
        </w:rPr>
        <w:t xml:space="preserve">se </w:t>
      </w:r>
      <w:r w:rsidR="00F53102" w:rsidRPr="00903589">
        <w:rPr>
          <w:rFonts w:ascii="Calibri" w:eastAsia="Calibri" w:hAnsi="Calibri" w:cs="Calibri"/>
          <w:sz w:val="20"/>
          <w:szCs w:val="20"/>
        </w:rPr>
        <w:t>report</w:t>
      </w:r>
      <w:r w:rsidR="005C02D1">
        <w:rPr>
          <w:rFonts w:ascii="Calibri" w:eastAsia="Calibri" w:hAnsi="Calibri" w:cs="Calibri"/>
          <w:sz w:val="20"/>
          <w:szCs w:val="20"/>
        </w:rPr>
        <w:t xml:space="preserve">ó </w:t>
      </w:r>
      <w:r w:rsidR="00F53102" w:rsidRPr="00903589">
        <w:rPr>
          <w:rFonts w:ascii="Calibri" w:eastAsia="Calibri" w:hAnsi="Calibri" w:cs="Calibri"/>
          <w:sz w:val="20"/>
          <w:szCs w:val="20"/>
        </w:rPr>
        <w:t>la implementación de alguna</w:t>
      </w:r>
      <w:r w:rsidR="005C02D1">
        <w:rPr>
          <w:rFonts w:ascii="Calibri" w:eastAsia="Calibri" w:hAnsi="Calibri" w:cs="Calibri"/>
          <w:sz w:val="20"/>
          <w:szCs w:val="20"/>
        </w:rPr>
        <w:t xml:space="preserve"> de ellas y su </w:t>
      </w:r>
      <w:r w:rsidR="00F53102" w:rsidRPr="00903589">
        <w:rPr>
          <w:rFonts w:ascii="Calibri" w:eastAsia="Calibri" w:hAnsi="Calibri" w:cs="Calibri"/>
          <w:sz w:val="20"/>
          <w:szCs w:val="20"/>
        </w:rPr>
        <w:t xml:space="preserve">Informe de recepción de </w:t>
      </w:r>
      <w:r w:rsidR="005C02D1">
        <w:rPr>
          <w:rFonts w:ascii="Calibri" w:eastAsia="Calibri" w:hAnsi="Calibri" w:cs="Calibri"/>
          <w:sz w:val="20"/>
          <w:szCs w:val="20"/>
        </w:rPr>
        <w:t>o</w:t>
      </w:r>
      <w:r w:rsidR="00F53102" w:rsidRPr="00903589">
        <w:rPr>
          <w:rFonts w:ascii="Calibri" w:eastAsia="Calibri" w:hAnsi="Calibri" w:cs="Calibri"/>
          <w:sz w:val="20"/>
          <w:szCs w:val="20"/>
        </w:rPr>
        <w:t>bras</w:t>
      </w:r>
      <w:r w:rsidR="005C02D1">
        <w:rPr>
          <w:rFonts w:ascii="Calibri" w:eastAsia="Calibri" w:hAnsi="Calibri" w:cs="Calibri"/>
          <w:sz w:val="20"/>
          <w:szCs w:val="20"/>
        </w:rPr>
        <w:t>, así como tampoco la realización del i</w:t>
      </w:r>
      <w:r w:rsidR="00F53102" w:rsidRPr="00903589">
        <w:rPr>
          <w:rFonts w:ascii="Calibri" w:eastAsia="Calibri" w:hAnsi="Calibri" w:cs="Calibri"/>
          <w:sz w:val="20"/>
          <w:szCs w:val="20"/>
        </w:rPr>
        <w:t>nforme de medición, que contenga campaña de medición de ruidos</w:t>
      </w:r>
      <w:r w:rsidR="005C02D1">
        <w:rPr>
          <w:rFonts w:ascii="Calibri" w:eastAsia="Calibri" w:hAnsi="Calibri" w:cs="Calibri"/>
          <w:sz w:val="20"/>
          <w:szCs w:val="20"/>
        </w:rPr>
        <w:t>.</w:t>
      </w:r>
    </w:p>
    <w:p w:rsidR="00266D8B" w:rsidRDefault="004A3FDC" w:rsidP="00903589">
      <w:pPr>
        <w:autoSpaceDE w:val="0"/>
        <w:autoSpaceDN w:val="0"/>
        <w:adjustRightInd w:val="0"/>
        <w:spacing w:line="240" w:lineRule="auto"/>
        <w:jc w:val="both"/>
        <w:rPr>
          <w:sz w:val="28"/>
          <w:szCs w:val="28"/>
        </w:rPr>
      </w:pPr>
      <w:r>
        <w:rPr>
          <w:sz w:val="28"/>
          <w:szCs w:val="28"/>
        </w:rPr>
        <w:br w:type="page"/>
      </w:r>
    </w:p>
    <w:p w:rsidR="004A3FDC" w:rsidRDefault="004A3FDC">
      <w:pPr>
        <w:rPr>
          <w:sz w:val="28"/>
          <w:szCs w:val="28"/>
        </w:rPr>
      </w:pPr>
    </w:p>
    <w:p w:rsidR="008D7BE2" w:rsidRPr="00D42470" w:rsidRDefault="008D7BE2" w:rsidP="008D7BE2">
      <w:pPr>
        <w:pStyle w:val="Ttulo1"/>
      </w:pPr>
      <w:bookmarkStart w:id="8" w:name="_Toc390777017"/>
      <w:bookmarkStart w:id="9" w:name="_Toc449085406"/>
      <w:bookmarkStart w:id="10" w:name="_Toc495997769"/>
      <w:r w:rsidRPr="00D42470">
        <w:t xml:space="preserve">IDENTIFICACIÓN </w:t>
      </w:r>
      <w:bookmarkEnd w:id="8"/>
      <w:r w:rsidRPr="00D42470">
        <w:t>DE LA UNIDAD FISCALIZABLE</w:t>
      </w:r>
      <w:bookmarkEnd w:id="9"/>
      <w:bookmarkEnd w:id="10"/>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1" w:name="_Toc449085407"/>
      <w:bookmarkStart w:id="12" w:name="_Toc495997770"/>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15793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15793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844C30" w:rsidRDefault="00844C30" w:rsidP="0015793F">
            <w:pPr>
              <w:spacing w:after="0" w:line="240" w:lineRule="auto"/>
              <w:jc w:val="both"/>
              <w:rPr>
                <w:rFonts w:ascii="Calibri" w:eastAsia="Calibri" w:hAnsi="Calibri" w:cs="Calibri"/>
                <w:sz w:val="20"/>
                <w:szCs w:val="20"/>
              </w:rPr>
            </w:pPr>
            <w:r w:rsidRPr="00844C30">
              <w:rPr>
                <w:rFonts w:ascii="Calibri" w:eastAsia="Calibri" w:hAnsi="Calibri" w:cs="Calibri"/>
                <w:sz w:val="20"/>
                <w:szCs w:val="20"/>
              </w:rPr>
              <w:t>CENTRAL TRES PUENTES EDELMAG S.A.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Pr="00E55815" w:rsidRDefault="000E3F40" w:rsidP="0015793F">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D40955">
              <w:rPr>
                <w:rFonts w:ascii="Calibri" w:eastAsia="Calibri" w:hAnsi="Calibri" w:cs="Calibri"/>
                <w:b/>
                <w:sz w:val="20"/>
                <w:szCs w:val="20"/>
                <w:lang w:eastAsia="es-ES"/>
              </w:rPr>
              <w:t xml:space="preserve"> </w:t>
            </w:r>
            <w:r w:rsidR="00EA06BA">
              <w:rPr>
                <w:rFonts w:ascii="Calibri" w:eastAsia="Calibri" w:hAnsi="Calibri" w:cs="Calibri"/>
                <w:sz w:val="20"/>
                <w:szCs w:val="20"/>
                <w:lang w:eastAsia="es-ES"/>
              </w:rPr>
              <w:t>en O</w:t>
            </w:r>
            <w:r w:rsidR="00D40955" w:rsidRPr="00D40955">
              <w:rPr>
                <w:rFonts w:ascii="Calibri" w:eastAsia="Calibri" w:hAnsi="Calibri" w:cs="Calibri"/>
                <w:sz w:val="20"/>
                <w:szCs w:val="20"/>
                <w:lang w:eastAsia="es-ES"/>
              </w:rPr>
              <w:t>peración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44C3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rsidR="008D7BE2" w:rsidRPr="00D42470" w:rsidRDefault="00844C30" w:rsidP="006B481F">
            <w:pPr>
              <w:spacing w:after="0" w:line="240" w:lineRule="auto"/>
              <w:jc w:val="both"/>
              <w:rPr>
                <w:rFonts w:ascii="Calibri" w:eastAsia="Calibri" w:hAnsi="Calibri" w:cs="Calibri"/>
                <w:b/>
                <w:sz w:val="20"/>
                <w:szCs w:val="20"/>
              </w:rPr>
            </w:pPr>
            <w:r w:rsidRPr="00F071EF">
              <w:rPr>
                <w:rFonts w:cstheme="minorHAnsi"/>
                <w:sz w:val="20"/>
                <w:szCs w:val="20"/>
              </w:rPr>
              <w:t>Magallanes y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rsidR="00D97AA6" w:rsidRDefault="008D7BE2" w:rsidP="006D329B">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8D7BE2" w:rsidRPr="00D42470" w:rsidRDefault="001A6CEF" w:rsidP="006D329B">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Km 7 Norte, </w:t>
            </w:r>
            <w:r w:rsidR="0051269D">
              <w:rPr>
                <w:rFonts w:ascii="Calibri" w:eastAsia="Calibri" w:hAnsi="Calibri" w:cs="Calibri"/>
                <w:sz w:val="20"/>
                <w:szCs w:val="20"/>
              </w:rPr>
              <w:t xml:space="preserve">Ruta 9, </w:t>
            </w:r>
            <w:r w:rsidR="008E7ADB" w:rsidRPr="008E7ADB">
              <w:rPr>
                <w:rFonts w:ascii="Calibri" w:eastAsia="Calibri" w:hAnsi="Calibri" w:cs="Calibri"/>
                <w:sz w:val="20"/>
                <w:szCs w:val="20"/>
              </w:rPr>
              <w:t>Barrio Industrial</w:t>
            </w:r>
            <w:r w:rsidR="008E7ADB">
              <w:rPr>
                <w:rFonts w:ascii="Calibri" w:eastAsia="Calibri" w:hAnsi="Calibri" w:cs="Calibri"/>
                <w:sz w:val="20"/>
                <w:szCs w:val="20"/>
              </w:rPr>
              <w:t>,</w:t>
            </w:r>
            <w:r w:rsidR="008E7ADB" w:rsidRPr="00923934">
              <w:rPr>
                <w:rFonts w:ascii="Calibri" w:eastAsia="Calibri" w:hAnsi="Calibri" w:cs="Calibri"/>
                <w:sz w:val="20"/>
                <w:szCs w:val="20"/>
              </w:rPr>
              <w:t xml:space="preserve"> </w:t>
            </w:r>
            <w:r w:rsidR="00ED2A3D">
              <w:rPr>
                <w:rFonts w:ascii="Calibri" w:eastAsia="Calibri" w:hAnsi="Calibri" w:cs="Calibri"/>
                <w:sz w:val="20"/>
                <w:szCs w:val="20"/>
              </w:rPr>
              <w:t xml:space="preserve">ciudad </w:t>
            </w:r>
            <w:r w:rsidR="008E7ADB" w:rsidRPr="00923934">
              <w:rPr>
                <w:rFonts w:ascii="Calibri" w:eastAsia="Calibri" w:hAnsi="Calibri" w:cs="Calibri"/>
                <w:sz w:val="20"/>
                <w:szCs w:val="20"/>
              </w:rPr>
              <w:t xml:space="preserve">de </w:t>
            </w:r>
            <w:r w:rsidR="008E7ADB">
              <w:rPr>
                <w:rFonts w:ascii="Calibri" w:eastAsia="Calibri" w:hAnsi="Calibri" w:cs="Calibri"/>
                <w:sz w:val="20"/>
                <w:szCs w:val="20"/>
              </w:rPr>
              <w:t>Punta Arenas,</w:t>
            </w:r>
            <w:r w:rsidR="008E7ADB" w:rsidRPr="00923934">
              <w:rPr>
                <w:rFonts w:ascii="Calibri" w:eastAsia="Calibri" w:hAnsi="Calibri" w:cs="Calibri"/>
                <w:sz w:val="20"/>
                <w:szCs w:val="20"/>
              </w:rPr>
              <w:t xml:space="preserve"> Región </w:t>
            </w:r>
            <w:r w:rsidR="008E7ADB">
              <w:rPr>
                <w:rFonts w:ascii="Calibri" w:eastAsia="Calibri" w:hAnsi="Calibri" w:cs="Calibri"/>
                <w:sz w:val="20"/>
                <w:szCs w:val="20"/>
              </w:rPr>
              <w:t xml:space="preserve">de </w:t>
            </w:r>
            <w:r w:rsidR="008E7ADB" w:rsidRPr="00BE7725">
              <w:rPr>
                <w:rFonts w:ascii="Calibri" w:eastAsia="Calibri" w:hAnsi="Calibri" w:cs="Calibri"/>
                <w:sz w:val="20"/>
                <w:szCs w:val="20"/>
              </w:rPr>
              <w:t>Magallanes y Antártica Chilena</w:t>
            </w:r>
            <w:r w:rsidR="008E7ADB">
              <w:rPr>
                <w:rFonts w:ascii="Calibri" w:eastAsia="Calibri" w:hAnsi="Calibri" w:cs="Calibri"/>
                <w:sz w:val="20"/>
                <w:szCs w:val="20"/>
              </w:rPr>
              <w:t xml:space="preserve"> </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0B2829">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9B3548">
              <w:rPr>
                <w:rFonts w:ascii="Calibri" w:eastAsia="Calibri" w:hAnsi="Calibri" w:cs="Calibri"/>
                <w:sz w:val="20"/>
                <w:szCs w:val="20"/>
              </w:rPr>
              <w:t>Magallanes</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0B2829">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C903C9">
              <w:rPr>
                <w:rFonts w:ascii="Calibri" w:eastAsia="Calibri" w:hAnsi="Calibri" w:cs="Calibri"/>
                <w:sz w:val="20"/>
                <w:szCs w:val="20"/>
              </w:rPr>
              <w:t>Punta Arenas</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8E7ADB">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BE7725" w:rsidRPr="00BE7725">
              <w:rPr>
                <w:rFonts w:ascii="Calibri" w:eastAsia="Calibri" w:hAnsi="Calibri" w:cs="Calibri"/>
                <w:sz w:val="20"/>
                <w:szCs w:val="20"/>
              </w:rPr>
              <w:t>EMPRESA ELÉCTRICA DE MAGALLANES S.A.</w:t>
            </w:r>
            <w:r w:rsidR="00D34250">
              <w:rPr>
                <w:rFonts w:ascii="Calibri" w:eastAsia="Calibri" w:hAnsi="Calibri" w:cs="Calibri"/>
                <w:sz w:val="20"/>
                <w:szCs w:val="20"/>
              </w:rPr>
              <w:t xml:space="preserve"> (</w:t>
            </w:r>
            <w:r w:rsidR="00D34250" w:rsidRPr="00844C30">
              <w:rPr>
                <w:rFonts w:ascii="Calibri" w:eastAsia="Calibri" w:hAnsi="Calibri" w:cs="Calibri"/>
                <w:sz w:val="20"/>
                <w:szCs w:val="20"/>
              </w:rPr>
              <w:t>EDELMAG S.A.</w:t>
            </w:r>
            <w:r w:rsidR="00D34250">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8E7ADB">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C903C9">
              <w:rPr>
                <w:rFonts w:cstheme="minorHAnsi"/>
                <w:sz w:val="20"/>
                <w:szCs w:val="20"/>
              </w:rPr>
              <w:t>88.221.200-9</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8E7ADB">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8E7ADB">
              <w:rPr>
                <w:rFonts w:ascii="Calibri" w:eastAsia="Calibri" w:hAnsi="Calibri" w:cs="Calibri"/>
                <w:sz w:val="20"/>
                <w:szCs w:val="20"/>
              </w:rPr>
              <w:t xml:space="preserve">Croacia N° 444, </w:t>
            </w:r>
            <w:r w:rsidR="008E7ADB" w:rsidRPr="00923934">
              <w:rPr>
                <w:rFonts w:ascii="Calibri" w:eastAsia="Calibri" w:hAnsi="Calibri" w:cs="Calibri"/>
                <w:sz w:val="20"/>
                <w:szCs w:val="20"/>
              </w:rPr>
              <w:t xml:space="preserve">comuna de </w:t>
            </w:r>
            <w:r w:rsidR="008E7ADB">
              <w:rPr>
                <w:rFonts w:ascii="Calibri" w:eastAsia="Calibri" w:hAnsi="Calibri" w:cs="Calibri"/>
                <w:sz w:val="20"/>
                <w:szCs w:val="20"/>
              </w:rPr>
              <w:t>Punta Arenas,</w:t>
            </w:r>
            <w:r w:rsidR="008E7ADB" w:rsidRPr="00923934">
              <w:rPr>
                <w:rFonts w:ascii="Calibri" w:eastAsia="Calibri" w:hAnsi="Calibri" w:cs="Calibri"/>
                <w:sz w:val="20"/>
                <w:szCs w:val="20"/>
              </w:rPr>
              <w:t xml:space="preserve"> Región </w:t>
            </w:r>
            <w:r w:rsidR="008E7ADB">
              <w:rPr>
                <w:rFonts w:ascii="Calibri" w:eastAsia="Calibri" w:hAnsi="Calibri" w:cs="Calibri"/>
                <w:sz w:val="20"/>
                <w:szCs w:val="20"/>
              </w:rPr>
              <w:t xml:space="preserve">de </w:t>
            </w:r>
            <w:r w:rsidR="008E7ADB" w:rsidRPr="00BE7725">
              <w:rPr>
                <w:rFonts w:ascii="Calibri" w:eastAsia="Calibri" w:hAnsi="Calibri" w:cs="Calibri"/>
                <w:sz w:val="20"/>
                <w:szCs w:val="20"/>
              </w:rPr>
              <w:t>Magallanes y Antártica Chilena</w:t>
            </w:r>
            <w:r w:rsidR="008E7ADB">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0B2829">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CF471A" w:rsidRPr="00CF471A">
              <w:rPr>
                <w:rFonts w:ascii="Calibri" w:eastAsia="Calibri" w:hAnsi="Calibri" w:cs="Calibri"/>
                <w:sz w:val="20"/>
                <w:szCs w:val="20"/>
              </w:rPr>
              <w:t>edelmag@edelmag.cl</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0B2829">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CF471A" w:rsidRPr="00CF471A">
              <w:rPr>
                <w:rFonts w:ascii="Calibri" w:eastAsia="Calibri" w:hAnsi="Calibri" w:cs="Calibri"/>
                <w:sz w:val="20"/>
                <w:szCs w:val="20"/>
              </w:rPr>
              <w:t>714000</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8E7ADB">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r w:rsidR="008E7ADB" w:rsidRPr="008E7ADB">
              <w:rPr>
                <w:rFonts w:ascii="Calibri" w:eastAsia="Calibri" w:hAnsi="Calibri" w:cs="Calibri"/>
                <w:sz w:val="20"/>
                <w:szCs w:val="20"/>
              </w:rPr>
              <w:t>Carlos Yáñez Antonuc</w:t>
            </w:r>
            <w:r w:rsidR="00D97AA6">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0B2829">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8E7ADB" w:rsidRPr="008E7ADB">
              <w:rPr>
                <w:rFonts w:ascii="Calibri" w:eastAsia="Calibri" w:hAnsi="Calibri" w:cs="Calibri"/>
                <w:sz w:val="20"/>
                <w:szCs w:val="20"/>
              </w:rPr>
              <w:t>5.614.805-1</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D329B">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sidR="0039568C" w:rsidRPr="0039568C">
              <w:rPr>
                <w:rFonts w:ascii="Calibri" w:eastAsia="Calibri" w:hAnsi="Calibri" w:cs="Calibri"/>
                <w:sz w:val="20"/>
                <w:szCs w:val="20"/>
              </w:rPr>
              <w:t>Croacia N° 444, comuna de Punta Arenas, Región de Magallanes y Antártica Chilena</w:t>
            </w:r>
            <w:r w:rsidR="00371385">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39568C" w:rsidRPr="00CF471A">
              <w:rPr>
                <w:rFonts w:ascii="Calibri" w:eastAsia="Calibri" w:hAnsi="Calibri" w:cs="Calibri"/>
                <w:sz w:val="20"/>
                <w:szCs w:val="20"/>
              </w:rPr>
              <w:t>edelmag@edelmag.cl</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371385">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39568C" w:rsidRPr="00CF471A">
              <w:rPr>
                <w:rFonts w:ascii="Calibri" w:eastAsia="Calibri" w:hAnsi="Calibri" w:cs="Calibri"/>
                <w:sz w:val="20"/>
                <w:szCs w:val="20"/>
              </w:rPr>
              <w:t>714000</w:t>
            </w:r>
          </w:p>
        </w:tc>
      </w:tr>
    </w:tbl>
    <w:p w:rsidR="008D7BE2" w:rsidRDefault="008D7BE2"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AF726B" w:rsidRDefault="00AF726B" w:rsidP="008D7BE2">
      <w:pPr>
        <w:spacing w:line="240" w:lineRule="auto"/>
        <w:contextualSpacing/>
      </w:pPr>
    </w:p>
    <w:p w:rsidR="008E491C" w:rsidRDefault="008E491C" w:rsidP="008D7BE2">
      <w:pPr>
        <w:spacing w:line="240" w:lineRule="auto"/>
        <w:contextualSpacing/>
      </w:pPr>
    </w:p>
    <w:p w:rsidR="00AF726B" w:rsidRDefault="00AF726B" w:rsidP="008D7BE2">
      <w:pPr>
        <w:spacing w:line="240" w:lineRule="auto"/>
        <w:contextualSpacing/>
      </w:pPr>
    </w:p>
    <w:p w:rsidR="00AF726B" w:rsidRPr="00D42470" w:rsidRDefault="00AF726B" w:rsidP="008D7BE2">
      <w:pPr>
        <w:spacing w:line="240" w:lineRule="auto"/>
        <w:contextualSpacing/>
      </w:pPr>
    </w:p>
    <w:p w:rsidR="008D7BE2" w:rsidRPr="004A6D9F" w:rsidRDefault="008D7BE2" w:rsidP="008D7BE2">
      <w:pPr>
        <w:pStyle w:val="Ttulo1"/>
      </w:pPr>
      <w:bookmarkStart w:id="13" w:name="_Toc390777020"/>
      <w:bookmarkStart w:id="14" w:name="_Toc449085409"/>
      <w:bookmarkStart w:id="15" w:name="_Toc495997771"/>
      <w:r w:rsidRPr="004A6D9F">
        <w:t>INSTRUMENTOS DE CARÁCTER AMBIENTAL FISCALIZADOS</w:t>
      </w:r>
      <w:bookmarkEnd w:id="13"/>
      <w:bookmarkEnd w:id="14"/>
      <w:bookmarkEnd w:id="15"/>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419"/>
        <w:gridCol w:w="1558"/>
        <w:gridCol w:w="1136"/>
        <w:gridCol w:w="1277"/>
        <w:gridCol w:w="2692"/>
        <w:gridCol w:w="1462"/>
      </w:tblGrid>
      <w:tr w:rsidR="000E3F40" w:rsidRPr="00D42470" w:rsidTr="007834F4">
        <w:trPr>
          <w:trHeight w:val="498"/>
        </w:trPr>
        <w:tc>
          <w:tcPr>
            <w:tcW w:w="5000" w:type="pct"/>
            <w:gridSpan w:val="7"/>
            <w:shd w:val="clear" w:color="000000" w:fill="D9D9D9"/>
            <w:noWrap/>
          </w:tcPr>
          <w:p w:rsidR="000E3F40" w:rsidRPr="00D42470" w:rsidRDefault="000E3F40" w:rsidP="0015793F">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7834F4" w:rsidRPr="00D42470" w:rsidTr="00B72F27">
        <w:trPr>
          <w:trHeight w:val="498"/>
        </w:trPr>
        <w:tc>
          <w:tcPr>
            <w:tcW w:w="210" w:type="pct"/>
            <w:shd w:val="clear" w:color="auto" w:fill="auto"/>
            <w:vAlign w:val="center"/>
            <w:hideMark/>
          </w:tcPr>
          <w:p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12" w:type="pct"/>
            <w:shd w:val="clear" w:color="auto" w:fill="auto"/>
            <w:vAlign w:val="center"/>
            <w:hideMark/>
          </w:tcPr>
          <w:p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82" w:type="pct"/>
            <w:shd w:val="clear" w:color="auto" w:fill="auto"/>
            <w:vAlign w:val="center"/>
            <w:hideMark/>
          </w:tcPr>
          <w:p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1" w:type="pct"/>
            <w:shd w:val="clear" w:color="auto" w:fill="auto"/>
            <w:vAlign w:val="center"/>
            <w:hideMark/>
          </w:tcPr>
          <w:p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51" w:type="pct"/>
            <w:shd w:val="clear" w:color="auto" w:fill="auto"/>
            <w:vAlign w:val="center"/>
            <w:hideMark/>
          </w:tcPr>
          <w:p w:rsidR="000E3F40" w:rsidRPr="00D42470" w:rsidRDefault="000E3F40" w:rsidP="0015793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4" w:type="pct"/>
          </w:tcPr>
          <w:p w:rsidR="000E3F40" w:rsidRPr="00D42470" w:rsidRDefault="000E3F40" w:rsidP="007834F4">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341862" w:rsidRPr="00D42470" w:rsidTr="00EA06BA">
        <w:trPr>
          <w:trHeight w:val="498"/>
        </w:trPr>
        <w:tc>
          <w:tcPr>
            <w:tcW w:w="210" w:type="pct"/>
            <w:shd w:val="clear" w:color="auto" w:fill="auto"/>
            <w:noWrap/>
            <w:vAlign w:val="center"/>
          </w:tcPr>
          <w:p w:rsidR="00341862" w:rsidRPr="001A1F1E" w:rsidRDefault="00341862" w:rsidP="00341862">
            <w:pPr>
              <w:spacing w:after="0" w:line="0" w:lineRule="atLeast"/>
              <w:jc w:val="center"/>
              <w:rPr>
                <w:rFonts w:ascii="Calibri" w:eastAsia="Calibri" w:hAnsi="Calibri" w:cs="Times New Roman"/>
                <w:sz w:val="20"/>
              </w:rPr>
            </w:pPr>
            <w:r>
              <w:rPr>
                <w:rFonts w:ascii="Calibri" w:eastAsia="Calibri" w:hAnsi="Calibri" w:cs="Times New Roman"/>
                <w:sz w:val="20"/>
              </w:rPr>
              <w:t>1</w:t>
            </w:r>
          </w:p>
        </w:tc>
        <w:tc>
          <w:tcPr>
            <w:tcW w:w="712" w:type="pct"/>
            <w:shd w:val="clear" w:color="auto" w:fill="auto"/>
            <w:noWrap/>
            <w:vAlign w:val="center"/>
          </w:tcPr>
          <w:p w:rsidR="00341862" w:rsidRPr="001A1F1E" w:rsidRDefault="00341862" w:rsidP="00341862">
            <w:pPr>
              <w:spacing w:after="0" w:line="0" w:lineRule="atLeast"/>
              <w:jc w:val="center"/>
              <w:rPr>
                <w:rFonts w:ascii="Calibri" w:eastAsia="Calibri" w:hAnsi="Calibri" w:cs="Times New Roman"/>
                <w:sz w:val="20"/>
              </w:rPr>
            </w:pPr>
            <w:r w:rsidRPr="001A1F1E">
              <w:rPr>
                <w:rFonts w:ascii="Calibri" w:eastAsia="Calibri" w:hAnsi="Calibri" w:cs="Times New Roman"/>
                <w:sz w:val="20"/>
              </w:rPr>
              <w:t>RCA</w:t>
            </w:r>
          </w:p>
        </w:tc>
        <w:tc>
          <w:tcPr>
            <w:tcW w:w="782" w:type="pct"/>
            <w:shd w:val="clear" w:color="auto" w:fill="auto"/>
            <w:noWrap/>
            <w:vAlign w:val="center"/>
          </w:tcPr>
          <w:p w:rsidR="00341862" w:rsidRPr="001A1F1E" w:rsidRDefault="00341862" w:rsidP="00341862">
            <w:pPr>
              <w:spacing w:after="0" w:line="0" w:lineRule="atLeast"/>
              <w:jc w:val="center"/>
              <w:rPr>
                <w:rFonts w:ascii="Calibri" w:eastAsia="Calibri" w:hAnsi="Calibri" w:cs="Times New Roman"/>
                <w:sz w:val="20"/>
              </w:rPr>
            </w:pPr>
            <w:r>
              <w:rPr>
                <w:rFonts w:ascii="Calibri" w:eastAsia="Calibri" w:hAnsi="Calibri" w:cs="Times New Roman"/>
                <w:sz w:val="20"/>
              </w:rPr>
              <w:t>286</w:t>
            </w:r>
          </w:p>
        </w:tc>
        <w:tc>
          <w:tcPr>
            <w:tcW w:w="570" w:type="pct"/>
            <w:noWrap/>
            <w:vAlign w:val="center"/>
          </w:tcPr>
          <w:p w:rsidR="00341862" w:rsidRPr="001A1F1E" w:rsidRDefault="00341862" w:rsidP="00341862">
            <w:pPr>
              <w:spacing w:after="0" w:line="0" w:lineRule="atLeast"/>
              <w:jc w:val="center"/>
              <w:rPr>
                <w:rFonts w:ascii="Calibri" w:eastAsia="Calibri" w:hAnsi="Calibri" w:cs="Times New Roman"/>
                <w:sz w:val="20"/>
              </w:rPr>
            </w:pPr>
            <w:r w:rsidRPr="001A1F1E">
              <w:rPr>
                <w:rFonts w:ascii="Calibri" w:eastAsia="Calibri" w:hAnsi="Calibri" w:cs="Times New Roman"/>
                <w:sz w:val="20"/>
              </w:rPr>
              <w:t>200</w:t>
            </w:r>
            <w:r>
              <w:rPr>
                <w:rFonts w:ascii="Calibri" w:eastAsia="Calibri" w:hAnsi="Calibri" w:cs="Times New Roman"/>
                <w:sz w:val="20"/>
              </w:rPr>
              <w:t>2</w:t>
            </w:r>
          </w:p>
        </w:tc>
        <w:tc>
          <w:tcPr>
            <w:tcW w:w="641" w:type="pct"/>
            <w:shd w:val="clear" w:color="auto" w:fill="auto"/>
            <w:noWrap/>
            <w:vAlign w:val="center"/>
          </w:tcPr>
          <w:p w:rsidR="00341862" w:rsidRPr="001A1F1E" w:rsidRDefault="00341862" w:rsidP="00341862">
            <w:pPr>
              <w:spacing w:after="0" w:line="0" w:lineRule="atLeast"/>
              <w:jc w:val="center"/>
              <w:rPr>
                <w:rFonts w:ascii="Calibri" w:eastAsia="Calibri" w:hAnsi="Calibri" w:cs="Times New Roman"/>
                <w:sz w:val="20"/>
              </w:rPr>
            </w:pPr>
            <w:r w:rsidRPr="001A1F1E">
              <w:rPr>
                <w:rFonts w:ascii="Calibri" w:eastAsia="Calibri" w:hAnsi="Calibri" w:cs="Times New Roman"/>
                <w:sz w:val="20"/>
              </w:rPr>
              <w:t xml:space="preserve">COREMA </w:t>
            </w:r>
            <w:r>
              <w:rPr>
                <w:rFonts w:ascii="Calibri" w:eastAsia="Calibri" w:hAnsi="Calibri" w:cs="Times New Roman"/>
                <w:sz w:val="20"/>
              </w:rPr>
              <w:t xml:space="preserve">DE LA </w:t>
            </w:r>
            <w:r w:rsidRPr="001A1F1E">
              <w:rPr>
                <w:rFonts w:ascii="Calibri" w:eastAsia="Calibri" w:hAnsi="Calibri" w:cs="Times New Roman"/>
                <w:sz w:val="20"/>
              </w:rPr>
              <w:t>R</w:t>
            </w:r>
            <w:r>
              <w:rPr>
                <w:rFonts w:ascii="Calibri" w:eastAsia="Calibri" w:hAnsi="Calibri" w:cs="Times New Roman"/>
                <w:sz w:val="20"/>
              </w:rPr>
              <w:t>EGIÓN DE MAGALLANES Y ANTÁRTICA CHILENA</w:t>
            </w:r>
          </w:p>
        </w:tc>
        <w:tc>
          <w:tcPr>
            <w:tcW w:w="1351" w:type="pct"/>
            <w:shd w:val="clear" w:color="auto" w:fill="auto"/>
            <w:noWrap/>
            <w:vAlign w:val="center"/>
          </w:tcPr>
          <w:p w:rsidR="00341862" w:rsidRDefault="00341862" w:rsidP="0034186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INSTALACIÓN Y OPERACIÓN DE TURBOGENERADOR SOLAR TITÁN 130 DE 14 MW</w:t>
            </w:r>
          </w:p>
        </w:tc>
        <w:tc>
          <w:tcPr>
            <w:tcW w:w="734" w:type="pct"/>
            <w:vAlign w:val="center"/>
          </w:tcPr>
          <w:p w:rsidR="00341862" w:rsidRDefault="00341862" w:rsidP="00341862">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Proyecto </w:t>
            </w:r>
            <w:r w:rsidRPr="00234172">
              <w:rPr>
                <w:rFonts w:ascii="Calibri" w:eastAsia="Times New Roman" w:hAnsi="Calibri" w:cs="Calibri"/>
                <w:color w:val="000000"/>
                <w:sz w:val="20"/>
                <w:szCs w:val="20"/>
                <w:lang w:eastAsia="es-CL"/>
              </w:rPr>
              <w:t>en etapa de operación</w:t>
            </w:r>
            <w:r>
              <w:rPr>
                <w:rFonts w:ascii="Calibri" w:eastAsia="Times New Roman" w:hAnsi="Calibri" w:cs="Calibri"/>
                <w:color w:val="000000"/>
                <w:sz w:val="20"/>
                <w:szCs w:val="20"/>
                <w:lang w:eastAsia="es-CL"/>
              </w:rPr>
              <w:t xml:space="preserve"> </w:t>
            </w:r>
          </w:p>
        </w:tc>
      </w:tr>
      <w:tr w:rsidR="00341862" w:rsidRPr="00D42470" w:rsidTr="00EA06BA">
        <w:trPr>
          <w:trHeight w:val="498"/>
        </w:trPr>
        <w:tc>
          <w:tcPr>
            <w:tcW w:w="210" w:type="pct"/>
            <w:shd w:val="clear" w:color="auto" w:fill="auto"/>
            <w:noWrap/>
            <w:vAlign w:val="center"/>
          </w:tcPr>
          <w:p w:rsidR="00341862" w:rsidRPr="001A1F1E" w:rsidRDefault="00341862" w:rsidP="00341862">
            <w:pPr>
              <w:spacing w:after="0" w:line="0" w:lineRule="atLeast"/>
              <w:jc w:val="center"/>
              <w:rPr>
                <w:rFonts w:ascii="Calibri" w:eastAsia="Calibri" w:hAnsi="Calibri" w:cs="Times New Roman"/>
                <w:sz w:val="20"/>
              </w:rPr>
            </w:pPr>
            <w:r>
              <w:rPr>
                <w:rFonts w:ascii="Calibri" w:eastAsia="Calibri" w:hAnsi="Calibri" w:cs="Times New Roman"/>
                <w:sz w:val="20"/>
              </w:rPr>
              <w:t>2</w:t>
            </w:r>
          </w:p>
        </w:tc>
        <w:tc>
          <w:tcPr>
            <w:tcW w:w="712" w:type="pct"/>
            <w:shd w:val="clear" w:color="auto" w:fill="auto"/>
            <w:noWrap/>
            <w:vAlign w:val="center"/>
          </w:tcPr>
          <w:p w:rsidR="00341862" w:rsidRPr="001A1F1E" w:rsidRDefault="00341862" w:rsidP="00341862">
            <w:pPr>
              <w:spacing w:after="0" w:line="0" w:lineRule="atLeast"/>
              <w:jc w:val="center"/>
              <w:rPr>
                <w:rFonts w:ascii="Calibri" w:eastAsia="Calibri" w:hAnsi="Calibri" w:cs="Times New Roman"/>
                <w:sz w:val="20"/>
              </w:rPr>
            </w:pPr>
            <w:r w:rsidRPr="001A1F1E">
              <w:rPr>
                <w:rFonts w:ascii="Calibri" w:eastAsia="Calibri" w:hAnsi="Calibri" w:cs="Times New Roman"/>
                <w:sz w:val="20"/>
              </w:rPr>
              <w:t>RCA</w:t>
            </w:r>
          </w:p>
        </w:tc>
        <w:tc>
          <w:tcPr>
            <w:tcW w:w="782" w:type="pct"/>
            <w:shd w:val="clear" w:color="auto" w:fill="auto"/>
            <w:noWrap/>
            <w:vAlign w:val="center"/>
          </w:tcPr>
          <w:p w:rsidR="00341862" w:rsidRPr="001A1F1E" w:rsidRDefault="00341862" w:rsidP="00341862">
            <w:pPr>
              <w:spacing w:after="0" w:line="0" w:lineRule="atLeast"/>
              <w:jc w:val="center"/>
              <w:rPr>
                <w:rFonts w:ascii="Calibri" w:eastAsia="Calibri" w:hAnsi="Calibri" w:cs="Times New Roman"/>
                <w:sz w:val="20"/>
              </w:rPr>
            </w:pPr>
            <w:r>
              <w:rPr>
                <w:rFonts w:ascii="Calibri" w:eastAsia="Calibri" w:hAnsi="Calibri" w:cs="Times New Roman"/>
                <w:sz w:val="20"/>
              </w:rPr>
              <w:t>52</w:t>
            </w:r>
          </w:p>
        </w:tc>
        <w:tc>
          <w:tcPr>
            <w:tcW w:w="570" w:type="pct"/>
            <w:noWrap/>
            <w:vAlign w:val="center"/>
          </w:tcPr>
          <w:p w:rsidR="00341862" w:rsidRPr="001A1F1E" w:rsidRDefault="00341862" w:rsidP="00341862">
            <w:pPr>
              <w:spacing w:after="0" w:line="0" w:lineRule="atLeast"/>
              <w:jc w:val="center"/>
              <w:rPr>
                <w:rFonts w:ascii="Calibri" w:eastAsia="Calibri" w:hAnsi="Calibri" w:cs="Times New Roman"/>
                <w:sz w:val="20"/>
              </w:rPr>
            </w:pPr>
            <w:r w:rsidRPr="001A1F1E">
              <w:rPr>
                <w:rFonts w:ascii="Calibri" w:eastAsia="Calibri" w:hAnsi="Calibri" w:cs="Times New Roman"/>
                <w:sz w:val="20"/>
              </w:rPr>
              <w:t>20</w:t>
            </w:r>
            <w:r>
              <w:rPr>
                <w:rFonts w:ascii="Calibri" w:eastAsia="Calibri" w:hAnsi="Calibri" w:cs="Times New Roman"/>
                <w:sz w:val="20"/>
              </w:rPr>
              <w:t>06</w:t>
            </w:r>
          </w:p>
        </w:tc>
        <w:tc>
          <w:tcPr>
            <w:tcW w:w="641" w:type="pct"/>
            <w:shd w:val="clear" w:color="auto" w:fill="auto"/>
            <w:noWrap/>
            <w:vAlign w:val="center"/>
          </w:tcPr>
          <w:p w:rsidR="00341862" w:rsidRPr="001A1F1E" w:rsidRDefault="00341862" w:rsidP="00341862">
            <w:pPr>
              <w:spacing w:after="0" w:line="0" w:lineRule="atLeast"/>
              <w:jc w:val="center"/>
              <w:rPr>
                <w:rFonts w:ascii="Calibri" w:eastAsia="Calibri" w:hAnsi="Calibri" w:cs="Times New Roman"/>
                <w:sz w:val="20"/>
              </w:rPr>
            </w:pPr>
            <w:r w:rsidRPr="001A1F1E">
              <w:rPr>
                <w:rFonts w:ascii="Calibri" w:eastAsia="Calibri" w:hAnsi="Calibri" w:cs="Times New Roman"/>
                <w:sz w:val="20"/>
              </w:rPr>
              <w:t xml:space="preserve">COREMA </w:t>
            </w:r>
            <w:r>
              <w:rPr>
                <w:rFonts w:ascii="Calibri" w:eastAsia="Calibri" w:hAnsi="Calibri" w:cs="Times New Roman"/>
                <w:sz w:val="20"/>
              </w:rPr>
              <w:t xml:space="preserve">DE LA </w:t>
            </w:r>
            <w:r w:rsidRPr="001A1F1E">
              <w:rPr>
                <w:rFonts w:ascii="Calibri" w:eastAsia="Calibri" w:hAnsi="Calibri" w:cs="Times New Roman"/>
                <w:sz w:val="20"/>
              </w:rPr>
              <w:t>R</w:t>
            </w:r>
            <w:r>
              <w:rPr>
                <w:rFonts w:ascii="Calibri" w:eastAsia="Calibri" w:hAnsi="Calibri" w:cs="Times New Roman"/>
                <w:sz w:val="20"/>
              </w:rPr>
              <w:t>EGIÓN DE MAGALLANES Y ANTÁRTICA CHILENA</w:t>
            </w:r>
          </w:p>
        </w:tc>
        <w:tc>
          <w:tcPr>
            <w:tcW w:w="1351" w:type="pct"/>
            <w:shd w:val="clear" w:color="auto" w:fill="auto"/>
            <w:noWrap/>
            <w:vAlign w:val="center"/>
          </w:tcPr>
          <w:p w:rsidR="00341862" w:rsidRDefault="00AB3D56" w:rsidP="0034186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INSTALACIÓN Y OPERACIÓN DE TURBOGENERADOR GE-10B/1</w:t>
            </w:r>
          </w:p>
        </w:tc>
        <w:tc>
          <w:tcPr>
            <w:tcW w:w="734" w:type="pct"/>
            <w:vAlign w:val="center"/>
          </w:tcPr>
          <w:p w:rsidR="00341862" w:rsidRDefault="00AB3D56" w:rsidP="0034186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Proyecto </w:t>
            </w:r>
            <w:r w:rsidRPr="00234172">
              <w:rPr>
                <w:rFonts w:ascii="Calibri" w:eastAsia="Times New Roman" w:hAnsi="Calibri" w:cs="Calibri"/>
                <w:color w:val="000000"/>
                <w:sz w:val="20"/>
                <w:szCs w:val="20"/>
                <w:lang w:eastAsia="es-CL"/>
              </w:rPr>
              <w:t>en etapa de operación</w:t>
            </w:r>
          </w:p>
        </w:tc>
      </w:tr>
      <w:tr w:rsidR="00341862" w:rsidRPr="00D42470" w:rsidTr="00EA06BA">
        <w:trPr>
          <w:trHeight w:val="498"/>
        </w:trPr>
        <w:tc>
          <w:tcPr>
            <w:tcW w:w="210" w:type="pct"/>
            <w:shd w:val="clear" w:color="auto" w:fill="auto"/>
            <w:noWrap/>
            <w:vAlign w:val="center"/>
          </w:tcPr>
          <w:p w:rsidR="00341862" w:rsidRPr="001A1F1E" w:rsidRDefault="00341862" w:rsidP="00341862">
            <w:pPr>
              <w:spacing w:after="0" w:line="0" w:lineRule="atLeast"/>
              <w:jc w:val="center"/>
              <w:rPr>
                <w:rFonts w:ascii="Calibri" w:eastAsia="Calibri" w:hAnsi="Calibri" w:cs="Times New Roman"/>
                <w:sz w:val="20"/>
              </w:rPr>
            </w:pPr>
            <w:r>
              <w:rPr>
                <w:rFonts w:ascii="Calibri" w:eastAsia="Calibri" w:hAnsi="Calibri" w:cs="Times New Roman"/>
                <w:sz w:val="20"/>
              </w:rPr>
              <w:t>3</w:t>
            </w:r>
          </w:p>
        </w:tc>
        <w:tc>
          <w:tcPr>
            <w:tcW w:w="712" w:type="pct"/>
            <w:shd w:val="clear" w:color="auto" w:fill="auto"/>
            <w:noWrap/>
            <w:vAlign w:val="center"/>
          </w:tcPr>
          <w:p w:rsidR="00341862" w:rsidRPr="001A1F1E" w:rsidRDefault="00341862" w:rsidP="00341862">
            <w:pPr>
              <w:spacing w:after="0" w:line="0" w:lineRule="atLeast"/>
              <w:jc w:val="center"/>
              <w:rPr>
                <w:rFonts w:ascii="Calibri" w:eastAsia="Calibri" w:hAnsi="Calibri" w:cs="Times New Roman"/>
                <w:sz w:val="20"/>
              </w:rPr>
            </w:pPr>
            <w:r w:rsidRPr="001A1F1E">
              <w:rPr>
                <w:rFonts w:ascii="Calibri" w:eastAsia="Calibri" w:hAnsi="Calibri" w:cs="Times New Roman"/>
                <w:sz w:val="20"/>
              </w:rPr>
              <w:t>RCA</w:t>
            </w:r>
          </w:p>
        </w:tc>
        <w:tc>
          <w:tcPr>
            <w:tcW w:w="782" w:type="pct"/>
            <w:shd w:val="clear" w:color="auto" w:fill="auto"/>
            <w:noWrap/>
            <w:vAlign w:val="center"/>
          </w:tcPr>
          <w:p w:rsidR="00341862" w:rsidRPr="001A1F1E" w:rsidRDefault="00AB3D56" w:rsidP="00341862">
            <w:pPr>
              <w:spacing w:after="0" w:line="0" w:lineRule="atLeast"/>
              <w:jc w:val="center"/>
              <w:rPr>
                <w:rFonts w:ascii="Calibri" w:eastAsia="Calibri" w:hAnsi="Calibri" w:cs="Times New Roman"/>
                <w:sz w:val="20"/>
              </w:rPr>
            </w:pPr>
            <w:r>
              <w:rPr>
                <w:rFonts w:ascii="Calibri" w:eastAsia="Calibri" w:hAnsi="Calibri" w:cs="Times New Roman"/>
                <w:sz w:val="20"/>
              </w:rPr>
              <w:t>144</w:t>
            </w:r>
          </w:p>
        </w:tc>
        <w:tc>
          <w:tcPr>
            <w:tcW w:w="570" w:type="pct"/>
            <w:noWrap/>
            <w:vAlign w:val="center"/>
          </w:tcPr>
          <w:p w:rsidR="00341862" w:rsidRPr="001A1F1E" w:rsidRDefault="00341862" w:rsidP="00341862">
            <w:pPr>
              <w:spacing w:after="0" w:line="0" w:lineRule="atLeast"/>
              <w:jc w:val="center"/>
              <w:rPr>
                <w:rFonts w:ascii="Calibri" w:eastAsia="Calibri" w:hAnsi="Calibri" w:cs="Times New Roman"/>
                <w:sz w:val="20"/>
              </w:rPr>
            </w:pPr>
            <w:r w:rsidRPr="001A1F1E">
              <w:rPr>
                <w:rFonts w:ascii="Calibri" w:eastAsia="Calibri" w:hAnsi="Calibri" w:cs="Times New Roman"/>
                <w:sz w:val="20"/>
              </w:rPr>
              <w:t>20</w:t>
            </w:r>
            <w:r w:rsidR="00AB3D56">
              <w:rPr>
                <w:rFonts w:ascii="Calibri" w:eastAsia="Calibri" w:hAnsi="Calibri" w:cs="Times New Roman"/>
                <w:sz w:val="20"/>
              </w:rPr>
              <w:t>07</w:t>
            </w:r>
          </w:p>
        </w:tc>
        <w:tc>
          <w:tcPr>
            <w:tcW w:w="641" w:type="pct"/>
            <w:shd w:val="clear" w:color="auto" w:fill="auto"/>
            <w:noWrap/>
            <w:vAlign w:val="center"/>
          </w:tcPr>
          <w:p w:rsidR="00341862" w:rsidRPr="001A1F1E" w:rsidRDefault="00AB3D56" w:rsidP="00341862">
            <w:pPr>
              <w:spacing w:after="0" w:line="0" w:lineRule="atLeast"/>
              <w:jc w:val="center"/>
              <w:rPr>
                <w:rFonts w:ascii="Calibri" w:eastAsia="Calibri" w:hAnsi="Calibri" w:cs="Times New Roman"/>
                <w:sz w:val="20"/>
              </w:rPr>
            </w:pPr>
            <w:r w:rsidRPr="001A1F1E">
              <w:rPr>
                <w:rFonts w:ascii="Calibri" w:eastAsia="Calibri" w:hAnsi="Calibri" w:cs="Times New Roman"/>
                <w:sz w:val="20"/>
              </w:rPr>
              <w:t xml:space="preserve">COREMA </w:t>
            </w:r>
            <w:r>
              <w:rPr>
                <w:rFonts w:ascii="Calibri" w:eastAsia="Calibri" w:hAnsi="Calibri" w:cs="Times New Roman"/>
                <w:sz w:val="20"/>
              </w:rPr>
              <w:t xml:space="preserve">DE LA </w:t>
            </w:r>
            <w:r w:rsidRPr="001A1F1E">
              <w:rPr>
                <w:rFonts w:ascii="Calibri" w:eastAsia="Calibri" w:hAnsi="Calibri" w:cs="Times New Roman"/>
                <w:sz w:val="20"/>
              </w:rPr>
              <w:t>R</w:t>
            </w:r>
            <w:r>
              <w:rPr>
                <w:rFonts w:ascii="Calibri" w:eastAsia="Calibri" w:hAnsi="Calibri" w:cs="Times New Roman"/>
                <w:sz w:val="20"/>
              </w:rPr>
              <w:t>EGIÓN DE MAGALLANES Y ANTÁRTICA CHILENA</w:t>
            </w:r>
          </w:p>
        </w:tc>
        <w:tc>
          <w:tcPr>
            <w:tcW w:w="1351" w:type="pct"/>
            <w:shd w:val="clear" w:color="auto" w:fill="auto"/>
            <w:noWrap/>
            <w:vAlign w:val="center"/>
          </w:tcPr>
          <w:p w:rsidR="00341862" w:rsidRDefault="00AB3D56" w:rsidP="0034186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INSTALACIÓN Y OPERACIÓN DE TURBOGENERADOR SOLAR TITÁN 130 </w:t>
            </w:r>
          </w:p>
        </w:tc>
        <w:tc>
          <w:tcPr>
            <w:tcW w:w="734" w:type="pct"/>
            <w:vAlign w:val="center"/>
          </w:tcPr>
          <w:p w:rsidR="00341862" w:rsidRDefault="00AB3D56" w:rsidP="0034186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Proyecto </w:t>
            </w:r>
            <w:r w:rsidRPr="00234172">
              <w:rPr>
                <w:rFonts w:ascii="Calibri" w:eastAsia="Times New Roman" w:hAnsi="Calibri" w:cs="Calibri"/>
                <w:color w:val="000000"/>
                <w:sz w:val="20"/>
                <w:szCs w:val="20"/>
                <w:lang w:eastAsia="es-CL"/>
              </w:rPr>
              <w:t>en etapa de operación</w:t>
            </w:r>
          </w:p>
        </w:tc>
      </w:tr>
      <w:tr w:rsidR="00341862" w:rsidRPr="00D42470" w:rsidTr="00EA06BA">
        <w:trPr>
          <w:trHeight w:val="498"/>
        </w:trPr>
        <w:tc>
          <w:tcPr>
            <w:tcW w:w="210" w:type="pct"/>
            <w:shd w:val="clear" w:color="auto" w:fill="auto"/>
            <w:noWrap/>
            <w:vAlign w:val="center"/>
          </w:tcPr>
          <w:p w:rsidR="00341862"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w:t>
            </w:r>
          </w:p>
        </w:tc>
        <w:tc>
          <w:tcPr>
            <w:tcW w:w="712" w:type="pct"/>
            <w:shd w:val="clear" w:color="auto" w:fill="auto"/>
            <w:noWrap/>
            <w:vAlign w:val="center"/>
          </w:tcPr>
          <w:p w:rsidR="00341862" w:rsidRDefault="00341862" w:rsidP="00341862">
            <w:pPr>
              <w:spacing w:after="0" w:line="0" w:lineRule="atLeast"/>
              <w:jc w:val="center"/>
              <w:rPr>
                <w:rFonts w:ascii="Calibri" w:eastAsia="Times New Roman" w:hAnsi="Calibri" w:cs="Calibri"/>
                <w:color w:val="000000"/>
                <w:sz w:val="20"/>
                <w:szCs w:val="20"/>
                <w:lang w:eastAsia="es-CL"/>
              </w:rPr>
            </w:pPr>
            <w:r w:rsidRPr="003E5C37">
              <w:rPr>
                <w:rFonts w:ascii="Calibri" w:eastAsia="Calibri" w:hAnsi="Calibri" w:cs="Times New Roman"/>
                <w:color w:val="000000"/>
                <w:sz w:val="20"/>
              </w:rPr>
              <w:t>Norma de Emisión</w:t>
            </w:r>
          </w:p>
        </w:tc>
        <w:tc>
          <w:tcPr>
            <w:tcW w:w="782" w:type="pct"/>
            <w:shd w:val="clear" w:color="auto" w:fill="auto"/>
            <w:noWrap/>
            <w:vAlign w:val="center"/>
          </w:tcPr>
          <w:p w:rsidR="00341862"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38/2011</w:t>
            </w:r>
          </w:p>
        </w:tc>
        <w:tc>
          <w:tcPr>
            <w:tcW w:w="570" w:type="pct"/>
            <w:noWrap/>
            <w:vAlign w:val="center"/>
          </w:tcPr>
          <w:p w:rsidR="00341862"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11</w:t>
            </w:r>
            <w:r w:rsidR="00E658EE">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11</w:t>
            </w:r>
            <w:r w:rsidR="00E658EE">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2011</w:t>
            </w:r>
          </w:p>
        </w:tc>
        <w:tc>
          <w:tcPr>
            <w:tcW w:w="641" w:type="pct"/>
            <w:shd w:val="clear" w:color="auto" w:fill="auto"/>
            <w:noWrap/>
            <w:vAlign w:val="center"/>
          </w:tcPr>
          <w:p w:rsidR="00341862"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Calibri" w:hAnsi="Calibri" w:cs="Times New Roman"/>
                <w:color w:val="000000"/>
                <w:sz w:val="20"/>
              </w:rPr>
              <w:t>Ministerio del Medio Ambiente</w:t>
            </w:r>
          </w:p>
        </w:tc>
        <w:tc>
          <w:tcPr>
            <w:tcW w:w="1351" w:type="pct"/>
            <w:shd w:val="clear" w:color="auto" w:fill="auto"/>
            <w:noWrap/>
            <w:vAlign w:val="center"/>
          </w:tcPr>
          <w:p w:rsidR="00341862" w:rsidRDefault="00341862" w:rsidP="00341862">
            <w:pPr>
              <w:spacing w:after="0" w:line="0" w:lineRule="atLeast"/>
              <w:jc w:val="both"/>
              <w:rPr>
                <w:rFonts w:ascii="Calibri" w:eastAsia="Times New Roman" w:hAnsi="Calibri" w:cs="Calibri"/>
                <w:color w:val="000000"/>
                <w:sz w:val="20"/>
                <w:szCs w:val="20"/>
                <w:lang w:eastAsia="es-CL"/>
              </w:rPr>
            </w:pPr>
            <w:r w:rsidRPr="00B6751B">
              <w:rPr>
                <w:rFonts w:ascii="Calibri" w:eastAsia="Times New Roman" w:hAnsi="Calibri" w:cs="Calibri"/>
                <w:color w:val="000000"/>
                <w:sz w:val="20"/>
                <w:szCs w:val="20"/>
                <w:lang w:eastAsia="es-CL"/>
              </w:rPr>
              <w:t>E</w:t>
            </w:r>
            <w:r>
              <w:rPr>
                <w:rFonts w:ascii="Calibri" w:eastAsia="Times New Roman" w:hAnsi="Calibri" w:cs="Calibri"/>
                <w:color w:val="000000"/>
                <w:sz w:val="20"/>
                <w:szCs w:val="20"/>
                <w:lang w:eastAsia="es-CL"/>
              </w:rPr>
              <w:t>stablece</w:t>
            </w:r>
            <w:r w:rsidRPr="00B6751B">
              <w:rPr>
                <w:rFonts w:ascii="Calibri" w:eastAsia="Times New Roman" w:hAnsi="Calibri" w:cs="Calibri"/>
                <w:color w:val="000000"/>
                <w:sz w:val="20"/>
                <w:szCs w:val="20"/>
                <w:lang w:eastAsia="es-CL"/>
              </w:rPr>
              <w:t xml:space="preserve"> </w:t>
            </w:r>
            <w:r>
              <w:rPr>
                <w:rFonts w:ascii="Calibri" w:eastAsia="Times New Roman" w:hAnsi="Calibri" w:cs="Calibri"/>
                <w:color w:val="000000"/>
                <w:sz w:val="20"/>
                <w:szCs w:val="20"/>
                <w:lang w:eastAsia="es-CL"/>
              </w:rPr>
              <w:t>norma de emisión de ruidos generados por fuentes que indica, elaborada a partir de la revisión del Decreto Supremo</w:t>
            </w:r>
            <w:r w:rsidRPr="00B6751B">
              <w:rPr>
                <w:rFonts w:ascii="Calibri" w:eastAsia="Times New Roman" w:hAnsi="Calibri" w:cs="Calibri"/>
                <w:color w:val="000000"/>
                <w:sz w:val="20"/>
                <w:szCs w:val="20"/>
                <w:lang w:eastAsia="es-CL"/>
              </w:rPr>
              <w:t xml:space="preserve"> N° 146 </w:t>
            </w:r>
            <w:r>
              <w:rPr>
                <w:rFonts w:ascii="Calibri" w:eastAsia="Times New Roman" w:hAnsi="Calibri" w:cs="Calibri"/>
                <w:color w:val="000000"/>
                <w:sz w:val="20"/>
                <w:szCs w:val="20"/>
                <w:lang w:eastAsia="es-CL"/>
              </w:rPr>
              <w:t>de</w:t>
            </w:r>
            <w:r w:rsidRPr="00B6751B">
              <w:rPr>
                <w:rFonts w:ascii="Calibri" w:eastAsia="Times New Roman" w:hAnsi="Calibri" w:cs="Calibri"/>
                <w:color w:val="000000"/>
                <w:sz w:val="20"/>
                <w:szCs w:val="20"/>
                <w:lang w:eastAsia="es-CL"/>
              </w:rPr>
              <w:t xml:space="preserve"> 1997 MINSEGPRES</w:t>
            </w:r>
          </w:p>
        </w:tc>
        <w:tc>
          <w:tcPr>
            <w:tcW w:w="734" w:type="pct"/>
            <w:vAlign w:val="center"/>
          </w:tcPr>
          <w:p w:rsidR="00341862"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r w:rsidR="00341862" w:rsidRPr="00D42470" w:rsidTr="00EA06BA">
        <w:trPr>
          <w:trHeight w:val="498"/>
        </w:trPr>
        <w:tc>
          <w:tcPr>
            <w:tcW w:w="210" w:type="pct"/>
            <w:shd w:val="clear" w:color="auto" w:fill="auto"/>
            <w:noWrap/>
            <w:vAlign w:val="center"/>
            <w:hideMark/>
          </w:tcPr>
          <w:p w:rsidR="00341862" w:rsidRPr="00D42470"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w:t>
            </w:r>
          </w:p>
        </w:tc>
        <w:tc>
          <w:tcPr>
            <w:tcW w:w="712" w:type="pct"/>
            <w:shd w:val="clear" w:color="auto" w:fill="auto"/>
            <w:noWrap/>
            <w:vAlign w:val="center"/>
            <w:hideMark/>
          </w:tcPr>
          <w:p w:rsidR="00341862" w:rsidRPr="00D42470"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Programa de Cumplimiento</w:t>
            </w:r>
          </w:p>
        </w:tc>
        <w:tc>
          <w:tcPr>
            <w:tcW w:w="782" w:type="pct"/>
            <w:shd w:val="clear" w:color="auto" w:fill="auto"/>
            <w:noWrap/>
            <w:vAlign w:val="center"/>
          </w:tcPr>
          <w:p w:rsidR="00341862" w:rsidRPr="00D42470"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RES EX </w:t>
            </w:r>
            <w:r w:rsidRPr="00533E16">
              <w:rPr>
                <w:rFonts w:ascii="Calibri" w:eastAsia="Calibri" w:hAnsi="Calibri" w:cs="Calibri"/>
                <w:sz w:val="20"/>
                <w:szCs w:val="20"/>
              </w:rPr>
              <w:t xml:space="preserve">N° </w:t>
            </w:r>
            <w:r w:rsidR="006E2E5B">
              <w:rPr>
                <w:rFonts w:ascii="Calibri" w:eastAsia="Calibri" w:hAnsi="Calibri" w:cs="Calibri"/>
                <w:sz w:val="20"/>
                <w:szCs w:val="20"/>
              </w:rPr>
              <w:t>3</w:t>
            </w:r>
            <w:r w:rsidRPr="00533E16">
              <w:rPr>
                <w:rFonts w:ascii="Calibri" w:eastAsia="Calibri" w:hAnsi="Calibri" w:cs="Calibri"/>
                <w:sz w:val="20"/>
                <w:szCs w:val="20"/>
              </w:rPr>
              <w:t>/ROL</w:t>
            </w:r>
            <w:r>
              <w:rPr>
                <w:rFonts w:ascii="Calibri" w:eastAsia="Calibri" w:hAnsi="Calibri" w:cs="Calibri"/>
                <w:sz w:val="20"/>
                <w:szCs w:val="20"/>
              </w:rPr>
              <w:t xml:space="preserve"> </w:t>
            </w:r>
            <w:r w:rsidR="00CA51BD">
              <w:rPr>
                <w:rFonts w:ascii="Calibri" w:eastAsia="Calibri" w:hAnsi="Calibri" w:cs="Calibri"/>
                <w:sz w:val="20"/>
                <w:szCs w:val="20"/>
              </w:rPr>
              <w:t>N° F</w:t>
            </w:r>
            <w:r>
              <w:rPr>
                <w:rFonts w:ascii="Calibri" w:eastAsia="Calibri" w:hAnsi="Calibri" w:cs="Calibri"/>
                <w:sz w:val="20"/>
                <w:szCs w:val="20"/>
              </w:rPr>
              <w:t>-0</w:t>
            </w:r>
            <w:r w:rsidR="001F3D15">
              <w:rPr>
                <w:rFonts w:ascii="Calibri" w:eastAsia="Calibri" w:hAnsi="Calibri" w:cs="Calibri"/>
                <w:sz w:val="20"/>
                <w:szCs w:val="20"/>
              </w:rPr>
              <w:t>12</w:t>
            </w:r>
            <w:r>
              <w:rPr>
                <w:rFonts w:ascii="Calibri" w:eastAsia="Calibri" w:hAnsi="Calibri" w:cs="Calibri"/>
                <w:sz w:val="20"/>
                <w:szCs w:val="20"/>
              </w:rPr>
              <w:t>-201</w:t>
            </w:r>
            <w:r w:rsidR="001F3D15">
              <w:rPr>
                <w:rFonts w:ascii="Calibri" w:eastAsia="Calibri" w:hAnsi="Calibri" w:cs="Calibri"/>
                <w:sz w:val="20"/>
                <w:szCs w:val="20"/>
              </w:rPr>
              <w:t>5</w:t>
            </w:r>
          </w:p>
        </w:tc>
        <w:tc>
          <w:tcPr>
            <w:tcW w:w="570" w:type="pct"/>
            <w:noWrap/>
            <w:vAlign w:val="center"/>
          </w:tcPr>
          <w:p w:rsidR="00341862" w:rsidRPr="00D42470" w:rsidRDefault="001F3D15"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05</w:t>
            </w:r>
            <w:r w:rsidR="009919D8">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08</w:t>
            </w:r>
            <w:r w:rsidR="009919D8">
              <w:rPr>
                <w:rFonts w:ascii="Calibri" w:eastAsia="Times New Roman" w:hAnsi="Calibri" w:cs="Calibri"/>
                <w:color w:val="000000"/>
                <w:sz w:val="20"/>
                <w:szCs w:val="20"/>
                <w:lang w:eastAsia="es-CL"/>
              </w:rPr>
              <w:t>/</w:t>
            </w:r>
            <w:r w:rsidR="00341862">
              <w:rPr>
                <w:rFonts w:ascii="Calibri" w:eastAsia="Times New Roman" w:hAnsi="Calibri" w:cs="Calibri"/>
                <w:color w:val="000000"/>
                <w:sz w:val="20"/>
                <w:szCs w:val="20"/>
                <w:lang w:eastAsia="es-CL"/>
              </w:rPr>
              <w:t>201</w:t>
            </w:r>
            <w:r>
              <w:rPr>
                <w:rFonts w:ascii="Calibri" w:eastAsia="Times New Roman" w:hAnsi="Calibri" w:cs="Calibri"/>
                <w:color w:val="000000"/>
                <w:sz w:val="20"/>
                <w:szCs w:val="20"/>
                <w:lang w:eastAsia="es-CL"/>
              </w:rPr>
              <w:t>5</w:t>
            </w:r>
          </w:p>
        </w:tc>
        <w:tc>
          <w:tcPr>
            <w:tcW w:w="641" w:type="pct"/>
            <w:shd w:val="clear" w:color="auto" w:fill="auto"/>
            <w:noWrap/>
            <w:vAlign w:val="center"/>
          </w:tcPr>
          <w:p w:rsidR="00341862" w:rsidRPr="00D42470"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351" w:type="pct"/>
            <w:shd w:val="clear" w:color="auto" w:fill="auto"/>
            <w:noWrap/>
            <w:vAlign w:val="center"/>
          </w:tcPr>
          <w:p w:rsidR="00341862" w:rsidRPr="00D42470" w:rsidRDefault="00341862" w:rsidP="0034186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programa de cumplimiento y suspende proceso administrativo sancionatorio</w:t>
            </w:r>
          </w:p>
        </w:tc>
        <w:tc>
          <w:tcPr>
            <w:tcW w:w="734" w:type="pct"/>
            <w:vAlign w:val="center"/>
          </w:tcPr>
          <w:p w:rsidR="00341862" w:rsidRPr="00D42470"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B6751B" w:rsidRDefault="00B6751B" w:rsidP="00B6751B">
      <w:pPr>
        <w:pStyle w:val="Ttulo1"/>
        <w:numPr>
          <w:ilvl w:val="0"/>
          <w:numId w:val="0"/>
        </w:numPr>
        <w:ind w:left="432"/>
        <w:rPr>
          <w:rStyle w:val="Ttulo1Car"/>
          <w:b/>
        </w:rPr>
      </w:pPr>
      <w:bookmarkStart w:id="16" w:name="_Toc352840385"/>
      <w:bookmarkStart w:id="17" w:name="_Toc352841445"/>
      <w:bookmarkStart w:id="18" w:name="_Toc447875232"/>
      <w:bookmarkStart w:id="19" w:name="_Toc449085410"/>
      <w:bookmarkStart w:id="20" w:name="_Toc501351464"/>
      <w:bookmarkStart w:id="21" w:name="_Toc449085417"/>
    </w:p>
    <w:p w:rsidR="00B6751B" w:rsidRDefault="00B6751B" w:rsidP="00B6751B">
      <w:pPr>
        <w:pStyle w:val="Listaconnmeros"/>
        <w:numPr>
          <w:ilvl w:val="0"/>
          <w:numId w:val="0"/>
        </w:numPr>
        <w:ind w:left="360" w:hanging="360"/>
      </w:pPr>
    </w:p>
    <w:p w:rsidR="00E87067" w:rsidRDefault="00E87067" w:rsidP="00B6751B">
      <w:pPr>
        <w:pStyle w:val="Listaconnmeros"/>
        <w:numPr>
          <w:ilvl w:val="0"/>
          <w:numId w:val="0"/>
        </w:numPr>
        <w:ind w:left="360" w:hanging="360"/>
      </w:pPr>
    </w:p>
    <w:p w:rsidR="00E87067" w:rsidRDefault="00E87067" w:rsidP="00B6751B">
      <w:pPr>
        <w:pStyle w:val="Listaconnmeros"/>
        <w:numPr>
          <w:ilvl w:val="0"/>
          <w:numId w:val="0"/>
        </w:numPr>
        <w:ind w:left="360" w:hanging="360"/>
      </w:pPr>
    </w:p>
    <w:p w:rsidR="00E87067" w:rsidRDefault="00E87067" w:rsidP="00B6751B">
      <w:pPr>
        <w:pStyle w:val="Listaconnmeros"/>
        <w:numPr>
          <w:ilvl w:val="0"/>
          <w:numId w:val="0"/>
        </w:numPr>
        <w:ind w:left="360" w:hanging="360"/>
      </w:pPr>
    </w:p>
    <w:p w:rsidR="00E87067" w:rsidRDefault="00E87067" w:rsidP="00B6751B">
      <w:pPr>
        <w:pStyle w:val="Listaconnmeros"/>
        <w:numPr>
          <w:ilvl w:val="0"/>
          <w:numId w:val="0"/>
        </w:numPr>
        <w:ind w:left="360" w:hanging="360"/>
      </w:pPr>
    </w:p>
    <w:p w:rsidR="00E87067" w:rsidRDefault="00E87067" w:rsidP="00B6751B">
      <w:pPr>
        <w:pStyle w:val="Listaconnmeros"/>
        <w:numPr>
          <w:ilvl w:val="0"/>
          <w:numId w:val="0"/>
        </w:numPr>
        <w:ind w:left="360" w:hanging="360"/>
      </w:pPr>
    </w:p>
    <w:p w:rsidR="00E87067" w:rsidRDefault="00E87067" w:rsidP="00B6751B">
      <w:pPr>
        <w:pStyle w:val="Listaconnmeros"/>
        <w:numPr>
          <w:ilvl w:val="0"/>
          <w:numId w:val="0"/>
        </w:numPr>
        <w:ind w:left="360" w:hanging="360"/>
      </w:pPr>
    </w:p>
    <w:p w:rsidR="00E87067" w:rsidRDefault="00E87067" w:rsidP="00B6751B">
      <w:pPr>
        <w:pStyle w:val="Listaconnmeros"/>
        <w:numPr>
          <w:ilvl w:val="0"/>
          <w:numId w:val="0"/>
        </w:numPr>
        <w:ind w:left="360" w:hanging="360"/>
      </w:pPr>
    </w:p>
    <w:p w:rsidR="00E87067" w:rsidRDefault="00E87067" w:rsidP="00B6751B">
      <w:pPr>
        <w:pStyle w:val="Listaconnmeros"/>
        <w:numPr>
          <w:ilvl w:val="0"/>
          <w:numId w:val="0"/>
        </w:numPr>
        <w:ind w:left="360" w:hanging="360"/>
      </w:pPr>
    </w:p>
    <w:p w:rsidR="00B6751B" w:rsidRDefault="00B6751B" w:rsidP="00B6751B">
      <w:pPr>
        <w:pStyle w:val="Ttulo1"/>
        <w:numPr>
          <w:ilvl w:val="0"/>
          <w:numId w:val="0"/>
        </w:numPr>
        <w:ind w:left="432"/>
        <w:rPr>
          <w:rStyle w:val="Ttulo1Car"/>
          <w:b/>
        </w:rPr>
      </w:pPr>
    </w:p>
    <w:bookmarkEnd w:id="16"/>
    <w:bookmarkEnd w:id="17"/>
    <w:bookmarkEnd w:id="18"/>
    <w:bookmarkEnd w:id="19"/>
    <w:bookmarkEnd w:id="20"/>
    <w:p w:rsidR="000C0AC6" w:rsidRPr="009373A7" w:rsidRDefault="000C0AC6" w:rsidP="00B830DA">
      <w:pPr>
        <w:rPr>
          <w:sz w:val="16"/>
          <w:szCs w:val="16"/>
        </w:rPr>
        <w:sectPr w:rsidR="000C0AC6" w:rsidRPr="009373A7" w:rsidSect="00DA4378">
          <w:footerReference w:type="default" r:id="rId15"/>
          <w:type w:val="nextColumn"/>
          <w:pgSz w:w="12240" w:h="15840" w:code="1"/>
          <w:pgMar w:top="1134" w:right="1134" w:bottom="1134" w:left="1134" w:header="708" w:footer="708" w:gutter="0"/>
          <w:cols w:space="708"/>
          <w:titlePg/>
          <w:docGrid w:linePitch="360"/>
        </w:sectPr>
      </w:pPr>
    </w:p>
    <w:p w:rsidR="00A956A5" w:rsidRPr="00467089" w:rsidRDefault="00A956A5" w:rsidP="00A956A5">
      <w:pPr>
        <w:pStyle w:val="Ttulo1"/>
      </w:pPr>
      <w:bookmarkStart w:id="22" w:name="_Toc382381121"/>
      <w:bookmarkStart w:id="23" w:name="_Toc391299717"/>
      <w:bookmarkStart w:id="24" w:name="_Toc495997772"/>
      <w:bookmarkStart w:id="25" w:name="_Toc390777030"/>
      <w:bookmarkStart w:id="26" w:name="_Toc449085419"/>
      <w:bookmarkEnd w:id="21"/>
      <w:r w:rsidRPr="00467089">
        <w:rPr>
          <w:rStyle w:val="Ttulo1Car"/>
          <w:b/>
        </w:rPr>
        <w:lastRenderedPageBreak/>
        <w:t>ANTECEDENTES DE LA ACTIVIDAD DE FISCALIZACIÓN</w:t>
      </w:r>
    </w:p>
    <w:p w:rsidR="00A956A5" w:rsidRPr="00467089" w:rsidRDefault="00A956A5" w:rsidP="00A956A5">
      <w:pPr>
        <w:spacing w:after="0" w:line="240" w:lineRule="auto"/>
        <w:ind w:left="567"/>
        <w:contextualSpacing/>
        <w:outlineLvl w:val="0"/>
        <w:rPr>
          <w:rFonts w:ascii="Calibri" w:eastAsia="Calibri" w:hAnsi="Calibri" w:cs="Calibri"/>
          <w:b/>
          <w:sz w:val="24"/>
          <w:szCs w:val="20"/>
        </w:rPr>
      </w:pPr>
    </w:p>
    <w:p w:rsidR="00A956A5" w:rsidRPr="00BB091E" w:rsidRDefault="00A956A5" w:rsidP="00A956A5">
      <w:pPr>
        <w:numPr>
          <w:ilvl w:val="1"/>
          <w:numId w:val="12"/>
        </w:numPr>
        <w:spacing w:after="0" w:line="240" w:lineRule="auto"/>
        <w:contextualSpacing/>
        <w:outlineLvl w:val="0"/>
        <w:rPr>
          <w:rStyle w:val="Ttulo2Car"/>
        </w:rPr>
      </w:pPr>
      <w:r w:rsidRPr="00BB091E">
        <w:rPr>
          <w:rStyle w:val="Ttulo2Car"/>
        </w:rPr>
        <w:t>Revisión Documental</w:t>
      </w:r>
      <w:r>
        <w:rPr>
          <w:rFonts w:ascii="Calibri" w:eastAsia="Calibri" w:hAnsi="Calibri" w:cs="Calibri"/>
          <w:b/>
          <w:sz w:val="24"/>
          <w:szCs w:val="20"/>
        </w:rPr>
        <w:t xml:space="preserve"> </w:t>
      </w:r>
    </w:p>
    <w:p w:rsidR="00A956A5" w:rsidRPr="00BB091E" w:rsidRDefault="00A956A5" w:rsidP="00A956A5">
      <w:pPr>
        <w:spacing w:after="0" w:line="240" w:lineRule="auto"/>
        <w:ind w:left="989"/>
        <w:contextualSpacing/>
        <w:outlineLvl w:val="0"/>
        <w:rPr>
          <w:rFonts w:ascii="Calibri" w:eastAsia="Calibri" w:hAnsi="Calibri" w:cs="Calibri"/>
          <w:b/>
          <w:sz w:val="24"/>
          <w:szCs w:val="20"/>
        </w:rPr>
      </w:pPr>
    </w:p>
    <w:p w:rsidR="00A956A5" w:rsidRPr="008D7BE2" w:rsidRDefault="00A956A5" w:rsidP="00A956A5">
      <w:pPr>
        <w:numPr>
          <w:ilvl w:val="2"/>
          <w:numId w:val="12"/>
        </w:numPr>
        <w:spacing w:after="0" w:line="240" w:lineRule="auto"/>
        <w:contextualSpacing/>
        <w:jc w:val="both"/>
        <w:outlineLvl w:val="1"/>
        <w:rPr>
          <w:rFonts w:ascii="Calibri" w:eastAsia="Calibri" w:hAnsi="Calibri" w:cs="Calibri"/>
          <w:b/>
        </w:rPr>
      </w:pPr>
      <w:r w:rsidRPr="008D7BE2">
        <w:rPr>
          <w:rFonts w:ascii="Calibri" w:eastAsia="Calibri" w:hAnsi="Calibri" w:cs="Calibri"/>
          <w:b/>
        </w:rPr>
        <w:t>Documentos Revisados</w:t>
      </w:r>
    </w:p>
    <w:p w:rsidR="00A956A5" w:rsidRDefault="00A956A5" w:rsidP="00A956A5">
      <w:pPr>
        <w:spacing w:after="0" w:line="240" w:lineRule="auto"/>
        <w:contextualSpacing/>
        <w:jc w:val="both"/>
        <w:outlineLvl w:val="1"/>
        <w:rPr>
          <w:rFonts w:ascii="Calibri" w:eastAsia="Calibri" w:hAnsi="Calibri" w:cs="Calibri"/>
          <w:b/>
        </w:rPr>
      </w:pPr>
    </w:p>
    <w:p w:rsidR="00A956A5" w:rsidRPr="008D7BE2" w:rsidRDefault="00A956A5" w:rsidP="00A956A5">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1"/>
        <w:gridCol w:w="3395"/>
        <w:gridCol w:w="6798"/>
        <w:gridCol w:w="2902"/>
      </w:tblGrid>
      <w:tr w:rsidR="00A956A5" w:rsidRPr="008D7BE2" w:rsidTr="003209F3">
        <w:trPr>
          <w:trHeight w:val="1221"/>
        </w:trPr>
        <w:tc>
          <w:tcPr>
            <w:tcW w:w="113" w:type="pct"/>
            <w:shd w:val="clear" w:color="auto" w:fill="D9D9D9"/>
            <w:vAlign w:val="center"/>
          </w:tcPr>
          <w:p w:rsidR="00A956A5" w:rsidRPr="008D7BE2" w:rsidRDefault="00A956A5" w:rsidP="000F2D74">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410" w:type="pct"/>
            <w:shd w:val="clear" w:color="auto" w:fill="D9D9D9"/>
            <w:tcMar>
              <w:top w:w="0" w:type="dxa"/>
              <w:left w:w="108" w:type="dxa"/>
              <w:bottom w:w="0" w:type="dxa"/>
              <w:right w:w="108" w:type="dxa"/>
            </w:tcMar>
            <w:vAlign w:val="center"/>
          </w:tcPr>
          <w:p w:rsidR="00A956A5" w:rsidRPr="008D7BE2" w:rsidRDefault="00A956A5" w:rsidP="000F2D74">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Pr="008D7BE2">
              <w:rPr>
                <w:rFonts w:ascii="Calibri" w:eastAsia="Calibri" w:hAnsi="Calibri" w:cs="Times New Roman"/>
                <w:b/>
                <w:bCs/>
                <w:sz w:val="20"/>
                <w:szCs w:val="20"/>
                <w:lang w:val="es-ES" w:eastAsia="es-ES"/>
              </w:rPr>
              <w:t>revisado</w:t>
            </w:r>
          </w:p>
        </w:tc>
        <w:tc>
          <w:tcPr>
            <w:tcW w:w="2305" w:type="pct"/>
            <w:shd w:val="clear" w:color="auto" w:fill="D9D9D9"/>
            <w:vAlign w:val="center"/>
          </w:tcPr>
          <w:p w:rsidR="00A956A5" w:rsidRPr="008D7BE2" w:rsidRDefault="00A956A5" w:rsidP="000F2D74">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172" w:type="pct"/>
            <w:shd w:val="clear" w:color="auto" w:fill="D9D9D9"/>
            <w:vAlign w:val="center"/>
          </w:tcPr>
          <w:p w:rsidR="00A956A5" w:rsidRPr="008D7BE2" w:rsidRDefault="00A956A5" w:rsidP="000F2D74">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A956A5" w:rsidRPr="008D7BE2" w:rsidTr="003209F3">
        <w:trPr>
          <w:trHeight w:val="409"/>
        </w:trPr>
        <w:tc>
          <w:tcPr>
            <w:tcW w:w="113" w:type="pct"/>
          </w:tcPr>
          <w:p w:rsidR="00A956A5" w:rsidRPr="008D7BE2"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410" w:type="pct"/>
            <w:tcMar>
              <w:top w:w="0" w:type="dxa"/>
              <w:left w:w="108" w:type="dxa"/>
              <w:bottom w:w="0" w:type="dxa"/>
              <w:right w:w="108" w:type="dxa"/>
            </w:tcMar>
            <w:vAlign w:val="center"/>
          </w:tcPr>
          <w:p w:rsidR="00A956A5"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w:t>
            </w:r>
            <w:r w:rsidRPr="00844C30">
              <w:rPr>
                <w:rFonts w:ascii="Calibri" w:eastAsia="Calibri" w:hAnsi="Calibri" w:cs="Calibri"/>
                <w:sz w:val="20"/>
                <w:szCs w:val="20"/>
              </w:rPr>
              <w:t>EDELMAG S.A.</w:t>
            </w:r>
            <w:r>
              <w:rPr>
                <w:rFonts w:ascii="Calibri" w:eastAsia="Calibri" w:hAnsi="Calibri" w:cs="Calibri"/>
                <w:sz w:val="20"/>
                <w:szCs w:val="20"/>
              </w:rPr>
              <w:t xml:space="preserve"> EEMG N°579/2015-G</w:t>
            </w:r>
            <w:r>
              <w:rPr>
                <w:rFonts w:ascii="Calibri" w:eastAsia="Calibri" w:hAnsi="Calibri" w:cs="Times New Roman"/>
                <w:sz w:val="20"/>
                <w:szCs w:val="20"/>
                <w:lang w:val="es-ES"/>
              </w:rPr>
              <w:t>, ingresado a la SMA el 18.08.2015</w:t>
            </w:r>
          </w:p>
          <w:p w:rsidR="00A956A5" w:rsidRPr="008D7BE2" w:rsidRDefault="00A956A5" w:rsidP="000F2D74">
            <w:pPr>
              <w:spacing w:after="0" w:line="240" w:lineRule="auto"/>
              <w:jc w:val="center"/>
              <w:rPr>
                <w:rFonts w:ascii="Calibri" w:eastAsia="Calibri" w:hAnsi="Calibri" w:cs="Times New Roman"/>
                <w:sz w:val="20"/>
                <w:szCs w:val="20"/>
                <w:lang w:val="es-ES"/>
              </w:rPr>
            </w:pPr>
          </w:p>
        </w:tc>
        <w:tc>
          <w:tcPr>
            <w:tcW w:w="2305" w:type="pct"/>
            <w:vAlign w:val="center"/>
          </w:tcPr>
          <w:p w:rsidR="00A956A5" w:rsidRPr="008D7BE2" w:rsidRDefault="00A956A5" w:rsidP="000F2D74">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172" w:type="pct"/>
          </w:tcPr>
          <w:p w:rsidR="00A956A5" w:rsidRPr="008D7BE2" w:rsidRDefault="00A956A5" w:rsidP="000F2D7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Adjunta 1</w:t>
            </w:r>
            <w:r w:rsidRPr="00CF5B0D">
              <w:rPr>
                <w:rFonts w:ascii="Calibri" w:eastAsia="Calibri" w:hAnsi="Calibri" w:cs="Times New Roman"/>
                <w:sz w:val="20"/>
                <w:szCs w:val="20"/>
                <w:vertAlign w:val="superscript"/>
                <w:lang w:val="es-ES"/>
              </w:rPr>
              <w:t xml:space="preserve">er </w:t>
            </w:r>
            <w:r>
              <w:rPr>
                <w:rFonts w:ascii="Calibri" w:eastAsia="Calibri" w:hAnsi="Calibri" w:cs="Times New Roman"/>
                <w:sz w:val="20"/>
                <w:szCs w:val="20"/>
                <w:lang w:val="es-ES"/>
              </w:rPr>
              <w:t xml:space="preserve">Reporte </w:t>
            </w:r>
          </w:p>
        </w:tc>
      </w:tr>
      <w:tr w:rsidR="00A956A5" w:rsidRPr="008D7BE2" w:rsidTr="003209F3">
        <w:trPr>
          <w:trHeight w:val="409"/>
        </w:trPr>
        <w:tc>
          <w:tcPr>
            <w:tcW w:w="113" w:type="pct"/>
          </w:tcPr>
          <w:p w:rsidR="00A956A5" w:rsidRPr="008D7BE2"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410" w:type="pct"/>
            <w:tcMar>
              <w:top w:w="0" w:type="dxa"/>
              <w:left w:w="108" w:type="dxa"/>
              <w:bottom w:w="0" w:type="dxa"/>
              <w:right w:w="108" w:type="dxa"/>
            </w:tcMar>
            <w:vAlign w:val="center"/>
          </w:tcPr>
          <w:p w:rsidR="00A956A5"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w:t>
            </w:r>
            <w:r w:rsidRPr="00844C30">
              <w:rPr>
                <w:rFonts w:ascii="Calibri" w:eastAsia="Calibri" w:hAnsi="Calibri" w:cs="Calibri"/>
                <w:sz w:val="20"/>
                <w:szCs w:val="20"/>
              </w:rPr>
              <w:t>EDELMAG S.A</w:t>
            </w:r>
            <w:r>
              <w:t xml:space="preserve"> </w:t>
            </w:r>
            <w:r w:rsidRPr="00B13046">
              <w:rPr>
                <w:rFonts w:ascii="Calibri" w:eastAsia="Calibri" w:hAnsi="Calibri" w:cs="Calibri"/>
                <w:sz w:val="20"/>
                <w:szCs w:val="20"/>
              </w:rPr>
              <w:t>EEMG N°</w:t>
            </w:r>
            <w:r>
              <w:rPr>
                <w:rFonts w:ascii="Calibri" w:eastAsia="Calibri" w:hAnsi="Calibri" w:cs="Calibri"/>
                <w:sz w:val="20"/>
                <w:szCs w:val="20"/>
              </w:rPr>
              <w:t>594</w:t>
            </w:r>
            <w:r w:rsidRPr="00B13046">
              <w:rPr>
                <w:rFonts w:ascii="Calibri" w:eastAsia="Calibri" w:hAnsi="Calibri" w:cs="Calibri"/>
                <w:sz w:val="20"/>
                <w:szCs w:val="20"/>
              </w:rPr>
              <w:t>/2015-G</w:t>
            </w:r>
            <w:r w:rsidRPr="00844C30">
              <w:rPr>
                <w:rFonts w:ascii="Calibri" w:eastAsia="Calibri" w:hAnsi="Calibri" w:cs="Calibri"/>
                <w:sz w:val="20"/>
                <w:szCs w:val="20"/>
              </w:rPr>
              <w:t>.</w:t>
            </w:r>
            <w:r>
              <w:rPr>
                <w:rFonts w:ascii="Calibri" w:eastAsia="Calibri" w:hAnsi="Calibri" w:cs="Times New Roman"/>
                <w:sz w:val="20"/>
                <w:szCs w:val="20"/>
                <w:lang w:val="es-ES"/>
              </w:rPr>
              <w:t>, ingresado a la SMA el 26.08.2015</w:t>
            </w:r>
          </w:p>
          <w:p w:rsidR="00A956A5" w:rsidRPr="008D7BE2" w:rsidRDefault="00A956A5" w:rsidP="000F2D74">
            <w:pPr>
              <w:spacing w:after="0" w:line="240" w:lineRule="auto"/>
              <w:jc w:val="center"/>
              <w:rPr>
                <w:rFonts w:ascii="Calibri" w:eastAsia="Calibri" w:hAnsi="Calibri" w:cs="Times New Roman"/>
                <w:sz w:val="20"/>
                <w:szCs w:val="20"/>
                <w:lang w:val="es-ES"/>
              </w:rPr>
            </w:pPr>
          </w:p>
        </w:tc>
        <w:tc>
          <w:tcPr>
            <w:tcW w:w="2305" w:type="pct"/>
            <w:vAlign w:val="center"/>
          </w:tcPr>
          <w:p w:rsidR="00A956A5" w:rsidRPr="008D7BE2" w:rsidRDefault="00A956A5" w:rsidP="000F2D74">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172" w:type="pct"/>
          </w:tcPr>
          <w:p w:rsidR="00A956A5" w:rsidRPr="008D7BE2" w:rsidRDefault="00A956A5" w:rsidP="000F2D7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Adjunta 2</w:t>
            </w:r>
            <w:r w:rsidRPr="00CF5B0D">
              <w:rPr>
                <w:rFonts w:ascii="Calibri" w:eastAsia="Calibri" w:hAnsi="Calibri" w:cs="Times New Roman"/>
                <w:sz w:val="20"/>
                <w:szCs w:val="20"/>
                <w:vertAlign w:val="superscript"/>
                <w:lang w:val="es-ES"/>
              </w:rPr>
              <w:t>do</w:t>
            </w:r>
            <w:r>
              <w:rPr>
                <w:rFonts w:ascii="Calibri" w:eastAsia="Calibri" w:hAnsi="Calibri" w:cs="Times New Roman"/>
                <w:sz w:val="20"/>
                <w:szCs w:val="20"/>
                <w:lang w:val="es-ES"/>
              </w:rPr>
              <w:t xml:space="preserve"> Reporte </w:t>
            </w:r>
          </w:p>
        </w:tc>
      </w:tr>
      <w:tr w:rsidR="00A956A5" w:rsidRPr="008D7BE2" w:rsidTr="003209F3">
        <w:trPr>
          <w:trHeight w:val="361"/>
        </w:trPr>
        <w:tc>
          <w:tcPr>
            <w:tcW w:w="113" w:type="pct"/>
          </w:tcPr>
          <w:p w:rsidR="00A956A5" w:rsidRPr="008D7BE2"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410" w:type="pct"/>
            <w:tcMar>
              <w:top w:w="0" w:type="dxa"/>
              <w:left w:w="108" w:type="dxa"/>
              <w:bottom w:w="0" w:type="dxa"/>
              <w:right w:w="108" w:type="dxa"/>
            </w:tcMar>
            <w:vAlign w:val="center"/>
          </w:tcPr>
          <w:p w:rsidR="00A956A5"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w:t>
            </w:r>
            <w:r w:rsidRPr="00844C30">
              <w:rPr>
                <w:rFonts w:ascii="Calibri" w:eastAsia="Calibri" w:hAnsi="Calibri" w:cs="Calibri"/>
                <w:sz w:val="20"/>
                <w:szCs w:val="20"/>
              </w:rPr>
              <w:t>EDELMAG S.A.</w:t>
            </w:r>
            <w:r>
              <w:t xml:space="preserve"> </w:t>
            </w:r>
            <w:r w:rsidRPr="00B13046">
              <w:rPr>
                <w:rFonts w:ascii="Calibri" w:eastAsia="Calibri" w:hAnsi="Calibri" w:cs="Calibri"/>
                <w:sz w:val="20"/>
                <w:szCs w:val="20"/>
              </w:rPr>
              <w:t>EEMG N°</w:t>
            </w:r>
            <w:r>
              <w:rPr>
                <w:rFonts w:ascii="Calibri" w:eastAsia="Calibri" w:hAnsi="Calibri" w:cs="Calibri"/>
                <w:sz w:val="20"/>
                <w:szCs w:val="20"/>
              </w:rPr>
              <w:t>701</w:t>
            </w:r>
            <w:r w:rsidRPr="00B13046">
              <w:rPr>
                <w:rFonts w:ascii="Calibri" w:eastAsia="Calibri" w:hAnsi="Calibri" w:cs="Calibri"/>
                <w:sz w:val="20"/>
                <w:szCs w:val="20"/>
              </w:rPr>
              <w:t>/2015-G</w:t>
            </w:r>
            <w:r>
              <w:rPr>
                <w:rFonts w:ascii="Calibri" w:eastAsia="Calibri" w:hAnsi="Calibri" w:cs="Times New Roman"/>
                <w:sz w:val="20"/>
                <w:szCs w:val="20"/>
                <w:lang w:val="es-ES"/>
              </w:rPr>
              <w:t>, ingresado a la SMA el 08.10.2015</w:t>
            </w:r>
          </w:p>
          <w:p w:rsidR="00A956A5" w:rsidRPr="008D7BE2" w:rsidRDefault="00A956A5" w:rsidP="000F2D74">
            <w:pPr>
              <w:spacing w:after="0" w:line="240" w:lineRule="auto"/>
              <w:jc w:val="center"/>
              <w:rPr>
                <w:rFonts w:ascii="Calibri" w:eastAsia="Calibri" w:hAnsi="Calibri" w:cs="Times New Roman"/>
                <w:sz w:val="20"/>
                <w:szCs w:val="20"/>
                <w:lang w:val="es-ES"/>
              </w:rPr>
            </w:pPr>
          </w:p>
        </w:tc>
        <w:tc>
          <w:tcPr>
            <w:tcW w:w="2305" w:type="pct"/>
            <w:vAlign w:val="center"/>
          </w:tcPr>
          <w:p w:rsidR="00A956A5" w:rsidRPr="008D7BE2" w:rsidRDefault="00A956A5" w:rsidP="000F2D74">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172" w:type="pct"/>
          </w:tcPr>
          <w:p w:rsidR="00A956A5" w:rsidRPr="008D7BE2" w:rsidRDefault="00A956A5" w:rsidP="000F2D7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Adjunta 3</w:t>
            </w:r>
            <w:r w:rsidRPr="00CF5B0D">
              <w:rPr>
                <w:rFonts w:ascii="Calibri" w:eastAsia="Calibri" w:hAnsi="Calibri" w:cs="Times New Roman"/>
                <w:sz w:val="20"/>
                <w:szCs w:val="20"/>
                <w:vertAlign w:val="superscript"/>
                <w:lang w:val="es-ES"/>
              </w:rPr>
              <w:t xml:space="preserve">er </w:t>
            </w:r>
            <w:r>
              <w:rPr>
                <w:rFonts w:ascii="Calibri" w:eastAsia="Calibri" w:hAnsi="Calibri" w:cs="Times New Roman"/>
                <w:sz w:val="20"/>
                <w:szCs w:val="20"/>
                <w:lang w:val="es-ES"/>
              </w:rPr>
              <w:t xml:space="preserve">Reporte </w:t>
            </w:r>
          </w:p>
        </w:tc>
      </w:tr>
      <w:tr w:rsidR="00A956A5" w:rsidRPr="00962D0F" w:rsidTr="003209F3">
        <w:trPr>
          <w:trHeight w:val="379"/>
        </w:trPr>
        <w:tc>
          <w:tcPr>
            <w:tcW w:w="113" w:type="pct"/>
          </w:tcPr>
          <w:p w:rsidR="00A956A5" w:rsidRPr="008D7BE2"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410" w:type="pct"/>
            <w:tcMar>
              <w:top w:w="0" w:type="dxa"/>
              <w:left w:w="70" w:type="dxa"/>
              <w:bottom w:w="0" w:type="dxa"/>
              <w:right w:w="70" w:type="dxa"/>
            </w:tcMar>
            <w:vAlign w:val="center"/>
          </w:tcPr>
          <w:p w:rsidR="00A956A5" w:rsidRDefault="00A956A5" w:rsidP="000F2D74">
            <w:pPr>
              <w:spacing w:after="0" w:line="240" w:lineRule="auto"/>
              <w:jc w:val="center"/>
            </w:pPr>
            <w:r>
              <w:rPr>
                <w:rFonts w:ascii="Calibri" w:eastAsia="Calibri" w:hAnsi="Calibri" w:cs="Times New Roman"/>
                <w:sz w:val="20"/>
                <w:szCs w:val="20"/>
                <w:lang w:val="es-ES"/>
              </w:rPr>
              <w:t xml:space="preserve">Correo electrónico de </w:t>
            </w:r>
            <w:r w:rsidRPr="00844C30">
              <w:rPr>
                <w:rFonts w:ascii="Calibri" w:eastAsia="Calibri" w:hAnsi="Calibri" w:cs="Calibri"/>
                <w:sz w:val="20"/>
                <w:szCs w:val="20"/>
              </w:rPr>
              <w:t>EDELMAG S.A</w:t>
            </w:r>
            <w:r>
              <w:rPr>
                <w:rFonts w:ascii="Calibri" w:eastAsia="Calibri" w:hAnsi="Calibri" w:cs="Calibri"/>
                <w:sz w:val="20"/>
                <w:szCs w:val="20"/>
              </w:rPr>
              <w:t>.</w:t>
            </w:r>
            <w:r>
              <w:t xml:space="preserve">, </w:t>
            </w:r>
          </w:p>
          <w:p w:rsidR="00A956A5"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ingresado a la SMA el </w:t>
            </w:r>
            <w:r w:rsidRPr="00056B33">
              <w:rPr>
                <w:rFonts w:ascii="Calibri" w:eastAsia="Calibri" w:hAnsi="Calibri" w:cs="Times New Roman"/>
                <w:sz w:val="20"/>
                <w:szCs w:val="20"/>
                <w:lang w:val="es-ES"/>
              </w:rPr>
              <w:t>14</w:t>
            </w:r>
            <w:r>
              <w:rPr>
                <w:rFonts w:ascii="Calibri" w:eastAsia="Calibri" w:hAnsi="Calibri" w:cs="Times New Roman"/>
                <w:sz w:val="20"/>
                <w:szCs w:val="20"/>
                <w:lang w:val="es-ES"/>
              </w:rPr>
              <w:t>.11.2018</w:t>
            </w:r>
          </w:p>
          <w:p w:rsidR="00A956A5" w:rsidRPr="008D7BE2" w:rsidRDefault="00A956A5" w:rsidP="000F2D74">
            <w:pPr>
              <w:spacing w:after="0" w:line="240" w:lineRule="auto"/>
              <w:jc w:val="center"/>
              <w:rPr>
                <w:rFonts w:ascii="Calibri" w:eastAsia="Calibri" w:hAnsi="Calibri" w:cs="Times New Roman"/>
                <w:sz w:val="20"/>
                <w:szCs w:val="20"/>
                <w:lang w:val="es-ES"/>
              </w:rPr>
            </w:pPr>
          </w:p>
        </w:tc>
        <w:tc>
          <w:tcPr>
            <w:tcW w:w="2305" w:type="pct"/>
            <w:vAlign w:val="center"/>
          </w:tcPr>
          <w:p w:rsidR="00A956A5" w:rsidRDefault="00A956A5" w:rsidP="000F2D74">
            <w:pPr>
              <w:spacing w:after="0" w:line="240" w:lineRule="auto"/>
              <w:jc w:val="center"/>
              <w:rPr>
                <w:rFonts w:ascii="Calibri" w:eastAsia="Calibri" w:hAnsi="Calibri" w:cs="Times New Roman"/>
                <w:sz w:val="20"/>
                <w:szCs w:val="20"/>
                <w:lang w:val="es-ES"/>
              </w:rPr>
            </w:pPr>
            <w:r w:rsidRPr="00B701A5">
              <w:rPr>
                <w:rFonts w:ascii="Calibri" w:eastAsia="Calibri" w:hAnsi="Calibri" w:cs="Times New Roman"/>
                <w:sz w:val="20"/>
                <w:szCs w:val="20"/>
                <w:lang w:val="es-ES"/>
              </w:rPr>
              <w:t>Documentación entregada por el titular</w:t>
            </w:r>
            <w:r>
              <w:rPr>
                <w:rFonts w:ascii="Calibri" w:eastAsia="Calibri" w:hAnsi="Calibri" w:cs="Times New Roman"/>
                <w:sz w:val="20"/>
                <w:szCs w:val="20"/>
                <w:lang w:val="es-ES"/>
              </w:rPr>
              <w:t xml:space="preserve">, en respuesta a correo </w:t>
            </w:r>
            <w:r w:rsidRPr="001833A9">
              <w:rPr>
                <w:rFonts w:ascii="Calibri" w:eastAsia="Calibri" w:hAnsi="Calibri" w:cs="Times New Roman"/>
                <w:sz w:val="20"/>
                <w:szCs w:val="20"/>
                <w:lang w:val="es-ES"/>
              </w:rPr>
              <w:t>electrónico</w:t>
            </w:r>
            <w:r>
              <w:rPr>
                <w:rFonts w:ascii="Calibri" w:eastAsia="Calibri" w:hAnsi="Calibri" w:cs="Times New Roman"/>
                <w:sz w:val="20"/>
                <w:szCs w:val="20"/>
                <w:lang w:val="es-ES"/>
              </w:rPr>
              <w:t xml:space="preserve"> </w:t>
            </w:r>
            <w:r w:rsidRPr="001833A9">
              <w:rPr>
                <w:rFonts w:ascii="Calibri" w:eastAsia="Calibri" w:hAnsi="Calibri" w:cs="Times New Roman"/>
                <w:sz w:val="20"/>
                <w:szCs w:val="20"/>
                <w:lang w:val="es-ES"/>
              </w:rPr>
              <w:t>de</w:t>
            </w:r>
            <w:r>
              <w:rPr>
                <w:rFonts w:ascii="Calibri" w:eastAsia="Calibri" w:hAnsi="Calibri" w:cs="Times New Roman"/>
                <w:sz w:val="20"/>
                <w:szCs w:val="20"/>
                <w:lang w:val="es-ES"/>
              </w:rPr>
              <w:t>l</w:t>
            </w:r>
            <w:r w:rsidRPr="001833A9">
              <w:rPr>
                <w:rFonts w:ascii="Calibri" w:eastAsia="Calibri" w:hAnsi="Calibri" w:cs="Times New Roman"/>
                <w:sz w:val="20"/>
                <w:szCs w:val="20"/>
                <w:lang w:val="es-ES"/>
              </w:rPr>
              <w:t xml:space="preserve"> 23</w:t>
            </w:r>
            <w:r>
              <w:rPr>
                <w:rFonts w:ascii="Calibri" w:eastAsia="Calibri" w:hAnsi="Calibri" w:cs="Times New Roman"/>
                <w:sz w:val="20"/>
                <w:szCs w:val="20"/>
                <w:lang w:val="es-ES"/>
              </w:rPr>
              <w:t>.10.</w:t>
            </w:r>
            <w:r w:rsidRPr="001833A9">
              <w:rPr>
                <w:rFonts w:ascii="Calibri" w:eastAsia="Calibri" w:hAnsi="Calibri" w:cs="Times New Roman"/>
                <w:sz w:val="20"/>
                <w:szCs w:val="20"/>
                <w:lang w:val="es-ES"/>
              </w:rPr>
              <w:t>2018</w:t>
            </w:r>
            <w:r>
              <w:rPr>
                <w:rFonts w:ascii="Calibri" w:eastAsia="Calibri" w:hAnsi="Calibri" w:cs="Times New Roman"/>
                <w:sz w:val="20"/>
                <w:szCs w:val="20"/>
                <w:lang w:val="es-ES"/>
              </w:rPr>
              <w:t xml:space="preserve">, por el cual la SMA </w:t>
            </w:r>
            <w:r w:rsidRPr="001833A9">
              <w:rPr>
                <w:rFonts w:ascii="Calibri" w:eastAsia="Calibri" w:hAnsi="Calibri" w:cs="Times New Roman"/>
                <w:sz w:val="20"/>
                <w:szCs w:val="20"/>
                <w:lang w:val="es-ES"/>
              </w:rPr>
              <w:t>le solicitó la entrega de los antecedentes faltantes</w:t>
            </w:r>
            <w:r>
              <w:rPr>
                <w:rFonts w:ascii="Calibri" w:eastAsia="Calibri" w:hAnsi="Calibri" w:cs="Times New Roman"/>
                <w:sz w:val="20"/>
                <w:szCs w:val="20"/>
                <w:lang w:val="es-ES"/>
              </w:rPr>
              <w:t xml:space="preserve"> y </w:t>
            </w:r>
            <w:r w:rsidRPr="00056B33">
              <w:rPr>
                <w:rFonts w:ascii="Calibri" w:eastAsia="Calibri" w:hAnsi="Calibri" w:cs="Times New Roman"/>
                <w:sz w:val="20"/>
                <w:szCs w:val="20"/>
                <w:lang w:val="es-ES"/>
              </w:rPr>
              <w:t>complementarios del PdC</w:t>
            </w:r>
          </w:p>
          <w:p w:rsidR="005E7C6D" w:rsidRPr="00CA77A9" w:rsidRDefault="005E7C6D" w:rsidP="000F2D74">
            <w:pPr>
              <w:spacing w:after="0" w:line="240" w:lineRule="auto"/>
              <w:jc w:val="center"/>
              <w:rPr>
                <w:rFonts w:ascii="Calibri" w:eastAsia="Calibri" w:hAnsi="Calibri" w:cs="Times New Roman"/>
                <w:sz w:val="20"/>
                <w:szCs w:val="20"/>
                <w:highlight w:val="yellow"/>
                <w:lang w:val="es-ES"/>
              </w:rPr>
            </w:pPr>
          </w:p>
        </w:tc>
        <w:tc>
          <w:tcPr>
            <w:tcW w:w="1172" w:type="pct"/>
          </w:tcPr>
          <w:p w:rsidR="00A956A5" w:rsidRPr="00CA77A9" w:rsidRDefault="00A956A5" w:rsidP="000F2D74">
            <w:pPr>
              <w:spacing w:after="0" w:line="240" w:lineRule="auto"/>
              <w:jc w:val="center"/>
              <w:rPr>
                <w:rFonts w:ascii="Calibri" w:eastAsia="Calibri" w:hAnsi="Calibri" w:cs="Times New Roman"/>
                <w:sz w:val="20"/>
                <w:szCs w:val="20"/>
                <w:lang w:val="es-ES"/>
              </w:rPr>
            </w:pPr>
            <w:r w:rsidRPr="00F67226">
              <w:rPr>
                <w:rFonts w:ascii="Calibri" w:eastAsia="Calibri" w:hAnsi="Calibri" w:cs="Times New Roman"/>
                <w:sz w:val="20"/>
                <w:szCs w:val="20"/>
                <w:lang w:val="es-ES"/>
              </w:rPr>
              <w:t xml:space="preserve">Adjunta información complementaria </w:t>
            </w:r>
          </w:p>
          <w:p w:rsidR="00A956A5" w:rsidRPr="00CA77A9" w:rsidRDefault="00A956A5" w:rsidP="000F2D74">
            <w:pPr>
              <w:spacing w:after="0" w:line="240" w:lineRule="auto"/>
              <w:jc w:val="center"/>
              <w:rPr>
                <w:rFonts w:ascii="Calibri" w:eastAsia="Calibri" w:hAnsi="Calibri" w:cs="Times New Roman"/>
                <w:sz w:val="20"/>
                <w:szCs w:val="20"/>
                <w:highlight w:val="yellow"/>
                <w:lang w:val="es-ES" w:eastAsia="es-ES"/>
              </w:rPr>
            </w:pPr>
          </w:p>
        </w:tc>
      </w:tr>
      <w:tr w:rsidR="00A956A5" w:rsidRPr="00962D0F" w:rsidTr="003209F3">
        <w:trPr>
          <w:trHeight w:val="379"/>
        </w:trPr>
        <w:tc>
          <w:tcPr>
            <w:tcW w:w="113" w:type="pct"/>
          </w:tcPr>
          <w:p w:rsidR="00A956A5"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410" w:type="pct"/>
            <w:tcMar>
              <w:top w:w="0" w:type="dxa"/>
              <w:left w:w="70" w:type="dxa"/>
              <w:bottom w:w="0" w:type="dxa"/>
              <w:right w:w="70" w:type="dxa"/>
            </w:tcMar>
            <w:vAlign w:val="center"/>
          </w:tcPr>
          <w:p w:rsidR="00A956A5" w:rsidRDefault="00A956A5" w:rsidP="000F2D74">
            <w:pPr>
              <w:spacing w:after="0" w:line="240" w:lineRule="auto"/>
              <w:jc w:val="center"/>
              <w:rPr>
                <w:rFonts w:ascii="Calibri" w:eastAsia="Calibri" w:hAnsi="Calibri" w:cs="Times New Roman"/>
                <w:sz w:val="20"/>
                <w:szCs w:val="20"/>
                <w:lang w:val="es-ES"/>
              </w:rPr>
            </w:pPr>
            <w:r w:rsidRPr="009C1D97">
              <w:rPr>
                <w:rFonts w:ascii="Calibri" w:eastAsia="Calibri" w:hAnsi="Calibri" w:cs="Times New Roman"/>
                <w:sz w:val="20"/>
                <w:szCs w:val="20"/>
                <w:lang w:val="es-ES"/>
              </w:rPr>
              <w:t xml:space="preserve">Informe Calidad de Aire Central Tres Puentes - EDELMAG 2015” </w:t>
            </w:r>
          </w:p>
        </w:tc>
        <w:tc>
          <w:tcPr>
            <w:tcW w:w="2305" w:type="pct"/>
            <w:vAlign w:val="center"/>
          </w:tcPr>
          <w:p w:rsidR="00A956A5" w:rsidRPr="003209F3" w:rsidRDefault="00A956A5" w:rsidP="000F2D74">
            <w:pPr>
              <w:jc w:val="center"/>
              <w:rPr>
                <w:rFonts w:ascii="Calibri" w:eastAsia="Calibri" w:hAnsi="Calibri" w:cs="Calibri"/>
                <w:sz w:val="20"/>
                <w:szCs w:val="20"/>
              </w:rPr>
            </w:pPr>
            <w:r w:rsidRPr="00597CD9">
              <w:rPr>
                <w:rFonts w:ascii="Calibri" w:eastAsia="Calibri" w:hAnsi="Calibri" w:cs="Times New Roman"/>
                <w:sz w:val="20"/>
                <w:szCs w:val="20"/>
              </w:rPr>
              <w:t>S</w:t>
            </w:r>
            <w:r>
              <w:rPr>
                <w:rFonts w:ascii="Calibri" w:eastAsia="Calibri" w:hAnsi="Calibri" w:cs="Times New Roman"/>
                <w:sz w:val="20"/>
                <w:szCs w:val="20"/>
              </w:rPr>
              <w:t>istema Electrónico de Seguimiento Ambiental (S</w:t>
            </w:r>
            <w:r w:rsidRPr="00597CD9">
              <w:rPr>
                <w:rFonts w:ascii="Calibri" w:eastAsia="Calibri" w:hAnsi="Calibri" w:cs="Times New Roman"/>
                <w:sz w:val="20"/>
                <w:szCs w:val="20"/>
              </w:rPr>
              <w:t>SA</w:t>
            </w:r>
            <w:r>
              <w:rPr>
                <w:rFonts w:ascii="Calibri" w:eastAsia="Calibri" w:hAnsi="Calibri" w:cs="Times New Roman"/>
                <w:sz w:val="20"/>
                <w:szCs w:val="20"/>
              </w:rPr>
              <w:t>)</w:t>
            </w:r>
            <w:r w:rsidRPr="00597CD9">
              <w:rPr>
                <w:rFonts w:ascii="Calibri" w:eastAsia="Calibri" w:hAnsi="Calibri" w:cs="Times New Roman"/>
                <w:sz w:val="20"/>
                <w:szCs w:val="20"/>
              </w:rPr>
              <w:t xml:space="preserve">, Link acceso a documento: </w:t>
            </w:r>
            <w:hyperlink r:id="rId16" w:history="1">
              <w:r w:rsidRPr="003209F3">
                <w:rPr>
                  <w:rStyle w:val="Hipervnculo"/>
                  <w:sz w:val="20"/>
                  <w:szCs w:val="20"/>
                </w:rPr>
                <w:t>http://snifa.sma.gob.cl/SistemaSeguimientoAmbiental/Documento/Informe/43807</w:t>
              </w:r>
            </w:hyperlink>
          </w:p>
          <w:p w:rsidR="00A956A5" w:rsidRPr="009373A7" w:rsidRDefault="00A956A5" w:rsidP="000F2D74">
            <w:pPr>
              <w:spacing w:after="0" w:line="240" w:lineRule="auto"/>
              <w:jc w:val="center"/>
              <w:rPr>
                <w:rFonts w:ascii="Calibri" w:eastAsia="Calibri" w:hAnsi="Calibri" w:cs="Times New Roman"/>
                <w:sz w:val="20"/>
                <w:szCs w:val="20"/>
              </w:rPr>
            </w:pPr>
          </w:p>
        </w:tc>
        <w:tc>
          <w:tcPr>
            <w:tcW w:w="1172" w:type="pct"/>
          </w:tcPr>
          <w:p w:rsidR="00A956A5" w:rsidRDefault="00A956A5" w:rsidP="000F2D74">
            <w:pPr>
              <w:spacing w:after="0" w:line="240" w:lineRule="auto"/>
              <w:jc w:val="center"/>
              <w:rPr>
                <w:rFonts w:ascii="Calibri" w:eastAsia="Calibri" w:hAnsi="Calibri" w:cs="Times New Roman"/>
                <w:sz w:val="20"/>
                <w:szCs w:val="20"/>
                <w:lang w:val="es-ES"/>
              </w:rPr>
            </w:pPr>
            <w:r w:rsidRPr="00F4181F">
              <w:rPr>
                <w:rFonts w:ascii="Calibri" w:eastAsia="Calibri" w:hAnsi="Calibri" w:cs="Times New Roman"/>
                <w:sz w:val="20"/>
                <w:szCs w:val="20"/>
                <w:lang w:val="es-ES"/>
              </w:rPr>
              <w:t>Informe contiene resultados de Campaña de Monitoreo de Calidad de Aire y Meteorología, de estación instalada en la Central Tres Puentes, Punta Arenas, entre el 15.12.2015 y 16.01.2016</w:t>
            </w:r>
            <w:r>
              <w:rPr>
                <w:rFonts w:ascii="Calibri" w:eastAsia="Calibri" w:hAnsi="Calibri" w:cs="Times New Roman"/>
                <w:sz w:val="20"/>
                <w:szCs w:val="20"/>
                <w:lang w:val="es-ES"/>
              </w:rPr>
              <w:t xml:space="preserve"> (RCA 286/2002)</w:t>
            </w:r>
          </w:p>
          <w:p w:rsidR="00CC0975" w:rsidRDefault="00CC0975" w:rsidP="000F2D74">
            <w:pPr>
              <w:spacing w:after="0" w:line="240" w:lineRule="auto"/>
              <w:jc w:val="center"/>
              <w:rPr>
                <w:rFonts w:ascii="Calibri" w:eastAsia="Calibri" w:hAnsi="Calibri" w:cs="Times New Roman"/>
                <w:sz w:val="20"/>
                <w:szCs w:val="20"/>
                <w:lang w:val="es-ES"/>
              </w:rPr>
            </w:pPr>
          </w:p>
        </w:tc>
      </w:tr>
      <w:tr w:rsidR="00A956A5" w:rsidRPr="00962D0F" w:rsidTr="003209F3">
        <w:trPr>
          <w:trHeight w:val="379"/>
        </w:trPr>
        <w:tc>
          <w:tcPr>
            <w:tcW w:w="113" w:type="pct"/>
          </w:tcPr>
          <w:p w:rsidR="00A956A5"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6</w:t>
            </w:r>
          </w:p>
        </w:tc>
        <w:tc>
          <w:tcPr>
            <w:tcW w:w="1410" w:type="pct"/>
            <w:tcMar>
              <w:top w:w="0" w:type="dxa"/>
              <w:left w:w="70" w:type="dxa"/>
              <w:bottom w:w="0" w:type="dxa"/>
              <w:right w:w="70" w:type="dxa"/>
            </w:tcMar>
            <w:vAlign w:val="center"/>
          </w:tcPr>
          <w:p w:rsidR="00A956A5" w:rsidRDefault="00A956A5" w:rsidP="000F2D74">
            <w:pPr>
              <w:spacing w:after="0" w:line="240" w:lineRule="auto"/>
              <w:jc w:val="center"/>
              <w:rPr>
                <w:rFonts w:ascii="Calibri" w:eastAsia="Calibri" w:hAnsi="Calibri" w:cs="Times New Roman"/>
                <w:sz w:val="20"/>
                <w:szCs w:val="20"/>
                <w:lang w:val="es-ES"/>
              </w:rPr>
            </w:pPr>
            <w:r w:rsidRPr="009C1D97">
              <w:rPr>
                <w:rFonts w:ascii="Calibri" w:eastAsia="Calibri" w:hAnsi="Calibri" w:cs="Times New Roman"/>
                <w:sz w:val="20"/>
                <w:szCs w:val="20"/>
                <w:lang w:val="es-ES"/>
              </w:rPr>
              <w:t xml:space="preserve">Informe Calidad de Aire Central Tres Puentes - EDELMAG 2015”, </w:t>
            </w:r>
          </w:p>
        </w:tc>
        <w:tc>
          <w:tcPr>
            <w:tcW w:w="2305" w:type="pct"/>
            <w:vAlign w:val="center"/>
          </w:tcPr>
          <w:p w:rsidR="00A956A5" w:rsidRDefault="00A956A5" w:rsidP="000F2D74">
            <w:pPr>
              <w:jc w:val="center"/>
              <w:rPr>
                <w:rFonts w:ascii="Calibri" w:eastAsia="Calibri" w:hAnsi="Calibri" w:cs="Times New Roman"/>
                <w:sz w:val="20"/>
                <w:szCs w:val="20"/>
              </w:rPr>
            </w:pPr>
            <w:r w:rsidRPr="00597CD9">
              <w:rPr>
                <w:rFonts w:ascii="Calibri" w:eastAsia="Calibri" w:hAnsi="Calibri" w:cs="Times New Roman"/>
                <w:sz w:val="20"/>
                <w:szCs w:val="20"/>
              </w:rPr>
              <w:t>S</w:t>
            </w:r>
            <w:r>
              <w:rPr>
                <w:rFonts w:ascii="Calibri" w:eastAsia="Calibri" w:hAnsi="Calibri" w:cs="Times New Roman"/>
                <w:sz w:val="20"/>
                <w:szCs w:val="20"/>
              </w:rPr>
              <w:t>istema Electrónico de Seguimiento Ambiental (S</w:t>
            </w:r>
            <w:r w:rsidRPr="00597CD9">
              <w:rPr>
                <w:rFonts w:ascii="Calibri" w:eastAsia="Calibri" w:hAnsi="Calibri" w:cs="Times New Roman"/>
                <w:sz w:val="20"/>
                <w:szCs w:val="20"/>
              </w:rPr>
              <w:t>SA</w:t>
            </w:r>
            <w:r>
              <w:rPr>
                <w:rFonts w:ascii="Calibri" w:eastAsia="Calibri" w:hAnsi="Calibri" w:cs="Times New Roman"/>
                <w:sz w:val="20"/>
                <w:szCs w:val="20"/>
              </w:rPr>
              <w:t>)</w:t>
            </w:r>
            <w:r w:rsidRPr="00597CD9">
              <w:rPr>
                <w:rFonts w:ascii="Calibri" w:eastAsia="Calibri" w:hAnsi="Calibri" w:cs="Times New Roman"/>
                <w:sz w:val="20"/>
                <w:szCs w:val="20"/>
              </w:rPr>
              <w:t>, Link acceso a documento:</w:t>
            </w:r>
          </w:p>
          <w:p w:rsidR="00A956A5" w:rsidRPr="003209F3" w:rsidRDefault="00D04AAD" w:rsidP="000F2D74">
            <w:pPr>
              <w:rPr>
                <w:rFonts w:ascii="Calibri" w:eastAsia="Calibri" w:hAnsi="Calibri" w:cs="Calibri"/>
                <w:sz w:val="20"/>
                <w:szCs w:val="20"/>
              </w:rPr>
            </w:pPr>
            <w:hyperlink r:id="rId17" w:history="1">
              <w:r w:rsidR="00A956A5" w:rsidRPr="003209F3">
                <w:rPr>
                  <w:rStyle w:val="Hipervnculo"/>
                  <w:sz w:val="20"/>
                  <w:szCs w:val="20"/>
                </w:rPr>
                <w:t>http://snifa.sma.gob.cl/SistemaSeguimientoAmbiental/Documento/Informe/4380</w:t>
              </w:r>
            </w:hyperlink>
            <w:r w:rsidR="00A956A5" w:rsidRPr="003209F3">
              <w:rPr>
                <w:rStyle w:val="Hipervnculo"/>
                <w:sz w:val="20"/>
                <w:szCs w:val="20"/>
              </w:rPr>
              <w:t>8</w:t>
            </w:r>
          </w:p>
          <w:p w:rsidR="00A956A5" w:rsidRPr="009373A7" w:rsidRDefault="00A956A5" w:rsidP="000F2D74">
            <w:pPr>
              <w:spacing w:after="0" w:line="240" w:lineRule="auto"/>
              <w:jc w:val="center"/>
              <w:rPr>
                <w:rFonts w:ascii="Calibri" w:eastAsia="Calibri" w:hAnsi="Calibri" w:cs="Times New Roman"/>
                <w:sz w:val="20"/>
                <w:szCs w:val="20"/>
              </w:rPr>
            </w:pPr>
          </w:p>
        </w:tc>
        <w:tc>
          <w:tcPr>
            <w:tcW w:w="1172" w:type="pct"/>
          </w:tcPr>
          <w:p w:rsidR="00A956A5" w:rsidRDefault="00A956A5" w:rsidP="000F2D74">
            <w:pPr>
              <w:spacing w:after="0" w:line="240" w:lineRule="auto"/>
              <w:jc w:val="center"/>
              <w:rPr>
                <w:rFonts w:ascii="Calibri" w:eastAsia="Calibri" w:hAnsi="Calibri" w:cs="Times New Roman"/>
                <w:sz w:val="20"/>
                <w:szCs w:val="20"/>
                <w:lang w:val="es-ES"/>
              </w:rPr>
            </w:pPr>
            <w:r w:rsidRPr="00F4181F">
              <w:rPr>
                <w:rFonts w:ascii="Calibri" w:eastAsia="Calibri" w:hAnsi="Calibri" w:cs="Times New Roman"/>
                <w:sz w:val="20"/>
                <w:szCs w:val="20"/>
                <w:lang w:val="es-ES"/>
              </w:rPr>
              <w:t>Informe contiene resultados de Campaña de Monitoreo de Calidad de Aire y Meteorología, de estación instalada en la Central Tres Puentes, Punta Arenas, entre el 15.12.2015 y 16.01.2016</w:t>
            </w:r>
          </w:p>
          <w:p w:rsidR="00A956A5"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(RCA 056/2006 y RCA 144/2007)</w:t>
            </w:r>
          </w:p>
          <w:p w:rsidR="005E7C6D" w:rsidRDefault="005E7C6D" w:rsidP="000F2D74">
            <w:pPr>
              <w:spacing w:after="0" w:line="240" w:lineRule="auto"/>
              <w:jc w:val="center"/>
              <w:rPr>
                <w:rFonts w:ascii="Calibri" w:eastAsia="Calibri" w:hAnsi="Calibri" w:cs="Times New Roman"/>
                <w:sz w:val="20"/>
                <w:szCs w:val="20"/>
                <w:lang w:val="es-ES"/>
              </w:rPr>
            </w:pPr>
          </w:p>
        </w:tc>
      </w:tr>
      <w:tr w:rsidR="00A956A5" w:rsidRPr="00962D0F" w:rsidTr="003209F3">
        <w:trPr>
          <w:trHeight w:val="379"/>
        </w:trPr>
        <w:tc>
          <w:tcPr>
            <w:tcW w:w="113" w:type="pct"/>
          </w:tcPr>
          <w:p w:rsidR="00A956A5"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410" w:type="pct"/>
            <w:tcMar>
              <w:top w:w="0" w:type="dxa"/>
              <w:left w:w="70" w:type="dxa"/>
              <w:bottom w:w="0" w:type="dxa"/>
              <w:right w:w="70" w:type="dxa"/>
            </w:tcMar>
            <w:vAlign w:val="center"/>
          </w:tcPr>
          <w:p w:rsidR="00A956A5" w:rsidRPr="009C1D97" w:rsidRDefault="00A956A5" w:rsidP="000F2D74">
            <w:pPr>
              <w:spacing w:after="0" w:line="240" w:lineRule="auto"/>
              <w:jc w:val="center"/>
              <w:rPr>
                <w:rFonts w:ascii="Calibri" w:eastAsia="Calibri" w:hAnsi="Calibri" w:cs="Times New Roman"/>
                <w:sz w:val="20"/>
                <w:szCs w:val="20"/>
                <w:lang w:val="es-ES"/>
              </w:rPr>
            </w:pPr>
            <w:r w:rsidRPr="009C1D97">
              <w:rPr>
                <w:rFonts w:ascii="Calibri" w:eastAsia="Calibri" w:hAnsi="Calibri" w:cs="Times New Roman"/>
                <w:sz w:val="20"/>
                <w:szCs w:val="20"/>
                <w:lang w:val="es-ES"/>
              </w:rPr>
              <w:t>Informe de Calidad del Aire y Meteorología, Proyecto Empresa Eléctrica de Magallanes S.A. (Central Tres Puentes, Punta Arenas)”</w:t>
            </w:r>
          </w:p>
        </w:tc>
        <w:tc>
          <w:tcPr>
            <w:tcW w:w="2305" w:type="pct"/>
            <w:vAlign w:val="center"/>
          </w:tcPr>
          <w:p w:rsidR="00A956A5" w:rsidRPr="003209F3" w:rsidRDefault="00A956A5" w:rsidP="000F2D74">
            <w:pPr>
              <w:spacing w:after="0" w:line="240" w:lineRule="auto"/>
              <w:jc w:val="center"/>
              <w:rPr>
                <w:rFonts w:ascii="Calibri" w:eastAsia="Calibri" w:hAnsi="Calibri" w:cs="Times New Roman"/>
                <w:sz w:val="20"/>
                <w:szCs w:val="20"/>
              </w:rPr>
            </w:pPr>
            <w:r w:rsidRPr="003209F3">
              <w:rPr>
                <w:rFonts w:ascii="Calibri" w:eastAsia="Calibri" w:hAnsi="Calibri" w:cs="Times New Roman"/>
                <w:sz w:val="20"/>
                <w:szCs w:val="20"/>
              </w:rPr>
              <w:t>Sistema Electrónico de Seguimiento Ambiental (SSA), Link acceso a documento:</w:t>
            </w:r>
          </w:p>
          <w:p w:rsidR="00A956A5" w:rsidRPr="003209F3" w:rsidRDefault="00D04AAD" w:rsidP="000F2D74">
            <w:pPr>
              <w:spacing w:after="0" w:line="240" w:lineRule="auto"/>
              <w:jc w:val="center"/>
              <w:rPr>
                <w:rFonts w:ascii="Calibri" w:eastAsia="Calibri" w:hAnsi="Calibri" w:cs="Times New Roman"/>
                <w:sz w:val="20"/>
                <w:szCs w:val="20"/>
                <w:lang w:val="es-ES"/>
              </w:rPr>
            </w:pPr>
            <w:hyperlink r:id="rId18" w:history="1">
              <w:r w:rsidR="00A956A5" w:rsidRPr="003209F3">
                <w:rPr>
                  <w:rStyle w:val="Hipervnculo"/>
                  <w:sz w:val="20"/>
                  <w:szCs w:val="20"/>
                </w:rPr>
                <w:t>http://snifa.sma.gob.cl/SistemaSeguimientoAmbiental/Documento/Informe/67877</w:t>
              </w:r>
            </w:hyperlink>
          </w:p>
        </w:tc>
        <w:tc>
          <w:tcPr>
            <w:tcW w:w="1172" w:type="pct"/>
          </w:tcPr>
          <w:p w:rsidR="00A956A5" w:rsidRDefault="00A956A5" w:rsidP="000F2D74">
            <w:pPr>
              <w:spacing w:after="0" w:line="240" w:lineRule="auto"/>
              <w:jc w:val="center"/>
              <w:rPr>
                <w:rFonts w:ascii="Calibri" w:eastAsia="Calibri" w:hAnsi="Calibri" w:cs="Times New Roman"/>
                <w:sz w:val="20"/>
                <w:szCs w:val="20"/>
                <w:lang w:val="es-ES"/>
              </w:rPr>
            </w:pPr>
            <w:r w:rsidRPr="009B6535">
              <w:rPr>
                <w:rFonts w:ascii="Calibri" w:eastAsia="Calibri" w:hAnsi="Calibri" w:cs="Times New Roman"/>
                <w:sz w:val="20"/>
                <w:szCs w:val="20"/>
                <w:lang w:val="es-ES"/>
              </w:rPr>
              <w:t>Resultados del monitoreo de calidad de aire en Central Tres Puentes, Punta Arenas para los contaminantes MP2.5, CO y NO2 entre el 14.12.2017 y el 19.01.2018</w:t>
            </w:r>
          </w:p>
          <w:p w:rsidR="00A956A5"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(RCA 286/2002)</w:t>
            </w:r>
          </w:p>
          <w:p w:rsidR="005E7C6D" w:rsidRDefault="005E7C6D" w:rsidP="000F2D74">
            <w:pPr>
              <w:spacing w:after="0" w:line="240" w:lineRule="auto"/>
              <w:jc w:val="center"/>
              <w:rPr>
                <w:rFonts w:ascii="Calibri" w:eastAsia="Calibri" w:hAnsi="Calibri" w:cs="Times New Roman"/>
                <w:sz w:val="20"/>
                <w:szCs w:val="20"/>
                <w:lang w:val="es-ES"/>
              </w:rPr>
            </w:pPr>
          </w:p>
        </w:tc>
      </w:tr>
      <w:tr w:rsidR="00A956A5" w:rsidRPr="00962D0F" w:rsidTr="003209F3">
        <w:trPr>
          <w:trHeight w:val="379"/>
        </w:trPr>
        <w:tc>
          <w:tcPr>
            <w:tcW w:w="113" w:type="pct"/>
          </w:tcPr>
          <w:p w:rsidR="00A956A5"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8 </w:t>
            </w:r>
          </w:p>
        </w:tc>
        <w:tc>
          <w:tcPr>
            <w:tcW w:w="1410" w:type="pct"/>
            <w:tcMar>
              <w:top w:w="0" w:type="dxa"/>
              <w:left w:w="70" w:type="dxa"/>
              <w:bottom w:w="0" w:type="dxa"/>
              <w:right w:w="70" w:type="dxa"/>
            </w:tcMar>
            <w:vAlign w:val="center"/>
          </w:tcPr>
          <w:p w:rsidR="00A956A5" w:rsidRPr="009C1D97" w:rsidRDefault="00A956A5" w:rsidP="000F2D74">
            <w:pPr>
              <w:spacing w:after="0" w:line="240" w:lineRule="auto"/>
              <w:jc w:val="center"/>
              <w:rPr>
                <w:rFonts w:ascii="Calibri" w:eastAsia="Calibri" w:hAnsi="Calibri" w:cs="Times New Roman"/>
                <w:sz w:val="20"/>
                <w:szCs w:val="20"/>
                <w:lang w:val="es-ES"/>
              </w:rPr>
            </w:pPr>
            <w:r w:rsidRPr="009C1D97">
              <w:rPr>
                <w:rFonts w:ascii="Calibri" w:eastAsia="Calibri" w:hAnsi="Calibri" w:cs="Times New Roman"/>
                <w:sz w:val="20"/>
                <w:szCs w:val="20"/>
                <w:lang w:val="es-ES"/>
              </w:rPr>
              <w:t>Informe de Calidad del Aire y Meteorología, Proyecto Empresa Eléctrica de Magallanes S.A. (Central Tres Puentes, Punta Arenas)”</w:t>
            </w:r>
          </w:p>
        </w:tc>
        <w:tc>
          <w:tcPr>
            <w:tcW w:w="2305" w:type="pct"/>
            <w:vAlign w:val="center"/>
          </w:tcPr>
          <w:p w:rsidR="00A956A5" w:rsidRPr="003209F3" w:rsidRDefault="00A956A5" w:rsidP="000F2D74">
            <w:pPr>
              <w:spacing w:after="0" w:line="240" w:lineRule="auto"/>
              <w:jc w:val="center"/>
              <w:rPr>
                <w:rFonts w:ascii="Calibri" w:eastAsia="Calibri" w:hAnsi="Calibri" w:cs="Times New Roman"/>
                <w:sz w:val="20"/>
                <w:szCs w:val="20"/>
              </w:rPr>
            </w:pPr>
            <w:r w:rsidRPr="003209F3">
              <w:rPr>
                <w:rFonts w:ascii="Calibri" w:eastAsia="Calibri" w:hAnsi="Calibri" w:cs="Times New Roman"/>
                <w:sz w:val="20"/>
                <w:szCs w:val="20"/>
              </w:rPr>
              <w:t>Sistema Electrónico de Seguimiento Ambiental (SSA), Link acceso a documento:</w:t>
            </w:r>
          </w:p>
          <w:p w:rsidR="00A956A5" w:rsidRPr="003209F3" w:rsidRDefault="00D04AAD" w:rsidP="000F2D74">
            <w:pPr>
              <w:spacing w:after="0" w:line="240" w:lineRule="auto"/>
              <w:jc w:val="center"/>
              <w:rPr>
                <w:rFonts w:ascii="Calibri" w:eastAsia="Calibri" w:hAnsi="Calibri" w:cs="Times New Roman"/>
                <w:sz w:val="20"/>
                <w:szCs w:val="20"/>
              </w:rPr>
            </w:pPr>
            <w:hyperlink r:id="rId19" w:history="1">
              <w:r w:rsidR="00A956A5" w:rsidRPr="003209F3">
                <w:rPr>
                  <w:rStyle w:val="Hipervnculo"/>
                  <w:sz w:val="20"/>
                  <w:szCs w:val="20"/>
                </w:rPr>
                <w:t>http://snifa.sma.gob.cl/SistemaSeguimientoAmbiental/Documento/Informe/67883</w:t>
              </w:r>
            </w:hyperlink>
          </w:p>
          <w:p w:rsidR="00A956A5" w:rsidRPr="003209F3" w:rsidRDefault="00A956A5" w:rsidP="000F2D74">
            <w:pPr>
              <w:spacing w:after="0" w:line="240" w:lineRule="auto"/>
              <w:jc w:val="center"/>
              <w:rPr>
                <w:rFonts w:ascii="Calibri" w:eastAsia="Calibri" w:hAnsi="Calibri" w:cs="Times New Roman"/>
                <w:sz w:val="20"/>
                <w:szCs w:val="20"/>
                <w:lang w:val="es-ES"/>
              </w:rPr>
            </w:pPr>
          </w:p>
        </w:tc>
        <w:tc>
          <w:tcPr>
            <w:tcW w:w="1172" w:type="pct"/>
          </w:tcPr>
          <w:p w:rsidR="00A956A5" w:rsidRDefault="00A956A5" w:rsidP="000F2D74">
            <w:pPr>
              <w:spacing w:after="0" w:line="240" w:lineRule="auto"/>
              <w:jc w:val="center"/>
              <w:rPr>
                <w:rFonts w:ascii="Calibri" w:eastAsia="Calibri" w:hAnsi="Calibri" w:cs="Times New Roman"/>
                <w:sz w:val="20"/>
                <w:szCs w:val="20"/>
                <w:lang w:val="es-ES"/>
              </w:rPr>
            </w:pPr>
            <w:r w:rsidRPr="009B6535">
              <w:rPr>
                <w:rFonts w:ascii="Calibri" w:eastAsia="Calibri" w:hAnsi="Calibri" w:cs="Times New Roman"/>
                <w:sz w:val="20"/>
                <w:szCs w:val="20"/>
                <w:lang w:val="es-ES"/>
              </w:rPr>
              <w:t>Resultados del monitoreo de calidad de aire en Central Tres Puentes, Punta Arenas para los contaminantes MP2.5, CO y NO2 entre el 14.12.2017 y el 19.01.2018</w:t>
            </w:r>
          </w:p>
          <w:p w:rsidR="00A956A5" w:rsidRDefault="00A956A5" w:rsidP="000F2D7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(RCA 056/2006 y RCA 144/2007)</w:t>
            </w:r>
          </w:p>
          <w:p w:rsidR="005E7C6D" w:rsidRDefault="005E7C6D" w:rsidP="000F2D74">
            <w:pPr>
              <w:spacing w:after="0" w:line="240" w:lineRule="auto"/>
              <w:jc w:val="center"/>
              <w:rPr>
                <w:rFonts w:ascii="Calibri" w:eastAsia="Calibri" w:hAnsi="Calibri" w:cs="Times New Roman"/>
                <w:sz w:val="20"/>
                <w:szCs w:val="20"/>
                <w:lang w:val="es-ES"/>
              </w:rPr>
            </w:pPr>
          </w:p>
        </w:tc>
      </w:tr>
    </w:tbl>
    <w:p w:rsidR="00A956A5" w:rsidRDefault="00A956A5" w:rsidP="00A956A5">
      <w:pPr>
        <w:rPr>
          <w:rFonts w:ascii="Calibri" w:eastAsia="Calibri" w:hAnsi="Calibri" w:cs="Calibri"/>
          <w:sz w:val="28"/>
          <w:szCs w:val="32"/>
        </w:rPr>
      </w:pPr>
    </w:p>
    <w:p w:rsidR="003209F3" w:rsidRDefault="003209F3" w:rsidP="00A956A5">
      <w:pPr>
        <w:rPr>
          <w:rFonts w:ascii="Calibri" w:eastAsia="Calibri" w:hAnsi="Calibri" w:cs="Calibri"/>
          <w:sz w:val="28"/>
          <w:szCs w:val="32"/>
        </w:rPr>
      </w:pPr>
    </w:p>
    <w:p w:rsidR="003209F3" w:rsidRDefault="003209F3" w:rsidP="00A956A5">
      <w:pPr>
        <w:rPr>
          <w:rFonts w:ascii="Calibri" w:eastAsia="Calibri" w:hAnsi="Calibri" w:cs="Calibri"/>
          <w:sz w:val="28"/>
          <w:szCs w:val="32"/>
        </w:rPr>
      </w:pPr>
    </w:p>
    <w:p w:rsidR="003209F3" w:rsidRDefault="003209F3" w:rsidP="00A956A5">
      <w:pPr>
        <w:rPr>
          <w:rFonts w:ascii="Calibri" w:eastAsia="Calibri" w:hAnsi="Calibri" w:cs="Calibri"/>
          <w:sz w:val="28"/>
          <w:szCs w:val="32"/>
        </w:rPr>
      </w:pPr>
    </w:p>
    <w:p w:rsidR="003209F3" w:rsidRDefault="003209F3" w:rsidP="00A956A5">
      <w:pPr>
        <w:rPr>
          <w:rFonts w:ascii="Calibri" w:eastAsia="Calibri" w:hAnsi="Calibri" w:cs="Calibri"/>
          <w:sz w:val="28"/>
          <w:szCs w:val="32"/>
        </w:rPr>
      </w:pPr>
    </w:p>
    <w:p w:rsidR="003209F3" w:rsidRDefault="003209F3" w:rsidP="00A956A5">
      <w:pPr>
        <w:rPr>
          <w:rFonts w:ascii="Calibri" w:eastAsia="Calibri" w:hAnsi="Calibri" w:cs="Calibri"/>
          <w:sz w:val="28"/>
          <w:szCs w:val="32"/>
        </w:rPr>
      </w:pPr>
    </w:p>
    <w:p w:rsidR="003209F3" w:rsidRDefault="003209F3" w:rsidP="00A956A5">
      <w:pPr>
        <w:rPr>
          <w:rFonts w:ascii="Calibri" w:eastAsia="Calibri" w:hAnsi="Calibri" w:cs="Calibri"/>
          <w:sz w:val="28"/>
          <w:szCs w:val="32"/>
        </w:rPr>
      </w:pPr>
    </w:p>
    <w:p w:rsidR="008D7BE2" w:rsidRDefault="008D7BE2" w:rsidP="008D7BE2">
      <w:pPr>
        <w:pStyle w:val="Ttulo1"/>
      </w:pPr>
      <w:r w:rsidRPr="008D7BE2">
        <w:lastRenderedPageBreak/>
        <w:t>EVALUACIÓN DEL PLAN DE ACCIONES Y METAS CONTENIDO EN EL PROGRAMA DE CUMPLIMIENTO</w:t>
      </w:r>
      <w:bookmarkEnd w:id="22"/>
      <w:bookmarkEnd w:id="23"/>
      <w:r w:rsidRPr="008D7BE2">
        <w:t>.</w:t>
      </w:r>
      <w:bookmarkEnd w:id="24"/>
    </w:p>
    <w:p w:rsidR="007F06DE" w:rsidRPr="000E6608" w:rsidRDefault="007F06DE" w:rsidP="00D27973">
      <w:pPr>
        <w:spacing w:after="0" w:line="240" w:lineRule="auto"/>
        <w:contextualSpacing/>
        <w:jc w:val="both"/>
        <w:outlineLvl w:val="0"/>
        <w:rPr>
          <w:rFonts w:ascii="Calibri" w:eastAsia="Calibri" w:hAnsi="Calibri" w:cs="Calibri"/>
          <w:color w:val="FF0000"/>
          <w:sz w:val="24"/>
          <w:szCs w:val="20"/>
        </w:rPr>
      </w:pPr>
      <w:bookmarkStart w:id="27" w:name="_Ref352922216"/>
      <w:bookmarkStart w:id="28" w:name="_Toc353998120"/>
      <w:bookmarkStart w:id="29" w:name="_Toc353998193"/>
      <w:bookmarkStart w:id="30" w:name="_Toc382383547"/>
      <w:bookmarkStart w:id="31" w:name="_Toc382472369"/>
      <w:bookmarkStart w:id="32" w:name="_Toc390184279"/>
      <w:bookmarkStart w:id="33" w:name="_Toc390360010"/>
      <w:bookmarkStart w:id="34" w:name="_Toc390777031"/>
      <w:bookmarkEnd w:id="25"/>
      <w:bookmarkEnd w:id="26"/>
    </w:p>
    <w:tbl>
      <w:tblPr>
        <w:tblStyle w:val="Tablaconcuadrcula1"/>
        <w:tblW w:w="5000" w:type="pct"/>
        <w:tblLook w:val="04A0" w:firstRow="1" w:lastRow="0" w:firstColumn="1" w:lastColumn="0" w:noHBand="0" w:noVBand="1"/>
      </w:tblPr>
      <w:tblGrid>
        <w:gridCol w:w="542"/>
        <w:gridCol w:w="1812"/>
        <w:gridCol w:w="1269"/>
        <w:gridCol w:w="1753"/>
        <w:gridCol w:w="1684"/>
        <w:gridCol w:w="1739"/>
        <w:gridCol w:w="4763"/>
      </w:tblGrid>
      <w:tr w:rsidR="00861884" w:rsidRPr="008D7BE2" w:rsidTr="00861884">
        <w:trPr>
          <w:trHeight w:val="407"/>
        </w:trPr>
        <w:tc>
          <w:tcPr>
            <w:tcW w:w="5000" w:type="pct"/>
            <w:gridSpan w:val="7"/>
            <w:shd w:val="clear" w:color="auto" w:fill="D9D9D9" w:themeFill="background1" w:themeFillShade="D9"/>
          </w:tcPr>
          <w:bookmarkEnd w:id="27"/>
          <w:bookmarkEnd w:id="28"/>
          <w:bookmarkEnd w:id="29"/>
          <w:bookmarkEnd w:id="30"/>
          <w:bookmarkEnd w:id="31"/>
          <w:bookmarkEnd w:id="32"/>
          <w:bookmarkEnd w:id="33"/>
          <w:bookmarkEnd w:id="34"/>
          <w:p w:rsidR="00861884" w:rsidRDefault="00861884" w:rsidP="00CA32B2">
            <w:r>
              <w:rPr>
                <w:b/>
              </w:rPr>
              <w:t>Hechos, actos y omisiones que constituyen la infracción</w:t>
            </w:r>
            <w:r w:rsidRPr="008D7BE2">
              <w:rPr>
                <w:b/>
              </w:rPr>
              <w:t>:</w:t>
            </w:r>
            <w:r>
              <w:t xml:space="preserve"> </w:t>
            </w:r>
          </w:p>
          <w:p w:rsidR="00861884" w:rsidRPr="0079078C" w:rsidRDefault="00BE5135" w:rsidP="0009080D">
            <w:pPr>
              <w:jc w:val="both"/>
              <w:rPr>
                <w:color w:val="000000" w:themeColor="text1"/>
              </w:rPr>
            </w:pPr>
            <w:r>
              <w:rPr>
                <w:color w:val="000000" w:themeColor="text1"/>
              </w:rPr>
              <w:t>La</w:t>
            </w:r>
            <w:r w:rsidR="00BF02CC">
              <w:rPr>
                <w:color w:val="000000" w:themeColor="text1"/>
              </w:rPr>
              <w:t xml:space="preserve">s mediciones de calidad de aire, respecto a </w:t>
            </w:r>
            <w:r w:rsidR="006F144F">
              <w:rPr>
                <w:color w:val="000000" w:themeColor="text1"/>
              </w:rPr>
              <w:t>los parámetros NO</w:t>
            </w:r>
            <w:r w:rsidR="006F144F" w:rsidRPr="00351ED5">
              <w:rPr>
                <w:color w:val="000000" w:themeColor="text1"/>
                <w:vertAlign w:val="subscript"/>
              </w:rPr>
              <w:t xml:space="preserve">2 </w:t>
            </w:r>
            <w:r w:rsidR="006F144F">
              <w:rPr>
                <w:color w:val="000000" w:themeColor="text1"/>
              </w:rPr>
              <w:t xml:space="preserve">y CO, fueros realizadas desde un punto distinto al autorizado por la RCA, ubicándose a más de 800 metros del área de </w:t>
            </w:r>
            <w:r w:rsidR="00351ED5">
              <w:rPr>
                <w:color w:val="000000" w:themeColor="text1"/>
              </w:rPr>
              <w:t>generación.</w:t>
            </w:r>
            <w:r w:rsidR="00861884">
              <w:rPr>
                <w:color w:val="000000" w:themeColor="text1"/>
              </w:rPr>
              <w:t xml:space="preserve"> </w:t>
            </w:r>
            <w:r w:rsidR="00861884">
              <w:t xml:space="preserve"> </w:t>
            </w:r>
          </w:p>
        </w:tc>
      </w:tr>
      <w:tr w:rsidR="00861884" w:rsidRPr="008D7BE2" w:rsidTr="00861884">
        <w:trPr>
          <w:trHeight w:val="271"/>
        </w:trPr>
        <w:tc>
          <w:tcPr>
            <w:tcW w:w="5000" w:type="pct"/>
            <w:gridSpan w:val="7"/>
            <w:shd w:val="clear" w:color="auto" w:fill="D9D9D9" w:themeFill="background1" w:themeFillShade="D9"/>
          </w:tcPr>
          <w:p w:rsidR="00861884" w:rsidRDefault="00861884" w:rsidP="00CA32B2">
            <w:pPr>
              <w:rPr>
                <w:b/>
              </w:rPr>
            </w:pPr>
            <w:r>
              <w:rPr>
                <w:b/>
              </w:rPr>
              <w:t xml:space="preserve">Normativa pertinente: </w:t>
            </w:r>
          </w:p>
          <w:p w:rsidR="00861884" w:rsidRPr="00451689" w:rsidRDefault="00351ED5" w:rsidP="00CA32B2">
            <w:pPr>
              <w:rPr>
                <w:rFonts w:eastAsia="Times New Roman" w:cs="Calibri"/>
                <w:color w:val="000000"/>
                <w:lang w:eastAsia="es-CL"/>
              </w:rPr>
            </w:pPr>
            <w:r>
              <w:rPr>
                <w:rFonts w:eastAsia="Times New Roman" w:cs="Calibri"/>
                <w:color w:val="000000"/>
                <w:lang w:eastAsia="es-CL"/>
              </w:rPr>
              <w:t>Considerando 7.1 RCA N</w:t>
            </w:r>
            <w:r w:rsidR="00451689">
              <w:rPr>
                <w:rFonts w:eastAsia="Times New Roman" w:cs="Calibri"/>
                <w:color w:val="000000"/>
                <w:lang w:eastAsia="es-CL"/>
              </w:rPr>
              <w:t>°</w:t>
            </w:r>
            <w:r>
              <w:rPr>
                <w:rFonts w:eastAsia="Times New Roman" w:cs="Calibri"/>
                <w:color w:val="000000"/>
                <w:lang w:eastAsia="es-CL"/>
              </w:rPr>
              <w:t xml:space="preserve"> 52/2006</w:t>
            </w:r>
          </w:p>
        </w:tc>
      </w:tr>
      <w:tr w:rsidR="00861884" w:rsidRPr="008D7BE2" w:rsidTr="00861884">
        <w:trPr>
          <w:trHeight w:val="417"/>
        </w:trPr>
        <w:tc>
          <w:tcPr>
            <w:tcW w:w="5000" w:type="pct"/>
            <w:gridSpan w:val="7"/>
            <w:shd w:val="clear" w:color="auto" w:fill="D9D9D9" w:themeFill="background1" w:themeFillShade="D9"/>
          </w:tcPr>
          <w:p w:rsidR="00861884" w:rsidRDefault="00861884" w:rsidP="0079078C">
            <w:pPr>
              <w:rPr>
                <w:b/>
                <w:lang w:val="es-CL"/>
              </w:rPr>
            </w:pPr>
            <w:r>
              <w:rPr>
                <w:b/>
                <w:lang w:val="es-CL"/>
              </w:rPr>
              <w:t xml:space="preserve">Descripción de los efectos producidos por la infracción: </w:t>
            </w:r>
          </w:p>
          <w:p w:rsidR="00861884" w:rsidRPr="00721EA6" w:rsidRDefault="00861884" w:rsidP="00CA32B2">
            <w:pPr>
              <w:rPr>
                <w:b/>
                <w:lang w:val="es-CL"/>
              </w:rPr>
            </w:pPr>
            <w:r w:rsidRPr="00AB4606">
              <w:rPr>
                <w:color w:val="000000" w:themeColor="text1"/>
              </w:rPr>
              <w:t xml:space="preserve">No se constatan efectos negativos </w:t>
            </w:r>
            <w:r w:rsidR="00403303" w:rsidRPr="00AB4606">
              <w:rPr>
                <w:color w:val="000000" w:themeColor="text1"/>
              </w:rPr>
              <w:t xml:space="preserve">en el </w:t>
            </w:r>
            <w:r w:rsidRPr="00AB4606">
              <w:rPr>
                <w:color w:val="000000" w:themeColor="text1"/>
              </w:rPr>
              <w:t>medio ambiente</w:t>
            </w:r>
            <w:r w:rsidR="00403303" w:rsidRPr="00AB4606">
              <w:rPr>
                <w:color w:val="000000" w:themeColor="text1"/>
              </w:rPr>
              <w:t>, como tampoco en la salud de la población</w:t>
            </w:r>
            <w:r w:rsidRPr="00AB4606">
              <w:rPr>
                <w:color w:val="000000" w:themeColor="text1"/>
              </w:rPr>
              <w:t>.</w:t>
            </w:r>
          </w:p>
        </w:tc>
      </w:tr>
      <w:tr w:rsidR="00452F8A" w:rsidRPr="008D7BE2" w:rsidTr="00324D3B">
        <w:tc>
          <w:tcPr>
            <w:tcW w:w="200" w:type="pct"/>
            <w:shd w:val="clear" w:color="auto" w:fill="D9D9D9" w:themeFill="background1" w:themeFillShade="D9"/>
          </w:tcPr>
          <w:p w:rsidR="00861884" w:rsidRPr="008D7BE2" w:rsidRDefault="00861884" w:rsidP="0015793F">
            <w:pPr>
              <w:jc w:val="center"/>
              <w:rPr>
                <w:b/>
              </w:rPr>
            </w:pPr>
            <w:r>
              <w:rPr>
                <w:b/>
              </w:rPr>
              <w:t xml:space="preserve">N° </w:t>
            </w:r>
          </w:p>
        </w:tc>
        <w:tc>
          <w:tcPr>
            <w:tcW w:w="668" w:type="pct"/>
            <w:shd w:val="clear" w:color="auto" w:fill="D9D9D9" w:themeFill="background1" w:themeFillShade="D9"/>
            <w:vAlign w:val="center"/>
          </w:tcPr>
          <w:p w:rsidR="00861884" w:rsidRPr="008D7BE2" w:rsidRDefault="00861884" w:rsidP="008D7BE2">
            <w:pPr>
              <w:jc w:val="center"/>
              <w:rPr>
                <w:b/>
              </w:rPr>
            </w:pPr>
            <w:r w:rsidRPr="008D7BE2">
              <w:rPr>
                <w:b/>
              </w:rPr>
              <w:t>Acción</w:t>
            </w:r>
          </w:p>
        </w:tc>
        <w:tc>
          <w:tcPr>
            <w:tcW w:w="468" w:type="pct"/>
            <w:shd w:val="clear" w:color="auto" w:fill="D9D9D9" w:themeFill="background1" w:themeFillShade="D9"/>
          </w:tcPr>
          <w:p w:rsidR="00861884" w:rsidRPr="00843BF5" w:rsidRDefault="00861884" w:rsidP="008D7BE2">
            <w:pPr>
              <w:jc w:val="center"/>
              <w:rPr>
                <w:b/>
              </w:rPr>
            </w:pPr>
            <w:r>
              <w:rPr>
                <w:b/>
              </w:rPr>
              <w:t>Tipo de acción</w:t>
            </w:r>
          </w:p>
        </w:tc>
        <w:tc>
          <w:tcPr>
            <w:tcW w:w="646" w:type="pct"/>
            <w:shd w:val="clear" w:color="auto" w:fill="D9D9D9" w:themeFill="background1" w:themeFillShade="D9"/>
            <w:vAlign w:val="center"/>
          </w:tcPr>
          <w:p w:rsidR="00861884" w:rsidRPr="00EA1096" w:rsidRDefault="00861884" w:rsidP="008D7BE2">
            <w:pPr>
              <w:jc w:val="center"/>
              <w:rPr>
                <w:b/>
              </w:rPr>
            </w:pPr>
            <w:r w:rsidRPr="00843BF5">
              <w:rPr>
                <w:b/>
              </w:rPr>
              <w:t>Plazo de ejecución</w:t>
            </w:r>
            <w:r w:rsidR="008400ED">
              <w:rPr>
                <w:b/>
              </w:rPr>
              <w:t xml:space="preserve"> (días corridos)</w:t>
            </w:r>
          </w:p>
        </w:tc>
        <w:tc>
          <w:tcPr>
            <w:tcW w:w="621" w:type="pct"/>
            <w:shd w:val="clear" w:color="auto" w:fill="D9D9D9" w:themeFill="background1" w:themeFillShade="D9"/>
            <w:vAlign w:val="center"/>
          </w:tcPr>
          <w:p w:rsidR="00861884" w:rsidRPr="008D7BE2" w:rsidRDefault="00861884" w:rsidP="008D7BE2">
            <w:pPr>
              <w:jc w:val="center"/>
              <w:rPr>
                <w:b/>
              </w:rPr>
            </w:pPr>
            <w:r>
              <w:rPr>
                <w:b/>
              </w:rPr>
              <w:t>Indicador de cumplimiento</w:t>
            </w:r>
          </w:p>
        </w:tc>
        <w:tc>
          <w:tcPr>
            <w:tcW w:w="641" w:type="pct"/>
            <w:shd w:val="clear" w:color="auto" w:fill="D9D9D9" w:themeFill="background1" w:themeFillShade="D9"/>
            <w:vAlign w:val="center"/>
          </w:tcPr>
          <w:p w:rsidR="00861884" w:rsidRPr="008D7BE2" w:rsidRDefault="00861884" w:rsidP="008D7BE2">
            <w:pPr>
              <w:jc w:val="center"/>
              <w:rPr>
                <w:b/>
              </w:rPr>
            </w:pPr>
            <w:r w:rsidRPr="008D7BE2">
              <w:rPr>
                <w:b/>
              </w:rPr>
              <w:t>Medios de verificación</w:t>
            </w:r>
          </w:p>
        </w:tc>
        <w:tc>
          <w:tcPr>
            <w:tcW w:w="1756" w:type="pct"/>
            <w:shd w:val="clear" w:color="auto" w:fill="D9D9D9" w:themeFill="background1" w:themeFillShade="D9"/>
            <w:vAlign w:val="center"/>
          </w:tcPr>
          <w:p w:rsidR="00861884" w:rsidRPr="008D7BE2" w:rsidRDefault="00861884" w:rsidP="008D7BE2">
            <w:pPr>
              <w:jc w:val="center"/>
              <w:rPr>
                <w:b/>
              </w:rPr>
            </w:pPr>
            <w:r w:rsidRPr="008D7BE2">
              <w:rPr>
                <w:b/>
              </w:rPr>
              <w:t>Resultados de la Fiscalización</w:t>
            </w:r>
          </w:p>
        </w:tc>
      </w:tr>
      <w:tr w:rsidR="00452F8A" w:rsidRPr="008D7BE2" w:rsidTr="00324D3B">
        <w:trPr>
          <w:trHeight w:val="556"/>
        </w:trPr>
        <w:tc>
          <w:tcPr>
            <w:tcW w:w="200" w:type="pct"/>
            <w:vAlign w:val="center"/>
          </w:tcPr>
          <w:p w:rsidR="00EC6BEA" w:rsidRDefault="00861884" w:rsidP="006C7DC7">
            <w:pPr>
              <w:jc w:val="center"/>
            </w:pPr>
            <w:r>
              <w:t>1</w:t>
            </w:r>
            <w:r w:rsidR="00BF02CC">
              <w:t>.1</w:t>
            </w:r>
          </w:p>
          <w:p w:rsidR="00861884" w:rsidRPr="00097427" w:rsidRDefault="00861884" w:rsidP="00E02EA8"/>
        </w:tc>
        <w:tc>
          <w:tcPr>
            <w:tcW w:w="668" w:type="pct"/>
          </w:tcPr>
          <w:p w:rsidR="00861884" w:rsidRPr="00097427" w:rsidRDefault="00351ED5" w:rsidP="00924EBF">
            <w:pPr>
              <w:jc w:val="both"/>
            </w:pPr>
            <w:r>
              <w:t>Implementar estación de monitoreo de calidad del aire en el punto de máximo impacto, a saber, en una posición de 200 mts. del punto medio equidistante entre los tres turbogeneradores</w:t>
            </w:r>
            <w:r w:rsidR="007B7FDB">
              <w:t>.</w:t>
            </w:r>
          </w:p>
        </w:tc>
        <w:tc>
          <w:tcPr>
            <w:tcW w:w="468" w:type="pct"/>
          </w:tcPr>
          <w:p w:rsidR="00861884" w:rsidRDefault="00351ED5" w:rsidP="001433ED">
            <w:pPr>
              <w:jc w:val="center"/>
            </w:pPr>
            <w:r>
              <w:t>P</w:t>
            </w:r>
            <w:r w:rsidRPr="002E0E88">
              <w:t>or ejecutar</w:t>
            </w:r>
          </w:p>
        </w:tc>
        <w:tc>
          <w:tcPr>
            <w:tcW w:w="646" w:type="pct"/>
          </w:tcPr>
          <w:p w:rsidR="008400ED" w:rsidRPr="002C25BB" w:rsidRDefault="008400ED" w:rsidP="002C25BB">
            <w:pPr>
              <w:pStyle w:val="Prrafodelista"/>
              <w:numPr>
                <w:ilvl w:val="0"/>
                <w:numId w:val="45"/>
              </w:numPr>
              <w:ind w:left="57" w:hanging="105"/>
            </w:pPr>
            <w:r w:rsidRPr="002C25BB">
              <w:t>Preselección sitio (Google Earth): 1</w:t>
            </w:r>
          </w:p>
          <w:p w:rsidR="008400ED" w:rsidRPr="002C25BB" w:rsidRDefault="008400ED" w:rsidP="002C25BB">
            <w:pPr>
              <w:pStyle w:val="Prrafodelista"/>
              <w:numPr>
                <w:ilvl w:val="0"/>
                <w:numId w:val="45"/>
              </w:numPr>
              <w:ind w:left="57" w:hanging="105"/>
            </w:pPr>
            <w:r w:rsidRPr="002C25BB">
              <w:t>Verificar y contactar</w:t>
            </w:r>
            <w:r w:rsidR="000A190B">
              <w:t xml:space="preserve"> </w:t>
            </w:r>
            <w:r w:rsidRPr="002C25BB">
              <w:t>propietarios: 15</w:t>
            </w:r>
          </w:p>
          <w:p w:rsidR="00861884" w:rsidRPr="002C25BB" w:rsidRDefault="008400ED" w:rsidP="002C25BB">
            <w:pPr>
              <w:pStyle w:val="Prrafodelista"/>
              <w:numPr>
                <w:ilvl w:val="0"/>
                <w:numId w:val="45"/>
              </w:numPr>
              <w:ind w:left="57" w:hanging="105"/>
            </w:pPr>
            <w:r w:rsidRPr="002C25BB">
              <w:t>Seleccionar sitio:5</w:t>
            </w:r>
          </w:p>
          <w:p w:rsidR="008400ED" w:rsidRPr="002C25BB" w:rsidRDefault="008400ED" w:rsidP="002C25BB">
            <w:pPr>
              <w:pStyle w:val="Prrafodelista"/>
              <w:numPr>
                <w:ilvl w:val="0"/>
                <w:numId w:val="45"/>
              </w:numPr>
              <w:ind w:left="57" w:hanging="105"/>
            </w:pPr>
            <w:r w:rsidRPr="002C25BB">
              <w:t xml:space="preserve">Contrato o convenio de arrendamiento:30 </w:t>
            </w:r>
          </w:p>
          <w:p w:rsidR="008400ED" w:rsidRPr="002C25BB" w:rsidRDefault="008400ED" w:rsidP="002C3B5C">
            <w:pPr>
              <w:jc w:val="both"/>
              <w:rPr>
                <w:b/>
              </w:rPr>
            </w:pPr>
            <w:r w:rsidRPr="002C25BB">
              <w:rPr>
                <w:b/>
              </w:rPr>
              <w:t>TOTAL: 50</w:t>
            </w:r>
          </w:p>
        </w:tc>
        <w:tc>
          <w:tcPr>
            <w:tcW w:w="621" w:type="pct"/>
          </w:tcPr>
          <w:p w:rsidR="007F06DE" w:rsidRDefault="003E731D" w:rsidP="002C3B5C">
            <w:pPr>
              <w:jc w:val="both"/>
            </w:pPr>
            <w:r>
              <w:t xml:space="preserve">1: </w:t>
            </w:r>
            <w:r w:rsidR="00087476">
              <w:t xml:space="preserve">El </w:t>
            </w:r>
            <w:r w:rsidRPr="002C25BB">
              <w:t>Contrato o convenio de arrendamiento</w:t>
            </w:r>
            <w:r>
              <w:t xml:space="preserve"> para implementar la estación de monitoreo </w:t>
            </w:r>
            <w:r w:rsidR="001B1B09">
              <w:t>se encuentra firmado</w:t>
            </w:r>
            <w:r w:rsidR="007F06DE">
              <w:t>.</w:t>
            </w:r>
          </w:p>
          <w:p w:rsidR="001B1B09" w:rsidRDefault="001B1B09" w:rsidP="001B1B09">
            <w:pPr>
              <w:jc w:val="both"/>
            </w:pPr>
            <w:r>
              <w:t xml:space="preserve">0: </w:t>
            </w:r>
            <w:r w:rsidRPr="002C25BB">
              <w:t>Contrato o convenio de arrendamiento</w:t>
            </w:r>
            <w:r>
              <w:t xml:space="preserve"> para implementar la estación de monitoreo </w:t>
            </w:r>
            <w:r w:rsidRPr="001B1B09">
              <w:rPr>
                <w:u w:val="single"/>
              </w:rPr>
              <w:t>no</w:t>
            </w:r>
            <w:r>
              <w:t xml:space="preserve"> se encuentra firmado.</w:t>
            </w:r>
          </w:p>
          <w:p w:rsidR="001B1B09" w:rsidRDefault="001B1B09" w:rsidP="002C3B5C">
            <w:pPr>
              <w:jc w:val="both"/>
            </w:pPr>
          </w:p>
          <w:p w:rsidR="00861884" w:rsidRDefault="00861884" w:rsidP="0087423E">
            <w:pPr>
              <w:jc w:val="both"/>
            </w:pPr>
          </w:p>
          <w:p w:rsidR="00861884" w:rsidRPr="00097427" w:rsidRDefault="00861884" w:rsidP="0087423E">
            <w:pPr>
              <w:jc w:val="both"/>
            </w:pPr>
          </w:p>
        </w:tc>
        <w:tc>
          <w:tcPr>
            <w:tcW w:w="641" w:type="pct"/>
          </w:tcPr>
          <w:p w:rsidR="001B62D6" w:rsidRPr="00653978" w:rsidRDefault="001B62D6" w:rsidP="001B62D6">
            <w:pPr>
              <w:jc w:val="both"/>
              <w:rPr>
                <w:b/>
              </w:rPr>
            </w:pPr>
            <w:r w:rsidRPr="00653978">
              <w:rPr>
                <w:b/>
              </w:rPr>
              <w:t xml:space="preserve">Reporte </w:t>
            </w:r>
            <w:r>
              <w:rPr>
                <w:b/>
              </w:rPr>
              <w:t xml:space="preserve">Periódico </w:t>
            </w:r>
          </w:p>
          <w:p w:rsidR="001B62D6" w:rsidRDefault="001B62D6" w:rsidP="001B62D6">
            <w:r w:rsidRPr="001B62D6">
              <w:t>N</w:t>
            </w:r>
            <w:r w:rsidR="001D7CFA">
              <w:t xml:space="preserve">o Aplica </w:t>
            </w:r>
          </w:p>
          <w:p w:rsidR="001B62D6" w:rsidRPr="001B62D6" w:rsidRDefault="001B62D6" w:rsidP="001B62D6">
            <w:pPr>
              <w:rPr>
                <w:highlight w:val="yellow"/>
              </w:rPr>
            </w:pPr>
          </w:p>
          <w:p w:rsidR="001B62D6" w:rsidRDefault="001B62D6" w:rsidP="001B62D6">
            <w:pPr>
              <w:jc w:val="both"/>
              <w:rPr>
                <w:b/>
              </w:rPr>
            </w:pPr>
            <w:r w:rsidRPr="003E4AF0">
              <w:rPr>
                <w:b/>
              </w:rPr>
              <w:t xml:space="preserve">Reporte </w:t>
            </w:r>
            <w:r>
              <w:rPr>
                <w:b/>
              </w:rPr>
              <w:t>Final</w:t>
            </w:r>
          </w:p>
          <w:p w:rsidR="001B62D6" w:rsidRDefault="001B62D6" w:rsidP="001B62D6">
            <w:r w:rsidRPr="002C25BB">
              <w:t>Contrato o convenio de arrendamiento</w:t>
            </w:r>
          </w:p>
          <w:p w:rsidR="001B62D6" w:rsidRPr="003E4AF0" w:rsidRDefault="001B62D6" w:rsidP="00C02120">
            <w:pPr>
              <w:pStyle w:val="Prrafodelista"/>
              <w:ind w:left="22"/>
              <w:rPr>
                <w:highlight w:val="yellow"/>
              </w:rPr>
            </w:pPr>
            <w:r w:rsidRPr="001B62D6">
              <w:t>(según corresponda)</w:t>
            </w:r>
          </w:p>
        </w:tc>
        <w:tc>
          <w:tcPr>
            <w:tcW w:w="1756" w:type="pct"/>
          </w:tcPr>
          <w:p w:rsidR="005F7C26" w:rsidRPr="00674C1D" w:rsidRDefault="005F7C26" w:rsidP="00971744">
            <w:pPr>
              <w:jc w:val="both"/>
            </w:pPr>
            <w:r>
              <w:t>Cabe mencionar que e</w:t>
            </w:r>
            <w:r w:rsidRPr="00097427">
              <w:t>l titular no entregó a la SMA</w:t>
            </w:r>
            <w:r>
              <w:t xml:space="preserve"> el </w:t>
            </w:r>
            <w:r w:rsidR="005140D3" w:rsidRPr="00674C1D">
              <w:t>R</w:t>
            </w:r>
            <w:r w:rsidRPr="00674C1D">
              <w:t xml:space="preserve">eporte </w:t>
            </w:r>
            <w:r w:rsidR="005140D3" w:rsidRPr="00674C1D">
              <w:t>F</w:t>
            </w:r>
            <w:r w:rsidRPr="00674C1D">
              <w:t>inal comprometido en el PdC</w:t>
            </w:r>
            <w:r w:rsidR="000A3C04" w:rsidRPr="00674C1D">
              <w:t xml:space="preserve">, motivo por el </w:t>
            </w:r>
            <w:r w:rsidR="004E59BF" w:rsidRPr="00674C1D">
              <w:t xml:space="preserve">cual, </w:t>
            </w:r>
            <w:r w:rsidRPr="00674C1D">
              <w:t xml:space="preserve">a través de correo electrónico, de fecha </w:t>
            </w:r>
            <w:r w:rsidR="00000CFE" w:rsidRPr="00674C1D">
              <w:t xml:space="preserve">23 de octubre de 2018 </w:t>
            </w:r>
            <w:r w:rsidRPr="00674C1D">
              <w:t>(</w:t>
            </w:r>
            <w:r w:rsidR="00AD3F84" w:rsidRPr="00674C1D">
              <w:t xml:space="preserve">Ver </w:t>
            </w:r>
            <w:r w:rsidRPr="00674C1D">
              <w:t xml:space="preserve">Anexo </w:t>
            </w:r>
            <w:r w:rsidR="008C7069" w:rsidRPr="00674C1D">
              <w:t>3</w:t>
            </w:r>
            <w:r w:rsidR="00000CFE" w:rsidRPr="00674C1D">
              <w:t>)</w:t>
            </w:r>
            <w:r w:rsidRPr="00674C1D">
              <w:t xml:space="preserve">, </w:t>
            </w:r>
            <w:r w:rsidR="004E59BF" w:rsidRPr="00674C1D">
              <w:t xml:space="preserve">se </w:t>
            </w:r>
            <w:r w:rsidR="00F12DF6" w:rsidRPr="00674C1D">
              <w:t xml:space="preserve">le </w:t>
            </w:r>
            <w:r w:rsidRPr="00674C1D">
              <w:t>solicit</w:t>
            </w:r>
            <w:r w:rsidR="00F12DF6" w:rsidRPr="00674C1D">
              <w:t xml:space="preserve">ó </w:t>
            </w:r>
            <w:r w:rsidRPr="00674C1D">
              <w:t>la entrega de los antecedentes</w:t>
            </w:r>
            <w:r w:rsidR="00C72D53" w:rsidRPr="00674C1D">
              <w:t xml:space="preserve"> faltantes</w:t>
            </w:r>
            <w:r w:rsidRPr="00674C1D">
              <w:t xml:space="preserve">. </w:t>
            </w:r>
          </w:p>
          <w:p w:rsidR="005F7C26" w:rsidRPr="00674C1D" w:rsidRDefault="005F7C26" w:rsidP="00971744">
            <w:pPr>
              <w:jc w:val="both"/>
            </w:pPr>
          </w:p>
          <w:p w:rsidR="000142C7" w:rsidRDefault="005F7C26" w:rsidP="00971744">
            <w:pPr>
              <w:jc w:val="both"/>
            </w:pPr>
            <w:r w:rsidRPr="00674C1D">
              <w:t xml:space="preserve">En base a este requerimiento, con fecha </w:t>
            </w:r>
            <w:r w:rsidR="001C5206" w:rsidRPr="00674C1D">
              <w:t>14 de noviembre de 2</w:t>
            </w:r>
            <w:r w:rsidR="007677C4" w:rsidRPr="00674C1D">
              <w:t>01</w:t>
            </w:r>
            <w:r w:rsidR="001C5206" w:rsidRPr="00674C1D">
              <w:t>8, mediante correo electrónico</w:t>
            </w:r>
            <w:r w:rsidR="00220020" w:rsidRPr="00674C1D">
              <w:t xml:space="preserve"> </w:t>
            </w:r>
            <w:r w:rsidR="006E2E5B" w:rsidRPr="00674C1D">
              <w:t xml:space="preserve">(Ver Anexo 4) </w:t>
            </w:r>
            <w:r w:rsidR="00220020" w:rsidRPr="00674C1D">
              <w:t>el titular</w:t>
            </w:r>
            <w:r w:rsidR="000142C7" w:rsidRPr="00674C1D">
              <w:t xml:space="preserve"> </w:t>
            </w:r>
            <w:r w:rsidR="00A24A84" w:rsidRPr="00674C1D">
              <w:t>inform</w:t>
            </w:r>
            <w:r w:rsidR="00220020" w:rsidRPr="00674C1D">
              <w:t>ó</w:t>
            </w:r>
            <w:r w:rsidR="00B61347" w:rsidRPr="00674C1D">
              <w:t xml:space="preserve"> </w:t>
            </w:r>
            <w:r w:rsidR="001C5969" w:rsidRPr="00674C1D">
              <w:t>que</w:t>
            </w:r>
            <w:r w:rsidR="00F21902" w:rsidRPr="00674C1D">
              <w:t>,</w:t>
            </w:r>
            <w:r w:rsidR="00B61347" w:rsidRPr="00674C1D">
              <w:t xml:space="preserve"> si bien no se efectuó una notificación específica del sitio seleccionado para instalar la estación de monitoreo de calidad del aire, las mediciones anuales de calidad de aire se han </w:t>
            </w:r>
            <w:r w:rsidR="001C5969" w:rsidRPr="00674C1D">
              <w:t xml:space="preserve">estado </w:t>
            </w:r>
            <w:r w:rsidR="00B61347" w:rsidRPr="00674C1D">
              <w:t>efectua</w:t>
            </w:r>
            <w:r w:rsidR="001C5969" w:rsidRPr="00674C1D">
              <w:t>n</w:t>
            </w:r>
            <w:r w:rsidR="00B61347" w:rsidRPr="00674C1D">
              <w:t xml:space="preserve">do a 200 m. del punto medio equidistante </w:t>
            </w:r>
            <w:r w:rsidR="00D23D90" w:rsidRPr="00674C1D">
              <w:t xml:space="preserve">de </w:t>
            </w:r>
            <w:r w:rsidR="00B61347" w:rsidRPr="00674C1D">
              <w:t xml:space="preserve">los </w:t>
            </w:r>
            <w:r w:rsidR="00F21902" w:rsidRPr="00674C1D">
              <w:t>turbogeneradores</w:t>
            </w:r>
            <w:r w:rsidR="00B61347" w:rsidRPr="00674C1D">
              <w:t>.</w:t>
            </w:r>
            <w:r w:rsidR="00F21902" w:rsidRPr="00674C1D">
              <w:t xml:space="preserve"> Como medio de respaldo, se adjuntó</w:t>
            </w:r>
            <w:r w:rsidR="00182DBD" w:rsidRPr="00674C1D">
              <w:t xml:space="preserve"> los antecedentes que denomina como “</w:t>
            </w:r>
            <w:r w:rsidR="00182DBD" w:rsidRPr="00674C1D">
              <w:rPr>
                <w:i/>
              </w:rPr>
              <w:t>certificados de carga de antecedentes correspondiente a los años 2016 y 2017</w:t>
            </w:r>
            <w:r w:rsidR="00E84BC7" w:rsidRPr="00674C1D">
              <w:t>”</w:t>
            </w:r>
            <w:r w:rsidR="00182DBD" w:rsidRPr="00674C1D">
              <w:t>. R</w:t>
            </w:r>
            <w:r w:rsidR="000142C7" w:rsidRPr="00674C1D">
              <w:t xml:space="preserve">especto al año 2018, adjuntó copia de carta enviada al Sr. alcalde de la I. Municipalidad de Punta Arenas, solicitando autorización de ingreso al recinto </w:t>
            </w:r>
            <w:r w:rsidR="00A513D7" w:rsidRPr="00674C1D">
              <w:t>municipal</w:t>
            </w:r>
            <w:r w:rsidR="0052771B" w:rsidRPr="00674C1D">
              <w:t>,</w:t>
            </w:r>
            <w:r w:rsidR="00A513D7" w:rsidRPr="00674C1D">
              <w:t xml:space="preserve"> </w:t>
            </w:r>
            <w:r w:rsidR="000142C7" w:rsidRPr="00674C1D">
              <w:t>en que se efectuar</w:t>
            </w:r>
            <w:r w:rsidR="00B23FAE" w:rsidRPr="00674C1D">
              <w:t xml:space="preserve">ían </w:t>
            </w:r>
            <w:r w:rsidR="000142C7" w:rsidRPr="00674C1D">
              <w:t xml:space="preserve">las mediciones y copia </w:t>
            </w:r>
            <w:r w:rsidR="00D23D90" w:rsidRPr="00674C1D">
              <w:t xml:space="preserve">de </w:t>
            </w:r>
            <w:r w:rsidR="000142C7" w:rsidRPr="00674C1D">
              <w:t xml:space="preserve">la propuesta técnica y económica </w:t>
            </w:r>
            <w:r w:rsidR="00D23D90" w:rsidRPr="00674C1D">
              <w:t xml:space="preserve">de </w:t>
            </w:r>
            <w:r w:rsidR="003E2542" w:rsidRPr="00674C1D">
              <w:t>Algoritmos y Mediciones Ambientales SpA (</w:t>
            </w:r>
            <w:r w:rsidR="000142C7" w:rsidRPr="00674C1D">
              <w:t>Algoritmos</w:t>
            </w:r>
            <w:r w:rsidR="003E2542" w:rsidRPr="00674C1D">
              <w:t>)</w:t>
            </w:r>
            <w:r w:rsidR="000142C7" w:rsidRPr="00674C1D">
              <w:t>, ETFA que efectuar</w:t>
            </w:r>
            <w:r w:rsidR="00D23D90" w:rsidRPr="00674C1D">
              <w:t xml:space="preserve">ía el </w:t>
            </w:r>
            <w:r w:rsidR="000142C7" w:rsidRPr="00674C1D">
              <w:t>estudio</w:t>
            </w:r>
            <w:r w:rsidR="00327CE7" w:rsidRPr="00674C1D">
              <w:t xml:space="preserve"> (Ver Anexo 4)</w:t>
            </w:r>
            <w:r w:rsidR="00D23D90" w:rsidRPr="00674C1D">
              <w:t>.</w:t>
            </w:r>
            <w:r w:rsidR="000142C7" w:rsidRPr="000142C7">
              <w:t xml:space="preserve"> </w:t>
            </w:r>
          </w:p>
          <w:p w:rsidR="001B5347" w:rsidRDefault="001B5347" w:rsidP="00971744">
            <w:pPr>
              <w:jc w:val="both"/>
            </w:pPr>
          </w:p>
          <w:p w:rsidR="006E345C" w:rsidRDefault="004602E8" w:rsidP="004602E8">
            <w:pPr>
              <w:jc w:val="both"/>
            </w:pPr>
            <w:r>
              <w:rPr>
                <w:rFonts w:eastAsiaTheme="minorHAnsi"/>
              </w:rPr>
              <w:lastRenderedPageBreak/>
              <w:t xml:space="preserve">Del análisis </w:t>
            </w:r>
            <w:r w:rsidR="0057193C">
              <w:rPr>
                <w:rFonts w:eastAsiaTheme="minorHAnsi"/>
              </w:rPr>
              <w:t>de los</w:t>
            </w:r>
            <w:r w:rsidR="00BD4E47">
              <w:rPr>
                <w:rFonts w:eastAsiaTheme="minorHAnsi"/>
              </w:rPr>
              <w:t xml:space="preserve"> 2</w:t>
            </w:r>
            <w:r w:rsidR="00B10ACB">
              <w:rPr>
                <w:rFonts w:eastAsiaTheme="minorHAnsi"/>
              </w:rPr>
              <w:t xml:space="preserve"> </w:t>
            </w:r>
            <w:r w:rsidR="003D62AF">
              <w:rPr>
                <w:rFonts w:eastAsiaTheme="minorHAnsi"/>
              </w:rPr>
              <w:t xml:space="preserve">informes </w:t>
            </w:r>
            <w:r w:rsidRPr="00971744">
              <w:t>“</w:t>
            </w:r>
            <w:r w:rsidRPr="004B0713">
              <w:rPr>
                <w:i/>
              </w:rPr>
              <w:t>Informe Calidad de Aire Central Tres Puentes-EDELMAG 2015</w:t>
            </w:r>
            <w:r>
              <w:t xml:space="preserve">”, </w:t>
            </w:r>
            <w:r w:rsidRPr="00971744">
              <w:t>remitido</w:t>
            </w:r>
            <w:r w:rsidR="007D58DD">
              <w:t>s</w:t>
            </w:r>
            <w:r w:rsidRPr="00971744">
              <w:t xml:space="preserve"> a través del Sistema de Seguimiento Ambiental de la SMA </w:t>
            </w:r>
            <w:r w:rsidR="00DE1964">
              <w:t xml:space="preserve">los días </w:t>
            </w:r>
            <w:r w:rsidR="00155412">
              <w:t>07 y 08 de marzo de 2</w:t>
            </w:r>
            <w:r>
              <w:t>01</w:t>
            </w:r>
            <w:r w:rsidR="00950120">
              <w:t>6</w:t>
            </w:r>
            <w:r w:rsidR="00182DBD">
              <w:t xml:space="preserve"> (</w:t>
            </w:r>
            <w:r w:rsidR="009F1B32">
              <w:t xml:space="preserve">para </w:t>
            </w:r>
            <w:r w:rsidR="00E84BC7">
              <w:t xml:space="preserve">el titular </w:t>
            </w:r>
            <w:r w:rsidR="001B5347" w:rsidRPr="001B5347">
              <w:t>certificado de carga de antecedentes correspondiente a</w:t>
            </w:r>
            <w:r w:rsidR="001B5347">
              <w:t xml:space="preserve">l </w:t>
            </w:r>
            <w:r w:rsidR="001B5347" w:rsidRPr="001B5347">
              <w:t>año 2016</w:t>
            </w:r>
            <w:r w:rsidR="001B5347">
              <w:t>)</w:t>
            </w:r>
            <w:r>
              <w:t xml:space="preserve">, </w:t>
            </w:r>
            <w:r w:rsidR="00BD4E47">
              <w:t xml:space="preserve">se pudo verificar </w:t>
            </w:r>
            <w:r>
              <w:t xml:space="preserve">que la </w:t>
            </w:r>
            <w:r w:rsidRPr="005D4088">
              <w:t>estación de monitoreo</w:t>
            </w:r>
            <w:r>
              <w:t xml:space="preserve">, para realizar las mediciones de calidad del aire, </w:t>
            </w:r>
            <w:r w:rsidR="00AD69EC">
              <w:t xml:space="preserve">de acuerdo a las coordenadas </w:t>
            </w:r>
            <w:r w:rsidR="00600695">
              <w:t xml:space="preserve">geográficas entregadas (Ver cuadro adjunto), </w:t>
            </w:r>
            <w:r w:rsidR="00BE00FE">
              <w:t xml:space="preserve">fue instalada </w:t>
            </w:r>
            <w:r>
              <w:t>a una distancia de aprox</w:t>
            </w:r>
            <w:r w:rsidR="00E32088">
              <w:t xml:space="preserve">. </w:t>
            </w:r>
            <w:r>
              <w:t xml:space="preserve">144 m </w:t>
            </w:r>
            <w:r w:rsidR="00120CF1" w:rsidRPr="00120CF1">
              <w:t xml:space="preserve">del punto medio equidistante entre los </w:t>
            </w:r>
            <w:r w:rsidR="00120CF1">
              <w:t>3</w:t>
            </w:r>
            <w:r w:rsidR="00120CF1" w:rsidRPr="00120CF1">
              <w:t xml:space="preserve"> turbogeneradores </w:t>
            </w:r>
            <w:r>
              <w:t>(</w:t>
            </w:r>
            <w:r w:rsidR="007D58DD">
              <w:t xml:space="preserve">Ver </w:t>
            </w:r>
            <w:r>
              <w:t>Figura 1)</w:t>
            </w:r>
            <w:r w:rsidR="00600695">
              <w:t>.</w:t>
            </w:r>
          </w:p>
          <w:tbl>
            <w:tblPr>
              <w:tblStyle w:val="Tablaconcuadrcula1"/>
              <w:tblW w:w="0" w:type="auto"/>
              <w:tblLook w:val="04A0" w:firstRow="1" w:lastRow="0" w:firstColumn="1" w:lastColumn="0" w:noHBand="0" w:noVBand="1"/>
            </w:tblPr>
            <w:tblGrid>
              <w:gridCol w:w="2151"/>
              <w:gridCol w:w="1120"/>
              <w:gridCol w:w="1266"/>
            </w:tblGrid>
            <w:tr w:rsidR="004602E8" w:rsidTr="00822A16">
              <w:tc>
                <w:tcPr>
                  <w:tcW w:w="2151" w:type="dxa"/>
                  <w:vMerge w:val="restart"/>
                  <w:shd w:val="clear" w:color="auto" w:fill="FFFF00"/>
                </w:tcPr>
                <w:p w:rsidR="004602E8" w:rsidRPr="00024916" w:rsidRDefault="004602E8" w:rsidP="004602E8">
                  <w:pPr>
                    <w:autoSpaceDE w:val="0"/>
                    <w:autoSpaceDN w:val="0"/>
                    <w:adjustRightInd w:val="0"/>
                    <w:jc w:val="center"/>
                    <w:rPr>
                      <w:rFonts w:cstheme="minorHAnsi"/>
                      <w:b/>
                      <w:highlight w:val="yellow"/>
                    </w:rPr>
                  </w:pPr>
                  <w:r w:rsidRPr="00024916">
                    <w:rPr>
                      <w:rFonts w:cstheme="minorHAnsi"/>
                      <w:b/>
                      <w:highlight w:val="yellow"/>
                    </w:rPr>
                    <w:t>Punto</w:t>
                  </w:r>
                </w:p>
              </w:tc>
              <w:tc>
                <w:tcPr>
                  <w:tcW w:w="2386" w:type="dxa"/>
                  <w:gridSpan w:val="2"/>
                  <w:shd w:val="clear" w:color="auto" w:fill="FFFF00"/>
                </w:tcPr>
                <w:p w:rsidR="004602E8" w:rsidRPr="00024916" w:rsidRDefault="004602E8" w:rsidP="004602E8">
                  <w:pPr>
                    <w:autoSpaceDE w:val="0"/>
                    <w:autoSpaceDN w:val="0"/>
                    <w:adjustRightInd w:val="0"/>
                    <w:rPr>
                      <w:rFonts w:cstheme="minorHAnsi"/>
                      <w:b/>
                      <w:highlight w:val="yellow"/>
                    </w:rPr>
                  </w:pPr>
                  <w:r w:rsidRPr="00024916">
                    <w:rPr>
                      <w:rFonts w:cstheme="minorHAnsi"/>
                      <w:b/>
                      <w:highlight w:val="yellow"/>
                    </w:rPr>
                    <w:t>Coordenadas (UTM) DATUM WGS84 HUSO 19</w:t>
                  </w:r>
                </w:p>
              </w:tc>
            </w:tr>
            <w:tr w:rsidR="004602E8" w:rsidTr="00822A16">
              <w:tc>
                <w:tcPr>
                  <w:tcW w:w="2151" w:type="dxa"/>
                  <w:vMerge/>
                  <w:shd w:val="clear" w:color="auto" w:fill="FFFF00"/>
                </w:tcPr>
                <w:p w:rsidR="004602E8" w:rsidRPr="00024916" w:rsidRDefault="004602E8" w:rsidP="004602E8">
                  <w:pPr>
                    <w:autoSpaceDE w:val="0"/>
                    <w:autoSpaceDN w:val="0"/>
                    <w:adjustRightInd w:val="0"/>
                    <w:rPr>
                      <w:rFonts w:cstheme="minorHAnsi"/>
                      <w:b/>
                      <w:highlight w:val="yellow"/>
                    </w:rPr>
                  </w:pPr>
                </w:p>
              </w:tc>
              <w:tc>
                <w:tcPr>
                  <w:tcW w:w="1120" w:type="dxa"/>
                  <w:shd w:val="clear" w:color="auto" w:fill="FFFF00"/>
                </w:tcPr>
                <w:p w:rsidR="004602E8" w:rsidRPr="00024916" w:rsidRDefault="004602E8" w:rsidP="004602E8">
                  <w:pPr>
                    <w:autoSpaceDE w:val="0"/>
                    <w:autoSpaceDN w:val="0"/>
                    <w:adjustRightInd w:val="0"/>
                    <w:rPr>
                      <w:rFonts w:cstheme="minorHAnsi"/>
                      <w:b/>
                      <w:highlight w:val="yellow"/>
                    </w:rPr>
                  </w:pPr>
                  <w:r w:rsidRPr="00024916">
                    <w:rPr>
                      <w:rFonts w:cstheme="minorHAnsi"/>
                      <w:b/>
                      <w:highlight w:val="yellow"/>
                    </w:rPr>
                    <w:t xml:space="preserve">Este </w:t>
                  </w:r>
                </w:p>
              </w:tc>
              <w:tc>
                <w:tcPr>
                  <w:tcW w:w="1266" w:type="dxa"/>
                  <w:shd w:val="clear" w:color="auto" w:fill="FFFF00"/>
                </w:tcPr>
                <w:p w:rsidR="004602E8" w:rsidRPr="00024916" w:rsidRDefault="004602E8" w:rsidP="004602E8">
                  <w:pPr>
                    <w:autoSpaceDE w:val="0"/>
                    <w:autoSpaceDN w:val="0"/>
                    <w:adjustRightInd w:val="0"/>
                    <w:rPr>
                      <w:rFonts w:cstheme="minorHAnsi"/>
                      <w:b/>
                      <w:highlight w:val="yellow"/>
                    </w:rPr>
                  </w:pPr>
                  <w:r w:rsidRPr="00024916">
                    <w:rPr>
                      <w:rFonts w:cstheme="minorHAnsi"/>
                      <w:b/>
                      <w:highlight w:val="yellow"/>
                    </w:rPr>
                    <w:t xml:space="preserve">Norte </w:t>
                  </w:r>
                </w:p>
              </w:tc>
            </w:tr>
            <w:tr w:rsidR="004602E8" w:rsidTr="00822A16">
              <w:tc>
                <w:tcPr>
                  <w:tcW w:w="2151" w:type="dxa"/>
                </w:tcPr>
                <w:p w:rsidR="004602E8" w:rsidRPr="00024916" w:rsidRDefault="004602E8" w:rsidP="004602E8">
                  <w:pPr>
                    <w:autoSpaceDE w:val="0"/>
                    <w:autoSpaceDN w:val="0"/>
                    <w:adjustRightInd w:val="0"/>
                    <w:rPr>
                      <w:rFonts w:cstheme="minorHAnsi"/>
                    </w:rPr>
                  </w:pPr>
                  <w:r w:rsidRPr="00024916">
                    <w:rPr>
                      <w:rFonts w:cstheme="minorHAnsi"/>
                    </w:rPr>
                    <w:t xml:space="preserve">Estación Monitoreo EDELMAG </w:t>
                  </w:r>
                </w:p>
              </w:tc>
              <w:tc>
                <w:tcPr>
                  <w:tcW w:w="1120" w:type="dxa"/>
                </w:tcPr>
                <w:p w:rsidR="004602E8" w:rsidRPr="00024916" w:rsidRDefault="004602E8" w:rsidP="004602E8">
                  <w:pPr>
                    <w:autoSpaceDE w:val="0"/>
                    <w:autoSpaceDN w:val="0"/>
                    <w:adjustRightInd w:val="0"/>
                    <w:rPr>
                      <w:rFonts w:cstheme="minorHAnsi"/>
                    </w:rPr>
                  </w:pPr>
                  <w:r w:rsidRPr="00C5583D">
                    <w:rPr>
                      <w:rFonts w:cstheme="minorHAnsi"/>
                    </w:rPr>
                    <w:t>373</w:t>
                  </w:r>
                  <w:r>
                    <w:rPr>
                      <w:rFonts w:cstheme="minorHAnsi"/>
                    </w:rPr>
                    <w:t>.</w:t>
                  </w:r>
                  <w:r w:rsidRPr="00C5583D">
                    <w:rPr>
                      <w:rFonts w:cstheme="minorHAnsi"/>
                    </w:rPr>
                    <w:t>098</w:t>
                  </w:r>
                </w:p>
              </w:tc>
              <w:tc>
                <w:tcPr>
                  <w:tcW w:w="1266" w:type="dxa"/>
                </w:tcPr>
                <w:p w:rsidR="004602E8" w:rsidRPr="00024916" w:rsidRDefault="004602E8" w:rsidP="004602E8">
                  <w:pPr>
                    <w:autoSpaceDE w:val="0"/>
                    <w:autoSpaceDN w:val="0"/>
                    <w:adjustRightInd w:val="0"/>
                    <w:rPr>
                      <w:rFonts w:cstheme="minorHAnsi"/>
                    </w:rPr>
                  </w:pPr>
                  <w:r w:rsidRPr="00C5583D">
                    <w:rPr>
                      <w:rFonts w:cstheme="minorHAnsi"/>
                    </w:rPr>
                    <w:t>4</w:t>
                  </w:r>
                  <w:r>
                    <w:rPr>
                      <w:rFonts w:cstheme="minorHAnsi"/>
                    </w:rPr>
                    <w:t>.</w:t>
                  </w:r>
                  <w:r w:rsidRPr="00C5583D">
                    <w:rPr>
                      <w:rFonts w:cstheme="minorHAnsi"/>
                    </w:rPr>
                    <w:t>114</w:t>
                  </w:r>
                  <w:r>
                    <w:rPr>
                      <w:rFonts w:cstheme="minorHAnsi"/>
                    </w:rPr>
                    <w:t>.</w:t>
                  </w:r>
                  <w:r w:rsidRPr="00C5583D">
                    <w:rPr>
                      <w:rFonts w:cstheme="minorHAnsi"/>
                    </w:rPr>
                    <w:t>863</w:t>
                  </w:r>
                </w:p>
              </w:tc>
            </w:tr>
          </w:tbl>
          <w:p w:rsidR="004602E8" w:rsidRPr="00D471D2" w:rsidRDefault="004602E8" w:rsidP="004602E8">
            <w:pPr>
              <w:autoSpaceDE w:val="0"/>
              <w:autoSpaceDN w:val="0"/>
              <w:adjustRightInd w:val="0"/>
              <w:rPr>
                <w:rFonts w:cstheme="minorHAnsi"/>
                <w:b/>
              </w:rPr>
            </w:pPr>
          </w:p>
          <w:p w:rsidR="006E345C" w:rsidRDefault="0045440C" w:rsidP="004602E8">
            <w:pPr>
              <w:jc w:val="both"/>
            </w:pPr>
            <w:r>
              <w:t>E</w:t>
            </w:r>
            <w:r w:rsidR="004602E8">
              <w:t xml:space="preserve">n </w:t>
            </w:r>
            <w:r w:rsidR="007D58DD">
              <w:t>los</w:t>
            </w:r>
            <w:r w:rsidR="003D62AF">
              <w:t xml:space="preserve"> </w:t>
            </w:r>
            <w:r w:rsidR="00E32088">
              <w:t xml:space="preserve">2 </w:t>
            </w:r>
            <w:r w:rsidR="003D62AF">
              <w:t xml:space="preserve">informes </w:t>
            </w:r>
            <w:r w:rsidR="004602E8" w:rsidRPr="00971744">
              <w:t>“</w:t>
            </w:r>
            <w:r w:rsidR="004602E8" w:rsidRPr="004B0713">
              <w:rPr>
                <w:i/>
              </w:rPr>
              <w:t>Informe de Calidad del Aire y Meteorología, Proyecto Empresa Eléctrica de Magallanes S.A. (Central Tres Puentes, Punta Arenas)</w:t>
            </w:r>
            <w:r w:rsidR="004602E8" w:rsidRPr="00971744">
              <w:t>”, remitido</w:t>
            </w:r>
            <w:r w:rsidR="007D58DD">
              <w:t>s</w:t>
            </w:r>
            <w:r w:rsidR="004602E8" w:rsidRPr="00971744">
              <w:t xml:space="preserve"> a través del Sistema de Seguimiento Ambiental de la SMA </w:t>
            </w:r>
            <w:r w:rsidR="007979AB">
              <w:t>de</w:t>
            </w:r>
            <w:r w:rsidR="00324D3B">
              <w:t xml:space="preserve">l </w:t>
            </w:r>
            <w:r w:rsidR="004602E8">
              <w:t>20</w:t>
            </w:r>
            <w:r w:rsidR="00155412">
              <w:t xml:space="preserve"> de marzo de </w:t>
            </w:r>
            <w:r w:rsidR="004602E8">
              <w:t>2018</w:t>
            </w:r>
            <w:r w:rsidR="001B5347">
              <w:t xml:space="preserve"> </w:t>
            </w:r>
            <w:r w:rsidR="009F1B32">
              <w:t xml:space="preserve">(para </w:t>
            </w:r>
            <w:r w:rsidR="009F1B32" w:rsidRPr="009F1B32">
              <w:t xml:space="preserve">el titular </w:t>
            </w:r>
            <w:r w:rsidR="001B5347" w:rsidRPr="001B5347">
              <w:t>certificado de carga de antecedentes correspondiente al año 201</w:t>
            </w:r>
            <w:r w:rsidR="001B5347">
              <w:t>7</w:t>
            </w:r>
            <w:r w:rsidR="001B5347" w:rsidRPr="001B5347">
              <w:t>)</w:t>
            </w:r>
            <w:r w:rsidR="004602E8">
              <w:t xml:space="preserve">, es posible observar que la </w:t>
            </w:r>
            <w:r w:rsidR="004602E8" w:rsidRPr="005D4088">
              <w:t>estación de monitoreo</w:t>
            </w:r>
            <w:r w:rsidR="004602E8">
              <w:t>, para realizar las mediciones de calidad del aire</w:t>
            </w:r>
            <w:r w:rsidR="00600695">
              <w:t>,</w:t>
            </w:r>
            <w:r w:rsidR="004602E8">
              <w:t xml:space="preserve"> </w:t>
            </w:r>
            <w:r w:rsidR="00600695" w:rsidRPr="00600695">
              <w:t xml:space="preserve">de acuerdo a las coordenadas geográficas </w:t>
            </w:r>
            <w:r w:rsidR="0061238E">
              <w:t xml:space="preserve">entregadas </w:t>
            </w:r>
            <w:r w:rsidR="00600695" w:rsidRPr="00600695">
              <w:t xml:space="preserve">(Ver cuadro adjunto), </w:t>
            </w:r>
            <w:r w:rsidR="004602E8">
              <w:t>fue instalada a una distancia de aprox</w:t>
            </w:r>
            <w:r w:rsidR="00E32088">
              <w:t xml:space="preserve">. </w:t>
            </w:r>
            <w:r w:rsidR="004602E8">
              <w:t xml:space="preserve">222 m. </w:t>
            </w:r>
            <w:r w:rsidR="00120CF1" w:rsidRPr="00120CF1">
              <w:t xml:space="preserve">del punto medio equidistante entre los </w:t>
            </w:r>
            <w:r w:rsidR="00E32088">
              <w:t>3</w:t>
            </w:r>
            <w:r w:rsidR="00120CF1" w:rsidRPr="00120CF1">
              <w:t xml:space="preserve"> turbogeneradores </w:t>
            </w:r>
            <w:r w:rsidR="004602E8">
              <w:t>(</w:t>
            </w:r>
            <w:r w:rsidR="007D58DD">
              <w:t xml:space="preserve">Ver </w:t>
            </w:r>
            <w:r w:rsidR="004602E8">
              <w:t>Figura 2)</w:t>
            </w:r>
            <w:r w:rsidR="00600695">
              <w:t>.</w:t>
            </w:r>
          </w:p>
          <w:tbl>
            <w:tblPr>
              <w:tblStyle w:val="Tablaconcuadrcula1"/>
              <w:tblW w:w="0" w:type="auto"/>
              <w:tblLook w:val="04A0" w:firstRow="1" w:lastRow="0" w:firstColumn="1" w:lastColumn="0" w:noHBand="0" w:noVBand="1"/>
            </w:tblPr>
            <w:tblGrid>
              <w:gridCol w:w="2151"/>
              <w:gridCol w:w="1120"/>
              <w:gridCol w:w="1266"/>
            </w:tblGrid>
            <w:tr w:rsidR="004602E8" w:rsidTr="005D6B97">
              <w:tc>
                <w:tcPr>
                  <w:tcW w:w="2151" w:type="dxa"/>
                  <w:vMerge w:val="restart"/>
                  <w:shd w:val="clear" w:color="auto" w:fill="FFFF00"/>
                </w:tcPr>
                <w:p w:rsidR="004602E8" w:rsidRPr="00024916" w:rsidRDefault="004602E8" w:rsidP="004602E8">
                  <w:pPr>
                    <w:autoSpaceDE w:val="0"/>
                    <w:autoSpaceDN w:val="0"/>
                    <w:adjustRightInd w:val="0"/>
                    <w:jc w:val="center"/>
                    <w:rPr>
                      <w:rFonts w:cstheme="minorHAnsi"/>
                      <w:b/>
                      <w:highlight w:val="yellow"/>
                    </w:rPr>
                  </w:pPr>
                  <w:r w:rsidRPr="00024916">
                    <w:rPr>
                      <w:rFonts w:cstheme="minorHAnsi"/>
                      <w:b/>
                      <w:highlight w:val="yellow"/>
                    </w:rPr>
                    <w:t>Punto</w:t>
                  </w:r>
                </w:p>
              </w:tc>
              <w:tc>
                <w:tcPr>
                  <w:tcW w:w="2386" w:type="dxa"/>
                  <w:gridSpan w:val="2"/>
                  <w:shd w:val="clear" w:color="auto" w:fill="FFFF00"/>
                </w:tcPr>
                <w:p w:rsidR="004602E8" w:rsidRPr="00024916" w:rsidRDefault="004602E8" w:rsidP="004602E8">
                  <w:pPr>
                    <w:autoSpaceDE w:val="0"/>
                    <w:autoSpaceDN w:val="0"/>
                    <w:adjustRightInd w:val="0"/>
                    <w:rPr>
                      <w:rFonts w:cstheme="minorHAnsi"/>
                      <w:b/>
                      <w:highlight w:val="yellow"/>
                    </w:rPr>
                  </w:pPr>
                  <w:r w:rsidRPr="00024916">
                    <w:rPr>
                      <w:rFonts w:cstheme="minorHAnsi"/>
                      <w:b/>
                      <w:highlight w:val="yellow"/>
                    </w:rPr>
                    <w:t>Coordenadas (UTM) DATUM WGS84 HUSO 19</w:t>
                  </w:r>
                </w:p>
              </w:tc>
            </w:tr>
            <w:tr w:rsidR="004602E8" w:rsidTr="005D6B97">
              <w:tc>
                <w:tcPr>
                  <w:tcW w:w="2151" w:type="dxa"/>
                  <w:vMerge/>
                  <w:shd w:val="clear" w:color="auto" w:fill="FFFF00"/>
                </w:tcPr>
                <w:p w:rsidR="004602E8" w:rsidRPr="00024916" w:rsidRDefault="004602E8" w:rsidP="004602E8">
                  <w:pPr>
                    <w:autoSpaceDE w:val="0"/>
                    <w:autoSpaceDN w:val="0"/>
                    <w:adjustRightInd w:val="0"/>
                    <w:rPr>
                      <w:rFonts w:cstheme="minorHAnsi"/>
                      <w:b/>
                      <w:highlight w:val="yellow"/>
                    </w:rPr>
                  </w:pPr>
                </w:p>
              </w:tc>
              <w:tc>
                <w:tcPr>
                  <w:tcW w:w="1120" w:type="dxa"/>
                  <w:shd w:val="clear" w:color="auto" w:fill="FFFF00"/>
                </w:tcPr>
                <w:p w:rsidR="004602E8" w:rsidRPr="00024916" w:rsidRDefault="004602E8" w:rsidP="004602E8">
                  <w:pPr>
                    <w:autoSpaceDE w:val="0"/>
                    <w:autoSpaceDN w:val="0"/>
                    <w:adjustRightInd w:val="0"/>
                    <w:rPr>
                      <w:rFonts w:cstheme="minorHAnsi"/>
                      <w:b/>
                      <w:highlight w:val="yellow"/>
                    </w:rPr>
                  </w:pPr>
                  <w:r w:rsidRPr="00024916">
                    <w:rPr>
                      <w:rFonts w:cstheme="minorHAnsi"/>
                      <w:b/>
                      <w:highlight w:val="yellow"/>
                    </w:rPr>
                    <w:t xml:space="preserve">Este </w:t>
                  </w:r>
                </w:p>
              </w:tc>
              <w:tc>
                <w:tcPr>
                  <w:tcW w:w="1266" w:type="dxa"/>
                  <w:shd w:val="clear" w:color="auto" w:fill="FFFF00"/>
                </w:tcPr>
                <w:p w:rsidR="004602E8" w:rsidRPr="00024916" w:rsidRDefault="004602E8" w:rsidP="004602E8">
                  <w:pPr>
                    <w:autoSpaceDE w:val="0"/>
                    <w:autoSpaceDN w:val="0"/>
                    <w:adjustRightInd w:val="0"/>
                    <w:rPr>
                      <w:rFonts w:cstheme="minorHAnsi"/>
                      <w:b/>
                      <w:highlight w:val="yellow"/>
                    </w:rPr>
                  </w:pPr>
                  <w:r w:rsidRPr="00024916">
                    <w:rPr>
                      <w:rFonts w:cstheme="minorHAnsi"/>
                      <w:b/>
                      <w:highlight w:val="yellow"/>
                    </w:rPr>
                    <w:t xml:space="preserve">Norte </w:t>
                  </w:r>
                </w:p>
              </w:tc>
            </w:tr>
            <w:tr w:rsidR="004602E8" w:rsidTr="005D6B97">
              <w:tc>
                <w:tcPr>
                  <w:tcW w:w="2151" w:type="dxa"/>
                </w:tcPr>
                <w:p w:rsidR="004602E8" w:rsidRPr="00024916" w:rsidRDefault="004602E8" w:rsidP="004602E8">
                  <w:pPr>
                    <w:autoSpaceDE w:val="0"/>
                    <w:autoSpaceDN w:val="0"/>
                    <w:adjustRightInd w:val="0"/>
                    <w:rPr>
                      <w:rFonts w:cstheme="minorHAnsi"/>
                    </w:rPr>
                  </w:pPr>
                  <w:r w:rsidRPr="00024916">
                    <w:rPr>
                      <w:rFonts w:cstheme="minorHAnsi"/>
                    </w:rPr>
                    <w:t xml:space="preserve">Estación Monitoreo EDELMAG </w:t>
                  </w:r>
                </w:p>
              </w:tc>
              <w:tc>
                <w:tcPr>
                  <w:tcW w:w="1120" w:type="dxa"/>
                </w:tcPr>
                <w:p w:rsidR="004602E8" w:rsidRPr="00024916" w:rsidRDefault="004602E8" w:rsidP="004602E8">
                  <w:pPr>
                    <w:autoSpaceDE w:val="0"/>
                    <w:autoSpaceDN w:val="0"/>
                    <w:adjustRightInd w:val="0"/>
                    <w:rPr>
                      <w:rFonts w:cstheme="minorHAnsi"/>
                    </w:rPr>
                  </w:pPr>
                  <w:r w:rsidRPr="00024916">
                    <w:rPr>
                      <w:rFonts w:cstheme="minorHAnsi"/>
                    </w:rPr>
                    <w:t>373.192</w:t>
                  </w:r>
                </w:p>
              </w:tc>
              <w:tc>
                <w:tcPr>
                  <w:tcW w:w="1266" w:type="dxa"/>
                </w:tcPr>
                <w:p w:rsidR="004602E8" w:rsidRPr="00024916" w:rsidRDefault="004602E8" w:rsidP="004602E8">
                  <w:pPr>
                    <w:autoSpaceDE w:val="0"/>
                    <w:autoSpaceDN w:val="0"/>
                    <w:adjustRightInd w:val="0"/>
                    <w:rPr>
                      <w:rFonts w:cstheme="minorHAnsi"/>
                    </w:rPr>
                  </w:pPr>
                  <w:r w:rsidRPr="00024916">
                    <w:rPr>
                      <w:rFonts w:cstheme="minorHAnsi"/>
                    </w:rPr>
                    <w:t>4.114.847</w:t>
                  </w:r>
                </w:p>
              </w:tc>
            </w:tr>
          </w:tbl>
          <w:p w:rsidR="00EB1F7E" w:rsidRDefault="00EB1F7E" w:rsidP="00971744">
            <w:pPr>
              <w:jc w:val="both"/>
              <w:rPr>
                <w:rFonts w:eastAsiaTheme="minorHAnsi"/>
              </w:rPr>
            </w:pPr>
          </w:p>
          <w:p w:rsidR="00C4394B" w:rsidRDefault="00FE44BC" w:rsidP="00971744">
            <w:pPr>
              <w:jc w:val="both"/>
            </w:pPr>
            <w:r>
              <w:rPr>
                <w:rFonts w:eastAsiaTheme="minorHAnsi"/>
              </w:rPr>
              <w:lastRenderedPageBreak/>
              <w:t>D</w:t>
            </w:r>
            <w:r w:rsidR="0041607E">
              <w:rPr>
                <w:rFonts w:eastAsiaTheme="minorHAnsi"/>
              </w:rPr>
              <w:t xml:space="preserve">el </w:t>
            </w:r>
            <w:r w:rsidR="00FE039C">
              <w:t xml:space="preserve">análisis de los antecedentes reportados, </w:t>
            </w:r>
            <w:r w:rsidR="0041607E">
              <w:t xml:space="preserve">para la instalación de la </w:t>
            </w:r>
            <w:r w:rsidR="0041607E" w:rsidRPr="005D4088">
              <w:t>estación de monitoreo</w:t>
            </w:r>
            <w:r w:rsidR="0041607E">
              <w:t xml:space="preserve"> </w:t>
            </w:r>
            <w:r w:rsidR="001175A3">
              <w:t xml:space="preserve">en </w:t>
            </w:r>
            <w:r w:rsidR="00AD203E">
              <w:t xml:space="preserve">el </w:t>
            </w:r>
            <w:r w:rsidR="001175A3">
              <w:t xml:space="preserve">año 2018, </w:t>
            </w:r>
            <w:r w:rsidR="00FE039C">
              <w:t>se tiene que:</w:t>
            </w:r>
          </w:p>
          <w:p w:rsidR="00C4394B" w:rsidRPr="00C077DE" w:rsidRDefault="00FE039C" w:rsidP="00971744">
            <w:pPr>
              <w:pStyle w:val="Prrafodelista"/>
              <w:numPr>
                <w:ilvl w:val="0"/>
                <w:numId w:val="47"/>
              </w:numPr>
              <w:ind w:left="305" w:hanging="283"/>
            </w:pPr>
            <w:r>
              <w:t xml:space="preserve">La </w:t>
            </w:r>
            <w:r w:rsidR="00C4394B" w:rsidRPr="00C077DE">
              <w:t>C</w:t>
            </w:r>
            <w:r w:rsidR="005A7903" w:rsidRPr="00C077DE">
              <w:t>arta EEMG N°1120/2018-G</w:t>
            </w:r>
            <w:r w:rsidR="00807F36">
              <w:t xml:space="preserve">, </w:t>
            </w:r>
            <w:r w:rsidR="005A7903" w:rsidRPr="00C077DE">
              <w:t xml:space="preserve">ingresada a la I. Municipalidad de Punta </w:t>
            </w:r>
            <w:r w:rsidR="00084114">
              <w:t>A</w:t>
            </w:r>
            <w:r w:rsidR="005A7903" w:rsidRPr="00C077DE">
              <w:t xml:space="preserve">renas el 25 de octubre de 2018, </w:t>
            </w:r>
            <w:r w:rsidR="00807F36">
              <w:t xml:space="preserve">tiene por </w:t>
            </w:r>
            <w:r w:rsidR="005A7903" w:rsidRPr="00C077DE">
              <w:t xml:space="preserve">objeto solicitar autorización para instalar estación de monitoreo de calidad del aire, en terrenos de propiedad del municipio. </w:t>
            </w:r>
          </w:p>
          <w:p w:rsidR="009B64EA" w:rsidRPr="00C077DE" w:rsidRDefault="00651168" w:rsidP="00971744">
            <w:pPr>
              <w:pStyle w:val="Prrafodelista"/>
              <w:numPr>
                <w:ilvl w:val="0"/>
                <w:numId w:val="47"/>
              </w:numPr>
              <w:ind w:left="305" w:hanging="283"/>
            </w:pPr>
            <w:r>
              <w:t xml:space="preserve">La </w:t>
            </w:r>
            <w:r w:rsidR="000828CC" w:rsidRPr="00C077DE">
              <w:t>O</w:t>
            </w:r>
            <w:r w:rsidR="00AA179E" w:rsidRPr="00C077DE">
              <w:t>ferta Técnica Económica</w:t>
            </w:r>
            <w:r w:rsidR="000828CC" w:rsidRPr="00C077DE">
              <w:t xml:space="preserve"> MCA159-A2-18</w:t>
            </w:r>
            <w:r w:rsidR="00084114">
              <w:t>,</w:t>
            </w:r>
            <w:r w:rsidR="00AA179E" w:rsidRPr="00C077DE">
              <w:t xml:space="preserve"> </w:t>
            </w:r>
            <w:r w:rsidR="00D02FDA" w:rsidRPr="00C077DE">
              <w:t>de</w:t>
            </w:r>
            <w:r w:rsidR="0087637F">
              <w:t xml:space="preserve">l </w:t>
            </w:r>
            <w:r w:rsidR="00D02FDA" w:rsidRPr="00C077DE">
              <w:t xml:space="preserve">23 de octubre de 2018, </w:t>
            </w:r>
            <w:r w:rsidR="001139D2" w:rsidRPr="00C077DE">
              <w:t>de la</w:t>
            </w:r>
            <w:r w:rsidR="00AA179E" w:rsidRPr="00C077DE">
              <w:t xml:space="preserve"> empresa algoritmos</w:t>
            </w:r>
            <w:r w:rsidR="001139D2" w:rsidRPr="00C077DE">
              <w:t xml:space="preserve">, </w:t>
            </w:r>
            <w:r>
              <w:t xml:space="preserve">es </w:t>
            </w:r>
            <w:r w:rsidR="001139D2" w:rsidRPr="00C077DE">
              <w:t xml:space="preserve">por </w:t>
            </w:r>
            <w:r>
              <w:t xml:space="preserve">el </w:t>
            </w:r>
            <w:r w:rsidR="001139D2" w:rsidRPr="00C077DE">
              <w:t xml:space="preserve">concepto de </w:t>
            </w:r>
            <w:r w:rsidR="00C4394B" w:rsidRPr="00C077DE">
              <w:t>“Servicio de Monitoreo de Calidad de Aire y Meteorología”</w:t>
            </w:r>
            <w:r w:rsidR="001139D2" w:rsidRPr="00C077DE">
              <w:t xml:space="preserve">, con el objetivo </w:t>
            </w:r>
            <w:r w:rsidR="0087637F">
              <w:t xml:space="preserve">de </w:t>
            </w:r>
            <w:r w:rsidR="00C4394B" w:rsidRPr="00C077DE">
              <w:t xml:space="preserve">realizar mediciones de calidad de aire </w:t>
            </w:r>
            <w:r w:rsidR="001F720D" w:rsidRPr="00C077DE">
              <w:t xml:space="preserve">(MP2,5, SO2, NOx) </w:t>
            </w:r>
            <w:r w:rsidR="00C4394B" w:rsidRPr="00C077DE">
              <w:t>y variables meteorológicas</w:t>
            </w:r>
            <w:r w:rsidR="001F720D" w:rsidRPr="00C077DE">
              <w:t xml:space="preserve"> </w:t>
            </w:r>
            <w:r w:rsidR="00C4394B" w:rsidRPr="00C077DE">
              <w:t>(Velocidad y dirección del viento, Temperatura y Humedad)</w:t>
            </w:r>
            <w:r w:rsidR="001F720D" w:rsidRPr="00C077DE">
              <w:t xml:space="preserve">, </w:t>
            </w:r>
            <w:r w:rsidR="0087637F">
              <w:t xml:space="preserve">mediante </w:t>
            </w:r>
            <w:r w:rsidR="001F720D" w:rsidRPr="00C077DE">
              <w:t>la instalación y operación de una (1) estación de monitoreo de calidad de aire (material particulado y gases), además de una (1) torre meteorológica.</w:t>
            </w:r>
          </w:p>
          <w:p w:rsidR="005D4088" w:rsidRDefault="005D4088" w:rsidP="00971744">
            <w:pPr>
              <w:jc w:val="both"/>
            </w:pPr>
          </w:p>
          <w:p w:rsidR="00CB75EA" w:rsidRDefault="00942975" w:rsidP="00A46235">
            <w:pPr>
              <w:jc w:val="both"/>
            </w:pPr>
            <w:r>
              <w:t xml:space="preserve">Sin perjuicio de lo anterior, </w:t>
            </w:r>
            <w:r w:rsidR="005D4088">
              <w:t>el titular no adjunt</w:t>
            </w:r>
            <w:r>
              <w:t xml:space="preserve">ó </w:t>
            </w:r>
            <w:r w:rsidR="00651168">
              <w:t xml:space="preserve">el </w:t>
            </w:r>
            <w:r w:rsidR="005D4088" w:rsidRPr="005D4088">
              <w:t xml:space="preserve">Contrato o convenio de arrendamiento </w:t>
            </w:r>
            <w:r w:rsidR="005D4088">
              <w:t xml:space="preserve">firmado por el propietario del sitio, en el cual </w:t>
            </w:r>
            <w:r w:rsidR="00100408">
              <w:t xml:space="preserve">se </w:t>
            </w:r>
            <w:r w:rsidR="003877E2">
              <w:t xml:space="preserve">pretende </w:t>
            </w:r>
            <w:r w:rsidR="003877E2" w:rsidRPr="005D4088">
              <w:t>i</w:t>
            </w:r>
            <w:r w:rsidR="003877E2">
              <w:t xml:space="preserve">nstalar </w:t>
            </w:r>
            <w:r w:rsidR="003877E2" w:rsidRPr="005D4088">
              <w:t>la estación de monitoreo</w:t>
            </w:r>
            <w:r w:rsidR="003877E2">
              <w:t xml:space="preserve"> de calidad del aire</w:t>
            </w:r>
            <w:r w:rsidR="006E2E5B">
              <w:t xml:space="preserve">, así como tampoco </w:t>
            </w:r>
            <w:r w:rsidR="003877E2">
              <w:t xml:space="preserve">de </w:t>
            </w:r>
            <w:r w:rsidR="006E2E5B">
              <w:t xml:space="preserve">los lugares donde </w:t>
            </w:r>
            <w:r w:rsidR="00100408">
              <w:t xml:space="preserve">instaló </w:t>
            </w:r>
            <w:r w:rsidR="00651168">
              <w:t xml:space="preserve">la </w:t>
            </w:r>
            <w:r w:rsidR="006E2E5B">
              <w:t xml:space="preserve">estación </w:t>
            </w:r>
            <w:r w:rsidR="003877E2">
              <w:t xml:space="preserve">en los monitoreos anteriores. </w:t>
            </w:r>
            <w:r w:rsidR="006E2E5B">
              <w:t>No se</w:t>
            </w:r>
            <w:r w:rsidR="005D4088" w:rsidRPr="005D4088">
              <w:t xml:space="preserve"> </w:t>
            </w:r>
            <w:r>
              <w:t>adjunt</w:t>
            </w:r>
            <w:r w:rsidR="00E31DE1">
              <w:t>ó</w:t>
            </w:r>
            <w:r>
              <w:t xml:space="preserve"> </w:t>
            </w:r>
            <w:r w:rsidR="000A7B2A">
              <w:t xml:space="preserve">información, como por ejemplo </w:t>
            </w:r>
            <w:r w:rsidR="00651168">
              <w:t>c</w:t>
            </w:r>
            <w:r w:rsidR="000A7B2A">
              <w:t xml:space="preserve">oordenadas geográficas, </w:t>
            </w:r>
            <w:r w:rsidR="00E31DE1">
              <w:t xml:space="preserve">que permita verificar </w:t>
            </w:r>
            <w:r w:rsidR="005D4088">
              <w:t xml:space="preserve">que el lugar </w:t>
            </w:r>
            <w:r w:rsidR="00071BAF">
              <w:t xml:space="preserve">que se está </w:t>
            </w:r>
            <w:r w:rsidR="005D4088">
              <w:t xml:space="preserve">solicitado al municipio cumpla con ser </w:t>
            </w:r>
            <w:r w:rsidR="005D4088" w:rsidRPr="005D4088">
              <w:t xml:space="preserve">el punto de máximo impacto, </w:t>
            </w:r>
            <w:r w:rsidR="005D4088">
              <w:t xml:space="preserve">esto es, </w:t>
            </w:r>
            <w:r w:rsidR="005D4088" w:rsidRPr="005D4088">
              <w:t>en una posición de 200 m. del punto medio equidistante entre los tres turbogeneradores.</w:t>
            </w:r>
          </w:p>
          <w:p w:rsidR="00651168" w:rsidRPr="00D40FA9" w:rsidRDefault="00651168" w:rsidP="00A46235">
            <w:pPr>
              <w:jc w:val="both"/>
            </w:pPr>
          </w:p>
        </w:tc>
      </w:tr>
      <w:tr w:rsidR="00452F8A" w:rsidRPr="008D7BE2" w:rsidTr="00324D3B">
        <w:trPr>
          <w:trHeight w:val="556"/>
        </w:trPr>
        <w:tc>
          <w:tcPr>
            <w:tcW w:w="200" w:type="pct"/>
            <w:vAlign w:val="center"/>
          </w:tcPr>
          <w:p w:rsidR="00F378D7" w:rsidRDefault="00BF02CC" w:rsidP="00F378D7">
            <w:pPr>
              <w:jc w:val="center"/>
            </w:pPr>
            <w:bookmarkStart w:id="35" w:name="_Toc352840404"/>
            <w:bookmarkStart w:id="36" w:name="_Toc352841464"/>
            <w:bookmarkStart w:id="37" w:name="_Toc447875253"/>
            <w:bookmarkStart w:id="38" w:name="_Toc449085431"/>
            <w:r>
              <w:lastRenderedPageBreak/>
              <w:t>1.</w:t>
            </w:r>
            <w:r w:rsidR="00722BDB">
              <w:t>2</w:t>
            </w:r>
          </w:p>
        </w:tc>
        <w:tc>
          <w:tcPr>
            <w:tcW w:w="668" w:type="pct"/>
          </w:tcPr>
          <w:p w:rsidR="00D530F4" w:rsidRDefault="00D530F4" w:rsidP="00F378D7">
            <w:pPr>
              <w:jc w:val="both"/>
            </w:pPr>
            <w:r w:rsidRPr="00D530F4">
              <w:t>Efectuar monitoreo de calidad de aire</w:t>
            </w:r>
            <w:r>
              <w:t>.</w:t>
            </w:r>
          </w:p>
          <w:p w:rsidR="00D530F4" w:rsidRDefault="00D530F4" w:rsidP="00F378D7">
            <w:pPr>
              <w:jc w:val="both"/>
            </w:pPr>
          </w:p>
          <w:p w:rsidR="00F378D7" w:rsidRDefault="00F378D7" w:rsidP="00F378D7">
            <w:pPr>
              <w:jc w:val="both"/>
            </w:pPr>
          </w:p>
          <w:p w:rsidR="00F378D7" w:rsidRDefault="00F378D7" w:rsidP="00F378D7">
            <w:pPr>
              <w:jc w:val="both"/>
            </w:pPr>
            <w:r>
              <w:t xml:space="preserve">  </w:t>
            </w:r>
          </w:p>
        </w:tc>
        <w:tc>
          <w:tcPr>
            <w:tcW w:w="468" w:type="pct"/>
          </w:tcPr>
          <w:p w:rsidR="00F378D7" w:rsidRDefault="00F378D7" w:rsidP="00F378D7">
            <w:pPr>
              <w:jc w:val="both"/>
            </w:pPr>
            <w:r>
              <w:t>P</w:t>
            </w:r>
            <w:r w:rsidRPr="002E0E88">
              <w:t>or ejecutar</w:t>
            </w:r>
          </w:p>
        </w:tc>
        <w:tc>
          <w:tcPr>
            <w:tcW w:w="646" w:type="pct"/>
          </w:tcPr>
          <w:p w:rsidR="00D530F4" w:rsidRPr="002C25BB" w:rsidRDefault="00D530F4" w:rsidP="00D530F4">
            <w:pPr>
              <w:pStyle w:val="Prrafodelista"/>
              <w:numPr>
                <w:ilvl w:val="0"/>
                <w:numId w:val="45"/>
              </w:numPr>
              <w:ind w:left="57" w:hanging="105"/>
            </w:pPr>
            <w:r>
              <w:t xml:space="preserve">Selección laboratorio: </w:t>
            </w:r>
            <w:r w:rsidR="00B15284">
              <w:t>30</w:t>
            </w:r>
          </w:p>
          <w:p w:rsidR="00D530F4" w:rsidRPr="002C25BB" w:rsidRDefault="00B15284" w:rsidP="00D530F4">
            <w:pPr>
              <w:pStyle w:val="Prrafodelista"/>
              <w:numPr>
                <w:ilvl w:val="0"/>
                <w:numId w:val="45"/>
              </w:numPr>
              <w:ind w:left="57" w:hanging="105"/>
            </w:pPr>
            <w:r>
              <w:t>Transporte de equipos SCL-PUQ</w:t>
            </w:r>
            <w:r w:rsidR="00D530F4" w:rsidRPr="002C25BB">
              <w:t>: 15</w:t>
            </w:r>
          </w:p>
          <w:p w:rsidR="00D530F4" w:rsidRPr="002C25BB" w:rsidRDefault="00B15284" w:rsidP="00D530F4">
            <w:pPr>
              <w:pStyle w:val="Prrafodelista"/>
              <w:numPr>
                <w:ilvl w:val="0"/>
                <w:numId w:val="45"/>
              </w:numPr>
              <w:ind w:left="57" w:hanging="105"/>
            </w:pPr>
            <w:r>
              <w:t>Monitoreo</w:t>
            </w:r>
            <w:r w:rsidR="00D530F4" w:rsidRPr="002C25BB">
              <w:t>:</w:t>
            </w:r>
            <w:r>
              <w:t>35</w:t>
            </w:r>
          </w:p>
          <w:p w:rsidR="00D530F4" w:rsidRPr="002C25BB" w:rsidRDefault="00B15284" w:rsidP="00D530F4">
            <w:pPr>
              <w:pStyle w:val="Prrafodelista"/>
              <w:numPr>
                <w:ilvl w:val="0"/>
                <w:numId w:val="45"/>
              </w:numPr>
              <w:ind w:left="57" w:hanging="105"/>
            </w:pPr>
            <w:r>
              <w:lastRenderedPageBreak/>
              <w:t>Informe final</w:t>
            </w:r>
            <w:r w:rsidR="00D530F4" w:rsidRPr="002C25BB">
              <w:t xml:space="preserve">:30 </w:t>
            </w:r>
          </w:p>
          <w:p w:rsidR="00270E73" w:rsidRDefault="00D530F4" w:rsidP="00D530F4">
            <w:pPr>
              <w:jc w:val="both"/>
            </w:pPr>
            <w:r w:rsidRPr="002C25BB">
              <w:rPr>
                <w:b/>
              </w:rPr>
              <w:t xml:space="preserve">TOTAL: </w:t>
            </w:r>
            <w:r w:rsidR="00B15284">
              <w:rPr>
                <w:b/>
              </w:rPr>
              <w:t>11</w:t>
            </w:r>
            <w:r w:rsidRPr="002C25BB">
              <w:rPr>
                <w:b/>
              </w:rPr>
              <w:t>0</w:t>
            </w:r>
          </w:p>
          <w:p w:rsidR="00270E73" w:rsidRDefault="00270E73" w:rsidP="00F378D7">
            <w:pPr>
              <w:jc w:val="both"/>
            </w:pPr>
          </w:p>
          <w:p w:rsidR="00F378D7" w:rsidRDefault="00270E73" w:rsidP="00F378D7">
            <w:pPr>
              <w:jc w:val="both"/>
            </w:pPr>
            <w:r>
              <w:t xml:space="preserve"> </w:t>
            </w:r>
          </w:p>
          <w:p w:rsidR="00F378D7" w:rsidRDefault="00F378D7" w:rsidP="00F378D7">
            <w:pPr>
              <w:jc w:val="both"/>
            </w:pPr>
          </w:p>
          <w:p w:rsidR="00F378D7" w:rsidRDefault="00F378D7" w:rsidP="00F378D7">
            <w:pPr>
              <w:jc w:val="both"/>
            </w:pPr>
          </w:p>
        </w:tc>
        <w:tc>
          <w:tcPr>
            <w:tcW w:w="621" w:type="pct"/>
          </w:tcPr>
          <w:p w:rsidR="00B15284" w:rsidRDefault="00B15284" w:rsidP="00B15284">
            <w:pPr>
              <w:jc w:val="both"/>
            </w:pPr>
            <w:r>
              <w:lastRenderedPageBreak/>
              <w:t>1: Monitoreo realizad</w:t>
            </w:r>
            <w:r w:rsidR="00BD1C86">
              <w:t>o</w:t>
            </w:r>
            <w:r>
              <w:t xml:space="preserve"> en punto de máximo impacto.</w:t>
            </w:r>
          </w:p>
          <w:p w:rsidR="00B15284" w:rsidRDefault="00B15284" w:rsidP="00B15284">
            <w:pPr>
              <w:jc w:val="both"/>
            </w:pPr>
            <w:r>
              <w:t xml:space="preserve">0: Monitoreo no realizada en </w:t>
            </w:r>
            <w:r>
              <w:lastRenderedPageBreak/>
              <w:t>punto de máximo impacto.</w:t>
            </w:r>
          </w:p>
          <w:p w:rsidR="00F378D7" w:rsidRDefault="00F378D7" w:rsidP="00F378D7">
            <w:pPr>
              <w:jc w:val="both"/>
            </w:pPr>
          </w:p>
        </w:tc>
        <w:tc>
          <w:tcPr>
            <w:tcW w:w="641" w:type="pct"/>
          </w:tcPr>
          <w:p w:rsidR="00AF7CB4" w:rsidRPr="00653978" w:rsidRDefault="00AF7CB4" w:rsidP="00AF7CB4">
            <w:pPr>
              <w:jc w:val="both"/>
              <w:rPr>
                <w:b/>
              </w:rPr>
            </w:pPr>
            <w:r w:rsidRPr="00653978">
              <w:rPr>
                <w:b/>
              </w:rPr>
              <w:lastRenderedPageBreak/>
              <w:t xml:space="preserve">Reporte </w:t>
            </w:r>
            <w:r>
              <w:rPr>
                <w:b/>
              </w:rPr>
              <w:t xml:space="preserve">Periódico </w:t>
            </w:r>
          </w:p>
          <w:p w:rsidR="001D7CFA" w:rsidRDefault="001D7CFA" w:rsidP="001D7CFA">
            <w:r w:rsidRPr="001B62D6">
              <w:t>N</w:t>
            </w:r>
            <w:r>
              <w:t xml:space="preserve">o Aplica </w:t>
            </w:r>
          </w:p>
          <w:p w:rsidR="00AF7CB4" w:rsidRPr="001B62D6" w:rsidRDefault="00AF7CB4" w:rsidP="00AF7CB4">
            <w:pPr>
              <w:rPr>
                <w:highlight w:val="yellow"/>
              </w:rPr>
            </w:pPr>
          </w:p>
          <w:p w:rsidR="00AF7CB4" w:rsidRDefault="00AF7CB4" w:rsidP="00AF7CB4">
            <w:pPr>
              <w:jc w:val="both"/>
              <w:rPr>
                <w:b/>
              </w:rPr>
            </w:pPr>
            <w:r w:rsidRPr="003E4AF0">
              <w:rPr>
                <w:b/>
              </w:rPr>
              <w:t xml:space="preserve">Reporte </w:t>
            </w:r>
            <w:r>
              <w:rPr>
                <w:b/>
              </w:rPr>
              <w:t>Final</w:t>
            </w:r>
          </w:p>
          <w:p w:rsidR="00D7447B" w:rsidRDefault="00AF7CB4" w:rsidP="00AF7CB4">
            <w:r>
              <w:lastRenderedPageBreak/>
              <w:t>Informe de término de monitoreo</w:t>
            </w:r>
          </w:p>
          <w:p w:rsidR="00F378D7" w:rsidRPr="00097427" w:rsidRDefault="00F378D7" w:rsidP="00D7447B">
            <w:pPr>
              <w:pStyle w:val="Prrafodelista"/>
              <w:ind w:left="22"/>
              <w:rPr>
                <w:b/>
              </w:rPr>
            </w:pPr>
          </w:p>
        </w:tc>
        <w:tc>
          <w:tcPr>
            <w:tcW w:w="1756" w:type="pct"/>
          </w:tcPr>
          <w:p w:rsidR="0001260F" w:rsidRPr="00674C1D" w:rsidRDefault="009B426D" w:rsidP="0001260F">
            <w:pPr>
              <w:jc w:val="both"/>
            </w:pPr>
            <w:r>
              <w:lastRenderedPageBreak/>
              <w:t>Cabe mencionar que e</w:t>
            </w:r>
            <w:r w:rsidRPr="00097427">
              <w:t>l titular no entregó a la SMA</w:t>
            </w:r>
            <w:r>
              <w:t xml:space="preserve"> el </w:t>
            </w:r>
            <w:r w:rsidR="005140D3">
              <w:t>R</w:t>
            </w:r>
            <w:r w:rsidRPr="00097427">
              <w:t xml:space="preserve">eporte </w:t>
            </w:r>
            <w:r w:rsidR="005140D3">
              <w:t>F</w:t>
            </w:r>
            <w:r w:rsidRPr="00097427">
              <w:t>inal comprometido en el PdC</w:t>
            </w:r>
            <w:r w:rsidR="0001260F">
              <w:t>, motivo por el cual, a</w:t>
            </w:r>
            <w:r w:rsidR="0001260F" w:rsidRPr="00097427">
              <w:t xml:space="preserve"> </w:t>
            </w:r>
            <w:r w:rsidR="0001260F" w:rsidRPr="00674C1D">
              <w:t>través de correo electrónico, de fecha 23 de octubre de 2018 (</w:t>
            </w:r>
            <w:r w:rsidR="00AD3F84" w:rsidRPr="00674C1D">
              <w:t xml:space="preserve">Ver </w:t>
            </w:r>
            <w:r w:rsidR="0001260F" w:rsidRPr="00674C1D">
              <w:t xml:space="preserve">Anexo </w:t>
            </w:r>
            <w:r w:rsidR="00E86F65" w:rsidRPr="00674C1D">
              <w:t>3</w:t>
            </w:r>
            <w:r w:rsidR="0001260F" w:rsidRPr="00674C1D">
              <w:t xml:space="preserve">), se le solicitó la entrega de los antecedentes faltantes. </w:t>
            </w:r>
          </w:p>
          <w:p w:rsidR="0001260F" w:rsidRPr="00674C1D" w:rsidRDefault="0001260F" w:rsidP="0001260F">
            <w:pPr>
              <w:jc w:val="both"/>
            </w:pPr>
          </w:p>
          <w:p w:rsidR="009F5041" w:rsidRPr="00674C1D" w:rsidRDefault="0001260F" w:rsidP="009F5041">
            <w:pPr>
              <w:jc w:val="both"/>
            </w:pPr>
            <w:r w:rsidRPr="00674C1D">
              <w:lastRenderedPageBreak/>
              <w:t>En base a este requerimiento, con fecha 14 de noviembre de 2</w:t>
            </w:r>
            <w:r w:rsidR="004209FC" w:rsidRPr="00674C1D">
              <w:t>01</w:t>
            </w:r>
            <w:r w:rsidRPr="00674C1D">
              <w:t xml:space="preserve">8, mediante correo electrónico </w:t>
            </w:r>
            <w:r w:rsidR="009F5041" w:rsidRPr="00674C1D">
              <w:t xml:space="preserve">(Ver Anexo 4), </w:t>
            </w:r>
            <w:r w:rsidR="00A46235" w:rsidRPr="00674C1D">
              <w:t xml:space="preserve">el titular </w:t>
            </w:r>
            <w:r w:rsidR="009F5041" w:rsidRPr="00674C1D">
              <w:t xml:space="preserve">adjuntó </w:t>
            </w:r>
            <w:r w:rsidR="00A46235" w:rsidRPr="00674C1D">
              <w:t xml:space="preserve">como antecedentes sólo copia de </w:t>
            </w:r>
            <w:r w:rsidR="009F5041" w:rsidRPr="00674C1D">
              <w:t>los denomina</w:t>
            </w:r>
            <w:r w:rsidR="00642B77" w:rsidRPr="00674C1D">
              <w:t>dos</w:t>
            </w:r>
            <w:r w:rsidR="009F5041" w:rsidRPr="00674C1D">
              <w:t xml:space="preserve"> “certificados de carga de antecedentes correspondiente a los años 2016 y 2017”.</w:t>
            </w:r>
          </w:p>
          <w:p w:rsidR="009F5041" w:rsidRPr="00674C1D" w:rsidRDefault="009F5041" w:rsidP="009F5041">
            <w:pPr>
              <w:jc w:val="both"/>
            </w:pPr>
          </w:p>
          <w:p w:rsidR="002602F7" w:rsidRDefault="00F91E99" w:rsidP="00A566FB">
            <w:pPr>
              <w:jc w:val="both"/>
            </w:pPr>
            <w:r w:rsidRPr="00674C1D">
              <w:rPr>
                <w:rFonts w:eastAsiaTheme="minorHAnsi"/>
              </w:rPr>
              <w:t>Sin perjuicio que el titular no remitió El “Informe de término de monitoreo” requerido</w:t>
            </w:r>
            <w:r w:rsidR="007C549A" w:rsidRPr="00674C1D">
              <w:rPr>
                <w:rFonts w:eastAsiaTheme="minorHAnsi"/>
              </w:rPr>
              <w:t xml:space="preserve"> como</w:t>
            </w:r>
            <w:r w:rsidR="007C549A">
              <w:rPr>
                <w:rFonts w:eastAsiaTheme="minorHAnsi"/>
              </w:rPr>
              <w:t xml:space="preserve"> medio de verificación</w:t>
            </w:r>
            <w:r>
              <w:rPr>
                <w:rFonts w:eastAsiaTheme="minorHAnsi"/>
              </w:rPr>
              <w:t xml:space="preserve">, del </w:t>
            </w:r>
            <w:r w:rsidR="00A566FB">
              <w:rPr>
                <w:rFonts w:eastAsiaTheme="minorHAnsi"/>
              </w:rPr>
              <w:t xml:space="preserve">análisis </w:t>
            </w:r>
            <w:r w:rsidR="003D62AF">
              <w:rPr>
                <w:rFonts w:eastAsiaTheme="minorHAnsi"/>
              </w:rPr>
              <w:t xml:space="preserve">a </w:t>
            </w:r>
            <w:r w:rsidR="00A566FB">
              <w:rPr>
                <w:rFonts w:eastAsiaTheme="minorHAnsi"/>
              </w:rPr>
              <w:t>l</w:t>
            </w:r>
            <w:r w:rsidR="003D62AF">
              <w:rPr>
                <w:rFonts w:eastAsiaTheme="minorHAnsi"/>
              </w:rPr>
              <w:t>os</w:t>
            </w:r>
            <w:r w:rsidR="00A566FB">
              <w:rPr>
                <w:rFonts w:eastAsiaTheme="minorHAnsi"/>
              </w:rPr>
              <w:t xml:space="preserve"> </w:t>
            </w:r>
            <w:r w:rsidR="00A566FB" w:rsidRPr="00971744">
              <w:t>“</w:t>
            </w:r>
            <w:r w:rsidR="00A566FB" w:rsidRPr="004B0713">
              <w:rPr>
                <w:i/>
              </w:rPr>
              <w:t>Informe Calidad de Aire Central Tres Puentes - EDELMAG 2015</w:t>
            </w:r>
            <w:r w:rsidR="00A566FB">
              <w:t xml:space="preserve">”, </w:t>
            </w:r>
            <w:r w:rsidR="00A566FB" w:rsidRPr="00971744">
              <w:t xml:space="preserve">remitido a través del Sistema de Seguimiento Ambiental de la SMA </w:t>
            </w:r>
            <w:r w:rsidR="00AA59DD">
              <w:t xml:space="preserve">los días </w:t>
            </w:r>
            <w:r w:rsidR="007979AB">
              <w:t xml:space="preserve">07 y 08 de marzo de </w:t>
            </w:r>
            <w:r w:rsidR="00A566FB">
              <w:t xml:space="preserve">2016 </w:t>
            </w:r>
            <w:r w:rsidR="00AA59DD">
              <w:t xml:space="preserve">(para el titular </w:t>
            </w:r>
            <w:r w:rsidR="00AA59DD" w:rsidRPr="001B5347">
              <w:t>certificado de carga de antecedentes correspondiente a</w:t>
            </w:r>
            <w:r w:rsidR="00AA59DD">
              <w:t xml:space="preserve">l </w:t>
            </w:r>
            <w:r w:rsidR="00AA59DD" w:rsidRPr="001B5347">
              <w:t>año 2016</w:t>
            </w:r>
            <w:r w:rsidR="00AA59DD">
              <w:t xml:space="preserve">) se verifica </w:t>
            </w:r>
            <w:r w:rsidR="002602F7">
              <w:t>que</w:t>
            </w:r>
            <w:r w:rsidR="00A566FB">
              <w:t xml:space="preserve"> </w:t>
            </w:r>
            <w:r w:rsidR="002602F7" w:rsidRPr="002602F7">
              <w:t>durante diciembre 2015 y enero 2016</w:t>
            </w:r>
            <w:r w:rsidR="002602F7">
              <w:t xml:space="preserve"> </w:t>
            </w:r>
            <w:r w:rsidR="00AA59DD">
              <w:t xml:space="preserve">se </w:t>
            </w:r>
            <w:r w:rsidR="004366AF">
              <w:t>realizó</w:t>
            </w:r>
            <w:r w:rsidR="002602F7">
              <w:t xml:space="preserve"> monitoreos de calidad del aire, para los parámetros </w:t>
            </w:r>
            <w:r w:rsidR="002602F7" w:rsidRPr="002602F7">
              <w:t xml:space="preserve">material particulado fino respirable </w:t>
            </w:r>
            <w:r w:rsidR="00AA59DD">
              <w:t>(MP)</w:t>
            </w:r>
            <w:r w:rsidR="002602F7" w:rsidRPr="002602F7">
              <w:t xml:space="preserve">2,5, monóxido de carbono </w:t>
            </w:r>
            <w:r w:rsidR="00AA59DD">
              <w:t>(</w:t>
            </w:r>
            <w:r w:rsidR="002602F7" w:rsidRPr="002602F7">
              <w:t>CO</w:t>
            </w:r>
            <w:r w:rsidR="00AA59DD">
              <w:t>)</w:t>
            </w:r>
            <w:r w:rsidR="002602F7" w:rsidRPr="002602F7">
              <w:t xml:space="preserve"> y dióxido de nitrógeno </w:t>
            </w:r>
            <w:r w:rsidR="00AA59DD">
              <w:t>(</w:t>
            </w:r>
            <w:r w:rsidR="002602F7" w:rsidRPr="002602F7">
              <w:t>NO</w:t>
            </w:r>
            <w:r w:rsidR="002602F7" w:rsidRPr="00E67AC3">
              <w:rPr>
                <w:vertAlign w:val="subscript"/>
              </w:rPr>
              <w:t>2</w:t>
            </w:r>
            <w:r w:rsidR="00AA59DD">
              <w:t xml:space="preserve">), </w:t>
            </w:r>
            <w:r w:rsidR="008D156E">
              <w:t xml:space="preserve"> </w:t>
            </w:r>
            <w:r w:rsidR="00FE28C4">
              <w:t>a través de la empresa Algoritmos</w:t>
            </w:r>
            <w:r w:rsidR="005579CB">
              <w:t xml:space="preserve">. </w:t>
            </w:r>
          </w:p>
          <w:p w:rsidR="005579CB" w:rsidRDefault="005579CB" w:rsidP="00A566FB">
            <w:pPr>
              <w:jc w:val="both"/>
            </w:pPr>
          </w:p>
          <w:p w:rsidR="00430541" w:rsidRDefault="002602F7" w:rsidP="00430541">
            <w:pPr>
              <w:jc w:val="both"/>
            </w:pPr>
            <w:r>
              <w:rPr>
                <w:rFonts w:eastAsiaTheme="minorHAnsi"/>
              </w:rPr>
              <w:t>Del análisis a</w:t>
            </w:r>
            <w:r w:rsidR="00555572">
              <w:rPr>
                <w:rFonts w:eastAsiaTheme="minorHAnsi"/>
              </w:rPr>
              <w:t xml:space="preserve"> </w:t>
            </w:r>
            <w:r>
              <w:rPr>
                <w:rFonts w:eastAsiaTheme="minorHAnsi"/>
              </w:rPr>
              <w:t>l</w:t>
            </w:r>
            <w:r w:rsidR="00555572">
              <w:rPr>
                <w:rFonts w:eastAsiaTheme="minorHAnsi"/>
              </w:rPr>
              <w:t>os</w:t>
            </w:r>
            <w:r>
              <w:rPr>
                <w:rFonts w:eastAsiaTheme="minorHAnsi"/>
              </w:rPr>
              <w:t xml:space="preserve"> </w:t>
            </w:r>
            <w:r w:rsidRPr="00971744">
              <w:t>“</w:t>
            </w:r>
            <w:r w:rsidRPr="004B0713">
              <w:rPr>
                <w:i/>
              </w:rPr>
              <w:t>Informe de Calidad del Aire y Meteorología, Proyecto Empresa Eléctrica de Magallanes S.A. (Central Tres Puentes, Punta Arenas)</w:t>
            </w:r>
            <w:r w:rsidRPr="00971744">
              <w:t xml:space="preserve">”, remitido a través del Sistema de Seguimiento Ambiental de la SMA con fecha </w:t>
            </w:r>
            <w:r>
              <w:t>20</w:t>
            </w:r>
            <w:r w:rsidR="007979AB">
              <w:t xml:space="preserve"> de marzo de </w:t>
            </w:r>
            <w:r>
              <w:t xml:space="preserve">2018 es posible observar que, </w:t>
            </w:r>
            <w:r w:rsidRPr="002602F7">
              <w:t>durante los meses de diciembre 201</w:t>
            </w:r>
            <w:r>
              <w:t>7</w:t>
            </w:r>
            <w:r w:rsidRPr="002602F7">
              <w:t xml:space="preserve"> y enero 201</w:t>
            </w:r>
            <w:r>
              <w:t xml:space="preserve">8, el titular realizó </w:t>
            </w:r>
            <w:r w:rsidR="00046C85">
              <w:t>MP</w:t>
            </w:r>
            <w:r w:rsidRPr="002602F7">
              <w:t>2,5, CO y NO</w:t>
            </w:r>
            <w:r w:rsidRPr="008D156E">
              <w:rPr>
                <w:vertAlign w:val="subscript"/>
              </w:rPr>
              <w:t>2</w:t>
            </w:r>
            <w:r w:rsidR="00430541">
              <w:t xml:space="preserve">, </w:t>
            </w:r>
            <w:r w:rsidR="00FE28C4">
              <w:t>a través de la empresa Algoritmos</w:t>
            </w:r>
            <w:r w:rsidR="004075A3">
              <w:t>.</w:t>
            </w:r>
          </w:p>
          <w:p w:rsidR="00F378D7" w:rsidRDefault="00F378D7" w:rsidP="00046C85">
            <w:pPr>
              <w:jc w:val="both"/>
            </w:pPr>
          </w:p>
        </w:tc>
      </w:tr>
    </w:tbl>
    <w:p w:rsidR="007A3B2F" w:rsidRPr="00B61347" w:rsidRDefault="007A3B2F" w:rsidP="007A3B2F">
      <w:pPr>
        <w:autoSpaceDE w:val="0"/>
        <w:autoSpaceDN w:val="0"/>
        <w:adjustRightInd w:val="0"/>
        <w:spacing w:after="0" w:line="240" w:lineRule="auto"/>
        <w:rPr>
          <w:rFonts w:cstheme="minorHAnsi"/>
          <w:sz w:val="20"/>
          <w:szCs w:val="20"/>
        </w:rPr>
      </w:pPr>
    </w:p>
    <w:p w:rsidR="00E51FD0" w:rsidRDefault="00E51FD0" w:rsidP="007A3B2F">
      <w:pPr>
        <w:autoSpaceDE w:val="0"/>
        <w:autoSpaceDN w:val="0"/>
        <w:adjustRightInd w:val="0"/>
        <w:spacing w:after="0" w:line="240" w:lineRule="auto"/>
        <w:rPr>
          <w:rFonts w:cstheme="minorHAnsi"/>
          <w:sz w:val="20"/>
          <w:szCs w:val="20"/>
        </w:rPr>
      </w:pPr>
    </w:p>
    <w:p w:rsidR="004C111F" w:rsidRDefault="004C111F" w:rsidP="007A3B2F">
      <w:pPr>
        <w:autoSpaceDE w:val="0"/>
        <w:autoSpaceDN w:val="0"/>
        <w:adjustRightInd w:val="0"/>
        <w:spacing w:after="0" w:line="240" w:lineRule="auto"/>
        <w:rPr>
          <w:rFonts w:cstheme="minorHAnsi"/>
          <w:sz w:val="20"/>
          <w:szCs w:val="20"/>
        </w:rPr>
      </w:pPr>
    </w:p>
    <w:p w:rsidR="004C111F" w:rsidRDefault="004C111F" w:rsidP="007A3B2F">
      <w:pPr>
        <w:autoSpaceDE w:val="0"/>
        <w:autoSpaceDN w:val="0"/>
        <w:adjustRightInd w:val="0"/>
        <w:spacing w:after="0" w:line="240" w:lineRule="auto"/>
        <w:rPr>
          <w:rFonts w:cstheme="minorHAnsi"/>
          <w:sz w:val="20"/>
          <w:szCs w:val="20"/>
        </w:rPr>
      </w:pPr>
    </w:p>
    <w:p w:rsidR="004C111F" w:rsidRDefault="004C111F" w:rsidP="007A3B2F">
      <w:pPr>
        <w:autoSpaceDE w:val="0"/>
        <w:autoSpaceDN w:val="0"/>
        <w:adjustRightInd w:val="0"/>
        <w:spacing w:after="0" w:line="240" w:lineRule="auto"/>
        <w:rPr>
          <w:rFonts w:cstheme="minorHAnsi"/>
          <w:sz w:val="20"/>
          <w:szCs w:val="20"/>
        </w:rPr>
      </w:pPr>
    </w:p>
    <w:p w:rsidR="004400E8" w:rsidRDefault="004400E8" w:rsidP="007A3B2F">
      <w:pPr>
        <w:autoSpaceDE w:val="0"/>
        <w:autoSpaceDN w:val="0"/>
        <w:adjustRightInd w:val="0"/>
        <w:spacing w:after="0" w:line="240" w:lineRule="auto"/>
        <w:rPr>
          <w:rFonts w:cstheme="minorHAnsi"/>
          <w:sz w:val="20"/>
          <w:szCs w:val="20"/>
        </w:rPr>
      </w:pPr>
    </w:p>
    <w:p w:rsidR="004400E8" w:rsidRDefault="004400E8" w:rsidP="007A3B2F">
      <w:pPr>
        <w:autoSpaceDE w:val="0"/>
        <w:autoSpaceDN w:val="0"/>
        <w:adjustRightInd w:val="0"/>
        <w:spacing w:after="0" w:line="240" w:lineRule="auto"/>
        <w:rPr>
          <w:rFonts w:cstheme="minorHAnsi"/>
          <w:sz w:val="20"/>
          <w:szCs w:val="20"/>
        </w:rPr>
      </w:pPr>
    </w:p>
    <w:p w:rsidR="004C111F" w:rsidRDefault="004C111F" w:rsidP="007A3B2F">
      <w:pPr>
        <w:autoSpaceDE w:val="0"/>
        <w:autoSpaceDN w:val="0"/>
        <w:adjustRightInd w:val="0"/>
        <w:spacing w:after="0" w:line="240" w:lineRule="auto"/>
        <w:rPr>
          <w:rFonts w:cstheme="minorHAnsi"/>
          <w:sz w:val="20"/>
          <w:szCs w:val="20"/>
        </w:rPr>
      </w:pPr>
    </w:p>
    <w:p w:rsidR="004400E8" w:rsidRDefault="004400E8" w:rsidP="007A3B2F">
      <w:pPr>
        <w:autoSpaceDE w:val="0"/>
        <w:autoSpaceDN w:val="0"/>
        <w:adjustRightInd w:val="0"/>
        <w:spacing w:after="0" w:line="240" w:lineRule="auto"/>
        <w:rPr>
          <w:rFonts w:cstheme="minorHAnsi"/>
          <w:sz w:val="20"/>
          <w:szCs w:val="20"/>
        </w:rPr>
      </w:pPr>
    </w:p>
    <w:p w:rsidR="004C111F" w:rsidRPr="00B61347" w:rsidRDefault="004C111F" w:rsidP="004F2CF4">
      <w:pPr>
        <w:rPr>
          <w:rFonts w:cstheme="minorHAnsi"/>
          <w:sz w:val="20"/>
          <w:szCs w:val="20"/>
        </w:rPr>
      </w:pPr>
    </w:p>
    <w:tbl>
      <w:tblPr>
        <w:tblW w:w="13207" w:type="dxa"/>
        <w:jc w:val="center"/>
        <w:tblCellMar>
          <w:left w:w="70" w:type="dxa"/>
          <w:right w:w="70" w:type="dxa"/>
        </w:tblCellMar>
        <w:tblLook w:val="04A0" w:firstRow="1" w:lastRow="0" w:firstColumn="1" w:lastColumn="0" w:noHBand="0" w:noVBand="1"/>
      </w:tblPr>
      <w:tblGrid>
        <w:gridCol w:w="5872"/>
        <w:gridCol w:w="7335"/>
      </w:tblGrid>
      <w:tr w:rsidR="004F2CF4" w:rsidRPr="005626CB" w:rsidTr="00D471D2">
        <w:trPr>
          <w:trHeight w:val="294"/>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4F2CF4" w:rsidRPr="00E80FD6" w:rsidRDefault="004F2CF4" w:rsidP="00B61347">
            <w:pPr>
              <w:jc w:val="center"/>
              <w:rPr>
                <w:noProof/>
                <w:lang w:eastAsia="es-CL"/>
              </w:rPr>
            </w:pPr>
            <w:r w:rsidRPr="00E80FD6">
              <w:rPr>
                <w:rFonts w:eastAsia="Times New Roman"/>
                <w:b/>
                <w:bCs/>
                <w:color w:val="000000"/>
                <w:sz w:val="20"/>
                <w:szCs w:val="20"/>
                <w:lang w:eastAsia="es-CL"/>
              </w:rPr>
              <w:t>Registros</w:t>
            </w:r>
          </w:p>
        </w:tc>
      </w:tr>
      <w:tr w:rsidR="004F2CF4" w:rsidRPr="00F551C3" w:rsidTr="00D471D2">
        <w:trPr>
          <w:trHeight w:val="6924"/>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4F2CF4" w:rsidRPr="00F551C3" w:rsidRDefault="004F2CF4" w:rsidP="00B61347">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68480" behindDoc="0" locked="0" layoutInCell="1" allowOverlap="1" wp14:anchorId="79D7988B" wp14:editId="5F03F804">
                      <wp:simplePos x="0" y="0"/>
                      <wp:positionH relativeFrom="column">
                        <wp:posOffset>2823254</wp:posOffset>
                      </wp:positionH>
                      <wp:positionV relativeFrom="paragraph">
                        <wp:posOffset>3422030</wp:posOffset>
                      </wp:positionV>
                      <wp:extent cx="0" cy="0"/>
                      <wp:effectExtent l="0" t="0" r="0" b="0"/>
                      <wp:wrapNone/>
                      <wp:docPr id="68" name="64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4AE486" id="_x0000_t32" coordsize="21600,21600" o:spt="32" o:oned="t" path="m,l21600,21600e" filled="f">
                      <v:path arrowok="t" fillok="f" o:connecttype="none"/>
                      <o:lock v:ext="edit" shapetype="t"/>
                    </v:shapetype>
                    <v:shape id="64 Conector recto de flecha" o:spid="_x0000_s1026" type="#_x0000_t32" style="position:absolute;margin-left:222.3pt;margin-top:269.45pt;width:0;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65zQEAAPkDAAAOAAAAZHJzL2Uyb0RvYy54bWysU9uOEzEMfUfiH6K802lXqEJVp/vQBV4Q&#10;VFw+IJtxOpFyk2M6M3+Pk2lnEYuQQLw4Nx/7+NjZ34/eiQtgtjG0crNaSwFBx86Gcyu/fX336o0U&#10;mVTolIsBWjlBlveHly/2Q9rBXeyj6wAFBwl5N6RW9kRp1zRZ9+BVXsUEgR9NRK+Ij3huOlQDR/eu&#10;uVuvt80QsUsYNeTMtw/zozzU+MaApk/GZCDhWsncqFqs9rHY5rBXuzOq1Ft9paH+gYVXNnDSJdSD&#10;IiW+o30WyluNMUdDKx19E42xGmoNXM1m/Us1X3qVoNbC4uS0yJT/X1j98XJCYbtWbrlTQXnu0fa1&#10;OHKzNEUUWBbRgTAOdK+KXkPKO4Ydwwmvp5xOWIofDfqycllirBpPi8YwktDzpb7dNk+QhJneQ/Si&#10;bFqZCZU998Q8ZiKbqq66fMjESRl4A5R8LhRLyrq3oRM0JS5CIcah0GXf8t4U2jPRuqPJwYz9DIYF&#10;YGpzjjp6cHQoLoqHRmkNgTZLJPYuMGOdW4DrSu6PwKt/gUIdy78BL4iaOQZawN6GiL/LTuONspn9&#10;bwrMdRcJHmM31RZWaXi+qlbXv1AG+OdzhT/92MMPAAAA//8DAFBLAwQUAAYACAAAACEA/z2VW9wA&#10;AAALAQAADwAAAGRycy9kb3ducmV2LnhtbEyPwUrDQBCG74LvsIzgzW6qsbRpJkWECh4UTAWv2+w0&#10;G5qdXbLbJr69Kwp6nH8+/vmm3Ey2F2caQucYYT7LQBA3TnfcIrzvtjdLECEq1qp3TAifFGBTXV6U&#10;qtBu5Dc617EVqYRDoRBMjL6QMjSGrAoz54nT7uAGq2Iah1bqQY2p3PbyNssW0qqO0wWjPD0aao71&#10;ySJss/pp9zFF3x3bV2/G5xea0wrx+mp6WIOINMU/GL71kzpUyWnvTqyD6BHyPF8kFOH+brkCkYif&#10;ZP+byKqU/3+ovgAAAP//AwBQSwECLQAUAAYACAAAACEAtoM4kv4AAADhAQAAEwAAAAAAAAAAAAAA&#10;AAAAAAAAW0NvbnRlbnRfVHlwZXNdLnhtbFBLAQItABQABgAIAAAAIQA4/SH/1gAAAJQBAAALAAAA&#10;AAAAAAAAAAAAAC8BAABfcmVscy8ucmVsc1BLAQItABQABgAIAAAAIQA2/165zQEAAPkDAAAOAAAA&#10;AAAAAAAAAAAAAC4CAABkcnMvZTJvRG9jLnhtbFBLAQItABQABgAIAAAAIQD/PZVb3AAAAAsBAAAP&#10;AAAAAAAAAAAAAAAAACcEAABkcnMvZG93bnJldi54bWxQSwUGAAAAAAQABADzAAAAMAUAAAAA&#10;" strokecolor="#5b9bd5 [3204]" strokeweight=".5pt">
                      <v:stroke endarrow="open" joinstyle="miter"/>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0DD5C17C">
                  <wp:extent cx="6143625" cy="4203187"/>
                  <wp:effectExtent l="0" t="0" r="0"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6647" cy="4212096"/>
                          </a:xfrm>
                          <a:prstGeom prst="rect">
                            <a:avLst/>
                          </a:prstGeom>
                          <a:noFill/>
                        </pic:spPr>
                      </pic:pic>
                    </a:graphicData>
                  </a:graphic>
                </wp:inline>
              </w:drawing>
            </w:r>
          </w:p>
        </w:tc>
      </w:tr>
      <w:tr w:rsidR="004F2CF4" w:rsidRPr="00A83D8B" w:rsidTr="00D471D2">
        <w:trPr>
          <w:trHeight w:val="293"/>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F2CF4" w:rsidRPr="008D7BE2" w:rsidRDefault="004F2CF4" w:rsidP="004F2CF4">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Figura </w:t>
            </w:r>
            <w:r w:rsidR="00337482">
              <w:rPr>
                <w:rFonts w:ascii="Calibri" w:eastAsia="Calibri" w:hAnsi="Calibri" w:cs="Calibri"/>
                <w:b/>
                <w:sz w:val="18"/>
                <w:szCs w:val="20"/>
              </w:rPr>
              <w:t>1</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F2CF4" w:rsidRPr="008D7BE2" w:rsidRDefault="004F2CF4" w:rsidP="004F2CF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Calibri" w:hAnsi="Calibri" w:cs="Times New Roman"/>
                <w:sz w:val="20"/>
                <w:szCs w:val="20"/>
                <w:lang w:val="es-ES"/>
              </w:rPr>
              <w:t>1</w:t>
            </w:r>
            <w:r w:rsidR="00E24DDE">
              <w:rPr>
                <w:rFonts w:ascii="Calibri" w:eastAsia="Calibri" w:hAnsi="Calibri" w:cs="Times New Roman"/>
                <w:sz w:val="20"/>
                <w:szCs w:val="20"/>
                <w:lang w:val="es-ES"/>
              </w:rPr>
              <w:t>0.01.</w:t>
            </w:r>
            <w:r>
              <w:rPr>
                <w:rFonts w:ascii="Calibri" w:eastAsia="Calibri" w:hAnsi="Calibri" w:cs="Times New Roman"/>
                <w:sz w:val="20"/>
                <w:szCs w:val="20"/>
                <w:lang w:val="es-ES"/>
              </w:rPr>
              <w:t>201</w:t>
            </w:r>
            <w:r w:rsidR="00E24DDE">
              <w:rPr>
                <w:rFonts w:ascii="Calibri" w:eastAsia="Calibri" w:hAnsi="Calibri" w:cs="Times New Roman"/>
                <w:sz w:val="20"/>
                <w:szCs w:val="20"/>
                <w:lang w:val="es-ES"/>
              </w:rPr>
              <w:t xml:space="preserve">9 (fecha de elaboración) </w:t>
            </w:r>
          </w:p>
        </w:tc>
      </w:tr>
      <w:tr w:rsidR="004F2CF4" w:rsidRPr="00A83D8B" w:rsidTr="00D471D2">
        <w:trPr>
          <w:trHeight w:val="38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F2CF4" w:rsidRPr="00755AFE" w:rsidRDefault="004F2CF4" w:rsidP="00E24DDE">
            <w:pPr>
              <w:spacing w:after="0" w:line="240" w:lineRule="auto"/>
              <w:jc w:val="both"/>
              <w:rPr>
                <w:rFonts w:eastAsia="Times New Roman"/>
                <w:color w:val="000000"/>
                <w:sz w:val="18"/>
                <w:szCs w:val="18"/>
                <w:lang w:eastAsia="es-CL"/>
              </w:rPr>
            </w:pPr>
            <w:r w:rsidRPr="00755AFE">
              <w:rPr>
                <w:rFonts w:ascii="Calibri" w:eastAsia="Times New Roman" w:hAnsi="Calibri" w:cs="Times New Roman"/>
                <w:b/>
                <w:color w:val="000000"/>
                <w:sz w:val="18"/>
                <w:szCs w:val="18"/>
                <w:lang w:eastAsia="es-CL"/>
              </w:rPr>
              <w:t>Descripción del medio de prueba:</w:t>
            </w:r>
            <w:r w:rsidRPr="00755AFE">
              <w:rPr>
                <w:rFonts w:ascii="Calibri" w:eastAsia="Times New Roman" w:hAnsi="Calibri" w:cs="Times New Roman"/>
                <w:color w:val="000000"/>
                <w:sz w:val="18"/>
                <w:szCs w:val="18"/>
                <w:lang w:eastAsia="es-CL"/>
              </w:rPr>
              <w:t xml:space="preserve"> </w:t>
            </w:r>
            <w:r w:rsidR="00E24DDE" w:rsidRPr="00755AFE">
              <w:rPr>
                <w:rFonts w:eastAsia="Times New Roman"/>
                <w:color w:val="000000"/>
                <w:sz w:val="18"/>
                <w:szCs w:val="18"/>
                <w:lang w:eastAsia="es-CL"/>
              </w:rPr>
              <w:t>Ubicación de estación de monitoreo de calidad del aire respecto del área de generación de la Central Tres Puentes. Elaboración propia a partir de la información contenida en el Informe Calidad de Aire Central Tres Puentes - EDELMAG 2015”, remitido a través del Sistema de Seguimiento Ambiental de la SMA con fecha 07.03.2015.</w:t>
            </w:r>
          </w:p>
        </w:tc>
      </w:tr>
      <w:tr w:rsidR="004F2CF4" w:rsidRPr="00F551C3" w:rsidTr="00D471D2">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F2CF4" w:rsidRPr="00F551C3" w:rsidRDefault="004F2CF4" w:rsidP="00B61347">
            <w:pPr>
              <w:rPr>
                <w:rFonts w:ascii="Calibri" w:eastAsia="Times New Roman" w:hAnsi="Calibri"/>
                <w:color w:val="000000"/>
                <w:lang w:eastAsia="es-CL"/>
              </w:rPr>
            </w:pPr>
          </w:p>
        </w:tc>
      </w:tr>
    </w:tbl>
    <w:p w:rsidR="004F2CF4" w:rsidRDefault="004F2CF4" w:rsidP="004F2CF4">
      <w:pPr>
        <w:rPr>
          <w:rFonts w:cstheme="minorHAnsi"/>
          <w:b/>
          <w:sz w:val="20"/>
          <w:szCs w:val="20"/>
        </w:rPr>
      </w:pPr>
    </w:p>
    <w:p w:rsidR="00EB49B5" w:rsidRPr="00D471D2" w:rsidRDefault="00EB49B5" w:rsidP="00EB49B5">
      <w:pPr>
        <w:rPr>
          <w:rFonts w:cstheme="minorHAnsi"/>
          <w:b/>
          <w:sz w:val="20"/>
          <w:szCs w:val="20"/>
        </w:rPr>
      </w:pPr>
    </w:p>
    <w:tbl>
      <w:tblPr>
        <w:tblW w:w="13207" w:type="dxa"/>
        <w:jc w:val="center"/>
        <w:tblCellMar>
          <w:left w:w="70" w:type="dxa"/>
          <w:right w:w="70" w:type="dxa"/>
        </w:tblCellMar>
        <w:tblLook w:val="04A0" w:firstRow="1" w:lastRow="0" w:firstColumn="1" w:lastColumn="0" w:noHBand="0" w:noVBand="1"/>
      </w:tblPr>
      <w:tblGrid>
        <w:gridCol w:w="5872"/>
        <w:gridCol w:w="7335"/>
      </w:tblGrid>
      <w:tr w:rsidR="00EB49B5" w:rsidRPr="005626CB" w:rsidTr="00B61347">
        <w:trPr>
          <w:trHeight w:val="294"/>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EB49B5" w:rsidRPr="00E80FD6" w:rsidRDefault="00EB49B5" w:rsidP="00B61347">
            <w:pPr>
              <w:jc w:val="center"/>
              <w:rPr>
                <w:noProof/>
                <w:lang w:eastAsia="es-CL"/>
              </w:rPr>
            </w:pPr>
            <w:r w:rsidRPr="00E80FD6">
              <w:rPr>
                <w:rFonts w:eastAsia="Times New Roman"/>
                <w:b/>
                <w:bCs/>
                <w:color w:val="000000"/>
                <w:sz w:val="20"/>
                <w:szCs w:val="20"/>
                <w:lang w:eastAsia="es-CL"/>
              </w:rPr>
              <w:t>Registros</w:t>
            </w:r>
          </w:p>
        </w:tc>
      </w:tr>
      <w:tr w:rsidR="00EB49B5" w:rsidRPr="00F551C3" w:rsidTr="00B61347">
        <w:trPr>
          <w:trHeight w:val="6924"/>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EB49B5" w:rsidRPr="00F551C3" w:rsidRDefault="00EB49B5" w:rsidP="00B61347">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70528" behindDoc="0" locked="0" layoutInCell="1" allowOverlap="1" wp14:anchorId="054CDFFC" wp14:editId="71396F3B">
                      <wp:simplePos x="0" y="0"/>
                      <wp:positionH relativeFrom="column">
                        <wp:posOffset>2823254</wp:posOffset>
                      </wp:positionH>
                      <wp:positionV relativeFrom="paragraph">
                        <wp:posOffset>3422030</wp:posOffset>
                      </wp:positionV>
                      <wp:extent cx="0" cy="0"/>
                      <wp:effectExtent l="0" t="0" r="0" b="0"/>
                      <wp:wrapNone/>
                      <wp:docPr id="74" name="64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436D7" id="64 Conector recto de flecha" o:spid="_x0000_s1026" type="#_x0000_t32" style="position:absolute;margin-left:222.3pt;margin-top:269.45pt;width:0;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vzQEAAPkDAAAOAAAAZHJzL2Uyb0RvYy54bWysU8uOEzEQvCPxD5bvZJLVakGjTPaQBS4I&#10;ImA/wOtpZyz5pXaTyfw9bU8yiwAhgbj42dVdVW5v78/eiRNgtjF0crNaSwFBx96GYycfv7579UaK&#10;TCr0ysUAnZwgy/vdyxfbMbVwE4foekDBSUJux9TJgSi1TZP1AF7lVUwQ+NJE9Ip4i8emRzVydu+a&#10;m/X6rhkj9gmjhpz59GG+lLua3xjQ9MmYDCRcJ5kb1RHr+FTGZrdV7RFVGqy+0FD/wMIrG7jokupB&#10;kRLf0P6SyluNMUdDKx19E42xGqoGVrNZ/6Tmy6ASVC1sTk6LTfn/pdUfTwcUtu/k61spgvL8Rne3&#10;Ys+PpSmiwDKJHoRxoAdV/BpTbhm2Dwe87HI6YBF/NujLzLLEuXo8LR7DmYSeD/X1tHmGJMz0HqIX&#10;ZdHJTKjscSDmMRPZVHfV6UMmLsrAK6DUc6GMpKx7G3pBU2IRCjGOhS7Hlvum0J6J1hVNDmbsZzBs&#10;AFOba9TWg71DcVLcNEprCLRZMnF0gRnr3AJcV3J/BF7iCxRqW/4NeEHUyjHQAvY2RPxddTpfKZs5&#10;/urArLtY8BT7qT5htYb7q3p1+QulgX/cV/jzj919BwAA//8DAFBLAwQUAAYACAAAACEA/z2VW9wA&#10;AAALAQAADwAAAGRycy9kb3ducmV2LnhtbEyPwUrDQBCG74LvsIzgzW6qsbRpJkWECh4UTAWv2+w0&#10;G5qdXbLbJr69Kwp6nH8+/vmm3Ey2F2caQucYYT7LQBA3TnfcIrzvtjdLECEq1qp3TAifFGBTXV6U&#10;qtBu5Dc617EVqYRDoRBMjL6QMjSGrAoz54nT7uAGq2Iah1bqQY2p3PbyNssW0qqO0wWjPD0aao71&#10;ySJss/pp9zFF3x3bV2/G5xea0wrx+mp6WIOINMU/GL71kzpUyWnvTqyD6BHyPF8kFOH+brkCkYif&#10;ZP+byKqU/3+ovgAAAP//AwBQSwECLQAUAAYACAAAACEAtoM4kv4AAADhAQAAEwAAAAAAAAAAAAAA&#10;AAAAAAAAW0NvbnRlbnRfVHlwZXNdLnhtbFBLAQItABQABgAIAAAAIQA4/SH/1gAAAJQBAAALAAAA&#10;AAAAAAAAAAAAAC8BAABfcmVscy8ucmVsc1BLAQItABQABgAIAAAAIQCb2LSvzQEAAPkDAAAOAAAA&#10;AAAAAAAAAAAAAC4CAABkcnMvZTJvRG9jLnhtbFBLAQItABQABgAIAAAAIQD/PZVb3AAAAAsBAAAP&#10;AAAAAAAAAAAAAAAAACcEAABkcnMvZG93bnJldi54bWxQSwUGAAAAAAQABADzAAAAMAUAAAAA&#10;" strokecolor="#5b9bd5 [3204]" strokeweight=".5pt">
                      <v:stroke endarrow="open" joinstyle="miter"/>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3528A828">
                  <wp:extent cx="5943600" cy="4208598"/>
                  <wp:effectExtent l="0" t="0" r="0" b="190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1968" cy="4214524"/>
                          </a:xfrm>
                          <a:prstGeom prst="rect">
                            <a:avLst/>
                          </a:prstGeom>
                          <a:noFill/>
                        </pic:spPr>
                      </pic:pic>
                    </a:graphicData>
                  </a:graphic>
                </wp:inline>
              </w:drawing>
            </w:r>
          </w:p>
        </w:tc>
      </w:tr>
      <w:tr w:rsidR="00EB49B5" w:rsidRPr="00A83D8B" w:rsidTr="00B61347">
        <w:trPr>
          <w:trHeight w:val="293"/>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B49B5" w:rsidRPr="008D7BE2" w:rsidRDefault="00EB49B5" w:rsidP="00B61347">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Figura </w:t>
            </w:r>
            <w:r w:rsidR="00337482">
              <w:rPr>
                <w:rFonts w:ascii="Calibri" w:eastAsia="Calibri" w:hAnsi="Calibri" w:cs="Calibri"/>
                <w:b/>
                <w:sz w:val="18"/>
                <w:szCs w:val="20"/>
              </w:rPr>
              <w:t>2</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B49B5" w:rsidRPr="008D7BE2" w:rsidRDefault="00EB49B5" w:rsidP="00B6134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Calibri" w:hAnsi="Calibri" w:cs="Times New Roman"/>
                <w:sz w:val="20"/>
                <w:szCs w:val="20"/>
                <w:lang w:val="es-ES"/>
              </w:rPr>
              <w:t xml:space="preserve">10.01.2019 (fecha de elaboración) </w:t>
            </w:r>
          </w:p>
        </w:tc>
      </w:tr>
      <w:tr w:rsidR="00EB49B5" w:rsidRPr="00A83D8B" w:rsidTr="00B61347">
        <w:trPr>
          <w:trHeight w:val="38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B49B5" w:rsidRPr="00E24DDE" w:rsidRDefault="00EB49B5" w:rsidP="00B61347">
            <w:pPr>
              <w:spacing w:after="0" w:line="240" w:lineRule="auto"/>
              <w:jc w:val="both"/>
              <w:rPr>
                <w:rFonts w:eastAsia="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Pr="00755AFE">
              <w:rPr>
                <w:rFonts w:eastAsia="Times New Roman"/>
                <w:color w:val="000000"/>
                <w:sz w:val="18"/>
                <w:szCs w:val="18"/>
                <w:lang w:eastAsia="es-CL"/>
              </w:rPr>
              <w:t xml:space="preserve">Ubicación de estación de monitoreo de calidad del aire respecto del área de generación de la Central Tres Puentes. Elaboración propia a partir de la información contenida en el </w:t>
            </w:r>
            <w:r w:rsidR="00755AFE" w:rsidRPr="00755AFE">
              <w:rPr>
                <w:sz w:val="18"/>
                <w:szCs w:val="18"/>
              </w:rPr>
              <w:t>Informe de Calidad del Aire y Meteorología, Proyecto Empresa Eléctrica de Magallanes S.A. (Central Tres Puentes, Punta Arenas)</w:t>
            </w:r>
            <w:r w:rsidR="00755AFE" w:rsidRPr="00755AFE">
              <w:rPr>
                <w:rFonts w:ascii="Calibri" w:hAnsi="Calibri" w:cs="Times New Roman"/>
                <w:sz w:val="18"/>
                <w:szCs w:val="18"/>
                <w:lang w:val="es-ES" w:eastAsia="es-ES"/>
              </w:rPr>
              <w:t xml:space="preserve">”, remitido a través del Sistema de Seguimiento Ambiental de la SMA con fecha </w:t>
            </w:r>
            <w:r w:rsidR="00755AFE" w:rsidRPr="00755AFE">
              <w:rPr>
                <w:sz w:val="18"/>
                <w:szCs w:val="18"/>
              </w:rPr>
              <w:t>20.03.2018</w:t>
            </w:r>
            <w:r w:rsidRPr="00755AFE">
              <w:rPr>
                <w:rFonts w:eastAsia="Times New Roman"/>
                <w:color w:val="000000"/>
                <w:sz w:val="18"/>
                <w:szCs w:val="18"/>
                <w:lang w:eastAsia="es-CL"/>
              </w:rPr>
              <w:t>.</w:t>
            </w:r>
          </w:p>
        </w:tc>
      </w:tr>
      <w:tr w:rsidR="00EB49B5" w:rsidRPr="00F551C3" w:rsidTr="00B61347">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B49B5" w:rsidRPr="00F551C3" w:rsidRDefault="00EB49B5" w:rsidP="00B61347">
            <w:pPr>
              <w:rPr>
                <w:rFonts w:ascii="Calibri" w:eastAsia="Times New Roman" w:hAnsi="Calibri"/>
                <w:color w:val="000000"/>
                <w:lang w:eastAsia="es-CL"/>
              </w:rPr>
            </w:pPr>
          </w:p>
        </w:tc>
      </w:tr>
    </w:tbl>
    <w:p w:rsidR="00EB49B5" w:rsidRPr="002A1E73" w:rsidRDefault="00EB49B5" w:rsidP="00EB49B5">
      <w:pPr>
        <w:rPr>
          <w:rFonts w:cstheme="minorHAnsi"/>
          <w:b/>
          <w:sz w:val="20"/>
          <w:szCs w:val="20"/>
        </w:rPr>
      </w:pPr>
    </w:p>
    <w:p w:rsidR="000075C4" w:rsidRPr="002A1E73" w:rsidRDefault="000075C4" w:rsidP="000075C4">
      <w:pPr>
        <w:spacing w:after="0" w:line="240" w:lineRule="auto"/>
        <w:contextualSpacing/>
        <w:jc w:val="both"/>
        <w:outlineLvl w:val="0"/>
        <w:rPr>
          <w:rFonts w:ascii="Calibri" w:eastAsia="Calibri" w:hAnsi="Calibri" w:cs="Calibri"/>
          <w:sz w:val="20"/>
          <w:szCs w:val="20"/>
        </w:rPr>
      </w:pPr>
    </w:p>
    <w:tbl>
      <w:tblPr>
        <w:tblStyle w:val="Tablaconcuadrcula1"/>
        <w:tblW w:w="5000" w:type="pct"/>
        <w:tblLook w:val="04A0" w:firstRow="1" w:lastRow="0" w:firstColumn="1" w:lastColumn="0" w:noHBand="0" w:noVBand="1"/>
      </w:tblPr>
      <w:tblGrid>
        <w:gridCol w:w="525"/>
        <w:gridCol w:w="1800"/>
        <w:gridCol w:w="1257"/>
        <w:gridCol w:w="1750"/>
        <w:gridCol w:w="1759"/>
        <w:gridCol w:w="1725"/>
        <w:gridCol w:w="4746"/>
      </w:tblGrid>
      <w:tr w:rsidR="000075C4" w:rsidRPr="008D7BE2" w:rsidTr="000075C4">
        <w:trPr>
          <w:trHeight w:val="407"/>
        </w:trPr>
        <w:tc>
          <w:tcPr>
            <w:tcW w:w="5000" w:type="pct"/>
            <w:gridSpan w:val="7"/>
            <w:shd w:val="clear" w:color="auto" w:fill="D9D9D9" w:themeFill="background1" w:themeFillShade="D9"/>
          </w:tcPr>
          <w:p w:rsidR="000075C4" w:rsidRDefault="000075C4" w:rsidP="000075C4">
            <w:r>
              <w:rPr>
                <w:b/>
              </w:rPr>
              <w:t>Hechos, actos y omisiones que constituyen la infracción</w:t>
            </w:r>
            <w:r w:rsidRPr="008D7BE2">
              <w:rPr>
                <w:b/>
              </w:rPr>
              <w:t>:</w:t>
            </w:r>
            <w:r>
              <w:t xml:space="preserve"> </w:t>
            </w:r>
          </w:p>
          <w:p w:rsidR="000075C4" w:rsidRPr="0079078C" w:rsidRDefault="000075C4" w:rsidP="000075C4">
            <w:pPr>
              <w:jc w:val="both"/>
              <w:rPr>
                <w:color w:val="000000" w:themeColor="text1"/>
              </w:rPr>
            </w:pPr>
            <w:r>
              <w:rPr>
                <w:color w:val="000000" w:themeColor="text1"/>
              </w:rPr>
              <w:t xml:space="preserve">La </w:t>
            </w:r>
            <w:r w:rsidR="004D175E">
              <w:rPr>
                <w:color w:val="000000" w:themeColor="text1"/>
              </w:rPr>
              <w:t>superación del límite de nivel de presión sonora fijado para la zona III, en horario nocturno, el cual corresponde a 50 dB(A); habiendo arrojado la medición realizada en el exterior de casa habitación en lote 32-A, Sector Barrio Industrial</w:t>
            </w:r>
            <w:r w:rsidR="00A82E56">
              <w:rPr>
                <w:color w:val="000000" w:themeColor="text1"/>
              </w:rPr>
              <w:t xml:space="preserve"> </w:t>
            </w:r>
            <w:r w:rsidR="004D175E">
              <w:rPr>
                <w:color w:val="000000" w:themeColor="text1"/>
              </w:rPr>
              <w:t>-con fecha 17 de julio de 2014- 60 dB(A)</w:t>
            </w:r>
            <w:r w:rsidR="00A82E56">
              <w:rPr>
                <w:color w:val="000000" w:themeColor="text1"/>
              </w:rPr>
              <w:t xml:space="preserve"> como valor </w:t>
            </w:r>
            <w:r w:rsidR="00A82E56" w:rsidRPr="00A82E56">
              <w:rPr>
                <w:color w:val="000000" w:themeColor="text1"/>
              </w:rPr>
              <w:t>de presión sonora</w:t>
            </w:r>
            <w:r w:rsidR="00A82E56">
              <w:rPr>
                <w:color w:val="000000" w:themeColor="text1"/>
              </w:rPr>
              <w:t xml:space="preserve"> corregido, lo cual supera en 10 dB(A) el límite de nivel de presión sonora establecido en la norma</w:t>
            </w:r>
            <w:r>
              <w:rPr>
                <w:color w:val="000000" w:themeColor="text1"/>
              </w:rPr>
              <w:t xml:space="preserve">. </w:t>
            </w:r>
            <w:r>
              <w:t xml:space="preserve"> </w:t>
            </w:r>
          </w:p>
        </w:tc>
      </w:tr>
      <w:tr w:rsidR="000075C4" w:rsidRPr="008D7BE2" w:rsidTr="000075C4">
        <w:trPr>
          <w:trHeight w:val="271"/>
        </w:trPr>
        <w:tc>
          <w:tcPr>
            <w:tcW w:w="5000" w:type="pct"/>
            <w:gridSpan w:val="7"/>
            <w:shd w:val="clear" w:color="auto" w:fill="D9D9D9" w:themeFill="background1" w:themeFillShade="D9"/>
          </w:tcPr>
          <w:p w:rsidR="000075C4" w:rsidRDefault="000075C4" w:rsidP="000075C4">
            <w:pPr>
              <w:rPr>
                <w:b/>
              </w:rPr>
            </w:pPr>
            <w:r>
              <w:rPr>
                <w:b/>
              </w:rPr>
              <w:t xml:space="preserve">Normativa pertinente: </w:t>
            </w:r>
          </w:p>
          <w:p w:rsidR="000075C4" w:rsidRPr="00924EBF" w:rsidRDefault="00A82E56" w:rsidP="000075C4">
            <w:pPr>
              <w:rPr>
                <w:color w:val="000000" w:themeColor="text1"/>
              </w:rPr>
            </w:pPr>
            <w:r>
              <w:rPr>
                <w:rFonts w:eastAsia="Times New Roman" w:cs="Calibri"/>
                <w:color w:val="000000"/>
                <w:lang w:eastAsia="es-CL"/>
              </w:rPr>
              <w:t xml:space="preserve">Considerandos 3.5.4.2 RCA N° 286/2002; 3.4.4.2 RCA N° 144/2007; 4.1.6 y 4.1.6.1 RCA N° 144/2007 y </w:t>
            </w:r>
            <w:r w:rsidR="000075C4">
              <w:rPr>
                <w:rFonts w:eastAsia="Times New Roman" w:cs="Calibri"/>
                <w:color w:val="000000"/>
                <w:lang w:eastAsia="es-CL"/>
              </w:rPr>
              <w:t>D.S. N° 38/2011</w:t>
            </w:r>
          </w:p>
        </w:tc>
      </w:tr>
      <w:tr w:rsidR="000075C4" w:rsidRPr="008D7BE2" w:rsidTr="000075C4">
        <w:trPr>
          <w:trHeight w:val="417"/>
        </w:trPr>
        <w:tc>
          <w:tcPr>
            <w:tcW w:w="5000" w:type="pct"/>
            <w:gridSpan w:val="7"/>
            <w:shd w:val="clear" w:color="auto" w:fill="D9D9D9" w:themeFill="background1" w:themeFillShade="D9"/>
          </w:tcPr>
          <w:p w:rsidR="000075C4" w:rsidRDefault="000075C4" w:rsidP="000075C4">
            <w:pPr>
              <w:rPr>
                <w:b/>
                <w:lang w:val="es-CL"/>
              </w:rPr>
            </w:pPr>
            <w:r>
              <w:rPr>
                <w:b/>
                <w:lang w:val="es-CL"/>
              </w:rPr>
              <w:t xml:space="preserve">Descripción de los efectos producidos por la infracción: </w:t>
            </w:r>
          </w:p>
          <w:p w:rsidR="000075C4" w:rsidRPr="00721EA6" w:rsidRDefault="000075C4" w:rsidP="000075C4">
            <w:pPr>
              <w:rPr>
                <w:b/>
                <w:lang w:val="es-CL"/>
              </w:rPr>
            </w:pPr>
            <w:r w:rsidRPr="00CA32B2">
              <w:rPr>
                <w:color w:val="000000" w:themeColor="text1"/>
              </w:rPr>
              <w:t xml:space="preserve">No se constatan efectos negativos </w:t>
            </w:r>
            <w:r>
              <w:rPr>
                <w:color w:val="000000" w:themeColor="text1"/>
              </w:rPr>
              <w:t xml:space="preserve">en el </w:t>
            </w:r>
            <w:r w:rsidRPr="00CA32B2">
              <w:rPr>
                <w:color w:val="000000" w:themeColor="text1"/>
              </w:rPr>
              <w:t>medio ambiente</w:t>
            </w:r>
            <w:r>
              <w:rPr>
                <w:color w:val="000000" w:themeColor="text1"/>
              </w:rPr>
              <w:t>, como tampoco en la salud de la población.</w:t>
            </w:r>
          </w:p>
        </w:tc>
      </w:tr>
      <w:tr w:rsidR="005A7ACC" w:rsidRPr="008D7BE2" w:rsidTr="00CF6191">
        <w:tc>
          <w:tcPr>
            <w:tcW w:w="199" w:type="pct"/>
            <w:shd w:val="clear" w:color="auto" w:fill="D9D9D9" w:themeFill="background1" w:themeFillShade="D9"/>
          </w:tcPr>
          <w:p w:rsidR="0064269B" w:rsidRPr="008D7BE2" w:rsidRDefault="0064269B" w:rsidP="0064269B">
            <w:pPr>
              <w:jc w:val="center"/>
              <w:rPr>
                <w:b/>
              </w:rPr>
            </w:pPr>
            <w:r>
              <w:rPr>
                <w:b/>
              </w:rPr>
              <w:t xml:space="preserve">N° </w:t>
            </w:r>
          </w:p>
        </w:tc>
        <w:tc>
          <w:tcPr>
            <w:tcW w:w="669" w:type="pct"/>
            <w:shd w:val="clear" w:color="auto" w:fill="D9D9D9" w:themeFill="background1" w:themeFillShade="D9"/>
            <w:vAlign w:val="center"/>
          </w:tcPr>
          <w:p w:rsidR="0064269B" w:rsidRPr="008D7BE2" w:rsidRDefault="0064269B" w:rsidP="0064269B">
            <w:pPr>
              <w:jc w:val="center"/>
              <w:rPr>
                <w:b/>
              </w:rPr>
            </w:pPr>
            <w:r w:rsidRPr="008D7BE2">
              <w:rPr>
                <w:b/>
              </w:rPr>
              <w:t>Acción</w:t>
            </w:r>
          </w:p>
        </w:tc>
        <w:tc>
          <w:tcPr>
            <w:tcW w:w="469" w:type="pct"/>
            <w:shd w:val="clear" w:color="auto" w:fill="D9D9D9" w:themeFill="background1" w:themeFillShade="D9"/>
          </w:tcPr>
          <w:p w:rsidR="0064269B" w:rsidRPr="00843BF5" w:rsidRDefault="0064269B" w:rsidP="0064269B">
            <w:pPr>
              <w:jc w:val="center"/>
              <w:rPr>
                <w:b/>
              </w:rPr>
            </w:pPr>
            <w:r>
              <w:rPr>
                <w:b/>
              </w:rPr>
              <w:t>Tipo de acción</w:t>
            </w:r>
          </w:p>
        </w:tc>
        <w:tc>
          <w:tcPr>
            <w:tcW w:w="645" w:type="pct"/>
            <w:shd w:val="clear" w:color="auto" w:fill="D9D9D9" w:themeFill="background1" w:themeFillShade="D9"/>
            <w:vAlign w:val="center"/>
          </w:tcPr>
          <w:p w:rsidR="0064269B" w:rsidRPr="00EA1096" w:rsidRDefault="0064269B" w:rsidP="0064269B">
            <w:pPr>
              <w:jc w:val="center"/>
              <w:rPr>
                <w:b/>
              </w:rPr>
            </w:pPr>
            <w:r w:rsidRPr="00843BF5">
              <w:rPr>
                <w:b/>
              </w:rPr>
              <w:t>Plazo de ejecución</w:t>
            </w:r>
            <w:r>
              <w:rPr>
                <w:b/>
              </w:rPr>
              <w:t xml:space="preserve"> (días corridos)</w:t>
            </w:r>
          </w:p>
        </w:tc>
        <w:tc>
          <w:tcPr>
            <w:tcW w:w="622" w:type="pct"/>
            <w:shd w:val="clear" w:color="auto" w:fill="D9D9D9" w:themeFill="background1" w:themeFillShade="D9"/>
            <w:vAlign w:val="center"/>
          </w:tcPr>
          <w:p w:rsidR="0064269B" w:rsidRPr="008D7BE2" w:rsidRDefault="0064269B" w:rsidP="0064269B">
            <w:pPr>
              <w:jc w:val="center"/>
              <w:rPr>
                <w:b/>
              </w:rPr>
            </w:pPr>
            <w:r>
              <w:rPr>
                <w:b/>
              </w:rPr>
              <w:t>Indicador de cumplimiento</w:t>
            </w:r>
          </w:p>
        </w:tc>
        <w:tc>
          <w:tcPr>
            <w:tcW w:w="641" w:type="pct"/>
            <w:shd w:val="clear" w:color="auto" w:fill="D9D9D9" w:themeFill="background1" w:themeFillShade="D9"/>
            <w:vAlign w:val="center"/>
          </w:tcPr>
          <w:p w:rsidR="0064269B" w:rsidRPr="008D7BE2" w:rsidRDefault="0064269B" w:rsidP="0064269B">
            <w:pPr>
              <w:jc w:val="center"/>
              <w:rPr>
                <w:b/>
              </w:rPr>
            </w:pPr>
            <w:r w:rsidRPr="008D7BE2">
              <w:rPr>
                <w:b/>
              </w:rPr>
              <w:t>Medios de verificación</w:t>
            </w:r>
          </w:p>
        </w:tc>
        <w:tc>
          <w:tcPr>
            <w:tcW w:w="1755" w:type="pct"/>
            <w:shd w:val="clear" w:color="auto" w:fill="D9D9D9" w:themeFill="background1" w:themeFillShade="D9"/>
            <w:vAlign w:val="center"/>
          </w:tcPr>
          <w:p w:rsidR="0064269B" w:rsidRPr="008D7BE2" w:rsidRDefault="0064269B" w:rsidP="0064269B">
            <w:pPr>
              <w:jc w:val="center"/>
              <w:rPr>
                <w:b/>
              </w:rPr>
            </w:pPr>
            <w:r w:rsidRPr="008D7BE2">
              <w:rPr>
                <w:b/>
              </w:rPr>
              <w:t>Resultados de la Fiscalización</w:t>
            </w:r>
          </w:p>
        </w:tc>
      </w:tr>
      <w:tr w:rsidR="00581BF5" w:rsidRPr="008D7BE2" w:rsidTr="00CF6191">
        <w:trPr>
          <w:trHeight w:val="556"/>
        </w:trPr>
        <w:tc>
          <w:tcPr>
            <w:tcW w:w="199" w:type="pct"/>
            <w:vAlign w:val="center"/>
          </w:tcPr>
          <w:p w:rsidR="00581BF5" w:rsidRDefault="00581BF5" w:rsidP="00581BF5">
            <w:pPr>
              <w:jc w:val="center"/>
            </w:pPr>
            <w:r>
              <w:t>2.1</w:t>
            </w:r>
          </w:p>
          <w:p w:rsidR="00581BF5" w:rsidRPr="00097427" w:rsidRDefault="00581BF5" w:rsidP="00581BF5"/>
        </w:tc>
        <w:tc>
          <w:tcPr>
            <w:tcW w:w="669" w:type="pct"/>
          </w:tcPr>
          <w:p w:rsidR="00581BF5" w:rsidRDefault="00581BF5" w:rsidP="00581BF5">
            <w:pPr>
              <w:jc w:val="both"/>
            </w:pPr>
            <w:r>
              <w:t>Elaborar estudios de ingeniería conceptual, básica y de detalle de medidas de control de ruido.</w:t>
            </w:r>
          </w:p>
          <w:p w:rsidR="00581BF5" w:rsidRDefault="00581BF5" w:rsidP="00581BF5">
            <w:pPr>
              <w:jc w:val="both"/>
            </w:pPr>
          </w:p>
          <w:p w:rsidR="00581BF5" w:rsidRDefault="00581BF5" w:rsidP="00581BF5">
            <w:pPr>
              <w:jc w:val="both"/>
            </w:pPr>
            <w:r>
              <w:t>El estudio considera las siguientes actividades:</w:t>
            </w:r>
          </w:p>
          <w:p w:rsidR="00581BF5" w:rsidRDefault="00581BF5" w:rsidP="00581BF5">
            <w:pPr>
              <w:pStyle w:val="Prrafodelista"/>
              <w:numPr>
                <w:ilvl w:val="0"/>
                <w:numId w:val="45"/>
              </w:numPr>
              <w:ind w:left="57" w:hanging="105"/>
            </w:pPr>
            <w:r>
              <w:t>Estudio de nivel de presión sonora.</w:t>
            </w:r>
          </w:p>
          <w:p w:rsidR="00581BF5" w:rsidRDefault="00581BF5" w:rsidP="00581BF5">
            <w:pPr>
              <w:pStyle w:val="Prrafodelista"/>
              <w:numPr>
                <w:ilvl w:val="0"/>
                <w:numId w:val="45"/>
              </w:numPr>
              <w:ind w:left="57" w:hanging="105"/>
            </w:pPr>
            <w:r>
              <w:t>ingeniería conceptual, básica y de detalle de medidas de control de ruido.</w:t>
            </w:r>
          </w:p>
          <w:p w:rsidR="00581BF5" w:rsidRDefault="00581BF5" w:rsidP="00581BF5">
            <w:pPr>
              <w:pStyle w:val="Prrafodelista"/>
              <w:numPr>
                <w:ilvl w:val="0"/>
                <w:numId w:val="45"/>
              </w:numPr>
              <w:ind w:left="57" w:hanging="105"/>
            </w:pPr>
            <w:r>
              <w:t>Diseño de medidas de control de ruido.</w:t>
            </w:r>
          </w:p>
          <w:p w:rsidR="00581BF5" w:rsidRDefault="00581BF5" w:rsidP="00581BF5">
            <w:pPr>
              <w:jc w:val="both"/>
            </w:pPr>
          </w:p>
          <w:p w:rsidR="00581BF5" w:rsidRPr="00097427" w:rsidRDefault="00581BF5" w:rsidP="00581BF5">
            <w:pPr>
              <w:jc w:val="both"/>
            </w:pPr>
          </w:p>
        </w:tc>
        <w:tc>
          <w:tcPr>
            <w:tcW w:w="469" w:type="pct"/>
          </w:tcPr>
          <w:p w:rsidR="00581BF5" w:rsidRDefault="00581BF5" w:rsidP="00581BF5">
            <w:pPr>
              <w:jc w:val="center"/>
            </w:pPr>
            <w:r>
              <w:t xml:space="preserve">Por </w:t>
            </w:r>
            <w:r w:rsidRPr="009A51EB">
              <w:t>Ejecuta</w:t>
            </w:r>
            <w:r>
              <w:t>r</w:t>
            </w:r>
          </w:p>
        </w:tc>
        <w:tc>
          <w:tcPr>
            <w:tcW w:w="645" w:type="pct"/>
          </w:tcPr>
          <w:p w:rsidR="00581BF5" w:rsidRPr="002C25BB" w:rsidRDefault="00581BF5" w:rsidP="00581BF5">
            <w:pPr>
              <w:pStyle w:val="Prrafodelista"/>
              <w:numPr>
                <w:ilvl w:val="0"/>
                <w:numId w:val="45"/>
              </w:numPr>
              <w:ind w:left="57" w:hanging="105"/>
            </w:pPr>
            <w:r>
              <w:t>Selección de consultores</w:t>
            </w:r>
            <w:r w:rsidRPr="002C25BB">
              <w:t>: 1</w:t>
            </w:r>
            <w:r>
              <w:t>5</w:t>
            </w:r>
          </w:p>
          <w:p w:rsidR="00581BF5" w:rsidRPr="002C25BB" w:rsidRDefault="00581BF5" w:rsidP="00581BF5">
            <w:pPr>
              <w:pStyle w:val="Prrafodelista"/>
              <w:numPr>
                <w:ilvl w:val="0"/>
                <w:numId w:val="45"/>
              </w:numPr>
              <w:ind w:left="57" w:hanging="105"/>
            </w:pPr>
            <w:r>
              <w:t>Mediciones</w:t>
            </w:r>
            <w:r w:rsidRPr="002C25BB">
              <w:t xml:space="preserve">: </w:t>
            </w:r>
            <w:r>
              <w:t>30</w:t>
            </w:r>
          </w:p>
          <w:p w:rsidR="00581BF5" w:rsidRPr="002C25BB" w:rsidRDefault="00581BF5" w:rsidP="00581BF5">
            <w:pPr>
              <w:pStyle w:val="Prrafodelista"/>
              <w:numPr>
                <w:ilvl w:val="0"/>
                <w:numId w:val="45"/>
              </w:numPr>
              <w:ind w:left="57" w:hanging="105"/>
            </w:pPr>
            <w:r>
              <w:t>Ing.Conceptual</w:t>
            </w:r>
            <w:r w:rsidRPr="002C25BB">
              <w:t>:</w:t>
            </w:r>
            <w:r>
              <w:t>1</w:t>
            </w:r>
            <w:r w:rsidRPr="002C25BB">
              <w:t>5</w:t>
            </w:r>
          </w:p>
          <w:p w:rsidR="00581BF5" w:rsidRPr="002C25BB" w:rsidRDefault="00581BF5" w:rsidP="00581BF5">
            <w:pPr>
              <w:pStyle w:val="Prrafodelista"/>
              <w:numPr>
                <w:ilvl w:val="0"/>
                <w:numId w:val="45"/>
              </w:numPr>
              <w:ind w:left="57" w:hanging="105"/>
            </w:pPr>
            <w:r>
              <w:t>Ing.Básica</w:t>
            </w:r>
            <w:r w:rsidRPr="002C25BB">
              <w:t>:</w:t>
            </w:r>
            <w:r>
              <w:t>2</w:t>
            </w:r>
            <w:r w:rsidRPr="002C25BB">
              <w:t>5</w:t>
            </w:r>
          </w:p>
          <w:p w:rsidR="00581BF5" w:rsidRPr="002C25BB" w:rsidRDefault="00581BF5" w:rsidP="00581BF5">
            <w:pPr>
              <w:pStyle w:val="Prrafodelista"/>
              <w:numPr>
                <w:ilvl w:val="0"/>
                <w:numId w:val="45"/>
              </w:numPr>
              <w:ind w:left="57" w:hanging="105"/>
            </w:pPr>
            <w:r>
              <w:t>Ing.Detalle</w:t>
            </w:r>
            <w:r w:rsidRPr="002C25BB">
              <w:t>:</w:t>
            </w:r>
            <w:r>
              <w:t>3</w:t>
            </w:r>
            <w:r w:rsidRPr="002C25BB">
              <w:t>5</w:t>
            </w:r>
          </w:p>
          <w:p w:rsidR="00581BF5" w:rsidRPr="002C25BB" w:rsidRDefault="00581BF5" w:rsidP="00581BF5">
            <w:pPr>
              <w:jc w:val="both"/>
              <w:rPr>
                <w:b/>
              </w:rPr>
            </w:pPr>
            <w:r w:rsidRPr="002C25BB">
              <w:rPr>
                <w:b/>
              </w:rPr>
              <w:t xml:space="preserve">TOTAL: </w:t>
            </w:r>
            <w:r>
              <w:rPr>
                <w:b/>
              </w:rPr>
              <w:t>12</w:t>
            </w:r>
            <w:r w:rsidRPr="002C25BB">
              <w:rPr>
                <w:b/>
              </w:rPr>
              <w:t>0</w:t>
            </w:r>
          </w:p>
        </w:tc>
        <w:tc>
          <w:tcPr>
            <w:tcW w:w="622" w:type="pct"/>
          </w:tcPr>
          <w:p w:rsidR="00581BF5" w:rsidRDefault="00581BF5" w:rsidP="00581BF5">
            <w:pPr>
              <w:jc w:val="both"/>
            </w:pPr>
            <w:r>
              <w:t>1: M</w:t>
            </w:r>
            <w:r w:rsidR="0055499A">
              <w:t>edidas de control de ruido definidas</w:t>
            </w:r>
            <w:r>
              <w:t>.</w:t>
            </w:r>
          </w:p>
          <w:p w:rsidR="00581BF5" w:rsidRDefault="00581BF5" w:rsidP="00581BF5">
            <w:pPr>
              <w:jc w:val="both"/>
            </w:pPr>
            <w:r>
              <w:t xml:space="preserve">0: </w:t>
            </w:r>
            <w:r w:rsidR="0055499A">
              <w:t>Medidas de control de ruido no definidas</w:t>
            </w:r>
            <w:r>
              <w:t>.</w:t>
            </w:r>
          </w:p>
          <w:p w:rsidR="00581BF5" w:rsidRDefault="00581BF5" w:rsidP="00581BF5">
            <w:pPr>
              <w:jc w:val="both"/>
            </w:pPr>
          </w:p>
        </w:tc>
        <w:tc>
          <w:tcPr>
            <w:tcW w:w="641" w:type="pct"/>
          </w:tcPr>
          <w:p w:rsidR="00581BF5" w:rsidRPr="00653978" w:rsidRDefault="00581BF5" w:rsidP="00581BF5">
            <w:pPr>
              <w:jc w:val="both"/>
              <w:rPr>
                <w:b/>
              </w:rPr>
            </w:pPr>
            <w:r w:rsidRPr="00653978">
              <w:rPr>
                <w:b/>
              </w:rPr>
              <w:t xml:space="preserve">Reporte </w:t>
            </w:r>
            <w:r>
              <w:rPr>
                <w:b/>
              </w:rPr>
              <w:t xml:space="preserve">Periódico </w:t>
            </w:r>
          </w:p>
          <w:p w:rsidR="001D7CFA" w:rsidRDefault="001D7CFA" w:rsidP="001D7CFA">
            <w:r w:rsidRPr="001B62D6">
              <w:t>N</w:t>
            </w:r>
            <w:r>
              <w:t xml:space="preserve">o Aplica </w:t>
            </w:r>
          </w:p>
          <w:p w:rsidR="00581BF5" w:rsidRPr="001B62D6" w:rsidRDefault="00581BF5" w:rsidP="00581BF5">
            <w:pPr>
              <w:rPr>
                <w:highlight w:val="yellow"/>
              </w:rPr>
            </w:pPr>
          </w:p>
          <w:p w:rsidR="00581BF5" w:rsidRDefault="00581BF5" w:rsidP="00581BF5">
            <w:pPr>
              <w:jc w:val="both"/>
              <w:rPr>
                <w:b/>
              </w:rPr>
            </w:pPr>
            <w:r w:rsidRPr="003E4AF0">
              <w:rPr>
                <w:b/>
              </w:rPr>
              <w:t xml:space="preserve">Reporte </w:t>
            </w:r>
            <w:r>
              <w:rPr>
                <w:b/>
              </w:rPr>
              <w:t>Final</w:t>
            </w:r>
          </w:p>
          <w:p w:rsidR="00581BF5" w:rsidRPr="00097427" w:rsidRDefault="00581BF5" w:rsidP="009B31D6">
            <w:pPr>
              <w:rPr>
                <w:b/>
              </w:rPr>
            </w:pPr>
            <w:r>
              <w:t xml:space="preserve">Informe de </w:t>
            </w:r>
            <w:r w:rsidR="00FC1D9D">
              <w:t xml:space="preserve">ingeniería y </w:t>
            </w:r>
            <w:r w:rsidR="009B31D6">
              <w:t xml:space="preserve">diseño de medidas de control de ruido </w:t>
            </w:r>
          </w:p>
        </w:tc>
        <w:tc>
          <w:tcPr>
            <w:tcW w:w="1755" w:type="pct"/>
          </w:tcPr>
          <w:p w:rsidR="007C4852" w:rsidRPr="00674C1D" w:rsidRDefault="007C4852" w:rsidP="007C4852">
            <w:pPr>
              <w:jc w:val="both"/>
            </w:pPr>
            <w:r>
              <w:t>Cabe mencionar que e</w:t>
            </w:r>
            <w:r w:rsidRPr="00097427">
              <w:t>l titular no entregó a la SMA</w:t>
            </w:r>
            <w:r>
              <w:t xml:space="preserve"> el </w:t>
            </w:r>
            <w:r w:rsidR="0027010E">
              <w:t>R</w:t>
            </w:r>
            <w:r w:rsidRPr="00097427">
              <w:t xml:space="preserve">eporte </w:t>
            </w:r>
            <w:r w:rsidR="0027010E" w:rsidRPr="00674C1D">
              <w:t>F</w:t>
            </w:r>
            <w:r w:rsidRPr="00674C1D">
              <w:t>inal comprometido en el PdC, motivo por el cual, a través de correo electrónico, de fecha 23 de octubre de 2018 (</w:t>
            </w:r>
            <w:r w:rsidR="003D5511" w:rsidRPr="00674C1D">
              <w:t xml:space="preserve">Ver </w:t>
            </w:r>
            <w:r w:rsidRPr="00674C1D">
              <w:t xml:space="preserve">Anexo 3), se le solicitó la entrega de los antecedentes faltantes. </w:t>
            </w:r>
          </w:p>
          <w:p w:rsidR="0015090A" w:rsidRPr="00674C1D" w:rsidRDefault="0015090A" w:rsidP="0015090A">
            <w:pPr>
              <w:jc w:val="both"/>
            </w:pPr>
          </w:p>
          <w:p w:rsidR="00277675" w:rsidRPr="00674C1D" w:rsidRDefault="00E00EE6" w:rsidP="00F32D99">
            <w:pPr>
              <w:jc w:val="both"/>
            </w:pPr>
            <w:r w:rsidRPr="00674C1D">
              <w:t>En base a este requerimiento, con fecha 14 de noviembre de 2</w:t>
            </w:r>
            <w:r w:rsidR="007677C4" w:rsidRPr="00674C1D">
              <w:t>01</w:t>
            </w:r>
            <w:r w:rsidRPr="00674C1D">
              <w:t>8, mediante correo electrónico el titular</w:t>
            </w:r>
            <w:r w:rsidR="003D5511" w:rsidRPr="00674C1D">
              <w:t xml:space="preserve"> </w:t>
            </w:r>
            <w:r w:rsidR="00277675" w:rsidRPr="00674C1D">
              <w:t>adjuntó copia del “Informe Evaluacion Acústica Central Térmica Tres Puentes”, de fecha 17 de agosto de 2016, elaborado por la empresa Ingeniería en Control Ac</w:t>
            </w:r>
            <w:r w:rsidR="001D471C" w:rsidRPr="00674C1D">
              <w:t>ús</w:t>
            </w:r>
            <w:r w:rsidR="00277675" w:rsidRPr="00674C1D">
              <w:t>tico PROACUS</w:t>
            </w:r>
            <w:r w:rsidR="00276123" w:rsidRPr="00674C1D">
              <w:t xml:space="preserve"> (Ver Anexo </w:t>
            </w:r>
            <w:r w:rsidR="00947B55" w:rsidRPr="00674C1D">
              <w:t>6</w:t>
            </w:r>
            <w:r w:rsidR="00276123" w:rsidRPr="00674C1D">
              <w:t>).</w:t>
            </w:r>
          </w:p>
          <w:p w:rsidR="00277675" w:rsidRPr="00674C1D" w:rsidRDefault="00277675" w:rsidP="00F32D99">
            <w:pPr>
              <w:jc w:val="both"/>
            </w:pPr>
          </w:p>
          <w:p w:rsidR="00942DA2" w:rsidRPr="00D40FA9" w:rsidRDefault="00F73BAF" w:rsidP="00640B2F">
            <w:pPr>
              <w:jc w:val="both"/>
            </w:pPr>
            <w:r w:rsidRPr="00674C1D">
              <w:rPr>
                <w:rFonts w:eastAsiaTheme="minorHAnsi"/>
              </w:rPr>
              <w:t xml:space="preserve">Del análisis del </w:t>
            </w:r>
            <w:r w:rsidRPr="00674C1D">
              <w:t>“</w:t>
            </w:r>
            <w:r w:rsidR="00364416" w:rsidRPr="00674C1D">
              <w:t>Informe Evaluacion Acústica Central Térmica Tres Puentes</w:t>
            </w:r>
            <w:r w:rsidRPr="00674C1D">
              <w:t>”</w:t>
            </w:r>
            <w:r w:rsidR="00364416" w:rsidRPr="00674C1D">
              <w:t xml:space="preserve">, </w:t>
            </w:r>
            <w:r w:rsidR="00720539" w:rsidRPr="00674C1D">
              <w:t xml:space="preserve">es posible </w:t>
            </w:r>
            <w:r w:rsidR="009F59D5" w:rsidRPr="00674C1D">
              <w:t>indicar que, a partir de</w:t>
            </w:r>
            <w:r w:rsidR="00C60F9E" w:rsidRPr="00674C1D">
              <w:t xml:space="preserve"> </w:t>
            </w:r>
            <w:r w:rsidR="00142AF2" w:rsidRPr="00674C1D">
              <w:t xml:space="preserve">las </w:t>
            </w:r>
            <w:r w:rsidR="009F59D5" w:rsidRPr="00674C1D">
              <w:t xml:space="preserve">mediciones </w:t>
            </w:r>
            <w:r w:rsidR="00C60F9E" w:rsidRPr="00674C1D">
              <w:t>acústica</w:t>
            </w:r>
            <w:r w:rsidR="009F59D5" w:rsidRPr="00674C1D">
              <w:t xml:space="preserve">s efectuadas en 3 </w:t>
            </w:r>
            <w:r w:rsidR="00C60F9E" w:rsidRPr="00674C1D">
              <w:t>puntos receptores cercanos al Proyecto</w:t>
            </w:r>
            <w:r w:rsidR="00BA7C3E" w:rsidRPr="00674C1D">
              <w:t xml:space="preserve"> </w:t>
            </w:r>
            <w:r w:rsidR="00986F95" w:rsidRPr="00674C1D">
              <w:t>los días 19 y 20 de enero de 2016</w:t>
            </w:r>
            <w:r w:rsidR="00B07B4B" w:rsidRPr="00674C1D">
              <w:t xml:space="preserve"> (Ver Figura 3)</w:t>
            </w:r>
            <w:r w:rsidR="00B06FDF" w:rsidRPr="00674C1D">
              <w:t xml:space="preserve">, </w:t>
            </w:r>
            <w:r w:rsidR="00C60F9E" w:rsidRPr="00674C1D">
              <w:t>caracteriza</w:t>
            </w:r>
            <w:r w:rsidR="00B06FDF" w:rsidRPr="00674C1D">
              <w:t xml:space="preserve">ción de </w:t>
            </w:r>
            <w:r w:rsidR="00C60F9E" w:rsidRPr="00674C1D">
              <w:t>las fuentes emisoras de ruido</w:t>
            </w:r>
            <w:r w:rsidR="00B06FDF" w:rsidRPr="00674C1D">
              <w:t xml:space="preserve">, evaluación de </w:t>
            </w:r>
            <w:r w:rsidR="00CA3C41" w:rsidRPr="00674C1D">
              <w:t>los niveles de presión sonora registrados</w:t>
            </w:r>
            <w:r w:rsidR="00B06FDF" w:rsidRPr="00674C1D">
              <w:t xml:space="preserve"> y la realización de una </w:t>
            </w:r>
            <w:r w:rsidR="00CA3C41" w:rsidRPr="00674C1D">
              <w:t>modela</w:t>
            </w:r>
            <w:r w:rsidR="00B06FDF" w:rsidRPr="00674C1D">
              <w:t xml:space="preserve">ción </w:t>
            </w:r>
            <w:r w:rsidR="00CA3C41" w:rsidRPr="00674C1D">
              <w:t xml:space="preserve">en </w:t>
            </w:r>
            <w:r w:rsidR="00B06FDF" w:rsidRPr="00674C1D">
              <w:t xml:space="preserve">dichos </w:t>
            </w:r>
            <w:r w:rsidR="00CA3C41" w:rsidRPr="00674C1D">
              <w:t xml:space="preserve">puntos receptores comunitarios más cercanos, </w:t>
            </w:r>
            <w:r w:rsidR="00B06FDF" w:rsidRPr="00674C1D">
              <w:t xml:space="preserve">finalmente </w:t>
            </w:r>
            <w:r w:rsidR="009F59D5" w:rsidRPr="00674C1D">
              <w:t xml:space="preserve">se procedió </w:t>
            </w:r>
            <w:r w:rsidR="00CA3C41" w:rsidRPr="00674C1D">
              <w:t xml:space="preserve">a </w:t>
            </w:r>
            <w:r w:rsidR="00114322" w:rsidRPr="00674C1D">
              <w:t>i</w:t>
            </w:r>
            <w:r w:rsidR="00CA3C41" w:rsidRPr="00674C1D">
              <w:t xml:space="preserve">dentificar </w:t>
            </w:r>
            <w:r w:rsidR="009F59D5" w:rsidRPr="00674C1D">
              <w:t xml:space="preserve">las </w:t>
            </w:r>
            <w:r w:rsidR="00CA3C41" w:rsidRPr="00674C1D">
              <w:t>soluciones conceptuales</w:t>
            </w:r>
            <w:r w:rsidR="009F59D5" w:rsidRPr="00674C1D">
              <w:t xml:space="preserve"> propon</w:t>
            </w:r>
            <w:r w:rsidR="004068E4" w:rsidRPr="00674C1D">
              <w:t xml:space="preserve">iendo </w:t>
            </w:r>
            <w:r w:rsidR="009F59D5" w:rsidRPr="00674C1D">
              <w:t xml:space="preserve">4 </w:t>
            </w:r>
            <w:r w:rsidR="00CA3C41" w:rsidRPr="00674C1D">
              <w:t xml:space="preserve">alternativas de </w:t>
            </w:r>
            <w:r w:rsidR="00553FDB" w:rsidRPr="00674C1D">
              <w:t xml:space="preserve">medidas de </w:t>
            </w:r>
            <w:r w:rsidR="00CA3C41" w:rsidRPr="00674C1D">
              <w:t>control</w:t>
            </w:r>
            <w:r w:rsidR="002517D8" w:rsidRPr="00674C1D">
              <w:t xml:space="preserve"> (Ver Figuras (</w:t>
            </w:r>
            <w:r w:rsidR="00093E3B" w:rsidRPr="00674C1D">
              <w:t>4</w:t>
            </w:r>
            <w:r w:rsidR="002517D8" w:rsidRPr="00674C1D">
              <w:t>,</w:t>
            </w:r>
            <w:r w:rsidR="005043BD" w:rsidRPr="00674C1D">
              <w:t xml:space="preserve"> </w:t>
            </w:r>
            <w:r w:rsidR="00093E3B" w:rsidRPr="00674C1D">
              <w:t>5</w:t>
            </w:r>
            <w:r w:rsidR="002517D8" w:rsidRPr="00674C1D">
              <w:t>,</w:t>
            </w:r>
            <w:r w:rsidR="005043BD" w:rsidRPr="00674C1D">
              <w:t xml:space="preserve"> </w:t>
            </w:r>
            <w:r w:rsidR="00093E3B" w:rsidRPr="00674C1D">
              <w:t>6</w:t>
            </w:r>
            <w:r w:rsidR="005043BD" w:rsidRPr="00674C1D">
              <w:t xml:space="preserve"> </w:t>
            </w:r>
            <w:r w:rsidR="002517D8" w:rsidRPr="00674C1D">
              <w:t>y</w:t>
            </w:r>
            <w:r w:rsidR="005043BD" w:rsidRPr="00674C1D">
              <w:t xml:space="preserve"> </w:t>
            </w:r>
            <w:r w:rsidR="00093E3B" w:rsidRPr="00674C1D">
              <w:t>7</w:t>
            </w:r>
            <w:r w:rsidR="002517D8" w:rsidRPr="00674C1D">
              <w:t>)</w:t>
            </w:r>
            <w:r w:rsidR="00CA3C41" w:rsidRPr="00674C1D">
              <w:t xml:space="preserve">, </w:t>
            </w:r>
            <w:r w:rsidR="009F59D5" w:rsidRPr="00674C1D">
              <w:t>las cuales</w:t>
            </w:r>
            <w:r w:rsidR="00EE13C2" w:rsidRPr="00674C1D">
              <w:t xml:space="preserve"> también </w:t>
            </w:r>
            <w:r w:rsidR="00CA3C41" w:rsidRPr="00674C1D">
              <w:t>considera</w:t>
            </w:r>
            <w:r w:rsidR="009F59D5" w:rsidRPr="00674C1D">
              <w:t xml:space="preserve">ron aspectos </w:t>
            </w:r>
            <w:r w:rsidR="00CA3C41" w:rsidRPr="00674C1D">
              <w:t>técnic</w:t>
            </w:r>
            <w:r w:rsidR="009F59D5" w:rsidRPr="00674C1D">
              <w:t>o</w:t>
            </w:r>
            <w:r w:rsidR="00CA3C41" w:rsidRPr="00674C1D">
              <w:t>s y económic</w:t>
            </w:r>
            <w:r w:rsidR="00C005C9" w:rsidRPr="00674C1D">
              <w:t>o</w:t>
            </w:r>
            <w:r w:rsidR="00CA3C41" w:rsidRPr="00674C1D">
              <w:t>s</w:t>
            </w:r>
            <w:r w:rsidR="00B96816" w:rsidRPr="00674C1D">
              <w:t xml:space="preserve"> (Ver Anexo </w:t>
            </w:r>
            <w:r w:rsidR="00142AF2" w:rsidRPr="00674C1D">
              <w:t>6</w:t>
            </w:r>
            <w:r w:rsidR="00B96816" w:rsidRPr="00674C1D">
              <w:t>)</w:t>
            </w:r>
            <w:r w:rsidR="009F59D5" w:rsidRPr="00674C1D">
              <w:t>.</w:t>
            </w:r>
            <w:r w:rsidR="00B06FDF">
              <w:t xml:space="preserve"> </w:t>
            </w:r>
          </w:p>
        </w:tc>
      </w:tr>
      <w:tr w:rsidR="00B634A4" w:rsidRPr="008D7BE2" w:rsidTr="00CF6191">
        <w:trPr>
          <w:trHeight w:val="556"/>
        </w:trPr>
        <w:tc>
          <w:tcPr>
            <w:tcW w:w="199" w:type="pct"/>
            <w:vAlign w:val="center"/>
          </w:tcPr>
          <w:p w:rsidR="00B634A4" w:rsidRDefault="00B634A4" w:rsidP="00B634A4">
            <w:pPr>
              <w:jc w:val="center"/>
            </w:pPr>
            <w:r>
              <w:lastRenderedPageBreak/>
              <w:t>2.2</w:t>
            </w:r>
          </w:p>
        </w:tc>
        <w:tc>
          <w:tcPr>
            <w:tcW w:w="669" w:type="pct"/>
          </w:tcPr>
          <w:p w:rsidR="00B634A4" w:rsidRDefault="00B634A4" w:rsidP="00B634A4">
            <w:pPr>
              <w:jc w:val="both"/>
            </w:pPr>
            <w:r>
              <w:t>Implementar medidas de control de ruido</w:t>
            </w:r>
          </w:p>
          <w:p w:rsidR="00B634A4" w:rsidRDefault="00B634A4" w:rsidP="00B634A4">
            <w:pPr>
              <w:jc w:val="both"/>
            </w:pPr>
          </w:p>
          <w:p w:rsidR="00B634A4" w:rsidRDefault="00B634A4" w:rsidP="00B634A4">
            <w:pPr>
              <w:jc w:val="both"/>
            </w:pPr>
            <w:r>
              <w:t xml:space="preserve">  </w:t>
            </w:r>
          </w:p>
        </w:tc>
        <w:tc>
          <w:tcPr>
            <w:tcW w:w="469" w:type="pct"/>
          </w:tcPr>
          <w:p w:rsidR="00B634A4" w:rsidRDefault="00B634A4" w:rsidP="00B634A4">
            <w:pPr>
              <w:jc w:val="center"/>
            </w:pPr>
            <w:r>
              <w:t xml:space="preserve">Por </w:t>
            </w:r>
            <w:r w:rsidRPr="009A51EB">
              <w:t>Ejecuta</w:t>
            </w:r>
            <w:r>
              <w:t>r</w:t>
            </w:r>
          </w:p>
        </w:tc>
        <w:tc>
          <w:tcPr>
            <w:tcW w:w="645" w:type="pct"/>
          </w:tcPr>
          <w:p w:rsidR="00B634A4" w:rsidRPr="002C25BB" w:rsidRDefault="00B634A4" w:rsidP="00B634A4">
            <w:pPr>
              <w:pStyle w:val="Prrafodelista"/>
              <w:numPr>
                <w:ilvl w:val="0"/>
                <w:numId w:val="45"/>
              </w:numPr>
              <w:ind w:left="57" w:hanging="105"/>
            </w:pPr>
            <w:r>
              <w:t>S</w:t>
            </w:r>
            <w:r w:rsidR="007672B9">
              <w:t xml:space="preserve">olicitud </w:t>
            </w:r>
            <w:r>
              <w:t>cotizaciones</w:t>
            </w:r>
            <w:r w:rsidRPr="002C25BB">
              <w:t xml:space="preserve">: </w:t>
            </w:r>
            <w:r>
              <w:t>30</w:t>
            </w:r>
          </w:p>
          <w:p w:rsidR="00B634A4" w:rsidRDefault="00B634A4" w:rsidP="00B634A4">
            <w:pPr>
              <w:pStyle w:val="Prrafodelista"/>
              <w:numPr>
                <w:ilvl w:val="0"/>
                <w:numId w:val="45"/>
              </w:numPr>
              <w:ind w:left="57" w:hanging="105"/>
            </w:pPr>
            <w:r>
              <w:t>Ejecución obras</w:t>
            </w:r>
          </w:p>
          <w:p w:rsidR="00B634A4" w:rsidRPr="002C25BB" w:rsidRDefault="00B634A4" w:rsidP="00B634A4">
            <w:pPr>
              <w:pStyle w:val="Prrafodelista"/>
              <w:numPr>
                <w:ilvl w:val="0"/>
                <w:numId w:val="45"/>
              </w:numPr>
              <w:ind w:left="57" w:hanging="105"/>
            </w:pPr>
            <w:r>
              <w:t>90</w:t>
            </w:r>
          </w:p>
          <w:p w:rsidR="00B634A4" w:rsidRPr="002C25BB" w:rsidRDefault="00B634A4" w:rsidP="00B634A4">
            <w:pPr>
              <w:jc w:val="both"/>
              <w:rPr>
                <w:b/>
              </w:rPr>
            </w:pPr>
            <w:r w:rsidRPr="002C25BB">
              <w:rPr>
                <w:b/>
              </w:rPr>
              <w:t xml:space="preserve">TOTAL: </w:t>
            </w:r>
            <w:r>
              <w:rPr>
                <w:b/>
              </w:rPr>
              <w:t>12</w:t>
            </w:r>
            <w:r w:rsidRPr="002C25BB">
              <w:rPr>
                <w:b/>
              </w:rPr>
              <w:t>0</w:t>
            </w:r>
          </w:p>
        </w:tc>
        <w:tc>
          <w:tcPr>
            <w:tcW w:w="622" w:type="pct"/>
          </w:tcPr>
          <w:p w:rsidR="00B634A4" w:rsidRDefault="00B634A4" w:rsidP="00B634A4">
            <w:pPr>
              <w:jc w:val="both"/>
            </w:pPr>
            <w:r>
              <w:t xml:space="preserve">1: Medida de control de ruido </w:t>
            </w:r>
            <w:r w:rsidR="00CF6191">
              <w:t>implementa</w:t>
            </w:r>
            <w:r>
              <w:t>da.</w:t>
            </w:r>
          </w:p>
          <w:p w:rsidR="00B634A4" w:rsidRDefault="00B634A4" w:rsidP="00B634A4">
            <w:pPr>
              <w:jc w:val="both"/>
            </w:pPr>
            <w:r>
              <w:t xml:space="preserve">0: Medida de control de ruido no </w:t>
            </w:r>
            <w:r w:rsidR="00CF6191">
              <w:t>implementa</w:t>
            </w:r>
            <w:r>
              <w:t>da.</w:t>
            </w:r>
          </w:p>
          <w:p w:rsidR="00B634A4" w:rsidRDefault="00B634A4" w:rsidP="00B634A4">
            <w:pPr>
              <w:jc w:val="both"/>
            </w:pPr>
          </w:p>
        </w:tc>
        <w:tc>
          <w:tcPr>
            <w:tcW w:w="641" w:type="pct"/>
          </w:tcPr>
          <w:p w:rsidR="00B634A4" w:rsidRPr="00653978" w:rsidRDefault="00B634A4" w:rsidP="00B634A4">
            <w:pPr>
              <w:jc w:val="both"/>
              <w:rPr>
                <w:b/>
              </w:rPr>
            </w:pPr>
            <w:r w:rsidRPr="00653978">
              <w:rPr>
                <w:b/>
              </w:rPr>
              <w:t xml:space="preserve">Reporte </w:t>
            </w:r>
            <w:r>
              <w:rPr>
                <w:b/>
              </w:rPr>
              <w:t xml:space="preserve">Periódico </w:t>
            </w:r>
          </w:p>
          <w:p w:rsidR="00B634A4" w:rsidRDefault="00CF6191" w:rsidP="00B634A4">
            <w:r>
              <w:t>Solicitud cotizaciones</w:t>
            </w:r>
          </w:p>
          <w:p w:rsidR="00CF6191" w:rsidRDefault="00CF6191" w:rsidP="00B634A4">
            <w:r>
              <w:t>Carta Gantt</w:t>
            </w:r>
          </w:p>
          <w:p w:rsidR="00B634A4" w:rsidRPr="001B62D6" w:rsidRDefault="00B634A4" w:rsidP="00B634A4">
            <w:pPr>
              <w:rPr>
                <w:highlight w:val="yellow"/>
              </w:rPr>
            </w:pPr>
          </w:p>
          <w:p w:rsidR="00B634A4" w:rsidRDefault="00B634A4" w:rsidP="00B634A4">
            <w:pPr>
              <w:jc w:val="both"/>
              <w:rPr>
                <w:b/>
              </w:rPr>
            </w:pPr>
            <w:r w:rsidRPr="003E4AF0">
              <w:rPr>
                <w:b/>
              </w:rPr>
              <w:t xml:space="preserve">Reporte </w:t>
            </w:r>
            <w:r>
              <w:rPr>
                <w:b/>
              </w:rPr>
              <w:t>Final</w:t>
            </w:r>
          </w:p>
          <w:p w:rsidR="00B634A4" w:rsidRPr="00097427" w:rsidRDefault="00B634A4" w:rsidP="00B634A4">
            <w:pPr>
              <w:rPr>
                <w:b/>
              </w:rPr>
            </w:pPr>
            <w:r>
              <w:t xml:space="preserve">Informe </w:t>
            </w:r>
            <w:r w:rsidR="00CF6191">
              <w:t>recepción obras</w:t>
            </w:r>
            <w:r>
              <w:t xml:space="preserve"> </w:t>
            </w:r>
          </w:p>
        </w:tc>
        <w:tc>
          <w:tcPr>
            <w:tcW w:w="1755" w:type="pct"/>
          </w:tcPr>
          <w:p w:rsidR="003F33FB" w:rsidRPr="00674C1D" w:rsidRDefault="003F33FB" w:rsidP="003F33FB">
            <w:pPr>
              <w:jc w:val="both"/>
            </w:pPr>
            <w:r>
              <w:t>Cabe mencionar que e</w:t>
            </w:r>
            <w:r w:rsidRPr="00097427">
              <w:t>l titular no entregó a la SMA</w:t>
            </w:r>
            <w:r>
              <w:t xml:space="preserve"> el </w:t>
            </w:r>
            <w:r w:rsidR="0027010E">
              <w:t>R</w:t>
            </w:r>
            <w:r w:rsidRPr="00097427">
              <w:t xml:space="preserve">eporte </w:t>
            </w:r>
            <w:r w:rsidR="0027010E">
              <w:t>F</w:t>
            </w:r>
            <w:r w:rsidRPr="00097427">
              <w:t>inal comprometido en el PdC</w:t>
            </w:r>
            <w:r>
              <w:t>, motivo por el cual, a</w:t>
            </w:r>
            <w:r w:rsidRPr="00097427">
              <w:t xml:space="preserve"> </w:t>
            </w:r>
            <w:r w:rsidRPr="00674C1D">
              <w:t xml:space="preserve">través de correo electrónico, de fecha 23 de octubre de 2018 (Ver Anexo 3), se le solicitó la entrega de los antecedentes faltantes. </w:t>
            </w:r>
          </w:p>
          <w:p w:rsidR="003C3BD0" w:rsidRPr="00674C1D" w:rsidRDefault="003C3BD0" w:rsidP="003C3BD0">
            <w:pPr>
              <w:jc w:val="both"/>
            </w:pPr>
          </w:p>
          <w:p w:rsidR="003A3388" w:rsidRPr="00674C1D" w:rsidRDefault="003C3BD0" w:rsidP="003D3B6E">
            <w:pPr>
              <w:jc w:val="both"/>
            </w:pPr>
            <w:r w:rsidRPr="00674C1D">
              <w:t>En base a este requerimiento,</w:t>
            </w:r>
            <w:r w:rsidR="00A55037" w:rsidRPr="00674C1D">
              <w:t xml:space="preserve"> con fecha 14 de noviembre de 2018, mediante correo electrónico, si bien se</w:t>
            </w:r>
            <w:r w:rsidR="00FE532B" w:rsidRPr="00674C1D">
              <w:t xml:space="preserve"> adjuntó </w:t>
            </w:r>
            <w:r w:rsidRPr="00674C1D">
              <w:t>copia del “Informe Evaluación Acústica Central Térmica Tres Puentes”</w:t>
            </w:r>
            <w:r w:rsidR="00A55037" w:rsidRPr="00674C1D">
              <w:t>,</w:t>
            </w:r>
            <w:r w:rsidR="00FE532B" w:rsidRPr="00674C1D">
              <w:t xml:space="preserve"> </w:t>
            </w:r>
            <w:r w:rsidR="002702FC" w:rsidRPr="00674C1D">
              <w:t xml:space="preserve">ya </w:t>
            </w:r>
            <w:r w:rsidR="00FE532B" w:rsidRPr="00674C1D">
              <w:t xml:space="preserve">señalado, </w:t>
            </w:r>
            <w:r w:rsidR="002702FC" w:rsidRPr="00674C1D">
              <w:t>s</w:t>
            </w:r>
            <w:r w:rsidR="00B829A8" w:rsidRPr="00674C1D">
              <w:t>egún lo indicado por el propio titular</w:t>
            </w:r>
            <w:r w:rsidR="002702FC" w:rsidRPr="00674C1D">
              <w:t xml:space="preserve"> </w:t>
            </w:r>
            <w:r w:rsidR="003D3B6E" w:rsidRPr="00674C1D">
              <w:rPr>
                <w:i/>
              </w:rPr>
              <w:t>“[…],</w:t>
            </w:r>
            <w:r w:rsidR="00143A00" w:rsidRPr="00674C1D">
              <w:rPr>
                <w:i/>
              </w:rPr>
              <w:t xml:space="preserve"> </w:t>
            </w:r>
            <w:r w:rsidR="003D3B6E" w:rsidRPr="00674C1D">
              <w:rPr>
                <w:i/>
              </w:rPr>
              <w:t>Ese estudio determinó cuatro propuestas de medidas, todas ellas a implementar en el recinto mismo de la Central Tres Puentes, las que, además de exceder en varias veces el costo previsto en el Programa de Cumplimiento, presentan importantes dificultades técnicas, que al implicar obras que se deben construir sobre áreas adyacentes a los patios de Media y Alta Tensión, Unidades Generadoras, equipos eléctricos auxiliares y líneas de abastecimiento de combustible (gas natural y petróleo Diésel), constituyen potenciales peligros de accidentes eléctricos y de interrupción al suministro eléctrico de la ciudad de Punta Arenas</w:t>
            </w:r>
            <w:r w:rsidR="003D3B6E" w:rsidRPr="00674C1D">
              <w:t xml:space="preserve">”, por lo tanto </w:t>
            </w:r>
            <w:r w:rsidR="008216BD" w:rsidRPr="00674C1D">
              <w:t xml:space="preserve">señaló </w:t>
            </w:r>
            <w:r w:rsidR="003D3B6E" w:rsidRPr="00674C1D">
              <w:t>que: “</w:t>
            </w:r>
            <w:r w:rsidR="003D3B6E" w:rsidRPr="00674C1D">
              <w:rPr>
                <w:i/>
              </w:rPr>
              <w:t>Las alternativas previstas en el señalado informe son prácticamente imposibles de ejecutar, generando un escenario imprevisto, que hace necesario revisar otros caminos de solución en relación con este capítulo del Programa de Cumplimiento</w:t>
            </w:r>
            <w:r w:rsidR="00143A00" w:rsidRPr="00674C1D">
              <w:rPr>
                <w:i/>
              </w:rPr>
              <w:t>”</w:t>
            </w:r>
            <w:r w:rsidR="003D3B6E" w:rsidRPr="00674C1D">
              <w:t>.</w:t>
            </w:r>
            <w:r w:rsidR="003A3388" w:rsidRPr="00674C1D">
              <w:t xml:space="preserve"> Por lo anterior, también se solicitó reunión para el 22 de noviembre, a objeto de exponer el detalle de las dificultades técnicas señaladas, y poder definir en conjunto</w:t>
            </w:r>
            <w:r w:rsidR="002702FC" w:rsidRPr="00674C1D">
              <w:t xml:space="preserve"> con la SMA</w:t>
            </w:r>
            <w:r w:rsidR="003A3388" w:rsidRPr="00674C1D">
              <w:t xml:space="preserve"> alguna vía de solución</w:t>
            </w:r>
            <w:r w:rsidR="002702FC" w:rsidRPr="00674C1D">
              <w:t>,</w:t>
            </w:r>
            <w:r w:rsidR="003A3388" w:rsidRPr="00674C1D">
              <w:t xml:space="preserve"> posible de implementar, </w:t>
            </w:r>
            <w:r w:rsidR="002702FC" w:rsidRPr="00674C1D">
              <w:t xml:space="preserve">que </w:t>
            </w:r>
            <w:r w:rsidR="003A3388" w:rsidRPr="00674C1D">
              <w:t xml:space="preserve">le permita cumplir </w:t>
            </w:r>
            <w:r w:rsidR="002702FC" w:rsidRPr="00674C1D">
              <w:t>con</w:t>
            </w:r>
            <w:r w:rsidR="003A3388" w:rsidRPr="00674C1D">
              <w:t xml:space="preserve"> la exigencia.</w:t>
            </w:r>
          </w:p>
          <w:p w:rsidR="00D75BE5" w:rsidRPr="00674C1D" w:rsidRDefault="00D75BE5" w:rsidP="003D3B6E">
            <w:pPr>
              <w:jc w:val="both"/>
            </w:pPr>
          </w:p>
          <w:p w:rsidR="00047162" w:rsidRDefault="00D75BE5" w:rsidP="003D3B6E">
            <w:pPr>
              <w:jc w:val="both"/>
            </w:pPr>
            <w:r w:rsidRPr="00674C1D">
              <w:t>En reunión sostenida</w:t>
            </w:r>
            <w:r w:rsidR="00B346C0" w:rsidRPr="00674C1D">
              <w:t xml:space="preserve"> el 22 de noviembre de 2018</w:t>
            </w:r>
            <w:r w:rsidRPr="00674C1D">
              <w:t>, en las oficinas del nivel central de la SMA</w:t>
            </w:r>
            <w:r w:rsidR="00C5307E" w:rsidRPr="00674C1D">
              <w:t xml:space="preserve"> (Ver Anexo 5)</w:t>
            </w:r>
            <w:r w:rsidRPr="00674C1D">
              <w:t xml:space="preserve">, </w:t>
            </w:r>
            <w:r w:rsidR="00333E03" w:rsidRPr="00674C1D">
              <w:t>los</w:t>
            </w:r>
            <w:r w:rsidR="00333E03">
              <w:t xml:space="preserve"> Srs. Victor Carvajal, Juan C. Valdes y Carlos Uribe en </w:t>
            </w:r>
            <w:r w:rsidR="00333E03">
              <w:lastRenderedPageBreak/>
              <w:t xml:space="preserve">representación de </w:t>
            </w:r>
            <w:r w:rsidR="00333E03" w:rsidRPr="00333E03">
              <w:t>EDELMAG S.A.</w:t>
            </w:r>
            <w:r w:rsidR="00333E03">
              <w:t xml:space="preserve"> reiteraron</w:t>
            </w:r>
            <w:r w:rsidR="00047162">
              <w:t xml:space="preserve"> que </w:t>
            </w:r>
            <w:r w:rsidR="00EC76DF">
              <w:t>los impedimentos presentados para la implementación de alguna de las 4 medidas de control son</w:t>
            </w:r>
            <w:r w:rsidR="00047162">
              <w:t xml:space="preserve"> de tipo técnico y principalmente económicos, ante lo cual se le</w:t>
            </w:r>
            <w:r w:rsidR="00333E03">
              <w:t>s</w:t>
            </w:r>
            <w:r w:rsidR="00047162">
              <w:t xml:space="preserve"> solicitó ingresar antecedentes que respaldaran dichos impedimentos. Sin perjuicio que el titular se comprometió a remitir antecedentes a más tardar el día 30 de noviembre de 2018, a la fecha no ha hecho ingreso de información relacionada al tema. </w:t>
            </w:r>
          </w:p>
          <w:p w:rsidR="00047162" w:rsidRDefault="00047162" w:rsidP="003D3B6E">
            <w:pPr>
              <w:jc w:val="both"/>
            </w:pPr>
          </w:p>
          <w:p w:rsidR="00534AB9" w:rsidRDefault="00F269B3" w:rsidP="006128E7">
            <w:pPr>
              <w:jc w:val="both"/>
            </w:pPr>
            <w:r>
              <w:t xml:space="preserve">Finalmente, sin perjuicio que </w:t>
            </w:r>
            <w:r w:rsidR="0057415F">
              <w:t xml:space="preserve">el </w:t>
            </w:r>
            <w:r w:rsidR="00B56B27">
              <w:t xml:space="preserve">Informe “Evaluación Acústica Central Térmica Tres Puentes”, elaborado por la empresa </w:t>
            </w:r>
            <w:r w:rsidR="00B56B27" w:rsidRPr="00810D10">
              <w:t>PROACUS</w:t>
            </w:r>
            <w:r w:rsidR="00B56B27">
              <w:t xml:space="preserve"> </w:t>
            </w:r>
            <w:r w:rsidR="009D2CCD">
              <w:t>cont</w:t>
            </w:r>
            <w:r w:rsidR="005140D3">
              <w:t xml:space="preserve">enía </w:t>
            </w:r>
            <w:r w:rsidR="009D2CCD">
              <w:t>4 alternativas de control acústico, el titular no ha reportado la implementación de obra alguna, así como tampoco el Informe de recepción de obras, solicitado como medio de verificación.</w:t>
            </w:r>
          </w:p>
        </w:tc>
      </w:tr>
      <w:tr w:rsidR="00CF6191" w:rsidRPr="008D7BE2" w:rsidTr="00CF6191">
        <w:trPr>
          <w:trHeight w:val="556"/>
        </w:trPr>
        <w:tc>
          <w:tcPr>
            <w:tcW w:w="199" w:type="pct"/>
            <w:vAlign w:val="center"/>
          </w:tcPr>
          <w:p w:rsidR="00CF6191" w:rsidRDefault="00CF6191" w:rsidP="00CF6191">
            <w:pPr>
              <w:jc w:val="center"/>
            </w:pPr>
            <w:r>
              <w:lastRenderedPageBreak/>
              <w:t>2.3</w:t>
            </w:r>
          </w:p>
        </w:tc>
        <w:tc>
          <w:tcPr>
            <w:tcW w:w="669" w:type="pct"/>
          </w:tcPr>
          <w:p w:rsidR="00CF6191" w:rsidRDefault="000D69E8" w:rsidP="00CF6191">
            <w:pPr>
              <w:jc w:val="both"/>
            </w:pPr>
            <w:r>
              <w:t xml:space="preserve">Efectuar campaña de medición </w:t>
            </w:r>
            <w:r w:rsidR="00CF6191">
              <w:t>de ruido</w:t>
            </w:r>
          </w:p>
          <w:p w:rsidR="00CF6191" w:rsidRDefault="00CF6191" w:rsidP="00CF6191">
            <w:pPr>
              <w:jc w:val="both"/>
            </w:pPr>
          </w:p>
          <w:p w:rsidR="00CF6191" w:rsidRDefault="00CF6191" w:rsidP="00CF6191">
            <w:pPr>
              <w:jc w:val="both"/>
            </w:pPr>
            <w:r>
              <w:t xml:space="preserve">  </w:t>
            </w:r>
          </w:p>
        </w:tc>
        <w:tc>
          <w:tcPr>
            <w:tcW w:w="469" w:type="pct"/>
          </w:tcPr>
          <w:p w:rsidR="00CF6191" w:rsidRDefault="00CF6191" w:rsidP="00CF6191">
            <w:pPr>
              <w:jc w:val="center"/>
            </w:pPr>
            <w:r>
              <w:t xml:space="preserve">Por </w:t>
            </w:r>
            <w:r w:rsidRPr="009A51EB">
              <w:t>Ejecuta</w:t>
            </w:r>
            <w:r>
              <w:t>r</w:t>
            </w:r>
          </w:p>
        </w:tc>
        <w:tc>
          <w:tcPr>
            <w:tcW w:w="645" w:type="pct"/>
          </w:tcPr>
          <w:p w:rsidR="00CF6191" w:rsidRPr="002C25BB" w:rsidRDefault="000D69E8" w:rsidP="00CF6191">
            <w:pPr>
              <w:pStyle w:val="Prrafodelista"/>
              <w:numPr>
                <w:ilvl w:val="0"/>
                <w:numId w:val="45"/>
              </w:numPr>
              <w:ind w:left="57" w:hanging="105"/>
            </w:pPr>
            <w:r>
              <w:t>Mediciones</w:t>
            </w:r>
            <w:r w:rsidR="00CF6191" w:rsidRPr="002C25BB">
              <w:t xml:space="preserve">: </w:t>
            </w:r>
            <w:r w:rsidR="00CF6191">
              <w:t>30</w:t>
            </w:r>
          </w:p>
          <w:p w:rsidR="00CF6191" w:rsidRPr="002C25BB" w:rsidRDefault="00CF6191" w:rsidP="00CF6191">
            <w:pPr>
              <w:jc w:val="both"/>
              <w:rPr>
                <w:b/>
              </w:rPr>
            </w:pPr>
            <w:r w:rsidRPr="002C25BB">
              <w:rPr>
                <w:b/>
              </w:rPr>
              <w:t xml:space="preserve">TOTAL: </w:t>
            </w:r>
            <w:r w:rsidR="000D69E8">
              <w:rPr>
                <w:b/>
              </w:rPr>
              <w:t>3</w:t>
            </w:r>
            <w:r w:rsidRPr="002C25BB">
              <w:rPr>
                <w:b/>
              </w:rPr>
              <w:t>0</w:t>
            </w:r>
          </w:p>
        </w:tc>
        <w:tc>
          <w:tcPr>
            <w:tcW w:w="622" w:type="pct"/>
          </w:tcPr>
          <w:p w:rsidR="00CF6191" w:rsidRDefault="000D69E8" w:rsidP="00CF6191">
            <w:pPr>
              <w:jc w:val="both"/>
            </w:pPr>
            <w:r>
              <w:t xml:space="preserve">(mediciones bajo norma/mediciones </w:t>
            </w:r>
            <w:r w:rsidR="00882FFF">
              <w:t>realizadas) *</w:t>
            </w:r>
            <w:r>
              <w:t>100</w:t>
            </w:r>
          </w:p>
          <w:p w:rsidR="00CF6191" w:rsidRDefault="00CF6191" w:rsidP="00CF6191">
            <w:pPr>
              <w:jc w:val="both"/>
            </w:pPr>
          </w:p>
        </w:tc>
        <w:tc>
          <w:tcPr>
            <w:tcW w:w="641" w:type="pct"/>
          </w:tcPr>
          <w:p w:rsidR="00CF6191" w:rsidRPr="00653978" w:rsidRDefault="00CF6191" w:rsidP="00CF6191">
            <w:pPr>
              <w:jc w:val="both"/>
              <w:rPr>
                <w:b/>
              </w:rPr>
            </w:pPr>
            <w:r w:rsidRPr="00653978">
              <w:rPr>
                <w:b/>
              </w:rPr>
              <w:t xml:space="preserve">Reporte </w:t>
            </w:r>
            <w:r>
              <w:rPr>
                <w:b/>
              </w:rPr>
              <w:t xml:space="preserve">Periódico </w:t>
            </w:r>
          </w:p>
          <w:p w:rsidR="001D7CFA" w:rsidRDefault="001D7CFA" w:rsidP="001D7CFA">
            <w:r w:rsidRPr="001B62D6">
              <w:t>N</w:t>
            </w:r>
            <w:r>
              <w:t xml:space="preserve">o Aplica </w:t>
            </w:r>
          </w:p>
          <w:p w:rsidR="00CF6191" w:rsidRPr="001B62D6" w:rsidRDefault="00882FFF" w:rsidP="00882FFF">
            <w:pPr>
              <w:rPr>
                <w:highlight w:val="yellow"/>
              </w:rPr>
            </w:pPr>
            <w:r w:rsidRPr="001B62D6">
              <w:rPr>
                <w:highlight w:val="yellow"/>
              </w:rPr>
              <w:t xml:space="preserve"> </w:t>
            </w:r>
          </w:p>
          <w:p w:rsidR="00CF6191" w:rsidRDefault="00CF6191" w:rsidP="00CF6191">
            <w:pPr>
              <w:jc w:val="both"/>
              <w:rPr>
                <w:b/>
              </w:rPr>
            </w:pPr>
            <w:r w:rsidRPr="003E4AF0">
              <w:rPr>
                <w:b/>
              </w:rPr>
              <w:t xml:space="preserve">Reporte </w:t>
            </w:r>
            <w:r>
              <w:rPr>
                <w:b/>
              </w:rPr>
              <w:t>Final</w:t>
            </w:r>
          </w:p>
          <w:p w:rsidR="00CF6191" w:rsidRPr="00097427" w:rsidRDefault="00CF6191" w:rsidP="00CF6191">
            <w:pPr>
              <w:rPr>
                <w:b/>
              </w:rPr>
            </w:pPr>
            <w:r>
              <w:t xml:space="preserve">Informe </w:t>
            </w:r>
            <w:r w:rsidR="00E84777">
              <w:t>medi</w:t>
            </w:r>
            <w:r>
              <w:t xml:space="preserve">ción  </w:t>
            </w:r>
          </w:p>
        </w:tc>
        <w:tc>
          <w:tcPr>
            <w:tcW w:w="1755" w:type="pct"/>
          </w:tcPr>
          <w:p w:rsidR="003D3B6E" w:rsidRPr="00674C1D" w:rsidRDefault="003D3B6E" w:rsidP="003D3B6E">
            <w:pPr>
              <w:jc w:val="both"/>
            </w:pPr>
            <w:r>
              <w:t xml:space="preserve">Cabe mencionar que el titular no entregó a la SMA el </w:t>
            </w:r>
            <w:r w:rsidR="005140D3">
              <w:t xml:space="preserve">Reporte Final </w:t>
            </w:r>
            <w:r>
              <w:t xml:space="preserve">comprometido en el PdC, motivo por el cual, a través </w:t>
            </w:r>
            <w:r w:rsidRPr="00674C1D">
              <w:t xml:space="preserve">de correo electrónico, de fecha 23 de octubre de 2018 (Ver Anexo 3), se le solicitó la entrega de los antecedentes faltantes. </w:t>
            </w:r>
          </w:p>
          <w:p w:rsidR="003D3B6E" w:rsidRPr="00674C1D" w:rsidRDefault="003D3B6E" w:rsidP="003D3B6E">
            <w:pPr>
              <w:jc w:val="both"/>
            </w:pPr>
          </w:p>
          <w:p w:rsidR="00CF6191" w:rsidRPr="00F83E2A" w:rsidRDefault="00A62DAF" w:rsidP="002260A8">
            <w:pPr>
              <w:pStyle w:val="Prrafodelista"/>
              <w:ind w:left="0"/>
            </w:pPr>
            <w:r w:rsidRPr="00674C1D">
              <w:t>Sin perjuicio que, a través de</w:t>
            </w:r>
            <w:r w:rsidR="00036D25" w:rsidRPr="00674C1D">
              <w:t xml:space="preserve">l correo electrónico de fecha </w:t>
            </w:r>
            <w:r w:rsidRPr="00674C1D">
              <w:t>14 de noviembre de 2018, el titular adjuntó copia del “Informe Evaluación Acústica Central Térmica Tres Puentes”,</w:t>
            </w:r>
            <w:r w:rsidR="00DC795F" w:rsidRPr="00674C1D">
              <w:t xml:space="preserve"> ya señalado, </w:t>
            </w:r>
            <w:r w:rsidR="00036D25" w:rsidRPr="00674C1D">
              <w:t xml:space="preserve">que contenía 4 alternativas de </w:t>
            </w:r>
            <w:r w:rsidR="000E2986" w:rsidRPr="00674C1D">
              <w:t xml:space="preserve">medidas de </w:t>
            </w:r>
            <w:r w:rsidR="00036D25" w:rsidRPr="00674C1D">
              <w:t xml:space="preserve">control (Ver Anexo </w:t>
            </w:r>
            <w:r w:rsidR="00410495" w:rsidRPr="00674C1D">
              <w:t>6</w:t>
            </w:r>
            <w:r w:rsidR="00036D25" w:rsidRPr="00674C1D">
              <w:t xml:space="preserve">), el titular no ha reportado Informe de medición alguno, que contenga campaña de medición de ruidos, solicitado como medio de verificación. Situación que estaría en directa relación con lo </w:t>
            </w:r>
            <w:r w:rsidR="006128E7" w:rsidRPr="00674C1D">
              <w:t>informa</w:t>
            </w:r>
            <w:r w:rsidR="002260A8" w:rsidRPr="00674C1D">
              <w:t xml:space="preserve">ción entregada a través de </w:t>
            </w:r>
            <w:r w:rsidR="00036D25" w:rsidRPr="00674C1D">
              <w:t>correo</w:t>
            </w:r>
            <w:r w:rsidR="006128E7" w:rsidRPr="00674C1D">
              <w:t xml:space="preserve"> electrónico</w:t>
            </w:r>
            <w:r w:rsidR="00036D25" w:rsidRPr="00674C1D">
              <w:t xml:space="preserve"> de</w:t>
            </w:r>
            <w:r w:rsidR="006128E7" w:rsidRPr="00674C1D">
              <w:t xml:space="preserve">l </w:t>
            </w:r>
            <w:r w:rsidR="00036D25" w:rsidRPr="00674C1D">
              <w:t>14 de noviembre de 2018</w:t>
            </w:r>
            <w:r w:rsidR="002260A8" w:rsidRPr="00674C1D">
              <w:t xml:space="preserve"> y ratificada en reunión sostenida el </w:t>
            </w:r>
            <w:r w:rsidR="00DC795F" w:rsidRPr="00674C1D">
              <w:t>22</w:t>
            </w:r>
            <w:r w:rsidR="002260A8" w:rsidRPr="00674C1D">
              <w:t xml:space="preserve"> de noviembre</w:t>
            </w:r>
            <w:r w:rsidR="002260A8">
              <w:t xml:space="preserve"> de 2018, </w:t>
            </w:r>
            <w:r w:rsidR="00036D25">
              <w:t>en relación a que considera como imposib</w:t>
            </w:r>
            <w:r w:rsidR="002260A8">
              <w:t>le la i</w:t>
            </w:r>
            <w:r w:rsidR="00036D25">
              <w:t>mplementa</w:t>
            </w:r>
            <w:r w:rsidR="002260A8">
              <w:t>ción de a</w:t>
            </w:r>
            <w:r w:rsidR="00036D25">
              <w:t xml:space="preserve">lguna de las 4 medidas </w:t>
            </w:r>
            <w:r w:rsidR="00693607">
              <w:t>de control</w:t>
            </w:r>
            <w:r w:rsidR="00B10D71">
              <w:t xml:space="preserve"> propuestas</w:t>
            </w:r>
            <w:r w:rsidR="002260A8">
              <w:t>, que señala el informe acústico</w:t>
            </w:r>
            <w:r w:rsidR="00036D25">
              <w:t>.</w:t>
            </w:r>
          </w:p>
        </w:tc>
      </w:tr>
    </w:tbl>
    <w:p w:rsidR="000075C4" w:rsidRDefault="000075C4" w:rsidP="000075C4">
      <w:pPr>
        <w:autoSpaceDE w:val="0"/>
        <w:autoSpaceDN w:val="0"/>
        <w:adjustRightInd w:val="0"/>
        <w:spacing w:after="0" w:line="240" w:lineRule="auto"/>
        <w:rPr>
          <w:rFonts w:cstheme="minorHAnsi"/>
          <w:b/>
          <w:sz w:val="14"/>
          <w:szCs w:val="24"/>
        </w:rPr>
      </w:pPr>
    </w:p>
    <w:p w:rsidR="00DB723C" w:rsidRDefault="00DB723C" w:rsidP="00DB723C">
      <w:pPr>
        <w:rPr>
          <w:rFonts w:cstheme="minorHAnsi"/>
          <w:b/>
          <w:sz w:val="14"/>
          <w:szCs w:val="24"/>
        </w:rPr>
      </w:pPr>
    </w:p>
    <w:p w:rsidR="00DB723C" w:rsidRDefault="00DB723C" w:rsidP="00DB723C">
      <w:pPr>
        <w:autoSpaceDE w:val="0"/>
        <w:autoSpaceDN w:val="0"/>
        <w:adjustRightInd w:val="0"/>
        <w:spacing w:after="0" w:line="240" w:lineRule="auto"/>
        <w:rPr>
          <w:rFonts w:cstheme="minorHAnsi"/>
          <w:b/>
          <w:sz w:val="14"/>
          <w:szCs w:val="24"/>
        </w:rPr>
      </w:pPr>
    </w:p>
    <w:p w:rsidR="00DB723C" w:rsidRDefault="00DB723C" w:rsidP="00DB723C">
      <w:pPr>
        <w:autoSpaceDE w:val="0"/>
        <w:autoSpaceDN w:val="0"/>
        <w:adjustRightInd w:val="0"/>
        <w:spacing w:after="0" w:line="240" w:lineRule="auto"/>
        <w:rPr>
          <w:rFonts w:cstheme="minorHAnsi"/>
          <w:b/>
          <w:sz w:val="14"/>
          <w:szCs w:val="24"/>
        </w:rPr>
      </w:pPr>
    </w:p>
    <w:p w:rsidR="00DB723C" w:rsidRDefault="00DB723C" w:rsidP="00DB723C">
      <w:pPr>
        <w:autoSpaceDE w:val="0"/>
        <w:autoSpaceDN w:val="0"/>
        <w:adjustRightInd w:val="0"/>
        <w:spacing w:after="0" w:line="240" w:lineRule="auto"/>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DB723C" w:rsidRPr="008D7BE2" w:rsidTr="000F2D7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723C" w:rsidRPr="008D7BE2" w:rsidRDefault="00DB723C" w:rsidP="000F2D74">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DB723C" w:rsidRPr="008D7BE2" w:rsidTr="000F2D74">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rsidR="00DB723C" w:rsidRDefault="00DF7392" w:rsidP="000F2D7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B306CC9">
                  <wp:extent cx="4960620" cy="377952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0620" cy="3779520"/>
                          </a:xfrm>
                          <a:prstGeom prst="rect">
                            <a:avLst/>
                          </a:prstGeom>
                          <a:noFill/>
                        </pic:spPr>
                      </pic:pic>
                    </a:graphicData>
                  </a:graphic>
                </wp:inline>
              </w:drawing>
            </w:r>
          </w:p>
          <w:p w:rsidR="00DB723C" w:rsidRDefault="00DB723C" w:rsidP="000F2D74">
            <w:pPr>
              <w:spacing w:after="0" w:line="240" w:lineRule="auto"/>
              <w:jc w:val="center"/>
              <w:rPr>
                <w:rFonts w:ascii="Calibri" w:eastAsia="Times New Roman" w:hAnsi="Calibri" w:cs="Times New Roman"/>
                <w:color w:val="000000"/>
                <w:sz w:val="20"/>
                <w:szCs w:val="20"/>
                <w:lang w:eastAsia="es-CL"/>
              </w:rPr>
            </w:pPr>
          </w:p>
          <w:p w:rsidR="00DB723C" w:rsidRPr="008D7BE2" w:rsidRDefault="00DB723C" w:rsidP="000F2D74">
            <w:pPr>
              <w:spacing w:after="0" w:line="240" w:lineRule="auto"/>
              <w:jc w:val="center"/>
              <w:rPr>
                <w:rFonts w:ascii="Calibri" w:eastAsia="Times New Roman" w:hAnsi="Calibri" w:cs="Times New Roman"/>
                <w:color w:val="000000"/>
                <w:sz w:val="20"/>
                <w:szCs w:val="20"/>
                <w:lang w:eastAsia="es-CL"/>
              </w:rPr>
            </w:pPr>
          </w:p>
        </w:tc>
      </w:tr>
      <w:tr w:rsidR="00DB723C" w:rsidRPr="008D7BE2" w:rsidTr="000F2D7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B723C" w:rsidRPr="008D7BE2" w:rsidRDefault="00DB723C" w:rsidP="000F2D74">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Figura 3</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DB723C" w:rsidRPr="008D7BE2" w:rsidRDefault="00DB723C" w:rsidP="000F2D7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DB723C">
              <w:rPr>
                <w:rFonts w:ascii="Calibri" w:eastAsia="Calibri" w:hAnsi="Calibri" w:cs="Times New Roman"/>
                <w:sz w:val="20"/>
                <w:szCs w:val="20"/>
                <w:lang w:val="es-ES"/>
              </w:rPr>
              <w:t>10.01.2019 (fecha de elaboración)</w:t>
            </w:r>
          </w:p>
        </w:tc>
      </w:tr>
      <w:tr w:rsidR="00DB723C" w:rsidRPr="008D7BE2" w:rsidTr="000F2D7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DB723C" w:rsidRPr="008D7BE2" w:rsidRDefault="00DB723C" w:rsidP="000F2D74">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D51B22">
              <w:rPr>
                <w:rFonts w:ascii="Calibri" w:eastAsia="Times New Roman" w:hAnsi="Calibri" w:cs="Times New Roman"/>
                <w:color w:val="000000"/>
                <w:sz w:val="18"/>
                <w:szCs w:val="18"/>
                <w:lang w:eastAsia="es-CL"/>
              </w:rPr>
              <w:t xml:space="preserve">Imagen que ilustra, </w:t>
            </w:r>
            <w:r w:rsidR="00D51B22" w:rsidRPr="00D51B22">
              <w:rPr>
                <w:rFonts w:ascii="Calibri" w:eastAsia="Times New Roman" w:hAnsi="Calibri" w:cs="Times New Roman"/>
                <w:color w:val="000000"/>
                <w:sz w:val="18"/>
                <w:szCs w:val="18"/>
                <w:lang w:eastAsia="es-CL"/>
              </w:rPr>
              <w:t>a partir de mediciones acústicas efectuadas los días 19 y 20 de enero de 2016</w:t>
            </w:r>
            <w:r w:rsidR="00D51B22">
              <w:rPr>
                <w:rFonts w:ascii="Calibri" w:eastAsia="Times New Roman" w:hAnsi="Calibri" w:cs="Times New Roman"/>
                <w:color w:val="000000"/>
                <w:sz w:val="18"/>
                <w:szCs w:val="18"/>
                <w:lang w:eastAsia="es-CL"/>
              </w:rPr>
              <w:t>, la ubicación de</w:t>
            </w:r>
            <w:r w:rsidR="00D51B22" w:rsidRPr="00D51B22">
              <w:rPr>
                <w:rFonts w:ascii="Calibri" w:eastAsia="Times New Roman" w:hAnsi="Calibri" w:cs="Times New Roman"/>
                <w:color w:val="000000"/>
                <w:sz w:val="18"/>
                <w:szCs w:val="18"/>
                <w:lang w:eastAsia="es-CL"/>
              </w:rPr>
              <w:t xml:space="preserve"> </w:t>
            </w:r>
            <w:r w:rsidR="00D51B22">
              <w:rPr>
                <w:rFonts w:ascii="Calibri" w:eastAsia="Times New Roman" w:hAnsi="Calibri" w:cs="Times New Roman"/>
                <w:color w:val="000000"/>
                <w:sz w:val="18"/>
                <w:szCs w:val="18"/>
                <w:lang w:eastAsia="es-CL"/>
              </w:rPr>
              <w:t xml:space="preserve">los </w:t>
            </w:r>
            <w:r w:rsidR="00D51B22" w:rsidRPr="00D51B22">
              <w:rPr>
                <w:rFonts w:ascii="Calibri" w:eastAsia="Times New Roman" w:hAnsi="Calibri" w:cs="Times New Roman"/>
                <w:color w:val="000000"/>
                <w:sz w:val="18"/>
                <w:szCs w:val="18"/>
                <w:lang w:eastAsia="es-CL"/>
              </w:rPr>
              <w:t>3 puntos receptores cercanos a</w:t>
            </w:r>
            <w:r w:rsidR="00D51B22">
              <w:rPr>
                <w:rFonts w:ascii="Calibri" w:eastAsia="Times New Roman" w:hAnsi="Calibri" w:cs="Times New Roman"/>
                <w:color w:val="000000"/>
                <w:sz w:val="18"/>
                <w:szCs w:val="18"/>
                <w:lang w:eastAsia="es-CL"/>
              </w:rPr>
              <w:t xml:space="preserve"> la Central Térmica Tres Puentes </w:t>
            </w:r>
            <w:r>
              <w:rPr>
                <w:rFonts w:ascii="Calibri" w:eastAsia="Times New Roman" w:hAnsi="Calibri" w:cs="Times New Roman"/>
                <w:color w:val="000000"/>
                <w:sz w:val="18"/>
                <w:szCs w:val="18"/>
                <w:lang w:eastAsia="es-CL"/>
              </w:rPr>
              <w:t>(</w:t>
            </w:r>
            <w:r w:rsidRPr="00EB770F">
              <w:rPr>
                <w:rFonts w:ascii="Calibri" w:eastAsia="Times New Roman" w:hAnsi="Calibri" w:cs="Times New Roman"/>
                <w:b/>
                <w:color w:val="000000"/>
                <w:sz w:val="18"/>
                <w:szCs w:val="18"/>
                <w:lang w:eastAsia="es-CL"/>
              </w:rPr>
              <w:t>Fuente:</w:t>
            </w:r>
            <w:r>
              <w:rPr>
                <w:rFonts w:ascii="Calibri" w:eastAsia="Times New Roman" w:hAnsi="Calibri" w:cs="Times New Roman"/>
                <w:color w:val="000000"/>
                <w:sz w:val="18"/>
                <w:szCs w:val="18"/>
                <w:lang w:eastAsia="es-CL"/>
              </w:rPr>
              <w:t xml:space="preserve"> </w:t>
            </w:r>
            <w:r w:rsidR="00D04C31">
              <w:rPr>
                <w:rFonts w:ascii="Calibri" w:eastAsia="Times New Roman" w:hAnsi="Calibri" w:cs="Times New Roman"/>
                <w:color w:val="000000"/>
                <w:sz w:val="18"/>
                <w:szCs w:val="18"/>
                <w:lang w:eastAsia="es-CL"/>
              </w:rPr>
              <w:t>Ilustración 2</w:t>
            </w:r>
            <w:r w:rsidR="001242F0">
              <w:rPr>
                <w:rFonts w:ascii="Calibri" w:eastAsia="Times New Roman" w:hAnsi="Calibri" w:cs="Times New Roman"/>
                <w:color w:val="000000"/>
                <w:sz w:val="18"/>
                <w:szCs w:val="18"/>
                <w:lang w:eastAsia="es-CL"/>
              </w:rPr>
              <w:t xml:space="preserve"> “</w:t>
            </w:r>
            <w:r w:rsidR="00D04C31" w:rsidRPr="00D04C31">
              <w:rPr>
                <w:rFonts w:ascii="Calibri" w:eastAsia="Times New Roman" w:hAnsi="Calibri" w:cs="Times New Roman"/>
                <w:color w:val="000000"/>
                <w:sz w:val="18"/>
                <w:szCs w:val="18"/>
                <w:lang w:eastAsia="es-CL"/>
              </w:rPr>
              <w:t>Planta e identificación de puntos receptores en evaluación</w:t>
            </w:r>
            <w:r w:rsidR="001242F0">
              <w:rPr>
                <w:rFonts w:ascii="Calibri" w:eastAsia="Times New Roman" w:hAnsi="Calibri" w:cs="Times New Roman"/>
                <w:color w:val="000000"/>
                <w:sz w:val="18"/>
                <w:szCs w:val="18"/>
                <w:lang w:eastAsia="es-CL"/>
              </w:rPr>
              <w:t>”</w:t>
            </w:r>
            <w:r w:rsidR="00D51B22">
              <w:rPr>
                <w:rFonts w:ascii="Calibri" w:eastAsia="Times New Roman" w:hAnsi="Calibri" w:cs="Times New Roman"/>
                <w:color w:val="000000"/>
                <w:sz w:val="18"/>
                <w:szCs w:val="18"/>
                <w:lang w:eastAsia="es-CL"/>
              </w:rPr>
              <w:t xml:space="preserve">, </w:t>
            </w:r>
            <w:r w:rsidR="001242F0" w:rsidRPr="001242F0">
              <w:rPr>
                <w:rFonts w:ascii="Calibri" w:eastAsia="Times New Roman" w:hAnsi="Calibri" w:cs="Times New Roman"/>
                <w:color w:val="000000"/>
                <w:sz w:val="18"/>
                <w:szCs w:val="18"/>
                <w:lang w:eastAsia="es-CL"/>
              </w:rPr>
              <w:t>del Informe Evaluación Acústica Central Térmica Tres Puentes”, elaborado por la empresa PROACUS</w:t>
            </w:r>
            <w:r w:rsidR="00D04C31" w:rsidRPr="00D04C31">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w:t>
            </w:r>
            <w:r w:rsidRPr="004008A9">
              <w:rPr>
                <w:rFonts w:ascii="Calibri" w:eastAsia="Times New Roman" w:hAnsi="Calibri" w:cs="Times New Roman"/>
                <w:color w:val="000000"/>
                <w:sz w:val="18"/>
                <w:szCs w:val="18"/>
                <w:lang w:eastAsia="es-CL"/>
              </w:rPr>
              <w:t xml:space="preserve"> </w:t>
            </w:r>
          </w:p>
        </w:tc>
      </w:tr>
      <w:tr w:rsidR="00DB723C" w:rsidRPr="008D7BE2" w:rsidTr="000F2D74">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DB723C" w:rsidRPr="008D7BE2" w:rsidRDefault="00DB723C" w:rsidP="000F2D74">
            <w:pPr>
              <w:spacing w:after="0" w:line="240" w:lineRule="auto"/>
              <w:rPr>
                <w:rFonts w:ascii="Calibri" w:eastAsia="Times New Roman" w:hAnsi="Calibri" w:cs="Times New Roman"/>
                <w:color w:val="000000"/>
                <w:lang w:eastAsia="es-CL"/>
              </w:rPr>
            </w:pPr>
          </w:p>
        </w:tc>
      </w:tr>
    </w:tbl>
    <w:p w:rsidR="00DB723C" w:rsidRDefault="00DB723C" w:rsidP="00DB723C">
      <w:pPr>
        <w:pStyle w:val="Listaconnmeros"/>
        <w:numPr>
          <w:ilvl w:val="0"/>
          <w:numId w:val="0"/>
        </w:numPr>
        <w:ind w:left="360" w:hanging="360"/>
      </w:pPr>
    </w:p>
    <w:p w:rsidR="007D2EA7" w:rsidRDefault="007D2EA7" w:rsidP="007D2EA7">
      <w:pPr>
        <w:rPr>
          <w:rFonts w:cstheme="minorHAnsi"/>
          <w:b/>
          <w:sz w:val="14"/>
          <w:szCs w:val="24"/>
        </w:rPr>
      </w:pPr>
    </w:p>
    <w:p w:rsidR="008E385F" w:rsidRPr="00AB433C" w:rsidRDefault="008E385F" w:rsidP="008E385F">
      <w:pPr>
        <w:autoSpaceDE w:val="0"/>
        <w:autoSpaceDN w:val="0"/>
        <w:adjustRightInd w:val="0"/>
        <w:spacing w:after="0" w:line="240" w:lineRule="auto"/>
        <w:rPr>
          <w:rFonts w:cstheme="minorHAnsi"/>
          <w:sz w:val="14"/>
          <w:szCs w:val="24"/>
        </w:rPr>
      </w:pPr>
    </w:p>
    <w:p w:rsidR="008E385F" w:rsidRPr="00AB433C" w:rsidRDefault="008E385F" w:rsidP="008E385F">
      <w:pPr>
        <w:autoSpaceDE w:val="0"/>
        <w:autoSpaceDN w:val="0"/>
        <w:adjustRightInd w:val="0"/>
        <w:spacing w:after="0" w:line="240" w:lineRule="auto"/>
        <w:rPr>
          <w:rFonts w:cstheme="minorHAnsi"/>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8E385F" w:rsidRPr="0025129B" w:rsidTr="000F2D7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385F" w:rsidRPr="0025129B" w:rsidRDefault="008E385F" w:rsidP="000F2D74">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8E385F" w:rsidRPr="0025129B" w:rsidTr="000F2D74">
        <w:trPr>
          <w:trHeight w:val="5599"/>
          <w:jc w:val="center"/>
        </w:trPr>
        <w:tc>
          <w:tcPr>
            <w:tcW w:w="2502" w:type="pct"/>
            <w:gridSpan w:val="2"/>
            <w:tcBorders>
              <w:top w:val="nil"/>
              <w:left w:val="single" w:sz="4" w:space="0" w:color="auto"/>
              <w:right w:val="single" w:sz="4" w:space="0" w:color="auto"/>
            </w:tcBorders>
            <w:shd w:val="clear" w:color="auto" w:fill="auto"/>
            <w:noWrap/>
            <w:vAlign w:val="center"/>
            <w:hideMark/>
          </w:tcPr>
          <w:p w:rsidR="008E385F" w:rsidRPr="0025129B" w:rsidRDefault="008E385F" w:rsidP="000F2D7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99DD33F">
                  <wp:extent cx="4221480" cy="3063240"/>
                  <wp:effectExtent l="0" t="0" r="762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1480" cy="306324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rsidR="008E385F" w:rsidRPr="0025129B" w:rsidRDefault="007619CF" w:rsidP="000F2D7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FCF1C0A">
                  <wp:extent cx="4180465" cy="3009314"/>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505" cy="3010063"/>
                          </a:xfrm>
                          <a:prstGeom prst="rect">
                            <a:avLst/>
                          </a:prstGeom>
                          <a:noFill/>
                        </pic:spPr>
                      </pic:pic>
                    </a:graphicData>
                  </a:graphic>
                </wp:inline>
              </w:drawing>
            </w:r>
          </w:p>
        </w:tc>
      </w:tr>
      <w:tr w:rsidR="008E385F" w:rsidRPr="0025129B" w:rsidTr="000F2D74">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rsidR="008E385F" w:rsidRPr="0025129B" w:rsidRDefault="007619CF" w:rsidP="000F2D74">
            <w:pPr>
              <w:pStyle w:val="Descripcin"/>
              <w:rPr>
                <w:rFonts w:eastAsia="Times New Roman"/>
                <w:color w:val="000000"/>
                <w:lang w:eastAsia="es-CL"/>
              </w:rPr>
            </w:pPr>
            <w:r w:rsidRPr="007619CF">
              <w:rPr>
                <w:rFonts w:eastAsia="Times New Roman"/>
                <w:b/>
                <w:i w:val="0"/>
                <w:iCs w:val="0"/>
                <w:color w:val="000000"/>
                <w:lang w:eastAsia="es-CL"/>
              </w:rPr>
              <w:t xml:space="preserve">Figura </w:t>
            </w:r>
            <w:r w:rsidR="007B2883">
              <w:rPr>
                <w:rFonts w:eastAsia="Times New Roman"/>
                <w:b/>
                <w:i w:val="0"/>
                <w:iCs w:val="0"/>
                <w:color w:val="000000"/>
                <w:lang w:eastAsia="es-CL"/>
              </w:rPr>
              <w:t>4</w:t>
            </w:r>
            <w:r w:rsidRPr="007619CF">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385F" w:rsidRPr="007619CF" w:rsidRDefault="008E385F" w:rsidP="000F2D74">
            <w:pPr>
              <w:rPr>
                <w:rFonts w:eastAsia="Times New Roman"/>
                <w:b/>
                <w:color w:val="000000"/>
                <w:sz w:val="18"/>
                <w:szCs w:val="18"/>
                <w:lang w:eastAsia="es-CL"/>
              </w:rPr>
            </w:pPr>
            <w:r w:rsidRPr="007619CF">
              <w:rPr>
                <w:rFonts w:eastAsia="Times New Roman"/>
                <w:b/>
                <w:color w:val="000000"/>
                <w:sz w:val="18"/>
                <w:szCs w:val="18"/>
                <w:lang w:eastAsia="es-CL"/>
              </w:rPr>
              <w:t>Fecha</w:t>
            </w:r>
            <w:r w:rsidR="007619CF" w:rsidRPr="007619CF">
              <w:rPr>
                <w:rFonts w:ascii="Calibri" w:eastAsia="Calibri" w:hAnsi="Calibri" w:cs="Times New Roman"/>
                <w:sz w:val="18"/>
                <w:szCs w:val="18"/>
                <w:lang w:val="es-ES"/>
              </w:rPr>
              <w:t>10.01.2019 (fecha de elaboración)</w:t>
            </w:r>
          </w:p>
        </w:tc>
        <w:tc>
          <w:tcPr>
            <w:tcW w:w="1249" w:type="pct"/>
            <w:tcBorders>
              <w:top w:val="single" w:sz="4" w:space="0" w:color="auto"/>
              <w:left w:val="nil"/>
              <w:bottom w:val="single" w:sz="4" w:space="0" w:color="auto"/>
              <w:right w:val="nil"/>
            </w:tcBorders>
            <w:shd w:val="clear" w:color="auto" w:fill="auto"/>
            <w:noWrap/>
            <w:vAlign w:val="center"/>
            <w:hideMark/>
          </w:tcPr>
          <w:p w:rsidR="008E385F" w:rsidRPr="0025129B" w:rsidRDefault="007619CF" w:rsidP="000F2D74">
            <w:pPr>
              <w:pStyle w:val="Descripcin"/>
            </w:pPr>
            <w:r w:rsidRPr="007619CF">
              <w:rPr>
                <w:rFonts w:eastAsia="Times New Roman"/>
                <w:b/>
                <w:i w:val="0"/>
                <w:iCs w:val="0"/>
                <w:color w:val="000000"/>
                <w:lang w:eastAsia="es-CL"/>
              </w:rPr>
              <w:t xml:space="preserve">Figura </w:t>
            </w:r>
            <w:r w:rsidR="007B2883">
              <w:rPr>
                <w:rFonts w:eastAsia="Times New Roman"/>
                <w:b/>
                <w:i w:val="0"/>
                <w:iCs w:val="0"/>
                <w:color w:val="000000"/>
                <w:lang w:eastAsia="es-CL"/>
              </w:rPr>
              <w:t>5</w:t>
            </w:r>
            <w:r w:rsidRPr="007619CF">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385F" w:rsidRPr="0025129B" w:rsidRDefault="008E385F" w:rsidP="000F2D7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7619CF" w:rsidRPr="007619CF">
              <w:rPr>
                <w:rFonts w:eastAsia="Times New Roman"/>
                <w:color w:val="000000"/>
                <w:sz w:val="18"/>
                <w:szCs w:val="18"/>
                <w:lang w:eastAsia="es-CL"/>
              </w:rPr>
              <w:t>10.01.2019 (fecha de elaboración)</w:t>
            </w:r>
          </w:p>
        </w:tc>
      </w:tr>
      <w:tr w:rsidR="008E385F" w:rsidRPr="0025129B" w:rsidTr="000F2D74">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E385F" w:rsidRPr="0025129B" w:rsidRDefault="008E385F" w:rsidP="000F2D74">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57415F">
              <w:rPr>
                <w:rFonts w:eastAsia="Times New Roman"/>
                <w:color w:val="000000"/>
                <w:sz w:val="18"/>
                <w:szCs w:val="18"/>
                <w:lang w:eastAsia="es-CL"/>
              </w:rPr>
              <w:t xml:space="preserve">ALTERNATIVA </w:t>
            </w:r>
            <w:r>
              <w:rPr>
                <w:rFonts w:eastAsia="Times New Roman"/>
                <w:color w:val="000000"/>
                <w:sz w:val="18"/>
                <w:szCs w:val="18"/>
                <w:lang w:eastAsia="es-CL"/>
              </w:rPr>
              <w:t>A</w:t>
            </w:r>
            <w:r w:rsidR="000E2986">
              <w:rPr>
                <w:rFonts w:eastAsia="Times New Roman"/>
                <w:color w:val="000000"/>
                <w:sz w:val="18"/>
                <w:szCs w:val="18"/>
                <w:lang w:eastAsia="es-CL"/>
              </w:rPr>
              <w:t xml:space="preserve">: cuya medida de control es instalar una </w:t>
            </w:r>
            <w:r w:rsidRPr="008E385F">
              <w:rPr>
                <w:rFonts w:eastAsia="Times New Roman"/>
                <w:color w:val="000000"/>
                <w:sz w:val="18"/>
                <w:szCs w:val="18"/>
                <w:lang w:eastAsia="es-CL"/>
              </w:rPr>
              <w:t>Pantalla acústica de 10 metros de altura</w:t>
            </w:r>
            <w:r>
              <w:rPr>
                <w:rFonts w:eastAsia="Times New Roman"/>
                <w:color w:val="000000"/>
                <w:sz w:val="18"/>
                <w:szCs w:val="18"/>
                <w:lang w:eastAsia="es-CL"/>
              </w:rPr>
              <w:t xml:space="preserve"> y </w:t>
            </w:r>
            <w:r w:rsidRPr="008E385F">
              <w:rPr>
                <w:rFonts w:eastAsia="Times New Roman"/>
                <w:color w:val="000000"/>
                <w:sz w:val="18"/>
                <w:szCs w:val="18"/>
                <w:lang w:eastAsia="es-CL"/>
              </w:rPr>
              <w:t>90 metros</w:t>
            </w:r>
            <w:r>
              <w:rPr>
                <w:rFonts w:eastAsia="Times New Roman"/>
                <w:color w:val="000000"/>
                <w:sz w:val="18"/>
                <w:szCs w:val="18"/>
                <w:lang w:eastAsia="es-CL"/>
              </w:rPr>
              <w:t xml:space="preserve"> de largo, en el </w:t>
            </w:r>
            <w:r w:rsidRPr="008E385F">
              <w:rPr>
                <w:rFonts w:eastAsia="Times New Roman"/>
                <w:color w:val="000000"/>
                <w:sz w:val="18"/>
                <w:szCs w:val="18"/>
                <w:lang w:eastAsia="es-CL"/>
              </w:rPr>
              <w:t xml:space="preserve">perímetro sur poniente de las unidades </w:t>
            </w:r>
            <w:r>
              <w:rPr>
                <w:rFonts w:eastAsia="Times New Roman"/>
                <w:color w:val="000000"/>
                <w:sz w:val="18"/>
                <w:szCs w:val="18"/>
                <w:lang w:eastAsia="es-CL"/>
              </w:rPr>
              <w:t xml:space="preserve">generadoras de ruidos, y en el </w:t>
            </w:r>
            <w:r w:rsidRPr="008E385F">
              <w:rPr>
                <w:rFonts w:eastAsia="Times New Roman"/>
                <w:color w:val="000000"/>
                <w:sz w:val="18"/>
                <w:szCs w:val="18"/>
                <w:lang w:eastAsia="es-CL"/>
              </w:rPr>
              <w:t>exterior</w:t>
            </w:r>
            <w:r>
              <w:rPr>
                <w:rFonts w:eastAsia="Times New Roman"/>
                <w:color w:val="000000"/>
                <w:sz w:val="18"/>
                <w:szCs w:val="18"/>
                <w:lang w:eastAsia="es-CL"/>
              </w:rPr>
              <w:t xml:space="preserve"> de ellas </w:t>
            </w:r>
            <w:r>
              <w:rPr>
                <w:rFonts w:ascii="Calibri" w:eastAsia="Times New Roman" w:hAnsi="Calibri" w:cs="Times New Roman"/>
                <w:color w:val="000000"/>
                <w:sz w:val="18"/>
                <w:szCs w:val="18"/>
                <w:lang w:eastAsia="es-CL"/>
              </w:rPr>
              <w:t>(</w:t>
            </w:r>
            <w:r w:rsidRPr="008E4A5B">
              <w:rPr>
                <w:rFonts w:ascii="Calibri" w:eastAsia="Times New Roman" w:hAnsi="Calibri" w:cs="Times New Roman"/>
                <w:b/>
                <w:color w:val="000000"/>
                <w:sz w:val="18"/>
                <w:szCs w:val="18"/>
                <w:u w:val="single"/>
                <w:lang w:eastAsia="es-CL"/>
              </w:rPr>
              <w:t>Fuente:</w:t>
            </w:r>
            <w:r>
              <w:rPr>
                <w:rFonts w:ascii="Calibri" w:eastAsia="Times New Roman" w:hAnsi="Calibri" w:cs="Times New Roman"/>
                <w:color w:val="000000"/>
                <w:sz w:val="18"/>
                <w:szCs w:val="18"/>
                <w:lang w:eastAsia="es-CL"/>
              </w:rPr>
              <w:t xml:space="preserve"> </w:t>
            </w:r>
            <w:r w:rsidRPr="00EE258C">
              <w:rPr>
                <w:rFonts w:ascii="Calibri" w:eastAsia="Times New Roman" w:hAnsi="Calibri" w:cs="Times New Roman"/>
                <w:color w:val="000000"/>
                <w:sz w:val="18"/>
                <w:szCs w:val="18"/>
                <w:lang w:eastAsia="es-CL"/>
              </w:rPr>
              <w:t>Ilustración 9. Ubicación soluciones</w:t>
            </w:r>
            <w:r>
              <w:rPr>
                <w:rFonts w:ascii="Calibri" w:eastAsia="Times New Roman" w:hAnsi="Calibri" w:cs="Times New Roman"/>
                <w:color w:val="000000"/>
                <w:sz w:val="18"/>
                <w:szCs w:val="18"/>
                <w:lang w:eastAsia="es-CL"/>
              </w:rPr>
              <w:t xml:space="preserve">, del </w:t>
            </w:r>
            <w:r>
              <w:rPr>
                <w:rFonts w:eastAsia="Times New Roman"/>
                <w:color w:val="000000"/>
                <w:sz w:val="18"/>
                <w:szCs w:val="18"/>
                <w:lang w:eastAsia="es-CL"/>
              </w:rPr>
              <w:t>Informe</w:t>
            </w:r>
            <w:r w:rsidRPr="007A3B2F">
              <w:rPr>
                <w:rFonts w:eastAsia="Times New Roman"/>
                <w:color w:val="000000"/>
                <w:sz w:val="18"/>
                <w:szCs w:val="18"/>
                <w:lang w:eastAsia="es-CL"/>
              </w:rPr>
              <w:t xml:space="preserve"> </w:t>
            </w:r>
            <w:r w:rsidRPr="00EE258C">
              <w:rPr>
                <w:rFonts w:eastAsia="Times New Roman"/>
                <w:color w:val="000000"/>
                <w:sz w:val="18"/>
                <w:szCs w:val="18"/>
                <w:lang w:eastAsia="es-CL"/>
              </w:rPr>
              <w:t>Evaluación Acústica Central Térmica Tres Puentes”, elaborado por la empresa PROACUS</w:t>
            </w:r>
            <w:r>
              <w:rPr>
                <w:rFonts w:ascii="Calibri" w:eastAsia="Times New Roman" w:hAnsi="Calibri" w:cs="Times New Roman"/>
                <w:color w:val="000000"/>
                <w:sz w:val="18"/>
                <w:szCs w:val="18"/>
                <w:lang w:eastAsia="es-CL"/>
              </w:rPr>
              <w:t>)</w:t>
            </w:r>
            <w:r w:rsidRPr="00755AFE">
              <w:rPr>
                <w:rFonts w:eastAsia="Times New Roman"/>
                <w:color w:val="000000"/>
                <w:sz w:val="18"/>
                <w:szCs w:val="18"/>
                <w:lang w:eastAsia="es-CL"/>
              </w:rPr>
              <w:t>.</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E385F" w:rsidRPr="0025129B" w:rsidRDefault="008E385F" w:rsidP="000F2D74">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619CF" w:rsidRPr="007619CF">
              <w:rPr>
                <w:rFonts w:eastAsia="Times New Roman"/>
                <w:color w:val="000000"/>
                <w:sz w:val="18"/>
                <w:szCs w:val="18"/>
                <w:lang w:eastAsia="es-CL"/>
              </w:rPr>
              <w:t xml:space="preserve">ALTERNATIVA </w:t>
            </w:r>
            <w:r w:rsidR="007619CF">
              <w:rPr>
                <w:rFonts w:eastAsia="Times New Roman"/>
                <w:color w:val="000000"/>
                <w:sz w:val="18"/>
                <w:szCs w:val="18"/>
                <w:lang w:eastAsia="es-CL"/>
              </w:rPr>
              <w:t>B</w:t>
            </w:r>
            <w:r w:rsidR="007619CF" w:rsidRPr="007619CF">
              <w:rPr>
                <w:rFonts w:eastAsia="Times New Roman"/>
                <w:color w:val="000000"/>
                <w:sz w:val="18"/>
                <w:szCs w:val="18"/>
                <w:lang w:eastAsia="es-CL"/>
              </w:rPr>
              <w:t>:</w:t>
            </w:r>
            <w:r w:rsidR="000E2986">
              <w:rPr>
                <w:rFonts w:eastAsia="Times New Roman"/>
                <w:color w:val="000000"/>
                <w:sz w:val="18"/>
                <w:szCs w:val="18"/>
                <w:lang w:eastAsia="es-CL"/>
              </w:rPr>
              <w:t xml:space="preserve"> cuya medida de control es</w:t>
            </w:r>
            <w:r w:rsidR="007619CF" w:rsidRPr="007619CF">
              <w:rPr>
                <w:rFonts w:eastAsia="Times New Roman"/>
                <w:color w:val="000000"/>
                <w:sz w:val="18"/>
                <w:szCs w:val="18"/>
                <w:lang w:eastAsia="es-CL"/>
              </w:rPr>
              <w:t xml:space="preserve"> </w:t>
            </w:r>
            <w:r w:rsidR="000E2986">
              <w:rPr>
                <w:rFonts w:eastAsia="Times New Roman"/>
                <w:color w:val="000000"/>
                <w:sz w:val="18"/>
                <w:szCs w:val="18"/>
                <w:lang w:eastAsia="es-CL"/>
              </w:rPr>
              <w:t xml:space="preserve">realizar un </w:t>
            </w:r>
            <w:r w:rsidR="008E4A5B" w:rsidRPr="008E4A5B">
              <w:rPr>
                <w:rFonts w:eastAsia="Times New Roman"/>
                <w:color w:val="000000"/>
                <w:sz w:val="18"/>
                <w:szCs w:val="18"/>
                <w:lang w:eastAsia="es-CL"/>
              </w:rPr>
              <w:t xml:space="preserve">Encierro Acústico a cada Turbina </w:t>
            </w:r>
            <w:r w:rsidR="007619CF" w:rsidRPr="007619CF">
              <w:rPr>
                <w:rFonts w:eastAsia="Times New Roman"/>
                <w:color w:val="000000"/>
                <w:sz w:val="18"/>
                <w:szCs w:val="18"/>
                <w:lang w:eastAsia="es-CL"/>
              </w:rPr>
              <w:t>(</w:t>
            </w:r>
            <w:r w:rsidR="007619CF" w:rsidRPr="008E4A5B">
              <w:rPr>
                <w:rFonts w:eastAsia="Times New Roman"/>
                <w:b/>
                <w:color w:val="000000"/>
                <w:sz w:val="18"/>
                <w:szCs w:val="18"/>
                <w:u w:val="single"/>
                <w:lang w:eastAsia="es-CL"/>
              </w:rPr>
              <w:t>Fuente:</w:t>
            </w:r>
            <w:r w:rsidR="007619CF" w:rsidRPr="007619CF">
              <w:rPr>
                <w:rFonts w:eastAsia="Times New Roman"/>
                <w:color w:val="000000"/>
                <w:sz w:val="18"/>
                <w:szCs w:val="18"/>
                <w:lang w:eastAsia="es-CL"/>
              </w:rPr>
              <w:t xml:space="preserve"> Ilustración </w:t>
            </w:r>
            <w:r w:rsidR="008E4A5B">
              <w:rPr>
                <w:rFonts w:eastAsia="Times New Roman"/>
                <w:color w:val="000000"/>
                <w:sz w:val="18"/>
                <w:szCs w:val="18"/>
                <w:lang w:eastAsia="es-CL"/>
              </w:rPr>
              <w:t>1</w:t>
            </w:r>
            <w:r w:rsidR="00BC21B5">
              <w:rPr>
                <w:rFonts w:eastAsia="Times New Roman"/>
                <w:color w:val="000000"/>
                <w:sz w:val="18"/>
                <w:szCs w:val="18"/>
                <w:lang w:eastAsia="es-CL"/>
              </w:rPr>
              <w:t>3</w:t>
            </w:r>
            <w:r w:rsidR="007619CF" w:rsidRPr="007619CF">
              <w:rPr>
                <w:rFonts w:eastAsia="Times New Roman"/>
                <w:color w:val="000000"/>
                <w:sz w:val="18"/>
                <w:szCs w:val="18"/>
                <w:lang w:eastAsia="es-CL"/>
              </w:rPr>
              <w:t>. Ubicación soluciones, del Informe Evaluación Acústica Central Térmica Tres Puentes”, elaborado por la empresa PROACUS).</w:t>
            </w:r>
          </w:p>
        </w:tc>
      </w:tr>
      <w:tr w:rsidR="008E385F" w:rsidRPr="0025129B" w:rsidTr="000F2D74">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rsidR="008E385F" w:rsidRPr="0025129B" w:rsidRDefault="008E385F" w:rsidP="000F2D74">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rsidR="008E385F" w:rsidRPr="0025129B" w:rsidRDefault="008E385F" w:rsidP="000F2D74">
            <w:pPr>
              <w:rPr>
                <w:rFonts w:eastAsia="Times New Roman"/>
                <w:color w:val="000000"/>
                <w:sz w:val="20"/>
                <w:szCs w:val="20"/>
                <w:lang w:eastAsia="es-CL"/>
              </w:rPr>
            </w:pPr>
          </w:p>
        </w:tc>
      </w:tr>
    </w:tbl>
    <w:p w:rsidR="008E385F" w:rsidRDefault="008E385F" w:rsidP="008E385F">
      <w:pPr>
        <w:rPr>
          <w:rFonts w:cstheme="minorHAnsi"/>
          <w:b/>
          <w:sz w:val="14"/>
          <w:szCs w:val="24"/>
        </w:rPr>
      </w:pPr>
    </w:p>
    <w:p w:rsidR="008E385F" w:rsidRDefault="008E385F" w:rsidP="008E385F">
      <w:pPr>
        <w:rPr>
          <w:rFonts w:cstheme="minorHAnsi"/>
          <w:b/>
          <w:sz w:val="14"/>
          <w:szCs w:val="24"/>
        </w:rPr>
      </w:pPr>
    </w:p>
    <w:p w:rsidR="00740038" w:rsidRPr="00AB433C" w:rsidRDefault="00740038" w:rsidP="00740038">
      <w:pPr>
        <w:autoSpaceDE w:val="0"/>
        <w:autoSpaceDN w:val="0"/>
        <w:adjustRightInd w:val="0"/>
        <w:spacing w:after="0" w:line="240" w:lineRule="auto"/>
        <w:rPr>
          <w:rFonts w:cstheme="minorHAnsi"/>
          <w:sz w:val="14"/>
          <w:szCs w:val="24"/>
        </w:rPr>
      </w:pPr>
    </w:p>
    <w:p w:rsidR="00740038" w:rsidRPr="00AB433C" w:rsidRDefault="00740038" w:rsidP="00740038">
      <w:pPr>
        <w:autoSpaceDE w:val="0"/>
        <w:autoSpaceDN w:val="0"/>
        <w:adjustRightInd w:val="0"/>
        <w:spacing w:after="0" w:line="240" w:lineRule="auto"/>
        <w:rPr>
          <w:rFonts w:cstheme="minorHAnsi"/>
          <w:sz w:val="14"/>
          <w:szCs w:val="24"/>
        </w:rPr>
      </w:pPr>
    </w:p>
    <w:p w:rsidR="00740038" w:rsidRPr="00AB433C" w:rsidRDefault="00740038" w:rsidP="00740038">
      <w:pPr>
        <w:autoSpaceDE w:val="0"/>
        <w:autoSpaceDN w:val="0"/>
        <w:adjustRightInd w:val="0"/>
        <w:spacing w:after="0" w:line="240" w:lineRule="auto"/>
        <w:rPr>
          <w:rFonts w:cstheme="minorHAnsi"/>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740038" w:rsidRPr="0025129B" w:rsidTr="000F2D7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0038" w:rsidRPr="0025129B" w:rsidRDefault="00740038" w:rsidP="000F2D74">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740038" w:rsidRPr="0025129B" w:rsidTr="000F2D74">
        <w:trPr>
          <w:trHeight w:val="5599"/>
          <w:jc w:val="center"/>
        </w:trPr>
        <w:tc>
          <w:tcPr>
            <w:tcW w:w="2502" w:type="pct"/>
            <w:gridSpan w:val="2"/>
            <w:tcBorders>
              <w:top w:val="nil"/>
              <w:left w:val="single" w:sz="4" w:space="0" w:color="auto"/>
              <w:right w:val="single" w:sz="4" w:space="0" w:color="auto"/>
            </w:tcBorders>
            <w:shd w:val="clear" w:color="auto" w:fill="auto"/>
            <w:noWrap/>
            <w:vAlign w:val="center"/>
            <w:hideMark/>
          </w:tcPr>
          <w:p w:rsidR="00740038" w:rsidRPr="0025129B" w:rsidRDefault="002939E1" w:rsidP="000F2D7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25347E1">
                  <wp:extent cx="3909060" cy="28575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9060" cy="285750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rsidR="00740038" w:rsidRPr="0025129B" w:rsidRDefault="002939E1" w:rsidP="000F2D7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8102E67">
                  <wp:extent cx="3948899" cy="282760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0986" cy="2829101"/>
                          </a:xfrm>
                          <a:prstGeom prst="rect">
                            <a:avLst/>
                          </a:prstGeom>
                          <a:noFill/>
                        </pic:spPr>
                      </pic:pic>
                    </a:graphicData>
                  </a:graphic>
                </wp:inline>
              </w:drawing>
            </w:r>
          </w:p>
        </w:tc>
      </w:tr>
      <w:tr w:rsidR="00740038" w:rsidRPr="0025129B" w:rsidTr="000F2D74">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rsidR="00740038" w:rsidRPr="0025129B" w:rsidRDefault="00740038" w:rsidP="000F2D74">
            <w:pPr>
              <w:pStyle w:val="Descripcin"/>
              <w:rPr>
                <w:rFonts w:eastAsia="Times New Roman"/>
                <w:color w:val="000000"/>
                <w:lang w:eastAsia="es-CL"/>
              </w:rPr>
            </w:pPr>
            <w:r w:rsidRPr="007619CF">
              <w:rPr>
                <w:rFonts w:eastAsia="Times New Roman"/>
                <w:b/>
                <w:i w:val="0"/>
                <w:iCs w:val="0"/>
                <w:color w:val="000000"/>
                <w:lang w:eastAsia="es-CL"/>
              </w:rPr>
              <w:t xml:space="preserve">Figura </w:t>
            </w:r>
            <w:r w:rsidR="007B2883">
              <w:rPr>
                <w:rFonts w:eastAsia="Times New Roman"/>
                <w:b/>
                <w:i w:val="0"/>
                <w:iCs w:val="0"/>
                <w:color w:val="000000"/>
                <w:lang w:eastAsia="es-CL"/>
              </w:rPr>
              <w:t>6</w:t>
            </w:r>
            <w:r w:rsidRPr="007619CF">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0038" w:rsidRPr="007619CF" w:rsidRDefault="00740038" w:rsidP="000F2D74">
            <w:pPr>
              <w:rPr>
                <w:rFonts w:eastAsia="Times New Roman"/>
                <w:b/>
                <w:color w:val="000000"/>
                <w:sz w:val="18"/>
                <w:szCs w:val="18"/>
                <w:lang w:eastAsia="es-CL"/>
              </w:rPr>
            </w:pPr>
            <w:r w:rsidRPr="007619CF">
              <w:rPr>
                <w:rFonts w:eastAsia="Times New Roman"/>
                <w:b/>
                <w:color w:val="000000"/>
                <w:sz w:val="18"/>
                <w:szCs w:val="18"/>
                <w:lang w:eastAsia="es-CL"/>
              </w:rPr>
              <w:t>Fecha</w:t>
            </w:r>
            <w:r w:rsidRPr="007619CF">
              <w:rPr>
                <w:rFonts w:ascii="Calibri" w:eastAsia="Calibri" w:hAnsi="Calibri" w:cs="Times New Roman"/>
                <w:sz w:val="18"/>
                <w:szCs w:val="18"/>
                <w:lang w:val="es-ES"/>
              </w:rPr>
              <w:t>10.01.2019 (fecha de elaboración)</w:t>
            </w:r>
          </w:p>
        </w:tc>
        <w:tc>
          <w:tcPr>
            <w:tcW w:w="1249" w:type="pct"/>
            <w:tcBorders>
              <w:top w:val="single" w:sz="4" w:space="0" w:color="auto"/>
              <w:left w:val="nil"/>
              <w:bottom w:val="single" w:sz="4" w:space="0" w:color="auto"/>
              <w:right w:val="nil"/>
            </w:tcBorders>
            <w:shd w:val="clear" w:color="auto" w:fill="auto"/>
            <w:noWrap/>
            <w:vAlign w:val="center"/>
            <w:hideMark/>
          </w:tcPr>
          <w:p w:rsidR="00740038" w:rsidRPr="0025129B" w:rsidRDefault="00740038" w:rsidP="000F2D74">
            <w:pPr>
              <w:pStyle w:val="Descripcin"/>
            </w:pPr>
            <w:r w:rsidRPr="007619CF">
              <w:rPr>
                <w:rFonts w:eastAsia="Times New Roman"/>
                <w:b/>
                <w:i w:val="0"/>
                <w:iCs w:val="0"/>
                <w:color w:val="000000"/>
                <w:lang w:eastAsia="es-CL"/>
              </w:rPr>
              <w:t xml:space="preserve">Figura </w:t>
            </w:r>
            <w:r w:rsidR="007B2883">
              <w:rPr>
                <w:rFonts w:eastAsia="Times New Roman"/>
                <w:b/>
                <w:i w:val="0"/>
                <w:iCs w:val="0"/>
                <w:color w:val="000000"/>
                <w:lang w:eastAsia="es-CL"/>
              </w:rPr>
              <w:t>7</w:t>
            </w:r>
            <w:r w:rsidRPr="007619CF">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0038" w:rsidRPr="0025129B" w:rsidRDefault="00740038" w:rsidP="000F2D7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7619CF">
              <w:rPr>
                <w:rFonts w:eastAsia="Times New Roman"/>
                <w:color w:val="000000"/>
                <w:sz w:val="18"/>
                <w:szCs w:val="18"/>
                <w:lang w:eastAsia="es-CL"/>
              </w:rPr>
              <w:t>10.01.2019 (fecha de elaboración)</w:t>
            </w:r>
          </w:p>
        </w:tc>
      </w:tr>
      <w:tr w:rsidR="00740038" w:rsidRPr="0025129B" w:rsidTr="000F2D74">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740038" w:rsidRPr="0025129B" w:rsidRDefault="00740038" w:rsidP="000F2D74">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57415F">
              <w:rPr>
                <w:rFonts w:eastAsia="Times New Roman"/>
                <w:color w:val="000000"/>
                <w:sz w:val="18"/>
                <w:szCs w:val="18"/>
                <w:lang w:eastAsia="es-CL"/>
              </w:rPr>
              <w:t xml:space="preserve">ALTERNATIVA </w:t>
            </w:r>
            <w:r w:rsidR="006D40FF">
              <w:rPr>
                <w:rFonts w:eastAsia="Times New Roman"/>
                <w:color w:val="000000"/>
                <w:sz w:val="18"/>
                <w:szCs w:val="18"/>
                <w:lang w:eastAsia="es-CL"/>
              </w:rPr>
              <w:t>C</w:t>
            </w:r>
            <w:r>
              <w:rPr>
                <w:rFonts w:eastAsia="Times New Roman"/>
                <w:color w:val="000000"/>
                <w:sz w:val="18"/>
                <w:szCs w:val="18"/>
                <w:lang w:eastAsia="es-CL"/>
              </w:rPr>
              <w:t xml:space="preserve">: </w:t>
            </w:r>
            <w:r w:rsidR="00CC11E3" w:rsidRPr="00CC11E3">
              <w:rPr>
                <w:rFonts w:eastAsia="Times New Roman"/>
                <w:color w:val="000000"/>
                <w:sz w:val="18"/>
                <w:szCs w:val="18"/>
                <w:lang w:eastAsia="es-CL"/>
              </w:rPr>
              <w:t xml:space="preserve">cuya medida de control es </w:t>
            </w:r>
            <w:r w:rsidR="00CC11E3">
              <w:rPr>
                <w:rFonts w:eastAsia="Times New Roman"/>
                <w:color w:val="000000"/>
                <w:sz w:val="18"/>
                <w:szCs w:val="18"/>
                <w:lang w:eastAsia="es-CL"/>
              </w:rPr>
              <w:t xml:space="preserve">instalar un </w:t>
            </w:r>
            <w:r w:rsidR="00620359" w:rsidRPr="00620359">
              <w:rPr>
                <w:rFonts w:eastAsia="Times New Roman"/>
                <w:color w:val="000000"/>
                <w:sz w:val="18"/>
                <w:szCs w:val="18"/>
                <w:lang w:eastAsia="es-CL"/>
              </w:rPr>
              <w:t>Galpón Acústico a todas las Turbinas (</w:t>
            </w:r>
            <w:r w:rsidR="00620359" w:rsidRPr="00620359">
              <w:rPr>
                <w:rFonts w:eastAsia="Times New Roman"/>
                <w:b/>
                <w:color w:val="000000"/>
                <w:sz w:val="18"/>
                <w:szCs w:val="18"/>
                <w:u w:val="single"/>
                <w:lang w:eastAsia="es-CL"/>
              </w:rPr>
              <w:t>Fuente:</w:t>
            </w:r>
            <w:r w:rsidR="00620359" w:rsidRPr="00620359">
              <w:rPr>
                <w:rFonts w:eastAsia="Times New Roman"/>
                <w:color w:val="000000"/>
                <w:sz w:val="18"/>
                <w:szCs w:val="18"/>
                <w:lang w:eastAsia="es-CL"/>
              </w:rPr>
              <w:t xml:space="preserve"> Ilustración 13. Ubicación soluciones, del Informe Evaluación Acústica Central Térmica Tres Puentes”, elaborado por la empresa PROACUS).</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740038" w:rsidRPr="0025129B" w:rsidRDefault="00740038" w:rsidP="000F2D74">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7619CF">
              <w:rPr>
                <w:rFonts w:eastAsia="Times New Roman"/>
                <w:color w:val="000000"/>
                <w:sz w:val="18"/>
                <w:szCs w:val="18"/>
                <w:lang w:eastAsia="es-CL"/>
              </w:rPr>
              <w:t xml:space="preserve">ALTERNATIVA </w:t>
            </w:r>
            <w:r w:rsidR="006D40FF">
              <w:rPr>
                <w:rFonts w:eastAsia="Times New Roman"/>
                <w:color w:val="000000"/>
                <w:sz w:val="18"/>
                <w:szCs w:val="18"/>
                <w:lang w:eastAsia="es-CL"/>
              </w:rPr>
              <w:t>D</w:t>
            </w:r>
            <w:r w:rsidRPr="007619CF">
              <w:rPr>
                <w:rFonts w:eastAsia="Times New Roman"/>
                <w:color w:val="000000"/>
                <w:sz w:val="18"/>
                <w:szCs w:val="18"/>
                <w:lang w:eastAsia="es-CL"/>
              </w:rPr>
              <w:t xml:space="preserve">: </w:t>
            </w:r>
            <w:r w:rsidR="00CC11E3" w:rsidRPr="00CC11E3">
              <w:rPr>
                <w:rFonts w:eastAsia="Times New Roman"/>
                <w:color w:val="000000"/>
                <w:sz w:val="18"/>
                <w:szCs w:val="18"/>
                <w:lang w:eastAsia="es-CL"/>
              </w:rPr>
              <w:t xml:space="preserve">cuya medida de control es </w:t>
            </w:r>
            <w:r w:rsidR="00CC11E3">
              <w:rPr>
                <w:rFonts w:eastAsia="Times New Roman"/>
                <w:color w:val="000000"/>
                <w:sz w:val="18"/>
                <w:szCs w:val="18"/>
                <w:lang w:eastAsia="es-CL"/>
              </w:rPr>
              <w:t xml:space="preserve">instalar una </w:t>
            </w:r>
            <w:r w:rsidR="00620359" w:rsidRPr="008E385F">
              <w:rPr>
                <w:rFonts w:eastAsia="Times New Roman"/>
                <w:color w:val="000000"/>
                <w:sz w:val="18"/>
                <w:szCs w:val="18"/>
                <w:lang w:eastAsia="es-CL"/>
              </w:rPr>
              <w:t>Pantalla acústica de 1</w:t>
            </w:r>
            <w:r w:rsidR="00620359">
              <w:rPr>
                <w:rFonts w:eastAsia="Times New Roman"/>
                <w:color w:val="000000"/>
                <w:sz w:val="18"/>
                <w:szCs w:val="18"/>
                <w:lang w:eastAsia="es-CL"/>
              </w:rPr>
              <w:t>4</w:t>
            </w:r>
            <w:r w:rsidR="00620359" w:rsidRPr="008E385F">
              <w:rPr>
                <w:rFonts w:eastAsia="Times New Roman"/>
                <w:color w:val="000000"/>
                <w:sz w:val="18"/>
                <w:szCs w:val="18"/>
                <w:lang w:eastAsia="es-CL"/>
              </w:rPr>
              <w:t xml:space="preserve"> metros de altura</w:t>
            </w:r>
            <w:r w:rsidR="00620359">
              <w:rPr>
                <w:rFonts w:eastAsia="Times New Roman"/>
                <w:color w:val="000000"/>
                <w:sz w:val="18"/>
                <w:szCs w:val="18"/>
                <w:lang w:eastAsia="es-CL"/>
              </w:rPr>
              <w:t xml:space="preserve"> y 12</w:t>
            </w:r>
            <w:r w:rsidR="00620359" w:rsidRPr="008E385F">
              <w:rPr>
                <w:rFonts w:eastAsia="Times New Roman"/>
                <w:color w:val="000000"/>
                <w:sz w:val="18"/>
                <w:szCs w:val="18"/>
                <w:lang w:eastAsia="es-CL"/>
              </w:rPr>
              <w:t>0 metros</w:t>
            </w:r>
            <w:r w:rsidR="00620359">
              <w:rPr>
                <w:rFonts w:eastAsia="Times New Roman"/>
                <w:color w:val="000000"/>
                <w:sz w:val="18"/>
                <w:szCs w:val="18"/>
                <w:lang w:eastAsia="es-CL"/>
              </w:rPr>
              <w:t xml:space="preserve"> de largo, en el </w:t>
            </w:r>
            <w:r w:rsidR="00620359" w:rsidRPr="008E385F">
              <w:rPr>
                <w:rFonts w:eastAsia="Times New Roman"/>
                <w:color w:val="000000"/>
                <w:sz w:val="18"/>
                <w:szCs w:val="18"/>
                <w:lang w:eastAsia="es-CL"/>
              </w:rPr>
              <w:t xml:space="preserve">perímetro sur poniente de las unidades </w:t>
            </w:r>
            <w:r w:rsidR="00620359">
              <w:rPr>
                <w:rFonts w:eastAsia="Times New Roman"/>
                <w:color w:val="000000"/>
                <w:sz w:val="18"/>
                <w:szCs w:val="18"/>
                <w:lang w:eastAsia="es-CL"/>
              </w:rPr>
              <w:t xml:space="preserve">generadoras de ruidos, y en el </w:t>
            </w:r>
            <w:r w:rsidR="00620359" w:rsidRPr="008E385F">
              <w:rPr>
                <w:rFonts w:eastAsia="Times New Roman"/>
                <w:color w:val="000000"/>
                <w:sz w:val="18"/>
                <w:szCs w:val="18"/>
                <w:lang w:eastAsia="es-CL"/>
              </w:rPr>
              <w:t>exterior</w:t>
            </w:r>
            <w:r w:rsidR="00620359">
              <w:rPr>
                <w:rFonts w:eastAsia="Times New Roman"/>
                <w:color w:val="000000"/>
                <w:sz w:val="18"/>
                <w:szCs w:val="18"/>
                <w:lang w:eastAsia="es-CL"/>
              </w:rPr>
              <w:t xml:space="preserve"> de ellas </w:t>
            </w:r>
            <w:r w:rsidR="00620359">
              <w:rPr>
                <w:rFonts w:ascii="Calibri" w:eastAsia="Times New Roman" w:hAnsi="Calibri" w:cs="Times New Roman"/>
                <w:color w:val="000000"/>
                <w:sz w:val="18"/>
                <w:szCs w:val="18"/>
                <w:lang w:eastAsia="es-CL"/>
              </w:rPr>
              <w:t>(</w:t>
            </w:r>
            <w:r w:rsidR="00620359" w:rsidRPr="008E4A5B">
              <w:rPr>
                <w:rFonts w:ascii="Calibri" w:eastAsia="Times New Roman" w:hAnsi="Calibri" w:cs="Times New Roman"/>
                <w:b/>
                <w:color w:val="000000"/>
                <w:sz w:val="18"/>
                <w:szCs w:val="18"/>
                <w:u w:val="single"/>
                <w:lang w:eastAsia="es-CL"/>
              </w:rPr>
              <w:t>Fuente:</w:t>
            </w:r>
            <w:r w:rsidR="00620359">
              <w:rPr>
                <w:rFonts w:ascii="Calibri" w:eastAsia="Times New Roman" w:hAnsi="Calibri" w:cs="Times New Roman"/>
                <w:color w:val="000000"/>
                <w:sz w:val="18"/>
                <w:szCs w:val="18"/>
                <w:lang w:eastAsia="es-CL"/>
              </w:rPr>
              <w:t xml:space="preserve"> </w:t>
            </w:r>
            <w:r w:rsidR="00620359" w:rsidRPr="00EE258C">
              <w:rPr>
                <w:rFonts w:ascii="Calibri" w:eastAsia="Times New Roman" w:hAnsi="Calibri" w:cs="Times New Roman"/>
                <w:color w:val="000000"/>
                <w:sz w:val="18"/>
                <w:szCs w:val="18"/>
                <w:lang w:eastAsia="es-CL"/>
              </w:rPr>
              <w:t xml:space="preserve">Ilustración </w:t>
            </w:r>
            <w:r w:rsidR="00620359">
              <w:rPr>
                <w:rFonts w:ascii="Calibri" w:eastAsia="Times New Roman" w:hAnsi="Calibri" w:cs="Times New Roman"/>
                <w:color w:val="000000"/>
                <w:sz w:val="18"/>
                <w:szCs w:val="18"/>
                <w:lang w:eastAsia="es-CL"/>
              </w:rPr>
              <w:t>15</w:t>
            </w:r>
            <w:r w:rsidR="00620359" w:rsidRPr="00EE258C">
              <w:rPr>
                <w:rFonts w:ascii="Calibri" w:eastAsia="Times New Roman" w:hAnsi="Calibri" w:cs="Times New Roman"/>
                <w:color w:val="000000"/>
                <w:sz w:val="18"/>
                <w:szCs w:val="18"/>
                <w:lang w:eastAsia="es-CL"/>
              </w:rPr>
              <w:t>. Ubicación soluciones</w:t>
            </w:r>
            <w:r w:rsidR="00620359">
              <w:rPr>
                <w:rFonts w:ascii="Calibri" w:eastAsia="Times New Roman" w:hAnsi="Calibri" w:cs="Times New Roman"/>
                <w:color w:val="000000"/>
                <w:sz w:val="18"/>
                <w:szCs w:val="18"/>
                <w:lang w:eastAsia="es-CL"/>
              </w:rPr>
              <w:t xml:space="preserve">, del </w:t>
            </w:r>
            <w:r w:rsidR="00620359">
              <w:rPr>
                <w:rFonts w:eastAsia="Times New Roman"/>
                <w:color w:val="000000"/>
                <w:sz w:val="18"/>
                <w:szCs w:val="18"/>
                <w:lang w:eastAsia="es-CL"/>
              </w:rPr>
              <w:t>Informe</w:t>
            </w:r>
            <w:r w:rsidR="00620359" w:rsidRPr="007A3B2F">
              <w:rPr>
                <w:rFonts w:eastAsia="Times New Roman"/>
                <w:color w:val="000000"/>
                <w:sz w:val="18"/>
                <w:szCs w:val="18"/>
                <w:lang w:eastAsia="es-CL"/>
              </w:rPr>
              <w:t xml:space="preserve"> </w:t>
            </w:r>
            <w:r w:rsidR="00620359" w:rsidRPr="00EE258C">
              <w:rPr>
                <w:rFonts w:eastAsia="Times New Roman"/>
                <w:color w:val="000000"/>
                <w:sz w:val="18"/>
                <w:szCs w:val="18"/>
                <w:lang w:eastAsia="es-CL"/>
              </w:rPr>
              <w:t>Evaluación Acústica Central Térmica Tres Puentes”, elaborado por la empresa PROACUS</w:t>
            </w:r>
            <w:r w:rsidR="00620359">
              <w:rPr>
                <w:rFonts w:ascii="Calibri" w:eastAsia="Times New Roman" w:hAnsi="Calibri" w:cs="Times New Roman"/>
                <w:color w:val="000000"/>
                <w:sz w:val="18"/>
                <w:szCs w:val="18"/>
                <w:lang w:eastAsia="es-CL"/>
              </w:rPr>
              <w:t>)</w:t>
            </w:r>
            <w:r w:rsidR="00620359" w:rsidRPr="00755AFE">
              <w:rPr>
                <w:rFonts w:eastAsia="Times New Roman"/>
                <w:color w:val="000000"/>
                <w:sz w:val="18"/>
                <w:szCs w:val="18"/>
                <w:lang w:eastAsia="es-CL"/>
              </w:rPr>
              <w:t>.</w:t>
            </w:r>
          </w:p>
        </w:tc>
      </w:tr>
      <w:tr w:rsidR="00740038" w:rsidRPr="0025129B" w:rsidTr="000F2D74">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rsidR="00740038" w:rsidRPr="0025129B" w:rsidRDefault="00740038" w:rsidP="000F2D74">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rsidR="00740038" w:rsidRPr="0025129B" w:rsidRDefault="00740038" w:rsidP="000F2D74">
            <w:pPr>
              <w:rPr>
                <w:rFonts w:eastAsia="Times New Roman"/>
                <w:color w:val="000000"/>
                <w:sz w:val="20"/>
                <w:szCs w:val="20"/>
                <w:lang w:eastAsia="es-CL"/>
              </w:rPr>
            </w:pPr>
          </w:p>
        </w:tc>
      </w:tr>
    </w:tbl>
    <w:p w:rsidR="00740038" w:rsidRDefault="00740038" w:rsidP="00740038">
      <w:pPr>
        <w:rPr>
          <w:rFonts w:cstheme="minorHAnsi"/>
          <w:b/>
          <w:sz w:val="14"/>
          <w:szCs w:val="24"/>
        </w:rPr>
      </w:pPr>
    </w:p>
    <w:p w:rsidR="00740038" w:rsidRDefault="00740038" w:rsidP="00740038">
      <w:pPr>
        <w:rPr>
          <w:rFonts w:cstheme="minorHAnsi"/>
          <w:b/>
          <w:sz w:val="14"/>
          <w:szCs w:val="24"/>
        </w:rPr>
      </w:pPr>
    </w:p>
    <w:p w:rsidR="00740038" w:rsidRDefault="00740038" w:rsidP="00740038">
      <w:pPr>
        <w:rPr>
          <w:rFonts w:cstheme="minorHAnsi"/>
          <w:b/>
          <w:sz w:val="14"/>
          <w:szCs w:val="24"/>
        </w:rPr>
      </w:pPr>
    </w:p>
    <w:p w:rsidR="002939E1" w:rsidRDefault="002939E1" w:rsidP="00740038">
      <w:pPr>
        <w:rPr>
          <w:rFonts w:cstheme="minorHAnsi"/>
          <w:b/>
          <w:sz w:val="14"/>
          <w:szCs w:val="24"/>
        </w:rPr>
      </w:pPr>
    </w:p>
    <w:p w:rsidR="00A14FF7" w:rsidRPr="000E6608" w:rsidRDefault="00A14FF7" w:rsidP="00A14FF7">
      <w:pPr>
        <w:spacing w:after="0" w:line="240" w:lineRule="auto"/>
        <w:contextualSpacing/>
        <w:jc w:val="both"/>
        <w:outlineLvl w:val="0"/>
        <w:rPr>
          <w:rFonts w:ascii="Calibri" w:eastAsia="Calibri" w:hAnsi="Calibri" w:cs="Calibri"/>
          <w:color w:val="FF0000"/>
          <w:sz w:val="24"/>
          <w:szCs w:val="20"/>
        </w:rPr>
      </w:pPr>
      <w:bookmarkStart w:id="39" w:name="_Toc352840403"/>
      <w:bookmarkStart w:id="40" w:name="_Toc352841463"/>
      <w:bookmarkStart w:id="41" w:name="_Toc472593621"/>
    </w:p>
    <w:tbl>
      <w:tblPr>
        <w:tblStyle w:val="Tablaconcuadrcula1"/>
        <w:tblW w:w="5000" w:type="pct"/>
        <w:tblLook w:val="04A0" w:firstRow="1" w:lastRow="0" w:firstColumn="1" w:lastColumn="0" w:noHBand="0" w:noVBand="1"/>
      </w:tblPr>
      <w:tblGrid>
        <w:gridCol w:w="543"/>
        <w:gridCol w:w="1812"/>
        <w:gridCol w:w="1269"/>
        <w:gridCol w:w="1752"/>
        <w:gridCol w:w="1684"/>
        <w:gridCol w:w="1739"/>
        <w:gridCol w:w="4763"/>
      </w:tblGrid>
      <w:tr w:rsidR="00A14FF7" w:rsidRPr="008D7BE2" w:rsidTr="009B06BF">
        <w:trPr>
          <w:trHeight w:val="407"/>
        </w:trPr>
        <w:tc>
          <w:tcPr>
            <w:tcW w:w="5000" w:type="pct"/>
            <w:gridSpan w:val="7"/>
            <w:shd w:val="clear" w:color="auto" w:fill="D9D9D9" w:themeFill="background1" w:themeFillShade="D9"/>
          </w:tcPr>
          <w:p w:rsidR="00A14FF7" w:rsidRDefault="00A14FF7" w:rsidP="009B06BF">
            <w:r>
              <w:rPr>
                <w:b/>
              </w:rPr>
              <w:t>Hechos, actos y omisiones que constituyen la infracción</w:t>
            </w:r>
            <w:r w:rsidRPr="008D7BE2">
              <w:rPr>
                <w:b/>
              </w:rPr>
              <w:t>:</w:t>
            </w:r>
            <w:r>
              <w:t xml:space="preserve"> </w:t>
            </w:r>
          </w:p>
          <w:p w:rsidR="00A14FF7" w:rsidRPr="0079078C" w:rsidRDefault="00144BB5" w:rsidP="009B06BF">
            <w:pPr>
              <w:jc w:val="both"/>
              <w:rPr>
                <w:color w:val="000000" w:themeColor="text1"/>
              </w:rPr>
            </w:pPr>
            <w:r>
              <w:rPr>
                <w:color w:val="000000" w:themeColor="text1"/>
              </w:rPr>
              <w:t>No acredita contar con las autorizaciones sanitarias de las bodegas utilizadas para efectuar el almacenamiento temporal de los residuos peligros generados en la instalación</w:t>
            </w:r>
            <w:r w:rsidR="00A14FF7">
              <w:rPr>
                <w:color w:val="000000" w:themeColor="text1"/>
              </w:rPr>
              <w:t xml:space="preserve">. </w:t>
            </w:r>
            <w:r w:rsidR="00A14FF7">
              <w:t xml:space="preserve"> </w:t>
            </w:r>
          </w:p>
        </w:tc>
      </w:tr>
      <w:tr w:rsidR="00A14FF7" w:rsidRPr="008D7BE2" w:rsidTr="009B06BF">
        <w:trPr>
          <w:trHeight w:val="271"/>
        </w:trPr>
        <w:tc>
          <w:tcPr>
            <w:tcW w:w="5000" w:type="pct"/>
            <w:gridSpan w:val="7"/>
            <w:shd w:val="clear" w:color="auto" w:fill="D9D9D9" w:themeFill="background1" w:themeFillShade="D9"/>
          </w:tcPr>
          <w:p w:rsidR="00A14FF7" w:rsidRDefault="00A14FF7" w:rsidP="009B06BF">
            <w:pPr>
              <w:rPr>
                <w:b/>
              </w:rPr>
            </w:pPr>
            <w:r>
              <w:rPr>
                <w:b/>
              </w:rPr>
              <w:t xml:space="preserve">Normativa pertinente: </w:t>
            </w:r>
          </w:p>
          <w:p w:rsidR="00A14FF7" w:rsidRPr="00451689" w:rsidRDefault="00A14FF7" w:rsidP="009B06BF">
            <w:pPr>
              <w:rPr>
                <w:rFonts w:eastAsia="Times New Roman" w:cs="Calibri"/>
                <w:color w:val="000000"/>
                <w:lang w:eastAsia="es-CL"/>
              </w:rPr>
            </w:pPr>
            <w:r>
              <w:rPr>
                <w:rFonts w:eastAsia="Times New Roman" w:cs="Calibri"/>
                <w:color w:val="000000"/>
                <w:lang w:eastAsia="es-CL"/>
              </w:rPr>
              <w:t>Considerando 7.1 RCA N° 52/2006</w:t>
            </w:r>
            <w:r w:rsidR="00CB444E">
              <w:rPr>
                <w:rFonts w:eastAsia="Times New Roman" w:cs="Calibri"/>
                <w:color w:val="000000"/>
                <w:lang w:eastAsia="es-CL"/>
              </w:rPr>
              <w:t xml:space="preserve"> y D.S. N° 148/2003</w:t>
            </w:r>
          </w:p>
        </w:tc>
      </w:tr>
      <w:tr w:rsidR="00A14FF7" w:rsidRPr="008D7BE2" w:rsidTr="009B06BF">
        <w:trPr>
          <w:trHeight w:val="417"/>
        </w:trPr>
        <w:tc>
          <w:tcPr>
            <w:tcW w:w="5000" w:type="pct"/>
            <w:gridSpan w:val="7"/>
            <w:shd w:val="clear" w:color="auto" w:fill="D9D9D9" w:themeFill="background1" w:themeFillShade="D9"/>
          </w:tcPr>
          <w:p w:rsidR="00A14FF7" w:rsidRDefault="00A14FF7" w:rsidP="009B06BF">
            <w:pPr>
              <w:rPr>
                <w:b/>
                <w:lang w:val="es-CL"/>
              </w:rPr>
            </w:pPr>
            <w:r>
              <w:rPr>
                <w:b/>
                <w:lang w:val="es-CL"/>
              </w:rPr>
              <w:t xml:space="preserve">Descripción de los efectos producidos por la infracción: </w:t>
            </w:r>
          </w:p>
          <w:p w:rsidR="00A14FF7" w:rsidRPr="00721EA6" w:rsidRDefault="00A14FF7" w:rsidP="009B06BF">
            <w:pPr>
              <w:rPr>
                <w:b/>
                <w:lang w:val="es-CL"/>
              </w:rPr>
            </w:pPr>
            <w:r w:rsidRPr="00115470">
              <w:rPr>
                <w:color w:val="000000" w:themeColor="text1"/>
              </w:rPr>
              <w:t>No se constatan efectos negativos en el medio ambiente, como tampoco en la salud de la población.</w:t>
            </w:r>
          </w:p>
        </w:tc>
      </w:tr>
      <w:tr w:rsidR="003809FA" w:rsidRPr="008D7BE2" w:rsidTr="00DE216D">
        <w:tc>
          <w:tcPr>
            <w:tcW w:w="200" w:type="pct"/>
            <w:shd w:val="clear" w:color="auto" w:fill="D9D9D9" w:themeFill="background1" w:themeFillShade="D9"/>
          </w:tcPr>
          <w:p w:rsidR="00A14FF7" w:rsidRPr="008D7BE2" w:rsidRDefault="00A14FF7" w:rsidP="009B06BF">
            <w:pPr>
              <w:jc w:val="center"/>
              <w:rPr>
                <w:b/>
              </w:rPr>
            </w:pPr>
            <w:r>
              <w:rPr>
                <w:b/>
              </w:rPr>
              <w:t xml:space="preserve">N° </w:t>
            </w:r>
          </w:p>
        </w:tc>
        <w:tc>
          <w:tcPr>
            <w:tcW w:w="668" w:type="pct"/>
            <w:shd w:val="clear" w:color="auto" w:fill="D9D9D9" w:themeFill="background1" w:themeFillShade="D9"/>
            <w:vAlign w:val="center"/>
          </w:tcPr>
          <w:p w:rsidR="00A14FF7" w:rsidRPr="008D7BE2" w:rsidRDefault="00A14FF7" w:rsidP="009B06BF">
            <w:pPr>
              <w:jc w:val="center"/>
              <w:rPr>
                <w:b/>
              </w:rPr>
            </w:pPr>
            <w:r w:rsidRPr="008D7BE2">
              <w:rPr>
                <w:b/>
              </w:rPr>
              <w:t>Acción</w:t>
            </w:r>
          </w:p>
        </w:tc>
        <w:tc>
          <w:tcPr>
            <w:tcW w:w="468" w:type="pct"/>
            <w:shd w:val="clear" w:color="auto" w:fill="D9D9D9" w:themeFill="background1" w:themeFillShade="D9"/>
          </w:tcPr>
          <w:p w:rsidR="00A14FF7" w:rsidRPr="00843BF5" w:rsidRDefault="00A14FF7" w:rsidP="009B06BF">
            <w:pPr>
              <w:jc w:val="center"/>
              <w:rPr>
                <w:b/>
              </w:rPr>
            </w:pPr>
            <w:r>
              <w:rPr>
                <w:b/>
              </w:rPr>
              <w:t>Tipo de acción</w:t>
            </w:r>
          </w:p>
        </w:tc>
        <w:tc>
          <w:tcPr>
            <w:tcW w:w="646" w:type="pct"/>
            <w:shd w:val="clear" w:color="auto" w:fill="D9D9D9" w:themeFill="background1" w:themeFillShade="D9"/>
            <w:vAlign w:val="center"/>
          </w:tcPr>
          <w:p w:rsidR="00A14FF7" w:rsidRPr="00EA1096" w:rsidRDefault="00A14FF7" w:rsidP="009B06BF">
            <w:pPr>
              <w:jc w:val="center"/>
              <w:rPr>
                <w:b/>
              </w:rPr>
            </w:pPr>
            <w:r w:rsidRPr="00843BF5">
              <w:rPr>
                <w:b/>
              </w:rPr>
              <w:t>Plazo de ejecución</w:t>
            </w:r>
            <w:r>
              <w:rPr>
                <w:b/>
              </w:rPr>
              <w:t xml:space="preserve"> (días corridos)</w:t>
            </w:r>
          </w:p>
        </w:tc>
        <w:tc>
          <w:tcPr>
            <w:tcW w:w="621" w:type="pct"/>
            <w:shd w:val="clear" w:color="auto" w:fill="D9D9D9" w:themeFill="background1" w:themeFillShade="D9"/>
            <w:vAlign w:val="center"/>
          </w:tcPr>
          <w:p w:rsidR="00A14FF7" w:rsidRPr="008D7BE2" w:rsidRDefault="00A14FF7" w:rsidP="009B06BF">
            <w:pPr>
              <w:jc w:val="center"/>
              <w:rPr>
                <w:b/>
              </w:rPr>
            </w:pPr>
            <w:r>
              <w:rPr>
                <w:b/>
              </w:rPr>
              <w:t>Indicador de cumplimiento</w:t>
            </w:r>
          </w:p>
        </w:tc>
        <w:tc>
          <w:tcPr>
            <w:tcW w:w="641" w:type="pct"/>
            <w:shd w:val="clear" w:color="auto" w:fill="D9D9D9" w:themeFill="background1" w:themeFillShade="D9"/>
            <w:vAlign w:val="center"/>
          </w:tcPr>
          <w:p w:rsidR="00A14FF7" w:rsidRPr="008D7BE2" w:rsidRDefault="00A14FF7" w:rsidP="009B06BF">
            <w:pPr>
              <w:jc w:val="center"/>
              <w:rPr>
                <w:b/>
              </w:rPr>
            </w:pPr>
            <w:r w:rsidRPr="008D7BE2">
              <w:rPr>
                <w:b/>
              </w:rPr>
              <w:t>Medios de verificación</w:t>
            </w:r>
          </w:p>
        </w:tc>
        <w:tc>
          <w:tcPr>
            <w:tcW w:w="1756" w:type="pct"/>
            <w:shd w:val="clear" w:color="auto" w:fill="D9D9D9" w:themeFill="background1" w:themeFillShade="D9"/>
            <w:vAlign w:val="center"/>
          </w:tcPr>
          <w:p w:rsidR="00A14FF7" w:rsidRPr="008D7BE2" w:rsidRDefault="00A14FF7" w:rsidP="009B06BF">
            <w:pPr>
              <w:jc w:val="center"/>
              <w:rPr>
                <w:b/>
              </w:rPr>
            </w:pPr>
            <w:r w:rsidRPr="008D7BE2">
              <w:rPr>
                <w:b/>
              </w:rPr>
              <w:t>Resultados de la Fiscalización</w:t>
            </w:r>
          </w:p>
        </w:tc>
      </w:tr>
      <w:tr w:rsidR="003809FA" w:rsidRPr="008D7BE2" w:rsidTr="00DE216D">
        <w:trPr>
          <w:trHeight w:val="556"/>
        </w:trPr>
        <w:tc>
          <w:tcPr>
            <w:tcW w:w="200" w:type="pct"/>
            <w:vAlign w:val="center"/>
          </w:tcPr>
          <w:p w:rsidR="00A14FF7" w:rsidRDefault="0097225B" w:rsidP="009B06BF">
            <w:pPr>
              <w:jc w:val="center"/>
            </w:pPr>
            <w:r>
              <w:t>3</w:t>
            </w:r>
            <w:r w:rsidR="00A14FF7">
              <w:t>.1</w:t>
            </w:r>
          </w:p>
          <w:p w:rsidR="00A14FF7" w:rsidRPr="00097427" w:rsidRDefault="00A14FF7" w:rsidP="009B06BF"/>
        </w:tc>
        <w:tc>
          <w:tcPr>
            <w:tcW w:w="668" w:type="pct"/>
          </w:tcPr>
          <w:p w:rsidR="00A14FF7" w:rsidRPr="00097427" w:rsidRDefault="000000BE" w:rsidP="009B06BF">
            <w:pPr>
              <w:jc w:val="both"/>
            </w:pPr>
            <w:r>
              <w:t>Remitir copia de RE N° 54, a la SMA</w:t>
            </w:r>
          </w:p>
        </w:tc>
        <w:tc>
          <w:tcPr>
            <w:tcW w:w="468" w:type="pct"/>
          </w:tcPr>
          <w:p w:rsidR="00A14FF7" w:rsidRDefault="00A14FF7" w:rsidP="009B06BF">
            <w:pPr>
              <w:jc w:val="center"/>
            </w:pPr>
            <w:r>
              <w:t>P</w:t>
            </w:r>
            <w:r w:rsidRPr="002E0E88">
              <w:t>or ejecutar</w:t>
            </w:r>
          </w:p>
        </w:tc>
        <w:tc>
          <w:tcPr>
            <w:tcW w:w="646" w:type="pct"/>
          </w:tcPr>
          <w:p w:rsidR="000000BE" w:rsidRPr="002C25BB" w:rsidRDefault="000000BE" w:rsidP="000000BE">
            <w:pPr>
              <w:pStyle w:val="Prrafodelista"/>
              <w:numPr>
                <w:ilvl w:val="0"/>
                <w:numId w:val="45"/>
              </w:numPr>
              <w:ind w:left="57" w:hanging="105"/>
            </w:pPr>
            <w:r>
              <w:t>Remitir copia: Dentro de los primeros 5 días hábiles después de aprobado el Programa de Cumplimiento</w:t>
            </w:r>
          </w:p>
          <w:p w:rsidR="00A14FF7" w:rsidRPr="002C25BB" w:rsidRDefault="00A14FF7" w:rsidP="009B06BF">
            <w:pPr>
              <w:jc w:val="both"/>
              <w:rPr>
                <w:b/>
              </w:rPr>
            </w:pPr>
            <w:r w:rsidRPr="002C25BB">
              <w:rPr>
                <w:b/>
              </w:rPr>
              <w:t>TOTAL: 5</w:t>
            </w:r>
          </w:p>
        </w:tc>
        <w:tc>
          <w:tcPr>
            <w:tcW w:w="621" w:type="pct"/>
          </w:tcPr>
          <w:p w:rsidR="00A14FF7" w:rsidRDefault="00A14FF7" w:rsidP="009B06BF">
            <w:pPr>
              <w:jc w:val="both"/>
            </w:pPr>
            <w:r>
              <w:t xml:space="preserve">1: </w:t>
            </w:r>
            <w:r w:rsidR="007C1B8D">
              <w:t xml:space="preserve">Autorización acreditada </w:t>
            </w:r>
            <w:r w:rsidR="007A62B4">
              <w:t>ante la SMA.</w:t>
            </w:r>
          </w:p>
          <w:p w:rsidR="00A14FF7" w:rsidRDefault="00A14FF7" w:rsidP="009B06BF">
            <w:pPr>
              <w:jc w:val="both"/>
            </w:pPr>
            <w:r>
              <w:t xml:space="preserve">0: </w:t>
            </w:r>
            <w:r w:rsidR="007A62B4">
              <w:t>Autorización No acreditada ante la SMA.</w:t>
            </w:r>
          </w:p>
          <w:p w:rsidR="00A14FF7" w:rsidRDefault="00A14FF7" w:rsidP="009B06BF">
            <w:pPr>
              <w:jc w:val="both"/>
            </w:pPr>
          </w:p>
          <w:p w:rsidR="00A14FF7" w:rsidRDefault="00A14FF7" w:rsidP="009B06BF">
            <w:pPr>
              <w:jc w:val="both"/>
            </w:pPr>
          </w:p>
          <w:p w:rsidR="00A14FF7" w:rsidRPr="00097427" w:rsidRDefault="00A14FF7" w:rsidP="009B06BF">
            <w:pPr>
              <w:jc w:val="both"/>
            </w:pPr>
          </w:p>
        </w:tc>
        <w:tc>
          <w:tcPr>
            <w:tcW w:w="641" w:type="pct"/>
          </w:tcPr>
          <w:p w:rsidR="00A14FF7" w:rsidRPr="00653978" w:rsidRDefault="00A14FF7" w:rsidP="009B06BF">
            <w:pPr>
              <w:jc w:val="both"/>
              <w:rPr>
                <w:b/>
              </w:rPr>
            </w:pPr>
            <w:r w:rsidRPr="00653978">
              <w:rPr>
                <w:b/>
              </w:rPr>
              <w:t xml:space="preserve">Reporte </w:t>
            </w:r>
            <w:r>
              <w:rPr>
                <w:b/>
              </w:rPr>
              <w:t xml:space="preserve">Periódico </w:t>
            </w:r>
          </w:p>
          <w:p w:rsidR="001D7CFA" w:rsidRDefault="001D7CFA" w:rsidP="001D7CFA">
            <w:r w:rsidRPr="001B62D6">
              <w:t>N</w:t>
            </w:r>
            <w:r>
              <w:t xml:space="preserve">o Aplica </w:t>
            </w:r>
          </w:p>
          <w:p w:rsidR="00A14FF7" w:rsidRPr="001B62D6" w:rsidRDefault="00A14FF7" w:rsidP="009B06BF">
            <w:pPr>
              <w:rPr>
                <w:highlight w:val="yellow"/>
              </w:rPr>
            </w:pPr>
          </w:p>
          <w:p w:rsidR="00A14FF7" w:rsidRDefault="00A14FF7" w:rsidP="009B06BF">
            <w:pPr>
              <w:jc w:val="both"/>
              <w:rPr>
                <w:b/>
              </w:rPr>
            </w:pPr>
            <w:r w:rsidRPr="003E4AF0">
              <w:rPr>
                <w:b/>
              </w:rPr>
              <w:t xml:space="preserve">Reporte </w:t>
            </w:r>
            <w:r>
              <w:rPr>
                <w:b/>
              </w:rPr>
              <w:t>Final</w:t>
            </w:r>
          </w:p>
          <w:p w:rsidR="00A14FF7" w:rsidRPr="003E4AF0" w:rsidRDefault="00A14FF7" w:rsidP="007A62B4">
            <w:pPr>
              <w:rPr>
                <w:highlight w:val="yellow"/>
              </w:rPr>
            </w:pPr>
            <w:r w:rsidRPr="002C25BB">
              <w:t>C</w:t>
            </w:r>
            <w:r w:rsidR="007A62B4">
              <w:t>arta recibida por Oficina de Partes, acompañando autorización de funcionamiento</w:t>
            </w:r>
          </w:p>
        </w:tc>
        <w:tc>
          <w:tcPr>
            <w:tcW w:w="1756" w:type="pct"/>
          </w:tcPr>
          <w:p w:rsidR="000D07F9" w:rsidRDefault="000D07F9" w:rsidP="00C73938">
            <w:pPr>
              <w:jc w:val="both"/>
            </w:pPr>
            <w:r w:rsidRPr="000D07F9">
              <w:t xml:space="preserve">En </w:t>
            </w:r>
            <w:r w:rsidR="004A3151">
              <w:t xml:space="preserve">Carta </w:t>
            </w:r>
            <w:r w:rsidR="004A3151">
              <w:rPr>
                <w:rFonts w:cs="Calibri"/>
              </w:rPr>
              <w:t>EEMG N°579/2015-G</w:t>
            </w:r>
            <w:r w:rsidR="004A3151" w:rsidRPr="000D07F9">
              <w:t xml:space="preserve"> </w:t>
            </w:r>
            <w:r w:rsidRPr="000D07F9">
              <w:t>(ingresad</w:t>
            </w:r>
            <w:r w:rsidR="004A3151">
              <w:t>a</w:t>
            </w:r>
            <w:r w:rsidRPr="000D07F9">
              <w:t xml:space="preserve"> a la SMA el </w:t>
            </w:r>
            <w:r w:rsidR="00C73938">
              <w:t xml:space="preserve">18 de agosto de </w:t>
            </w:r>
            <w:r w:rsidRPr="000D07F9">
              <w:t>201</w:t>
            </w:r>
            <w:r w:rsidR="00C73938">
              <w:t>5</w:t>
            </w:r>
            <w:r w:rsidRPr="000D07F9">
              <w:t xml:space="preserve">), el titular </w:t>
            </w:r>
            <w:r w:rsidR="004A3151">
              <w:t>adjunt</w:t>
            </w:r>
            <w:r w:rsidR="0046078B">
              <w:t>ó</w:t>
            </w:r>
            <w:r w:rsidR="004A3151">
              <w:t xml:space="preserve"> </w:t>
            </w:r>
            <w:r w:rsidR="00C73938">
              <w:t>copia de la Resolución N° 54</w:t>
            </w:r>
            <w:r w:rsidR="00E344F4">
              <w:t xml:space="preserve"> del 03</w:t>
            </w:r>
            <w:r w:rsidR="00EA1825">
              <w:t xml:space="preserve"> de diciembre de </w:t>
            </w:r>
            <w:r w:rsidR="00C73938">
              <w:t>2008, mediante la cual la SEREMI de Salud Regi</w:t>
            </w:r>
            <w:r w:rsidR="00115470">
              <w:t xml:space="preserve">ón de Magallanes y Antártica Chilena, </w:t>
            </w:r>
            <w:r w:rsidR="00C73938">
              <w:t>autorizó el funcionamiento de</w:t>
            </w:r>
            <w:r w:rsidR="00115470">
              <w:t xml:space="preserve"> la</w:t>
            </w:r>
            <w:r w:rsidR="00C73938">
              <w:t xml:space="preserve"> Bodega de Almacenamiento Temporal de Residuos Peligrosos, </w:t>
            </w:r>
            <w:r w:rsidR="00115470">
              <w:t xml:space="preserve">de </w:t>
            </w:r>
            <w:r w:rsidR="00C73938">
              <w:t>propiedad de</w:t>
            </w:r>
            <w:r w:rsidR="00115470">
              <w:t xml:space="preserve"> la EMPRESA</w:t>
            </w:r>
            <w:r w:rsidR="00C73938">
              <w:t xml:space="preserve"> ELECTRICA DE MAGALLANES S.A., CENTRAL TRES PUENTES PUNTA </w:t>
            </w:r>
            <w:r w:rsidR="00C73938" w:rsidRPr="00674C1D">
              <w:t>ARENAS, RUT: 88.221.200-9, con domicilio en Barrio Industrial S</w:t>
            </w:r>
            <w:r w:rsidR="00115470" w:rsidRPr="00674C1D">
              <w:t>/</w:t>
            </w:r>
            <w:r w:rsidR="00C73938" w:rsidRPr="00674C1D">
              <w:t>N, Punta Arenas, Comuna de Punta Arenas</w:t>
            </w:r>
            <w:r w:rsidR="00115470" w:rsidRPr="00674C1D">
              <w:t xml:space="preserve"> (</w:t>
            </w:r>
            <w:r w:rsidR="00FA3995" w:rsidRPr="00674C1D">
              <w:t xml:space="preserve">Ver </w:t>
            </w:r>
            <w:r w:rsidR="00115470" w:rsidRPr="00674C1D">
              <w:t xml:space="preserve">Anexo </w:t>
            </w:r>
            <w:r w:rsidR="00A710FF" w:rsidRPr="00674C1D">
              <w:t>2</w:t>
            </w:r>
            <w:r w:rsidR="00115470" w:rsidRPr="00674C1D">
              <w:t>)</w:t>
            </w:r>
            <w:r w:rsidR="00C73938" w:rsidRPr="00674C1D">
              <w:t>.</w:t>
            </w:r>
          </w:p>
          <w:p w:rsidR="00A14FF7" w:rsidRPr="00D40FA9" w:rsidRDefault="00A14FF7" w:rsidP="00115470">
            <w:pPr>
              <w:jc w:val="both"/>
            </w:pPr>
          </w:p>
        </w:tc>
      </w:tr>
      <w:tr w:rsidR="003809FA" w:rsidRPr="008D7BE2" w:rsidTr="00DE216D">
        <w:trPr>
          <w:trHeight w:val="556"/>
        </w:trPr>
        <w:tc>
          <w:tcPr>
            <w:tcW w:w="200" w:type="pct"/>
            <w:vAlign w:val="center"/>
          </w:tcPr>
          <w:p w:rsidR="00DE216D" w:rsidRDefault="00DE216D" w:rsidP="00DE216D">
            <w:pPr>
              <w:jc w:val="center"/>
            </w:pPr>
            <w:r>
              <w:t>3.2</w:t>
            </w:r>
          </w:p>
        </w:tc>
        <w:tc>
          <w:tcPr>
            <w:tcW w:w="668" w:type="pct"/>
          </w:tcPr>
          <w:p w:rsidR="00DE216D" w:rsidRPr="00097427" w:rsidRDefault="00DE216D" w:rsidP="00DE216D">
            <w:pPr>
              <w:jc w:val="both"/>
            </w:pPr>
            <w:r>
              <w:t>Mantener copia de RE N° 54 en bodega de almacenamiento temporal de residuos peligrosos en la Central Tres Puentes</w:t>
            </w:r>
          </w:p>
        </w:tc>
        <w:tc>
          <w:tcPr>
            <w:tcW w:w="468" w:type="pct"/>
          </w:tcPr>
          <w:p w:rsidR="00DE216D" w:rsidRDefault="00DE216D" w:rsidP="00DE216D">
            <w:pPr>
              <w:jc w:val="center"/>
            </w:pPr>
            <w:r>
              <w:t>P</w:t>
            </w:r>
            <w:r w:rsidRPr="002E0E88">
              <w:t>or ejecutar</w:t>
            </w:r>
          </w:p>
        </w:tc>
        <w:tc>
          <w:tcPr>
            <w:tcW w:w="646" w:type="pct"/>
          </w:tcPr>
          <w:p w:rsidR="00DE216D" w:rsidRPr="002C25BB" w:rsidRDefault="00DE216D" w:rsidP="00DE216D">
            <w:pPr>
              <w:pStyle w:val="Prrafodelista"/>
              <w:numPr>
                <w:ilvl w:val="0"/>
                <w:numId w:val="45"/>
              </w:numPr>
              <w:ind w:left="57" w:hanging="105"/>
            </w:pPr>
            <w:r>
              <w:t>Disponer copia: Dentro de los primeros 5 días hábiles después de aprobado el Programa de Cumplimiento</w:t>
            </w:r>
          </w:p>
          <w:p w:rsidR="00DE216D" w:rsidRPr="002C25BB" w:rsidRDefault="00DE216D" w:rsidP="00DE216D">
            <w:pPr>
              <w:jc w:val="both"/>
              <w:rPr>
                <w:b/>
              </w:rPr>
            </w:pPr>
            <w:r w:rsidRPr="002C25BB">
              <w:rPr>
                <w:b/>
              </w:rPr>
              <w:t>TOTAL: 5</w:t>
            </w:r>
          </w:p>
        </w:tc>
        <w:tc>
          <w:tcPr>
            <w:tcW w:w="621" w:type="pct"/>
          </w:tcPr>
          <w:p w:rsidR="00DE216D" w:rsidRDefault="00DE216D" w:rsidP="00DE216D">
            <w:pPr>
              <w:jc w:val="both"/>
            </w:pPr>
            <w:r>
              <w:t>1: Se mantiene copia.</w:t>
            </w:r>
          </w:p>
          <w:p w:rsidR="00DE216D" w:rsidRDefault="00DE216D" w:rsidP="00DE216D">
            <w:pPr>
              <w:jc w:val="both"/>
            </w:pPr>
            <w:r>
              <w:t>0: No se mantiene copia.</w:t>
            </w:r>
          </w:p>
          <w:p w:rsidR="00DE216D" w:rsidRDefault="00DE216D" w:rsidP="00DE216D">
            <w:pPr>
              <w:jc w:val="both"/>
            </w:pPr>
          </w:p>
          <w:p w:rsidR="00DE216D" w:rsidRDefault="00DE216D" w:rsidP="00DE216D">
            <w:pPr>
              <w:jc w:val="both"/>
            </w:pPr>
          </w:p>
          <w:p w:rsidR="00DE216D" w:rsidRPr="00097427" w:rsidRDefault="00DE216D" w:rsidP="00DE216D">
            <w:pPr>
              <w:jc w:val="both"/>
            </w:pPr>
          </w:p>
        </w:tc>
        <w:tc>
          <w:tcPr>
            <w:tcW w:w="641" w:type="pct"/>
          </w:tcPr>
          <w:p w:rsidR="00DE216D" w:rsidRPr="00653978" w:rsidRDefault="00DE216D" w:rsidP="00DE216D">
            <w:pPr>
              <w:jc w:val="both"/>
              <w:rPr>
                <w:b/>
              </w:rPr>
            </w:pPr>
            <w:r w:rsidRPr="00653978">
              <w:rPr>
                <w:b/>
              </w:rPr>
              <w:t xml:space="preserve">Reporte </w:t>
            </w:r>
            <w:r>
              <w:rPr>
                <w:b/>
              </w:rPr>
              <w:t xml:space="preserve">Periódico </w:t>
            </w:r>
          </w:p>
          <w:p w:rsidR="00DE216D" w:rsidRDefault="001D7CFA" w:rsidP="00DE216D">
            <w:r>
              <w:t>No Aplica</w:t>
            </w:r>
          </w:p>
          <w:p w:rsidR="001D7CFA" w:rsidRPr="001B62D6" w:rsidRDefault="001D7CFA" w:rsidP="00DE216D">
            <w:pPr>
              <w:rPr>
                <w:highlight w:val="yellow"/>
              </w:rPr>
            </w:pPr>
          </w:p>
          <w:p w:rsidR="00DE216D" w:rsidRDefault="00DE216D" w:rsidP="00DE216D">
            <w:pPr>
              <w:jc w:val="both"/>
              <w:rPr>
                <w:b/>
              </w:rPr>
            </w:pPr>
            <w:r w:rsidRPr="003E4AF0">
              <w:rPr>
                <w:b/>
              </w:rPr>
              <w:t xml:space="preserve">Reporte </w:t>
            </w:r>
            <w:r>
              <w:rPr>
                <w:b/>
              </w:rPr>
              <w:t>Final</w:t>
            </w:r>
          </w:p>
          <w:p w:rsidR="00DE216D" w:rsidRPr="003E4AF0" w:rsidRDefault="00DE216D" w:rsidP="00DE216D">
            <w:pPr>
              <w:rPr>
                <w:highlight w:val="yellow"/>
              </w:rPr>
            </w:pPr>
            <w:r w:rsidRPr="002C25BB">
              <w:t>C</w:t>
            </w:r>
            <w:r>
              <w:t xml:space="preserve">arta recibida por Oficina de Partes, acompañando </w:t>
            </w:r>
            <w:r w:rsidR="003809FA">
              <w:t>fotografías legalizadas, bimensuales en donde se indique la fecha</w:t>
            </w:r>
            <w:r w:rsidR="00F379D5">
              <w:t>.</w:t>
            </w:r>
            <w:r w:rsidR="003809FA">
              <w:t xml:space="preserve">  </w:t>
            </w:r>
          </w:p>
        </w:tc>
        <w:tc>
          <w:tcPr>
            <w:tcW w:w="1756" w:type="pct"/>
          </w:tcPr>
          <w:p w:rsidR="006F3661" w:rsidRDefault="004A3151" w:rsidP="0053176F">
            <w:pPr>
              <w:jc w:val="both"/>
            </w:pPr>
            <w:r w:rsidRPr="000D07F9">
              <w:t xml:space="preserve">En </w:t>
            </w:r>
            <w:r>
              <w:t xml:space="preserve">Carta </w:t>
            </w:r>
            <w:r>
              <w:rPr>
                <w:rFonts w:cs="Calibri"/>
              </w:rPr>
              <w:t>EEMG N°579/2015-G</w:t>
            </w:r>
            <w:r w:rsidRPr="000D07F9">
              <w:t xml:space="preserve"> (ingresad</w:t>
            </w:r>
            <w:r>
              <w:t>a</w:t>
            </w:r>
            <w:r w:rsidRPr="000D07F9">
              <w:t xml:space="preserve"> a la SMA el </w:t>
            </w:r>
            <w:r>
              <w:t xml:space="preserve">18 de agosto de </w:t>
            </w:r>
            <w:r w:rsidRPr="000D07F9">
              <w:t>201</w:t>
            </w:r>
            <w:r>
              <w:t>5</w:t>
            </w:r>
            <w:r w:rsidRPr="000D07F9">
              <w:t xml:space="preserve">), el titular </w:t>
            </w:r>
            <w:r w:rsidR="0046078B">
              <w:t xml:space="preserve">adjuntó </w:t>
            </w:r>
            <w:r w:rsidR="00FC1C85">
              <w:t>“</w:t>
            </w:r>
            <w:r w:rsidR="0053176F">
              <w:t>Informe Técnico Inspección Planeada a Instalaciones</w:t>
            </w:r>
            <w:r w:rsidR="00FC1C85">
              <w:t>”</w:t>
            </w:r>
            <w:r w:rsidR="0053176F">
              <w:t>,</w:t>
            </w:r>
            <w:r w:rsidR="00FC1C85">
              <w:t xml:space="preserve"> de</w:t>
            </w:r>
            <w:r w:rsidR="006F3661">
              <w:t xml:space="preserve">l </w:t>
            </w:r>
            <w:r w:rsidR="0053176F">
              <w:t>17 de agosto de 2015, del</w:t>
            </w:r>
            <w:r w:rsidR="00FC1C85">
              <w:t xml:space="preserve"> </w:t>
            </w:r>
            <w:r w:rsidR="0053176F">
              <w:t>Departamento Prevención de Riesgos y Medio Ambiente</w:t>
            </w:r>
            <w:r w:rsidR="006F3661">
              <w:t xml:space="preserve">, </w:t>
            </w:r>
            <w:r w:rsidR="00EA1825">
              <w:t xml:space="preserve">con timbre de Igor Andrés Trincado Urra, notario público de Punta Arenas. El informe </w:t>
            </w:r>
            <w:r w:rsidR="000E3516">
              <w:t xml:space="preserve">incluyo </w:t>
            </w:r>
            <w:r w:rsidR="00EA1825">
              <w:t>en el A</w:t>
            </w:r>
            <w:r w:rsidR="006F3661">
              <w:t>nexo</w:t>
            </w:r>
            <w:r w:rsidR="00EA1825">
              <w:t xml:space="preserve"> 1</w:t>
            </w:r>
            <w:r w:rsidR="006F3661">
              <w:t xml:space="preserve"> fotografías de la </w:t>
            </w:r>
            <w:r w:rsidR="006F3661" w:rsidRPr="006F3661">
              <w:t>Bodega de Almacenamiento Temporal de Residuos Peligrosos</w:t>
            </w:r>
            <w:r w:rsidR="006F3661">
              <w:t>, así como de la instalación de extintor, señalética y copia de l</w:t>
            </w:r>
            <w:r w:rsidR="00EA3A99">
              <w:t>a Resolución N° 54/2008</w:t>
            </w:r>
            <w:r w:rsidR="006F3661">
              <w:t xml:space="preserve">, de </w:t>
            </w:r>
            <w:r w:rsidR="00EA3A99">
              <w:t xml:space="preserve">la SEREMI de Salud Región de Magallanes y Antártica Chilena, </w:t>
            </w:r>
            <w:r w:rsidR="006F3661">
              <w:t xml:space="preserve">por la cual se </w:t>
            </w:r>
            <w:r w:rsidR="00EA3A99">
              <w:t xml:space="preserve">autorizó </w:t>
            </w:r>
            <w:r w:rsidR="006F3661">
              <w:t xml:space="preserve">su </w:t>
            </w:r>
            <w:r w:rsidR="00EA3A99">
              <w:t>funcionamiento</w:t>
            </w:r>
            <w:r w:rsidR="000E3516">
              <w:t xml:space="preserve"> (</w:t>
            </w:r>
            <w:r w:rsidR="000358EB" w:rsidRPr="007F651B">
              <w:t xml:space="preserve">Ver </w:t>
            </w:r>
            <w:r w:rsidR="00EA1825" w:rsidRPr="007F651B">
              <w:t xml:space="preserve">Figura </w:t>
            </w:r>
            <w:r w:rsidR="00C34235" w:rsidRPr="007F651B">
              <w:t>8</w:t>
            </w:r>
            <w:r w:rsidR="007F651B">
              <w:t>).</w:t>
            </w:r>
            <w:r w:rsidR="006F3661">
              <w:t xml:space="preserve"> </w:t>
            </w:r>
          </w:p>
          <w:p w:rsidR="006F3661" w:rsidRDefault="006F3661" w:rsidP="0053176F">
            <w:pPr>
              <w:jc w:val="both"/>
            </w:pPr>
          </w:p>
          <w:p w:rsidR="00DE216D" w:rsidRDefault="00EA3A99" w:rsidP="006F3661">
            <w:pPr>
              <w:jc w:val="both"/>
            </w:pPr>
            <w:r>
              <w:t xml:space="preserve"> </w:t>
            </w:r>
          </w:p>
        </w:tc>
      </w:tr>
    </w:tbl>
    <w:p w:rsidR="00A14FF7" w:rsidRDefault="00A14FF7" w:rsidP="00A14FF7">
      <w:pPr>
        <w:autoSpaceDE w:val="0"/>
        <w:autoSpaceDN w:val="0"/>
        <w:adjustRightInd w:val="0"/>
        <w:spacing w:after="0" w:line="240" w:lineRule="auto"/>
        <w:rPr>
          <w:rFonts w:cstheme="minorHAnsi"/>
          <w:b/>
          <w:sz w:val="14"/>
          <w:szCs w:val="24"/>
        </w:rPr>
      </w:pPr>
    </w:p>
    <w:p w:rsidR="000E3516" w:rsidRPr="001C360F" w:rsidRDefault="000E3516" w:rsidP="000E3516">
      <w:pPr>
        <w:autoSpaceDE w:val="0"/>
        <w:autoSpaceDN w:val="0"/>
        <w:adjustRightInd w:val="0"/>
        <w:spacing w:after="0" w:line="240" w:lineRule="auto"/>
        <w:rPr>
          <w:rFonts w:cstheme="minorHAnsi"/>
          <w:b/>
          <w:sz w:val="20"/>
          <w:szCs w:val="20"/>
        </w:rPr>
      </w:pPr>
    </w:p>
    <w:p w:rsidR="000E3516" w:rsidRPr="001C360F" w:rsidRDefault="000E3516" w:rsidP="000E3516">
      <w:pPr>
        <w:autoSpaceDE w:val="0"/>
        <w:autoSpaceDN w:val="0"/>
        <w:adjustRightInd w:val="0"/>
        <w:spacing w:after="0" w:line="240" w:lineRule="auto"/>
        <w:rPr>
          <w:rFonts w:cstheme="minorHAnsi"/>
          <w:b/>
          <w:sz w:val="20"/>
          <w:szCs w:val="20"/>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0E3516" w:rsidRPr="008D7BE2" w:rsidTr="00E338E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3516" w:rsidRPr="008D7BE2" w:rsidRDefault="000E3516" w:rsidP="00E338EA">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0E3516" w:rsidRPr="008D7BE2" w:rsidTr="00E338EA">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rsidR="000E3516" w:rsidRDefault="001352B5" w:rsidP="00E338E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F291907">
                  <wp:extent cx="7724062" cy="4105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28557" cy="4107664"/>
                          </a:xfrm>
                          <a:prstGeom prst="rect">
                            <a:avLst/>
                          </a:prstGeom>
                          <a:noFill/>
                        </pic:spPr>
                      </pic:pic>
                    </a:graphicData>
                  </a:graphic>
                </wp:inline>
              </w:drawing>
            </w:r>
          </w:p>
          <w:p w:rsidR="000E3516" w:rsidRPr="008D7BE2" w:rsidRDefault="000E3516" w:rsidP="008327E1">
            <w:pPr>
              <w:spacing w:after="0" w:line="240" w:lineRule="auto"/>
              <w:rPr>
                <w:rFonts w:ascii="Calibri" w:eastAsia="Times New Roman" w:hAnsi="Calibri" w:cs="Times New Roman"/>
                <w:color w:val="000000"/>
                <w:sz w:val="20"/>
                <w:szCs w:val="20"/>
                <w:lang w:eastAsia="es-CL"/>
              </w:rPr>
            </w:pPr>
          </w:p>
        </w:tc>
      </w:tr>
      <w:tr w:rsidR="000E3516" w:rsidRPr="008D7BE2" w:rsidTr="00E338E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E3516" w:rsidRPr="008D7BE2" w:rsidRDefault="000E3516" w:rsidP="00E338EA">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Figura </w:t>
            </w:r>
            <w:r w:rsidR="00C34235">
              <w:rPr>
                <w:rFonts w:ascii="Calibri" w:eastAsia="Calibri" w:hAnsi="Calibri" w:cs="Calibri"/>
                <w:b/>
                <w:sz w:val="18"/>
                <w:szCs w:val="20"/>
              </w:rPr>
              <w:t>8</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E3516" w:rsidRPr="008D7BE2" w:rsidRDefault="000E3516" w:rsidP="00E338E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Calibri" w:hAnsi="Calibri" w:cs="Times New Roman"/>
                <w:sz w:val="20"/>
                <w:szCs w:val="20"/>
                <w:lang w:val="es-ES"/>
              </w:rPr>
              <w:t>18.08.2015</w:t>
            </w:r>
          </w:p>
        </w:tc>
      </w:tr>
      <w:tr w:rsidR="000E3516" w:rsidRPr="008D7BE2" w:rsidTr="00E338E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E3516" w:rsidRDefault="000E3516" w:rsidP="00E338EA">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7F651B">
              <w:rPr>
                <w:rFonts w:ascii="Calibri" w:eastAsia="Times New Roman" w:hAnsi="Calibri" w:cs="Times New Roman"/>
                <w:color w:val="000000"/>
                <w:sz w:val="18"/>
                <w:szCs w:val="18"/>
                <w:lang w:eastAsia="es-CL"/>
              </w:rPr>
              <w:t>Imagen de f</w:t>
            </w:r>
            <w:r w:rsidR="00FA78A0">
              <w:rPr>
                <w:rFonts w:ascii="Calibri" w:eastAsia="Times New Roman" w:hAnsi="Calibri" w:cs="Times New Roman"/>
                <w:color w:val="000000"/>
                <w:sz w:val="18"/>
                <w:szCs w:val="18"/>
                <w:lang w:eastAsia="es-CL"/>
              </w:rPr>
              <w:t xml:space="preserve">otografía </w:t>
            </w:r>
            <w:r w:rsidR="0067025A">
              <w:rPr>
                <w:rFonts w:ascii="Calibri" w:eastAsia="Times New Roman" w:hAnsi="Calibri" w:cs="Times New Roman"/>
                <w:color w:val="000000"/>
                <w:sz w:val="18"/>
                <w:szCs w:val="18"/>
                <w:lang w:eastAsia="es-CL"/>
              </w:rPr>
              <w:t xml:space="preserve">fechada </w:t>
            </w:r>
            <w:r w:rsidR="00FA78A0">
              <w:rPr>
                <w:rFonts w:ascii="Calibri" w:eastAsia="Times New Roman" w:hAnsi="Calibri" w:cs="Times New Roman"/>
                <w:color w:val="000000"/>
                <w:sz w:val="18"/>
                <w:szCs w:val="18"/>
                <w:lang w:eastAsia="es-CL"/>
              </w:rPr>
              <w:t>el 1</w:t>
            </w:r>
            <w:r w:rsidR="00F96628">
              <w:rPr>
                <w:rFonts w:ascii="Calibri" w:eastAsia="Times New Roman" w:hAnsi="Calibri" w:cs="Times New Roman"/>
                <w:color w:val="000000"/>
                <w:sz w:val="18"/>
                <w:szCs w:val="18"/>
                <w:lang w:eastAsia="es-CL"/>
              </w:rPr>
              <w:t>7</w:t>
            </w:r>
            <w:r w:rsidR="00FA78A0">
              <w:rPr>
                <w:rFonts w:ascii="Calibri" w:eastAsia="Times New Roman" w:hAnsi="Calibri" w:cs="Times New Roman"/>
                <w:color w:val="000000"/>
                <w:sz w:val="18"/>
                <w:szCs w:val="18"/>
                <w:lang w:eastAsia="es-CL"/>
              </w:rPr>
              <w:t xml:space="preserve"> de agosto de 2015</w:t>
            </w:r>
            <w:r w:rsidR="00BB1668">
              <w:rPr>
                <w:rFonts w:ascii="Calibri" w:eastAsia="Times New Roman" w:hAnsi="Calibri" w:cs="Times New Roman"/>
                <w:color w:val="000000"/>
                <w:sz w:val="18"/>
                <w:szCs w:val="18"/>
                <w:lang w:eastAsia="es-CL"/>
              </w:rPr>
              <w:t xml:space="preserve">, con timbre de </w:t>
            </w:r>
            <w:r w:rsidR="00651609" w:rsidRPr="0067025A">
              <w:rPr>
                <w:rFonts w:ascii="Calibri" w:eastAsia="Times New Roman" w:hAnsi="Calibri" w:cs="Times New Roman"/>
                <w:color w:val="000000"/>
                <w:sz w:val="18"/>
                <w:szCs w:val="18"/>
                <w:lang w:eastAsia="es-CL"/>
              </w:rPr>
              <w:t>Igor Andrés Trincado Urra notario público de Punta Arenas</w:t>
            </w:r>
            <w:r w:rsidR="00FA78A0">
              <w:rPr>
                <w:rFonts w:ascii="Calibri" w:eastAsia="Times New Roman" w:hAnsi="Calibri" w:cs="Times New Roman"/>
                <w:color w:val="000000"/>
                <w:sz w:val="18"/>
                <w:szCs w:val="18"/>
                <w:lang w:eastAsia="es-CL"/>
              </w:rPr>
              <w:t xml:space="preserve">, </w:t>
            </w:r>
            <w:r w:rsidR="00651609">
              <w:rPr>
                <w:rFonts w:ascii="Calibri" w:eastAsia="Times New Roman" w:hAnsi="Calibri" w:cs="Times New Roman"/>
                <w:color w:val="000000"/>
                <w:sz w:val="18"/>
                <w:szCs w:val="18"/>
                <w:lang w:eastAsia="es-CL"/>
              </w:rPr>
              <w:t xml:space="preserve">que ilustra </w:t>
            </w:r>
            <w:r w:rsidR="0067025A">
              <w:rPr>
                <w:rFonts w:ascii="Calibri" w:eastAsia="Times New Roman" w:hAnsi="Calibri" w:cs="Times New Roman"/>
                <w:color w:val="000000"/>
                <w:sz w:val="18"/>
                <w:szCs w:val="18"/>
                <w:lang w:eastAsia="es-CL"/>
              </w:rPr>
              <w:t xml:space="preserve">el </w:t>
            </w:r>
            <w:r w:rsidR="00FA78A0">
              <w:rPr>
                <w:rFonts w:ascii="Calibri" w:eastAsia="Times New Roman" w:hAnsi="Calibri" w:cs="Times New Roman"/>
                <w:color w:val="000000"/>
                <w:sz w:val="18"/>
                <w:szCs w:val="18"/>
                <w:lang w:eastAsia="es-CL"/>
              </w:rPr>
              <w:t xml:space="preserve">interior de la </w:t>
            </w:r>
            <w:r w:rsidR="00FA78A0" w:rsidRPr="00FA78A0">
              <w:rPr>
                <w:rFonts w:ascii="Calibri" w:eastAsia="Times New Roman" w:hAnsi="Calibri" w:cs="Times New Roman"/>
                <w:color w:val="000000"/>
                <w:sz w:val="18"/>
                <w:szCs w:val="18"/>
                <w:lang w:eastAsia="es-CL"/>
              </w:rPr>
              <w:t>Bodega de Almacenamiento Temporal de Residuos Peligrosos</w:t>
            </w:r>
            <w:r w:rsidR="00FA78A0">
              <w:rPr>
                <w:rFonts w:ascii="Calibri" w:eastAsia="Times New Roman" w:hAnsi="Calibri" w:cs="Times New Roman"/>
                <w:color w:val="000000"/>
                <w:sz w:val="18"/>
                <w:szCs w:val="18"/>
                <w:lang w:eastAsia="es-CL"/>
              </w:rPr>
              <w:t xml:space="preserve"> de la Central tres Puentes, </w:t>
            </w:r>
            <w:r w:rsidR="00FA78A0" w:rsidRPr="00FA78A0">
              <w:rPr>
                <w:rFonts w:ascii="Calibri" w:eastAsia="Times New Roman" w:hAnsi="Calibri" w:cs="Times New Roman"/>
                <w:color w:val="000000"/>
                <w:sz w:val="18"/>
                <w:szCs w:val="18"/>
                <w:lang w:eastAsia="es-CL"/>
              </w:rPr>
              <w:t>observándose la presencia de</w:t>
            </w:r>
            <w:r w:rsidR="0067025A">
              <w:rPr>
                <w:rFonts w:ascii="Calibri" w:eastAsia="Times New Roman" w:hAnsi="Calibri" w:cs="Times New Roman"/>
                <w:color w:val="000000"/>
                <w:sz w:val="18"/>
                <w:szCs w:val="18"/>
                <w:lang w:eastAsia="es-CL"/>
              </w:rPr>
              <w:t xml:space="preserve"> tambores de </w:t>
            </w:r>
            <w:r w:rsidR="00FA78A0">
              <w:rPr>
                <w:rFonts w:ascii="Calibri" w:eastAsia="Times New Roman" w:hAnsi="Calibri" w:cs="Times New Roman"/>
                <w:color w:val="000000"/>
                <w:sz w:val="18"/>
                <w:szCs w:val="18"/>
                <w:lang w:eastAsia="es-CL"/>
              </w:rPr>
              <w:t xml:space="preserve">residuos y escritorio </w:t>
            </w:r>
            <w:r w:rsidR="0067025A">
              <w:rPr>
                <w:rFonts w:ascii="Calibri" w:eastAsia="Times New Roman" w:hAnsi="Calibri" w:cs="Times New Roman"/>
                <w:color w:val="000000"/>
                <w:sz w:val="18"/>
                <w:szCs w:val="18"/>
                <w:lang w:eastAsia="es-CL"/>
              </w:rPr>
              <w:t xml:space="preserve">con </w:t>
            </w:r>
            <w:r w:rsidR="00FA78A0">
              <w:rPr>
                <w:rFonts w:ascii="Calibri" w:eastAsia="Times New Roman" w:hAnsi="Calibri" w:cs="Times New Roman"/>
                <w:color w:val="000000"/>
                <w:sz w:val="18"/>
                <w:szCs w:val="18"/>
                <w:lang w:eastAsia="es-CL"/>
              </w:rPr>
              <w:t>carpeta</w:t>
            </w:r>
            <w:r w:rsidR="0067025A">
              <w:rPr>
                <w:rFonts w:ascii="Calibri" w:eastAsia="Times New Roman" w:hAnsi="Calibri" w:cs="Times New Roman"/>
                <w:color w:val="000000"/>
                <w:sz w:val="18"/>
                <w:szCs w:val="18"/>
                <w:lang w:eastAsia="es-CL"/>
              </w:rPr>
              <w:t xml:space="preserve">. </w:t>
            </w:r>
            <w:r w:rsidR="00FA78A0" w:rsidRPr="00FA78A0">
              <w:rPr>
                <w:rFonts w:ascii="Calibri" w:eastAsia="Times New Roman" w:hAnsi="Calibri" w:cs="Times New Roman"/>
                <w:color w:val="000000"/>
                <w:sz w:val="18"/>
                <w:szCs w:val="18"/>
                <w:lang w:eastAsia="es-CL"/>
              </w:rPr>
              <w:t xml:space="preserve">En el recuadro se puede observar </w:t>
            </w:r>
            <w:r w:rsidR="00651609">
              <w:rPr>
                <w:rFonts w:ascii="Calibri" w:eastAsia="Times New Roman" w:hAnsi="Calibri" w:cs="Times New Roman"/>
                <w:color w:val="000000"/>
                <w:sz w:val="18"/>
                <w:szCs w:val="18"/>
                <w:lang w:eastAsia="es-CL"/>
              </w:rPr>
              <w:t xml:space="preserve">fotografía de </w:t>
            </w:r>
            <w:r w:rsidR="0067025A">
              <w:rPr>
                <w:rFonts w:ascii="Calibri" w:eastAsia="Times New Roman" w:hAnsi="Calibri" w:cs="Times New Roman"/>
                <w:color w:val="000000"/>
                <w:sz w:val="18"/>
                <w:szCs w:val="18"/>
                <w:lang w:eastAsia="es-CL"/>
              </w:rPr>
              <w:t>la carpeta</w:t>
            </w:r>
            <w:r w:rsidR="00BB1668">
              <w:rPr>
                <w:rFonts w:ascii="Calibri" w:eastAsia="Times New Roman" w:hAnsi="Calibri" w:cs="Times New Roman"/>
                <w:color w:val="000000"/>
                <w:sz w:val="18"/>
                <w:szCs w:val="18"/>
                <w:lang w:eastAsia="es-CL"/>
              </w:rPr>
              <w:t xml:space="preserve"> del 1</w:t>
            </w:r>
            <w:r w:rsidR="00F96628">
              <w:rPr>
                <w:rFonts w:ascii="Calibri" w:eastAsia="Times New Roman" w:hAnsi="Calibri" w:cs="Times New Roman"/>
                <w:color w:val="000000"/>
                <w:sz w:val="18"/>
                <w:szCs w:val="18"/>
                <w:lang w:eastAsia="es-CL"/>
              </w:rPr>
              <w:t>7</w:t>
            </w:r>
            <w:r w:rsidR="00BB1668">
              <w:rPr>
                <w:rFonts w:ascii="Calibri" w:eastAsia="Times New Roman" w:hAnsi="Calibri" w:cs="Times New Roman"/>
                <w:color w:val="000000"/>
                <w:sz w:val="18"/>
                <w:szCs w:val="18"/>
                <w:lang w:eastAsia="es-CL"/>
              </w:rPr>
              <w:t xml:space="preserve"> de agosto de 2015</w:t>
            </w:r>
            <w:r w:rsidR="0067025A">
              <w:rPr>
                <w:rFonts w:ascii="Calibri" w:eastAsia="Times New Roman" w:hAnsi="Calibri" w:cs="Times New Roman"/>
                <w:color w:val="000000"/>
                <w:sz w:val="18"/>
                <w:szCs w:val="18"/>
                <w:lang w:eastAsia="es-CL"/>
              </w:rPr>
              <w:t xml:space="preserve">, en cuyo interior </w:t>
            </w:r>
            <w:r w:rsidR="00651609">
              <w:rPr>
                <w:rFonts w:ascii="Calibri" w:eastAsia="Times New Roman" w:hAnsi="Calibri" w:cs="Times New Roman"/>
                <w:color w:val="000000"/>
                <w:sz w:val="18"/>
                <w:szCs w:val="18"/>
                <w:lang w:eastAsia="es-CL"/>
              </w:rPr>
              <w:t xml:space="preserve">se aprecia </w:t>
            </w:r>
            <w:r w:rsidR="0067025A">
              <w:rPr>
                <w:rFonts w:ascii="Calibri" w:eastAsia="Times New Roman" w:hAnsi="Calibri" w:cs="Times New Roman"/>
                <w:color w:val="000000"/>
                <w:sz w:val="18"/>
                <w:szCs w:val="18"/>
                <w:lang w:eastAsia="es-CL"/>
              </w:rPr>
              <w:t xml:space="preserve">copia de </w:t>
            </w:r>
            <w:r w:rsidR="0067025A" w:rsidRPr="0067025A">
              <w:rPr>
                <w:rFonts w:ascii="Calibri" w:eastAsia="Times New Roman" w:hAnsi="Calibri" w:cs="Times New Roman"/>
                <w:color w:val="000000"/>
                <w:sz w:val="18"/>
                <w:szCs w:val="18"/>
                <w:lang w:eastAsia="es-CL"/>
              </w:rPr>
              <w:t>la Resolución N° 54/2008 de la SEREMI de Salud Región de Magallanes y Antártica Chilena</w:t>
            </w:r>
            <w:r w:rsidR="0067025A">
              <w:rPr>
                <w:rFonts w:ascii="Calibri" w:eastAsia="Times New Roman" w:hAnsi="Calibri" w:cs="Times New Roman"/>
                <w:color w:val="000000"/>
                <w:sz w:val="18"/>
                <w:szCs w:val="18"/>
                <w:lang w:eastAsia="es-CL"/>
              </w:rPr>
              <w:t xml:space="preserve"> (</w:t>
            </w:r>
            <w:r w:rsidR="00AB40ED" w:rsidRPr="00AB40ED">
              <w:rPr>
                <w:rFonts w:ascii="Calibri" w:eastAsia="Times New Roman" w:hAnsi="Calibri" w:cs="Times New Roman"/>
                <w:b/>
                <w:color w:val="404040" w:themeColor="text1" w:themeTint="BF"/>
                <w:sz w:val="18"/>
                <w:szCs w:val="18"/>
                <w:u w:val="single"/>
                <w:lang w:eastAsia="es-CL"/>
              </w:rPr>
              <w:t>F</w:t>
            </w:r>
            <w:r w:rsidR="0067025A" w:rsidRPr="00AB40ED">
              <w:rPr>
                <w:rFonts w:ascii="Calibri" w:eastAsia="Times New Roman" w:hAnsi="Calibri" w:cs="Times New Roman"/>
                <w:b/>
                <w:color w:val="000000"/>
                <w:sz w:val="18"/>
                <w:szCs w:val="18"/>
                <w:u w:val="single"/>
                <w:lang w:eastAsia="es-CL"/>
              </w:rPr>
              <w:t>uen</w:t>
            </w:r>
            <w:r w:rsidR="0067025A" w:rsidRPr="0067025A">
              <w:rPr>
                <w:rFonts w:ascii="Calibri" w:eastAsia="Times New Roman" w:hAnsi="Calibri" w:cs="Times New Roman"/>
                <w:b/>
                <w:color w:val="000000"/>
                <w:sz w:val="18"/>
                <w:szCs w:val="18"/>
                <w:u w:val="single"/>
                <w:lang w:eastAsia="es-CL"/>
              </w:rPr>
              <w:t>te:</w:t>
            </w:r>
            <w:r w:rsidR="0067025A">
              <w:rPr>
                <w:rFonts w:ascii="Calibri" w:eastAsia="Times New Roman" w:hAnsi="Calibri" w:cs="Times New Roman"/>
                <w:color w:val="000000"/>
                <w:sz w:val="18"/>
                <w:szCs w:val="18"/>
                <w:lang w:eastAsia="es-CL"/>
              </w:rPr>
              <w:t xml:space="preserve"> </w:t>
            </w:r>
            <w:r w:rsidR="008327E1">
              <w:rPr>
                <w:rFonts w:ascii="Calibri" w:eastAsia="Times New Roman" w:hAnsi="Calibri" w:cs="Times New Roman"/>
                <w:color w:val="000000"/>
                <w:sz w:val="18"/>
                <w:szCs w:val="18"/>
                <w:lang w:eastAsia="es-CL"/>
              </w:rPr>
              <w:t>Anexo 1</w:t>
            </w:r>
            <w:r w:rsidR="008327E1" w:rsidRPr="0067025A">
              <w:rPr>
                <w:rFonts w:ascii="Calibri" w:eastAsia="Times New Roman" w:hAnsi="Calibri" w:cs="Times New Roman"/>
                <w:color w:val="000000"/>
                <w:sz w:val="18"/>
                <w:szCs w:val="18"/>
                <w:lang w:eastAsia="es-CL"/>
              </w:rPr>
              <w:t xml:space="preserve"> </w:t>
            </w:r>
            <w:r w:rsidR="008327E1">
              <w:rPr>
                <w:rFonts w:ascii="Calibri" w:eastAsia="Times New Roman" w:hAnsi="Calibri" w:cs="Times New Roman"/>
                <w:color w:val="000000"/>
                <w:sz w:val="18"/>
                <w:szCs w:val="18"/>
                <w:lang w:eastAsia="es-CL"/>
              </w:rPr>
              <w:t>del “</w:t>
            </w:r>
            <w:r w:rsidR="0067025A" w:rsidRPr="0067025A">
              <w:rPr>
                <w:rFonts w:ascii="Calibri" w:eastAsia="Times New Roman" w:hAnsi="Calibri" w:cs="Times New Roman"/>
                <w:color w:val="000000"/>
                <w:sz w:val="18"/>
                <w:szCs w:val="18"/>
                <w:lang w:eastAsia="es-CL"/>
              </w:rPr>
              <w:t>Informe Técnico Inspección Planeada a Instalaciones”</w:t>
            </w:r>
            <w:r w:rsidR="008327E1">
              <w:rPr>
                <w:rFonts w:ascii="Calibri" w:eastAsia="Times New Roman" w:hAnsi="Calibri" w:cs="Times New Roman"/>
                <w:color w:val="000000"/>
                <w:sz w:val="18"/>
                <w:szCs w:val="18"/>
                <w:lang w:eastAsia="es-CL"/>
              </w:rPr>
              <w:t xml:space="preserve"> </w:t>
            </w:r>
            <w:r w:rsidR="0067025A" w:rsidRPr="0067025A">
              <w:rPr>
                <w:rFonts w:ascii="Calibri" w:eastAsia="Times New Roman" w:hAnsi="Calibri" w:cs="Times New Roman"/>
                <w:color w:val="000000"/>
                <w:sz w:val="18"/>
                <w:szCs w:val="18"/>
                <w:lang w:eastAsia="es-CL"/>
              </w:rPr>
              <w:t>del 17 de agosto de 2015, del Departamento Prevención de Riesgos y Medio Ambiente</w:t>
            </w:r>
            <w:r w:rsidR="008327E1">
              <w:rPr>
                <w:rFonts w:ascii="Calibri" w:eastAsia="Times New Roman" w:hAnsi="Calibri" w:cs="Times New Roman"/>
                <w:color w:val="000000"/>
                <w:sz w:val="18"/>
                <w:szCs w:val="18"/>
                <w:lang w:eastAsia="es-CL"/>
              </w:rPr>
              <w:t>)</w:t>
            </w:r>
            <w:r w:rsidR="00FA78A0" w:rsidRPr="00FA78A0">
              <w:rPr>
                <w:rFonts w:ascii="Calibri" w:eastAsia="Times New Roman" w:hAnsi="Calibri" w:cs="Times New Roman"/>
                <w:color w:val="000000"/>
                <w:sz w:val="18"/>
                <w:szCs w:val="18"/>
                <w:lang w:eastAsia="es-CL"/>
              </w:rPr>
              <w:t>.</w:t>
            </w:r>
          </w:p>
          <w:p w:rsidR="00BB1668" w:rsidRPr="008D7BE2" w:rsidRDefault="00BB1668" w:rsidP="00E338EA">
            <w:pPr>
              <w:spacing w:after="0" w:line="240" w:lineRule="auto"/>
              <w:jc w:val="both"/>
              <w:rPr>
                <w:rFonts w:ascii="Calibri" w:eastAsia="Times New Roman" w:hAnsi="Calibri" w:cs="Times New Roman"/>
                <w:color w:val="000000"/>
                <w:sz w:val="18"/>
                <w:szCs w:val="18"/>
                <w:lang w:eastAsia="es-CL"/>
              </w:rPr>
            </w:pPr>
          </w:p>
        </w:tc>
      </w:tr>
      <w:tr w:rsidR="000E3516" w:rsidRPr="008D7BE2" w:rsidTr="00E338EA">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0E3516" w:rsidRPr="008D7BE2" w:rsidRDefault="000E3516" w:rsidP="00E338EA">
            <w:pPr>
              <w:spacing w:after="0" w:line="240" w:lineRule="auto"/>
              <w:rPr>
                <w:rFonts w:ascii="Calibri" w:eastAsia="Times New Roman" w:hAnsi="Calibri" w:cs="Times New Roman"/>
                <w:color w:val="000000"/>
                <w:lang w:eastAsia="es-CL"/>
              </w:rPr>
            </w:pPr>
          </w:p>
        </w:tc>
      </w:tr>
    </w:tbl>
    <w:p w:rsidR="000E3516" w:rsidRPr="00804A4C" w:rsidRDefault="000E3516" w:rsidP="000E3516">
      <w:pPr>
        <w:pStyle w:val="Listaconnmeros"/>
        <w:numPr>
          <w:ilvl w:val="0"/>
          <w:numId w:val="0"/>
        </w:numPr>
        <w:rPr>
          <w:sz w:val="20"/>
          <w:szCs w:val="20"/>
        </w:rPr>
      </w:pPr>
    </w:p>
    <w:p w:rsidR="000E3516" w:rsidRPr="00804A4C" w:rsidRDefault="000E3516" w:rsidP="000E3516">
      <w:pPr>
        <w:pStyle w:val="Listaconnmeros"/>
        <w:numPr>
          <w:ilvl w:val="0"/>
          <w:numId w:val="0"/>
        </w:numPr>
        <w:rPr>
          <w:sz w:val="20"/>
          <w:szCs w:val="20"/>
        </w:rPr>
      </w:pPr>
    </w:p>
    <w:p w:rsidR="00AA2FD4" w:rsidRPr="00804A4C" w:rsidRDefault="00AA2FD4" w:rsidP="00AA2FD4">
      <w:pPr>
        <w:spacing w:after="0" w:line="240" w:lineRule="auto"/>
        <w:contextualSpacing/>
        <w:jc w:val="both"/>
        <w:outlineLvl w:val="0"/>
        <w:rPr>
          <w:rFonts w:ascii="Calibri" w:eastAsia="Calibri" w:hAnsi="Calibri" w:cs="Calibri"/>
          <w:color w:val="FF0000"/>
          <w:sz w:val="20"/>
          <w:szCs w:val="20"/>
        </w:rPr>
      </w:pPr>
    </w:p>
    <w:tbl>
      <w:tblPr>
        <w:tblStyle w:val="Tablaconcuadrcula1"/>
        <w:tblW w:w="5000" w:type="pct"/>
        <w:tblLook w:val="04A0" w:firstRow="1" w:lastRow="0" w:firstColumn="1" w:lastColumn="0" w:noHBand="0" w:noVBand="1"/>
      </w:tblPr>
      <w:tblGrid>
        <w:gridCol w:w="540"/>
        <w:gridCol w:w="1815"/>
        <w:gridCol w:w="1272"/>
        <w:gridCol w:w="1749"/>
        <w:gridCol w:w="1687"/>
        <w:gridCol w:w="1739"/>
        <w:gridCol w:w="4760"/>
      </w:tblGrid>
      <w:tr w:rsidR="00AA2FD4" w:rsidRPr="008D7BE2" w:rsidTr="009B06BF">
        <w:trPr>
          <w:trHeight w:val="407"/>
        </w:trPr>
        <w:tc>
          <w:tcPr>
            <w:tcW w:w="5000" w:type="pct"/>
            <w:gridSpan w:val="7"/>
            <w:shd w:val="clear" w:color="auto" w:fill="D9D9D9" w:themeFill="background1" w:themeFillShade="D9"/>
          </w:tcPr>
          <w:p w:rsidR="00AA2FD4" w:rsidRDefault="00AA2FD4" w:rsidP="009B06BF">
            <w:r>
              <w:rPr>
                <w:b/>
              </w:rPr>
              <w:t>Hechos, actos y omisiones que constituyen la infracción</w:t>
            </w:r>
            <w:r w:rsidRPr="008D7BE2">
              <w:rPr>
                <w:b/>
              </w:rPr>
              <w:t>:</w:t>
            </w:r>
            <w:r>
              <w:t xml:space="preserve"> </w:t>
            </w:r>
          </w:p>
          <w:p w:rsidR="00680193" w:rsidRDefault="00AA2FD4" w:rsidP="009B06BF">
            <w:pPr>
              <w:jc w:val="both"/>
              <w:rPr>
                <w:color w:val="000000" w:themeColor="text1"/>
              </w:rPr>
            </w:pPr>
            <w:r>
              <w:rPr>
                <w:color w:val="000000" w:themeColor="text1"/>
              </w:rPr>
              <w:t>La</w:t>
            </w:r>
            <w:r w:rsidR="002275A3">
              <w:rPr>
                <w:color w:val="000000" w:themeColor="text1"/>
              </w:rPr>
              <w:t xml:space="preserve"> denominada </w:t>
            </w:r>
            <w:r w:rsidR="00414400">
              <w:rPr>
                <w:color w:val="000000" w:themeColor="text1"/>
              </w:rPr>
              <w:t>B</w:t>
            </w:r>
            <w:r w:rsidR="002275A3">
              <w:rPr>
                <w:color w:val="000000" w:themeColor="text1"/>
              </w:rPr>
              <w:t>odega de solventes, donde</w:t>
            </w:r>
            <w:r w:rsidR="00680193">
              <w:rPr>
                <w:color w:val="000000" w:themeColor="text1"/>
              </w:rPr>
              <w:t xml:space="preserve"> </w:t>
            </w:r>
            <w:r w:rsidR="002275A3">
              <w:rPr>
                <w:color w:val="000000" w:themeColor="text1"/>
              </w:rPr>
              <w:t>se</w:t>
            </w:r>
            <w:r w:rsidR="00680193">
              <w:rPr>
                <w:color w:val="000000" w:themeColor="text1"/>
              </w:rPr>
              <w:t xml:space="preserve"> almacenan residuos peligrosos no cumple con los requisitos establecidos en el Decreto Supremo N° 148 de 2003, que Aprueba Reglamento Sanitario sobre Manejo de Residuos Peligrosos (D.S. MINSAL N° 148/2003), tales como:</w:t>
            </w:r>
          </w:p>
          <w:p w:rsidR="00680193" w:rsidRPr="00680193" w:rsidRDefault="00680193" w:rsidP="00680193">
            <w:pPr>
              <w:pStyle w:val="Prrafodelista"/>
              <w:numPr>
                <w:ilvl w:val="0"/>
                <w:numId w:val="46"/>
              </w:numPr>
              <w:rPr>
                <w:color w:val="000000" w:themeColor="text1"/>
              </w:rPr>
            </w:pPr>
            <w:r w:rsidRPr="00680193">
              <w:rPr>
                <w:color w:val="000000" w:themeColor="text1"/>
              </w:rPr>
              <w:t>Falta de etiquetado de residuos almacenados</w:t>
            </w:r>
          </w:p>
          <w:p w:rsidR="00AA2FD4" w:rsidRPr="00680193" w:rsidRDefault="00680193" w:rsidP="00680193">
            <w:pPr>
              <w:pStyle w:val="Prrafodelista"/>
              <w:numPr>
                <w:ilvl w:val="0"/>
                <w:numId w:val="46"/>
              </w:numPr>
              <w:rPr>
                <w:color w:val="000000" w:themeColor="text1"/>
              </w:rPr>
            </w:pPr>
            <w:r w:rsidRPr="00680193">
              <w:rPr>
                <w:color w:val="000000" w:themeColor="text1"/>
              </w:rPr>
              <w:t>Falta de extintores de incendio</w:t>
            </w:r>
          </w:p>
        </w:tc>
      </w:tr>
      <w:tr w:rsidR="00AA2FD4" w:rsidRPr="008D7BE2" w:rsidTr="009B06BF">
        <w:trPr>
          <w:trHeight w:val="271"/>
        </w:trPr>
        <w:tc>
          <w:tcPr>
            <w:tcW w:w="5000" w:type="pct"/>
            <w:gridSpan w:val="7"/>
            <w:shd w:val="clear" w:color="auto" w:fill="D9D9D9" w:themeFill="background1" w:themeFillShade="D9"/>
          </w:tcPr>
          <w:p w:rsidR="00AA2FD4" w:rsidRDefault="00AA2FD4" w:rsidP="009B06BF">
            <w:pPr>
              <w:rPr>
                <w:b/>
              </w:rPr>
            </w:pPr>
            <w:r>
              <w:rPr>
                <w:b/>
              </w:rPr>
              <w:t xml:space="preserve">Normativa pertinente: </w:t>
            </w:r>
          </w:p>
          <w:p w:rsidR="00AA2FD4" w:rsidRPr="00924EBF" w:rsidRDefault="00AA2FD4" w:rsidP="009B06BF">
            <w:pPr>
              <w:rPr>
                <w:color w:val="000000" w:themeColor="text1"/>
              </w:rPr>
            </w:pPr>
            <w:r>
              <w:rPr>
                <w:rFonts w:eastAsia="Times New Roman" w:cs="Calibri"/>
                <w:color w:val="000000"/>
                <w:lang w:eastAsia="es-CL"/>
              </w:rPr>
              <w:t xml:space="preserve">Considerandos </w:t>
            </w:r>
            <w:r w:rsidR="00312D0C">
              <w:rPr>
                <w:rFonts w:eastAsia="Times New Roman" w:cs="Calibri"/>
                <w:color w:val="000000"/>
                <w:lang w:eastAsia="es-CL"/>
              </w:rPr>
              <w:t>4.10</w:t>
            </w:r>
            <w:r w:rsidR="00174A1A">
              <w:rPr>
                <w:rFonts w:eastAsia="Times New Roman" w:cs="Calibri"/>
                <w:color w:val="000000"/>
                <w:lang w:eastAsia="es-CL"/>
              </w:rPr>
              <w:t xml:space="preserve"> RCA N° 52/2002 y </w:t>
            </w:r>
            <w:r>
              <w:rPr>
                <w:rFonts w:eastAsia="Times New Roman" w:cs="Calibri"/>
                <w:color w:val="000000"/>
                <w:lang w:eastAsia="es-CL"/>
              </w:rPr>
              <w:t xml:space="preserve">D.S. N° </w:t>
            </w:r>
            <w:r w:rsidR="00174A1A">
              <w:rPr>
                <w:rFonts w:eastAsia="Times New Roman" w:cs="Calibri"/>
                <w:color w:val="000000"/>
                <w:lang w:eastAsia="es-CL"/>
              </w:rPr>
              <w:t>14</w:t>
            </w:r>
            <w:r>
              <w:rPr>
                <w:rFonts w:eastAsia="Times New Roman" w:cs="Calibri"/>
                <w:color w:val="000000"/>
                <w:lang w:eastAsia="es-CL"/>
              </w:rPr>
              <w:t>8/20</w:t>
            </w:r>
            <w:r w:rsidR="00174A1A">
              <w:rPr>
                <w:rFonts w:eastAsia="Times New Roman" w:cs="Calibri"/>
                <w:color w:val="000000"/>
                <w:lang w:eastAsia="es-CL"/>
              </w:rPr>
              <w:t>03</w:t>
            </w:r>
          </w:p>
        </w:tc>
      </w:tr>
      <w:tr w:rsidR="00AA2FD4" w:rsidRPr="008D7BE2" w:rsidTr="009B06BF">
        <w:trPr>
          <w:trHeight w:val="417"/>
        </w:trPr>
        <w:tc>
          <w:tcPr>
            <w:tcW w:w="5000" w:type="pct"/>
            <w:gridSpan w:val="7"/>
            <w:shd w:val="clear" w:color="auto" w:fill="D9D9D9" w:themeFill="background1" w:themeFillShade="D9"/>
          </w:tcPr>
          <w:p w:rsidR="00AA2FD4" w:rsidRDefault="00AA2FD4" w:rsidP="009B06BF">
            <w:pPr>
              <w:rPr>
                <w:b/>
                <w:lang w:val="es-CL"/>
              </w:rPr>
            </w:pPr>
            <w:r>
              <w:rPr>
                <w:b/>
                <w:lang w:val="es-CL"/>
              </w:rPr>
              <w:t xml:space="preserve">Descripción de los efectos producidos por la infracción: </w:t>
            </w:r>
          </w:p>
          <w:p w:rsidR="00AA2FD4" w:rsidRPr="00721EA6" w:rsidRDefault="00AA2FD4" w:rsidP="009B06BF">
            <w:pPr>
              <w:rPr>
                <w:b/>
                <w:lang w:val="es-CL"/>
              </w:rPr>
            </w:pPr>
            <w:r w:rsidRPr="00CA32B2">
              <w:rPr>
                <w:color w:val="000000" w:themeColor="text1"/>
              </w:rPr>
              <w:t xml:space="preserve">No se constatan efectos negativos </w:t>
            </w:r>
            <w:r>
              <w:rPr>
                <w:color w:val="000000" w:themeColor="text1"/>
              </w:rPr>
              <w:t xml:space="preserve">en el </w:t>
            </w:r>
            <w:r w:rsidRPr="00CA32B2">
              <w:rPr>
                <w:color w:val="000000" w:themeColor="text1"/>
              </w:rPr>
              <w:t>medio ambiente</w:t>
            </w:r>
            <w:r>
              <w:rPr>
                <w:color w:val="000000" w:themeColor="text1"/>
              </w:rPr>
              <w:t>, como tampoco en la salud de la población.</w:t>
            </w:r>
          </w:p>
        </w:tc>
      </w:tr>
      <w:tr w:rsidR="004F11EF" w:rsidRPr="008D7BE2" w:rsidTr="009B06BF">
        <w:tc>
          <w:tcPr>
            <w:tcW w:w="199" w:type="pct"/>
            <w:shd w:val="clear" w:color="auto" w:fill="D9D9D9" w:themeFill="background1" w:themeFillShade="D9"/>
          </w:tcPr>
          <w:p w:rsidR="00AA2FD4" w:rsidRPr="008D7BE2" w:rsidRDefault="00AA2FD4" w:rsidP="009B06BF">
            <w:pPr>
              <w:jc w:val="center"/>
              <w:rPr>
                <w:b/>
              </w:rPr>
            </w:pPr>
            <w:r>
              <w:rPr>
                <w:b/>
              </w:rPr>
              <w:t xml:space="preserve">N° </w:t>
            </w:r>
          </w:p>
        </w:tc>
        <w:tc>
          <w:tcPr>
            <w:tcW w:w="669" w:type="pct"/>
            <w:shd w:val="clear" w:color="auto" w:fill="D9D9D9" w:themeFill="background1" w:themeFillShade="D9"/>
            <w:vAlign w:val="center"/>
          </w:tcPr>
          <w:p w:rsidR="00AA2FD4" w:rsidRPr="008D7BE2" w:rsidRDefault="00AA2FD4" w:rsidP="009B06BF">
            <w:pPr>
              <w:jc w:val="center"/>
              <w:rPr>
                <w:b/>
              </w:rPr>
            </w:pPr>
            <w:r w:rsidRPr="008D7BE2">
              <w:rPr>
                <w:b/>
              </w:rPr>
              <w:t>Acción</w:t>
            </w:r>
          </w:p>
        </w:tc>
        <w:tc>
          <w:tcPr>
            <w:tcW w:w="469" w:type="pct"/>
            <w:shd w:val="clear" w:color="auto" w:fill="D9D9D9" w:themeFill="background1" w:themeFillShade="D9"/>
          </w:tcPr>
          <w:p w:rsidR="00AA2FD4" w:rsidRPr="00843BF5" w:rsidRDefault="00AA2FD4" w:rsidP="009B06BF">
            <w:pPr>
              <w:jc w:val="center"/>
              <w:rPr>
                <w:b/>
              </w:rPr>
            </w:pPr>
            <w:r>
              <w:rPr>
                <w:b/>
              </w:rPr>
              <w:t>Tipo de acción</w:t>
            </w:r>
          </w:p>
        </w:tc>
        <w:tc>
          <w:tcPr>
            <w:tcW w:w="645" w:type="pct"/>
            <w:shd w:val="clear" w:color="auto" w:fill="D9D9D9" w:themeFill="background1" w:themeFillShade="D9"/>
            <w:vAlign w:val="center"/>
          </w:tcPr>
          <w:p w:rsidR="00AA2FD4" w:rsidRPr="00EA1096" w:rsidRDefault="00AA2FD4" w:rsidP="009B06BF">
            <w:pPr>
              <w:jc w:val="center"/>
              <w:rPr>
                <w:b/>
              </w:rPr>
            </w:pPr>
            <w:r w:rsidRPr="00843BF5">
              <w:rPr>
                <w:b/>
              </w:rPr>
              <w:t>Plazo de ejecución</w:t>
            </w:r>
            <w:r>
              <w:rPr>
                <w:b/>
              </w:rPr>
              <w:t xml:space="preserve"> (días corridos)</w:t>
            </w:r>
          </w:p>
        </w:tc>
        <w:tc>
          <w:tcPr>
            <w:tcW w:w="622" w:type="pct"/>
            <w:shd w:val="clear" w:color="auto" w:fill="D9D9D9" w:themeFill="background1" w:themeFillShade="D9"/>
            <w:vAlign w:val="center"/>
          </w:tcPr>
          <w:p w:rsidR="00AA2FD4" w:rsidRPr="008D7BE2" w:rsidRDefault="00AA2FD4" w:rsidP="009B06BF">
            <w:pPr>
              <w:jc w:val="center"/>
              <w:rPr>
                <w:b/>
              </w:rPr>
            </w:pPr>
            <w:r>
              <w:rPr>
                <w:b/>
              </w:rPr>
              <w:t>Indicador de cumplimiento</w:t>
            </w:r>
          </w:p>
        </w:tc>
        <w:tc>
          <w:tcPr>
            <w:tcW w:w="641" w:type="pct"/>
            <w:shd w:val="clear" w:color="auto" w:fill="D9D9D9" w:themeFill="background1" w:themeFillShade="D9"/>
            <w:vAlign w:val="center"/>
          </w:tcPr>
          <w:p w:rsidR="00AA2FD4" w:rsidRPr="008D7BE2" w:rsidRDefault="00AA2FD4" w:rsidP="009B06BF">
            <w:pPr>
              <w:jc w:val="center"/>
              <w:rPr>
                <w:b/>
              </w:rPr>
            </w:pPr>
            <w:r w:rsidRPr="008D7BE2">
              <w:rPr>
                <w:b/>
              </w:rPr>
              <w:t>Medios de verificación</w:t>
            </w:r>
          </w:p>
        </w:tc>
        <w:tc>
          <w:tcPr>
            <w:tcW w:w="1755" w:type="pct"/>
            <w:shd w:val="clear" w:color="auto" w:fill="D9D9D9" w:themeFill="background1" w:themeFillShade="D9"/>
            <w:vAlign w:val="center"/>
          </w:tcPr>
          <w:p w:rsidR="00AA2FD4" w:rsidRPr="008D7BE2" w:rsidRDefault="00AA2FD4" w:rsidP="009B06BF">
            <w:pPr>
              <w:jc w:val="center"/>
              <w:rPr>
                <w:b/>
              </w:rPr>
            </w:pPr>
            <w:r w:rsidRPr="008D7BE2">
              <w:rPr>
                <w:b/>
              </w:rPr>
              <w:t>Resultados de la Fiscalización</w:t>
            </w:r>
          </w:p>
        </w:tc>
      </w:tr>
      <w:tr w:rsidR="004F11EF" w:rsidRPr="008D7BE2" w:rsidTr="009B06BF">
        <w:trPr>
          <w:trHeight w:val="556"/>
        </w:trPr>
        <w:tc>
          <w:tcPr>
            <w:tcW w:w="199" w:type="pct"/>
            <w:vAlign w:val="center"/>
          </w:tcPr>
          <w:p w:rsidR="00AA2FD4" w:rsidRDefault="00464330" w:rsidP="009B06BF">
            <w:pPr>
              <w:jc w:val="center"/>
            </w:pPr>
            <w:r>
              <w:t>4</w:t>
            </w:r>
            <w:r w:rsidR="00AA2FD4">
              <w:t>.1</w:t>
            </w:r>
          </w:p>
          <w:p w:rsidR="00AA2FD4" w:rsidRPr="00097427" w:rsidRDefault="00AA2FD4" w:rsidP="009B06BF"/>
        </w:tc>
        <w:tc>
          <w:tcPr>
            <w:tcW w:w="669" w:type="pct"/>
          </w:tcPr>
          <w:p w:rsidR="00AA2FD4" w:rsidRDefault="00174A1A" w:rsidP="009B06BF">
            <w:pPr>
              <w:pStyle w:val="Prrafodelista"/>
              <w:numPr>
                <w:ilvl w:val="0"/>
                <w:numId w:val="45"/>
              </w:numPr>
              <w:ind w:left="57" w:hanging="105"/>
            </w:pPr>
            <w:r>
              <w:t xml:space="preserve">Reinstruir a funcionarios del Departamento Mantención </w:t>
            </w:r>
            <w:r w:rsidR="00CD79DC">
              <w:t>G</w:t>
            </w:r>
            <w:r>
              <w:t>eneración, sobre procedimientos de manejo de residuos peligrosos (RESPEL)</w:t>
            </w:r>
          </w:p>
          <w:p w:rsidR="00AA2FD4" w:rsidRDefault="00AA2FD4" w:rsidP="009B06BF">
            <w:pPr>
              <w:jc w:val="both"/>
            </w:pPr>
          </w:p>
          <w:p w:rsidR="00AA2FD4" w:rsidRPr="00097427" w:rsidRDefault="00AA2FD4" w:rsidP="009B06BF">
            <w:pPr>
              <w:jc w:val="both"/>
            </w:pPr>
          </w:p>
        </w:tc>
        <w:tc>
          <w:tcPr>
            <w:tcW w:w="469" w:type="pct"/>
          </w:tcPr>
          <w:p w:rsidR="00AA2FD4" w:rsidRDefault="00AA2FD4" w:rsidP="009B06BF">
            <w:pPr>
              <w:jc w:val="center"/>
            </w:pPr>
            <w:r>
              <w:t xml:space="preserve">Por </w:t>
            </w:r>
            <w:r w:rsidRPr="009A51EB">
              <w:t>Ejecuta</w:t>
            </w:r>
            <w:r>
              <w:t>r</w:t>
            </w:r>
          </w:p>
        </w:tc>
        <w:tc>
          <w:tcPr>
            <w:tcW w:w="645" w:type="pct"/>
          </w:tcPr>
          <w:p w:rsidR="00AA2FD4" w:rsidRPr="002C25BB" w:rsidRDefault="000D7E61" w:rsidP="009B06BF">
            <w:pPr>
              <w:pStyle w:val="Prrafodelista"/>
              <w:numPr>
                <w:ilvl w:val="0"/>
                <w:numId w:val="45"/>
              </w:numPr>
              <w:ind w:left="57" w:hanging="105"/>
            </w:pPr>
            <w:r>
              <w:t>Capacitación</w:t>
            </w:r>
            <w:r w:rsidR="00AA2FD4" w:rsidRPr="002C25BB">
              <w:t xml:space="preserve">: </w:t>
            </w:r>
            <w:r>
              <w:t>1</w:t>
            </w:r>
            <w:r w:rsidR="00AA2FD4">
              <w:t>0</w:t>
            </w:r>
          </w:p>
          <w:p w:rsidR="00AA2FD4" w:rsidRPr="002C25BB" w:rsidRDefault="000D7E61" w:rsidP="009B06BF">
            <w:pPr>
              <w:pStyle w:val="Prrafodelista"/>
              <w:numPr>
                <w:ilvl w:val="0"/>
                <w:numId w:val="45"/>
              </w:numPr>
              <w:ind w:left="57" w:hanging="105"/>
            </w:pPr>
            <w:r>
              <w:t>Remisión a SMA de registro de asistencia</w:t>
            </w:r>
            <w:r w:rsidR="00AA2FD4" w:rsidRPr="002C25BB">
              <w:t>:5</w:t>
            </w:r>
          </w:p>
          <w:p w:rsidR="00AA2FD4" w:rsidRPr="002C25BB" w:rsidRDefault="00AA2FD4" w:rsidP="009B06BF">
            <w:pPr>
              <w:jc w:val="both"/>
              <w:rPr>
                <w:b/>
              </w:rPr>
            </w:pPr>
            <w:r w:rsidRPr="002C25BB">
              <w:rPr>
                <w:b/>
              </w:rPr>
              <w:t xml:space="preserve">TOTAL: </w:t>
            </w:r>
            <w:r>
              <w:rPr>
                <w:b/>
              </w:rPr>
              <w:t>1</w:t>
            </w:r>
            <w:r w:rsidR="000D7E61">
              <w:rPr>
                <w:b/>
              </w:rPr>
              <w:t>5</w:t>
            </w:r>
          </w:p>
        </w:tc>
        <w:tc>
          <w:tcPr>
            <w:tcW w:w="622" w:type="pct"/>
          </w:tcPr>
          <w:p w:rsidR="000D7E61" w:rsidRDefault="000D7E61" w:rsidP="000D7E61">
            <w:pPr>
              <w:jc w:val="both"/>
            </w:pPr>
            <w:r>
              <w:t>(funcionarios capacitados/ funcionarios que maneja RESPEL) *100</w:t>
            </w:r>
          </w:p>
          <w:p w:rsidR="00AA2FD4" w:rsidRDefault="00AA2FD4" w:rsidP="009B06BF">
            <w:pPr>
              <w:jc w:val="both"/>
            </w:pPr>
          </w:p>
        </w:tc>
        <w:tc>
          <w:tcPr>
            <w:tcW w:w="641" w:type="pct"/>
          </w:tcPr>
          <w:p w:rsidR="00AA2FD4" w:rsidRPr="00653978" w:rsidRDefault="00AA2FD4" w:rsidP="009B06BF">
            <w:pPr>
              <w:jc w:val="both"/>
              <w:rPr>
                <w:b/>
              </w:rPr>
            </w:pPr>
            <w:r w:rsidRPr="00653978">
              <w:rPr>
                <w:b/>
              </w:rPr>
              <w:t xml:space="preserve">Reporte </w:t>
            </w:r>
            <w:r>
              <w:rPr>
                <w:b/>
              </w:rPr>
              <w:t xml:space="preserve">Periódico </w:t>
            </w:r>
          </w:p>
          <w:p w:rsidR="001D7CFA" w:rsidRDefault="001D7CFA" w:rsidP="001D7CFA">
            <w:r>
              <w:t>No Aplica</w:t>
            </w:r>
          </w:p>
          <w:p w:rsidR="00AA2FD4" w:rsidRPr="001B62D6" w:rsidRDefault="00AA2FD4" w:rsidP="009B06BF">
            <w:pPr>
              <w:rPr>
                <w:highlight w:val="yellow"/>
              </w:rPr>
            </w:pPr>
          </w:p>
          <w:p w:rsidR="00AA2FD4" w:rsidRDefault="00AA2FD4" w:rsidP="009B06BF">
            <w:pPr>
              <w:jc w:val="both"/>
              <w:rPr>
                <w:b/>
              </w:rPr>
            </w:pPr>
            <w:r w:rsidRPr="003E4AF0">
              <w:rPr>
                <w:b/>
              </w:rPr>
              <w:t xml:space="preserve">Reporte </w:t>
            </w:r>
            <w:r>
              <w:rPr>
                <w:b/>
              </w:rPr>
              <w:t>Final</w:t>
            </w:r>
          </w:p>
          <w:p w:rsidR="001E6232" w:rsidRDefault="001E6232" w:rsidP="009B06BF">
            <w:r>
              <w:t>Nómina de asistentes a capacitación</w:t>
            </w:r>
          </w:p>
          <w:p w:rsidR="001E6232" w:rsidRDefault="001E6232" w:rsidP="009B06BF"/>
          <w:p w:rsidR="00AA2FD4" w:rsidRPr="00097427" w:rsidRDefault="001E6232" w:rsidP="009B06BF">
            <w:pPr>
              <w:rPr>
                <w:b/>
              </w:rPr>
            </w:pPr>
            <w:r>
              <w:t>Nómina de funcionarios total que manejan los Residuos Peligrosos de la Central</w:t>
            </w:r>
          </w:p>
        </w:tc>
        <w:tc>
          <w:tcPr>
            <w:tcW w:w="1755" w:type="pct"/>
          </w:tcPr>
          <w:p w:rsidR="00FC01CF" w:rsidRPr="00C86B56" w:rsidRDefault="00FC01CF" w:rsidP="00FC01CF">
            <w:pPr>
              <w:jc w:val="both"/>
            </w:pPr>
            <w:r w:rsidRPr="00C86B56">
              <w:t>En Carta EEMG N°59</w:t>
            </w:r>
            <w:r w:rsidR="00BA1F8B">
              <w:t>4</w:t>
            </w:r>
            <w:r w:rsidRPr="00C86B56">
              <w:t xml:space="preserve">/2015-G (ingresada a la SMA el </w:t>
            </w:r>
            <w:r w:rsidR="00BA1F8B">
              <w:t>26</w:t>
            </w:r>
            <w:r w:rsidRPr="00C86B56">
              <w:t xml:space="preserve"> de agosto de 2015), el titular adjuntó </w:t>
            </w:r>
            <w:r w:rsidR="00BA1F8B">
              <w:t xml:space="preserve">nómina del personal asistente a </w:t>
            </w:r>
            <w:r w:rsidR="001C6535">
              <w:t xml:space="preserve">capacitación </w:t>
            </w:r>
            <w:r w:rsidR="00BA1F8B">
              <w:t xml:space="preserve">“Procedimiento interno manejo de residuos peligrosos”, efectuada el 21 de agosto de 2015 </w:t>
            </w:r>
            <w:r w:rsidRPr="00C86B56">
              <w:t>(</w:t>
            </w:r>
            <w:r w:rsidR="000358EB">
              <w:t xml:space="preserve">Ver </w:t>
            </w:r>
            <w:r w:rsidRPr="00C86B56">
              <w:t xml:space="preserve">Figura </w:t>
            </w:r>
            <w:r w:rsidR="00E1352F">
              <w:t>9</w:t>
            </w:r>
            <w:r w:rsidRPr="00C86B56">
              <w:t xml:space="preserve">). </w:t>
            </w:r>
          </w:p>
          <w:p w:rsidR="001C1C34" w:rsidRDefault="001C1C34" w:rsidP="001C1C34">
            <w:pPr>
              <w:jc w:val="both"/>
            </w:pPr>
          </w:p>
          <w:p w:rsidR="001C1C34" w:rsidRPr="00C86B56" w:rsidRDefault="001C1C34" w:rsidP="001C1C34">
            <w:pPr>
              <w:jc w:val="both"/>
            </w:pPr>
            <w:r w:rsidRPr="00C86B56">
              <w:t>En Carta EEMG N°</w:t>
            </w:r>
            <w:r>
              <w:t>701</w:t>
            </w:r>
            <w:r w:rsidRPr="00C86B56">
              <w:t xml:space="preserve">/2015-G (ingresada a la SMA el </w:t>
            </w:r>
            <w:r>
              <w:t>08</w:t>
            </w:r>
            <w:r w:rsidRPr="00C86B56">
              <w:t xml:space="preserve"> de </w:t>
            </w:r>
            <w:r>
              <w:t xml:space="preserve">octubre de </w:t>
            </w:r>
            <w:r w:rsidRPr="00C86B56">
              <w:t xml:space="preserve">2015), el titular adjuntó </w:t>
            </w:r>
            <w:r>
              <w:t xml:space="preserve">nómina </w:t>
            </w:r>
            <w:r w:rsidR="00337C39">
              <w:t xml:space="preserve">con nombre </w:t>
            </w:r>
            <w:r>
              <w:t>del trabajador asistente a capacitación “Procedimiento interno manejo de residuos peligrosos”, efectuada el 14 de septiembre de 2015, que por razones de salud no pudo asistir a la primera de ellas.</w:t>
            </w:r>
            <w:r w:rsidRPr="00C86B56">
              <w:t xml:space="preserve"> </w:t>
            </w:r>
          </w:p>
          <w:p w:rsidR="00AA2FD4" w:rsidRPr="00D40FA9" w:rsidRDefault="00AA2FD4" w:rsidP="00FF6699">
            <w:pPr>
              <w:jc w:val="both"/>
            </w:pPr>
          </w:p>
        </w:tc>
      </w:tr>
      <w:tr w:rsidR="004F11EF" w:rsidRPr="008D7BE2" w:rsidTr="009B06BF">
        <w:trPr>
          <w:trHeight w:val="556"/>
        </w:trPr>
        <w:tc>
          <w:tcPr>
            <w:tcW w:w="199" w:type="pct"/>
            <w:vAlign w:val="center"/>
          </w:tcPr>
          <w:p w:rsidR="00AA2FD4" w:rsidRDefault="00464330" w:rsidP="009B06BF">
            <w:pPr>
              <w:jc w:val="center"/>
            </w:pPr>
            <w:r>
              <w:t>4</w:t>
            </w:r>
            <w:r w:rsidR="00AA2FD4">
              <w:t>.2</w:t>
            </w:r>
          </w:p>
        </w:tc>
        <w:tc>
          <w:tcPr>
            <w:tcW w:w="669" w:type="pct"/>
          </w:tcPr>
          <w:p w:rsidR="00AA2FD4" w:rsidRDefault="0059746E" w:rsidP="009B06BF">
            <w:pPr>
              <w:jc w:val="both"/>
            </w:pPr>
            <w:r>
              <w:t>Acreditar el manejo de</w:t>
            </w:r>
            <w:r w:rsidR="00605FE3">
              <w:t xml:space="preserve"> los</w:t>
            </w:r>
            <w:r>
              <w:t xml:space="preserve"> residuos peligrosos identificados, de acuerdo a D.S. N° 148/2003, MINSAL </w:t>
            </w:r>
          </w:p>
          <w:p w:rsidR="00AA2FD4" w:rsidRDefault="00AA2FD4" w:rsidP="009B06BF">
            <w:pPr>
              <w:jc w:val="both"/>
            </w:pPr>
          </w:p>
          <w:p w:rsidR="00AA2FD4" w:rsidRDefault="00AA2FD4" w:rsidP="009B06BF">
            <w:pPr>
              <w:jc w:val="both"/>
            </w:pPr>
            <w:r>
              <w:t xml:space="preserve">  </w:t>
            </w:r>
          </w:p>
        </w:tc>
        <w:tc>
          <w:tcPr>
            <w:tcW w:w="469" w:type="pct"/>
          </w:tcPr>
          <w:p w:rsidR="00AA2FD4" w:rsidRDefault="00AA2FD4" w:rsidP="009B06BF">
            <w:pPr>
              <w:jc w:val="center"/>
            </w:pPr>
            <w:r>
              <w:t xml:space="preserve">Por </w:t>
            </w:r>
            <w:r w:rsidRPr="009A51EB">
              <w:t>Ejecuta</w:t>
            </w:r>
            <w:r>
              <w:t>r</w:t>
            </w:r>
          </w:p>
        </w:tc>
        <w:tc>
          <w:tcPr>
            <w:tcW w:w="645" w:type="pct"/>
          </w:tcPr>
          <w:p w:rsidR="00AA2FD4" w:rsidRPr="002C25BB" w:rsidRDefault="00816CC8" w:rsidP="009B06BF">
            <w:pPr>
              <w:pStyle w:val="Prrafodelista"/>
              <w:numPr>
                <w:ilvl w:val="0"/>
                <w:numId w:val="45"/>
              </w:numPr>
              <w:ind w:left="57" w:hanging="105"/>
            </w:pPr>
            <w:r>
              <w:t>Acreditación: 1</w:t>
            </w:r>
            <w:r w:rsidR="00AA2FD4">
              <w:t>0</w:t>
            </w:r>
          </w:p>
          <w:p w:rsidR="00AA2FD4" w:rsidRPr="002C25BB" w:rsidRDefault="00AA2FD4" w:rsidP="009B06BF">
            <w:pPr>
              <w:jc w:val="both"/>
              <w:rPr>
                <w:b/>
              </w:rPr>
            </w:pPr>
            <w:r w:rsidRPr="002C25BB">
              <w:rPr>
                <w:b/>
              </w:rPr>
              <w:t xml:space="preserve">TOTAL: </w:t>
            </w:r>
            <w:r>
              <w:rPr>
                <w:b/>
              </w:rPr>
              <w:t>1</w:t>
            </w:r>
            <w:r w:rsidRPr="002C25BB">
              <w:rPr>
                <w:b/>
              </w:rPr>
              <w:t>0</w:t>
            </w:r>
          </w:p>
        </w:tc>
        <w:tc>
          <w:tcPr>
            <w:tcW w:w="622" w:type="pct"/>
          </w:tcPr>
          <w:p w:rsidR="00AA2FD4" w:rsidRDefault="00AA2FD4" w:rsidP="009B06BF">
            <w:pPr>
              <w:jc w:val="both"/>
            </w:pPr>
            <w:r>
              <w:t>1: M</w:t>
            </w:r>
            <w:r w:rsidR="00F21A92">
              <w:t>anejo adecuado de Residuos Peligrosos acreditado</w:t>
            </w:r>
            <w:r>
              <w:t>.</w:t>
            </w:r>
          </w:p>
          <w:p w:rsidR="00AA2FD4" w:rsidRDefault="00AA2FD4" w:rsidP="009B06BF">
            <w:pPr>
              <w:jc w:val="both"/>
            </w:pPr>
            <w:r>
              <w:t xml:space="preserve">0: </w:t>
            </w:r>
            <w:r w:rsidR="00F21A92">
              <w:t>Manejo adecuado de Residuos Peligrosos no acreditado</w:t>
            </w:r>
            <w:r>
              <w:t>.</w:t>
            </w:r>
          </w:p>
          <w:p w:rsidR="00AA2FD4" w:rsidRDefault="00AA2FD4" w:rsidP="009B06BF">
            <w:pPr>
              <w:jc w:val="both"/>
            </w:pPr>
          </w:p>
        </w:tc>
        <w:tc>
          <w:tcPr>
            <w:tcW w:w="641" w:type="pct"/>
          </w:tcPr>
          <w:p w:rsidR="00AA2FD4" w:rsidRPr="00653978" w:rsidRDefault="00AA2FD4" w:rsidP="009B06BF">
            <w:pPr>
              <w:jc w:val="both"/>
              <w:rPr>
                <w:b/>
              </w:rPr>
            </w:pPr>
            <w:r w:rsidRPr="00653978">
              <w:rPr>
                <w:b/>
              </w:rPr>
              <w:lastRenderedPageBreak/>
              <w:t xml:space="preserve">Reporte </w:t>
            </w:r>
            <w:r>
              <w:rPr>
                <w:b/>
              </w:rPr>
              <w:t xml:space="preserve">Periódico </w:t>
            </w:r>
          </w:p>
          <w:p w:rsidR="001D7CFA" w:rsidRDefault="001D7CFA" w:rsidP="001D7CFA">
            <w:r>
              <w:t>No Aplica</w:t>
            </w:r>
          </w:p>
          <w:p w:rsidR="00395CB5" w:rsidRPr="003E4AF0" w:rsidRDefault="00395CB5" w:rsidP="00395CB5">
            <w:pPr>
              <w:jc w:val="both"/>
              <w:rPr>
                <w:b/>
              </w:rPr>
            </w:pPr>
          </w:p>
          <w:p w:rsidR="00AA2FD4" w:rsidRDefault="00AA2FD4" w:rsidP="009B06BF">
            <w:pPr>
              <w:jc w:val="both"/>
              <w:rPr>
                <w:b/>
              </w:rPr>
            </w:pPr>
            <w:r w:rsidRPr="003E4AF0">
              <w:rPr>
                <w:b/>
              </w:rPr>
              <w:t xml:space="preserve">Reporte </w:t>
            </w:r>
            <w:r>
              <w:rPr>
                <w:b/>
              </w:rPr>
              <w:t>Final</w:t>
            </w:r>
          </w:p>
          <w:p w:rsidR="00FB23E1" w:rsidRDefault="00FB23E1" w:rsidP="009B06BF">
            <w:r>
              <w:t xml:space="preserve">Fotografías del interior de la bodega de solventes </w:t>
            </w:r>
          </w:p>
          <w:p w:rsidR="00AA2FD4" w:rsidRPr="00FB23E1" w:rsidRDefault="00FB23E1" w:rsidP="009B06BF">
            <w:r>
              <w:t xml:space="preserve">Guías de despacho </w:t>
            </w:r>
            <w:r>
              <w:lastRenderedPageBreak/>
              <w:t>transporte de los residuos</w:t>
            </w:r>
          </w:p>
          <w:p w:rsidR="00FB23E1" w:rsidRPr="00097427" w:rsidRDefault="00FB23E1" w:rsidP="009B06BF">
            <w:pPr>
              <w:rPr>
                <w:b/>
              </w:rPr>
            </w:pPr>
            <w:r w:rsidRPr="00FB23E1">
              <w:t>Copia formulario</w:t>
            </w:r>
            <w:r>
              <w:rPr>
                <w:b/>
              </w:rPr>
              <w:t xml:space="preserve"> </w:t>
            </w:r>
            <w:r w:rsidRPr="00FB23E1">
              <w:t>SIDREP asociados al m</w:t>
            </w:r>
            <w:r>
              <w:t xml:space="preserve">anejo </w:t>
            </w:r>
            <w:r w:rsidRPr="00FB23E1">
              <w:t>específico de los residuos almacenados en la bodega de solventes</w:t>
            </w:r>
          </w:p>
        </w:tc>
        <w:tc>
          <w:tcPr>
            <w:tcW w:w="1755" w:type="pct"/>
          </w:tcPr>
          <w:p w:rsidR="00510D72" w:rsidRDefault="003E0870" w:rsidP="006F3404">
            <w:pPr>
              <w:jc w:val="both"/>
            </w:pPr>
            <w:r w:rsidRPr="00C86B56">
              <w:lastRenderedPageBreak/>
              <w:t xml:space="preserve">En Carta EEMG N°579/2015-G (ingresada a la SMA el 18 de agosto de 2015), </w:t>
            </w:r>
            <w:r w:rsidRPr="000D07F9">
              <w:t xml:space="preserve">el titular </w:t>
            </w:r>
            <w:r w:rsidR="00510D72">
              <w:t>adjunto:</w:t>
            </w:r>
          </w:p>
          <w:p w:rsidR="00510D72" w:rsidRPr="00DD453D" w:rsidRDefault="00510D72" w:rsidP="00DD453D">
            <w:pPr>
              <w:pStyle w:val="Prrafodelista"/>
              <w:numPr>
                <w:ilvl w:val="0"/>
                <w:numId w:val="45"/>
              </w:numPr>
              <w:ind w:left="305" w:hanging="283"/>
            </w:pPr>
            <w:r w:rsidRPr="00DD453D">
              <w:t>A</w:t>
            </w:r>
            <w:r w:rsidR="006F3404" w:rsidRPr="00DD453D">
              <w:t>nexo fotogr</w:t>
            </w:r>
            <w:r w:rsidRPr="00DD453D">
              <w:t xml:space="preserve">áfico </w:t>
            </w:r>
            <w:r w:rsidR="006F3404" w:rsidRPr="00DD453D">
              <w:t>del interior de la bodega de solventes (</w:t>
            </w:r>
            <w:r w:rsidR="000358EB">
              <w:t xml:space="preserve">Ver </w:t>
            </w:r>
            <w:r w:rsidR="006F3404" w:rsidRPr="00DD453D">
              <w:t>Fotografías 1 y 2).</w:t>
            </w:r>
          </w:p>
          <w:p w:rsidR="00510D72" w:rsidRPr="00DD453D" w:rsidRDefault="001C360F" w:rsidP="00DD453D">
            <w:pPr>
              <w:pStyle w:val="Prrafodelista"/>
              <w:numPr>
                <w:ilvl w:val="0"/>
                <w:numId w:val="45"/>
              </w:numPr>
              <w:ind w:left="305" w:hanging="283"/>
            </w:pPr>
            <w:r w:rsidRPr="00DD453D">
              <w:t>Copias de Guía de Despacho N° 25858</w:t>
            </w:r>
            <w:r w:rsidR="008D774F">
              <w:t xml:space="preserve">, </w:t>
            </w:r>
            <w:r w:rsidR="00265F6E">
              <w:t>según SIDREP N° 346535,</w:t>
            </w:r>
            <w:r w:rsidR="008D774F">
              <w:t xml:space="preserve"> a la empresa HIDRONOR Chile S.A., ubicada en Av. Vizcaya N° 260, </w:t>
            </w:r>
            <w:r w:rsidR="004D4EE0">
              <w:t xml:space="preserve">como de </w:t>
            </w:r>
            <w:r w:rsidR="008D774F">
              <w:t>Pudahuel,</w:t>
            </w:r>
            <w:r w:rsidR="004D4EE0">
              <w:t xml:space="preserve"> Región Metropolitana.</w:t>
            </w:r>
            <w:r w:rsidR="00504DBF">
              <w:t xml:space="preserve"> En la Guía se puede observar que, en el total </w:t>
            </w:r>
            <w:r w:rsidR="00504DBF" w:rsidRPr="00DD453D">
              <w:t xml:space="preserve">de </w:t>
            </w:r>
            <w:r w:rsidR="00504DBF">
              <w:t xml:space="preserve">1.910 Kg de </w:t>
            </w:r>
            <w:r w:rsidR="00504DBF" w:rsidRPr="00DD453D">
              <w:t>residuos</w:t>
            </w:r>
            <w:r w:rsidR="00504DBF">
              <w:t xml:space="preserve"> trasladados, </w:t>
            </w:r>
            <w:r w:rsidR="00504DBF">
              <w:lastRenderedPageBreak/>
              <w:t>existen 7 tambores de destilado de petróleo (</w:t>
            </w:r>
            <w:r w:rsidR="000358EB">
              <w:t xml:space="preserve">Ver </w:t>
            </w:r>
            <w:r w:rsidR="00346AA6">
              <w:t>Figura 10</w:t>
            </w:r>
            <w:r w:rsidR="00504DBF">
              <w:t>).</w:t>
            </w:r>
          </w:p>
          <w:p w:rsidR="00510D72" w:rsidRPr="00DD453D" w:rsidRDefault="00510D72" w:rsidP="00DD453D">
            <w:pPr>
              <w:pStyle w:val="Prrafodelista"/>
              <w:numPr>
                <w:ilvl w:val="0"/>
                <w:numId w:val="45"/>
              </w:numPr>
              <w:ind w:left="305" w:hanging="283"/>
            </w:pPr>
            <w:r w:rsidRPr="00DD453D">
              <w:t xml:space="preserve">Copia del formulario del SIDREP </w:t>
            </w:r>
            <w:r w:rsidR="001C360F" w:rsidRPr="00DD453D">
              <w:t>Folio N° 346536</w:t>
            </w:r>
            <w:r w:rsidRPr="00DD453D">
              <w:t>.</w:t>
            </w:r>
            <w:r w:rsidR="00504DBF">
              <w:t xml:space="preserve"> En la Guía se puede observar que, en el total </w:t>
            </w:r>
            <w:r w:rsidR="00504DBF" w:rsidRPr="00DD453D">
              <w:t xml:space="preserve">de </w:t>
            </w:r>
            <w:r w:rsidR="00504DBF">
              <w:t xml:space="preserve">1.910 Kg de </w:t>
            </w:r>
            <w:r w:rsidR="00504DBF" w:rsidRPr="00DD453D">
              <w:t>residuos</w:t>
            </w:r>
            <w:r w:rsidR="00504DBF">
              <w:t xml:space="preserve"> trasladados, existen 7 tambores de destilado de petróleo</w:t>
            </w:r>
            <w:r w:rsidR="006D7327">
              <w:t xml:space="preserve"> de 200 Lt, equivalente a 1.400 Kg</w:t>
            </w:r>
            <w:r w:rsidR="00F94A1D">
              <w:t xml:space="preserve"> (</w:t>
            </w:r>
            <w:r w:rsidR="000358EB">
              <w:t xml:space="preserve">Ver </w:t>
            </w:r>
            <w:r w:rsidR="003B29C3">
              <w:t>Figura 1</w:t>
            </w:r>
            <w:r w:rsidR="00346AA6">
              <w:t>1</w:t>
            </w:r>
            <w:r w:rsidR="00F94A1D">
              <w:t>)</w:t>
            </w:r>
            <w:r w:rsidR="00504DBF">
              <w:t>.</w:t>
            </w:r>
          </w:p>
          <w:p w:rsidR="00510D72" w:rsidRDefault="00510D72" w:rsidP="00510D72">
            <w:pPr>
              <w:jc w:val="both"/>
            </w:pPr>
          </w:p>
          <w:p w:rsidR="00AA2FD4" w:rsidRDefault="00AA2FD4" w:rsidP="00510D72">
            <w:pPr>
              <w:jc w:val="both"/>
            </w:pPr>
          </w:p>
        </w:tc>
      </w:tr>
      <w:tr w:rsidR="004F11EF" w:rsidRPr="008D7BE2" w:rsidTr="009B06BF">
        <w:trPr>
          <w:trHeight w:val="556"/>
        </w:trPr>
        <w:tc>
          <w:tcPr>
            <w:tcW w:w="199" w:type="pct"/>
            <w:vAlign w:val="center"/>
          </w:tcPr>
          <w:p w:rsidR="00AA2FD4" w:rsidRDefault="00464330" w:rsidP="009B06BF">
            <w:pPr>
              <w:jc w:val="center"/>
            </w:pPr>
            <w:r>
              <w:lastRenderedPageBreak/>
              <w:t>4</w:t>
            </w:r>
            <w:r w:rsidR="00AA2FD4">
              <w:t>.3</w:t>
            </w:r>
          </w:p>
        </w:tc>
        <w:tc>
          <w:tcPr>
            <w:tcW w:w="669" w:type="pct"/>
          </w:tcPr>
          <w:p w:rsidR="00AA2FD4" w:rsidRDefault="00EF0161" w:rsidP="009B06BF">
            <w:pPr>
              <w:jc w:val="both"/>
            </w:pPr>
            <w:r>
              <w:t>Remitir a SMA los antecedentes que demuestran que extintor portátil está instalado y operativo</w:t>
            </w:r>
          </w:p>
          <w:p w:rsidR="00AA2FD4" w:rsidRDefault="00AA2FD4" w:rsidP="009B06BF">
            <w:pPr>
              <w:jc w:val="both"/>
            </w:pPr>
          </w:p>
          <w:p w:rsidR="00AA2FD4" w:rsidRDefault="00AA2FD4" w:rsidP="009B06BF">
            <w:pPr>
              <w:jc w:val="both"/>
            </w:pPr>
            <w:r>
              <w:t xml:space="preserve">  </w:t>
            </w:r>
          </w:p>
        </w:tc>
        <w:tc>
          <w:tcPr>
            <w:tcW w:w="469" w:type="pct"/>
          </w:tcPr>
          <w:p w:rsidR="00AA2FD4" w:rsidRDefault="00AA2FD4" w:rsidP="009B06BF">
            <w:pPr>
              <w:jc w:val="center"/>
            </w:pPr>
            <w:r>
              <w:t xml:space="preserve">Por </w:t>
            </w:r>
            <w:r w:rsidRPr="009A51EB">
              <w:t>Ejecuta</w:t>
            </w:r>
            <w:r>
              <w:t>r</w:t>
            </w:r>
          </w:p>
        </w:tc>
        <w:tc>
          <w:tcPr>
            <w:tcW w:w="645" w:type="pct"/>
          </w:tcPr>
          <w:p w:rsidR="00AA2FD4" w:rsidRPr="002C25BB" w:rsidRDefault="00EF0161" w:rsidP="009B06BF">
            <w:pPr>
              <w:pStyle w:val="Prrafodelista"/>
              <w:numPr>
                <w:ilvl w:val="0"/>
                <w:numId w:val="45"/>
              </w:numPr>
              <w:ind w:left="57" w:hanging="105"/>
            </w:pPr>
            <w:r>
              <w:t xml:space="preserve">Acreditación: dentro de los primeros 5 días hábiles después de aprobado el Programa de Cumplimiento </w:t>
            </w:r>
          </w:p>
          <w:p w:rsidR="00AA2FD4" w:rsidRPr="002C25BB" w:rsidRDefault="00AA2FD4" w:rsidP="009B06BF">
            <w:pPr>
              <w:jc w:val="both"/>
              <w:rPr>
                <w:b/>
              </w:rPr>
            </w:pPr>
            <w:r w:rsidRPr="002C25BB">
              <w:rPr>
                <w:b/>
              </w:rPr>
              <w:t xml:space="preserve">TOTAL: </w:t>
            </w:r>
            <w:r w:rsidR="00EF0161">
              <w:rPr>
                <w:b/>
              </w:rPr>
              <w:t>5</w:t>
            </w:r>
          </w:p>
        </w:tc>
        <w:tc>
          <w:tcPr>
            <w:tcW w:w="622" w:type="pct"/>
          </w:tcPr>
          <w:p w:rsidR="004F11EF" w:rsidRDefault="004F11EF" w:rsidP="009B06BF">
            <w:pPr>
              <w:jc w:val="both"/>
            </w:pPr>
            <w:r>
              <w:t>1: Realizado</w:t>
            </w:r>
          </w:p>
          <w:p w:rsidR="004F11EF" w:rsidRDefault="004F11EF" w:rsidP="009B06BF">
            <w:pPr>
              <w:jc w:val="both"/>
            </w:pPr>
            <w:r>
              <w:t>0: No realizado</w:t>
            </w:r>
          </w:p>
          <w:p w:rsidR="00AA2FD4" w:rsidRDefault="00AA2FD4" w:rsidP="004F11EF">
            <w:pPr>
              <w:jc w:val="both"/>
            </w:pPr>
          </w:p>
        </w:tc>
        <w:tc>
          <w:tcPr>
            <w:tcW w:w="641" w:type="pct"/>
          </w:tcPr>
          <w:p w:rsidR="00AA2FD4" w:rsidRPr="00653978" w:rsidRDefault="00AA2FD4" w:rsidP="009B06BF">
            <w:pPr>
              <w:jc w:val="both"/>
              <w:rPr>
                <w:b/>
              </w:rPr>
            </w:pPr>
            <w:r w:rsidRPr="00653978">
              <w:rPr>
                <w:b/>
              </w:rPr>
              <w:t xml:space="preserve">Reporte </w:t>
            </w:r>
            <w:r>
              <w:rPr>
                <w:b/>
              </w:rPr>
              <w:t xml:space="preserve">Periódico </w:t>
            </w:r>
          </w:p>
          <w:p w:rsidR="001D7CFA" w:rsidRDefault="001D7CFA" w:rsidP="001D7CFA">
            <w:r>
              <w:t>No Aplica</w:t>
            </w:r>
          </w:p>
          <w:p w:rsidR="000E6CB2" w:rsidRDefault="000E6CB2" w:rsidP="009B06BF">
            <w:pPr>
              <w:jc w:val="both"/>
              <w:rPr>
                <w:b/>
              </w:rPr>
            </w:pPr>
          </w:p>
          <w:p w:rsidR="00AA2FD4" w:rsidRDefault="00AA2FD4" w:rsidP="009B06BF">
            <w:pPr>
              <w:jc w:val="both"/>
              <w:rPr>
                <w:b/>
              </w:rPr>
            </w:pPr>
            <w:r w:rsidRPr="003E4AF0">
              <w:rPr>
                <w:b/>
              </w:rPr>
              <w:t xml:space="preserve">Reporte </w:t>
            </w:r>
            <w:r>
              <w:rPr>
                <w:b/>
              </w:rPr>
              <w:t>Final</w:t>
            </w:r>
          </w:p>
          <w:p w:rsidR="00AA2FD4" w:rsidRPr="00097427" w:rsidRDefault="00AA2FD4" w:rsidP="009B06BF">
            <w:pPr>
              <w:rPr>
                <w:b/>
              </w:rPr>
            </w:pPr>
            <w:r>
              <w:t xml:space="preserve">Informe </w:t>
            </w:r>
            <w:r w:rsidR="00605FE3">
              <w:t>y registro fotográfico que acredita existencia de equipo portátil de extinción de fuego</w:t>
            </w:r>
            <w:r>
              <w:t xml:space="preserve"> </w:t>
            </w:r>
          </w:p>
        </w:tc>
        <w:tc>
          <w:tcPr>
            <w:tcW w:w="1755" w:type="pct"/>
          </w:tcPr>
          <w:p w:rsidR="00C86B56" w:rsidRPr="00C86B56" w:rsidRDefault="00C86B56" w:rsidP="002F66B6">
            <w:pPr>
              <w:jc w:val="both"/>
            </w:pPr>
            <w:r w:rsidRPr="00C86B56">
              <w:t xml:space="preserve">En Carta EEMG N°579/2015-G (ingresada a la SMA el 18 de agosto de 2015), el titular adjuntó “Informe Técnico Inspección Planeada a Instalaciones”, del 17 de agosto de 2015, del Departamento Prevención de Riesgos y Medio Ambiente, </w:t>
            </w:r>
            <w:r w:rsidR="004C4BE5">
              <w:t xml:space="preserve">en cuyo </w:t>
            </w:r>
            <w:r w:rsidRPr="00C86B56">
              <w:t xml:space="preserve">Anexo 1 </w:t>
            </w:r>
            <w:r w:rsidR="004C4BE5">
              <w:t xml:space="preserve">se </w:t>
            </w:r>
            <w:r w:rsidR="00C37FBB">
              <w:t>inc</w:t>
            </w:r>
            <w:r w:rsidR="004C4BE5">
              <w:t>l</w:t>
            </w:r>
            <w:r w:rsidR="00C37FBB">
              <w:t>u</w:t>
            </w:r>
            <w:r w:rsidR="004C4BE5">
              <w:t xml:space="preserve">yó </w:t>
            </w:r>
            <w:r w:rsidRPr="00C86B56">
              <w:t>fotografías</w:t>
            </w:r>
            <w:r w:rsidR="004C4BE5">
              <w:t xml:space="preserve"> </w:t>
            </w:r>
            <w:r w:rsidRPr="00C86B56">
              <w:t>de la instalación de</w:t>
            </w:r>
            <w:r w:rsidR="004C4BE5">
              <w:t xml:space="preserve"> un </w:t>
            </w:r>
            <w:r w:rsidRPr="00C86B56">
              <w:t>extintor</w:t>
            </w:r>
            <w:r w:rsidR="004C4BE5">
              <w:t xml:space="preserve"> portátil </w:t>
            </w:r>
            <w:r w:rsidRPr="00C86B56">
              <w:t>(</w:t>
            </w:r>
            <w:r w:rsidR="000358EB">
              <w:t xml:space="preserve">Ver </w:t>
            </w:r>
            <w:r w:rsidRPr="00C86B56">
              <w:t xml:space="preserve">Figura </w:t>
            </w:r>
            <w:r w:rsidR="00B6586E">
              <w:t>1</w:t>
            </w:r>
            <w:r w:rsidR="00346AA6">
              <w:t>2</w:t>
            </w:r>
            <w:r w:rsidRPr="00C86B56">
              <w:t xml:space="preserve">). </w:t>
            </w:r>
          </w:p>
          <w:p w:rsidR="00AA2FD4" w:rsidRDefault="00AA2FD4" w:rsidP="009B06BF">
            <w:pPr>
              <w:jc w:val="both"/>
            </w:pPr>
          </w:p>
          <w:p w:rsidR="00AA2FD4" w:rsidRPr="00F83E2A" w:rsidRDefault="00AA2FD4" w:rsidP="009B06BF">
            <w:pPr>
              <w:jc w:val="both"/>
            </w:pPr>
          </w:p>
        </w:tc>
      </w:tr>
    </w:tbl>
    <w:p w:rsidR="00AA2FD4" w:rsidRDefault="00AA2FD4" w:rsidP="00AA2FD4">
      <w:pPr>
        <w:autoSpaceDE w:val="0"/>
        <w:autoSpaceDN w:val="0"/>
        <w:adjustRightInd w:val="0"/>
        <w:spacing w:after="0" w:line="240" w:lineRule="auto"/>
        <w:rPr>
          <w:rFonts w:cstheme="minorHAnsi"/>
          <w:b/>
          <w:sz w:val="14"/>
          <w:szCs w:val="24"/>
        </w:rPr>
      </w:pPr>
    </w:p>
    <w:p w:rsidR="00AA2FD4" w:rsidRDefault="00AA2FD4" w:rsidP="00AA2FD4">
      <w:pPr>
        <w:autoSpaceDE w:val="0"/>
        <w:autoSpaceDN w:val="0"/>
        <w:adjustRightInd w:val="0"/>
        <w:spacing w:after="0" w:line="240" w:lineRule="auto"/>
        <w:rPr>
          <w:rFonts w:cstheme="minorHAnsi"/>
          <w:b/>
          <w:sz w:val="14"/>
          <w:szCs w:val="24"/>
        </w:rPr>
      </w:pPr>
    </w:p>
    <w:p w:rsidR="00AA2FD4" w:rsidRDefault="00AA2FD4" w:rsidP="00AA2FD4">
      <w:pPr>
        <w:pStyle w:val="Listaconnmeros"/>
        <w:numPr>
          <w:ilvl w:val="0"/>
          <w:numId w:val="0"/>
        </w:numPr>
      </w:pPr>
    </w:p>
    <w:p w:rsidR="00F96628" w:rsidRDefault="00F96628" w:rsidP="00AA2FD4">
      <w:pPr>
        <w:pStyle w:val="Listaconnmeros"/>
        <w:numPr>
          <w:ilvl w:val="0"/>
          <w:numId w:val="0"/>
        </w:numPr>
      </w:pPr>
    </w:p>
    <w:p w:rsidR="00F96628" w:rsidRDefault="00F96628" w:rsidP="00AA2FD4">
      <w:pPr>
        <w:pStyle w:val="Listaconnmeros"/>
        <w:numPr>
          <w:ilvl w:val="0"/>
          <w:numId w:val="0"/>
        </w:numPr>
      </w:pPr>
    </w:p>
    <w:p w:rsidR="00E8434C" w:rsidRDefault="00E8434C" w:rsidP="00AA2FD4">
      <w:pPr>
        <w:pStyle w:val="Listaconnmeros"/>
        <w:numPr>
          <w:ilvl w:val="0"/>
          <w:numId w:val="0"/>
        </w:numPr>
      </w:pPr>
    </w:p>
    <w:p w:rsidR="00E8434C" w:rsidRDefault="00E8434C" w:rsidP="00AA2FD4">
      <w:pPr>
        <w:pStyle w:val="Listaconnmeros"/>
        <w:numPr>
          <w:ilvl w:val="0"/>
          <w:numId w:val="0"/>
        </w:numPr>
      </w:pPr>
    </w:p>
    <w:p w:rsidR="00E8434C" w:rsidRDefault="00E8434C" w:rsidP="00AA2FD4">
      <w:pPr>
        <w:pStyle w:val="Listaconnmeros"/>
        <w:numPr>
          <w:ilvl w:val="0"/>
          <w:numId w:val="0"/>
        </w:numPr>
      </w:pPr>
    </w:p>
    <w:p w:rsidR="00E8434C" w:rsidRDefault="00E8434C" w:rsidP="00AA2FD4">
      <w:pPr>
        <w:pStyle w:val="Listaconnmeros"/>
        <w:numPr>
          <w:ilvl w:val="0"/>
          <w:numId w:val="0"/>
        </w:numPr>
      </w:pPr>
    </w:p>
    <w:p w:rsidR="00E8434C" w:rsidRDefault="00E8434C" w:rsidP="00AA2FD4">
      <w:pPr>
        <w:pStyle w:val="Listaconnmeros"/>
        <w:numPr>
          <w:ilvl w:val="0"/>
          <w:numId w:val="0"/>
        </w:numPr>
      </w:pPr>
    </w:p>
    <w:p w:rsidR="00EE0FC4" w:rsidRDefault="00EE0FC4" w:rsidP="00AA2FD4">
      <w:pPr>
        <w:pStyle w:val="Listaconnmeros"/>
        <w:numPr>
          <w:ilvl w:val="0"/>
          <w:numId w:val="0"/>
        </w:numPr>
      </w:pPr>
    </w:p>
    <w:p w:rsidR="00EE0FC4" w:rsidRDefault="00EE0FC4" w:rsidP="00AA2FD4">
      <w:pPr>
        <w:pStyle w:val="Listaconnmeros"/>
        <w:numPr>
          <w:ilvl w:val="0"/>
          <w:numId w:val="0"/>
        </w:numPr>
      </w:pPr>
    </w:p>
    <w:p w:rsidR="00EE0FC4" w:rsidRDefault="00EE0FC4" w:rsidP="00AA2FD4">
      <w:pPr>
        <w:pStyle w:val="Listaconnmeros"/>
        <w:numPr>
          <w:ilvl w:val="0"/>
          <w:numId w:val="0"/>
        </w:numPr>
      </w:pPr>
    </w:p>
    <w:p w:rsidR="00E8434C" w:rsidRDefault="00E8434C" w:rsidP="00AA2FD4">
      <w:pPr>
        <w:pStyle w:val="Listaconnmeros"/>
        <w:numPr>
          <w:ilvl w:val="0"/>
          <w:numId w:val="0"/>
        </w:numPr>
      </w:pPr>
    </w:p>
    <w:p w:rsidR="00E8434C" w:rsidRDefault="00E8434C" w:rsidP="00AA2FD4">
      <w:pPr>
        <w:pStyle w:val="Listaconnmeros"/>
        <w:numPr>
          <w:ilvl w:val="0"/>
          <w:numId w:val="0"/>
        </w:numPr>
      </w:pPr>
    </w:p>
    <w:p w:rsidR="00802FEC" w:rsidRPr="001C360F" w:rsidRDefault="00802FEC" w:rsidP="00802FEC">
      <w:pPr>
        <w:autoSpaceDE w:val="0"/>
        <w:autoSpaceDN w:val="0"/>
        <w:adjustRightInd w:val="0"/>
        <w:spacing w:after="0" w:line="240" w:lineRule="auto"/>
        <w:rPr>
          <w:rFonts w:cstheme="minorHAnsi"/>
          <w:b/>
          <w:sz w:val="20"/>
          <w:szCs w:val="20"/>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802FEC" w:rsidRPr="008D7BE2" w:rsidTr="00B6134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2FEC" w:rsidRPr="008D7BE2" w:rsidRDefault="00802FEC" w:rsidP="00B61347">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802FEC" w:rsidRPr="008D7BE2" w:rsidTr="00B61347">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rsidR="00802FEC" w:rsidRDefault="00E8434C" w:rsidP="00B6134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5318FD1">
                  <wp:extent cx="3129197" cy="39700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8226" cy="3981475"/>
                          </a:xfrm>
                          <a:prstGeom prst="rect">
                            <a:avLst/>
                          </a:prstGeom>
                          <a:noFill/>
                        </pic:spPr>
                      </pic:pic>
                    </a:graphicData>
                  </a:graphic>
                </wp:inline>
              </w:drawing>
            </w:r>
          </w:p>
          <w:p w:rsidR="00802FEC" w:rsidRPr="008D7BE2" w:rsidRDefault="00802FEC" w:rsidP="00B61347">
            <w:pPr>
              <w:spacing w:after="0" w:line="240" w:lineRule="auto"/>
              <w:rPr>
                <w:rFonts w:ascii="Calibri" w:eastAsia="Times New Roman" w:hAnsi="Calibri" w:cs="Times New Roman"/>
                <w:color w:val="000000"/>
                <w:sz w:val="20"/>
                <w:szCs w:val="20"/>
                <w:lang w:eastAsia="es-CL"/>
              </w:rPr>
            </w:pPr>
          </w:p>
        </w:tc>
      </w:tr>
      <w:tr w:rsidR="00802FEC" w:rsidRPr="008D7BE2" w:rsidTr="00B6134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802FEC" w:rsidRPr="008D7BE2" w:rsidRDefault="00802FEC" w:rsidP="00B61347">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Figura </w:t>
            </w:r>
            <w:r w:rsidR="00E1352F">
              <w:rPr>
                <w:rFonts w:ascii="Calibri" w:eastAsia="Calibri" w:hAnsi="Calibri" w:cs="Calibri"/>
                <w:b/>
                <w:sz w:val="18"/>
                <w:szCs w:val="20"/>
              </w:rPr>
              <w:t>9</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802FEC" w:rsidRPr="008D7BE2" w:rsidRDefault="00802FEC" w:rsidP="00B6134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Calibri" w:hAnsi="Calibri" w:cs="Times New Roman"/>
                <w:sz w:val="20"/>
                <w:szCs w:val="20"/>
                <w:lang w:val="es-ES"/>
              </w:rPr>
              <w:t>18.08.2015</w:t>
            </w:r>
          </w:p>
        </w:tc>
      </w:tr>
      <w:tr w:rsidR="00802FEC" w:rsidRPr="008D7BE2" w:rsidTr="00B6134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802FEC" w:rsidRDefault="00802FEC" w:rsidP="00B61347">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Pr="0053086D">
              <w:rPr>
                <w:rFonts w:eastAsia="Times New Roman"/>
                <w:color w:val="000000"/>
                <w:sz w:val="18"/>
                <w:szCs w:val="18"/>
                <w:lang w:eastAsia="es-CL"/>
              </w:rPr>
              <w:t xml:space="preserve">Imagen de la </w:t>
            </w:r>
            <w:r w:rsidRPr="0053086D">
              <w:rPr>
                <w:rFonts w:ascii="Calibri" w:eastAsia="Calibri" w:hAnsi="Calibri" w:cs="Times New Roman"/>
                <w:sz w:val="18"/>
                <w:szCs w:val="18"/>
                <w:lang w:val="es-ES" w:eastAsia="es-ES"/>
              </w:rPr>
              <w:t>Guía de Despacho N° 25858 del 27.11.2014, según SIDREP N° 346535, para destinar residuos a HIDRONOR Chile S.A., ubicada en Av. Vizcaya N° 260, como de Pudahuel, Región Metropolitana. En la Guía se puede observar que, en el total de 1.910 Kg de residuos trasladados, existen 7 tambores de destilado de petróleo</w:t>
            </w:r>
            <w:r w:rsidRPr="0053086D">
              <w:rPr>
                <w:rFonts w:eastAsia="Times New Roman"/>
                <w:color w:val="000000"/>
                <w:sz w:val="18"/>
                <w:szCs w:val="18"/>
                <w:lang w:eastAsia="es-CL"/>
              </w:rPr>
              <w:t xml:space="preserve"> (</w:t>
            </w:r>
            <w:r w:rsidRPr="0053086D">
              <w:rPr>
                <w:rFonts w:eastAsia="Times New Roman"/>
                <w:b/>
                <w:color w:val="000000"/>
                <w:sz w:val="18"/>
                <w:szCs w:val="18"/>
                <w:u w:val="single"/>
                <w:lang w:eastAsia="es-CL"/>
              </w:rPr>
              <w:t>Fuente:</w:t>
            </w:r>
            <w:r w:rsidRPr="0053086D">
              <w:rPr>
                <w:rFonts w:eastAsia="Times New Roman"/>
                <w:color w:val="000000"/>
                <w:sz w:val="18"/>
                <w:szCs w:val="18"/>
                <w:lang w:eastAsia="es-CL"/>
              </w:rPr>
              <w:t xml:space="preserve"> Fotografía adjunta como Anexo a la </w:t>
            </w:r>
            <w:r w:rsidRPr="0053086D">
              <w:rPr>
                <w:rFonts w:ascii="Calibri" w:eastAsia="Calibri" w:hAnsi="Calibri" w:cs="Times New Roman"/>
                <w:sz w:val="18"/>
                <w:szCs w:val="18"/>
                <w:lang w:val="es-ES" w:eastAsia="es-ES"/>
              </w:rPr>
              <w:t>Carta EEMG N°579/2015-G, ingresada a la SMA el 18 de agosto de 2015</w:t>
            </w:r>
            <w:r w:rsidRPr="0053086D">
              <w:rPr>
                <w:rFonts w:eastAsia="Times New Roman"/>
                <w:color w:val="000000"/>
                <w:sz w:val="18"/>
                <w:szCs w:val="18"/>
                <w:lang w:eastAsia="es-CL"/>
              </w:rPr>
              <w:t>).</w:t>
            </w:r>
          </w:p>
          <w:p w:rsidR="00802FEC" w:rsidRPr="008D7BE2" w:rsidRDefault="00802FEC" w:rsidP="00B61347">
            <w:pPr>
              <w:spacing w:after="0" w:line="240" w:lineRule="auto"/>
              <w:jc w:val="both"/>
              <w:rPr>
                <w:rFonts w:ascii="Calibri" w:eastAsia="Times New Roman" w:hAnsi="Calibri" w:cs="Times New Roman"/>
                <w:color w:val="000000"/>
                <w:sz w:val="18"/>
                <w:szCs w:val="18"/>
                <w:lang w:eastAsia="es-CL"/>
              </w:rPr>
            </w:pPr>
          </w:p>
        </w:tc>
      </w:tr>
      <w:tr w:rsidR="00802FEC" w:rsidRPr="008D7BE2" w:rsidTr="00B61347">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802FEC" w:rsidRPr="008D7BE2" w:rsidRDefault="00802FEC" w:rsidP="00B61347">
            <w:pPr>
              <w:spacing w:after="0" w:line="240" w:lineRule="auto"/>
              <w:rPr>
                <w:rFonts w:ascii="Calibri" w:eastAsia="Times New Roman" w:hAnsi="Calibri" w:cs="Times New Roman"/>
                <w:color w:val="000000"/>
                <w:lang w:eastAsia="es-CL"/>
              </w:rPr>
            </w:pPr>
          </w:p>
        </w:tc>
      </w:tr>
    </w:tbl>
    <w:p w:rsidR="00802FEC" w:rsidRPr="00804A4C" w:rsidRDefault="00802FEC" w:rsidP="00802FEC">
      <w:pPr>
        <w:pStyle w:val="Listaconnmeros"/>
        <w:numPr>
          <w:ilvl w:val="0"/>
          <w:numId w:val="0"/>
        </w:numPr>
        <w:rPr>
          <w:sz w:val="20"/>
          <w:szCs w:val="20"/>
        </w:rPr>
      </w:pPr>
    </w:p>
    <w:p w:rsidR="00802FEC" w:rsidRDefault="00802FEC" w:rsidP="00802FEC">
      <w:pPr>
        <w:rPr>
          <w:rFonts w:cstheme="minorHAnsi"/>
          <w:b/>
          <w:sz w:val="20"/>
          <w:szCs w:val="20"/>
        </w:rPr>
      </w:pPr>
    </w:p>
    <w:p w:rsidR="00F96628" w:rsidRDefault="00F96628" w:rsidP="00AA2FD4">
      <w:pPr>
        <w:pStyle w:val="Listaconnmeros"/>
        <w:numPr>
          <w:ilvl w:val="0"/>
          <w:numId w:val="0"/>
        </w:numPr>
      </w:pPr>
    </w:p>
    <w:p w:rsidR="001C360F" w:rsidRPr="001C360F" w:rsidRDefault="001C360F" w:rsidP="001C360F">
      <w:pPr>
        <w:autoSpaceDE w:val="0"/>
        <w:autoSpaceDN w:val="0"/>
        <w:adjustRightInd w:val="0"/>
        <w:spacing w:after="0" w:line="240" w:lineRule="auto"/>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1C360F" w:rsidRPr="0025129B" w:rsidTr="00E338E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360F" w:rsidRPr="0025129B" w:rsidRDefault="001C360F" w:rsidP="00E338EA">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1C360F" w:rsidRPr="0025129B" w:rsidTr="00E338EA">
        <w:trPr>
          <w:trHeight w:val="5599"/>
          <w:jc w:val="center"/>
        </w:trPr>
        <w:tc>
          <w:tcPr>
            <w:tcW w:w="2502" w:type="pct"/>
            <w:gridSpan w:val="2"/>
            <w:tcBorders>
              <w:top w:val="nil"/>
              <w:left w:val="single" w:sz="4" w:space="0" w:color="auto"/>
              <w:right w:val="single" w:sz="4" w:space="0" w:color="auto"/>
            </w:tcBorders>
            <w:shd w:val="clear" w:color="auto" w:fill="auto"/>
            <w:noWrap/>
            <w:vAlign w:val="center"/>
            <w:hideMark/>
          </w:tcPr>
          <w:p w:rsidR="001C360F" w:rsidRPr="0025129B" w:rsidRDefault="00E12458" w:rsidP="00E338E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C8561B5">
                  <wp:extent cx="2628900" cy="3736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0540" cy="3738681"/>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rsidR="001C360F" w:rsidRDefault="001C360F" w:rsidP="00E338EA">
            <w:pPr>
              <w:jc w:val="center"/>
              <w:rPr>
                <w:rFonts w:eastAsia="Times New Roman"/>
                <w:noProof/>
                <w:color w:val="000000"/>
                <w:sz w:val="20"/>
                <w:szCs w:val="20"/>
                <w:lang w:val="es-ES" w:eastAsia="es-ES"/>
              </w:rPr>
            </w:pPr>
          </w:p>
          <w:p w:rsidR="001C360F" w:rsidRPr="0025129B" w:rsidRDefault="00E12458" w:rsidP="00E12458">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7E63E724">
                  <wp:extent cx="2762662" cy="361378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4719" cy="3616476"/>
                          </a:xfrm>
                          <a:prstGeom prst="rect">
                            <a:avLst/>
                          </a:prstGeom>
                          <a:noFill/>
                        </pic:spPr>
                      </pic:pic>
                    </a:graphicData>
                  </a:graphic>
                </wp:inline>
              </w:drawing>
            </w:r>
          </w:p>
        </w:tc>
      </w:tr>
      <w:tr w:rsidR="001C360F" w:rsidRPr="0025129B" w:rsidTr="00E338EA">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rsidR="001C360F" w:rsidRPr="0025129B" w:rsidRDefault="001C360F" w:rsidP="00E338EA">
            <w:pPr>
              <w:pStyle w:val="Descripcin"/>
              <w:rPr>
                <w:rFonts w:eastAsia="Times New Roman"/>
                <w:color w:val="000000"/>
                <w:lang w:eastAsia="es-CL"/>
              </w:rPr>
            </w:pPr>
            <w:r>
              <w:rPr>
                <w:rFonts w:eastAsia="Times New Roman"/>
                <w:b/>
                <w:i w:val="0"/>
                <w:iCs w:val="0"/>
                <w:color w:val="000000"/>
                <w:lang w:eastAsia="es-CL"/>
              </w:rPr>
              <w:t>Fotografía 1</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360F" w:rsidRPr="0025129B" w:rsidRDefault="001C360F" w:rsidP="00E338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S/I</w:t>
            </w:r>
          </w:p>
        </w:tc>
        <w:tc>
          <w:tcPr>
            <w:tcW w:w="1249" w:type="pct"/>
            <w:tcBorders>
              <w:top w:val="single" w:sz="4" w:space="0" w:color="auto"/>
              <w:left w:val="nil"/>
              <w:bottom w:val="single" w:sz="4" w:space="0" w:color="auto"/>
              <w:right w:val="nil"/>
            </w:tcBorders>
            <w:shd w:val="clear" w:color="auto" w:fill="auto"/>
            <w:noWrap/>
            <w:vAlign w:val="center"/>
            <w:hideMark/>
          </w:tcPr>
          <w:p w:rsidR="001C360F" w:rsidRPr="0025129B" w:rsidRDefault="001C360F" w:rsidP="00E338EA">
            <w:pPr>
              <w:pStyle w:val="Descripcin"/>
            </w:pPr>
            <w:r>
              <w:rPr>
                <w:rFonts w:eastAsia="Times New Roman"/>
                <w:b/>
                <w:i w:val="0"/>
                <w:iCs w:val="0"/>
                <w:color w:val="000000"/>
                <w:lang w:eastAsia="es-CL"/>
              </w:rPr>
              <w:t>Fotografía 2</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360F" w:rsidRPr="0025129B" w:rsidRDefault="001C360F" w:rsidP="00E338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S/I</w:t>
            </w:r>
          </w:p>
        </w:tc>
      </w:tr>
      <w:tr w:rsidR="001C360F" w:rsidRPr="0025129B" w:rsidTr="00E338EA">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C360F" w:rsidRPr="0025129B" w:rsidRDefault="001C360F" w:rsidP="00E338EA">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E12458">
              <w:rPr>
                <w:rFonts w:eastAsia="Times New Roman"/>
                <w:color w:val="000000"/>
                <w:sz w:val="18"/>
                <w:szCs w:val="18"/>
                <w:lang w:eastAsia="es-CL"/>
              </w:rPr>
              <w:t xml:space="preserve">Interior de la Bodega de Solventes de la Central tres Puentes </w:t>
            </w:r>
            <w:r>
              <w:rPr>
                <w:rFonts w:eastAsia="Times New Roman"/>
                <w:color w:val="000000"/>
                <w:sz w:val="18"/>
                <w:szCs w:val="18"/>
                <w:lang w:eastAsia="es-CL"/>
              </w:rPr>
              <w:t>(</w:t>
            </w:r>
            <w:r w:rsidRPr="006F3404">
              <w:rPr>
                <w:rFonts w:eastAsia="Times New Roman"/>
                <w:b/>
                <w:color w:val="000000"/>
                <w:sz w:val="18"/>
                <w:szCs w:val="18"/>
                <w:u w:val="single"/>
                <w:lang w:eastAsia="es-CL"/>
              </w:rPr>
              <w:t>Fuente:</w:t>
            </w:r>
            <w:r>
              <w:rPr>
                <w:rFonts w:eastAsia="Times New Roman"/>
                <w:color w:val="000000"/>
                <w:sz w:val="18"/>
                <w:szCs w:val="18"/>
                <w:lang w:eastAsia="es-CL"/>
              </w:rPr>
              <w:t xml:space="preserve"> </w:t>
            </w:r>
            <w:r w:rsidRPr="00570CD7">
              <w:rPr>
                <w:rFonts w:eastAsia="Times New Roman"/>
                <w:color w:val="000000"/>
                <w:sz w:val="18"/>
                <w:szCs w:val="18"/>
                <w:lang w:eastAsia="es-CL"/>
              </w:rPr>
              <w:t>Fo</w:t>
            </w:r>
            <w:r>
              <w:rPr>
                <w:rFonts w:eastAsia="Times New Roman"/>
                <w:color w:val="000000"/>
                <w:sz w:val="18"/>
                <w:szCs w:val="18"/>
                <w:lang w:eastAsia="es-CL"/>
              </w:rPr>
              <w:t xml:space="preserve">tografía adjunta </w:t>
            </w:r>
            <w:r w:rsidR="001404EA">
              <w:rPr>
                <w:rFonts w:eastAsia="Times New Roman"/>
                <w:color w:val="000000"/>
                <w:sz w:val="18"/>
                <w:szCs w:val="18"/>
                <w:lang w:eastAsia="es-CL"/>
              </w:rPr>
              <w:t xml:space="preserve">como </w:t>
            </w:r>
            <w:r w:rsidR="00E12458" w:rsidRPr="00E12458">
              <w:rPr>
                <w:rFonts w:eastAsia="Times New Roman"/>
                <w:color w:val="000000"/>
                <w:sz w:val="18"/>
                <w:szCs w:val="18"/>
                <w:lang w:eastAsia="es-CL"/>
              </w:rPr>
              <w:t xml:space="preserve">Anexo </w:t>
            </w:r>
            <w:r w:rsidR="00FB085C">
              <w:rPr>
                <w:rFonts w:eastAsia="Times New Roman"/>
                <w:color w:val="000000"/>
                <w:sz w:val="18"/>
                <w:szCs w:val="18"/>
                <w:lang w:eastAsia="es-CL"/>
              </w:rPr>
              <w:t xml:space="preserve">a la </w:t>
            </w:r>
            <w:r w:rsidR="00FB085C" w:rsidRPr="00C86B56">
              <w:rPr>
                <w:rFonts w:ascii="Calibri" w:eastAsia="Calibri" w:hAnsi="Calibri" w:cs="Times New Roman"/>
                <w:sz w:val="20"/>
                <w:szCs w:val="20"/>
                <w:lang w:val="es-ES" w:eastAsia="es-ES"/>
              </w:rPr>
              <w:t>Carta EEMG N°579/2015-G</w:t>
            </w:r>
            <w:r w:rsidR="00FB085C">
              <w:rPr>
                <w:rFonts w:ascii="Calibri" w:eastAsia="Calibri" w:hAnsi="Calibri" w:cs="Times New Roman"/>
                <w:sz w:val="20"/>
                <w:szCs w:val="20"/>
                <w:lang w:val="es-ES" w:eastAsia="es-ES"/>
              </w:rPr>
              <w:t xml:space="preserve">, </w:t>
            </w:r>
            <w:r w:rsidR="00FB085C" w:rsidRPr="00C86B56">
              <w:rPr>
                <w:rFonts w:ascii="Calibri" w:eastAsia="Calibri" w:hAnsi="Calibri" w:cs="Times New Roman"/>
                <w:sz w:val="20"/>
                <w:szCs w:val="20"/>
                <w:lang w:val="es-ES" w:eastAsia="es-ES"/>
              </w:rPr>
              <w:t>ingresada a la SMA el 18 de agosto de 2015</w:t>
            </w:r>
            <w:r>
              <w:rPr>
                <w:rFonts w:eastAsia="Times New Roman"/>
                <w:color w:val="000000"/>
                <w:sz w:val="18"/>
                <w:szCs w:val="18"/>
                <w:lang w:eastAsia="es-CL"/>
              </w:rPr>
              <w:t>)</w:t>
            </w:r>
            <w:r w:rsidRPr="004455B7">
              <w:rPr>
                <w:rFonts w:eastAsia="Times New Roman"/>
                <w:color w:val="000000"/>
                <w:sz w:val="18"/>
                <w:szCs w:val="18"/>
                <w:lang w:eastAsia="es-CL"/>
              </w:rPr>
              <w:t>.</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C360F" w:rsidRPr="0025129B" w:rsidRDefault="001C360F" w:rsidP="00E338EA">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B085C">
              <w:rPr>
                <w:rFonts w:eastAsia="Times New Roman"/>
                <w:color w:val="000000"/>
                <w:sz w:val="18"/>
                <w:szCs w:val="18"/>
                <w:lang w:eastAsia="es-CL"/>
              </w:rPr>
              <w:t>Interior de la Bodega de Solventes de la Central tres Puentes (</w:t>
            </w:r>
            <w:r w:rsidR="00FB085C" w:rsidRPr="006F3404">
              <w:rPr>
                <w:rFonts w:eastAsia="Times New Roman"/>
                <w:b/>
                <w:color w:val="000000"/>
                <w:sz w:val="18"/>
                <w:szCs w:val="18"/>
                <w:u w:val="single"/>
                <w:lang w:eastAsia="es-CL"/>
              </w:rPr>
              <w:t>Fuente:</w:t>
            </w:r>
            <w:r w:rsidR="00FB085C">
              <w:rPr>
                <w:rFonts w:eastAsia="Times New Roman"/>
                <w:color w:val="000000"/>
                <w:sz w:val="18"/>
                <w:szCs w:val="18"/>
                <w:lang w:eastAsia="es-CL"/>
              </w:rPr>
              <w:t xml:space="preserve"> </w:t>
            </w:r>
            <w:r w:rsidR="00FB085C" w:rsidRPr="00570CD7">
              <w:rPr>
                <w:rFonts w:eastAsia="Times New Roman"/>
                <w:color w:val="000000"/>
                <w:sz w:val="18"/>
                <w:szCs w:val="18"/>
                <w:lang w:eastAsia="es-CL"/>
              </w:rPr>
              <w:t>Fo</w:t>
            </w:r>
            <w:r w:rsidR="00FB085C">
              <w:rPr>
                <w:rFonts w:eastAsia="Times New Roman"/>
                <w:color w:val="000000"/>
                <w:sz w:val="18"/>
                <w:szCs w:val="18"/>
                <w:lang w:eastAsia="es-CL"/>
              </w:rPr>
              <w:t xml:space="preserve">tografía adjunta como </w:t>
            </w:r>
            <w:r w:rsidR="00FB085C" w:rsidRPr="00E12458">
              <w:rPr>
                <w:rFonts w:eastAsia="Times New Roman"/>
                <w:color w:val="000000"/>
                <w:sz w:val="18"/>
                <w:szCs w:val="18"/>
                <w:lang w:eastAsia="es-CL"/>
              </w:rPr>
              <w:t xml:space="preserve">Anexo </w:t>
            </w:r>
            <w:r w:rsidR="00FB085C">
              <w:rPr>
                <w:rFonts w:eastAsia="Times New Roman"/>
                <w:color w:val="000000"/>
                <w:sz w:val="18"/>
                <w:szCs w:val="18"/>
                <w:lang w:eastAsia="es-CL"/>
              </w:rPr>
              <w:t xml:space="preserve">a la </w:t>
            </w:r>
            <w:r w:rsidR="00FB085C" w:rsidRPr="00C86B56">
              <w:rPr>
                <w:rFonts w:ascii="Calibri" w:eastAsia="Calibri" w:hAnsi="Calibri" w:cs="Times New Roman"/>
                <w:sz w:val="20"/>
                <w:szCs w:val="20"/>
                <w:lang w:val="es-ES" w:eastAsia="es-ES"/>
              </w:rPr>
              <w:t>Carta EEMG N°579/2015-G</w:t>
            </w:r>
            <w:r w:rsidR="00FB085C">
              <w:rPr>
                <w:rFonts w:ascii="Calibri" w:eastAsia="Calibri" w:hAnsi="Calibri" w:cs="Times New Roman"/>
                <w:sz w:val="20"/>
                <w:szCs w:val="20"/>
                <w:lang w:val="es-ES" w:eastAsia="es-ES"/>
              </w:rPr>
              <w:t xml:space="preserve">, </w:t>
            </w:r>
            <w:r w:rsidR="00FB085C" w:rsidRPr="00C86B56">
              <w:rPr>
                <w:rFonts w:ascii="Calibri" w:eastAsia="Calibri" w:hAnsi="Calibri" w:cs="Times New Roman"/>
                <w:sz w:val="20"/>
                <w:szCs w:val="20"/>
                <w:lang w:val="es-ES" w:eastAsia="es-ES"/>
              </w:rPr>
              <w:t>ingresada a la SMA el 18 de agosto de 2015</w:t>
            </w:r>
            <w:r w:rsidR="00FB085C">
              <w:rPr>
                <w:rFonts w:eastAsia="Times New Roman"/>
                <w:color w:val="000000"/>
                <w:sz w:val="18"/>
                <w:szCs w:val="18"/>
                <w:lang w:eastAsia="es-CL"/>
              </w:rPr>
              <w:t>)</w:t>
            </w:r>
            <w:r w:rsidR="00FB085C" w:rsidRPr="004455B7">
              <w:rPr>
                <w:rFonts w:eastAsia="Times New Roman"/>
                <w:color w:val="000000"/>
                <w:sz w:val="18"/>
                <w:szCs w:val="18"/>
                <w:lang w:eastAsia="es-CL"/>
              </w:rPr>
              <w:t>.</w:t>
            </w:r>
          </w:p>
        </w:tc>
      </w:tr>
      <w:tr w:rsidR="001C360F" w:rsidRPr="0025129B" w:rsidTr="00E338EA">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rsidR="001C360F" w:rsidRPr="0025129B" w:rsidRDefault="001C360F" w:rsidP="00E338EA">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rsidR="001C360F" w:rsidRPr="0025129B" w:rsidRDefault="001C360F" w:rsidP="00E338EA">
            <w:pPr>
              <w:rPr>
                <w:rFonts w:eastAsia="Times New Roman"/>
                <w:color w:val="000000"/>
                <w:sz w:val="20"/>
                <w:szCs w:val="20"/>
                <w:lang w:eastAsia="es-CL"/>
              </w:rPr>
            </w:pPr>
          </w:p>
        </w:tc>
      </w:tr>
    </w:tbl>
    <w:p w:rsidR="001C360F" w:rsidRPr="001C360F" w:rsidRDefault="001C360F" w:rsidP="001C360F">
      <w:pPr>
        <w:rPr>
          <w:rFonts w:cstheme="minorHAnsi"/>
          <w:b/>
          <w:sz w:val="20"/>
          <w:szCs w:val="20"/>
        </w:rPr>
      </w:pPr>
    </w:p>
    <w:p w:rsidR="001C360F" w:rsidRPr="001C360F" w:rsidRDefault="001C360F" w:rsidP="001C360F">
      <w:pPr>
        <w:rPr>
          <w:rFonts w:cstheme="minorHAnsi"/>
          <w:b/>
          <w:sz w:val="20"/>
          <w:szCs w:val="20"/>
        </w:rPr>
      </w:pPr>
    </w:p>
    <w:p w:rsidR="00916316" w:rsidRPr="001C360F" w:rsidRDefault="00916316" w:rsidP="00916316">
      <w:pPr>
        <w:autoSpaceDE w:val="0"/>
        <w:autoSpaceDN w:val="0"/>
        <w:adjustRightInd w:val="0"/>
        <w:spacing w:after="0" w:line="240" w:lineRule="auto"/>
        <w:rPr>
          <w:rFonts w:cstheme="minorHAnsi"/>
          <w:b/>
          <w:sz w:val="20"/>
          <w:szCs w:val="20"/>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916316" w:rsidRPr="008D7BE2" w:rsidTr="00B6134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6316" w:rsidRPr="008D7BE2" w:rsidRDefault="00916316" w:rsidP="00B61347">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916316" w:rsidRPr="008D7BE2" w:rsidTr="00B61347">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rsidR="00916316" w:rsidRDefault="00916316" w:rsidP="00B6134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4311805">
                  <wp:extent cx="3070860" cy="39014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0860" cy="3901440"/>
                          </a:xfrm>
                          <a:prstGeom prst="rect">
                            <a:avLst/>
                          </a:prstGeom>
                          <a:noFill/>
                        </pic:spPr>
                      </pic:pic>
                    </a:graphicData>
                  </a:graphic>
                </wp:inline>
              </w:drawing>
            </w:r>
          </w:p>
          <w:p w:rsidR="00916316" w:rsidRPr="008D7BE2" w:rsidRDefault="00916316" w:rsidP="00B61347">
            <w:pPr>
              <w:spacing w:after="0" w:line="240" w:lineRule="auto"/>
              <w:rPr>
                <w:rFonts w:ascii="Calibri" w:eastAsia="Times New Roman" w:hAnsi="Calibri" w:cs="Times New Roman"/>
                <w:color w:val="000000"/>
                <w:sz w:val="20"/>
                <w:szCs w:val="20"/>
                <w:lang w:eastAsia="es-CL"/>
              </w:rPr>
            </w:pPr>
          </w:p>
        </w:tc>
      </w:tr>
      <w:tr w:rsidR="00916316" w:rsidRPr="008D7BE2" w:rsidTr="00B6134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16316" w:rsidRPr="008D7BE2" w:rsidRDefault="00916316" w:rsidP="00B61347">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Figura </w:t>
            </w:r>
            <w:r w:rsidR="00B6586E">
              <w:rPr>
                <w:rFonts w:ascii="Calibri" w:eastAsia="Calibri" w:hAnsi="Calibri" w:cs="Calibri"/>
                <w:b/>
                <w:sz w:val="18"/>
                <w:szCs w:val="20"/>
              </w:rPr>
              <w:t>10</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916316" w:rsidRPr="008D7BE2" w:rsidRDefault="00916316" w:rsidP="00B6134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Calibri" w:hAnsi="Calibri" w:cs="Times New Roman"/>
                <w:sz w:val="20"/>
                <w:szCs w:val="20"/>
                <w:lang w:val="es-ES"/>
              </w:rPr>
              <w:t>18.08.2015</w:t>
            </w:r>
          </w:p>
        </w:tc>
      </w:tr>
      <w:tr w:rsidR="00916316" w:rsidRPr="008D7BE2" w:rsidTr="00B6134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916316" w:rsidRDefault="00916316" w:rsidP="00B61347">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Pr="0053086D">
              <w:rPr>
                <w:rFonts w:eastAsia="Times New Roman"/>
                <w:color w:val="000000"/>
                <w:sz w:val="18"/>
                <w:szCs w:val="18"/>
                <w:lang w:eastAsia="es-CL"/>
              </w:rPr>
              <w:t xml:space="preserve">Imagen de la </w:t>
            </w:r>
            <w:r w:rsidRPr="0053086D">
              <w:rPr>
                <w:rFonts w:ascii="Calibri" w:eastAsia="Calibri" w:hAnsi="Calibri" w:cs="Times New Roman"/>
                <w:sz w:val="18"/>
                <w:szCs w:val="18"/>
                <w:lang w:val="es-ES" w:eastAsia="es-ES"/>
              </w:rPr>
              <w:t>Guía de Despacho N° 25858 del 27.11.2014, según SIDREP N° 346535, para destinar residuos a HIDRONOR Chile S.A., ubicada en Av. Vizcaya N° 260, como de Pudahuel, Región Metropolitana. En la Guía se puede observar que, en el total de 1.910 Kg de residuos trasladados, existen 7 tambores de destilado de petróleo</w:t>
            </w:r>
            <w:r w:rsidRPr="0053086D">
              <w:rPr>
                <w:rFonts w:eastAsia="Times New Roman"/>
                <w:color w:val="000000"/>
                <w:sz w:val="18"/>
                <w:szCs w:val="18"/>
                <w:lang w:eastAsia="es-CL"/>
              </w:rPr>
              <w:t xml:space="preserve"> (</w:t>
            </w:r>
            <w:r w:rsidRPr="0053086D">
              <w:rPr>
                <w:rFonts w:eastAsia="Times New Roman"/>
                <w:b/>
                <w:color w:val="000000"/>
                <w:sz w:val="18"/>
                <w:szCs w:val="18"/>
                <w:u w:val="single"/>
                <w:lang w:eastAsia="es-CL"/>
              </w:rPr>
              <w:t>Fuente:</w:t>
            </w:r>
            <w:r w:rsidRPr="0053086D">
              <w:rPr>
                <w:rFonts w:eastAsia="Times New Roman"/>
                <w:color w:val="000000"/>
                <w:sz w:val="18"/>
                <w:szCs w:val="18"/>
                <w:lang w:eastAsia="es-CL"/>
              </w:rPr>
              <w:t xml:space="preserve"> Fotografía adjunta como Anexo a la </w:t>
            </w:r>
            <w:r w:rsidRPr="0053086D">
              <w:rPr>
                <w:rFonts w:ascii="Calibri" w:eastAsia="Calibri" w:hAnsi="Calibri" w:cs="Times New Roman"/>
                <w:sz w:val="18"/>
                <w:szCs w:val="18"/>
                <w:lang w:val="es-ES" w:eastAsia="es-ES"/>
              </w:rPr>
              <w:t>Carta EEMG N°579/2015-G, ingresada a la SMA el 18 de agosto de 2015</w:t>
            </w:r>
            <w:r w:rsidRPr="0053086D">
              <w:rPr>
                <w:rFonts w:eastAsia="Times New Roman"/>
                <w:color w:val="000000"/>
                <w:sz w:val="18"/>
                <w:szCs w:val="18"/>
                <w:lang w:eastAsia="es-CL"/>
              </w:rPr>
              <w:t>).</w:t>
            </w:r>
          </w:p>
          <w:p w:rsidR="00916316" w:rsidRPr="008D7BE2" w:rsidRDefault="00916316" w:rsidP="00B61347">
            <w:pPr>
              <w:spacing w:after="0" w:line="240" w:lineRule="auto"/>
              <w:jc w:val="both"/>
              <w:rPr>
                <w:rFonts w:ascii="Calibri" w:eastAsia="Times New Roman" w:hAnsi="Calibri" w:cs="Times New Roman"/>
                <w:color w:val="000000"/>
                <w:sz w:val="18"/>
                <w:szCs w:val="18"/>
                <w:lang w:eastAsia="es-CL"/>
              </w:rPr>
            </w:pPr>
          </w:p>
        </w:tc>
      </w:tr>
      <w:tr w:rsidR="00916316" w:rsidRPr="008D7BE2" w:rsidTr="00B61347">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916316" w:rsidRPr="008D7BE2" w:rsidRDefault="00916316" w:rsidP="00B61347">
            <w:pPr>
              <w:spacing w:after="0" w:line="240" w:lineRule="auto"/>
              <w:rPr>
                <w:rFonts w:ascii="Calibri" w:eastAsia="Times New Roman" w:hAnsi="Calibri" w:cs="Times New Roman"/>
                <w:color w:val="000000"/>
                <w:lang w:eastAsia="es-CL"/>
              </w:rPr>
            </w:pPr>
          </w:p>
        </w:tc>
      </w:tr>
    </w:tbl>
    <w:p w:rsidR="00916316" w:rsidRPr="00804A4C" w:rsidRDefault="00916316" w:rsidP="00916316">
      <w:pPr>
        <w:pStyle w:val="Listaconnmeros"/>
        <w:numPr>
          <w:ilvl w:val="0"/>
          <w:numId w:val="0"/>
        </w:numPr>
        <w:rPr>
          <w:sz w:val="20"/>
          <w:szCs w:val="20"/>
        </w:rPr>
      </w:pPr>
    </w:p>
    <w:p w:rsidR="00916316" w:rsidRDefault="00916316" w:rsidP="00916316">
      <w:pPr>
        <w:rPr>
          <w:rFonts w:cstheme="minorHAnsi"/>
          <w:b/>
          <w:sz w:val="20"/>
          <w:szCs w:val="20"/>
        </w:rPr>
      </w:pPr>
    </w:p>
    <w:p w:rsidR="00916316" w:rsidRDefault="00916316" w:rsidP="003D2C20">
      <w:pPr>
        <w:autoSpaceDE w:val="0"/>
        <w:autoSpaceDN w:val="0"/>
        <w:adjustRightInd w:val="0"/>
        <w:spacing w:after="0" w:line="240" w:lineRule="auto"/>
        <w:rPr>
          <w:rFonts w:cstheme="minorHAnsi"/>
          <w:b/>
          <w:sz w:val="20"/>
          <w:szCs w:val="20"/>
        </w:rPr>
      </w:pPr>
    </w:p>
    <w:p w:rsidR="00916316" w:rsidRPr="001C360F" w:rsidRDefault="00916316" w:rsidP="003D2C20">
      <w:pPr>
        <w:autoSpaceDE w:val="0"/>
        <w:autoSpaceDN w:val="0"/>
        <w:adjustRightInd w:val="0"/>
        <w:spacing w:after="0" w:line="240" w:lineRule="auto"/>
        <w:rPr>
          <w:rFonts w:cstheme="minorHAnsi"/>
          <w:b/>
          <w:sz w:val="20"/>
          <w:szCs w:val="20"/>
        </w:rPr>
      </w:pPr>
    </w:p>
    <w:p w:rsidR="003D2C20" w:rsidRPr="001C360F" w:rsidRDefault="003D2C20" w:rsidP="003D2C20">
      <w:pPr>
        <w:autoSpaceDE w:val="0"/>
        <w:autoSpaceDN w:val="0"/>
        <w:adjustRightInd w:val="0"/>
        <w:spacing w:after="0" w:line="240" w:lineRule="auto"/>
        <w:rPr>
          <w:rFonts w:cstheme="minorHAnsi"/>
          <w:b/>
          <w:sz w:val="20"/>
          <w:szCs w:val="20"/>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3D2C20" w:rsidRPr="008D7BE2" w:rsidTr="00B6134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2C20" w:rsidRPr="008D7BE2" w:rsidRDefault="003D2C20" w:rsidP="00B61347">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3D2C20" w:rsidRPr="008D7BE2" w:rsidTr="00B61347">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rsidR="003D2C20" w:rsidRDefault="003D2C20" w:rsidP="00B6134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CC09FF8">
                  <wp:extent cx="7629525" cy="3774252"/>
                  <wp:effectExtent l="133350" t="114300" r="142875" b="1695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9525" cy="37742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2C20" w:rsidRPr="008D7BE2" w:rsidRDefault="003D2C20" w:rsidP="00B61347">
            <w:pPr>
              <w:spacing w:after="0" w:line="240" w:lineRule="auto"/>
              <w:rPr>
                <w:rFonts w:ascii="Calibri" w:eastAsia="Times New Roman" w:hAnsi="Calibri" w:cs="Times New Roman"/>
                <w:color w:val="000000"/>
                <w:sz w:val="20"/>
                <w:szCs w:val="20"/>
                <w:lang w:eastAsia="es-CL"/>
              </w:rPr>
            </w:pPr>
          </w:p>
        </w:tc>
      </w:tr>
      <w:tr w:rsidR="003D2C20" w:rsidRPr="008D7BE2" w:rsidTr="00B6134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3D2C20" w:rsidRPr="008D7BE2" w:rsidRDefault="003D2C20" w:rsidP="00B61347">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Figura </w:t>
            </w:r>
            <w:r w:rsidR="00346AA6">
              <w:rPr>
                <w:rFonts w:ascii="Calibri" w:eastAsia="Calibri" w:hAnsi="Calibri" w:cs="Calibri"/>
                <w:b/>
                <w:sz w:val="18"/>
                <w:szCs w:val="20"/>
              </w:rPr>
              <w:t>11</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3D2C20" w:rsidRPr="008D7BE2" w:rsidRDefault="003D2C20" w:rsidP="00B6134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Calibri" w:hAnsi="Calibri" w:cs="Times New Roman"/>
                <w:sz w:val="20"/>
                <w:szCs w:val="20"/>
                <w:lang w:val="es-ES"/>
              </w:rPr>
              <w:t>18.08.2015</w:t>
            </w:r>
          </w:p>
        </w:tc>
      </w:tr>
      <w:tr w:rsidR="003D2C20" w:rsidRPr="008D7BE2" w:rsidTr="00B6134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3D2C20" w:rsidRDefault="003D2C20" w:rsidP="00B61347">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F94A1D">
              <w:rPr>
                <w:rFonts w:ascii="Calibri" w:eastAsia="Times New Roman" w:hAnsi="Calibri" w:cs="Times New Roman"/>
                <w:color w:val="000000"/>
                <w:sz w:val="18"/>
                <w:szCs w:val="18"/>
                <w:lang w:eastAsia="es-CL"/>
              </w:rPr>
              <w:t>Imagen del F</w:t>
            </w:r>
            <w:r w:rsidR="00F94A1D" w:rsidRPr="00F94A1D">
              <w:rPr>
                <w:rFonts w:ascii="Calibri" w:eastAsia="Times New Roman" w:hAnsi="Calibri" w:cs="Times New Roman"/>
                <w:color w:val="000000"/>
                <w:sz w:val="18"/>
                <w:szCs w:val="18"/>
                <w:lang w:eastAsia="es-CL"/>
              </w:rPr>
              <w:t>ormulario de</w:t>
            </w:r>
            <w:r w:rsidR="00F94A1D">
              <w:rPr>
                <w:rFonts w:ascii="Calibri" w:eastAsia="Times New Roman" w:hAnsi="Calibri" w:cs="Times New Roman"/>
                <w:color w:val="000000"/>
                <w:sz w:val="18"/>
                <w:szCs w:val="18"/>
                <w:lang w:eastAsia="es-CL"/>
              </w:rPr>
              <w:t xml:space="preserve"> Declaración-</w:t>
            </w:r>
            <w:r w:rsidR="00F94A1D" w:rsidRPr="00F94A1D">
              <w:rPr>
                <w:rFonts w:ascii="Calibri" w:eastAsia="Times New Roman" w:hAnsi="Calibri" w:cs="Times New Roman"/>
                <w:color w:val="000000"/>
                <w:sz w:val="18"/>
                <w:szCs w:val="18"/>
                <w:lang w:eastAsia="es-CL"/>
              </w:rPr>
              <w:t>SIDREP</w:t>
            </w:r>
            <w:r w:rsidR="00F94A1D">
              <w:rPr>
                <w:rFonts w:ascii="Calibri" w:eastAsia="Times New Roman" w:hAnsi="Calibri" w:cs="Times New Roman"/>
                <w:color w:val="000000"/>
                <w:sz w:val="18"/>
                <w:szCs w:val="18"/>
                <w:lang w:eastAsia="es-CL"/>
              </w:rPr>
              <w:t xml:space="preserve"> con </w:t>
            </w:r>
            <w:r w:rsidR="00F94A1D" w:rsidRPr="00F94A1D">
              <w:rPr>
                <w:rFonts w:ascii="Calibri" w:eastAsia="Times New Roman" w:hAnsi="Calibri" w:cs="Times New Roman"/>
                <w:color w:val="000000"/>
                <w:sz w:val="18"/>
                <w:szCs w:val="18"/>
                <w:lang w:eastAsia="es-CL"/>
              </w:rPr>
              <w:t>Folio N° 346536</w:t>
            </w:r>
            <w:r w:rsidR="0053086D">
              <w:rPr>
                <w:rFonts w:ascii="Calibri" w:eastAsia="Times New Roman" w:hAnsi="Calibri" w:cs="Times New Roman"/>
                <w:color w:val="000000"/>
                <w:sz w:val="18"/>
                <w:szCs w:val="18"/>
                <w:lang w:eastAsia="es-CL"/>
              </w:rPr>
              <w:t xml:space="preserve"> del 04.11.2014, </w:t>
            </w:r>
            <w:r w:rsidR="00102AAC">
              <w:rPr>
                <w:rFonts w:ascii="Calibri" w:eastAsia="Times New Roman" w:hAnsi="Calibri" w:cs="Times New Roman"/>
                <w:color w:val="000000"/>
                <w:sz w:val="18"/>
                <w:szCs w:val="18"/>
                <w:lang w:eastAsia="es-CL"/>
              </w:rPr>
              <w:t>o</w:t>
            </w:r>
            <w:r w:rsidR="00F94A1D">
              <w:rPr>
                <w:rFonts w:ascii="Calibri" w:eastAsia="Times New Roman" w:hAnsi="Calibri" w:cs="Times New Roman"/>
                <w:color w:val="000000"/>
                <w:sz w:val="18"/>
                <w:szCs w:val="18"/>
                <w:lang w:eastAsia="es-CL"/>
              </w:rPr>
              <w:t>bserv</w:t>
            </w:r>
            <w:r w:rsidR="0053086D">
              <w:rPr>
                <w:rFonts w:ascii="Calibri" w:eastAsia="Times New Roman" w:hAnsi="Calibri" w:cs="Times New Roman"/>
                <w:color w:val="000000"/>
                <w:sz w:val="18"/>
                <w:szCs w:val="18"/>
                <w:lang w:eastAsia="es-CL"/>
              </w:rPr>
              <w:t xml:space="preserve">ándose </w:t>
            </w:r>
            <w:r w:rsidR="00F94A1D">
              <w:rPr>
                <w:rFonts w:ascii="Calibri" w:eastAsia="Times New Roman" w:hAnsi="Calibri" w:cs="Times New Roman"/>
                <w:color w:val="000000"/>
                <w:sz w:val="18"/>
                <w:szCs w:val="18"/>
                <w:lang w:eastAsia="es-CL"/>
              </w:rPr>
              <w:t>que</w:t>
            </w:r>
            <w:r w:rsidR="00102AAC">
              <w:rPr>
                <w:rFonts w:ascii="Calibri" w:eastAsia="Times New Roman" w:hAnsi="Calibri" w:cs="Times New Roman"/>
                <w:color w:val="000000"/>
                <w:sz w:val="18"/>
                <w:szCs w:val="18"/>
                <w:lang w:eastAsia="es-CL"/>
              </w:rPr>
              <w:t>,</w:t>
            </w:r>
            <w:r w:rsidR="00F94A1D">
              <w:rPr>
                <w:rFonts w:ascii="Calibri" w:eastAsia="Times New Roman" w:hAnsi="Calibri" w:cs="Times New Roman"/>
                <w:color w:val="000000"/>
                <w:sz w:val="18"/>
                <w:szCs w:val="18"/>
                <w:lang w:eastAsia="es-CL"/>
              </w:rPr>
              <w:t xml:space="preserve"> entre los residuos declarados por el generador</w:t>
            </w:r>
            <w:r w:rsidR="00102AAC">
              <w:rPr>
                <w:rFonts w:ascii="Calibri" w:eastAsia="Times New Roman" w:hAnsi="Calibri" w:cs="Times New Roman"/>
                <w:color w:val="000000"/>
                <w:sz w:val="18"/>
                <w:szCs w:val="18"/>
                <w:lang w:eastAsia="es-CL"/>
              </w:rPr>
              <w:t>,</w:t>
            </w:r>
            <w:r w:rsidR="00F94A1D">
              <w:rPr>
                <w:rFonts w:ascii="Calibri" w:eastAsia="Times New Roman" w:hAnsi="Calibri" w:cs="Times New Roman"/>
                <w:color w:val="000000"/>
                <w:sz w:val="18"/>
                <w:szCs w:val="18"/>
                <w:lang w:eastAsia="es-CL"/>
              </w:rPr>
              <w:t xml:space="preserve"> </w:t>
            </w:r>
            <w:r w:rsidR="00102AAC">
              <w:rPr>
                <w:rFonts w:ascii="Calibri" w:eastAsia="Times New Roman" w:hAnsi="Calibri" w:cs="Times New Roman"/>
                <w:color w:val="000000"/>
                <w:sz w:val="18"/>
                <w:szCs w:val="18"/>
                <w:lang w:eastAsia="es-CL"/>
              </w:rPr>
              <w:t>se encuentran los 7 tambores de 200 Lt (1.400 Kg) de Destilado de Petróleo</w:t>
            </w:r>
            <w:r>
              <w:rPr>
                <w:rFonts w:ascii="Calibri" w:eastAsia="Times New Roman" w:hAnsi="Calibri" w:cs="Times New Roman"/>
                <w:color w:val="000000"/>
                <w:sz w:val="18"/>
                <w:szCs w:val="18"/>
                <w:lang w:eastAsia="es-CL"/>
              </w:rPr>
              <w:t xml:space="preserve"> (</w:t>
            </w:r>
            <w:r w:rsidRPr="00AB40ED">
              <w:rPr>
                <w:rFonts w:ascii="Calibri" w:eastAsia="Times New Roman" w:hAnsi="Calibri" w:cs="Times New Roman"/>
                <w:b/>
                <w:color w:val="404040" w:themeColor="text1" w:themeTint="BF"/>
                <w:sz w:val="18"/>
                <w:szCs w:val="18"/>
                <w:u w:val="single"/>
                <w:lang w:eastAsia="es-CL"/>
              </w:rPr>
              <w:t>F</w:t>
            </w:r>
            <w:r w:rsidRPr="00AB40ED">
              <w:rPr>
                <w:rFonts w:ascii="Calibri" w:eastAsia="Times New Roman" w:hAnsi="Calibri" w:cs="Times New Roman"/>
                <w:b/>
                <w:color w:val="000000"/>
                <w:sz w:val="18"/>
                <w:szCs w:val="18"/>
                <w:u w:val="single"/>
                <w:lang w:eastAsia="es-CL"/>
              </w:rPr>
              <w:t>uen</w:t>
            </w:r>
            <w:r w:rsidRPr="0067025A">
              <w:rPr>
                <w:rFonts w:ascii="Calibri" w:eastAsia="Times New Roman" w:hAnsi="Calibri" w:cs="Times New Roman"/>
                <w:b/>
                <w:color w:val="000000"/>
                <w:sz w:val="18"/>
                <w:szCs w:val="18"/>
                <w:u w:val="single"/>
                <w:lang w:eastAsia="es-CL"/>
              </w:rPr>
              <w:t>te:</w:t>
            </w:r>
            <w:r>
              <w:rPr>
                <w:rFonts w:ascii="Calibri" w:eastAsia="Times New Roman" w:hAnsi="Calibri" w:cs="Times New Roman"/>
                <w:color w:val="000000"/>
                <w:sz w:val="18"/>
                <w:szCs w:val="18"/>
                <w:lang w:eastAsia="es-CL"/>
              </w:rPr>
              <w:t xml:space="preserve"> Anexo 1</w:t>
            </w:r>
            <w:r w:rsidRPr="0067025A">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del “</w:t>
            </w:r>
            <w:r w:rsidRPr="0067025A">
              <w:rPr>
                <w:rFonts w:ascii="Calibri" w:eastAsia="Times New Roman" w:hAnsi="Calibri" w:cs="Times New Roman"/>
                <w:color w:val="000000"/>
                <w:sz w:val="18"/>
                <w:szCs w:val="18"/>
                <w:lang w:eastAsia="es-CL"/>
              </w:rPr>
              <w:t>Informe Técnico Inspección Planeada a Instalaciones”</w:t>
            </w:r>
            <w:r>
              <w:rPr>
                <w:rFonts w:ascii="Calibri" w:eastAsia="Times New Roman" w:hAnsi="Calibri" w:cs="Times New Roman"/>
                <w:color w:val="000000"/>
                <w:sz w:val="18"/>
                <w:szCs w:val="18"/>
                <w:lang w:eastAsia="es-CL"/>
              </w:rPr>
              <w:t xml:space="preserve"> </w:t>
            </w:r>
            <w:r w:rsidRPr="0067025A">
              <w:rPr>
                <w:rFonts w:ascii="Calibri" w:eastAsia="Times New Roman" w:hAnsi="Calibri" w:cs="Times New Roman"/>
                <w:color w:val="000000"/>
                <w:sz w:val="18"/>
                <w:szCs w:val="18"/>
                <w:lang w:eastAsia="es-CL"/>
              </w:rPr>
              <w:t>del 17 de agosto de 2015, del Departamento Prevención de Riesgos y Medio Ambiente</w:t>
            </w:r>
            <w:r>
              <w:rPr>
                <w:rFonts w:ascii="Calibri" w:eastAsia="Times New Roman" w:hAnsi="Calibri" w:cs="Times New Roman"/>
                <w:color w:val="000000"/>
                <w:sz w:val="18"/>
                <w:szCs w:val="18"/>
                <w:lang w:eastAsia="es-CL"/>
              </w:rPr>
              <w:t>)</w:t>
            </w:r>
            <w:r w:rsidRPr="00FA78A0">
              <w:rPr>
                <w:rFonts w:ascii="Calibri" w:eastAsia="Times New Roman" w:hAnsi="Calibri" w:cs="Times New Roman"/>
                <w:color w:val="000000"/>
                <w:sz w:val="18"/>
                <w:szCs w:val="18"/>
                <w:lang w:eastAsia="es-CL"/>
              </w:rPr>
              <w:t>.</w:t>
            </w:r>
          </w:p>
          <w:p w:rsidR="003D2C20" w:rsidRPr="008D7BE2" w:rsidRDefault="003D2C20" w:rsidP="00B61347">
            <w:pPr>
              <w:spacing w:after="0" w:line="240" w:lineRule="auto"/>
              <w:jc w:val="both"/>
              <w:rPr>
                <w:rFonts w:ascii="Calibri" w:eastAsia="Times New Roman" w:hAnsi="Calibri" w:cs="Times New Roman"/>
                <w:color w:val="000000"/>
                <w:sz w:val="18"/>
                <w:szCs w:val="18"/>
                <w:lang w:eastAsia="es-CL"/>
              </w:rPr>
            </w:pPr>
          </w:p>
        </w:tc>
      </w:tr>
      <w:tr w:rsidR="003D2C20" w:rsidRPr="008D7BE2" w:rsidTr="00B61347">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3D2C20" w:rsidRPr="008D7BE2" w:rsidRDefault="003D2C20" w:rsidP="00B61347">
            <w:pPr>
              <w:spacing w:after="0" w:line="240" w:lineRule="auto"/>
              <w:rPr>
                <w:rFonts w:ascii="Calibri" w:eastAsia="Times New Roman" w:hAnsi="Calibri" w:cs="Times New Roman"/>
                <w:color w:val="000000"/>
                <w:lang w:eastAsia="es-CL"/>
              </w:rPr>
            </w:pPr>
          </w:p>
        </w:tc>
      </w:tr>
    </w:tbl>
    <w:p w:rsidR="003D2C20" w:rsidRPr="00804A4C" w:rsidRDefault="003D2C20" w:rsidP="003D2C20">
      <w:pPr>
        <w:pStyle w:val="Listaconnmeros"/>
        <w:numPr>
          <w:ilvl w:val="0"/>
          <w:numId w:val="0"/>
        </w:numPr>
        <w:rPr>
          <w:sz w:val="20"/>
          <w:szCs w:val="20"/>
        </w:rPr>
      </w:pPr>
    </w:p>
    <w:p w:rsidR="00E338EA" w:rsidRDefault="00E338EA" w:rsidP="00DD453D">
      <w:pPr>
        <w:rPr>
          <w:rFonts w:cstheme="minorHAnsi"/>
          <w:b/>
          <w:sz w:val="20"/>
          <w:szCs w:val="20"/>
        </w:rPr>
      </w:pPr>
    </w:p>
    <w:p w:rsidR="00F96628" w:rsidRPr="008327E1" w:rsidRDefault="00F96628" w:rsidP="00F96628">
      <w:pPr>
        <w:autoSpaceDE w:val="0"/>
        <w:autoSpaceDN w:val="0"/>
        <w:adjustRightInd w:val="0"/>
        <w:spacing w:after="0" w:line="240" w:lineRule="auto"/>
        <w:rPr>
          <w:rFonts w:cstheme="minorHAnsi"/>
          <w:b/>
          <w:sz w:val="20"/>
          <w:szCs w:val="20"/>
        </w:rPr>
      </w:pPr>
    </w:p>
    <w:p w:rsidR="00F96628" w:rsidRPr="008327E1" w:rsidRDefault="00F96628" w:rsidP="00F96628">
      <w:pPr>
        <w:autoSpaceDE w:val="0"/>
        <w:autoSpaceDN w:val="0"/>
        <w:adjustRightInd w:val="0"/>
        <w:spacing w:after="0" w:line="240" w:lineRule="auto"/>
        <w:rPr>
          <w:rFonts w:cstheme="minorHAnsi"/>
          <w:b/>
          <w:sz w:val="20"/>
          <w:szCs w:val="20"/>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F96628" w:rsidRPr="008D7BE2" w:rsidTr="00E338E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6628" w:rsidRPr="008D7BE2" w:rsidRDefault="00F96628" w:rsidP="00E338EA">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F96628" w:rsidRPr="008D7BE2" w:rsidTr="00E338EA">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rsidR="00F96628" w:rsidRDefault="00F96628" w:rsidP="00E338E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865375A">
                  <wp:extent cx="4648200" cy="3429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200" cy="3429000"/>
                          </a:xfrm>
                          <a:prstGeom prst="rect">
                            <a:avLst/>
                          </a:prstGeom>
                          <a:noFill/>
                        </pic:spPr>
                      </pic:pic>
                    </a:graphicData>
                  </a:graphic>
                </wp:inline>
              </w:drawing>
            </w:r>
          </w:p>
          <w:p w:rsidR="00F96628" w:rsidRPr="008D7BE2" w:rsidRDefault="00F96628" w:rsidP="00E338EA">
            <w:pPr>
              <w:spacing w:after="0" w:line="240" w:lineRule="auto"/>
              <w:rPr>
                <w:rFonts w:ascii="Calibri" w:eastAsia="Times New Roman" w:hAnsi="Calibri" w:cs="Times New Roman"/>
                <w:color w:val="000000"/>
                <w:sz w:val="20"/>
                <w:szCs w:val="20"/>
                <w:lang w:eastAsia="es-CL"/>
              </w:rPr>
            </w:pPr>
          </w:p>
        </w:tc>
      </w:tr>
      <w:tr w:rsidR="00F96628" w:rsidRPr="008D7BE2" w:rsidTr="00E338E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96628" w:rsidRPr="008D7BE2" w:rsidRDefault="00F96628" w:rsidP="00E338EA">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Figura </w:t>
            </w:r>
            <w:r w:rsidR="00346AA6">
              <w:rPr>
                <w:rFonts w:ascii="Calibri" w:eastAsia="Calibri" w:hAnsi="Calibri" w:cs="Calibri"/>
                <w:b/>
                <w:sz w:val="18"/>
                <w:szCs w:val="20"/>
              </w:rPr>
              <w:t>12</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96628" w:rsidRPr="008D7BE2" w:rsidRDefault="00F96628" w:rsidP="00E338E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Calibri" w:hAnsi="Calibri" w:cs="Times New Roman"/>
                <w:sz w:val="20"/>
                <w:szCs w:val="20"/>
                <w:lang w:val="es-ES"/>
              </w:rPr>
              <w:t>18.08.2015</w:t>
            </w:r>
          </w:p>
        </w:tc>
      </w:tr>
      <w:tr w:rsidR="00F96628" w:rsidRPr="008D7BE2" w:rsidTr="00E338E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96628" w:rsidRDefault="00F96628" w:rsidP="00E338EA">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603433">
              <w:rPr>
                <w:rFonts w:ascii="Calibri" w:eastAsia="Times New Roman" w:hAnsi="Calibri" w:cs="Times New Roman"/>
                <w:color w:val="000000"/>
                <w:sz w:val="18"/>
                <w:szCs w:val="18"/>
                <w:lang w:eastAsia="es-CL"/>
              </w:rPr>
              <w:t>Imagen de f</w:t>
            </w:r>
            <w:r>
              <w:rPr>
                <w:rFonts w:ascii="Calibri" w:eastAsia="Times New Roman" w:hAnsi="Calibri" w:cs="Times New Roman"/>
                <w:color w:val="000000"/>
                <w:sz w:val="18"/>
                <w:szCs w:val="18"/>
                <w:lang w:eastAsia="es-CL"/>
              </w:rPr>
              <w:t xml:space="preserve">otografía fechada el 17 de agosto de 2015, que </w:t>
            </w:r>
            <w:r w:rsidR="00AB40ED">
              <w:rPr>
                <w:rFonts w:ascii="Calibri" w:eastAsia="Times New Roman" w:hAnsi="Calibri" w:cs="Times New Roman"/>
                <w:color w:val="000000"/>
                <w:sz w:val="18"/>
                <w:szCs w:val="18"/>
                <w:lang w:eastAsia="es-CL"/>
              </w:rPr>
              <w:t xml:space="preserve">muestra extintor de Polvo químico seco ABC, instalado en el acceso a la sala de almacenamiento de solventes </w:t>
            </w:r>
            <w:r>
              <w:rPr>
                <w:rFonts w:ascii="Calibri" w:eastAsia="Times New Roman" w:hAnsi="Calibri" w:cs="Times New Roman"/>
                <w:color w:val="000000"/>
                <w:sz w:val="18"/>
                <w:szCs w:val="18"/>
                <w:lang w:eastAsia="es-CL"/>
              </w:rPr>
              <w:t>de la Central tres Puentes (</w:t>
            </w:r>
            <w:r w:rsidR="00AB40ED" w:rsidRPr="00AB40ED">
              <w:rPr>
                <w:rFonts w:ascii="Calibri" w:eastAsia="Times New Roman" w:hAnsi="Calibri" w:cs="Times New Roman"/>
                <w:b/>
                <w:color w:val="000000"/>
                <w:sz w:val="18"/>
                <w:szCs w:val="18"/>
                <w:u w:val="single"/>
                <w:lang w:eastAsia="es-CL"/>
              </w:rPr>
              <w:t>F</w:t>
            </w:r>
            <w:r w:rsidRPr="0067025A">
              <w:rPr>
                <w:rFonts w:ascii="Calibri" w:eastAsia="Times New Roman" w:hAnsi="Calibri" w:cs="Times New Roman"/>
                <w:b/>
                <w:color w:val="000000"/>
                <w:sz w:val="18"/>
                <w:szCs w:val="18"/>
                <w:u w:val="single"/>
                <w:lang w:eastAsia="es-CL"/>
              </w:rPr>
              <w:t>uente:</w:t>
            </w:r>
            <w:r>
              <w:rPr>
                <w:rFonts w:ascii="Calibri" w:eastAsia="Times New Roman" w:hAnsi="Calibri" w:cs="Times New Roman"/>
                <w:color w:val="000000"/>
                <w:sz w:val="18"/>
                <w:szCs w:val="18"/>
                <w:lang w:eastAsia="es-CL"/>
              </w:rPr>
              <w:t xml:space="preserve"> Anexo 1</w:t>
            </w:r>
            <w:r w:rsidRPr="0067025A">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del “</w:t>
            </w:r>
            <w:r w:rsidRPr="0067025A">
              <w:rPr>
                <w:rFonts w:ascii="Calibri" w:eastAsia="Times New Roman" w:hAnsi="Calibri" w:cs="Times New Roman"/>
                <w:color w:val="000000"/>
                <w:sz w:val="18"/>
                <w:szCs w:val="18"/>
                <w:lang w:eastAsia="es-CL"/>
              </w:rPr>
              <w:t>Informe Técnico Inspección Planeada a Instalaciones”</w:t>
            </w:r>
            <w:r>
              <w:rPr>
                <w:rFonts w:ascii="Calibri" w:eastAsia="Times New Roman" w:hAnsi="Calibri" w:cs="Times New Roman"/>
                <w:color w:val="000000"/>
                <w:sz w:val="18"/>
                <w:szCs w:val="18"/>
                <w:lang w:eastAsia="es-CL"/>
              </w:rPr>
              <w:t xml:space="preserve"> </w:t>
            </w:r>
            <w:r w:rsidRPr="0067025A">
              <w:rPr>
                <w:rFonts w:ascii="Calibri" w:eastAsia="Times New Roman" w:hAnsi="Calibri" w:cs="Times New Roman"/>
                <w:color w:val="000000"/>
                <w:sz w:val="18"/>
                <w:szCs w:val="18"/>
                <w:lang w:eastAsia="es-CL"/>
              </w:rPr>
              <w:t>del 17 de agosto de 2015, del Departamento Prevención de Riesgos y Medio Ambiente</w:t>
            </w:r>
            <w:r>
              <w:rPr>
                <w:rFonts w:ascii="Calibri" w:eastAsia="Times New Roman" w:hAnsi="Calibri" w:cs="Times New Roman"/>
                <w:color w:val="000000"/>
                <w:sz w:val="18"/>
                <w:szCs w:val="18"/>
                <w:lang w:eastAsia="es-CL"/>
              </w:rPr>
              <w:t>)</w:t>
            </w:r>
            <w:r w:rsidRPr="00FA78A0">
              <w:rPr>
                <w:rFonts w:ascii="Calibri" w:eastAsia="Times New Roman" w:hAnsi="Calibri" w:cs="Times New Roman"/>
                <w:color w:val="000000"/>
                <w:sz w:val="18"/>
                <w:szCs w:val="18"/>
                <w:lang w:eastAsia="es-CL"/>
              </w:rPr>
              <w:t>.</w:t>
            </w:r>
          </w:p>
          <w:p w:rsidR="00F96628" w:rsidRPr="008D7BE2" w:rsidRDefault="00F96628" w:rsidP="00E338EA">
            <w:pPr>
              <w:spacing w:after="0" w:line="240" w:lineRule="auto"/>
              <w:jc w:val="both"/>
              <w:rPr>
                <w:rFonts w:ascii="Calibri" w:eastAsia="Times New Roman" w:hAnsi="Calibri" w:cs="Times New Roman"/>
                <w:color w:val="000000"/>
                <w:sz w:val="18"/>
                <w:szCs w:val="18"/>
                <w:lang w:eastAsia="es-CL"/>
              </w:rPr>
            </w:pPr>
          </w:p>
        </w:tc>
      </w:tr>
      <w:tr w:rsidR="00F96628" w:rsidRPr="008D7BE2" w:rsidTr="00E338EA">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96628" w:rsidRPr="008D7BE2" w:rsidRDefault="00F96628" w:rsidP="00E338EA">
            <w:pPr>
              <w:spacing w:after="0" w:line="240" w:lineRule="auto"/>
              <w:rPr>
                <w:rFonts w:ascii="Calibri" w:eastAsia="Times New Roman" w:hAnsi="Calibri" w:cs="Times New Roman"/>
                <w:color w:val="000000"/>
                <w:lang w:eastAsia="es-CL"/>
              </w:rPr>
            </w:pPr>
          </w:p>
        </w:tc>
      </w:tr>
    </w:tbl>
    <w:p w:rsidR="00F96628" w:rsidRPr="00804A4C" w:rsidRDefault="00F96628" w:rsidP="00F96628">
      <w:pPr>
        <w:pStyle w:val="Listaconnmeros"/>
        <w:numPr>
          <w:ilvl w:val="0"/>
          <w:numId w:val="0"/>
        </w:numPr>
        <w:rPr>
          <w:sz w:val="20"/>
          <w:szCs w:val="20"/>
        </w:rPr>
      </w:pPr>
    </w:p>
    <w:bookmarkEnd w:id="39"/>
    <w:bookmarkEnd w:id="40"/>
    <w:bookmarkEnd w:id="41"/>
    <w:p w:rsidR="00F956DE" w:rsidRPr="0015793F" w:rsidRDefault="00F956DE" w:rsidP="00EA3A99">
      <w:pPr>
        <w:pStyle w:val="Listaconnmeros"/>
        <w:numPr>
          <w:ilvl w:val="0"/>
          <w:numId w:val="0"/>
        </w:numPr>
        <w:sectPr w:rsidR="00F956DE" w:rsidRPr="0015793F" w:rsidSect="00DA4378">
          <w:pgSz w:w="15840" w:h="12240" w:orient="landscape" w:code="1"/>
          <w:pgMar w:top="1134" w:right="1134" w:bottom="1134" w:left="1134" w:header="709" w:footer="709" w:gutter="0"/>
          <w:cols w:space="708"/>
          <w:titlePg/>
          <w:docGrid w:linePitch="360"/>
        </w:sectPr>
      </w:pPr>
    </w:p>
    <w:p w:rsidR="00360599" w:rsidRDefault="00360599" w:rsidP="00091448">
      <w:pPr>
        <w:pStyle w:val="Ttulo1"/>
        <w:numPr>
          <w:ilvl w:val="0"/>
          <w:numId w:val="0"/>
        </w:numPr>
        <w:rPr>
          <w:szCs w:val="24"/>
        </w:rPr>
      </w:pPr>
      <w:bookmarkStart w:id="42" w:name="_Toc495997773"/>
    </w:p>
    <w:p w:rsidR="004A20CC" w:rsidRPr="0098474A" w:rsidRDefault="004A20CC" w:rsidP="004A20CC">
      <w:pPr>
        <w:pStyle w:val="Ttulo1"/>
        <w:rPr>
          <w:szCs w:val="24"/>
        </w:rPr>
      </w:pPr>
      <w:r w:rsidRPr="0098474A">
        <w:rPr>
          <w:szCs w:val="24"/>
        </w:rPr>
        <w:t>CONCLUSIONES</w:t>
      </w:r>
      <w:bookmarkEnd w:id="35"/>
      <w:bookmarkEnd w:id="36"/>
      <w:bookmarkEnd w:id="37"/>
      <w:bookmarkEnd w:id="38"/>
      <w:bookmarkEnd w:id="42"/>
    </w:p>
    <w:p w:rsidR="0077319D" w:rsidRDefault="0077319D" w:rsidP="004A20CC">
      <w:pPr>
        <w:spacing w:after="0" w:line="240" w:lineRule="auto"/>
        <w:contextualSpacing/>
        <w:jc w:val="both"/>
        <w:rPr>
          <w:rFonts w:cstheme="minorHAnsi"/>
          <w:sz w:val="24"/>
          <w:szCs w:val="24"/>
        </w:rPr>
      </w:pPr>
    </w:p>
    <w:p w:rsidR="002D1A82" w:rsidRPr="004304C5" w:rsidRDefault="002D1A82" w:rsidP="002D1A82">
      <w:pPr>
        <w:jc w:val="both"/>
        <w:rPr>
          <w:rFonts w:ascii="Calibri" w:hAnsi="Calibri" w:cstheme="minorHAnsi"/>
          <w:sz w:val="20"/>
          <w:szCs w:val="20"/>
        </w:rPr>
      </w:pPr>
      <w:r w:rsidRPr="004304C5">
        <w:rPr>
          <w:rFonts w:ascii="Calibri" w:hAnsi="Calibri" w:cstheme="minorHAnsi"/>
          <w:sz w:val="20"/>
          <w:szCs w:val="20"/>
        </w:rPr>
        <w:t>La Actividad de Fiscalización Ambiental</w:t>
      </w:r>
      <w:r>
        <w:rPr>
          <w:rFonts w:ascii="Calibri" w:hAnsi="Calibri" w:cstheme="minorHAnsi"/>
          <w:sz w:val="20"/>
          <w:szCs w:val="20"/>
        </w:rPr>
        <w:t xml:space="preserve"> realizada, </w:t>
      </w:r>
      <w:r w:rsidRPr="004304C5">
        <w:rPr>
          <w:rFonts w:ascii="Calibri" w:hAnsi="Calibri" w:cstheme="minorHAnsi"/>
          <w:sz w:val="20"/>
          <w:szCs w:val="20"/>
        </w:rPr>
        <w:t>consideró la verificación de las acciones N° 1, 2</w:t>
      </w:r>
      <w:r>
        <w:rPr>
          <w:rFonts w:ascii="Calibri" w:hAnsi="Calibri" w:cstheme="minorHAnsi"/>
          <w:sz w:val="20"/>
          <w:szCs w:val="20"/>
        </w:rPr>
        <w:t>, 3 y 4</w:t>
      </w:r>
      <w:r w:rsidRPr="004304C5">
        <w:rPr>
          <w:rFonts w:ascii="Calibri" w:hAnsi="Calibri" w:cstheme="minorHAnsi"/>
          <w:sz w:val="20"/>
          <w:szCs w:val="20"/>
        </w:rPr>
        <w:t xml:space="preserve">, asociadas al Programa de Cumplimiento aprobado a través de la Resolución Exenta </w:t>
      </w:r>
      <w:r w:rsidRPr="002D1A82">
        <w:rPr>
          <w:rFonts w:ascii="Calibri" w:hAnsi="Calibri" w:cstheme="minorHAnsi"/>
          <w:sz w:val="20"/>
          <w:szCs w:val="20"/>
        </w:rPr>
        <w:t>N° 3/ROL F-012-2015</w:t>
      </w:r>
      <w:r>
        <w:rPr>
          <w:rFonts w:ascii="Calibri" w:hAnsi="Calibri" w:cstheme="minorHAnsi"/>
          <w:sz w:val="20"/>
          <w:szCs w:val="20"/>
        </w:rPr>
        <w:t xml:space="preserve"> </w:t>
      </w:r>
      <w:r w:rsidRPr="004304C5">
        <w:rPr>
          <w:rFonts w:ascii="Calibri" w:hAnsi="Calibri" w:cstheme="minorHAnsi"/>
          <w:sz w:val="20"/>
          <w:szCs w:val="20"/>
        </w:rPr>
        <w:t>de esta Superintendencia.</w:t>
      </w:r>
    </w:p>
    <w:p w:rsidR="002D1A82" w:rsidRPr="004304C5" w:rsidRDefault="002D1A82" w:rsidP="002D1A82">
      <w:pPr>
        <w:jc w:val="both"/>
        <w:rPr>
          <w:rFonts w:ascii="Calibri" w:hAnsi="Calibri" w:cstheme="minorHAnsi"/>
          <w:sz w:val="20"/>
          <w:szCs w:val="20"/>
        </w:rPr>
      </w:pPr>
      <w:r w:rsidRPr="004304C5">
        <w:rPr>
          <w:rFonts w:ascii="Calibri" w:hAnsi="Calibri" w:cstheme="minorHAnsi"/>
          <w:sz w:val="20"/>
          <w:szCs w:val="20"/>
        </w:rPr>
        <w:t>Del total de acciones verificadas, se identificaron los siguientes hallazgos:</w:t>
      </w:r>
    </w:p>
    <w:tbl>
      <w:tblPr>
        <w:tblStyle w:val="Tablaconcuadrcula"/>
        <w:tblW w:w="5000" w:type="pct"/>
        <w:tblLook w:val="04A0" w:firstRow="1" w:lastRow="0" w:firstColumn="1" w:lastColumn="0" w:noHBand="0" w:noVBand="1"/>
      </w:tblPr>
      <w:tblGrid>
        <w:gridCol w:w="510"/>
        <w:gridCol w:w="4726"/>
        <w:gridCol w:w="4726"/>
      </w:tblGrid>
      <w:tr w:rsidR="002D1A82" w:rsidRPr="004304C5" w:rsidTr="000F2D74">
        <w:trPr>
          <w:tblHeader/>
        </w:trPr>
        <w:tc>
          <w:tcPr>
            <w:tcW w:w="256" w:type="pct"/>
            <w:shd w:val="clear" w:color="auto" w:fill="D9D9D9" w:themeFill="background1" w:themeFillShade="D9"/>
            <w:vAlign w:val="center"/>
          </w:tcPr>
          <w:p w:rsidR="002D1A82" w:rsidRPr="004304C5" w:rsidRDefault="002D1A82" w:rsidP="000F2D74">
            <w:pPr>
              <w:jc w:val="center"/>
              <w:rPr>
                <w:rFonts w:cstheme="minorHAnsi"/>
                <w:b/>
              </w:rPr>
            </w:pPr>
            <w:r w:rsidRPr="004304C5">
              <w:rPr>
                <w:rFonts w:cstheme="minorHAnsi"/>
                <w:b/>
              </w:rPr>
              <w:t>N°</w:t>
            </w:r>
          </w:p>
        </w:tc>
        <w:tc>
          <w:tcPr>
            <w:tcW w:w="2372" w:type="pct"/>
            <w:shd w:val="clear" w:color="auto" w:fill="D9D9D9" w:themeFill="background1" w:themeFillShade="D9"/>
            <w:vAlign w:val="center"/>
          </w:tcPr>
          <w:p w:rsidR="002D1A82" w:rsidRPr="004304C5" w:rsidRDefault="002D1A82" w:rsidP="000F2D74">
            <w:pPr>
              <w:jc w:val="center"/>
              <w:rPr>
                <w:rFonts w:cstheme="minorHAnsi"/>
                <w:b/>
              </w:rPr>
            </w:pPr>
            <w:r w:rsidRPr="004304C5">
              <w:rPr>
                <w:rFonts w:cstheme="minorHAnsi"/>
                <w:b/>
              </w:rPr>
              <w:t xml:space="preserve">Acción </w:t>
            </w:r>
          </w:p>
        </w:tc>
        <w:tc>
          <w:tcPr>
            <w:tcW w:w="2372" w:type="pct"/>
            <w:shd w:val="clear" w:color="auto" w:fill="D9D9D9" w:themeFill="background1" w:themeFillShade="D9"/>
            <w:vAlign w:val="center"/>
          </w:tcPr>
          <w:p w:rsidR="002D1A82" w:rsidRPr="004304C5" w:rsidRDefault="002D1A82" w:rsidP="000F2D74">
            <w:pPr>
              <w:jc w:val="center"/>
              <w:rPr>
                <w:rFonts w:cstheme="minorHAnsi"/>
                <w:b/>
              </w:rPr>
            </w:pPr>
            <w:r w:rsidRPr="004304C5">
              <w:rPr>
                <w:rFonts w:cstheme="minorHAnsi"/>
                <w:b/>
              </w:rPr>
              <w:t>Descripción Hallazgo</w:t>
            </w:r>
          </w:p>
        </w:tc>
      </w:tr>
      <w:tr w:rsidR="002D1A82" w:rsidRPr="004304C5" w:rsidTr="000F2D74">
        <w:tc>
          <w:tcPr>
            <w:tcW w:w="256" w:type="pct"/>
            <w:vAlign w:val="center"/>
          </w:tcPr>
          <w:p w:rsidR="002D1A82" w:rsidRPr="004304C5" w:rsidRDefault="00D50F4D" w:rsidP="000F2D74">
            <w:pPr>
              <w:jc w:val="center"/>
              <w:rPr>
                <w:rFonts w:cstheme="minorHAnsi"/>
              </w:rPr>
            </w:pPr>
            <w:r>
              <w:rPr>
                <w:rFonts w:cstheme="minorHAnsi"/>
              </w:rPr>
              <w:t>1.</w:t>
            </w:r>
            <w:r w:rsidR="002D1A82" w:rsidRPr="004304C5">
              <w:rPr>
                <w:rFonts w:cstheme="minorHAnsi"/>
              </w:rPr>
              <w:t>1</w:t>
            </w:r>
          </w:p>
        </w:tc>
        <w:tc>
          <w:tcPr>
            <w:tcW w:w="2372" w:type="pct"/>
          </w:tcPr>
          <w:p w:rsidR="002D1A82" w:rsidRPr="004304C5" w:rsidRDefault="00D50F4D" w:rsidP="000F2D74">
            <w:pPr>
              <w:jc w:val="both"/>
            </w:pPr>
            <w:r w:rsidRPr="00D50F4D">
              <w:t>Implementar estación de monitoreo de calidad del aire en el punto de máximo impacto, a saber, en una posición de 200 mts. del punto medio equidistante entre los tres turbogeneradores.</w:t>
            </w:r>
          </w:p>
        </w:tc>
        <w:tc>
          <w:tcPr>
            <w:tcW w:w="2372" w:type="pct"/>
            <w:vAlign w:val="center"/>
          </w:tcPr>
          <w:p w:rsidR="002D1A82" w:rsidRPr="004304C5" w:rsidRDefault="000D47C7" w:rsidP="000D47C7">
            <w:pPr>
              <w:jc w:val="both"/>
              <w:rPr>
                <w:rFonts w:cstheme="minorHAnsi"/>
              </w:rPr>
            </w:pPr>
            <w:bookmarkStart w:id="43" w:name="_Hlk535911955"/>
            <w:r>
              <w:t>Si bien el titular adjuntó l</w:t>
            </w:r>
            <w:r w:rsidRPr="000D47C7">
              <w:t xml:space="preserve">a Carta EEMG N°1120/2018-G, ingresada a la I. Municipalidad de Punta Arenas el 25 de octubre de 2018, </w:t>
            </w:r>
            <w:r>
              <w:t xml:space="preserve">con </w:t>
            </w:r>
            <w:r w:rsidRPr="000D47C7">
              <w:t xml:space="preserve">objeto </w:t>
            </w:r>
            <w:r>
              <w:t xml:space="preserve">de </w:t>
            </w:r>
            <w:r w:rsidRPr="000D47C7">
              <w:t>solicitar autorización para instalar estación de monitoreo de calidad del aire, en terrenos de propiedad del municipio</w:t>
            </w:r>
            <w:r>
              <w:t xml:space="preserve">, </w:t>
            </w:r>
            <w:r w:rsidR="00D50F4D" w:rsidRPr="00D50F4D">
              <w:t xml:space="preserve">no adjuntó el Contrato o convenio de arrendamiento firmado por el propietario del sitio, en el cual se pretende instalar </w:t>
            </w:r>
            <w:r>
              <w:t xml:space="preserve">dicha </w:t>
            </w:r>
            <w:r w:rsidR="00D50F4D" w:rsidRPr="00D50F4D">
              <w:t>estación de monitoreo</w:t>
            </w:r>
            <w:r w:rsidR="00150CB0">
              <w:t xml:space="preserve"> el año 2018</w:t>
            </w:r>
            <w:r>
              <w:t>, a</w:t>
            </w:r>
            <w:r w:rsidR="00D50F4D" w:rsidRPr="00D50F4D">
              <w:t>sí como tampoco de los lugares donde instaló la estación en los monitoreos anteriores. No se adjuntó información, como por ejemplo coordenadas geográficas, que permita verificar que el lugar que se está solicitado al municipio cumpla con ser el punto de máximo impacto, esto es, en una posición de 200 m. del punto medio equidistante entre los tres turbogeneradores.</w:t>
            </w:r>
            <w:bookmarkEnd w:id="43"/>
          </w:p>
        </w:tc>
      </w:tr>
      <w:tr w:rsidR="00017396" w:rsidRPr="004304C5" w:rsidTr="000F2D74">
        <w:tc>
          <w:tcPr>
            <w:tcW w:w="256" w:type="pct"/>
            <w:vAlign w:val="center"/>
          </w:tcPr>
          <w:p w:rsidR="00017396" w:rsidRPr="004304C5" w:rsidRDefault="00F52FD8" w:rsidP="000F2D74">
            <w:pPr>
              <w:jc w:val="center"/>
              <w:rPr>
                <w:rFonts w:cstheme="minorHAnsi"/>
              </w:rPr>
            </w:pPr>
            <w:r>
              <w:rPr>
                <w:rFonts w:cstheme="minorHAnsi"/>
              </w:rPr>
              <w:t>2.2</w:t>
            </w:r>
          </w:p>
        </w:tc>
        <w:tc>
          <w:tcPr>
            <w:tcW w:w="2372" w:type="pct"/>
          </w:tcPr>
          <w:p w:rsidR="00017396" w:rsidRPr="004304C5" w:rsidRDefault="00F52FD8" w:rsidP="000F2D74">
            <w:pPr>
              <w:jc w:val="both"/>
            </w:pPr>
            <w:r w:rsidRPr="00F52FD8">
              <w:t>Implementar medidas de control de ruido</w:t>
            </w:r>
          </w:p>
        </w:tc>
        <w:tc>
          <w:tcPr>
            <w:tcW w:w="2372" w:type="pct"/>
            <w:vAlign w:val="center"/>
          </w:tcPr>
          <w:p w:rsidR="00017396" w:rsidRPr="004304C5" w:rsidRDefault="00F52FD8" w:rsidP="000F2D74">
            <w:pPr>
              <w:jc w:val="both"/>
              <w:rPr>
                <w:rFonts w:cstheme="minorHAnsi"/>
              </w:rPr>
            </w:pPr>
            <w:r>
              <w:rPr>
                <w:rFonts w:cstheme="minorHAnsi"/>
              </w:rPr>
              <w:t xml:space="preserve">Sin perjuicio de contar con </w:t>
            </w:r>
            <w:r w:rsidRPr="00F52FD8">
              <w:rPr>
                <w:rFonts w:cstheme="minorHAnsi"/>
              </w:rPr>
              <w:t>el Informe “Evaluación Acústica Central Térmica Tres Puentes”, elaborado por la empresa PROACUS</w:t>
            </w:r>
            <w:r>
              <w:rPr>
                <w:rFonts w:cstheme="minorHAnsi"/>
              </w:rPr>
              <w:t xml:space="preserve">, el cual </w:t>
            </w:r>
            <w:r w:rsidRPr="00F52FD8">
              <w:rPr>
                <w:rFonts w:cstheme="minorHAnsi"/>
              </w:rPr>
              <w:t>contenía 4 alternativas de control acústico, el titular no ha reportado la implementación de obra alguna, así como tampoco el Informe de recepción de obras, solicitado como medio de verificación.</w:t>
            </w:r>
          </w:p>
        </w:tc>
      </w:tr>
      <w:tr w:rsidR="00F52FD8" w:rsidRPr="004304C5" w:rsidTr="000F2D74">
        <w:tc>
          <w:tcPr>
            <w:tcW w:w="256" w:type="pct"/>
            <w:vAlign w:val="center"/>
          </w:tcPr>
          <w:p w:rsidR="00F52FD8" w:rsidRPr="004304C5" w:rsidRDefault="00F52FD8" w:rsidP="000F2D74">
            <w:pPr>
              <w:jc w:val="center"/>
              <w:rPr>
                <w:rFonts w:cstheme="minorHAnsi"/>
              </w:rPr>
            </w:pPr>
            <w:r>
              <w:rPr>
                <w:rFonts w:cstheme="minorHAnsi"/>
              </w:rPr>
              <w:t>2.3</w:t>
            </w:r>
          </w:p>
        </w:tc>
        <w:tc>
          <w:tcPr>
            <w:tcW w:w="2372" w:type="pct"/>
          </w:tcPr>
          <w:p w:rsidR="00F52FD8" w:rsidRPr="004304C5" w:rsidRDefault="00F52FD8" w:rsidP="000F2D74">
            <w:pPr>
              <w:jc w:val="both"/>
            </w:pPr>
            <w:r w:rsidRPr="00F52FD8">
              <w:t>Efectuar campaña de medición de ruido</w:t>
            </w:r>
          </w:p>
        </w:tc>
        <w:tc>
          <w:tcPr>
            <w:tcW w:w="2372" w:type="pct"/>
            <w:vAlign w:val="center"/>
          </w:tcPr>
          <w:p w:rsidR="00F52FD8" w:rsidRPr="004304C5" w:rsidRDefault="00F52FD8" w:rsidP="00F52FD8">
            <w:pPr>
              <w:jc w:val="both"/>
              <w:rPr>
                <w:rFonts w:cstheme="minorHAnsi"/>
              </w:rPr>
            </w:pPr>
            <w:r w:rsidRPr="00F52FD8">
              <w:rPr>
                <w:rFonts w:cstheme="minorHAnsi"/>
              </w:rPr>
              <w:t xml:space="preserve">Sin perjuicio de contar con el Informe “Evaluación Acústica Central Térmica Tres Puentes”, elaborado por la empresa PROACUS, el cual contenía 4 alternativas de control acústico, el titular no ha reportado Informe de medición, que contenga campaña de medición de ruidos, solicitado como medio de verificación. </w:t>
            </w:r>
          </w:p>
        </w:tc>
      </w:tr>
    </w:tbl>
    <w:p w:rsidR="002D1A82" w:rsidRPr="004304C5" w:rsidRDefault="002D1A82" w:rsidP="002D1A82">
      <w:pPr>
        <w:spacing w:after="0" w:line="240" w:lineRule="auto"/>
        <w:contextualSpacing/>
        <w:jc w:val="both"/>
        <w:rPr>
          <w:rFonts w:ascii="Calibri" w:eastAsia="Calibri" w:hAnsi="Calibri" w:cstheme="minorHAnsi"/>
          <w:b/>
          <w:color w:val="FF0000"/>
          <w:sz w:val="20"/>
          <w:szCs w:val="20"/>
        </w:rPr>
      </w:pPr>
    </w:p>
    <w:p w:rsidR="002D1A82" w:rsidRPr="0098474A" w:rsidRDefault="002D1A82" w:rsidP="002D1A82">
      <w:pPr>
        <w:spacing w:after="0" w:line="240" w:lineRule="auto"/>
        <w:contextualSpacing/>
        <w:jc w:val="both"/>
        <w:rPr>
          <w:rFonts w:cstheme="minorHAnsi"/>
          <w:sz w:val="24"/>
          <w:szCs w:val="24"/>
        </w:rPr>
      </w:pPr>
    </w:p>
    <w:p w:rsidR="002D1A82" w:rsidRDefault="002D1A82" w:rsidP="002D1A82">
      <w:pPr>
        <w:spacing w:after="0" w:line="240" w:lineRule="auto"/>
        <w:contextualSpacing/>
        <w:jc w:val="both"/>
        <w:rPr>
          <w:rFonts w:eastAsia="Calibri" w:cstheme="minorHAnsi"/>
          <w:b/>
          <w:color w:val="FF0000"/>
        </w:rPr>
      </w:pPr>
    </w:p>
    <w:p w:rsidR="00F52FD8" w:rsidRDefault="00F52FD8" w:rsidP="002D1A82">
      <w:pPr>
        <w:spacing w:after="0" w:line="240" w:lineRule="auto"/>
        <w:contextualSpacing/>
        <w:jc w:val="both"/>
        <w:rPr>
          <w:rFonts w:eastAsia="Calibri" w:cstheme="minorHAnsi"/>
          <w:b/>
          <w:color w:val="FF0000"/>
        </w:rPr>
      </w:pPr>
    </w:p>
    <w:p w:rsidR="00F52FD8" w:rsidRDefault="00F52FD8" w:rsidP="002D1A82">
      <w:pPr>
        <w:spacing w:after="0" w:line="240" w:lineRule="auto"/>
        <w:contextualSpacing/>
        <w:jc w:val="both"/>
        <w:rPr>
          <w:rFonts w:eastAsia="Calibri" w:cstheme="minorHAnsi"/>
          <w:b/>
          <w:color w:val="FF0000"/>
        </w:rPr>
      </w:pPr>
    </w:p>
    <w:p w:rsidR="00F52FD8" w:rsidRDefault="00F52FD8" w:rsidP="002D1A82">
      <w:pPr>
        <w:spacing w:after="0" w:line="240" w:lineRule="auto"/>
        <w:contextualSpacing/>
        <w:jc w:val="both"/>
        <w:rPr>
          <w:rFonts w:eastAsia="Calibri" w:cstheme="minorHAnsi"/>
          <w:b/>
          <w:color w:val="FF0000"/>
        </w:rPr>
      </w:pPr>
    </w:p>
    <w:p w:rsidR="00F52FD8" w:rsidRDefault="00F52FD8" w:rsidP="002D1A82">
      <w:pPr>
        <w:spacing w:after="0" w:line="240" w:lineRule="auto"/>
        <w:contextualSpacing/>
        <w:jc w:val="both"/>
        <w:rPr>
          <w:rFonts w:eastAsia="Calibri" w:cstheme="minorHAnsi"/>
          <w:b/>
          <w:color w:val="FF0000"/>
        </w:rPr>
      </w:pPr>
    </w:p>
    <w:p w:rsidR="00F52FD8" w:rsidRDefault="00F52FD8" w:rsidP="002D1A82">
      <w:pPr>
        <w:spacing w:after="0" w:line="240" w:lineRule="auto"/>
        <w:contextualSpacing/>
        <w:jc w:val="both"/>
        <w:rPr>
          <w:rFonts w:eastAsia="Calibri" w:cstheme="minorHAnsi"/>
          <w:b/>
          <w:color w:val="FF0000"/>
        </w:rPr>
      </w:pPr>
    </w:p>
    <w:p w:rsidR="00F52FD8" w:rsidRDefault="00F52FD8" w:rsidP="002D1A82">
      <w:pPr>
        <w:spacing w:after="0" w:line="240" w:lineRule="auto"/>
        <w:contextualSpacing/>
        <w:jc w:val="both"/>
        <w:rPr>
          <w:rFonts w:eastAsia="Calibri" w:cstheme="minorHAnsi"/>
          <w:b/>
          <w:color w:val="FF0000"/>
        </w:rPr>
      </w:pPr>
    </w:p>
    <w:p w:rsidR="00F52FD8" w:rsidRDefault="00F52FD8" w:rsidP="002D1A82">
      <w:pPr>
        <w:spacing w:after="0" w:line="240" w:lineRule="auto"/>
        <w:contextualSpacing/>
        <w:jc w:val="both"/>
        <w:rPr>
          <w:rFonts w:eastAsia="Calibri" w:cstheme="minorHAnsi"/>
          <w:b/>
          <w:color w:val="FF0000"/>
        </w:rPr>
      </w:pPr>
    </w:p>
    <w:p w:rsidR="00F52FD8" w:rsidRDefault="00F52FD8" w:rsidP="002D1A82">
      <w:pPr>
        <w:spacing w:after="0" w:line="240" w:lineRule="auto"/>
        <w:contextualSpacing/>
        <w:jc w:val="both"/>
        <w:rPr>
          <w:rFonts w:eastAsia="Calibri" w:cstheme="minorHAnsi"/>
          <w:b/>
          <w:color w:val="FF0000"/>
        </w:rPr>
      </w:pPr>
    </w:p>
    <w:p w:rsidR="00F52FD8" w:rsidRDefault="00F52FD8" w:rsidP="002D1A82">
      <w:pPr>
        <w:spacing w:after="0" w:line="240" w:lineRule="auto"/>
        <w:contextualSpacing/>
        <w:jc w:val="both"/>
        <w:rPr>
          <w:rFonts w:eastAsia="Calibri" w:cstheme="minorHAnsi"/>
          <w:b/>
          <w:color w:val="FF0000"/>
        </w:rPr>
      </w:pPr>
    </w:p>
    <w:p w:rsidR="00F52FD8" w:rsidRDefault="00F52FD8" w:rsidP="002D1A82">
      <w:pPr>
        <w:spacing w:after="0" w:line="240" w:lineRule="auto"/>
        <w:contextualSpacing/>
        <w:jc w:val="both"/>
        <w:rPr>
          <w:rFonts w:eastAsia="Calibri" w:cstheme="minorHAnsi"/>
          <w:b/>
          <w:color w:val="FF0000"/>
        </w:rPr>
      </w:pPr>
    </w:p>
    <w:p w:rsidR="00F52FD8" w:rsidRPr="0098474A" w:rsidRDefault="00F52FD8" w:rsidP="002D1A82">
      <w:pPr>
        <w:spacing w:after="0" w:line="240" w:lineRule="auto"/>
        <w:contextualSpacing/>
        <w:jc w:val="both"/>
        <w:rPr>
          <w:rFonts w:eastAsia="Calibri" w:cstheme="minorHAnsi"/>
          <w:b/>
          <w:color w:val="FF0000"/>
        </w:rPr>
      </w:pPr>
    </w:p>
    <w:p w:rsidR="00E84D61" w:rsidRDefault="00E84D61" w:rsidP="008A181D">
      <w:pPr>
        <w:jc w:val="both"/>
        <w:rPr>
          <w:rFonts w:cstheme="minorHAnsi"/>
          <w:sz w:val="20"/>
          <w:szCs w:val="20"/>
        </w:rPr>
      </w:pPr>
    </w:p>
    <w:p w:rsidR="00E84D61" w:rsidRDefault="00E84D61" w:rsidP="008A181D">
      <w:pPr>
        <w:jc w:val="both"/>
        <w:rPr>
          <w:rFonts w:cstheme="minorHAnsi"/>
          <w:sz w:val="20"/>
          <w:szCs w:val="20"/>
        </w:rPr>
      </w:pPr>
    </w:p>
    <w:p w:rsidR="004A20CC" w:rsidRPr="0098474A" w:rsidRDefault="004A20CC" w:rsidP="004A20CC">
      <w:pPr>
        <w:pStyle w:val="Ttulo1"/>
        <w:rPr>
          <w:szCs w:val="24"/>
        </w:rPr>
      </w:pPr>
      <w:bookmarkStart w:id="44" w:name="_Toc449085432"/>
      <w:bookmarkStart w:id="45" w:name="_Toc495997774"/>
      <w:r w:rsidRPr="0098474A">
        <w:rPr>
          <w:szCs w:val="24"/>
        </w:rPr>
        <w:t>ANEXOS</w:t>
      </w:r>
      <w:bookmarkEnd w:id="44"/>
      <w:bookmarkEnd w:id="45"/>
    </w:p>
    <w:p w:rsidR="004A20CC" w:rsidRPr="0098474A" w:rsidRDefault="004A20CC" w:rsidP="004A20CC">
      <w:pPr>
        <w:spacing w:after="0" w:line="240" w:lineRule="auto"/>
        <w:jc w:val="both"/>
        <w:rPr>
          <w:rFonts w:ascii="Calibri" w:eastAsia="Calibri" w:hAnsi="Calibri" w:cs="Times New Roman"/>
        </w:rPr>
      </w:pPr>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839"/>
        <w:gridCol w:w="8123"/>
      </w:tblGrid>
      <w:tr w:rsidR="004A20CC" w:rsidRPr="003E5C37" w:rsidTr="003E5C37">
        <w:trPr>
          <w:trHeight w:val="286"/>
          <w:jc w:val="center"/>
        </w:trPr>
        <w:tc>
          <w:tcPr>
            <w:tcW w:w="923" w:type="pct"/>
            <w:shd w:val="clear" w:color="auto" w:fill="D9D9D9"/>
          </w:tcPr>
          <w:p w:rsidR="004A20CC" w:rsidRPr="0023505B" w:rsidRDefault="004A20CC" w:rsidP="004A20CC">
            <w:pPr>
              <w:jc w:val="center"/>
              <w:rPr>
                <w:rFonts w:cs="Calibri"/>
                <w:b/>
                <w:lang w:val="es-CL" w:eastAsia="en-US"/>
              </w:rPr>
            </w:pPr>
            <w:r w:rsidRPr="0023505B">
              <w:rPr>
                <w:rFonts w:cs="Calibri"/>
                <w:b/>
                <w:lang w:val="es-CL" w:eastAsia="en-US"/>
              </w:rPr>
              <w:t>N° Anexo</w:t>
            </w:r>
          </w:p>
        </w:tc>
        <w:tc>
          <w:tcPr>
            <w:tcW w:w="4077" w:type="pct"/>
            <w:shd w:val="clear" w:color="auto" w:fill="D9D9D9"/>
          </w:tcPr>
          <w:p w:rsidR="004A20CC" w:rsidRPr="0023505B" w:rsidRDefault="004A20CC" w:rsidP="004A20CC">
            <w:pPr>
              <w:jc w:val="center"/>
              <w:rPr>
                <w:rFonts w:cs="Calibri"/>
                <w:b/>
                <w:lang w:val="es-CL" w:eastAsia="en-US"/>
              </w:rPr>
            </w:pPr>
            <w:r w:rsidRPr="0023505B">
              <w:rPr>
                <w:rFonts w:cs="Calibri"/>
                <w:b/>
                <w:lang w:val="es-CL" w:eastAsia="en-US"/>
              </w:rPr>
              <w:t>Nombre Anexo</w:t>
            </w:r>
          </w:p>
        </w:tc>
      </w:tr>
      <w:tr w:rsidR="004A20CC" w:rsidRPr="003E5C37" w:rsidTr="003E5C37">
        <w:trPr>
          <w:trHeight w:val="286"/>
          <w:jc w:val="center"/>
        </w:trPr>
        <w:tc>
          <w:tcPr>
            <w:tcW w:w="923" w:type="pct"/>
            <w:vAlign w:val="center"/>
          </w:tcPr>
          <w:p w:rsidR="004A20CC" w:rsidRPr="0023505B" w:rsidRDefault="004A20CC" w:rsidP="003C0303">
            <w:pPr>
              <w:jc w:val="center"/>
              <w:rPr>
                <w:rFonts w:cs="Calibri"/>
                <w:lang w:val="es-CL" w:eastAsia="en-US"/>
              </w:rPr>
            </w:pPr>
            <w:r w:rsidRPr="0023505B">
              <w:rPr>
                <w:rFonts w:cs="Calibri"/>
                <w:lang w:val="es-CL" w:eastAsia="en-US"/>
              </w:rPr>
              <w:t>1</w:t>
            </w:r>
          </w:p>
        </w:tc>
        <w:tc>
          <w:tcPr>
            <w:tcW w:w="4077" w:type="pct"/>
            <w:vAlign w:val="center"/>
          </w:tcPr>
          <w:p w:rsidR="004A20CC" w:rsidRPr="0023505B" w:rsidRDefault="009961EB" w:rsidP="003C0303">
            <w:pPr>
              <w:jc w:val="both"/>
              <w:rPr>
                <w:rFonts w:cs="Calibri"/>
                <w:lang w:val="es-CL" w:eastAsia="en-US"/>
              </w:rPr>
            </w:pPr>
            <w:r w:rsidRPr="00DE166A">
              <w:rPr>
                <w:rFonts w:cs="Calibri"/>
              </w:rPr>
              <w:t>Resolución</w:t>
            </w:r>
            <w:r w:rsidRPr="006D7484">
              <w:rPr>
                <w:rFonts w:cs="Calibri"/>
                <w:color w:val="FF0000"/>
              </w:rPr>
              <w:t xml:space="preserve"> </w:t>
            </w:r>
            <w:r w:rsidRPr="00533E16">
              <w:rPr>
                <w:rFonts w:cs="Calibri"/>
              </w:rPr>
              <w:t xml:space="preserve">Exenta </w:t>
            </w:r>
            <w:r w:rsidR="00A11323" w:rsidRPr="00533E16">
              <w:rPr>
                <w:rFonts w:cs="Calibri"/>
              </w:rPr>
              <w:t xml:space="preserve">N° </w:t>
            </w:r>
            <w:r w:rsidR="00A11323">
              <w:rPr>
                <w:rFonts w:cs="Calibri"/>
              </w:rPr>
              <w:t>3</w:t>
            </w:r>
            <w:r w:rsidR="00A11323" w:rsidRPr="00533E16">
              <w:rPr>
                <w:rFonts w:cs="Calibri"/>
              </w:rPr>
              <w:t xml:space="preserve">/ROL </w:t>
            </w:r>
            <w:r w:rsidR="00A11323">
              <w:rPr>
                <w:rFonts w:cs="Calibri"/>
              </w:rPr>
              <w:t>F-012-2015</w:t>
            </w:r>
            <w:r w:rsidR="003555FB" w:rsidRPr="0023505B">
              <w:rPr>
                <w:rFonts w:cs="Calibri"/>
                <w:lang w:val="es-CL" w:eastAsia="en-US"/>
              </w:rPr>
              <w:t xml:space="preserve">, </w:t>
            </w:r>
            <w:r w:rsidR="00415EB0" w:rsidRPr="0023505B">
              <w:rPr>
                <w:rFonts w:cs="Calibri"/>
                <w:lang w:val="es-CL" w:eastAsia="en-US"/>
              </w:rPr>
              <w:t>Aprueba P</w:t>
            </w:r>
            <w:r w:rsidR="003555FB" w:rsidRPr="0023505B">
              <w:rPr>
                <w:rFonts w:cs="Calibri"/>
                <w:lang w:val="es-CL" w:eastAsia="en-US"/>
              </w:rPr>
              <w:t>rograma de Cumplimiento</w:t>
            </w:r>
          </w:p>
        </w:tc>
      </w:tr>
      <w:tr w:rsidR="00862D51" w:rsidRPr="003E5C37" w:rsidTr="00AB177C">
        <w:trPr>
          <w:trHeight w:val="264"/>
          <w:jc w:val="center"/>
        </w:trPr>
        <w:tc>
          <w:tcPr>
            <w:tcW w:w="923" w:type="pct"/>
            <w:vAlign w:val="center"/>
          </w:tcPr>
          <w:p w:rsidR="00862D51" w:rsidRPr="0023505B" w:rsidRDefault="00862D51" w:rsidP="003C0303">
            <w:pPr>
              <w:jc w:val="center"/>
              <w:rPr>
                <w:rFonts w:cs="Calibri"/>
                <w:lang w:val="es-CL" w:eastAsia="en-US"/>
              </w:rPr>
            </w:pPr>
            <w:r w:rsidRPr="0023505B">
              <w:rPr>
                <w:rFonts w:cs="Calibri"/>
                <w:lang w:val="es-CL" w:eastAsia="en-US"/>
              </w:rPr>
              <w:t>2</w:t>
            </w:r>
          </w:p>
        </w:tc>
        <w:tc>
          <w:tcPr>
            <w:tcW w:w="4077" w:type="pct"/>
          </w:tcPr>
          <w:p w:rsidR="003C0303" w:rsidRPr="00DC732A" w:rsidRDefault="003C0303" w:rsidP="003C0303">
            <w:pPr>
              <w:pStyle w:val="Prrafodelista"/>
              <w:numPr>
                <w:ilvl w:val="0"/>
                <w:numId w:val="43"/>
              </w:numPr>
            </w:pPr>
            <w:r w:rsidRPr="00DC732A">
              <w:t>1</w:t>
            </w:r>
            <w:r w:rsidRPr="00DC732A">
              <w:rPr>
                <w:vertAlign w:val="superscript"/>
              </w:rPr>
              <w:t>er</w:t>
            </w:r>
            <w:r>
              <w:rPr>
                <w:vertAlign w:val="superscript"/>
              </w:rPr>
              <w:t xml:space="preserve"> </w:t>
            </w:r>
            <w:r>
              <w:t>Reporte</w:t>
            </w:r>
            <w:r w:rsidR="00BD3258">
              <w:t xml:space="preserve">, </w:t>
            </w:r>
            <w:r w:rsidR="00FF4349">
              <w:t xml:space="preserve">adjunto a </w:t>
            </w:r>
            <w:r w:rsidR="00FF4349" w:rsidRPr="00C86B56">
              <w:t>Carta EEMG N°579/2015-G</w:t>
            </w:r>
          </w:p>
          <w:p w:rsidR="003C0303" w:rsidRPr="00DC732A" w:rsidRDefault="003C0303" w:rsidP="003C0303">
            <w:pPr>
              <w:pStyle w:val="Prrafodelista"/>
              <w:numPr>
                <w:ilvl w:val="0"/>
                <w:numId w:val="43"/>
              </w:numPr>
            </w:pPr>
            <w:r w:rsidRPr="00DC732A">
              <w:t>2</w:t>
            </w:r>
            <w:r w:rsidRPr="00DC732A">
              <w:rPr>
                <w:vertAlign w:val="superscript"/>
              </w:rPr>
              <w:t>do</w:t>
            </w:r>
            <w:r w:rsidRPr="00DC732A">
              <w:t xml:space="preserve"> </w:t>
            </w:r>
            <w:r>
              <w:t>Reporte</w:t>
            </w:r>
            <w:r w:rsidR="00FF4349">
              <w:t xml:space="preserve">, adjunto a </w:t>
            </w:r>
            <w:r w:rsidR="00FF4349" w:rsidRPr="00FF4349">
              <w:t xml:space="preserve">Carta EEMG N°594/2015-G </w:t>
            </w:r>
          </w:p>
          <w:p w:rsidR="007B216E" w:rsidRPr="003C0303" w:rsidRDefault="003C0303" w:rsidP="003C0303">
            <w:pPr>
              <w:pStyle w:val="Prrafodelista"/>
              <w:numPr>
                <w:ilvl w:val="0"/>
                <w:numId w:val="43"/>
              </w:numPr>
            </w:pPr>
            <w:r w:rsidRPr="00DC732A">
              <w:t>3</w:t>
            </w:r>
            <w:r w:rsidRPr="00DC732A">
              <w:rPr>
                <w:vertAlign w:val="superscript"/>
              </w:rPr>
              <w:t>er</w:t>
            </w:r>
            <w:r w:rsidRPr="00DC732A">
              <w:t xml:space="preserve"> </w:t>
            </w:r>
            <w:r>
              <w:t>Reporte</w:t>
            </w:r>
            <w:r w:rsidR="00FF4349">
              <w:t>, adjunto a</w:t>
            </w:r>
            <w:r w:rsidRPr="00DC732A">
              <w:t xml:space="preserve"> </w:t>
            </w:r>
            <w:r w:rsidR="00FF4349" w:rsidRPr="00FF4349">
              <w:t>Carta EEMG N°701/2015-G</w:t>
            </w:r>
          </w:p>
        </w:tc>
      </w:tr>
      <w:tr w:rsidR="008C7069" w:rsidRPr="003E5C37" w:rsidTr="00AB177C">
        <w:trPr>
          <w:trHeight w:val="264"/>
          <w:jc w:val="center"/>
        </w:trPr>
        <w:tc>
          <w:tcPr>
            <w:tcW w:w="923" w:type="pct"/>
            <w:vAlign w:val="center"/>
          </w:tcPr>
          <w:p w:rsidR="008C7069" w:rsidRPr="0023505B" w:rsidRDefault="008C7069" w:rsidP="003C0303">
            <w:pPr>
              <w:jc w:val="center"/>
              <w:rPr>
                <w:rFonts w:cs="Calibri"/>
              </w:rPr>
            </w:pPr>
            <w:r>
              <w:rPr>
                <w:rFonts w:cs="Calibri"/>
              </w:rPr>
              <w:t>3</w:t>
            </w:r>
          </w:p>
        </w:tc>
        <w:tc>
          <w:tcPr>
            <w:tcW w:w="4077" w:type="pct"/>
          </w:tcPr>
          <w:p w:rsidR="008C7069" w:rsidRDefault="008C7069" w:rsidP="003C0303">
            <w:pPr>
              <w:jc w:val="both"/>
            </w:pPr>
            <w:r>
              <w:t>Co</w:t>
            </w:r>
            <w:r w:rsidRPr="008C7069">
              <w:t>rreo electrónico</w:t>
            </w:r>
            <w:r>
              <w:t xml:space="preserve"> de esta SMA</w:t>
            </w:r>
            <w:r w:rsidRPr="008C7069">
              <w:t>, de fecha 23</w:t>
            </w:r>
            <w:r>
              <w:t>.10.</w:t>
            </w:r>
            <w:r w:rsidRPr="008C7069">
              <w:t>2018</w:t>
            </w:r>
            <w:r>
              <w:t xml:space="preserve">, por el cual </w:t>
            </w:r>
            <w:r w:rsidRPr="008C7069">
              <w:t xml:space="preserve">se solicitó </w:t>
            </w:r>
            <w:r>
              <w:t xml:space="preserve">al titular informar sobre </w:t>
            </w:r>
            <w:r w:rsidRPr="008C7069">
              <w:t>los antecedentes faltantes</w:t>
            </w:r>
            <w:r>
              <w:t xml:space="preserve"> y que a la fecha no habían sido reportados.</w:t>
            </w:r>
          </w:p>
        </w:tc>
      </w:tr>
      <w:tr w:rsidR="00862D51" w:rsidRPr="003E5C37" w:rsidTr="00AB177C">
        <w:trPr>
          <w:trHeight w:val="264"/>
          <w:jc w:val="center"/>
        </w:trPr>
        <w:tc>
          <w:tcPr>
            <w:tcW w:w="923" w:type="pct"/>
            <w:vAlign w:val="center"/>
          </w:tcPr>
          <w:p w:rsidR="00862D51" w:rsidRPr="0023505B" w:rsidRDefault="008C7069" w:rsidP="003C0303">
            <w:pPr>
              <w:jc w:val="center"/>
              <w:rPr>
                <w:rFonts w:cs="Calibri"/>
              </w:rPr>
            </w:pPr>
            <w:r>
              <w:rPr>
                <w:rFonts w:cs="Calibri"/>
              </w:rPr>
              <w:t>4</w:t>
            </w:r>
          </w:p>
        </w:tc>
        <w:tc>
          <w:tcPr>
            <w:tcW w:w="4077" w:type="pct"/>
          </w:tcPr>
          <w:p w:rsidR="00FC180E" w:rsidRPr="00B93C34" w:rsidRDefault="003C0303" w:rsidP="003C0303">
            <w:pPr>
              <w:jc w:val="both"/>
              <w:rPr>
                <w:highlight w:val="yellow"/>
              </w:rPr>
            </w:pPr>
            <w:r>
              <w:t xml:space="preserve">Correo electrónico de </w:t>
            </w:r>
            <w:r w:rsidRPr="00844C30">
              <w:rPr>
                <w:rFonts w:cs="Calibri"/>
              </w:rPr>
              <w:t>EDELMAG S.A</w:t>
            </w:r>
            <w:r>
              <w:rPr>
                <w:rFonts w:cs="Calibri"/>
              </w:rPr>
              <w:t>.</w:t>
            </w:r>
            <w:r>
              <w:t xml:space="preserve">, ingresado a la SMA el </w:t>
            </w:r>
            <w:r w:rsidRPr="00056B33">
              <w:t>14</w:t>
            </w:r>
            <w:r>
              <w:t>.11.2018, que contiene I</w:t>
            </w:r>
            <w:r w:rsidRPr="000B66E1">
              <w:t>nformación complementaria</w:t>
            </w:r>
            <w:r>
              <w:t>.</w:t>
            </w:r>
          </w:p>
        </w:tc>
      </w:tr>
      <w:tr w:rsidR="00280995" w:rsidRPr="003E5C37" w:rsidTr="00AB177C">
        <w:trPr>
          <w:trHeight w:val="264"/>
          <w:jc w:val="center"/>
        </w:trPr>
        <w:tc>
          <w:tcPr>
            <w:tcW w:w="923" w:type="pct"/>
            <w:vAlign w:val="center"/>
          </w:tcPr>
          <w:p w:rsidR="00280995" w:rsidRDefault="00280995" w:rsidP="003C0303">
            <w:pPr>
              <w:jc w:val="center"/>
              <w:rPr>
                <w:rFonts w:cs="Calibri"/>
              </w:rPr>
            </w:pPr>
            <w:r>
              <w:rPr>
                <w:rFonts w:cs="Calibri"/>
              </w:rPr>
              <w:t>5</w:t>
            </w:r>
          </w:p>
        </w:tc>
        <w:tc>
          <w:tcPr>
            <w:tcW w:w="4077" w:type="pct"/>
          </w:tcPr>
          <w:p w:rsidR="00280995" w:rsidRPr="00280995" w:rsidRDefault="00280995" w:rsidP="000F716A">
            <w:pPr>
              <w:jc w:val="both"/>
            </w:pPr>
            <w:r w:rsidRPr="00280995">
              <w:t xml:space="preserve">Registro de asistencia a reunión sostenida el día 22 de noviembre de 2018, en las oficinas del nivel central de la SMA, con participación de representantes de EDELMAG. S.A.  </w:t>
            </w:r>
          </w:p>
        </w:tc>
      </w:tr>
      <w:tr w:rsidR="006F27AB" w:rsidRPr="003E5C37" w:rsidTr="00AB177C">
        <w:trPr>
          <w:trHeight w:val="264"/>
          <w:jc w:val="center"/>
        </w:trPr>
        <w:tc>
          <w:tcPr>
            <w:tcW w:w="923" w:type="pct"/>
            <w:vAlign w:val="center"/>
          </w:tcPr>
          <w:p w:rsidR="006F27AB" w:rsidRPr="0023505B" w:rsidRDefault="00FE30D4" w:rsidP="003C0303">
            <w:pPr>
              <w:jc w:val="center"/>
              <w:rPr>
                <w:rFonts w:cs="Calibri"/>
              </w:rPr>
            </w:pPr>
            <w:r>
              <w:rPr>
                <w:rFonts w:cs="Calibri"/>
              </w:rPr>
              <w:t>6</w:t>
            </w:r>
          </w:p>
        </w:tc>
        <w:tc>
          <w:tcPr>
            <w:tcW w:w="4077" w:type="pct"/>
          </w:tcPr>
          <w:p w:rsidR="00963029" w:rsidRPr="00B93C34" w:rsidRDefault="00A00568" w:rsidP="000F716A">
            <w:pPr>
              <w:jc w:val="both"/>
              <w:rPr>
                <w:highlight w:val="yellow"/>
              </w:rPr>
            </w:pPr>
            <w:r w:rsidRPr="00A00568">
              <w:t>Informe Evaluación Acústica Central Térmica Tres Puentes”, de fecha 17 de agosto de 2016, elaborado por la empresa Ingeniería en Control Acústico PROACUS</w:t>
            </w:r>
            <w:r>
              <w:t>.</w:t>
            </w:r>
          </w:p>
        </w:tc>
      </w:tr>
    </w:tbl>
    <w:p w:rsidR="004A20CC" w:rsidRDefault="004A20CC" w:rsidP="00963029">
      <w:pPr>
        <w:spacing w:line="240" w:lineRule="auto"/>
        <w:jc w:val="center"/>
        <w:rPr>
          <w:rFonts w:ascii="Calibri" w:eastAsia="Calibri" w:hAnsi="Calibri" w:cs="Calibri"/>
          <w:sz w:val="24"/>
          <w:szCs w:val="24"/>
          <w:lang w:val="es-ES"/>
        </w:rPr>
      </w:pPr>
    </w:p>
    <w:p w:rsidR="00266D8B" w:rsidRDefault="00266D8B" w:rsidP="00963029">
      <w:pPr>
        <w:spacing w:line="240" w:lineRule="auto"/>
        <w:jc w:val="center"/>
        <w:rPr>
          <w:rFonts w:ascii="Calibri" w:eastAsia="Calibri" w:hAnsi="Calibri" w:cs="Calibri"/>
          <w:sz w:val="24"/>
          <w:szCs w:val="24"/>
          <w:lang w:val="es-ES"/>
        </w:rPr>
      </w:pPr>
    </w:p>
    <w:p w:rsidR="00266D8B" w:rsidRPr="00266D8B" w:rsidRDefault="00266D8B" w:rsidP="00963029">
      <w:pPr>
        <w:spacing w:line="240" w:lineRule="auto"/>
        <w:jc w:val="center"/>
        <w:rPr>
          <w:rFonts w:ascii="Calibri" w:eastAsia="Calibri" w:hAnsi="Calibri" w:cs="Calibri"/>
          <w:sz w:val="24"/>
          <w:szCs w:val="24"/>
        </w:rPr>
      </w:pPr>
    </w:p>
    <w:sectPr w:rsidR="00266D8B" w:rsidRPr="00266D8B"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4AAD" w:rsidRDefault="00D04AAD" w:rsidP="00E56524">
      <w:pPr>
        <w:spacing w:after="0" w:line="240" w:lineRule="auto"/>
      </w:pPr>
      <w:r>
        <w:separator/>
      </w:r>
    </w:p>
    <w:p w:rsidR="00D04AAD" w:rsidRDefault="00D04AAD"/>
  </w:endnote>
  <w:endnote w:type="continuationSeparator" w:id="0">
    <w:p w:rsidR="00D04AAD" w:rsidRDefault="00D04AAD" w:rsidP="00E56524">
      <w:pPr>
        <w:spacing w:after="0" w:line="240" w:lineRule="auto"/>
      </w:pPr>
      <w:r>
        <w:continuationSeparator/>
      </w:r>
    </w:p>
    <w:p w:rsidR="00D04AAD" w:rsidRDefault="00D04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5F3452" w:rsidRDefault="005F3452">
        <w:pPr>
          <w:pStyle w:val="Piedepgina"/>
          <w:jc w:val="right"/>
        </w:pPr>
        <w:r>
          <w:fldChar w:fldCharType="begin"/>
        </w:r>
        <w:r>
          <w:instrText>PAGE   \* MERGEFORMAT</w:instrText>
        </w:r>
        <w:r>
          <w:fldChar w:fldCharType="separate"/>
        </w:r>
        <w:r w:rsidRPr="00014D41">
          <w:rPr>
            <w:noProof/>
            <w:lang w:val="es-ES"/>
          </w:rPr>
          <w:t>1</w:t>
        </w:r>
        <w:r>
          <w:fldChar w:fldCharType="end"/>
        </w:r>
      </w:p>
    </w:sdtContent>
  </w:sdt>
  <w:p w:rsidR="005F3452" w:rsidRPr="00E56524" w:rsidRDefault="005F345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F3452" w:rsidRPr="00E56524" w:rsidRDefault="005F345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5F3452" w:rsidRDefault="005F34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5F3452" w:rsidRDefault="005F3452">
        <w:pPr>
          <w:pStyle w:val="Piedepgina"/>
          <w:jc w:val="right"/>
        </w:pPr>
        <w:r>
          <w:fldChar w:fldCharType="begin"/>
        </w:r>
        <w:r>
          <w:instrText>PAGE   \* MERGEFORMAT</w:instrText>
        </w:r>
        <w:r>
          <w:fldChar w:fldCharType="separate"/>
        </w:r>
        <w:r w:rsidRPr="00985E86">
          <w:rPr>
            <w:noProof/>
            <w:lang w:val="es-ES"/>
          </w:rPr>
          <w:t>18</w:t>
        </w:r>
        <w:r>
          <w:fldChar w:fldCharType="end"/>
        </w:r>
      </w:p>
    </w:sdtContent>
  </w:sdt>
  <w:p w:rsidR="005F3452" w:rsidRPr="00E56524" w:rsidRDefault="005F3452"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F3452" w:rsidRPr="00E56524" w:rsidRDefault="005F345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5F3452" w:rsidRDefault="005F345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713133"/>
      <w:docPartObj>
        <w:docPartGallery w:val="Page Numbers (Bottom of Page)"/>
        <w:docPartUnique/>
      </w:docPartObj>
    </w:sdtPr>
    <w:sdtEndPr/>
    <w:sdtContent>
      <w:p w:rsidR="005F3452" w:rsidRDefault="005F3452">
        <w:pPr>
          <w:pStyle w:val="Piedepgina"/>
          <w:jc w:val="right"/>
        </w:pPr>
        <w:r>
          <w:fldChar w:fldCharType="begin"/>
        </w:r>
        <w:r>
          <w:instrText>PAGE   \* MERGEFORMAT</w:instrText>
        </w:r>
        <w:r>
          <w:fldChar w:fldCharType="separate"/>
        </w:r>
        <w:r w:rsidRPr="00985E86">
          <w:rPr>
            <w:noProof/>
            <w:lang w:val="es-ES"/>
          </w:rPr>
          <w:t>19</w:t>
        </w:r>
        <w:r>
          <w:fldChar w:fldCharType="end"/>
        </w:r>
      </w:p>
    </w:sdtContent>
  </w:sdt>
  <w:p w:rsidR="005F3452" w:rsidRPr="00E56524" w:rsidRDefault="005F3452"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F3452" w:rsidRPr="00E56524" w:rsidRDefault="005F345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5F3452" w:rsidRDefault="005F34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4AAD" w:rsidRDefault="00D04AAD" w:rsidP="00E56524">
      <w:pPr>
        <w:spacing w:after="0" w:line="240" w:lineRule="auto"/>
      </w:pPr>
      <w:r>
        <w:separator/>
      </w:r>
    </w:p>
    <w:p w:rsidR="00D04AAD" w:rsidRDefault="00D04AAD"/>
  </w:footnote>
  <w:footnote w:type="continuationSeparator" w:id="0">
    <w:p w:rsidR="00D04AAD" w:rsidRDefault="00D04AAD" w:rsidP="00E56524">
      <w:pPr>
        <w:spacing w:after="0" w:line="240" w:lineRule="auto"/>
      </w:pPr>
      <w:r>
        <w:continuationSeparator/>
      </w:r>
    </w:p>
    <w:p w:rsidR="00D04AAD" w:rsidRDefault="00D04A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3280CDC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741DDE"/>
    <w:multiLevelType w:val="hybridMultilevel"/>
    <w:tmpl w:val="0C9C0C18"/>
    <w:lvl w:ilvl="0" w:tplc="173CA456">
      <w:start w:val="1"/>
      <w:numFmt w:val="lowerLetter"/>
      <w:lvlText w:val="%1)"/>
      <w:lvlJc w:val="left"/>
      <w:pPr>
        <w:ind w:left="720" w:hanging="360"/>
      </w:pPr>
      <w:rPr>
        <w:rFonts w:ascii="Calibri" w:eastAsia="Calibri" w:hAnsi="Calibri" w:cs="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0FF6262"/>
    <w:multiLevelType w:val="hybridMultilevel"/>
    <w:tmpl w:val="2CA04C6E"/>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237141C"/>
    <w:multiLevelType w:val="hybridMultilevel"/>
    <w:tmpl w:val="65BE97A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04B252BD"/>
    <w:multiLevelType w:val="hybridMultilevel"/>
    <w:tmpl w:val="F6CA3242"/>
    <w:lvl w:ilvl="0" w:tplc="9C02871E">
      <w:start w:val="1"/>
      <w:numFmt w:val="decimal"/>
      <w:lvlText w:val="%1."/>
      <w:lvlJc w:val="left"/>
      <w:pPr>
        <w:ind w:left="382" w:hanging="360"/>
      </w:pPr>
      <w:rPr>
        <w:rFonts w:hint="default"/>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7" w15:restartNumberingAfterBreak="0">
    <w:nsid w:val="08805068"/>
    <w:multiLevelType w:val="hybridMultilevel"/>
    <w:tmpl w:val="DC02E7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C194D67"/>
    <w:multiLevelType w:val="hybridMultilevel"/>
    <w:tmpl w:val="F1C82B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1E0727E7"/>
    <w:multiLevelType w:val="hybridMultilevel"/>
    <w:tmpl w:val="F6CA3242"/>
    <w:lvl w:ilvl="0" w:tplc="9C02871E">
      <w:start w:val="1"/>
      <w:numFmt w:val="decimal"/>
      <w:lvlText w:val="%1."/>
      <w:lvlJc w:val="left"/>
      <w:pPr>
        <w:ind w:left="382" w:hanging="360"/>
      </w:pPr>
      <w:rPr>
        <w:rFonts w:hint="default"/>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11" w15:restartNumberingAfterBreak="0">
    <w:nsid w:val="21974387"/>
    <w:multiLevelType w:val="hybridMultilevel"/>
    <w:tmpl w:val="62D64738"/>
    <w:lvl w:ilvl="0" w:tplc="161EDE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69A2905"/>
    <w:multiLevelType w:val="hybridMultilevel"/>
    <w:tmpl w:val="554CB9DA"/>
    <w:lvl w:ilvl="0" w:tplc="33547762">
      <w:start w:val="1"/>
      <w:numFmt w:val="decimal"/>
      <w:lvlText w:val="%1."/>
      <w:lvlJc w:val="left"/>
      <w:pPr>
        <w:ind w:left="538" w:hanging="360"/>
      </w:pPr>
      <w:rPr>
        <w:rFonts w:hint="default"/>
      </w:rPr>
    </w:lvl>
    <w:lvl w:ilvl="1" w:tplc="340A0019" w:tentative="1">
      <w:start w:val="1"/>
      <w:numFmt w:val="lowerLetter"/>
      <w:lvlText w:val="%2."/>
      <w:lvlJc w:val="left"/>
      <w:pPr>
        <w:ind w:left="1258" w:hanging="360"/>
      </w:pPr>
    </w:lvl>
    <w:lvl w:ilvl="2" w:tplc="340A001B" w:tentative="1">
      <w:start w:val="1"/>
      <w:numFmt w:val="lowerRoman"/>
      <w:lvlText w:val="%3."/>
      <w:lvlJc w:val="right"/>
      <w:pPr>
        <w:ind w:left="1978" w:hanging="180"/>
      </w:pPr>
    </w:lvl>
    <w:lvl w:ilvl="3" w:tplc="340A000F" w:tentative="1">
      <w:start w:val="1"/>
      <w:numFmt w:val="decimal"/>
      <w:lvlText w:val="%4."/>
      <w:lvlJc w:val="left"/>
      <w:pPr>
        <w:ind w:left="2698" w:hanging="360"/>
      </w:pPr>
    </w:lvl>
    <w:lvl w:ilvl="4" w:tplc="340A0019" w:tentative="1">
      <w:start w:val="1"/>
      <w:numFmt w:val="lowerLetter"/>
      <w:lvlText w:val="%5."/>
      <w:lvlJc w:val="left"/>
      <w:pPr>
        <w:ind w:left="3418" w:hanging="360"/>
      </w:pPr>
    </w:lvl>
    <w:lvl w:ilvl="5" w:tplc="340A001B" w:tentative="1">
      <w:start w:val="1"/>
      <w:numFmt w:val="lowerRoman"/>
      <w:lvlText w:val="%6."/>
      <w:lvlJc w:val="right"/>
      <w:pPr>
        <w:ind w:left="4138" w:hanging="180"/>
      </w:pPr>
    </w:lvl>
    <w:lvl w:ilvl="6" w:tplc="340A000F" w:tentative="1">
      <w:start w:val="1"/>
      <w:numFmt w:val="decimal"/>
      <w:lvlText w:val="%7."/>
      <w:lvlJc w:val="left"/>
      <w:pPr>
        <w:ind w:left="4858" w:hanging="360"/>
      </w:pPr>
    </w:lvl>
    <w:lvl w:ilvl="7" w:tplc="340A0019" w:tentative="1">
      <w:start w:val="1"/>
      <w:numFmt w:val="lowerLetter"/>
      <w:lvlText w:val="%8."/>
      <w:lvlJc w:val="left"/>
      <w:pPr>
        <w:ind w:left="5578" w:hanging="360"/>
      </w:pPr>
    </w:lvl>
    <w:lvl w:ilvl="8" w:tplc="340A001B" w:tentative="1">
      <w:start w:val="1"/>
      <w:numFmt w:val="lowerRoman"/>
      <w:lvlText w:val="%9."/>
      <w:lvlJc w:val="right"/>
      <w:pPr>
        <w:ind w:left="6298" w:hanging="180"/>
      </w:pPr>
    </w:lvl>
  </w:abstractNum>
  <w:abstractNum w:abstractNumId="13" w15:restartNumberingAfterBreak="0">
    <w:nsid w:val="29A85920"/>
    <w:multiLevelType w:val="hybridMultilevel"/>
    <w:tmpl w:val="E99247DA"/>
    <w:lvl w:ilvl="0" w:tplc="340A0001">
      <w:start w:val="1"/>
      <w:numFmt w:val="bullet"/>
      <w:lvlText w:val=""/>
      <w:lvlJc w:val="left"/>
      <w:pPr>
        <w:ind w:left="360" w:hanging="360"/>
      </w:pPr>
      <w:rPr>
        <w:rFonts w:ascii="Symbol" w:hAnsi="Symbol"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324949B8"/>
    <w:multiLevelType w:val="hybridMultilevel"/>
    <w:tmpl w:val="699AB5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3AC558D8"/>
    <w:multiLevelType w:val="hybridMultilevel"/>
    <w:tmpl w:val="3EF252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92302C6"/>
    <w:multiLevelType w:val="hybridMultilevel"/>
    <w:tmpl w:val="3C2836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B8453AB"/>
    <w:multiLevelType w:val="hybridMultilevel"/>
    <w:tmpl w:val="35C2B394"/>
    <w:lvl w:ilvl="0" w:tplc="340A0001">
      <w:start w:val="1"/>
      <w:numFmt w:val="bullet"/>
      <w:lvlText w:val=""/>
      <w:lvlJc w:val="left"/>
      <w:pPr>
        <w:ind w:left="906" w:hanging="360"/>
      </w:pPr>
      <w:rPr>
        <w:rFonts w:ascii="Symbol" w:hAnsi="Symbol" w:hint="default"/>
        <w:b w:val="0"/>
        <w:color w:val="auto"/>
      </w:rPr>
    </w:lvl>
    <w:lvl w:ilvl="1" w:tplc="340A0019" w:tentative="1">
      <w:start w:val="1"/>
      <w:numFmt w:val="lowerLetter"/>
      <w:lvlText w:val="%2."/>
      <w:lvlJc w:val="left"/>
      <w:pPr>
        <w:ind w:left="1626" w:hanging="360"/>
      </w:pPr>
    </w:lvl>
    <w:lvl w:ilvl="2" w:tplc="340A001B" w:tentative="1">
      <w:start w:val="1"/>
      <w:numFmt w:val="lowerRoman"/>
      <w:lvlText w:val="%3."/>
      <w:lvlJc w:val="right"/>
      <w:pPr>
        <w:ind w:left="2346" w:hanging="180"/>
      </w:pPr>
    </w:lvl>
    <w:lvl w:ilvl="3" w:tplc="340A000F" w:tentative="1">
      <w:start w:val="1"/>
      <w:numFmt w:val="decimal"/>
      <w:lvlText w:val="%4."/>
      <w:lvlJc w:val="left"/>
      <w:pPr>
        <w:ind w:left="3066" w:hanging="360"/>
      </w:pPr>
    </w:lvl>
    <w:lvl w:ilvl="4" w:tplc="340A0019" w:tentative="1">
      <w:start w:val="1"/>
      <w:numFmt w:val="lowerLetter"/>
      <w:lvlText w:val="%5."/>
      <w:lvlJc w:val="left"/>
      <w:pPr>
        <w:ind w:left="3786" w:hanging="360"/>
      </w:pPr>
    </w:lvl>
    <w:lvl w:ilvl="5" w:tplc="340A001B" w:tentative="1">
      <w:start w:val="1"/>
      <w:numFmt w:val="lowerRoman"/>
      <w:lvlText w:val="%6."/>
      <w:lvlJc w:val="right"/>
      <w:pPr>
        <w:ind w:left="4506" w:hanging="180"/>
      </w:pPr>
    </w:lvl>
    <w:lvl w:ilvl="6" w:tplc="340A000F" w:tentative="1">
      <w:start w:val="1"/>
      <w:numFmt w:val="decimal"/>
      <w:lvlText w:val="%7."/>
      <w:lvlJc w:val="left"/>
      <w:pPr>
        <w:ind w:left="5226" w:hanging="360"/>
      </w:pPr>
    </w:lvl>
    <w:lvl w:ilvl="7" w:tplc="340A0019" w:tentative="1">
      <w:start w:val="1"/>
      <w:numFmt w:val="lowerLetter"/>
      <w:lvlText w:val="%8."/>
      <w:lvlJc w:val="left"/>
      <w:pPr>
        <w:ind w:left="5946" w:hanging="360"/>
      </w:pPr>
    </w:lvl>
    <w:lvl w:ilvl="8" w:tplc="340A001B" w:tentative="1">
      <w:start w:val="1"/>
      <w:numFmt w:val="lowerRoman"/>
      <w:lvlText w:val="%9."/>
      <w:lvlJc w:val="right"/>
      <w:pPr>
        <w:ind w:left="6666" w:hanging="180"/>
      </w:pPr>
    </w:lvl>
  </w:abstractNum>
  <w:abstractNum w:abstractNumId="21" w15:restartNumberingAfterBreak="0">
    <w:nsid w:val="4BFB1E77"/>
    <w:multiLevelType w:val="hybridMultilevel"/>
    <w:tmpl w:val="258256A8"/>
    <w:lvl w:ilvl="0" w:tplc="6532C83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D4C14A9"/>
    <w:multiLevelType w:val="hybridMultilevel"/>
    <w:tmpl w:val="9F6467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2D74068"/>
    <w:multiLevelType w:val="hybridMultilevel"/>
    <w:tmpl w:val="E1D2E7F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4D70BA7"/>
    <w:multiLevelType w:val="hybridMultilevel"/>
    <w:tmpl w:val="C81C7D14"/>
    <w:lvl w:ilvl="0" w:tplc="173CA456">
      <w:start w:val="1"/>
      <w:numFmt w:val="lowerLetter"/>
      <w:lvlText w:val="%1)"/>
      <w:lvlJc w:val="left"/>
      <w:pPr>
        <w:ind w:left="720" w:hanging="360"/>
      </w:pPr>
      <w:rPr>
        <w:rFonts w:ascii="Calibri" w:eastAsia="Calibri" w:hAnsi="Calibri" w:cs="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51F48B0"/>
    <w:multiLevelType w:val="hybridMultilevel"/>
    <w:tmpl w:val="F1C82B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5816C7C"/>
    <w:multiLevelType w:val="hybridMultilevel"/>
    <w:tmpl w:val="082E26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BF45F6C"/>
    <w:multiLevelType w:val="hybridMultilevel"/>
    <w:tmpl w:val="C81C7D14"/>
    <w:lvl w:ilvl="0" w:tplc="173CA456">
      <w:start w:val="1"/>
      <w:numFmt w:val="lowerLetter"/>
      <w:lvlText w:val="%1)"/>
      <w:lvlJc w:val="left"/>
      <w:pPr>
        <w:ind w:left="360" w:hanging="360"/>
      </w:pPr>
      <w:rPr>
        <w:rFonts w:ascii="Calibri" w:eastAsia="Calibri" w:hAnsi="Calibri" w:cs="Times New Roman"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15:restartNumberingAfterBreak="0">
    <w:nsid w:val="60C76A88"/>
    <w:multiLevelType w:val="hybridMultilevel"/>
    <w:tmpl w:val="324841C4"/>
    <w:lvl w:ilvl="0" w:tplc="34A85E04">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2982042"/>
    <w:multiLevelType w:val="hybridMultilevel"/>
    <w:tmpl w:val="684234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71143F1"/>
    <w:multiLevelType w:val="hybridMultilevel"/>
    <w:tmpl w:val="C12096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7B54859"/>
    <w:multiLevelType w:val="hybridMultilevel"/>
    <w:tmpl w:val="EFFA07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E0E5BE5"/>
    <w:multiLevelType w:val="hybridMultilevel"/>
    <w:tmpl w:val="41BC1CAE"/>
    <w:lvl w:ilvl="0" w:tplc="98600446">
      <w:start w:val="1"/>
      <w:numFmt w:val="lowerLetter"/>
      <w:lvlText w:val="%1."/>
      <w:lvlJc w:val="left"/>
      <w:pPr>
        <w:ind w:left="720" w:hanging="360"/>
      </w:pPr>
      <w:rPr>
        <w:rFonts w:ascii="Calibri" w:eastAsia="Calibri" w:hAnsi="Calibri"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EC84835"/>
    <w:multiLevelType w:val="hybridMultilevel"/>
    <w:tmpl w:val="C81C7D14"/>
    <w:lvl w:ilvl="0" w:tplc="173CA456">
      <w:start w:val="1"/>
      <w:numFmt w:val="lowerLetter"/>
      <w:lvlText w:val="%1)"/>
      <w:lvlJc w:val="left"/>
      <w:pPr>
        <w:ind w:left="720" w:hanging="360"/>
      </w:pPr>
      <w:rPr>
        <w:rFonts w:ascii="Calibri" w:eastAsia="Calibri" w:hAnsi="Calibri" w:cs="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6C53092"/>
    <w:multiLevelType w:val="hybridMultilevel"/>
    <w:tmpl w:val="F6CA3242"/>
    <w:lvl w:ilvl="0" w:tplc="9C02871E">
      <w:start w:val="1"/>
      <w:numFmt w:val="decimal"/>
      <w:lvlText w:val="%1."/>
      <w:lvlJc w:val="left"/>
      <w:pPr>
        <w:ind w:left="382" w:hanging="360"/>
      </w:pPr>
      <w:rPr>
        <w:rFonts w:hint="default"/>
      </w:rPr>
    </w:lvl>
    <w:lvl w:ilvl="1" w:tplc="340A0019" w:tentative="1">
      <w:start w:val="1"/>
      <w:numFmt w:val="lowerLetter"/>
      <w:lvlText w:val="%2."/>
      <w:lvlJc w:val="left"/>
      <w:pPr>
        <w:ind w:left="1102" w:hanging="360"/>
      </w:pPr>
    </w:lvl>
    <w:lvl w:ilvl="2" w:tplc="340A001B" w:tentative="1">
      <w:start w:val="1"/>
      <w:numFmt w:val="lowerRoman"/>
      <w:lvlText w:val="%3."/>
      <w:lvlJc w:val="right"/>
      <w:pPr>
        <w:ind w:left="1822" w:hanging="180"/>
      </w:pPr>
    </w:lvl>
    <w:lvl w:ilvl="3" w:tplc="340A000F" w:tentative="1">
      <w:start w:val="1"/>
      <w:numFmt w:val="decimal"/>
      <w:lvlText w:val="%4."/>
      <w:lvlJc w:val="left"/>
      <w:pPr>
        <w:ind w:left="2542" w:hanging="360"/>
      </w:pPr>
    </w:lvl>
    <w:lvl w:ilvl="4" w:tplc="340A0019" w:tentative="1">
      <w:start w:val="1"/>
      <w:numFmt w:val="lowerLetter"/>
      <w:lvlText w:val="%5."/>
      <w:lvlJc w:val="left"/>
      <w:pPr>
        <w:ind w:left="3262" w:hanging="360"/>
      </w:pPr>
    </w:lvl>
    <w:lvl w:ilvl="5" w:tplc="340A001B" w:tentative="1">
      <w:start w:val="1"/>
      <w:numFmt w:val="lowerRoman"/>
      <w:lvlText w:val="%6."/>
      <w:lvlJc w:val="right"/>
      <w:pPr>
        <w:ind w:left="3982" w:hanging="180"/>
      </w:pPr>
    </w:lvl>
    <w:lvl w:ilvl="6" w:tplc="340A000F" w:tentative="1">
      <w:start w:val="1"/>
      <w:numFmt w:val="decimal"/>
      <w:lvlText w:val="%7."/>
      <w:lvlJc w:val="left"/>
      <w:pPr>
        <w:ind w:left="4702" w:hanging="360"/>
      </w:pPr>
    </w:lvl>
    <w:lvl w:ilvl="7" w:tplc="340A0019" w:tentative="1">
      <w:start w:val="1"/>
      <w:numFmt w:val="lowerLetter"/>
      <w:lvlText w:val="%8."/>
      <w:lvlJc w:val="left"/>
      <w:pPr>
        <w:ind w:left="5422" w:hanging="360"/>
      </w:pPr>
    </w:lvl>
    <w:lvl w:ilvl="8" w:tplc="340A001B" w:tentative="1">
      <w:start w:val="1"/>
      <w:numFmt w:val="lowerRoman"/>
      <w:lvlText w:val="%9."/>
      <w:lvlJc w:val="right"/>
      <w:pPr>
        <w:ind w:left="6142" w:hanging="180"/>
      </w:pPr>
    </w:lvl>
  </w:abstractNum>
  <w:abstractNum w:abstractNumId="40" w15:restartNumberingAfterBreak="0">
    <w:nsid w:val="7B2A4B85"/>
    <w:multiLevelType w:val="hybridMultilevel"/>
    <w:tmpl w:val="F36AC0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F1217ED"/>
    <w:multiLevelType w:val="hybridMultilevel"/>
    <w:tmpl w:val="C81C7D14"/>
    <w:lvl w:ilvl="0" w:tplc="173CA456">
      <w:start w:val="1"/>
      <w:numFmt w:val="lowerLetter"/>
      <w:lvlText w:val="%1)"/>
      <w:lvlJc w:val="left"/>
      <w:pPr>
        <w:ind w:left="720" w:hanging="360"/>
      </w:pPr>
      <w:rPr>
        <w:rFonts w:ascii="Calibri" w:eastAsia="Calibri" w:hAnsi="Calibri" w:cs="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3"/>
  </w:num>
  <w:num w:numId="4">
    <w:abstractNumId w:val="29"/>
  </w:num>
  <w:num w:numId="5">
    <w:abstractNumId w:val="9"/>
  </w:num>
  <w:num w:numId="6">
    <w:abstractNumId w:val="1"/>
  </w:num>
  <w:num w:numId="7">
    <w:abstractNumId w:val="25"/>
  </w:num>
  <w:num w:numId="8">
    <w:abstractNumId w:val="17"/>
  </w:num>
  <w:num w:numId="9">
    <w:abstractNumId w:val="18"/>
  </w:num>
  <w:num w:numId="10">
    <w:abstractNumId w:val="37"/>
  </w:num>
  <w:num w:numId="11">
    <w:abstractNumId w:val="38"/>
  </w:num>
  <w:num w:numId="12">
    <w:abstractNumId w:val="5"/>
  </w:num>
  <w:num w:numId="13">
    <w:abstractNumId w:val="15"/>
  </w:num>
  <w:num w:numId="14">
    <w:abstractNumId w:val="18"/>
  </w:num>
  <w:num w:numId="15">
    <w:abstractNumId w:val="18"/>
  </w:num>
  <w:num w:numId="16">
    <w:abstractNumId w:val="18"/>
  </w:num>
  <w:num w:numId="17">
    <w:abstractNumId w:val="18"/>
  </w:num>
  <w:num w:numId="18">
    <w:abstractNumId w:val="5"/>
  </w:num>
  <w:num w:numId="19">
    <w:abstractNumId w:val="41"/>
  </w:num>
  <w:num w:numId="20">
    <w:abstractNumId w:val="22"/>
  </w:num>
  <w:num w:numId="21">
    <w:abstractNumId w:val="10"/>
  </w:num>
  <w:num w:numId="22">
    <w:abstractNumId w:val="34"/>
  </w:num>
  <w:num w:numId="23">
    <w:abstractNumId w:val="33"/>
  </w:num>
  <w:num w:numId="24">
    <w:abstractNumId w:val="27"/>
  </w:num>
  <w:num w:numId="25">
    <w:abstractNumId w:val="16"/>
  </w:num>
  <w:num w:numId="26">
    <w:abstractNumId w:val="14"/>
  </w:num>
  <w:num w:numId="27">
    <w:abstractNumId w:val="8"/>
  </w:num>
  <w:num w:numId="28">
    <w:abstractNumId w:val="24"/>
  </w:num>
  <w:num w:numId="29">
    <w:abstractNumId w:val="21"/>
  </w:num>
  <w:num w:numId="30">
    <w:abstractNumId w:val="3"/>
  </w:num>
  <w:num w:numId="31">
    <w:abstractNumId w:val="6"/>
  </w:num>
  <w:num w:numId="32">
    <w:abstractNumId w:val="39"/>
  </w:num>
  <w:num w:numId="33">
    <w:abstractNumId w:val="35"/>
  </w:num>
  <w:num w:numId="34">
    <w:abstractNumId w:val="12"/>
  </w:num>
  <w:num w:numId="35">
    <w:abstractNumId w:val="5"/>
  </w:num>
  <w:num w:numId="36">
    <w:abstractNumId w:val="31"/>
  </w:num>
  <w:num w:numId="37">
    <w:abstractNumId w:val="42"/>
  </w:num>
  <w:num w:numId="38">
    <w:abstractNumId w:val="2"/>
  </w:num>
  <w:num w:numId="39">
    <w:abstractNumId w:val="36"/>
  </w:num>
  <w:num w:numId="40">
    <w:abstractNumId w:val="26"/>
  </w:num>
  <w:num w:numId="41">
    <w:abstractNumId w:val="30"/>
  </w:num>
  <w:num w:numId="42">
    <w:abstractNumId w:val="13"/>
  </w:num>
  <w:num w:numId="43">
    <w:abstractNumId w:val="7"/>
  </w:num>
  <w:num w:numId="44">
    <w:abstractNumId w:val="20"/>
  </w:num>
  <w:num w:numId="45">
    <w:abstractNumId w:val="28"/>
  </w:num>
  <w:num w:numId="46">
    <w:abstractNumId w:val="11"/>
  </w:num>
  <w:num w:numId="47">
    <w:abstractNumId w:val="32"/>
  </w:num>
  <w:num w:numId="48">
    <w:abstractNumId w:val="40"/>
  </w:num>
  <w:num w:numId="49">
    <w:abstractNumId w:val="4"/>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3B"/>
    <w:rsid w:val="000000BE"/>
    <w:rsid w:val="00000CFE"/>
    <w:rsid w:val="00006628"/>
    <w:rsid w:val="00006759"/>
    <w:rsid w:val="0000699E"/>
    <w:rsid w:val="000075C4"/>
    <w:rsid w:val="000076A1"/>
    <w:rsid w:val="00011A1E"/>
    <w:rsid w:val="0001260F"/>
    <w:rsid w:val="000142C7"/>
    <w:rsid w:val="00014D41"/>
    <w:rsid w:val="00017396"/>
    <w:rsid w:val="00021307"/>
    <w:rsid w:val="00023F8F"/>
    <w:rsid w:val="0002478F"/>
    <w:rsid w:val="00024916"/>
    <w:rsid w:val="0002589D"/>
    <w:rsid w:val="00026EEA"/>
    <w:rsid w:val="000312E7"/>
    <w:rsid w:val="00031478"/>
    <w:rsid w:val="0003184B"/>
    <w:rsid w:val="00032425"/>
    <w:rsid w:val="00033BCD"/>
    <w:rsid w:val="000358EB"/>
    <w:rsid w:val="00036D25"/>
    <w:rsid w:val="000413AF"/>
    <w:rsid w:val="00041539"/>
    <w:rsid w:val="0004373C"/>
    <w:rsid w:val="00043841"/>
    <w:rsid w:val="00043B86"/>
    <w:rsid w:val="000455DA"/>
    <w:rsid w:val="00045D9C"/>
    <w:rsid w:val="000466B8"/>
    <w:rsid w:val="000469F9"/>
    <w:rsid w:val="00046C85"/>
    <w:rsid w:val="00047162"/>
    <w:rsid w:val="0004738C"/>
    <w:rsid w:val="00047E03"/>
    <w:rsid w:val="00050243"/>
    <w:rsid w:val="000518CF"/>
    <w:rsid w:val="000535B5"/>
    <w:rsid w:val="00054417"/>
    <w:rsid w:val="00054916"/>
    <w:rsid w:val="0005496D"/>
    <w:rsid w:val="000556C1"/>
    <w:rsid w:val="00056B33"/>
    <w:rsid w:val="000576A7"/>
    <w:rsid w:val="00061564"/>
    <w:rsid w:val="00062C8D"/>
    <w:rsid w:val="00063AF4"/>
    <w:rsid w:val="00063E3B"/>
    <w:rsid w:val="00066E01"/>
    <w:rsid w:val="00071BAF"/>
    <w:rsid w:val="00072BFE"/>
    <w:rsid w:val="0007552A"/>
    <w:rsid w:val="000763CC"/>
    <w:rsid w:val="00077162"/>
    <w:rsid w:val="00077AF9"/>
    <w:rsid w:val="00080964"/>
    <w:rsid w:val="000819E6"/>
    <w:rsid w:val="00081B7A"/>
    <w:rsid w:val="00082002"/>
    <w:rsid w:val="00082730"/>
    <w:rsid w:val="000828CC"/>
    <w:rsid w:val="000835FC"/>
    <w:rsid w:val="00084002"/>
    <w:rsid w:val="00084114"/>
    <w:rsid w:val="00087476"/>
    <w:rsid w:val="0009080D"/>
    <w:rsid w:val="00090E7F"/>
    <w:rsid w:val="00091448"/>
    <w:rsid w:val="0009239F"/>
    <w:rsid w:val="000936BA"/>
    <w:rsid w:val="00093E3B"/>
    <w:rsid w:val="00096406"/>
    <w:rsid w:val="00097427"/>
    <w:rsid w:val="000A190B"/>
    <w:rsid w:val="000A2321"/>
    <w:rsid w:val="000A28D4"/>
    <w:rsid w:val="000A34C0"/>
    <w:rsid w:val="000A3C04"/>
    <w:rsid w:val="000A48F0"/>
    <w:rsid w:val="000A7B2A"/>
    <w:rsid w:val="000B1246"/>
    <w:rsid w:val="000B2829"/>
    <w:rsid w:val="000B3A7E"/>
    <w:rsid w:val="000B4700"/>
    <w:rsid w:val="000B7A37"/>
    <w:rsid w:val="000B7EC4"/>
    <w:rsid w:val="000C0AC6"/>
    <w:rsid w:val="000C1C32"/>
    <w:rsid w:val="000C2C61"/>
    <w:rsid w:val="000C31A5"/>
    <w:rsid w:val="000C44F3"/>
    <w:rsid w:val="000C58C5"/>
    <w:rsid w:val="000C64C3"/>
    <w:rsid w:val="000C6D73"/>
    <w:rsid w:val="000C7904"/>
    <w:rsid w:val="000D07F9"/>
    <w:rsid w:val="000D13D1"/>
    <w:rsid w:val="000D47C7"/>
    <w:rsid w:val="000D4BFF"/>
    <w:rsid w:val="000D682F"/>
    <w:rsid w:val="000D69E8"/>
    <w:rsid w:val="000D7E61"/>
    <w:rsid w:val="000E0DC2"/>
    <w:rsid w:val="000E1A4F"/>
    <w:rsid w:val="000E2986"/>
    <w:rsid w:val="000E3516"/>
    <w:rsid w:val="000E3F40"/>
    <w:rsid w:val="000E6608"/>
    <w:rsid w:val="000E6CB2"/>
    <w:rsid w:val="000E76B2"/>
    <w:rsid w:val="000F0620"/>
    <w:rsid w:val="000F11BB"/>
    <w:rsid w:val="000F3513"/>
    <w:rsid w:val="000F4F78"/>
    <w:rsid w:val="000F716A"/>
    <w:rsid w:val="00100408"/>
    <w:rsid w:val="00100B57"/>
    <w:rsid w:val="00101935"/>
    <w:rsid w:val="001029E5"/>
    <w:rsid w:val="00102AAC"/>
    <w:rsid w:val="00105638"/>
    <w:rsid w:val="00106EC2"/>
    <w:rsid w:val="00106F2E"/>
    <w:rsid w:val="00112558"/>
    <w:rsid w:val="0011312D"/>
    <w:rsid w:val="0011369A"/>
    <w:rsid w:val="001139D2"/>
    <w:rsid w:val="00114322"/>
    <w:rsid w:val="00114C4F"/>
    <w:rsid w:val="00115470"/>
    <w:rsid w:val="00116027"/>
    <w:rsid w:val="001175A3"/>
    <w:rsid w:val="00120CF1"/>
    <w:rsid w:val="00120EEF"/>
    <w:rsid w:val="0012388A"/>
    <w:rsid w:val="001242F0"/>
    <w:rsid w:val="0012441E"/>
    <w:rsid w:val="001352B5"/>
    <w:rsid w:val="00137274"/>
    <w:rsid w:val="001404EA"/>
    <w:rsid w:val="00140A6C"/>
    <w:rsid w:val="0014183B"/>
    <w:rsid w:val="00142AF2"/>
    <w:rsid w:val="001433ED"/>
    <w:rsid w:val="00143A00"/>
    <w:rsid w:val="0014476A"/>
    <w:rsid w:val="00144BB5"/>
    <w:rsid w:val="00145020"/>
    <w:rsid w:val="00150519"/>
    <w:rsid w:val="0015090A"/>
    <w:rsid w:val="00150CB0"/>
    <w:rsid w:val="00150EDD"/>
    <w:rsid w:val="001520B1"/>
    <w:rsid w:val="00152825"/>
    <w:rsid w:val="00153FE3"/>
    <w:rsid w:val="001542CD"/>
    <w:rsid w:val="00155183"/>
    <w:rsid w:val="00155412"/>
    <w:rsid w:val="0015793F"/>
    <w:rsid w:val="00160359"/>
    <w:rsid w:val="001605BE"/>
    <w:rsid w:val="0016169D"/>
    <w:rsid w:val="001623F4"/>
    <w:rsid w:val="00163B77"/>
    <w:rsid w:val="00164E10"/>
    <w:rsid w:val="00165489"/>
    <w:rsid w:val="00165549"/>
    <w:rsid w:val="001661B9"/>
    <w:rsid w:val="001666A4"/>
    <w:rsid w:val="00167831"/>
    <w:rsid w:val="00170018"/>
    <w:rsid w:val="00173931"/>
    <w:rsid w:val="00174442"/>
    <w:rsid w:val="00174A1A"/>
    <w:rsid w:val="00176F55"/>
    <w:rsid w:val="00180248"/>
    <w:rsid w:val="00180D64"/>
    <w:rsid w:val="001811F3"/>
    <w:rsid w:val="00181E68"/>
    <w:rsid w:val="001822FA"/>
    <w:rsid w:val="00182CC3"/>
    <w:rsid w:val="00182DBD"/>
    <w:rsid w:val="001833A9"/>
    <w:rsid w:val="00183795"/>
    <w:rsid w:val="0018494A"/>
    <w:rsid w:val="00184AE5"/>
    <w:rsid w:val="00184BFE"/>
    <w:rsid w:val="00185A64"/>
    <w:rsid w:val="00185CD3"/>
    <w:rsid w:val="001869C4"/>
    <w:rsid w:val="00186B8D"/>
    <w:rsid w:val="00186BD3"/>
    <w:rsid w:val="00187307"/>
    <w:rsid w:val="0018757A"/>
    <w:rsid w:val="00190281"/>
    <w:rsid w:val="00191FC0"/>
    <w:rsid w:val="0019361B"/>
    <w:rsid w:val="0019412A"/>
    <w:rsid w:val="00194518"/>
    <w:rsid w:val="00196A34"/>
    <w:rsid w:val="00197425"/>
    <w:rsid w:val="001A189D"/>
    <w:rsid w:val="001A3379"/>
    <w:rsid w:val="001A3CBC"/>
    <w:rsid w:val="001A496C"/>
    <w:rsid w:val="001A58AC"/>
    <w:rsid w:val="001A6602"/>
    <w:rsid w:val="001A6CEF"/>
    <w:rsid w:val="001B1379"/>
    <w:rsid w:val="001B1B09"/>
    <w:rsid w:val="001B2C46"/>
    <w:rsid w:val="001B3200"/>
    <w:rsid w:val="001B39A5"/>
    <w:rsid w:val="001B41C7"/>
    <w:rsid w:val="001B5347"/>
    <w:rsid w:val="001B5DCF"/>
    <w:rsid w:val="001B6269"/>
    <w:rsid w:val="001B62D6"/>
    <w:rsid w:val="001B6536"/>
    <w:rsid w:val="001B6BEB"/>
    <w:rsid w:val="001B7875"/>
    <w:rsid w:val="001B78AA"/>
    <w:rsid w:val="001B7D53"/>
    <w:rsid w:val="001C1C34"/>
    <w:rsid w:val="001C286B"/>
    <w:rsid w:val="001C2B6F"/>
    <w:rsid w:val="001C2BC9"/>
    <w:rsid w:val="001C3416"/>
    <w:rsid w:val="001C360F"/>
    <w:rsid w:val="001C3633"/>
    <w:rsid w:val="001C5206"/>
    <w:rsid w:val="001C5969"/>
    <w:rsid w:val="001C5C6B"/>
    <w:rsid w:val="001C63E9"/>
    <w:rsid w:val="001C6535"/>
    <w:rsid w:val="001D02FB"/>
    <w:rsid w:val="001D2321"/>
    <w:rsid w:val="001D24ED"/>
    <w:rsid w:val="001D25BC"/>
    <w:rsid w:val="001D2B5C"/>
    <w:rsid w:val="001D37C4"/>
    <w:rsid w:val="001D471C"/>
    <w:rsid w:val="001D533A"/>
    <w:rsid w:val="001D7CFA"/>
    <w:rsid w:val="001E073F"/>
    <w:rsid w:val="001E095B"/>
    <w:rsid w:val="001E29AC"/>
    <w:rsid w:val="001E2E7D"/>
    <w:rsid w:val="001E43A7"/>
    <w:rsid w:val="001E5478"/>
    <w:rsid w:val="001E6232"/>
    <w:rsid w:val="001E7D01"/>
    <w:rsid w:val="001F1B03"/>
    <w:rsid w:val="001F2B60"/>
    <w:rsid w:val="001F3D15"/>
    <w:rsid w:val="001F5366"/>
    <w:rsid w:val="001F5576"/>
    <w:rsid w:val="001F6B0B"/>
    <w:rsid w:val="001F6BDA"/>
    <w:rsid w:val="001F720D"/>
    <w:rsid w:val="0020276C"/>
    <w:rsid w:val="00202997"/>
    <w:rsid w:val="00203426"/>
    <w:rsid w:val="00207B6B"/>
    <w:rsid w:val="00210AD9"/>
    <w:rsid w:val="002116C7"/>
    <w:rsid w:val="002118DF"/>
    <w:rsid w:val="002126DD"/>
    <w:rsid w:val="00212B88"/>
    <w:rsid w:val="00212D44"/>
    <w:rsid w:val="00212F95"/>
    <w:rsid w:val="002151EF"/>
    <w:rsid w:val="00215912"/>
    <w:rsid w:val="00215F73"/>
    <w:rsid w:val="0021705F"/>
    <w:rsid w:val="00220020"/>
    <w:rsid w:val="0022256C"/>
    <w:rsid w:val="002226E0"/>
    <w:rsid w:val="00222AF4"/>
    <w:rsid w:val="00224EF3"/>
    <w:rsid w:val="00225F83"/>
    <w:rsid w:val="002260A8"/>
    <w:rsid w:val="00226EDB"/>
    <w:rsid w:val="002275A3"/>
    <w:rsid w:val="00230846"/>
    <w:rsid w:val="002318CD"/>
    <w:rsid w:val="002321AD"/>
    <w:rsid w:val="002330FA"/>
    <w:rsid w:val="0023505B"/>
    <w:rsid w:val="00236422"/>
    <w:rsid w:val="00237CF3"/>
    <w:rsid w:val="00240107"/>
    <w:rsid w:val="00241211"/>
    <w:rsid w:val="002425B4"/>
    <w:rsid w:val="00243F0B"/>
    <w:rsid w:val="00244105"/>
    <w:rsid w:val="00244D8C"/>
    <w:rsid w:val="00244F9E"/>
    <w:rsid w:val="00246B47"/>
    <w:rsid w:val="00251501"/>
    <w:rsid w:val="002516F6"/>
    <w:rsid w:val="002517D8"/>
    <w:rsid w:val="0025428E"/>
    <w:rsid w:val="002561F7"/>
    <w:rsid w:val="002602F7"/>
    <w:rsid w:val="00262969"/>
    <w:rsid w:val="00262E29"/>
    <w:rsid w:val="002645B2"/>
    <w:rsid w:val="00265F6E"/>
    <w:rsid w:val="00266AB3"/>
    <w:rsid w:val="00266D8B"/>
    <w:rsid w:val="0027010E"/>
    <w:rsid w:val="002702FC"/>
    <w:rsid w:val="00270E73"/>
    <w:rsid w:val="00271088"/>
    <w:rsid w:val="00272DF6"/>
    <w:rsid w:val="00273ABC"/>
    <w:rsid w:val="00273D6E"/>
    <w:rsid w:val="00274806"/>
    <w:rsid w:val="00276123"/>
    <w:rsid w:val="002767FA"/>
    <w:rsid w:val="00276818"/>
    <w:rsid w:val="002774B1"/>
    <w:rsid w:val="00277675"/>
    <w:rsid w:val="00280995"/>
    <w:rsid w:val="0028117C"/>
    <w:rsid w:val="00286B07"/>
    <w:rsid w:val="00286CA3"/>
    <w:rsid w:val="00286F12"/>
    <w:rsid w:val="002919DB"/>
    <w:rsid w:val="002934CE"/>
    <w:rsid w:val="002939E1"/>
    <w:rsid w:val="00293CD5"/>
    <w:rsid w:val="002948AE"/>
    <w:rsid w:val="002965E3"/>
    <w:rsid w:val="002A1E73"/>
    <w:rsid w:val="002A296E"/>
    <w:rsid w:val="002A2B7F"/>
    <w:rsid w:val="002A3E0B"/>
    <w:rsid w:val="002A5312"/>
    <w:rsid w:val="002A55C8"/>
    <w:rsid w:val="002A5B55"/>
    <w:rsid w:val="002B247D"/>
    <w:rsid w:val="002B28E6"/>
    <w:rsid w:val="002B2E6F"/>
    <w:rsid w:val="002B374A"/>
    <w:rsid w:val="002B603B"/>
    <w:rsid w:val="002B697A"/>
    <w:rsid w:val="002B750A"/>
    <w:rsid w:val="002C0458"/>
    <w:rsid w:val="002C05EF"/>
    <w:rsid w:val="002C11C5"/>
    <w:rsid w:val="002C25BB"/>
    <w:rsid w:val="002C2A74"/>
    <w:rsid w:val="002C2B31"/>
    <w:rsid w:val="002C2D12"/>
    <w:rsid w:val="002C3031"/>
    <w:rsid w:val="002C30CA"/>
    <w:rsid w:val="002C3B5C"/>
    <w:rsid w:val="002C483A"/>
    <w:rsid w:val="002C7019"/>
    <w:rsid w:val="002D04BC"/>
    <w:rsid w:val="002D196C"/>
    <w:rsid w:val="002D1A82"/>
    <w:rsid w:val="002D25DB"/>
    <w:rsid w:val="002D32EB"/>
    <w:rsid w:val="002D366C"/>
    <w:rsid w:val="002D3B77"/>
    <w:rsid w:val="002D3F53"/>
    <w:rsid w:val="002D401E"/>
    <w:rsid w:val="002D4292"/>
    <w:rsid w:val="002D53F6"/>
    <w:rsid w:val="002D5B1D"/>
    <w:rsid w:val="002D6891"/>
    <w:rsid w:val="002D6B68"/>
    <w:rsid w:val="002E03DE"/>
    <w:rsid w:val="002E0E88"/>
    <w:rsid w:val="002E27FF"/>
    <w:rsid w:val="002E40D9"/>
    <w:rsid w:val="002E745E"/>
    <w:rsid w:val="002E78C9"/>
    <w:rsid w:val="002E7ED5"/>
    <w:rsid w:val="002F05E4"/>
    <w:rsid w:val="002F0F9D"/>
    <w:rsid w:val="002F34E2"/>
    <w:rsid w:val="002F3774"/>
    <w:rsid w:val="002F426B"/>
    <w:rsid w:val="002F5E97"/>
    <w:rsid w:val="002F6250"/>
    <w:rsid w:val="002F66B6"/>
    <w:rsid w:val="002F69DB"/>
    <w:rsid w:val="00301D04"/>
    <w:rsid w:val="00302DC8"/>
    <w:rsid w:val="00303135"/>
    <w:rsid w:val="00304934"/>
    <w:rsid w:val="00305267"/>
    <w:rsid w:val="00306157"/>
    <w:rsid w:val="003066F0"/>
    <w:rsid w:val="00307400"/>
    <w:rsid w:val="003108A2"/>
    <w:rsid w:val="00312D0C"/>
    <w:rsid w:val="00313143"/>
    <w:rsid w:val="00314B86"/>
    <w:rsid w:val="00314CF3"/>
    <w:rsid w:val="0031512B"/>
    <w:rsid w:val="00317001"/>
    <w:rsid w:val="003209F3"/>
    <w:rsid w:val="0032126F"/>
    <w:rsid w:val="00321680"/>
    <w:rsid w:val="00323347"/>
    <w:rsid w:val="00324D3B"/>
    <w:rsid w:val="00327CE7"/>
    <w:rsid w:val="00333E03"/>
    <w:rsid w:val="00336362"/>
    <w:rsid w:val="00337482"/>
    <w:rsid w:val="003376DD"/>
    <w:rsid w:val="00337C39"/>
    <w:rsid w:val="00341862"/>
    <w:rsid w:val="00341941"/>
    <w:rsid w:val="00342DF2"/>
    <w:rsid w:val="003437A1"/>
    <w:rsid w:val="00343BA6"/>
    <w:rsid w:val="00344BD0"/>
    <w:rsid w:val="00345AE8"/>
    <w:rsid w:val="00346AA6"/>
    <w:rsid w:val="00347929"/>
    <w:rsid w:val="00347CDD"/>
    <w:rsid w:val="00350048"/>
    <w:rsid w:val="00350190"/>
    <w:rsid w:val="003507CB"/>
    <w:rsid w:val="00351ED5"/>
    <w:rsid w:val="00353C6F"/>
    <w:rsid w:val="00354BB5"/>
    <w:rsid w:val="003555FB"/>
    <w:rsid w:val="00355698"/>
    <w:rsid w:val="00356746"/>
    <w:rsid w:val="00360599"/>
    <w:rsid w:val="003605AF"/>
    <w:rsid w:val="00361C73"/>
    <w:rsid w:val="003643FE"/>
    <w:rsid w:val="00364416"/>
    <w:rsid w:val="003644F2"/>
    <w:rsid w:val="00366211"/>
    <w:rsid w:val="003667BA"/>
    <w:rsid w:val="003677F8"/>
    <w:rsid w:val="003703FB"/>
    <w:rsid w:val="00371385"/>
    <w:rsid w:val="00373DD1"/>
    <w:rsid w:val="0037407C"/>
    <w:rsid w:val="0037449F"/>
    <w:rsid w:val="0037548F"/>
    <w:rsid w:val="00375704"/>
    <w:rsid w:val="003803F0"/>
    <w:rsid w:val="003809FA"/>
    <w:rsid w:val="00380E08"/>
    <w:rsid w:val="0038296F"/>
    <w:rsid w:val="003833E7"/>
    <w:rsid w:val="00383C56"/>
    <w:rsid w:val="00385F76"/>
    <w:rsid w:val="003868C2"/>
    <w:rsid w:val="003875BA"/>
    <w:rsid w:val="003877E2"/>
    <w:rsid w:val="00392132"/>
    <w:rsid w:val="003929F8"/>
    <w:rsid w:val="00393CCD"/>
    <w:rsid w:val="0039568C"/>
    <w:rsid w:val="003956BA"/>
    <w:rsid w:val="00395A38"/>
    <w:rsid w:val="00395CB5"/>
    <w:rsid w:val="00395DCF"/>
    <w:rsid w:val="00395F68"/>
    <w:rsid w:val="00395FB7"/>
    <w:rsid w:val="0039722E"/>
    <w:rsid w:val="003A21D4"/>
    <w:rsid w:val="003A3388"/>
    <w:rsid w:val="003A3B33"/>
    <w:rsid w:val="003A3CA7"/>
    <w:rsid w:val="003A3CD5"/>
    <w:rsid w:val="003A43D3"/>
    <w:rsid w:val="003A4611"/>
    <w:rsid w:val="003B07E2"/>
    <w:rsid w:val="003B0835"/>
    <w:rsid w:val="003B10A2"/>
    <w:rsid w:val="003B14F0"/>
    <w:rsid w:val="003B2856"/>
    <w:rsid w:val="003B29C3"/>
    <w:rsid w:val="003B4DDF"/>
    <w:rsid w:val="003B7FE6"/>
    <w:rsid w:val="003C0303"/>
    <w:rsid w:val="003C1349"/>
    <w:rsid w:val="003C19F1"/>
    <w:rsid w:val="003C1E7B"/>
    <w:rsid w:val="003C2395"/>
    <w:rsid w:val="003C33D4"/>
    <w:rsid w:val="003C3BD0"/>
    <w:rsid w:val="003C45B8"/>
    <w:rsid w:val="003C6193"/>
    <w:rsid w:val="003D06CF"/>
    <w:rsid w:val="003D1677"/>
    <w:rsid w:val="003D17BA"/>
    <w:rsid w:val="003D2C20"/>
    <w:rsid w:val="003D3B6E"/>
    <w:rsid w:val="003D3EDB"/>
    <w:rsid w:val="003D4BEC"/>
    <w:rsid w:val="003D5511"/>
    <w:rsid w:val="003D5831"/>
    <w:rsid w:val="003D62AF"/>
    <w:rsid w:val="003E04FF"/>
    <w:rsid w:val="003E0870"/>
    <w:rsid w:val="003E152D"/>
    <w:rsid w:val="003E1877"/>
    <w:rsid w:val="003E2186"/>
    <w:rsid w:val="003E2542"/>
    <w:rsid w:val="003E2DF9"/>
    <w:rsid w:val="003E4AF0"/>
    <w:rsid w:val="003E5652"/>
    <w:rsid w:val="003E5C37"/>
    <w:rsid w:val="003E6C59"/>
    <w:rsid w:val="003E731D"/>
    <w:rsid w:val="003E7D30"/>
    <w:rsid w:val="003F03A4"/>
    <w:rsid w:val="003F0624"/>
    <w:rsid w:val="003F09FA"/>
    <w:rsid w:val="003F2CF3"/>
    <w:rsid w:val="003F33FB"/>
    <w:rsid w:val="003F479B"/>
    <w:rsid w:val="003F5EE1"/>
    <w:rsid w:val="003F62E8"/>
    <w:rsid w:val="004008A9"/>
    <w:rsid w:val="00401E6F"/>
    <w:rsid w:val="004030A2"/>
    <w:rsid w:val="00403303"/>
    <w:rsid w:val="0040397D"/>
    <w:rsid w:val="00404C58"/>
    <w:rsid w:val="0040502C"/>
    <w:rsid w:val="004062A2"/>
    <w:rsid w:val="004068E4"/>
    <w:rsid w:val="004075A3"/>
    <w:rsid w:val="004079E1"/>
    <w:rsid w:val="00410495"/>
    <w:rsid w:val="00410F03"/>
    <w:rsid w:val="004113F4"/>
    <w:rsid w:val="0041240D"/>
    <w:rsid w:val="004128CA"/>
    <w:rsid w:val="0041385E"/>
    <w:rsid w:val="00414400"/>
    <w:rsid w:val="00414825"/>
    <w:rsid w:val="00415EB0"/>
    <w:rsid w:val="0041607E"/>
    <w:rsid w:val="0041688F"/>
    <w:rsid w:val="004200E5"/>
    <w:rsid w:val="004209FC"/>
    <w:rsid w:val="00424F55"/>
    <w:rsid w:val="004255CB"/>
    <w:rsid w:val="00430541"/>
    <w:rsid w:val="0043082F"/>
    <w:rsid w:val="004329E2"/>
    <w:rsid w:val="00434C15"/>
    <w:rsid w:val="0043547F"/>
    <w:rsid w:val="004366AF"/>
    <w:rsid w:val="00437230"/>
    <w:rsid w:val="0044005E"/>
    <w:rsid w:val="004400E8"/>
    <w:rsid w:val="00440756"/>
    <w:rsid w:val="004409D6"/>
    <w:rsid w:val="00442068"/>
    <w:rsid w:val="004438A3"/>
    <w:rsid w:val="0044610D"/>
    <w:rsid w:val="00446190"/>
    <w:rsid w:val="0045024E"/>
    <w:rsid w:val="00451689"/>
    <w:rsid w:val="004524F9"/>
    <w:rsid w:val="00452F8A"/>
    <w:rsid w:val="00453361"/>
    <w:rsid w:val="0045440C"/>
    <w:rsid w:val="00454BFF"/>
    <w:rsid w:val="00455007"/>
    <w:rsid w:val="00455A9B"/>
    <w:rsid w:val="00456F5B"/>
    <w:rsid w:val="00456F6E"/>
    <w:rsid w:val="004602E8"/>
    <w:rsid w:val="0046078B"/>
    <w:rsid w:val="00464330"/>
    <w:rsid w:val="00465421"/>
    <w:rsid w:val="00466E46"/>
    <w:rsid w:val="004706EB"/>
    <w:rsid w:val="00474B4A"/>
    <w:rsid w:val="0047561C"/>
    <w:rsid w:val="0047654A"/>
    <w:rsid w:val="004768D3"/>
    <w:rsid w:val="00476ED7"/>
    <w:rsid w:val="00484361"/>
    <w:rsid w:val="00484C21"/>
    <w:rsid w:val="00485B2B"/>
    <w:rsid w:val="004866A4"/>
    <w:rsid w:val="004926F7"/>
    <w:rsid w:val="00493421"/>
    <w:rsid w:val="00496AC0"/>
    <w:rsid w:val="00496B7E"/>
    <w:rsid w:val="00497466"/>
    <w:rsid w:val="00497C18"/>
    <w:rsid w:val="004A20CC"/>
    <w:rsid w:val="004A3151"/>
    <w:rsid w:val="004A3FDC"/>
    <w:rsid w:val="004A547D"/>
    <w:rsid w:val="004A6D9F"/>
    <w:rsid w:val="004A6FB3"/>
    <w:rsid w:val="004A79DA"/>
    <w:rsid w:val="004B0713"/>
    <w:rsid w:val="004B2DEB"/>
    <w:rsid w:val="004B50D0"/>
    <w:rsid w:val="004B58F6"/>
    <w:rsid w:val="004B5943"/>
    <w:rsid w:val="004B70C4"/>
    <w:rsid w:val="004B78E1"/>
    <w:rsid w:val="004C0115"/>
    <w:rsid w:val="004C037F"/>
    <w:rsid w:val="004C0E69"/>
    <w:rsid w:val="004C111F"/>
    <w:rsid w:val="004C1223"/>
    <w:rsid w:val="004C1257"/>
    <w:rsid w:val="004C3956"/>
    <w:rsid w:val="004C48F0"/>
    <w:rsid w:val="004C4BE5"/>
    <w:rsid w:val="004C640D"/>
    <w:rsid w:val="004C7A22"/>
    <w:rsid w:val="004D13D1"/>
    <w:rsid w:val="004D175E"/>
    <w:rsid w:val="004D3298"/>
    <w:rsid w:val="004D4787"/>
    <w:rsid w:val="004D4EE0"/>
    <w:rsid w:val="004D5069"/>
    <w:rsid w:val="004D57AE"/>
    <w:rsid w:val="004D67DB"/>
    <w:rsid w:val="004D708E"/>
    <w:rsid w:val="004E0063"/>
    <w:rsid w:val="004E09F0"/>
    <w:rsid w:val="004E1B49"/>
    <w:rsid w:val="004E1F47"/>
    <w:rsid w:val="004E2C8B"/>
    <w:rsid w:val="004E562C"/>
    <w:rsid w:val="004E59BF"/>
    <w:rsid w:val="004F0C29"/>
    <w:rsid w:val="004F11EF"/>
    <w:rsid w:val="004F2CF4"/>
    <w:rsid w:val="004F3DD0"/>
    <w:rsid w:val="004F42CE"/>
    <w:rsid w:val="004F432F"/>
    <w:rsid w:val="004F4B85"/>
    <w:rsid w:val="004F72A3"/>
    <w:rsid w:val="004F7415"/>
    <w:rsid w:val="00500003"/>
    <w:rsid w:val="0050173F"/>
    <w:rsid w:val="0050292F"/>
    <w:rsid w:val="00503E7C"/>
    <w:rsid w:val="005043BD"/>
    <w:rsid w:val="005047E9"/>
    <w:rsid w:val="00504DBF"/>
    <w:rsid w:val="00505851"/>
    <w:rsid w:val="00505DD7"/>
    <w:rsid w:val="00510D72"/>
    <w:rsid w:val="0051117A"/>
    <w:rsid w:val="0051269D"/>
    <w:rsid w:val="00512E10"/>
    <w:rsid w:val="005140D3"/>
    <w:rsid w:val="00515689"/>
    <w:rsid w:val="0051671B"/>
    <w:rsid w:val="0051694E"/>
    <w:rsid w:val="00521883"/>
    <w:rsid w:val="00522013"/>
    <w:rsid w:val="005226A1"/>
    <w:rsid w:val="00523A38"/>
    <w:rsid w:val="00524A08"/>
    <w:rsid w:val="005256E4"/>
    <w:rsid w:val="0052771B"/>
    <w:rsid w:val="0053086D"/>
    <w:rsid w:val="005308BF"/>
    <w:rsid w:val="0053176F"/>
    <w:rsid w:val="00531855"/>
    <w:rsid w:val="00531D6B"/>
    <w:rsid w:val="00532F9A"/>
    <w:rsid w:val="00533E16"/>
    <w:rsid w:val="00534AB9"/>
    <w:rsid w:val="00536000"/>
    <w:rsid w:val="005365CB"/>
    <w:rsid w:val="0053724C"/>
    <w:rsid w:val="00541E5B"/>
    <w:rsid w:val="00541F23"/>
    <w:rsid w:val="00543EF4"/>
    <w:rsid w:val="005441E9"/>
    <w:rsid w:val="00544A04"/>
    <w:rsid w:val="0054527C"/>
    <w:rsid w:val="00546EF6"/>
    <w:rsid w:val="00547A05"/>
    <w:rsid w:val="005514A4"/>
    <w:rsid w:val="00552342"/>
    <w:rsid w:val="005524B5"/>
    <w:rsid w:val="00553FDB"/>
    <w:rsid w:val="0055499A"/>
    <w:rsid w:val="00555572"/>
    <w:rsid w:val="00556A09"/>
    <w:rsid w:val="00556C92"/>
    <w:rsid w:val="00556F73"/>
    <w:rsid w:val="0055709F"/>
    <w:rsid w:val="005579CB"/>
    <w:rsid w:val="00557E2D"/>
    <w:rsid w:val="00561BD4"/>
    <w:rsid w:val="00563520"/>
    <w:rsid w:val="00564968"/>
    <w:rsid w:val="00565F1A"/>
    <w:rsid w:val="00566DFB"/>
    <w:rsid w:val="005709F1"/>
    <w:rsid w:val="0057193C"/>
    <w:rsid w:val="0057257E"/>
    <w:rsid w:val="0057415F"/>
    <w:rsid w:val="00574635"/>
    <w:rsid w:val="00574E15"/>
    <w:rsid w:val="005777E3"/>
    <w:rsid w:val="0058108A"/>
    <w:rsid w:val="00581BF5"/>
    <w:rsid w:val="005823AD"/>
    <w:rsid w:val="00583AC0"/>
    <w:rsid w:val="00585B82"/>
    <w:rsid w:val="005863D4"/>
    <w:rsid w:val="00591581"/>
    <w:rsid w:val="005933B2"/>
    <w:rsid w:val="00595313"/>
    <w:rsid w:val="0059746E"/>
    <w:rsid w:val="00597DF0"/>
    <w:rsid w:val="005A1478"/>
    <w:rsid w:val="005A1AE5"/>
    <w:rsid w:val="005A344A"/>
    <w:rsid w:val="005A5D08"/>
    <w:rsid w:val="005A645C"/>
    <w:rsid w:val="005A7903"/>
    <w:rsid w:val="005A7ACC"/>
    <w:rsid w:val="005A7F6C"/>
    <w:rsid w:val="005B10AE"/>
    <w:rsid w:val="005B1C82"/>
    <w:rsid w:val="005B69CE"/>
    <w:rsid w:val="005B775D"/>
    <w:rsid w:val="005C02D1"/>
    <w:rsid w:val="005C0A9F"/>
    <w:rsid w:val="005C38AF"/>
    <w:rsid w:val="005C4307"/>
    <w:rsid w:val="005C4FEA"/>
    <w:rsid w:val="005D39CA"/>
    <w:rsid w:val="005D3F5B"/>
    <w:rsid w:val="005D4088"/>
    <w:rsid w:val="005D5DEE"/>
    <w:rsid w:val="005D6B60"/>
    <w:rsid w:val="005D6B97"/>
    <w:rsid w:val="005D7841"/>
    <w:rsid w:val="005E02D5"/>
    <w:rsid w:val="005E0420"/>
    <w:rsid w:val="005E048A"/>
    <w:rsid w:val="005E52AD"/>
    <w:rsid w:val="005E5F7A"/>
    <w:rsid w:val="005E64ED"/>
    <w:rsid w:val="005E7C6D"/>
    <w:rsid w:val="005F271B"/>
    <w:rsid w:val="005F31D7"/>
    <w:rsid w:val="005F3452"/>
    <w:rsid w:val="005F53E5"/>
    <w:rsid w:val="005F5A1C"/>
    <w:rsid w:val="005F77F3"/>
    <w:rsid w:val="005F7C26"/>
    <w:rsid w:val="006000F1"/>
    <w:rsid w:val="00600695"/>
    <w:rsid w:val="00603433"/>
    <w:rsid w:val="006042A3"/>
    <w:rsid w:val="006043DA"/>
    <w:rsid w:val="0060462B"/>
    <w:rsid w:val="00605FE3"/>
    <w:rsid w:val="006065A2"/>
    <w:rsid w:val="00610132"/>
    <w:rsid w:val="00610AEF"/>
    <w:rsid w:val="006111D5"/>
    <w:rsid w:val="0061238E"/>
    <w:rsid w:val="006128E7"/>
    <w:rsid w:val="00613EF9"/>
    <w:rsid w:val="0061485D"/>
    <w:rsid w:val="00614DED"/>
    <w:rsid w:val="00616FC2"/>
    <w:rsid w:val="006173C8"/>
    <w:rsid w:val="006200A4"/>
    <w:rsid w:val="00620359"/>
    <w:rsid w:val="00621634"/>
    <w:rsid w:val="00621C4C"/>
    <w:rsid w:val="00622C8C"/>
    <w:rsid w:val="00623D65"/>
    <w:rsid w:val="006244B8"/>
    <w:rsid w:val="00624824"/>
    <w:rsid w:val="006265ED"/>
    <w:rsid w:val="00631C68"/>
    <w:rsid w:val="006350CE"/>
    <w:rsid w:val="00635A7B"/>
    <w:rsid w:val="006362E6"/>
    <w:rsid w:val="0064050C"/>
    <w:rsid w:val="00640B2F"/>
    <w:rsid w:val="00641740"/>
    <w:rsid w:val="00641FD0"/>
    <w:rsid w:val="0064269B"/>
    <w:rsid w:val="00642B77"/>
    <w:rsid w:val="00642BEC"/>
    <w:rsid w:val="0064403E"/>
    <w:rsid w:val="00644549"/>
    <w:rsid w:val="00644CE5"/>
    <w:rsid w:val="00645587"/>
    <w:rsid w:val="006455F7"/>
    <w:rsid w:val="006465EF"/>
    <w:rsid w:val="0064750D"/>
    <w:rsid w:val="00651168"/>
    <w:rsid w:val="00651609"/>
    <w:rsid w:val="00653978"/>
    <w:rsid w:val="00653CF0"/>
    <w:rsid w:val="00654E73"/>
    <w:rsid w:val="006570A6"/>
    <w:rsid w:val="00660455"/>
    <w:rsid w:val="006618B1"/>
    <w:rsid w:val="0066268D"/>
    <w:rsid w:val="00663C3F"/>
    <w:rsid w:val="006646C0"/>
    <w:rsid w:val="00664ABA"/>
    <w:rsid w:val="00665D42"/>
    <w:rsid w:val="006668F9"/>
    <w:rsid w:val="00666EA6"/>
    <w:rsid w:val="006671F4"/>
    <w:rsid w:val="0067025A"/>
    <w:rsid w:val="006726C2"/>
    <w:rsid w:val="00674182"/>
    <w:rsid w:val="00674C1D"/>
    <w:rsid w:val="0067757F"/>
    <w:rsid w:val="00677A58"/>
    <w:rsid w:val="00680193"/>
    <w:rsid w:val="00681F31"/>
    <w:rsid w:val="00682D10"/>
    <w:rsid w:val="006873D4"/>
    <w:rsid w:val="00690D9D"/>
    <w:rsid w:val="00691882"/>
    <w:rsid w:val="00692520"/>
    <w:rsid w:val="00693607"/>
    <w:rsid w:val="00693E42"/>
    <w:rsid w:val="00693F77"/>
    <w:rsid w:val="006945AA"/>
    <w:rsid w:val="0069505E"/>
    <w:rsid w:val="00695128"/>
    <w:rsid w:val="006954EB"/>
    <w:rsid w:val="00695514"/>
    <w:rsid w:val="006959A4"/>
    <w:rsid w:val="006959F3"/>
    <w:rsid w:val="006A2AE1"/>
    <w:rsid w:val="006A3EBF"/>
    <w:rsid w:val="006A4A5E"/>
    <w:rsid w:val="006A64DB"/>
    <w:rsid w:val="006B03F9"/>
    <w:rsid w:val="006B0A36"/>
    <w:rsid w:val="006B3E45"/>
    <w:rsid w:val="006B47CC"/>
    <w:rsid w:val="006B481F"/>
    <w:rsid w:val="006B595D"/>
    <w:rsid w:val="006B6A8B"/>
    <w:rsid w:val="006B6E62"/>
    <w:rsid w:val="006C0417"/>
    <w:rsid w:val="006C1179"/>
    <w:rsid w:val="006C1BDE"/>
    <w:rsid w:val="006C1D31"/>
    <w:rsid w:val="006C7DC7"/>
    <w:rsid w:val="006D1046"/>
    <w:rsid w:val="006D140A"/>
    <w:rsid w:val="006D329B"/>
    <w:rsid w:val="006D3AC4"/>
    <w:rsid w:val="006D40FF"/>
    <w:rsid w:val="006D6237"/>
    <w:rsid w:val="006D7327"/>
    <w:rsid w:val="006D7484"/>
    <w:rsid w:val="006E1779"/>
    <w:rsid w:val="006E24B2"/>
    <w:rsid w:val="006E2E5B"/>
    <w:rsid w:val="006E345C"/>
    <w:rsid w:val="006E5379"/>
    <w:rsid w:val="006E5F3F"/>
    <w:rsid w:val="006E6052"/>
    <w:rsid w:val="006E7B89"/>
    <w:rsid w:val="006F0970"/>
    <w:rsid w:val="006F144F"/>
    <w:rsid w:val="006F27AB"/>
    <w:rsid w:val="006F27BE"/>
    <w:rsid w:val="006F3404"/>
    <w:rsid w:val="006F3661"/>
    <w:rsid w:val="006F3BAE"/>
    <w:rsid w:val="006F4775"/>
    <w:rsid w:val="006F4870"/>
    <w:rsid w:val="006F4EA6"/>
    <w:rsid w:val="00701492"/>
    <w:rsid w:val="0070191A"/>
    <w:rsid w:val="00702F90"/>
    <w:rsid w:val="00703574"/>
    <w:rsid w:val="0070382A"/>
    <w:rsid w:val="007045DB"/>
    <w:rsid w:val="00711F3E"/>
    <w:rsid w:val="00714153"/>
    <w:rsid w:val="00715F8C"/>
    <w:rsid w:val="00720184"/>
    <w:rsid w:val="007202C2"/>
    <w:rsid w:val="00720539"/>
    <w:rsid w:val="00721C68"/>
    <w:rsid w:val="00721EA6"/>
    <w:rsid w:val="007221DD"/>
    <w:rsid w:val="00722BDB"/>
    <w:rsid w:val="00725294"/>
    <w:rsid w:val="00726EE0"/>
    <w:rsid w:val="00731F31"/>
    <w:rsid w:val="007333B1"/>
    <w:rsid w:val="00735B50"/>
    <w:rsid w:val="00737782"/>
    <w:rsid w:val="00740038"/>
    <w:rsid w:val="00741725"/>
    <w:rsid w:val="007429FF"/>
    <w:rsid w:val="00742F86"/>
    <w:rsid w:val="00744BE8"/>
    <w:rsid w:val="00745C0F"/>
    <w:rsid w:val="0074662E"/>
    <w:rsid w:val="00746D12"/>
    <w:rsid w:val="00751E9A"/>
    <w:rsid w:val="00752ED2"/>
    <w:rsid w:val="00753D62"/>
    <w:rsid w:val="00755AFE"/>
    <w:rsid w:val="00756902"/>
    <w:rsid w:val="00760207"/>
    <w:rsid w:val="0076131A"/>
    <w:rsid w:val="007619CF"/>
    <w:rsid w:val="00762CBF"/>
    <w:rsid w:val="0076386C"/>
    <w:rsid w:val="00763A9A"/>
    <w:rsid w:val="007672B9"/>
    <w:rsid w:val="007677C4"/>
    <w:rsid w:val="007701FF"/>
    <w:rsid w:val="007705D3"/>
    <w:rsid w:val="0077319D"/>
    <w:rsid w:val="00774CA1"/>
    <w:rsid w:val="007754BA"/>
    <w:rsid w:val="00777F41"/>
    <w:rsid w:val="0078179F"/>
    <w:rsid w:val="007834F4"/>
    <w:rsid w:val="00783608"/>
    <w:rsid w:val="00786F05"/>
    <w:rsid w:val="00787676"/>
    <w:rsid w:val="00787EE6"/>
    <w:rsid w:val="0079078C"/>
    <w:rsid w:val="00791465"/>
    <w:rsid w:val="00792757"/>
    <w:rsid w:val="00792BA9"/>
    <w:rsid w:val="00793522"/>
    <w:rsid w:val="00793B36"/>
    <w:rsid w:val="007946A4"/>
    <w:rsid w:val="00794B53"/>
    <w:rsid w:val="00796606"/>
    <w:rsid w:val="007979AB"/>
    <w:rsid w:val="007A14FB"/>
    <w:rsid w:val="007A3B2F"/>
    <w:rsid w:val="007A62B4"/>
    <w:rsid w:val="007A71FA"/>
    <w:rsid w:val="007A7DEB"/>
    <w:rsid w:val="007B0822"/>
    <w:rsid w:val="007B0F2D"/>
    <w:rsid w:val="007B216E"/>
    <w:rsid w:val="007B2883"/>
    <w:rsid w:val="007B2B4C"/>
    <w:rsid w:val="007B314C"/>
    <w:rsid w:val="007B3D68"/>
    <w:rsid w:val="007B51F1"/>
    <w:rsid w:val="007B7FDB"/>
    <w:rsid w:val="007C1B8D"/>
    <w:rsid w:val="007C206A"/>
    <w:rsid w:val="007C2C3E"/>
    <w:rsid w:val="007C3A9E"/>
    <w:rsid w:val="007C462E"/>
    <w:rsid w:val="007C4852"/>
    <w:rsid w:val="007C50B0"/>
    <w:rsid w:val="007C549A"/>
    <w:rsid w:val="007C551D"/>
    <w:rsid w:val="007D047D"/>
    <w:rsid w:val="007D09B1"/>
    <w:rsid w:val="007D0EDE"/>
    <w:rsid w:val="007D2EA7"/>
    <w:rsid w:val="007D423D"/>
    <w:rsid w:val="007D52AC"/>
    <w:rsid w:val="007D58DD"/>
    <w:rsid w:val="007E03CF"/>
    <w:rsid w:val="007E17BC"/>
    <w:rsid w:val="007E2273"/>
    <w:rsid w:val="007E4D80"/>
    <w:rsid w:val="007E4E15"/>
    <w:rsid w:val="007E689E"/>
    <w:rsid w:val="007E7F5D"/>
    <w:rsid w:val="007F0110"/>
    <w:rsid w:val="007F069D"/>
    <w:rsid w:val="007F06DE"/>
    <w:rsid w:val="007F35DB"/>
    <w:rsid w:val="007F56D7"/>
    <w:rsid w:val="007F58C0"/>
    <w:rsid w:val="007F59B5"/>
    <w:rsid w:val="007F651B"/>
    <w:rsid w:val="007F6CA4"/>
    <w:rsid w:val="007F7127"/>
    <w:rsid w:val="00800CF6"/>
    <w:rsid w:val="0080129A"/>
    <w:rsid w:val="00801561"/>
    <w:rsid w:val="00802A24"/>
    <w:rsid w:val="00802FEC"/>
    <w:rsid w:val="008037DD"/>
    <w:rsid w:val="00803BCA"/>
    <w:rsid w:val="00803FA6"/>
    <w:rsid w:val="008043E3"/>
    <w:rsid w:val="00804A4C"/>
    <w:rsid w:val="0080511B"/>
    <w:rsid w:val="008059F9"/>
    <w:rsid w:val="00806479"/>
    <w:rsid w:val="00807088"/>
    <w:rsid w:val="00807F36"/>
    <w:rsid w:val="00810D10"/>
    <w:rsid w:val="00810D59"/>
    <w:rsid w:val="00811168"/>
    <w:rsid w:val="008130E1"/>
    <w:rsid w:val="00813B83"/>
    <w:rsid w:val="00816CC8"/>
    <w:rsid w:val="008176A8"/>
    <w:rsid w:val="0082062C"/>
    <w:rsid w:val="00820AC8"/>
    <w:rsid w:val="008216BD"/>
    <w:rsid w:val="00821C4C"/>
    <w:rsid w:val="00822A16"/>
    <w:rsid w:val="008249C8"/>
    <w:rsid w:val="008263FE"/>
    <w:rsid w:val="00826510"/>
    <w:rsid w:val="008268AA"/>
    <w:rsid w:val="008311A0"/>
    <w:rsid w:val="00831A3F"/>
    <w:rsid w:val="00831DEF"/>
    <w:rsid w:val="008327E1"/>
    <w:rsid w:val="00832D35"/>
    <w:rsid w:val="00834483"/>
    <w:rsid w:val="00835BCE"/>
    <w:rsid w:val="008400ED"/>
    <w:rsid w:val="0084142C"/>
    <w:rsid w:val="00841C57"/>
    <w:rsid w:val="00841F17"/>
    <w:rsid w:val="00842CAC"/>
    <w:rsid w:val="00843BF5"/>
    <w:rsid w:val="00844C30"/>
    <w:rsid w:val="00847C60"/>
    <w:rsid w:val="00850151"/>
    <w:rsid w:val="0085389F"/>
    <w:rsid w:val="00853AE2"/>
    <w:rsid w:val="00853F55"/>
    <w:rsid w:val="00854CB3"/>
    <w:rsid w:val="00854D1F"/>
    <w:rsid w:val="00855257"/>
    <w:rsid w:val="00855446"/>
    <w:rsid w:val="0085546E"/>
    <w:rsid w:val="00856EB0"/>
    <w:rsid w:val="00861884"/>
    <w:rsid w:val="00862D51"/>
    <w:rsid w:val="00863307"/>
    <w:rsid w:val="00863EE2"/>
    <w:rsid w:val="0086594D"/>
    <w:rsid w:val="00871134"/>
    <w:rsid w:val="0087255E"/>
    <w:rsid w:val="0087423E"/>
    <w:rsid w:val="0087637F"/>
    <w:rsid w:val="008772E9"/>
    <w:rsid w:val="008818AD"/>
    <w:rsid w:val="00882987"/>
    <w:rsid w:val="00882FFF"/>
    <w:rsid w:val="008863A6"/>
    <w:rsid w:val="00886E1D"/>
    <w:rsid w:val="0088768E"/>
    <w:rsid w:val="00887F2F"/>
    <w:rsid w:val="0089026A"/>
    <w:rsid w:val="00890E34"/>
    <w:rsid w:val="00891522"/>
    <w:rsid w:val="008A0EAC"/>
    <w:rsid w:val="008A181D"/>
    <w:rsid w:val="008A21B4"/>
    <w:rsid w:val="008A264A"/>
    <w:rsid w:val="008A2C31"/>
    <w:rsid w:val="008A3CA4"/>
    <w:rsid w:val="008A3F58"/>
    <w:rsid w:val="008A66DC"/>
    <w:rsid w:val="008A67A3"/>
    <w:rsid w:val="008B06C8"/>
    <w:rsid w:val="008B0A4E"/>
    <w:rsid w:val="008B3337"/>
    <w:rsid w:val="008B4485"/>
    <w:rsid w:val="008B7901"/>
    <w:rsid w:val="008C0350"/>
    <w:rsid w:val="008C1085"/>
    <w:rsid w:val="008C196F"/>
    <w:rsid w:val="008C2151"/>
    <w:rsid w:val="008C22A6"/>
    <w:rsid w:val="008C2CCC"/>
    <w:rsid w:val="008C4F6F"/>
    <w:rsid w:val="008C7069"/>
    <w:rsid w:val="008C7EBD"/>
    <w:rsid w:val="008D0E17"/>
    <w:rsid w:val="008D0F69"/>
    <w:rsid w:val="008D105B"/>
    <w:rsid w:val="008D156E"/>
    <w:rsid w:val="008D18C7"/>
    <w:rsid w:val="008D4D80"/>
    <w:rsid w:val="008D774F"/>
    <w:rsid w:val="008D7A7A"/>
    <w:rsid w:val="008D7BE2"/>
    <w:rsid w:val="008E2D30"/>
    <w:rsid w:val="008E34D4"/>
    <w:rsid w:val="008E385F"/>
    <w:rsid w:val="008E491C"/>
    <w:rsid w:val="008E4A5B"/>
    <w:rsid w:val="008E5A00"/>
    <w:rsid w:val="008E5A17"/>
    <w:rsid w:val="008E6941"/>
    <w:rsid w:val="008E6CB8"/>
    <w:rsid w:val="008E7ADB"/>
    <w:rsid w:val="008E7F07"/>
    <w:rsid w:val="008F0D13"/>
    <w:rsid w:val="008F26F7"/>
    <w:rsid w:val="008F2A69"/>
    <w:rsid w:val="008F6407"/>
    <w:rsid w:val="008F6EC3"/>
    <w:rsid w:val="00900AF7"/>
    <w:rsid w:val="009033F0"/>
    <w:rsid w:val="00903589"/>
    <w:rsid w:val="0090445E"/>
    <w:rsid w:val="00905DE6"/>
    <w:rsid w:val="00907694"/>
    <w:rsid w:val="009076E5"/>
    <w:rsid w:val="00910D82"/>
    <w:rsid w:val="009112F8"/>
    <w:rsid w:val="00911B53"/>
    <w:rsid w:val="00912A3E"/>
    <w:rsid w:val="00914204"/>
    <w:rsid w:val="00914776"/>
    <w:rsid w:val="0091482D"/>
    <w:rsid w:val="00916316"/>
    <w:rsid w:val="00917CCB"/>
    <w:rsid w:val="00917FA9"/>
    <w:rsid w:val="009213F6"/>
    <w:rsid w:val="00923934"/>
    <w:rsid w:val="00924586"/>
    <w:rsid w:val="009249E7"/>
    <w:rsid w:val="00924EBF"/>
    <w:rsid w:val="00926541"/>
    <w:rsid w:val="00926B5E"/>
    <w:rsid w:val="00927461"/>
    <w:rsid w:val="00930207"/>
    <w:rsid w:val="0093042A"/>
    <w:rsid w:val="0093261E"/>
    <w:rsid w:val="00933D7F"/>
    <w:rsid w:val="009373A7"/>
    <w:rsid w:val="00941E6A"/>
    <w:rsid w:val="00942975"/>
    <w:rsid w:val="00942DA2"/>
    <w:rsid w:val="00946364"/>
    <w:rsid w:val="00947B55"/>
    <w:rsid w:val="00950120"/>
    <w:rsid w:val="00950693"/>
    <w:rsid w:val="00950820"/>
    <w:rsid w:val="0095149C"/>
    <w:rsid w:val="0095256C"/>
    <w:rsid w:val="00956221"/>
    <w:rsid w:val="00956D48"/>
    <w:rsid w:val="00957AE8"/>
    <w:rsid w:val="00957E9E"/>
    <w:rsid w:val="00960384"/>
    <w:rsid w:val="00961D0B"/>
    <w:rsid w:val="00962132"/>
    <w:rsid w:val="009623FD"/>
    <w:rsid w:val="00962785"/>
    <w:rsid w:val="00962C23"/>
    <w:rsid w:val="00962D0F"/>
    <w:rsid w:val="00963029"/>
    <w:rsid w:val="00963913"/>
    <w:rsid w:val="009651C4"/>
    <w:rsid w:val="00965EED"/>
    <w:rsid w:val="00971744"/>
    <w:rsid w:val="00971894"/>
    <w:rsid w:val="0097225B"/>
    <w:rsid w:val="00972535"/>
    <w:rsid w:val="00974E9B"/>
    <w:rsid w:val="009804B4"/>
    <w:rsid w:val="00981A1D"/>
    <w:rsid w:val="009825CB"/>
    <w:rsid w:val="009839C4"/>
    <w:rsid w:val="00983F4A"/>
    <w:rsid w:val="0098474A"/>
    <w:rsid w:val="009854DE"/>
    <w:rsid w:val="00985E86"/>
    <w:rsid w:val="00986F95"/>
    <w:rsid w:val="009872E4"/>
    <w:rsid w:val="00987770"/>
    <w:rsid w:val="00987886"/>
    <w:rsid w:val="00990775"/>
    <w:rsid w:val="00991882"/>
    <w:rsid w:val="009919D8"/>
    <w:rsid w:val="0099216D"/>
    <w:rsid w:val="009924A8"/>
    <w:rsid w:val="00992B8C"/>
    <w:rsid w:val="00993A65"/>
    <w:rsid w:val="00994228"/>
    <w:rsid w:val="009944DE"/>
    <w:rsid w:val="009961EB"/>
    <w:rsid w:val="009965C6"/>
    <w:rsid w:val="009A0CDF"/>
    <w:rsid w:val="009A14B2"/>
    <w:rsid w:val="009A14FE"/>
    <w:rsid w:val="009A18AC"/>
    <w:rsid w:val="009A31D9"/>
    <w:rsid w:val="009A3990"/>
    <w:rsid w:val="009A39BB"/>
    <w:rsid w:val="009A3FBF"/>
    <w:rsid w:val="009A51EB"/>
    <w:rsid w:val="009A6F18"/>
    <w:rsid w:val="009B06BF"/>
    <w:rsid w:val="009B0AB1"/>
    <w:rsid w:val="009B1B0D"/>
    <w:rsid w:val="009B31D6"/>
    <w:rsid w:val="009B3548"/>
    <w:rsid w:val="009B426D"/>
    <w:rsid w:val="009B48F8"/>
    <w:rsid w:val="009B4C42"/>
    <w:rsid w:val="009B507F"/>
    <w:rsid w:val="009B5C14"/>
    <w:rsid w:val="009B64EA"/>
    <w:rsid w:val="009B6535"/>
    <w:rsid w:val="009B6949"/>
    <w:rsid w:val="009B6A8F"/>
    <w:rsid w:val="009B766E"/>
    <w:rsid w:val="009C1D97"/>
    <w:rsid w:val="009C27C7"/>
    <w:rsid w:val="009C416E"/>
    <w:rsid w:val="009C5DFA"/>
    <w:rsid w:val="009C62CC"/>
    <w:rsid w:val="009C69B0"/>
    <w:rsid w:val="009D00CB"/>
    <w:rsid w:val="009D12A2"/>
    <w:rsid w:val="009D19B3"/>
    <w:rsid w:val="009D2CCD"/>
    <w:rsid w:val="009D4033"/>
    <w:rsid w:val="009D5910"/>
    <w:rsid w:val="009D5D6E"/>
    <w:rsid w:val="009E0237"/>
    <w:rsid w:val="009E0CE1"/>
    <w:rsid w:val="009E265B"/>
    <w:rsid w:val="009E30DB"/>
    <w:rsid w:val="009E327D"/>
    <w:rsid w:val="009E3A03"/>
    <w:rsid w:val="009E46C4"/>
    <w:rsid w:val="009E478E"/>
    <w:rsid w:val="009E5C9E"/>
    <w:rsid w:val="009E6CBC"/>
    <w:rsid w:val="009E6E90"/>
    <w:rsid w:val="009E7B0E"/>
    <w:rsid w:val="009F0F24"/>
    <w:rsid w:val="009F1B32"/>
    <w:rsid w:val="009F2B55"/>
    <w:rsid w:val="009F3BE8"/>
    <w:rsid w:val="009F4934"/>
    <w:rsid w:val="009F5041"/>
    <w:rsid w:val="009F59D5"/>
    <w:rsid w:val="009F6BA5"/>
    <w:rsid w:val="00A00568"/>
    <w:rsid w:val="00A00AA2"/>
    <w:rsid w:val="00A00E28"/>
    <w:rsid w:val="00A01C1E"/>
    <w:rsid w:val="00A041F4"/>
    <w:rsid w:val="00A0510A"/>
    <w:rsid w:val="00A062E7"/>
    <w:rsid w:val="00A075C8"/>
    <w:rsid w:val="00A10527"/>
    <w:rsid w:val="00A10984"/>
    <w:rsid w:val="00A11323"/>
    <w:rsid w:val="00A11D13"/>
    <w:rsid w:val="00A12B6D"/>
    <w:rsid w:val="00A14FF7"/>
    <w:rsid w:val="00A15A89"/>
    <w:rsid w:val="00A16F9B"/>
    <w:rsid w:val="00A207DB"/>
    <w:rsid w:val="00A21039"/>
    <w:rsid w:val="00A21428"/>
    <w:rsid w:val="00A21D6A"/>
    <w:rsid w:val="00A22AD4"/>
    <w:rsid w:val="00A23542"/>
    <w:rsid w:val="00A240EF"/>
    <w:rsid w:val="00A244CA"/>
    <w:rsid w:val="00A24A84"/>
    <w:rsid w:val="00A24B38"/>
    <w:rsid w:val="00A2693F"/>
    <w:rsid w:val="00A32A33"/>
    <w:rsid w:val="00A346AD"/>
    <w:rsid w:val="00A36CB2"/>
    <w:rsid w:val="00A37206"/>
    <w:rsid w:val="00A37775"/>
    <w:rsid w:val="00A37993"/>
    <w:rsid w:val="00A4122F"/>
    <w:rsid w:val="00A417E2"/>
    <w:rsid w:val="00A418BB"/>
    <w:rsid w:val="00A425B7"/>
    <w:rsid w:val="00A4376F"/>
    <w:rsid w:val="00A46235"/>
    <w:rsid w:val="00A50DF4"/>
    <w:rsid w:val="00A513D7"/>
    <w:rsid w:val="00A55037"/>
    <w:rsid w:val="00A55044"/>
    <w:rsid w:val="00A55064"/>
    <w:rsid w:val="00A5550B"/>
    <w:rsid w:val="00A564CC"/>
    <w:rsid w:val="00A5661A"/>
    <w:rsid w:val="00A566FB"/>
    <w:rsid w:val="00A57165"/>
    <w:rsid w:val="00A573C2"/>
    <w:rsid w:val="00A6065A"/>
    <w:rsid w:val="00A62DAF"/>
    <w:rsid w:val="00A62EA6"/>
    <w:rsid w:val="00A64591"/>
    <w:rsid w:val="00A64F2A"/>
    <w:rsid w:val="00A660F0"/>
    <w:rsid w:val="00A67BB0"/>
    <w:rsid w:val="00A710FF"/>
    <w:rsid w:val="00A714EF"/>
    <w:rsid w:val="00A72ABB"/>
    <w:rsid w:val="00A738AF"/>
    <w:rsid w:val="00A73C20"/>
    <w:rsid w:val="00A74645"/>
    <w:rsid w:val="00A749E1"/>
    <w:rsid w:val="00A7558E"/>
    <w:rsid w:val="00A826FD"/>
    <w:rsid w:val="00A82AB9"/>
    <w:rsid w:val="00A82E56"/>
    <w:rsid w:val="00A8352A"/>
    <w:rsid w:val="00A83DAD"/>
    <w:rsid w:val="00A84E7D"/>
    <w:rsid w:val="00A858AE"/>
    <w:rsid w:val="00A85E8A"/>
    <w:rsid w:val="00A86DE0"/>
    <w:rsid w:val="00A87778"/>
    <w:rsid w:val="00A92A0F"/>
    <w:rsid w:val="00A9393F"/>
    <w:rsid w:val="00A94916"/>
    <w:rsid w:val="00A956A5"/>
    <w:rsid w:val="00A9797F"/>
    <w:rsid w:val="00A97FA2"/>
    <w:rsid w:val="00AA081B"/>
    <w:rsid w:val="00AA179E"/>
    <w:rsid w:val="00AA2C1C"/>
    <w:rsid w:val="00AA2FD4"/>
    <w:rsid w:val="00AA3BC4"/>
    <w:rsid w:val="00AA573D"/>
    <w:rsid w:val="00AA59DD"/>
    <w:rsid w:val="00AA6CBF"/>
    <w:rsid w:val="00AB03D0"/>
    <w:rsid w:val="00AB177C"/>
    <w:rsid w:val="00AB21BC"/>
    <w:rsid w:val="00AB383A"/>
    <w:rsid w:val="00AB3D56"/>
    <w:rsid w:val="00AB40ED"/>
    <w:rsid w:val="00AB433C"/>
    <w:rsid w:val="00AB4606"/>
    <w:rsid w:val="00AB473A"/>
    <w:rsid w:val="00AB4A8F"/>
    <w:rsid w:val="00AB6F8A"/>
    <w:rsid w:val="00AC1412"/>
    <w:rsid w:val="00AC32DD"/>
    <w:rsid w:val="00AC36E4"/>
    <w:rsid w:val="00AD068E"/>
    <w:rsid w:val="00AD1B22"/>
    <w:rsid w:val="00AD203E"/>
    <w:rsid w:val="00AD3AC0"/>
    <w:rsid w:val="00AD3F84"/>
    <w:rsid w:val="00AD4505"/>
    <w:rsid w:val="00AD5423"/>
    <w:rsid w:val="00AD5F13"/>
    <w:rsid w:val="00AD69EC"/>
    <w:rsid w:val="00AD6A8F"/>
    <w:rsid w:val="00AD7035"/>
    <w:rsid w:val="00AE21C4"/>
    <w:rsid w:val="00AE2B8B"/>
    <w:rsid w:val="00AE3085"/>
    <w:rsid w:val="00AE3F87"/>
    <w:rsid w:val="00AE77CC"/>
    <w:rsid w:val="00AF182A"/>
    <w:rsid w:val="00AF5042"/>
    <w:rsid w:val="00AF726B"/>
    <w:rsid w:val="00AF7CB4"/>
    <w:rsid w:val="00B00DFC"/>
    <w:rsid w:val="00B01375"/>
    <w:rsid w:val="00B01791"/>
    <w:rsid w:val="00B037DE"/>
    <w:rsid w:val="00B03B1D"/>
    <w:rsid w:val="00B0416F"/>
    <w:rsid w:val="00B044E4"/>
    <w:rsid w:val="00B04881"/>
    <w:rsid w:val="00B04A91"/>
    <w:rsid w:val="00B05F6E"/>
    <w:rsid w:val="00B06FDF"/>
    <w:rsid w:val="00B07B4B"/>
    <w:rsid w:val="00B07CC9"/>
    <w:rsid w:val="00B109D4"/>
    <w:rsid w:val="00B10ACB"/>
    <w:rsid w:val="00B10D71"/>
    <w:rsid w:val="00B11683"/>
    <w:rsid w:val="00B11911"/>
    <w:rsid w:val="00B11D98"/>
    <w:rsid w:val="00B13046"/>
    <w:rsid w:val="00B137C2"/>
    <w:rsid w:val="00B137DF"/>
    <w:rsid w:val="00B14D4C"/>
    <w:rsid w:val="00B14F0B"/>
    <w:rsid w:val="00B15284"/>
    <w:rsid w:val="00B164E6"/>
    <w:rsid w:val="00B1711A"/>
    <w:rsid w:val="00B2011A"/>
    <w:rsid w:val="00B2026E"/>
    <w:rsid w:val="00B21371"/>
    <w:rsid w:val="00B2156F"/>
    <w:rsid w:val="00B23392"/>
    <w:rsid w:val="00B23FAE"/>
    <w:rsid w:val="00B24865"/>
    <w:rsid w:val="00B24DEA"/>
    <w:rsid w:val="00B251EF"/>
    <w:rsid w:val="00B2606F"/>
    <w:rsid w:val="00B31D4C"/>
    <w:rsid w:val="00B32008"/>
    <w:rsid w:val="00B32B3B"/>
    <w:rsid w:val="00B33E80"/>
    <w:rsid w:val="00B346C0"/>
    <w:rsid w:val="00B34D71"/>
    <w:rsid w:val="00B37B48"/>
    <w:rsid w:val="00B42189"/>
    <w:rsid w:val="00B42223"/>
    <w:rsid w:val="00B42224"/>
    <w:rsid w:val="00B42448"/>
    <w:rsid w:val="00B42C50"/>
    <w:rsid w:val="00B4573E"/>
    <w:rsid w:val="00B4579B"/>
    <w:rsid w:val="00B46185"/>
    <w:rsid w:val="00B47E81"/>
    <w:rsid w:val="00B50C41"/>
    <w:rsid w:val="00B50D44"/>
    <w:rsid w:val="00B51F00"/>
    <w:rsid w:val="00B5224E"/>
    <w:rsid w:val="00B534CE"/>
    <w:rsid w:val="00B54A74"/>
    <w:rsid w:val="00B54A9E"/>
    <w:rsid w:val="00B5591A"/>
    <w:rsid w:val="00B56B27"/>
    <w:rsid w:val="00B56F4D"/>
    <w:rsid w:val="00B57D7E"/>
    <w:rsid w:val="00B60EC4"/>
    <w:rsid w:val="00B61347"/>
    <w:rsid w:val="00B634A4"/>
    <w:rsid w:val="00B6586E"/>
    <w:rsid w:val="00B660D0"/>
    <w:rsid w:val="00B6751B"/>
    <w:rsid w:val="00B701A5"/>
    <w:rsid w:val="00B71253"/>
    <w:rsid w:val="00B7201B"/>
    <w:rsid w:val="00B72F27"/>
    <w:rsid w:val="00B734F5"/>
    <w:rsid w:val="00B738D2"/>
    <w:rsid w:val="00B73A79"/>
    <w:rsid w:val="00B74D04"/>
    <w:rsid w:val="00B74D74"/>
    <w:rsid w:val="00B75264"/>
    <w:rsid w:val="00B75D9D"/>
    <w:rsid w:val="00B81DC1"/>
    <w:rsid w:val="00B829A8"/>
    <w:rsid w:val="00B82D4A"/>
    <w:rsid w:val="00B830DA"/>
    <w:rsid w:val="00B837EC"/>
    <w:rsid w:val="00B83E44"/>
    <w:rsid w:val="00B848FE"/>
    <w:rsid w:val="00B852E6"/>
    <w:rsid w:val="00B857CD"/>
    <w:rsid w:val="00B8609F"/>
    <w:rsid w:val="00B86DD9"/>
    <w:rsid w:val="00B873FF"/>
    <w:rsid w:val="00B905EE"/>
    <w:rsid w:val="00B927ED"/>
    <w:rsid w:val="00B928A4"/>
    <w:rsid w:val="00B92E19"/>
    <w:rsid w:val="00B93C34"/>
    <w:rsid w:val="00B962EC"/>
    <w:rsid w:val="00B96816"/>
    <w:rsid w:val="00BA04C4"/>
    <w:rsid w:val="00BA1F8B"/>
    <w:rsid w:val="00BA2316"/>
    <w:rsid w:val="00BA3F5D"/>
    <w:rsid w:val="00BA4248"/>
    <w:rsid w:val="00BA45E9"/>
    <w:rsid w:val="00BA48A3"/>
    <w:rsid w:val="00BA48E1"/>
    <w:rsid w:val="00BA4AE2"/>
    <w:rsid w:val="00BA542F"/>
    <w:rsid w:val="00BA5D92"/>
    <w:rsid w:val="00BA6543"/>
    <w:rsid w:val="00BA7954"/>
    <w:rsid w:val="00BA7C3E"/>
    <w:rsid w:val="00BB01AC"/>
    <w:rsid w:val="00BB091E"/>
    <w:rsid w:val="00BB0F68"/>
    <w:rsid w:val="00BB1668"/>
    <w:rsid w:val="00BB1D08"/>
    <w:rsid w:val="00BB2A14"/>
    <w:rsid w:val="00BB7565"/>
    <w:rsid w:val="00BC0C6D"/>
    <w:rsid w:val="00BC0DFA"/>
    <w:rsid w:val="00BC21B5"/>
    <w:rsid w:val="00BC6FE3"/>
    <w:rsid w:val="00BC77A3"/>
    <w:rsid w:val="00BC7B1D"/>
    <w:rsid w:val="00BC7C9A"/>
    <w:rsid w:val="00BC7FDC"/>
    <w:rsid w:val="00BD1C86"/>
    <w:rsid w:val="00BD2D30"/>
    <w:rsid w:val="00BD3258"/>
    <w:rsid w:val="00BD3B22"/>
    <w:rsid w:val="00BD4E47"/>
    <w:rsid w:val="00BD4EDE"/>
    <w:rsid w:val="00BD625D"/>
    <w:rsid w:val="00BD737E"/>
    <w:rsid w:val="00BE00FE"/>
    <w:rsid w:val="00BE0622"/>
    <w:rsid w:val="00BE1A8F"/>
    <w:rsid w:val="00BE1EA2"/>
    <w:rsid w:val="00BE21BB"/>
    <w:rsid w:val="00BE47EB"/>
    <w:rsid w:val="00BE4B86"/>
    <w:rsid w:val="00BE5135"/>
    <w:rsid w:val="00BE59A3"/>
    <w:rsid w:val="00BE5B37"/>
    <w:rsid w:val="00BE7725"/>
    <w:rsid w:val="00BF02CC"/>
    <w:rsid w:val="00BF06F4"/>
    <w:rsid w:val="00BF1FA7"/>
    <w:rsid w:val="00BF33C7"/>
    <w:rsid w:val="00BF7CD3"/>
    <w:rsid w:val="00C005C9"/>
    <w:rsid w:val="00C008EE"/>
    <w:rsid w:val="00C02120"/>
    <w:rsid w:val="00C0504E"/>
    <w:rsid w:val="00C05CFC"/>
    <w:rsid w:val="00C06CF3"/>
    <w:rsid w:val="00C075A7"/>
    <w:rsid w:val="00C077DE"/>
    <w:rsid w:val="00C1005C"/>
    <w:rsid w:val="00C11245"/>
    <w:rsid w:val="00C12534"/>
    <w:rsid w:val="00C12A23"/>
    <w:rsid w:val="00C132C8"/>
    <w:rsid w:val="00C1398A"/>
    <w:rsid w:val="00C157E9"/>
    <w:rsid w:val="00C20DEA"/>
    <w:rsid w:val="00C2129C"/>
    <w:rsid w:val="00C2396E"/>
    <w:rsid w:val="00C24453"/>
    <w:rsid w:val="00C276FF"/>
    <w:rsid w:val="00C27DBA"/>
    <w:rsid w:val="00C302A0"/>
    <w:rsid w:val="00C3131B"/>
    <w:rsid w:val="00C33238"/>
    <w:rsid w:val="00C34235"/>
    <w:rsid w:val="00C342C0"/>
    <w:rsid w:val="00C357E9"/>
    <w:rsid w:val="00C3723E"/>
    <w:rsid w:val="00C37FBB"/>
    <w:rsid w:val="00C40329"/>
    <w:rsid w:val="00C40FCD"/>
    <w:rsid w:val="00C421C2"/>
    <w:rsid w:val="00C42282"/>
    <w:rsid w:val="00C42E53"/>
    <w:rsid w:val="00C4394B"/>
    <w:rsid w:val="00C47FEE"/>
    <w:rsid w:val="00C51704"/>
    <w:rsid w:val="00C51C54"/>
    <w:rsid w:val="00C52F66"/>
    <w:rsid w:val="00C5307E"/>
    <w:rsid w:val="00C5377E"/>
    <w:rsid w:val="00C53ECD"/>
    <w:rsid w:val="00C54C63"/>
    <w:rsid w:val="00C5583D"/>
    <w:rsid w:val="00C559EF"/>
    <w:rsid w:val="00C55D69"/>
    <w:rsid w:val="00C57B80"/>
    <w:rsid w:val="00C60F9E"/>
    <w:rsid w:val="00C610DA"/>
    <w:rsid w:val="00C6190B"/>
    <w:rsid w:val="00C6231A"/>
    <w:rsid w:val="00C64457"/>
    <w:rsid w:val="00C65D42"/>
    <w:rsid w:val="00C7205A"/>
    <w:rsid w:val="00C728A7"/>
    <w:rsid w:val="00C72AD4"/>
    <w:rsid w:val="00C72D53"/>
    <w:rsid w:val="00C738F0"/>
    <w:rsid w:val="00C73938"/>
    <w:rsid w:val="00C74A3B"/>
    <w:rsid w:val="00C762E5"/>
    <w:rsid w:val="00C80993"/>
    <w:rsid w:val="00C8450D"/>
    <w:rsid w:val="00C8472E"/>
    <w:rsid w:val="00C85AAA"/>
    <w:rsid w:val="00C869D2"/>
    <w:rsid w:val="00C86B56"/>
    <w:rsid w:val="00C903C9"/>
    <w:rsid w:val="00C904A6"/>
    <w:rsid w:val="00C92A45"/>
    <w:rsid w:val="00C94F12"/>
    <w:rsid w:val="00CA1577"/>
    <w:rsid w:val="00CA1EA2"/>
    <w:rsid w:val="00CA32B2"/>
    <w:rsid w:val="00CA3316"/>
    <w:rsid w:val="00CA38EC"/>
    <w:rsid w:val="00CA3B5B"/>
    <w:rsid w:val="00CA3C41"/>
    <w:rsid w:val="00CA51BD"/>
    <w:rsid w:val="00CA77A9"/>
    <w:rsid w:val="00CB0852"/>
    <w:rsid w:val="00CB0C71"/>
    <w:rsid w:val="00CB38FF"/>
    <w:rsid w:val="00CB444E"/>
    <w:rsid w:val="00CB4D9E"/>
    <w:rsid w:val="00CB4EE4"/>
    <w:rsid w:val="00CB5E93"/>
    <w:rsid w:val="00CB75EA"/>
    <w:rsid w:val="00CC0975"/>
    <w:rsid w:val="00CC11E3"/>
    <w:rsid w:val="00CD0AFE"/>
    <w:rsid w:val="00CD1461"/>
    <w:rsid w:val="00CD271C"/>
    <w:rsid w:val="00CD3B97"/>
    <w:rsid w:val="00CD3C62"/>
    <w:rsid w:val="00CD4812"/>
    <w:rsid w:val="00CD5CE9"/>
    <w:rsid w:val="00CD5F72"/>
    <w:rsid w:val="00CD6C49"/>
    <w:rsid w:val="00CD79DC"/>
    <w:rsid w:val="00CD7E70"/>
    <w:rsid w:val="00CE1A3A"/>
    <w:rsid w:val="00CE31E1"/>
    <w:rsid w:val="00CE5A74"/>
    <w:rsid w:val="00CE6B5B"/>
    <w:rsid w:val="00CE7BD1"/>
    <w:rsid w:val="00CF28B6"/>
    <w:rsid w:val="00CF2C5B"/>
    <w:rsid w:val="00CF41FF"/>
    <w:rsid w:val="00CF471A"/>
    <w:rsid w:val="00CF5393"/>
    <w:rsid w:val="00CF53EC"/>
    <w:rsid w:val="00CF5B0D"/>
    <w:rsid w:val="00CF6191"/>
    <w:rsid w:val="00CF724C"/>
    <w:rsid w:val="00CF7C8D"/>
    <w:rsid w:val="00D02C47"/>
    <w:rsid w:val="00D02FDA"/>
    <w:rsid w:val="00D037D0"/>
    <w:rsid w:val="00D042F5"/>
    <w:rsid w:val="00D04AAD"/>
    <w:rsid w:val="00D04C31"/>
    <w:rsid w:val="00D12DF7"/>
    <w:rsid w:val="00D1372D"/>
    <w:rsid w:val="00D1434B"/>
    <w:rsid w:val="00D14AAD"/>
    <w:rsid w:val="00D16B5C"/>
    <w:rsid w:val="00D1759B"/>
    <w:rsid w:val="00D200F9"/>
    <w:rsid w:val="00D20131"/>
    <w:rsid w:val="00D222C4"/>
    <w:rsid w:val="00D224BB"/>
    <w:rsid w:val="00D23D90"/>
    <w:rsid w:val="00D23E00"/>
    <w:rsid w:val="00D25BD1"/>
    <w:rsid w:val="00D26A95"/>
    <w:rsid w:val="00D27973"/>
    <w:rsid w:val="00D31B08"/>
    <w:rsid w:val="00D327FF"/>
    <w:rsid w:val="00D34250"/>
    <w:rsid w:val="00D34275"/>
    <w:rsid w:val="00D371DC"/>
    <w:rsid w:val="00D37F56"/>
    <w:rsid w:val="00D40955"/>
    <w:rsid w:val="00D40FA9"/>
    <w:rsid w:val="00D4185D"/>
    <w:rsid w:val="00D41CC0"/>
    <w:rsid w:val="00D41D66"/>
    <w:rsid w:val="00D42470"/>
    <w:rsid w:val="00D44080"/>
    <w:rsid w:val="00D45192"/>
    <w:rsid w:val="00D46C1C"/>
    <w:rsid w:val="00D471D2"/>
    <w:rsid w:val="00D5029F"/>
    <w:rsid w:val="00D50F4D"/>
    <w:rsid w:val="00D51B22"/>
    <w:rsid w:val="00D52447"/>
    <w:rsid w:val="00D52C72"/>
    <w:rsid w:val="00D530F4"/>
    <w:rsid w:val="00D54366"/>
    <w:rsid w:val="00D553E9"/>
    <w:rsid w:val="00D55891"/>
    <w:rsid w:val="00D56752"/>
    <w:rsid w:val="00D57B03"/>
    <w:rsid w:val="00D57BDA"/>
    <w:rsid w:val="00D60227"/>
    <w:rsid w:val="00D611A7"/>
    <w:rsid w:val="00D652ED"/>
    <w:rsid w:val="00D6655A"/>
    <w:rsid w:val="00D66A62"/>
    <w:rsid w:val="00D707E5"/>
    <w:rsid w:val="00D73939"/>
    <w:rsid w:val="00D7447B"/>
    <w:rsid w:val="00D74873"/>
    <w:rsid w:val="00D752C8"/>
    <w:rsid w:val="00D75BE5"/>
    <w:rsid w:val="00D80695"/>
    <w:rsid w:val="00D80AB6"/>
    <w:rsid w:val="00D82663"/>
    <w:rsid w:val="00D836AE"/>
    <w:rsid w:val="00D85AAC"/>
    <w:rsid w:val="00D86CEA"/>
    <w:rsid w:val="00D870B9"/>
    <w:rsid w:val="00D92A25"/>
    <w:rsid w:val="00D92CC9"/>
    <w:rsid w:val="00D92FD1"/>
    <w:rsid w:val="00D965E3"/>
    <w:rsid w:val="00D97AA6"/>
    <w:rsid w:val="00DA10CF"/>
    <w:rsid w:val="00DA1564"/>
    <w:rsid w:val="00DA229A"/>
    <w:rsid w:val="00DA2D99"/>
    <w:rsid w:val="00DA3975"/>
    <w:rsid w:val="00DA4378"/>
    <w:rsid w:val="00DA5A34"/>
    <w:rsid w:val="00DA6A75"/>
    <w:rsid w:val="00DA731A"/>
    <w:rsid w:val="00DA7678"/>
    <w:rsid w:val="00DB0617"/>
    <w:rsid w:val="00DB0A5A"/>
    <w:rsid w:val="00DB0A7B"/>
    <w:rsid w:val="00DB19BD"/>
    <w:rsid w:val="00DB23DC"/>
    <w:rsid w:val="00DB3DED"/>
    <w:rsid w:val="00DB4165"/>
    <w:rsid w:val="00DB50FD"/>
    <w:rsid w:val="00DB606F"/>
    <w:rsid w:val="00DB6565"/>
    <w:rsid w:val="00DB723C"/>
    <w:rsid w:val="00DB7431"/>
    <w:rsid w:val="00DC461E"/>
    <w:rsid w:val="00DC471C"/>
    <w:rsid w:val="00DC47BB"/>
    <w:rsid w:val="00DC4A92"/>
    <w:rsid w:val="00DC514D"/>
    <w:rsid w:val="00DC527A"/>
    <w:rsid w:val="00DC5281"/>
    <w:rsid w:val="00DC681C"/>
    <w:rsid w:val="00DC6EAD"/>
    <w:rsid w:val="00DC7416"/>
    <w:rsid w:val="00DC795F"/>
    <w:rsid w:val="00DD09F7"/>
    <w:rsid w:val="00DD0A8E"/>
    <w:rsid w:val="00DD0BC2"/>
    <w:rsid w:val="00DD453D"/>
    <w:rsid w:val="00DD4600"/>
    <w:rsid w:val="00DD47BA"/>
    <w:rsid w:val="00DD618F"/>
    <w:rsid w:val="00DD6203"/>
    <w:rsid w:val="00DD6535"/>
    <w:rsid w:val="00DD7EB8"/>
    <w:rsid w:val="00DD7ED9"/>
    <w:rsid w:val="00DE0E55"/>
    <w:rsid w:val="00DE0F0F"/>
    <w:rsid w:val="00DE166A"/>
    <w:rsid w:val="00DE1964"/>
    <w:rsid w:val="00DE1A0E"/>
    <w:rsid w:val="00DE216D"/>
    <w:rsid w:val="00DE23C3"/>
    <w:rsid w:val="00DE2DAA"/>
    <w:rsid w:val="00DE44B8"/>
    <w:rsid w:val="00DE569D"/>
    <w:rsid w:val="00DE57F0"/>
    <w:rsid w:val="00DF005C"/>
    <w:rsid w:val="00DF04FD"/>
    <w:rsid w:val="00DF050D"/>
    <w:rsid w:val="00DF07B9"/>
    <w:rsid w:val="00DF31AD"/>
    <w:rsid w:val="00DF60E9"/>
    <w:rsid w:val="00DF7392"/>
    <w:rsid w:val="00DF7C77"/>
    <w:rsid w:val="00E003C9"/>
    <w:rsid w:val="00E00806"/>
    <w:rsid w:val="00E00EE6"/>
    <w:rsid w:val="00E02EA8"/>
    <w:rsid w:val="00E0490F"/>
    <w:rsid w:val="00E05285"/>
    <w:rsid w:val="00E06384"/>
    <w:rsid w:val="00E10A3B"/>
    <w:rsid w:val="00E11B8B"/>
    <w:rsid w:val="00E12458"/>
    <w:rsid w:val="00E12A12"/>
    <w:rsid w:val="00E130A0"/>
    <w:rsid w:val="00E131F5"/>
    <w:rsid w:val="00E132BE"/>
    <w:rsid w:val="00E1352F"/>
    <w:rsid w:val="00E1449F"/>
    <w:rsid w:val="00E14F6D"/>
    <w:rsid w:val="00E20155"/>
    <w:rsid w:val="00E21005"/>
    <w:rsid w:val="00E22786"/>
    <w:rsid w:val="00E2474F"/>
    <w:rsid w:val="00E24DDE"/>
    <w:rsid w:val="00E24F4A"/>
    <w:rsid w:val="00E25F03"/>
    <w:rsid w:val="00E311C6"/>
    <w:rsid w:val="00E3174C"/>
    <w:rsid w:val="00E31DE1"/>
    <w:rsid w:val="00E32088"/>
    <w:rsid w:val="00E3320A"/>
    <w:rsid w:val="00E338EA"/>
    <w:rsid w:val="00E344F4"/>
    <w:rsid w:val="00E3498F"/>
    <w:rsid w:val="00E36361"/>
    <w:rsid w:val="00E37FCF"/>
    <w:rsid w:val="00E41F09"/>
    <w:rsid w:val="00E43FB1"/>
    <w:rsid w:val="00E45FDC"/>
    <w:rsid w:val="00E46511"/>
    <w:rsid w:val="00E46996"/>
    <w:rsid w:val="00E46C60"/>
    <w:rsid w:val="00E50B7D"/>
    <w:rsid w:val="00E50F99"/>
    <w:rsid w:val="00E51FD0"/>
    <w:rsid w:val="00E54D04"/>
    <w:rsid w:val="00E561FA"/>
    <w:rsid w:val="00E56524"/>
    <w:rsid w:val="00E600D2"/>
    <w:rsid w:val="00E6069D"/>
    <w:rsid w:val="00E658EE"/>
    <w:rsid w:val="00E65EF9"/>
    <w:rsid w:val="00E66BF2"/>
    <w:rsid w:val="00E67876"/>
    <w:rsid w:val="00E67AC3"/>
    <w:rsid w:val="00E71D23"/>
    <w:rsid w:val="00E72532"/>
    <w:rsid w:val="00E72B71"/>
    <w:rsid w:val="00E72D00"/>
    <w:rsid w:val="00E7350F"/>
    <w:rsid w:val="00E73B5F"/>
    <w:rsid w:val="00E755AD"/>
    <w:rsid w:val="00E75993"/>
    <w:rsid w:val="00E7667F"/>
    <w:rsid w:val="00E812D9"/>
    <w:rsid w:val="00E8434C"/>
    <w:rsid w:val="00E84777"/>
    <w:rsid w:val="00E84A16"/>
    <w:rsid w:val="00E84BC7"/>
    <w:rsid w:val="00E84D61"/>
    <w:rsid w:val="00E86324"/>
    <w:rsid w:val="00E86F65"/>
    <w:rsid w:val="00E87067"/>
    <w:rsid w:val="00E87CCA"/>
    <w:rsid w:val="00E93179"/>
    <w:rsid w:val="00E93E9C"/>
    <w:rsid w:val="00E9498E"/>
    <w:rsid w:val="00E9584B"/>
    <w:rsid w:val="00E97C8E"/>
    <w:rsid w:val="00E97E53"/>
    <w:rsid w:val="00EA03C4"/>
    <w:rsid w:val="00EA06BA"/>
    <w:rsid w:val="00EA1096"/>
    <w:rsid w:val="00EA1578"/>
    <w:rsid w:val="00EA1825"/>
    <w:rsid w:val="00EA2AC6"/>
    <w:rsid w:val="00EA3A99"/>
    <w:rsid w:val="00EA4958"/>
    <w:rsid w:val="00EA54C3"/>
    <w:rsid w:val="00EB0655"/>
    <w:rsid w:val="00EB0F04"/>
    <w:rsid w:val="00EB1F7E"/>
    <w:rsid w:val="00EB49B5"/>
    <w:rsid w:val="00EB4BFA"/>
    <w:rsid w:val="00EB70E2"/>
    <w:rsid w:val="00EB770F"/>
    <w:rsid w:val="00EC16F8"/>
    <w:rsid w:val="00EC3272"/>
    <w:rsid w:val="00EC358A"/>
    <w:rsid w:val="00EC41DE"/>
    <w:rsid w:val="00EC6BEA"/>
    <w:rsid w:val="00EC76DF"/>
    <w:rsid w:val="00ED001A"/>
    <w:rsid w:val="00ED2A3D"/>
    <w:rsid w:val="00ED31A7"/>
    <w:rsid w:val="00ED5B15"/>
    <w:rsid w:val="00ED6C6C"/>
    <w:rsid w:val="00EE0E6D"/>
    <w:rsid w:val="00EE0FC4"/>
    <w:rsid w:val="00EE0FEF"/>
    <w:rsid w:val="00EE13C2"/>
    <w:rsid w:val="00EE258C"/>
    <w:rsid w:val="00EE274A"/>
    <w:rsid w:val="00EE4F88"/>
    <w:rsid w:val="00EE5B80"/>
    <w:rsid w:val="00EE733D"/>
    <w:rsid w:val="00EE766A"/>
    <w:rsid w:val="00EE7A2E"/>
    <w:rsid w:val="00EF0161"/>
    <w:rsid w:val="00EF1051"/>
    <w:rsid w:val="00EF1302"/>
    <w:rsid w:val="00EF1E27"/>
    <w:rsid w:val="00EF213C"/>
    <w:rsid w:val="00EF2C9F"/>
    <w:rsid w:val="00EF2EC3"/>
    <w:rsid w:val="00EF30AC"/>
    <w:rsid w:val="00EF3131"/>
    <w:rsid w:val="00EF3CEE"/>
    <w:rsid w:val="00EF3EB9"/>
    <w:rsid w:val="00EF48FC"/>
    <w:rsid w:val="00EF4E03"/>
    <w:rsid w:val="00EF7B53"/>
    <w:rsid w:val="00F00BF0"/>
    <w:rsid w:val="00F02A6E"/>
    <w:rsid w:val="00F03CD4"/>
    <w:rsid w:val="00F03D75"/>
    <w:rsid w:val="00F11DBB"/>
    <w:rsid w:val="00F12368"/>
    <w:rsid w:val="00F1267B"/>
    <w:rsid w:val="00F128EB"/>
    <w:rsid w:val="00F12DF6"/>
    <w:rsid w:val="00F20269"/>
    <w:rsid w:val="00F205E7"/>
    <w:rsid w:val="00F207B1"/>
    <w:rsid w:val="00F210E1"/>
    <w:rsid w:val="00F21902"/>
    <w:rsid w:val="00F21A92"/>
    <w:rsid w:val="00F23436"/>
    <w:rsid w:val="00F23745"/>
    <w:rsid w:val="00F238F0"/>
    <w:rsid w:val="00F23D62"/>
    <w:rsid w:val="00F24E4D"/>
    <w:rsid w:val="00F2569F"/>
    <w:rsid w:val="00F26201"/>
    <w:rsid w:val="00F26936"/>
    <w:rsid w:val="00F269B3"/>
    <w:rsid w:val="00F27B78"/>
    <w:rsid w:val="00F31D19"/>
    <w:rsid w:val="00F32310"/>
    <w:rsid w:val="00F32D99"/>
    <w:rsid w:val="00F36201"/>
    <w:rsid w:val="00F3727E"/>
    <w:rsid w:val="00F37792"/>
    <w:rsid w:val="00F378D7"/>
    <w:rsid w:val="00F379D5"/>
    <w:rsid w:val="00F417D0"/>
    <w:rsid w:val="00F4181F"/>
    <w:rsid w:val="00F41F01"/>
    <w:rsid w:val="00F444C7"/>
    <w:rsid w:val="00F4635D"/>
    <w:rsid w:val="00F472AD"/>
    <w:rsid w:val="00F51C23"/>
    <w:rsid w:val="00F51FDC"/>
    <w:rsid w:val="00F52FD8"/>
    <w:rsid w:val="00F53102"/>
    <w:rsid w:val="00F5499F"/>
    <w:rsid w:val="00F55200"/>
    <w:rsid w:val="00F55FA4"/>
    <w:rsid w:val="00F57F40"/>
    <w:rsid w:val="00F60D5D"/>
    <w:rsid w:val="00F610C2"/>
    <w:rsid w:val="00F628B7"/>
    <w:rsid w:val="00F64354"/>
    <w:rsid w:val="00F64A6D"/>
    <w:rsid w:val="00F65E08"/>
    <w:rsid w:val="00F66B6C"/>
    <w:rsid w:val="00F67226"/>
    <w:rsid w:val="00F67953"/>
    <w:rsid w:val="00F67B3E"/>
    <w:rsid w:val="00F71467"/>
    <w:rsid w:val="00F72D4E"/>
    <w:rsid w:val="00F73BAF"/>
    <w:rsid w:val="00F7456A"/>
    <w:rsid w:val="00F74843"/>
    <w:rsid w:val="00F748BF"/>
    <w:rsid w:val="00F765A5"/>
    <w:rsid w:val="00F77CCC"/>
    <w:rsid w:val="00F80BEA"/>
    <w:rsid w:val="00F83E2A"/>
    <w:rsid w:val="00F8552F"/>
    <w:rsid w:val="00F85E0A"/>
    <w:rsid w:val="00F86EE5"/>
    <w:rsid w:val="00F878BF"/>
    <w:rsid w:val="00F91E99"/>
    <w:rsid w:val="00F92954"/>
    <w:rsid w:val="00F92F38"/>
    <w:rsid w:val="00F93529"/>
    <w:rsid w:val="00F940DE"/>
    <w:rsid w:val="00F948D5"/>
    <w:rsid w:val="00F94A1D"/>
    <w:rsid w:val="00F956DE"/>
    <w:rsid w:val="00F96628"/>
    <w:rsid w:val="00F96834"/>
    <w:rsid w:val="00F9722B"/>
    <w:rsid w:val="00F97FB8"/>
    <w:rsid w:val="00FA0439"/>
    <w:rsid w:val="00FA05C9"/>
    <w:rsid w:val="00FA1D97"/>
    <w:rsid w:val="00FA3995"/>
    <w:rsid w:val="00FA78A0"/>
    <w:rsid w:val="00FB085C"/>
    <w:rsid w:val="00FB23E1"/>
    <w:rsid w:val="00FB252F"/>
    <w:rsid w:val="00FB48B8"/>
    <w:rsid w:val="00FB4E69"/>
    <w:rsid w:val="00FB7CDE"/>
    <w:rsid w:val="00FC01CF"/>
    <w:rsid w:val="00FC0EC0"/>
    <w:rsid w:val="00FC180E"/>
    <w:rsid w:val="00FC1C85"/>
    <w:rsid w:val="00FC1D9D"/>
    <w:rsid w:val="00FC3CBE"/>
    <w:rsid w:val="00FC4D31"/>
    <w:rsid w:val="00FC5F1F"/>
    <w:rsid w:val="00FC5FD6"/>
    <w:rsid w:val="00FC7C2F"/>
    <w:rsid w:val="00FD120F"/>
    <w:rsid w:val="00FD1C7F"/>
    <w:rsid w:val="00FD2D7F"/>
    <w:rsid w:val="00FD3165"/>
    <w:rsid w:val="00FD4C54"/>
    <w:rsid w:val="00FD4DD5"/>
    <w:rsid w:val="00FD4F85"/>
    <w:rsid w:val="00FE0039"/>
    <w:rsid w:val="00FE039C"/>
    <w:rsid w:val="00FE086A"/>
    <w:rsid w:val="00FE28C4"/>
    <w:rsid w:val="00FE30D4"/>
    <w:rsid w:val="00FE32CF"/>
    <w:rsid w:val="00FE44BC"/>
    <w:rsid w:val="00FE4C98"/>
    <w:rsid w:val="00FE532B"/>
    <w:rsid w:val="00FE6FFE"/>
    <w:rsid w:val="00FF1C2A"/>
    <w:rsid w:val="00FF1E66"/>
    <w:rsid w:val="00FF4349"/>
    <w:rsid w:val="00FF4DBB"/>
    <w:rsid w:val="00FF6699"/>
    <w:rsid w:val="00FF796A"/>
    <w:rsid w:val="00FF7E0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4CD825-681E-49E5-99DD-CAFC6ABC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56A5"/>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9"/>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aliases w:val="Epígrafe 2"/>
    <w:basedOn w:val="Normal"/>
    <w:next w:val="Normal"/>
    <w:link w:val="DescripcinCar"/>
    <w:uiPriority w:val="99"/>
    <w:unhideWhenUsed/>
    <w:qFormat/>
    <w:rsid w:val="00497466"/>
    <w:pPr>
      <w:spacing w:after="200" w:line="240" w:lineRule="auto"/>
    </w:pPr>
    <w:rPr>
      <w:i/>
      <w:iCs/>
      <w:color w:val="44546A" w:themeColor="text2"/>
      <w:sz w:val="18"/>
      <w:szCs w:val="18"/>
    </w:rPr>
  </w:style>
  <w:style w:type="character" w:customStyle="1" w:styleId="DescripcinCar">
    <w:name w:val="Descripción Car"/>
    <w:aliases w:val="Epígrafe 2 Car"/>
    <w:basedOn w:val="Ttulo2Car"/>
    <w:link w:val="Descripcin"/>
    <w:uiPriority w:val="99"/>
    <w:rsid w:val="007A3B2F"/>
    <w:rPr>
      <w:rFonts w:ascii="Calibri" w:eastAsia="Calibri" w:hAnsi="Calibri" w:cs="Calibri"/>
      <w:b w:val="0"/>
      <w:i/>
      <w:iCs/>
      <w:color w:val="44546A" w:themeColor="text2"/>
      <w:sz w:val="18"/>
      <w:szCs w:val="18"/>
    </w:rPr>
  </w:style>
  <w:style w:type="character" w:customStyle="1" w:styleId="PrrafodelistaCar">
    <w:name w:val="Párrafo de lista Car"/>
    <w:link w:val="Prrafodelista"/>
    <w:uiPriority w:val="34"/>
    <w:locked/>
    <w:rsid w:val="005308BF"/>
    <w:rPr>
      <w:rFonts w:eastAsia="Calibri" w:cs="Times New Roman"/>
    </w:rPr>
  </w:style>
  <w:style w:type="character" w:styleId="Mencinsinresolver">
    <w:name w:val="Unresolved Mention"/>
    <w:basedOn w:val="Fuentedeprrafopredeter"/>
    <w:uiPriority w:val="99"/>
    <w:semiHidden/>
    <w:unhideWhenUsed/>
    <w:rsid w:val="000C0A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92116">
      <w:bodyDiv w:val="1"/>
      <w:marLeft w:val="0"/>
      <w:marRight w:val="0"/>
      <w:marTop w:val="0"/>
      <w:marBottom w:val="0"/>
      <w:divBdr>
        <w:top w:val="none" w:sz="0" w:space="0" w:color="auto"/>
        <w:left w:val="none" w:sz="0" w:space="0" w:color="auto"/>
        <w:bottom w:val="none" w:sz="0" w:space="0" w:color="auto"/>
        <w:right w:val="none" w:sz="0" w:space="0" w:color="auto"/>
      </w:divBdr>
    </w:div>
    <w:div w:id="884097221">
      <w:bodyDiv w:val="1"/>
      <w:marLeft w:val="0"/>
      <w:marRight w:val="0"/>
      <w:marTop w:val="0"/>
      <w:marBottom w:val="0"/>
      <w:divBdr>
        <w:top w:val="none" w:sz="0" w:space="0" w:color="auto"/>
        <w:left w:val="none" w:sz="0" w:space="0" w:color="auto"/>
        <w:bottom w:val="none" w:sz="0" w:space="0" w:color="auto"/>
        <w:right w:val="none" w:sz="0" w:space="0" w:color="auto"/>
      </w:divBdr>
    </w:div>
    <w:div w:id="1135759158">
      <w:bodyDiv w:val="1"/>
      <w:marLeft w:val="0"/>
      <w:marRight w:val="0"/>
      <w:marTop w:val="0"/>
      <w:marBottom w:val="0"/>
      <w:divBdr>
        <w:top w:val="none" w:sz="0" w:space="0" w:color="auto"/>
        <w:left w:val="none" w:sz="0" w:space="0" w:color="auto"/>
        <w:bottom w:val="none" w:sz="0" w:space="0" w:color="auto"/>
        <w:right w:val="none" w:sz="0" w:space="0" w:color="auto"/>
      </w:divBdr>
    </w:div>
    <w:div w:id="1163086369">
      <w:bodyDiv w:val="1"/>
      <w:marLeft w:val="0"/>
      <w:marRight w:val="0"/>
      <w:marTop w:val="0"/>
      <w:marBottom w:val="0"/>
      <w:divBdr>
        <w:top w:val="none" w:sz="0" w:space="0" w:color="auto"/>
        <w:left w:val="none" w:sz="0" w:space="0" w:color="auto"/>
        <w:bottom w:val="none" w:sz="0" w:space="0" w:color="auto"/>
        <w:right w:val="none" w:sz="0" w:space="0" w:color="auto"/>
      </w:divBdr>
    </w:div>
    <w:div w:id="1529097893">
      <w:bodyDiv w:val="1"/>
      <w:marLeft w:val="0"/>
      <w:marRight w:val="0"/>
      <w:marTop w:val="0"/>
      <w:marBottom w:val="0"/>
      <w:divBdr>
        <w:top w:val="none" w:sz="0" w:space="0" w:color="auto"/>
        <w:left w:val="none" w:sz="0" w:space="0" w:color="auto"/>
        <w:bottom w:val="none" w:sz="0" w:space="0" w:color="auto"/>
        <w:right w:val="none" w:sz="0" w:space="0" w:color="auto"/>
      </w:divBdr>
    </w:div>
    <w:div w:id="1895501441">
      <w:bodyDiv w:val="1"/>
      <w:marLeft w:val="0"/>
      <w:marRight w:val="0"/>
      <w:marTop w:val="0"/>
      <w:marBottom w:val="0"/>
      <w:divBdr>
        <w:top w:val="none" w:sz="0" w:space="0" w:color="auto"/>
        <w:left w:val="none" w:sz="0" w:space="0" w:color="auto"/>
        <w:bottom w:val="none" w:sz="0" w:space="0" w:color="auto"/>
        <w:right w:val="none" w:sz="0" w:space="0" w:color="auto"/>
      </w:divBdr>
    </w:div>
    <w:div w:id="1951476175">
      <w:bodyDiv w:val="1"/>
      <w:marLeft w:val="0"/>
      <w:marRight w:val="0"/>
      <w:marTop w:val="0"/>
      <w:marBottom w:val="0"/>
      <w:divBdr>
        <w:top w:val="none" w:sz="0" w:space="0" w:color="auto"/>
        <w:left w:val="none" w:sz="0" w:space="0" w:color="auto"/>
        <w:bottom w:val="none" w:sz="0" w:space="0" w:color="auto"/>
        <w:right w:val="none" w:sz="0" w:space="0" w:color="auto"/>
      </w:divBdr>
    </w:div>
    <w:div w:id="211859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nifa.sma.gob.cl/SistemaSeguimientoAmbiental/Documento/Informe/67877"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nifa.sma.gob.cl/SistemaSeguimientoAmbiental/Documento/Informe/43807" TargetMode="Externa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nifa.sma.gob.cl/SistemaSeguimientoAmbiental/Documento/Informe/43807"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3.emf"/><Relationship Id="rId19" Type="http://schemas.openxmlformats.org/officeDocument/2006/relationships/hyperlink" Target="http://snifa.sma.gob.cl/SistemaSeguimientoAmbiental/Documento/Informe/67883"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L+oQ3og5rKVTLi4wCmWF2grOLWBrNV8466ePpddJleI=</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gq/X6uuSkrE6fk+Mp0P7qbBKgTLN9tCqQlUUl41Ytds=</DigestValue>
    </Reference>
    <Reference Type="http://www.w3.org/2000/09/xmldsig#Object" URI="#idValidSigLnImg">
      <DigestMethod Algorithm="http://www.w3.org/2001/04/xmlenc#sha256"/>
      <DigestValue>Of755Y7jNEIYUMuefn4RqJAWFcglkkbqRjsX26PoF50=</DigestValue>
    </Reference>
    <Reference Type="http://www.w3.org/2000/09/xmldsig#Object" URI="#idInvalidSigLnImg">
      <DigestMethod Algorithm="http://www.w3.org/2001/04/xmlenc#sha256"/>
      <DigestValue>dxgjs4v+gRcyghztnX2y41xkeBlPcVuuGy2rNZ9kGnI=</DigestValue>
    </Reference>
  </SignedInfo>
  <SignatureValue>CwEG2V18+zHj2gG+vzziYuTUEb2d4y6h1Cw8gscstNBN6caXlISAajLESg7Q59ArcMZJo0y2ER9g
P7rZxOJm7s2xb9U9sS5mWKMF3A7dWONA8MDYPwT4TXdqMsUif0KoTRLH9iQbQh4kUpmxXxoEfmV8
4+/L+/78DWC2IR1wG9+yQGVv49zQp1ZnTyoj13LfOy+QhBNCWTxw47gx+jdTMxdcH1sMiKLP0S35
19EouV0VMwMjxdoPKIyDTUjncS4Ljz6tclXccPyTNRQh60eX/TLGs1dU1f+JPKepiY3x0oZlKb+0
d/R0HvTYD7DSe5HuGySn7Jcbk9yO+V9LK6KBkg==</SignatureValue>
  <KeyInfo>
    <X509Data>
      <X509Certificate>MIIH4jCCBsqgAwIBAgIIYpGFFnu9Xj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zMDEzNDQwMFoXDTE5MTEzMDEzNDQwMFowggEXMQswCQYDVQQGEwJDTDEtMCsGA1UECAwkTUVUUk9QT0xJVEFOQSAtIFJFR0lPTiBNRVRST1BPTElUQU5BMREwDwYDVQQHDAhTQU5USUFHTzEsMCoGA1UECgwjU3VwZXJpbnRlbmRlbmNpYSBkZWwgTWVkaW8gQW1iaWVudGUxPDA6BgNVBAsMM1Rlcm1pbm9zIGRlIHVzbyBlbiB3d3cuZXNpZ24tbGEuY29tL2FjdWVyZG90ZXJjZXJvczEUMBIGA1UEDAwLUFJPRkVTSU9OQUwxIDAeBgNVBAMMF0NMQVVESUEgUEFTVE9SRSBIRVJSRVJBMSIwIAYJKoZIhvcNAQkBFhNjcGFzdG9yZUBzbWEuZ29iLmNsMIIBIjANBgkqhkiG9w0BAQEFAAOCAQ8AMIIBCgKCAQEArRjUbJ7UvvIdxaiVc2FeVrq1nNxqPpKVhaiFidYwlxnhmUX9VsGGQ63HP+/Vuy7GLsEdIwg7G/BQrloOg/AfP7WnvDMiYLShwXXMPuXDZ0LooemQ7/IwSRHIetJewvztrdgNuPVbILTkOSQLXZ5acC9FfqpmhMeYvsDEr0gbuhtwleQVDcCxJ2Hlb4RTtudBKDnqYftO4SEThju55T9AS2qAN6p7+6qgmOY0VWTef6kYGTUfFYh/ET2zppOGF8o25RvtnUj1jdVBgHG+pRwcayn1+N1SgTB7m1CbPmX5PPEH8zOkWtu0fqacEuMWU1mygQfAIgXOhK/M97pHcxNEKQIDAQABo4IDdDCCA3AwgYUGCCsGAQUFBwEBBHkwdzBPBggrBgEFBQcwAoZDaHR0cDovL3BraS5lc2lnbi1sYS5jb20vY2FjZXJ0cy9wa2lDbGFzczNGRUFwYXJhRXN0YWRvZGVDaGlsZUNBLmNydDAkBggrBgEFBQcwAYYYaHR0cDovL29jc3AuZXNpZ24tbGEuY29tMB0GA1UdDgQWBBT+OUDcJ4nopeqNMNx41jtCyY9Re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gYDVR0RBBswGaAXBggrBgEEAcEBAaALFgk4NDU3Njk3LTIwIwYDVR0SBBwwGqAYBggrBgEEAcEBAqAMFgo5OTU1MTc0MC1LMA0GCSqGSIb3DQEBCwUAA4IBAQAbQwjF0KeAFUXSo4Xa7seMF60+AZDpN/NO5eGWStP/b6l5VQ/XKk+AYrvq8mhDwWRVFjGiGM0vHor+kk/HcaWh4TSMwgCmC91lvbpo1OpZN2ueU1IjeorpOOmFAofa1FJaPyiCZbg0ZD0/G8pSxRsaGgcuJfZDrVGO0+s4x+MD39p/UjyLyX58rmd3uJmVSdW51PXONk6cxfV8cSt0GCWsYuRdVKbIpAiT6QkxgKjwVzz3pbWPrXx+KQYnNCqYL0rus97L4yGshQmnNYbl1HQfFM+7HTSa4Rqsrcl5i+LU1ACF2BcuIMdXTC/vy7gQvwGxBVTqdEV7HY7JxLf/ouc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615YOT5c24IPD7Xq1SYfKQh7XcDhtPtCCMmOxKxqeKM=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muGCrjCiM/P8uUkzrP/BKMoXHuJh9tULdVSJsSZ54Tg=</DigestValue>
      </Reference>
      <Reference URI="/word/embeddings/oleObject1.bin?ContentType=application/vnd.openxmlformats-officedocument.oleObject">
        <DigestMethod Algorithm="http://www.w3.org/2001/04/xmlenc#sha256"/>
        <DigestValue>DfLKKyQWgRjzssczoEBP1v1EQvg9e8LsibyNFbgOIUo=</DigestValue>
      </Reference>
      <Reference URI="/word/endnotes.xml?ContentType=application/vnd.openxmlformats-officedocument.wordprocessingml.endnotes+xml">
        <DigestMethod Algorithm="http://www.w3.org/2001/04/xmlenc#sha256"/>
        <DigestValue>FAsijfsxkddlNBsKu1fygkRa64W1+OpkBR54pE+XfOs=</DigestValue>
      </Reference>
      <Reference URI="/word/fontTable.xml?ContentType=application/vnd.openxmlformats-officedocument.wordprocessingml.fontTable+xml">
        <DigestMethod Algorithm="http://www.w3.org/2001/04/xmlenc#sha256"/>
        <DigestValue>7RyaMQAr4w5HNbQG4T7E5Z2aSFt4e+bj5BFNFdyWAdI=</DigestValue>
      </Reference>
      <Reference URI="/word/footer1.xml?ContentType=application/vnd.openxmlformats-officedocument.wordprocessingml.footer+xml">
        <DigestMethod Algorithm="http://www.w3.org/2001/04/xmlenc#sha256"/>
        <DigestValue>kb/eujbw/kRi7rXMSSj/bFepMXBS62iEiRFle4G3aMM=</DigestValue>
      </Reference>
      <Reference URI="/word/footer2.xml?ContentType=application/vnd.openxmlformats-officedocument.wordprocessingml.footer+xml">
        <DigestMethod Algorithm="http://www.w3.org/2001/04/xmlenc#sha256"/>
        <DigestValue>6AAyQ4ZButXmoz6t2zs2jsXojAjg+7FkcHbJeY+lvAs=</DigestValue>
      </Reference>
      <Reference URI="/word/footer3.xml?ContentType=application/vnd.openxmlformats-officedocument.wordprocessingml.footer+xml">
        <DigestMethod Algorithm="http://www.w3.org/2001/04/xmlenc#sha256"/>
        <DigestValue>+n+GP3zGuaY8uo5HM0OxiwijcOsa6HmLti4v4Fca6a8=</DigestValue>
      </Reference>
      <Reference URI="/word/footnotes.xml?ContentType=application/vnd.openxmlformats-officedocument.wordprocessingml.footnotes+xml">
        <DigestMethod Algorithm="http://www.w3.org/2001/04/xmlenc#sha256"/>
        <DigestValue>yCK6Jo0u3qmmOLD1a9vVWAzACGpu0kljlarfYKLVz/8=</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ieGcKr3xxJLnlT97ocpVp63GjwYfHYv/8LjdZMPY30M=</DigestValue>
      </Reference>
      <Reference URI="/word/media/image11.jpeg?ContentType=image/jpeg">
        <DigestMethod Algorithm="http://www.w3.org/2001/04/xmlenc#sha256"/>
        <DigestValue>jQHMADFQDVrkrwotFP7PjLn3oNFFLlC8uiljvB06qBo=</DigestValue>
      </Reference>
      <Reference URI="/word/media/image12.jpeg?ContentType=image/jpeg">
        <DigestMethod Algorithm="http://www.w3.org/2001/04/xmlenc#sha256"/>
        <DigestValue>02LRRvez8qPgZbl4YJ6kegUkkuLJ839hoS4bNUSLF50=</DigestValue>
      </Reference>
      <Reference URI="/word/media/image13.jpeg?ContentType=image/jpeg">
        <DigestMethod Algorithm="http://www.w3.org/2001/04/xmlenc#sha256"/>
        <DigestValue>Wc9jy5wucKg9DwDk7FB6aGGFZqU/M934QNrSRtDtzIE=</DigestValue>
      </Reference>
      <Reference URI="/word/media/image14.jpeg?ContentType=image/jpeg">
        <DigestMethod Algorithm="http://www.w3.org/2001/04/xmlenc#sha256"/>
        <DigestValue>e95qRRIb4gjuKz7/ygF7sukT1WBGeK6D5s3t9LkfQuQ=</DigestValue>
      </Reference>
      <Reference URI="/word/media/image15.jpeg?ContentType=image/jpeg">
        <DigestMethod Algorithm="http://www.w3.org/2001/04/xmlenc#sha256"/>
        <DigestValue>rJ+BnPvfrVLeuBBdEQFhlydigRtYBp36/V1r0MZqpXs=</DigestValue>
      </Reference>
      <Reference URI="/word/media/image16.jpeg?ContentType=image/jpeg">
        <DigestMethod Algorithm="http://www.w3.org/2001/04/xmlenc#sha256"/>
        <DigestValue>5BM8LfpF2TeBvbLiUaqCFq5HsWDOsSPjfwmrU2EMMhI=</DigestValue>
      </Reference>
      <Reference URI="/word/media/image17.jpeg?ContentType=image/jpeg">
        <DigestMethod Algorithm="http://www.w3.org/2001/04/xmlenc#sha256"/>
        <DigestValue>D2Yxz+qCt99ikXXmdMY2d6SAF5l00j8RZJz7WZH/4VY=</DigestValue>
      </Reference>
      <Reference URI="/word/media/image18.jpeg?ContentType=image/jpeg">
        <DigestMethod Algorithm="http://www.w3.org/2001/04/xmlenc#sha256"/>
        <DigestValue>w5SO4z67cdCyt7W7xPWjg/gA+giy7kli1L4xN16lZEQ=</DigestValue>
      </Reference>
      <Reference URI="/word/media/image2.emf?ContentType=image/x-emf">
        <DigestMethod Algorithm="http://www.w3.org/2001/04/xmlenc#sha256"/>
        <DigestValue>YnlWAEhqw6wOJA0avmXhAYmsEz2fuI5Yij9w6/S+Th4=</DigestValue>
      </Reference>
      <Reference URI="/word/media/image3.emf?ContentType=image/x-emf">
        <DigestMethod Algorithm="http://www.w3.org/2001/04/xmlenc#sha256"/>
        <DigestValue>IyKl8Uozf+lkW5ZOC+qjU8hmyQ1BFBDAF7Stys5knes=</DigestValue>
      </Reference>
      <Reference URI="/word/media/image4.png?ContentType=image/png">
        <DigestMethod Algorithm="http://www.w3.org/2001/04/xmlenc#sha256"/>
        <DigestValue>yEqww7sAWkQc2bfH4CFzx+c+vdJCptdiL6LFK7HUg00=</DigestValue>
      </Reference>
      <Reference URI="/word/media/image5.jpeg?ContentType=image/jpeg">
        <DigestMethod Algorithm="http://www.w3.org/2001/04/xmlenc#sha256"/>
        <DigestValue>wtW+IbB8YRoBUTqUb9qjwxWvTMRbyLRBodSHE2/m0so=</DigestValue>
      </Reference>
      <Reference URI="/word/media/image6.jpeg?ContentType=image/jpeg">
        <DigestMethod Algorithm="http://www.w3.org/2001/04/xmlenc#sha256"/>
        <DigestValue>muKxSV1lKhOOtp9itgwJ2iqBZowwbGO5mtt6b8aXWbY=</DigestValue>
      </Reference>
      <Reference URI="/word/media/image7.jpeg?ContentType=image/jpeg">
        <DigestMethod Algorithm="http://www.w3.org/2001/04/xmlenc#sha256"/>
        <DigestValue>WWq19c7OJBmutiK2TdF7K0EjeYKh+zaoJWa6cHx1XEE=</DigestValue>
      </Reference>
      <Reference URI="/word/media/image8.jpeg?ContentType=image/jpeg">
        <DigestMethod Algorithm="http://www.w3.org/2001/04/xmlenc#sha256"/>
        <DigestValue>p0WCeaWWXznbRXtL6GH4KrLlSpBEG4cP9dybcv6RWaM=</DigestValue>
      </Reference>
      <Reference URI="/word/media/image9.jpeg?ContentType=image/jpeg">
        <DigestMethod Algorithm="http://www.w3.org/2001/04/xmlenc#sha256"/>
        <DigestValue>eVWu/S4fjvO8JcuHcS+K4gzlt2zBPzka+M4N4JauZOU=</DigestValue>
      </Reference>
      <Reference URI="/word/numbering.xml?ContentType=application/vnd.openxmlformats-officedocument.wordprocessingml.numbering+xml">
        <DigestMethod Algorithm="http://www.w3.org/2001/04/xmlenc#sha256"/>
        <DigestValue>4c75xpX82+k3PW6hCUJbumq9wgKVKz71fbLd/IyQxnY=</DigestValue>
      </Reference>
      <Reference URI="/word/settings.xml?ContentType=application/vnd.openxmlformats-officedocument.wordprocessingml.settings+xml">
        <DigestMethod Algorithm="http://www.w3.org/2001/04/xmlenc#sha256"/>
        <DigestValue>OWojY52bgqqOj6iFza2hZky03RHbmBBR8xqkim/9hPg=</DigestValue>
      </Reference>
      <Reference URI="/word/styles.xml?ContentType=application/vnd.openxmlformats-officedocument.wordprocessingml.styles+xml">
        <DigestMethod Algorithm="http://www.w3.org/2001/04/xmlenc#sha256"/>
        <DigestValue>5S62rt9O7h5p+BrEnxzwfHQTqsSdy1iZ5flHVNZTmx8=</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gjUROrMmD1L7JpVdTQ8BSpnHZKV7+WwVGikXe9s0pvI=</DigestValue>
      </Reference>
    </Manifest>
    <SignatureProperties>
      <SignatureProperty Id="idSignatureTime" Target="#idPackageSignature">
        <mdssi:SignatureTime xmlns:mdssi="http://schemas.openxmlformats.org/package/2006/digital-signature">
          <mdssi:Format>YYYY-MM-DDThh:mm:ssTZD</mdssi:Format>
          <mdssi:Value>2019-02-04T12:15:07Z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2019-02-04T12:15:07Z</xd:SigningTime>
          <xd:SigningCertificate>
            <xd:Cert>
              <xd:CertDigest>
                <DigestMethod Algorithm="http://www.w3.org/2001/04/xmlenc#sha256"/>
                <DigestValue>UkOCPoONnxJuWU6UXAHPEBZFijultlh7NN3ip/RvBds=</DigestValue>
              </xd:CertDigest>
              <xd:IssuerSerial>
                <X509IssuerName>E=e-sign@esign-la.com, CN=ESign Class 3 Firma Electronica Avanzada para Estado de Chile CA, OU=Terminos de uso en www.esign-la.com/acuerdoterceros, O=E-Sign S.A., C=CL</X509IssuerName>
                <X509SerialNumber>7102604418951765566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D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12MIwqd1iIBG4oLARu//8AAAAAmXR+WgAA7JkfAAAAAAAAAAAA8OVRAECZHwBQ85p0AAAAAAAAQ2hhclVwcGVyVwCaHwD1cQF31MfJAf7///+YmR8AgAF9dg5ceHbgW3h2mJkfAGQBAACNYl51jWJedTBHZQQACAAAAAIAAAAAAAC4mR8AImpedQAAAAAAAAAA8pofAAkAAADgmh8ACQAAAAAAAAAAAAAA4JofAPCZHwDu6l11AAAAAAACAAAAAB8ACQAAAOCaHwAJAAAATBJfdQAAAAAAAAAA4JofAAkAAAAAAAAAHJofAJUuXXUAAAAAAAIAAOCaHwAJAAAAZHYACAAAAAAlAAAADAAAAAEAAAAYAAAADAAAAAAAAAISAAAADAAAAAEAAAAeAAAAGAAAAL0AAAAEAAAA9wAAABEAAAAlAAAADAAAAAEAAABUAAAAiAAAAL4AAAAEAAAA9QAAABAAAAABAAAAqwoNQnIcDUK+AAAABAAAAAoAAABMAAAAAAAAAAAAAAAAAAAA//////////9gAAAAMAA0AC0AMAAyAC0AMgAwADEAOQAGAAAABgAAAAQAAAAGAAAABgAAAAQAAAAGAAAABgAAAAYAAAAGAAAASwAAAEAAAAAwAAAABQAAACAAAAABAAAAAQAAABAAAAAAAAAAAAAAAAABAACAAAAAAAAAAAAAAAAAAQAAgAAAAFIAAABwAQAAAgAAABAAAAAHAAAAAAAAAAAAAAC8AgAAAAAAAAECAiJTAHkAcwB0AGUAbQAAAIEBoPj///IBAAAAAAAA/LsrBID4//8IAFh++/b//wAAAAAAAAAA4LsrBID4/////wAAAAD8dgAATAAIgVUAiCWIDGQBAACNYl51jWJeddhRNggACAAAAAIAAAAAAABYPR8AAgAAAAAAAAAoAAAAjD4fAFw9HwAfWYdzAABMAAAAAAAgAAAAnCWIDJhAkQycJYgMAgAAAAAAAAAIAgAAjWJedY1iXnUfWYdzAAgAAAACAAAAAAAAsD0fACJqXnUAAAAAAAAAAOY+HwAHAAAA2D4fAAcAAAAAAAAAAAAAANg+HwDoPR8A7upddQAAAAAAAgAAAAAfAAcAAADYPh8ABwAAAEwSX3UAAAAAAAAAANg+HwAHAAAAAAAAABQ+HwCVLl11AAAAAAACAADYPh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wM4PRaAAAAAABkynME4PRaAPw8HwCVuKhs/DwfAPw8HwCcnahsAAAAAPm3qGyMBOJsuDzUbKDQAQAAAEwAAAAAAPg7AAD/BwAAAAAsDIC/kgw4PR8AgAF9dg5ceHbgW3h2OD0fAGQBAACNYl51jWJeddhRNggACAAAAAIAAAAAAABYPR8AImpedQAAAAAAAAAAjD4fAAYAAACAPh8ABgAAAAAAAAAAAAAAgD4fAJA9HwDu6l11AAAAAAACAAAAAB8ABgAAAIA+HwAGAAAATBJfdQAAAAAAAAAAgD4fAAYAAAAAAAAAvD0fAJUuXXUAAAAAAAIAAIA+H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BAaD4///yAQAAAAAAAPy7KwSA+P//CABYfvv2//8AAAAAAAAAAOC7KwSA+P////8AAAAAAAAAAAAAHb1Bd6G8QXfi4LhsOGU2CCCMewykqosMNxQh4iIAigGkcB8AeHAfAFg2jAwgDQCEPHMfALHhuGwgDQCEAAAAADhlNghogWQEKHIfANCx4WymqosMAAAAANCx4WwgDQAApKqLDAEAAAAAAAAABwAAAKSqiwwAAAAAAAAAAKxwHwBkzqpsIAAAAP////8AAAAAAAAAABUAAAAAAAAAcAAAAAEAAAABAAAAJAAAACQAAAAQAAAAAAAAAAAANghogWQEARsBAAAAAAC7FgoBbHEfAGxxHwB6sbhsAAAAAAAAAAAQqU8IAAAAAAEAAAAAAAAALHEfAC8we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U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4AAAAHwAAAAJAAAAcAAAANgAAAANAAAAIQDwAAAAAAAAAAAAAACAPwAAAAAAAAAAAACAPwAAAAAAAAAAAAAAAAAAAAAAAAAAAAAAAAAAAAAAAAAAJQAAAAwAAAAAAACAKAAAAAwAAAAEAAAAJQAAAAwAAAABAAAAGAAAAAwAAAAAAAACEgAAAAwAAAABAAAAFgAAAAwAAAAAAAAAVAAAACQBAAAKAAAAcAAAAN8AAAB8AAAAAQAAAKsKDUJyHA1CCgAAAHAAAAAkAAAATAAAAAQAAAAJAAAAcAAAAOEAAAB9AAAAlAAAAEYAaQByAG0AYQBkAG8AIABwAG8AcgA6ACAAQwBMAEEAVQBEAEkAQQAgAFAAQQBTAFQATwBSAEUAIABIAEUAUgBSAEUAUgBBAAYAAAADAAAABAAAAAkAAAAGAAAABwAAAAcAAAADAAAABwAAAAcAAAAEAAAAAwAAAAMAAAAHAAAABQAAAAcAAAAIAAAACAAAAAMAAAAHAAAAAwAAAAYAAAAHAAAABgAAAAUAAAAJAAAABwAAAAYAAAADAAAACAAAAAYAAAAHAAAABwAAAAYAAAAHAAAABwAAABYAAAAMAAAAAAAAACUAAAAMAAAAAgAAAA4AAAAUAAAAAAAAABAAAAAUAAAA</Object>
  <Object Id="idInvalidSigLnImg">AQAAAGwAAAAAAAAAAAAAAP8AAAB/AAAAAAAAAAAAAABDIwAApBEAACBFTUYAAAEAq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aAw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9djCMKndYiARuKCwEbv//AAAAAJl0floAAOyZHwAAAAAAAAAAAPDlUQBAmR8AUPOadAAAAAAAAENoYXJVcHBlclcAmh8A9XEBd9THyQH+////mJkfAIABfXYOXHh24Ft4dpiZHwBkAQAAjWJedY1iXnUwR2UEAAgAAAACAAAAAAAAuJkfACJqXnUAAAAAAAAAAPKaHwAJAAAA4JofAAkAAAAAAAAAAAAAAOCaHwDwmR8A7upddQAAAAAAAgAAAAAfAAkAAADgmh8ACQAAAEwSX3UAAAAAAAAAAOCaHwAJAAAAAAAAAByaHwCVLl11AAAAAAACAADgmh8ACQAAAGR2AAgAAAAAJQAAAAwAAAABAAAAGAAAAAwAAAD/AAACEgAAAAwAAAABAAAAHgAAABgAAAAiAAAABAAAAHIAAAARAAAAJQAAAAwAAAABAAAAVAAAAKgAAAAjAAAABAAAAHAAAAAQAAAAAQAAAKsKDUJyHA1CIwAAAAQAAAAPAAAATAAAAAAAAAAAAAAAAAAAAP//////////bAAAAEYAaQByAG0AYQAgAG4AbwAgAHYA4QBsAGkAZABhAABABgAAAAMAAAAEAAAACQAAAAYAAAADAAAABwAAAAcAAAADAAAABQAAAAYAAAADAAAAAwAAAAcAAAAGAAAASwAAAEAAAAAwAAAABQAAACAAAAABAAAAAQAAABAAAAAAAAAAAAAAAAABAACAAAAAAAAAAAAAAAAAAQAAgAAAAFIAAABwAQAAAgAAABAAAAAHAAAAAAAAAAAAAAC8AgAAAAAAAAECAiJTAHkAcwB0AGUAbQAAAIEBoPj///IBAAAAAAAA/LsrBID4//8IAFh++/b//wAAAAAAAAAA4LsrBID4/////wAAAAD8dgAATAAIgVUAiCWIDGQBAACNYl51jWJeddhRNggACAAAAAIAAAAAAABYPR8AAgAAAAAAAAAoAAAAjD4fAFw9HwAfWYdzAABMAAAAAAAgAAAAnCWIDJhAkQycJYgMAgAAAAAAAAAIAgAAjWJedY1iXnUfWYdzAAgAAAACAAAAAAAAsD0fACJqXnUAAAAAAAAAAOY+HwAHAAAA2D4fAAcAAAAAAAAAAAAAANg+HwDoPR8A7upddQAAAAAAAgAAAAAfAAcAAADYPh8ABwAAAEwSX3UAAAAAAAAAANg+HwAHAAAAAAAAABQ+HwCVLl11AAAAAAACAADYPh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wM4PRaAAAAAABkynME4PRaAPw8HwCVuKhs/DwfAPw8HwCcnahsAAAAAPm3qGyMBOJsuDzUbKDQAQAAAEwAAAAAAPg7AAD/BwAAAAAsDIC/kgw4PR8AgAF9dg5ceHbgW3h2OD0fAGQBAACNYl51jWJeddhRNggACAAAAAIAAAAAAABYPR8AImpedQAAAAAAAAAAjD4fAAYAAACAPh8ABgAAAAAAAAAAAAAAgD4fAJA9HwDu6l11AAAAAAACAAAAAB8ABgAAAIA+HwAGAAAATBJfdQAAAAAAAAAAgD4fAAYAAAAAAAAAvD0fAJUuXXUAAAAAAAIAAIA+H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BAaD4///yAQAAAAAAAPy7KwSA+P//CABYfvv2//8AAAAAAAAAAOC7KwSA+P////8AAAAANgjgR5sR/p14dm+JCW3jFQEtAAAAACCMewwQch8A9xUh+CIAigFJjAlt0HAfAAAAAAA4ZTYIEHIfACSIgBIYcR8A2YsJbVMAZQBnAG8AZQAgAFUASQAAAAAA9YsJbehxHwDhAAAAkHAfAEvkuWzQlGQI4QAAAAEAAAD+R5sRAAAfAOrjuWwEAAAABQAAAAAAAAAAAAAAAAAAAP5HmxGcch8AJYsJbShVUQgEAAAAOGU2CAAAAABJiwltAAAAAAAAZQBnAG8AZQAgAFUASQAAAAoBbHEfAGxxHwDhAAAACHEfAAAAAADgR5sRAAAAAAEAAAAAAAAALHEfAC8we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U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4AAAAHwAAAAJAAAAcAAAANgAAAANAAAAIQDwAAAAAAAAAAAAAACAPwAAAAAAAAAAAACAPwAAAAAAAAAAAAAAAAAAAAAAAAAAAAAAAAAAAAAAAAAAJQAAAAwAAAAAAACAKAAAAAwAAAAEAAAAJQAAAAwAAAABAAAAGAAAAAwAAAAAAAACEgAAAAwAAAABAAAAFgAAAAwAAAAAAAAAVAAAACQBAAAKAAAAcAAAAN8AAAB8AAAAAQAAAKsKDUJyHA1CCgAAAHAAAAAkAAAATAAAAAQAAAAJAAAAcAAAAOEAAAB9AAAAlAAAAEYAaQByAG0AYQBkAG8AIABwAG8AcgA6ACAAQwBMAEEAVQBEAEkAQQAgAFAAQQBTAFQATwBSAEUAIABIAEUAUgBSAEUAUgBBAAYAAAADAAAABAAAAAkAAAAGAAAABwAAAAcAAAADAAAABwAAAAcAAAAEAAAAAwAAAAMAAAAHAAAABQAAAAcAAAAIAAAACAAAAAMAAAAHAAAAAwAAAAYAAAAHAAAABgAAAAUAAAAJAAAABwAAAAYAAAADAAAACAAAAAY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dOcyiR8rCT3jAugNu3KroHe65kk=</DigestValue>
    </Reference>
    <Reference URI="#idOfficeObject" Type="http://www.w3.org/2000/09/xmldsig#Object">
      <DigestMethod Algorithm="http://www.w3.org/2000/09/xmldsig#sha1"/>
      <DigestValue>gfgKZqVUeJ0qjX1q/eyN9Gzfj9s=</DigestValue>
    </Reference>
    <Reference URI="#idSignedProperties" Type="http://uri.etsi.org/01903#SignedProperties">
      <Transforms>
        <Transform Algorithm="http://www.w3.org/TR/2001/REC-xml-c14n-20010315"/>
      </Transforms>
      <DigestMethod Algorithm="http://www.w3.org/2000/09/xmldsig#sha1"/>
      <DigestValue>AqpR5qnF+kypyhD///VpZmlKKNY=</DigestValue>
    </Reference>
    <Reference URI="#idValidSigLnImg" Type="http://www.w3.org/2000/09/xmldsig#Object">
      <DigestMethod Algorithm="http://www.w3.org/2000/09/xmldsig#sha1"/>
      <DigestValue>JAs9mIRBRr7U9vUviYmn1unS0m0=</DigestValue>
    </Reference>
    <Reference URI="#idInvalidSigLnImg" Type="http://www.w3.org/2000/09/xmldsig#Object">
      <DigestMethod Algorithm="http://www.w3.org/2000/09/xmldsig#sha1"/>
      <DigestValue>ugkxpUQ8/3Et0J1OIl4j/CunmSo=</DigestValue>
    </Reference>
  </SignedInfo>
  <SignatureValue>y6hUDhxevx4D8VoO297IfK6DHhacC2TCN/1BbOLFSWiWvJ/XPZW2JNtnMk9dzYwF7oKkdstN9GFM
PkRzUHZ5g5vdUrYmIW7vsLcLMkplthtEhG9HeZTg59q31E83CXwUsa5ZI6dyBxOedDEvIt0ZZ/fP
t5NBgqogxVpXVCQRDUlE8LmdGokPkzqaduzWb/74Vjmft2mHDc9trJCwuuu1Tm3qiH/PRC7MRXdF
UAgL6t8NnUiLZYYDt1ob/4YsEFt4zXiBYCMxINxpADItw+OJBxRizmIXTnEUtcEo+a4C5jk4RRJB
i/MRiYvbf+pgtr5ZAFSJq0hQR6BUfRSfvCU6Zw==</SignatureValue>
  <KeyInfo>
    <X509Data>
      <X509Certificate>MIIICTCCBvGgAwIBAgIIR9IYNkzCuXAwDQYJKoZIhvcNAQELBQAwgdAxCzAJBgNVBAYTAkNMMRQw
EgYDVQQKDAtFLVNpZ24gUy5BLjE8MDoGA1UECwwzVGVybWlub3MgZGUgdXNvIGVuIHd3dy5lc2ln
bi1sYS5jb20vYWN1ZXJkb3RlcmNlcm9zMUkwRwYDVQQDDEBFU2lnbiBDbGFzcyAzIEZpcm1hIEVs
ZWN0cm9uaWNhIEF2YW56YWRhIHBhcmEgRXN0YWRvIGRlIENoaWxlIENBMSIwIAYJKoZIhvcNAQkB
FhNlLXNpZ25AZXNpZ24tbGEuY29tMB4XDTE4MDQwNTE1MzYwMFoXDTE5MDQwNTE1MzYwMFowggE9
MQswCQYDVQQGEwJDTDFEMEIGA1UECAw7REVDSU1PU0VHVU5EQSAtIFJFR0lPTiBERSBNQUdBTExB
TkVTIFkgTEEgQU5UQVJUSUNBIENISUxFTkExFTATBgNVBAcMDFB1bnRhIEFyZW5hczEsMCoGA1UE
CgwjU3VwZXJpbnRlbmRlbmNpYSBkZWwgTWVkaW8gQW1iaWVudGUxPDA6BgNVBAsMM1Rlcm1pbm9z
IGRlIHVzbyBlbiB3d3cuZXNpZ24tbGEuY29tL2FjdWVyZG90ZXJjZXJvczEVMBMGA1UEDAwMRmlz
Y2FsaXphZG9yMSUwIwYDVQQDDBxBbmR5IERhbmllbCBNb3JyaXNvbiBCZW5jaWNoMScwJQYJKoZI
hvcNAQkBFhhhbmR5Lm1vcnJpc29uQHNtYS5nb2IuY2wwggEiMA0GCSqGSIb3DQEBAQUAA4IBDwAw
ggEKAoIBAQDRjmFrMkulmTaM76+9sXuMpV9j9uRtEU84w87T6BqOS5I6w484u4faOmN1r6NgVVA0
UaHRLsDQ0D82Y0aZd3Gocvvk46N9Bk9GmC7PoxcPcBk6bQOPBHpK4ZrwwxsOt3KPivWJKa7cKS3t
L0RkdnqZCOJ3oBRPGceTeOQUvPuLqIktJzYsbERIh4igfQz83xMMWjy8j2iD9sqxCBWK/vC/RVAu
Vh/0aWbMRizrXPEoCHMF+yY6wetPHsEf199z9j7+Z0M9pZy2orz9YSAI2H/M7st4jxfOgZ8nG3Ip
jxIjWU4KQL6QB0HhE6N/KYQJIbKvAm22pyvpA+YVTTImWuflAgMBAAGjggN1MIIDcTCBhQYIKwYB
BQUHAQEEeTB3ME8GCCsGAQUFBzAChkNodHRwOi8vcGtpLmVzaWduLWxhLmNvbS9jYWNlcnRzL3Br
aUNsYXNzM0ZFQXBhcmFFc3RhZG9kZUNoaWxlQ0EuY3J0MCQGCCsGAQUFBzABhhhodHRwOi8vb2Nz
cC5lc2lnbi1sYS5jb20wHQYDVR0OBBYEFAmR8cNXd3IwyHqDyPvTGpsqJVieMAwGA1UdEwEB/wQC
MAAwHwYDVR0jBBgwFoAU/AjiPTb3VyPSiOMEcLFcXeq+c5IwggHGBgNVHSAEggG9MIIBuTCCAbUG
DCsGAQQBgspqAQQBAzCCAaMwggF2BggrBgEFBQcCAjCCAWgeggFkAEMAZQByAHQAaQBmAGkAYwBh
AGQAbwAgAHAAYQByAGEAIABmAGkAcgBtAGEAIABlAGwAZQBjAHQAcgBvAG4AaQBjAGEAIABhAHYA
YQBuAHoAYQBkAGEALgAgAFAAUwBDACAAYQBjAHIAZQBkAGkAdABhAGQAbwAgAHAAbwByACAAUgBl
AHMAbwBsAHUAYwBpAG8AbgAgAEUAeABlAG4AdABhACAAZABlACAAbABhACAAUwB1AGIAcwBlAGMA
cgBlAHQAYQByAGkAYQAgAGQAZQAgAEUAYwBvAG4AbwBtAGkAYQAgAGQAaQBzAHAAbwBuAGkAYgBs
AGUAIABlAG4AIABoAHQAdABwAHMAOgAvAC8AdwB3AHcALgBlAHMAaQBnAG4ALQBsAGEALgBjAG8A
bQAvAHIAZQBwAG8AcwBpAHQAbwByAGkAbwAvAGEAYwByAGUAZABpAHQAYQBjAGkAbwBuAC8wJwYI
KwYBBQUHAgEWG2h0dHA6Ly93d3cuZXNpZ24tbGEuY29tL2NwczBWBgNVHR8ETzBNMEugSaBHhkVo
dHRwOi8vcGtpLmVzaWduLWxhLmNvbS9jcmwvcGtpQ2xhc3MzRkVBcGFyYUVzdGFkb2RlQ2hpbGUv
ZW5kdXNlci5jcmwwDgYDVR0PAQH/BAQDAgXgMB0GA1UdJQQWMBQGCCsGAQUFBwMCBggrBgEFBQcD
BDAjBgNVHREEHDAaoBgGCCsGAQQBwQEBoAwWCjEyMDU1MzUxLTgwIwYDVR0SBBwwGqAYBggrBgEE
AcEBAqAMFgo5OTU1MTc0MC1LMA0GCSqGSIb3DQEBCwUAA4IBAQAD6qiSt/4X1EA/FjtR7CqWhBCF
jcMzk1kGFWIoHtqJBhxcOL74eXLo8DhcAOw6VM1JKxbf7wtBNdmniDONLOjbr3Ao2hQAeWSZR/lK
GWFm8SACVzSZFS0AtsHpJ6UAAuxIECMwFRNv5H+zlJPKeH+P6xnghifQW7J+4D0yGRoUEN/FII3a
E6L2PAsaWMByRefcgkAlnostJtdc11ciB1BINVq+29wIqL0nsRBckiyRlzxoUN4HeIThZLH37C8E
9Z+t/q8x0p40XMWl9Dqr7dKI3ohxJdSKaaK1sow47VXu2tWuNKBvabE/ghRh/Fdp3JP/Zf74TXSe
vf1f+DtPnB2d</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pBRBzNZmuzJM7kFLMKo5uQCdHWg=</DigestValue>
      </Reference>
      <Reference URI="/word/media/image13.jpeg?ContentType=image/jpeg">
        <DigestMethod Algorithm="http://www.w3.org/2000/09/xmldsig#sha1"/>
        <DigestValue>3TSbLokZkx+WcGlv+h8rOKDScgE=</DigestValue>
      </Reference>
      <Reference URI="/word/media/image12.jpeg?ContentType=image/jpeg">
        <DigestMethod Algorithm="http://www.w3.org/2000/09/xmldsig#sha1"/>
        <DigestValue>wJbsJHokqXJ8TIqqVwIbg5Zgy1M=</DigestValue>
      </Reference>
      <Reference URI="/word/media/image11.jpeg?ContentType=image/jpeg">
        <DigestMethod Algorithm="http://www.w3.org/2000/09/xmldsig#sha1"/>
        <DigestValue>nnJ8iIOdHtrH++mEagCTTEk2JXE=</DigestValue>
      </Reference>
      <Reference URI="/word/media/image10.jpeg?ContentType=image/jpeg">
        <DigestMethod Algorithm="http://www.w3.org/2000/09/xmldsig#sha1"/>
        <DigestValue>0XanGH1MSSPerCASD8vEBXCbNJ4=</DigestValue>
      </Reference>
      <Reference URI="/word/media/image9.jpeg?ContentType=image/jpeg">
        <DigestMethod Algorithm="http://www.w3.org/2000/09/xmldsig#sha1"/>
        <DigestValue>8A0YOwql/Z7IiI5P/+bq5UfD3R8=</DigestValue>
      </Reference>
      <Reference URI="/word/media/image2.emf?ContentType=image/x-emf">
        <DigestMethod Algorithm="http://www.w3.org/2000/09/xmldsig#sha1"/>
        <DigestValue>kIK6mvyEpb6k1gAse/8evn/FPok=</DigestValue>
      </Reference>
      <Reference URI="/word/media/image14.jpeg?ContentType=image/jpeg">
        <DigestMethod Algorithm="http://www.w3.org/2000/09/xmldsig#sha1"/>
        <DigestValue>9hNDYyaziQTmHOURKFS1eGPymao=</DigestValue>
      </Reference>
      <Reference URI="/word/media/image15.jpeg?ContentType=image/jpeg">
        <DigestMethod Algorithm="http://www.w3.org/2000/09/xmldsig#sha1"/>
        <DigestValue>FDiHTqSExJTA/GtQNk5JTZfI9W0=</DigestValue>
      </Reference>
      <Reference URI="/word/media/image16.jpeg?ContentType=image/jpeg">
        <DigestMethod Algorithm="http://www.w3.org/2000/09/xmldsig#sha1"/>
        <DigestValue>EEXeh8QAMibsTBY5EtLaSaSS0To=</DigestValue>
      </Reference>
      <Reference URI="/word/styles.xml?ContentType=application/vnd.openxmlformats-officedocument.wordprocessingml.styles+xml">
        <DigestMethod Algorithm="http://www.w3.org/2000/09/xmldsig#sha1"/>
        <DigestValue>is3XBUe4hksT7VoAGxVF3dLr0Hk=</DigestValue>
      </Reference>
      <Reference URI="/word/webSettings.xml?ContentType=application/vnd.openxmlformats-officedocument.wordprocessingml.webSettings+xml">
        <DigestMethod Algorithm="http://www.w3.org/2000/09/xmldsig#sha1"/>
        <DigestValue>hF0jH5gj56bouwZzcIw+Sp25bDM=</DigestValue>
      </Reference>
      <Reference URI="/word/settings.xml?ContentType=application/vnd.openxmlformats-officedocument.wordprocessingml.settings+xml">
        <DigestMethod Algorithm="http://www.w3.org/2000/09/xmldsig#sha1"/>
        <DigestValue>zn3LORui6hKwdZE0jnRpLrVguuY=</DigestValue>
      </Reference>
      <Reference URI="/word/theme/theme1.xml?ContentType=application/vnd.openxmlformats-officedocument.theme+xml">
        <DigestMethod Algorithm="http://www.w3.org/2000/09/xmldsig#sha1"/>
        <DigestValue>z5uo+nr1AfxMZZMdpOf7jUh761U=</DigestValue>
      </Reference>
      <Reference URI="/word/media/image18.jpeg?ContentType=image/jpeg">
        <DigestMethod Algorithm="http://www.w3.org/2000/09/xmldsig#sha1"/>
        <DigestValue>fQW1SeDbmLnASc4X0lxiAJxCgbo=</DigestValue>
      </Reference>
      <Reference URI="/word/media/image17.jpeg?ContentType=image/jpeg">
        <DigestMethod Algorithm="http://www.w3.org/2000/09/xmldsig#sha1"/>
        <DigestValue>wFSl5eKpPnnjqcIvkDja6jphA9Q=</DigestValue>
      </Reference>
      <Reference URI="/word/media/image7.jpeg?ContentType=image/jpeg">
        <DigestMethod Algorithm="http://www.w3.org/2000/09/xmldsig#sha1"/>
        <DigestValue>oC9DcsatohoZ4se5Jb+8C7pxUgo=</DigestValue>
      </Reference>
      <Reference URI="/word/media/image6.jpeg?ContentType=image/jpeg">
        <DigestMethod Algorithm="http://www.w3.org/2000/09/xmldsig#sha1"/>
        <DigestValue>lZz06Rk9gXvqBe3tAVQb7kMqauw=</DigestValue>
      </Reference>
      <Reference URI="/word/media/image5.jpeg?ContentType=image/jpeg">
        <DigestMethod Algorithm="http://www.w3.org/2000/09/xmldsig#sha1"/>
        <DigestValue>9NDGKiM+oHAuyShHHQ2Wpylhl5U=</DigestValue>
      </Reference>
      <Reference URI="/word/footer3.xml?ContentType=application/vnd.openxmlformats-officedocument.wordprocessingml.footer+xml">
        <DigestMethod Algorithm="http://www.w3.org/2000/09/xmldsig#sha1"/>
        <DigestValue>F34PX4egaszpw/yjaAuS4xVcXqA=</DigestValue>
      </Reference>
      <Reference URI="/word/endnotes.xml?ContentType=application/vnd.openxmlformats-officedocument.wordprocessingml.endnotes+xml">
        <DigestMethod Algorithm="http://www.w3.org/2000/09/xmldsig#sha1"/>
        <DigestValue>v5BMebBodM+DDLa38ZRpY+bPPKs=</DigestValue>
      </Reference>
      <Reference URI="/word/footnotes.xml?ContentType=application/vnd.openxmlformats-officedocument.wordprocessingml.footnotes+xml">
        <DigestMethod Algorithm="http://www.w3.org/2000/09/xmldsig#sha1"/>
        <DigestValue>i09QcyK15w4AiWGmo8B0unoqvSo=</DigestValue>
      </Reference>
      <Reference URI="/word/footer2.xml?ContentType=application/vnd.openxmlformats-officedocument.wordprocessingml.footer+xml">
        <DigestMethod Algorithm="http://www.w3.org/2000/09/xmldsig#sha1"/>
        <DigestValue>SIJhw7nU82Lr5M3hqtoTgT20RWE=</DigestValue>
      </Reference>
      <Reference URI="/word/document.xml?ContentType=application/vnd.openxmlformats-officedocument.wordprocessingml.document.main+xml">
        <DigestMethod Algorithm="http://www.w3.org/2000/09/xmldsig#sha1"/>
        <DigestValue>Mo618X2CZPHu/rkX9xPzpex+bGk=</DigestValue>
      </Reference>
      <Reference URI="/word/footer1.xml?ContentType=application/vnd.openxmlformats-officedocument.wordprocessingml.footer+xml">
        <DigestMethod Algorithm="http://www.w3.org/2000/09/xmldsig#sha1"/>
        <DigestValue>Q3Hk4an+Cv3U1nh9LDDAKmM5gg4=</DigestValue>
      </Reference>
      <Reference URI="/word/fontTable.xml?ContentType=application/vnd.openxmlformats-officedocument.wordprocessingml.fontTable+xml">
        <DigestMethod Algorithm="http://www.w3.org/2000/09/xmldsig#sha1"/>
        <DigestValue>Wfe449WeWbLrQ8/Sx7Xh0Yc7728=</DigestValue>
      </Reference>
      <Reference URI="/word/media/image4.png?ContentType=image/png">
        <DigestMethod Algorithm="http://www.w3.org/2000/09/xmldsig#sha1"/>
        <DigestValue>i7KF55wyVpdQzTw2nG2+oJ985FY=</DigestValue>
      </Reference>
      <Reference URI="/word/embeddings/oleObject1.bin?ContentType=application/vnd.openxmlformats-officedocument.oleObject">
        <DigestMethod Algorithm="http://www.w3.org/2000/09/xmldsig#sha1"/>
        <DigestValue>+CyC9i+niBlTFpfotT4ihVdByWE=</DigestValue>
      </Reference>
      <Reference URI="/word/media/image3.emf?ContentType=image/x-emf">
        <DigestMethod Algorithm="http://www.w3.org/2000/09/xmldsig#sha1"/>
        <DigestValue>X28tAt3WjBBx1fwLz9WoN4G4jwk=</DigestValue>
      </Reference>
      <Reference URI="/word/media/image8.jpeg?ContentType=image/jpeg">
        <DigestMethod Algorithm="http://www.w3.org/2000/09/xmldsig#sha1"/>
        <DigestValue>as/w+/0PZHPpJYYnotBKGH02I9s=</DigestValue>
      </Reference>
      <Reference URI="/word/media/image1.jpeg?ContentType=image/jpeg">
        <DigestMethod Algorithm="http://www.w3.org/2000/09/xmldsig#sha1"/>
        <DigestValue>Mn/G65fE989RBL6R5g2YG3F+4BI=</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/4ZZxj2wAFEE0OQV3eSlMYB6tMI=</DigestValue>
      </Reference>
    </Manifest>
    <SignatureProperties>
      <SignatureProperty Id="idSignatureTime" Target="#idPackageSignature">
        <mdssi:SignatureTime>
          <mdssi:Format>YYYY-MM-DDThh:mm:ssTZD</mdssi:Format>
          <mdssi:Value>2019-02-04T14:00:02Z</mdssi:Value>
        </mdssi:SignatureTime>
      </SignatureProperty>
    </SignatureProperties>
  </Object>
  <Object Id="idOfficeObject">
    <SignatureProperties>
      <SignatureProperty Id="idOfficeV1Details" Target="#idPackageSignature">
        <SignatureInfoV1 xmlns="http://schemas.microsoft.com/office/2006/digsig">
          <SetupID>{8B04C6BC-F35C-49DE-95AD-B946AE29069D}</SetupID>
          <SignatureText/>
          <SignatureImage>AQAAAGwAAAAAAAAAAAAAAJkAAABEAAAAAAAAAAAAAAA5FQAAggkAACBFTUYAAAEAYPUAAAwAAAABAAAAAAAAAAAAAAAAAAAAVgUAAAADAADiAQAADwEAAAAAAAAAAAAAAAAAAGZaBwBVIgQARgAAACwAAAAgAAAARU1GKwFAAQAcAAAAEAAAAAIQwNsBAAAAeAAAAHg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2019-02-04T14:00:02Z</xd:SigningTime>
          <xd:SigningCertificate>
            <xd:Cert>
              <xd:CertDigest>
                <DigestMethod Algorithm="http://www.w3.org/2000/09/xmldsig#sha1"/>
                <DigestValue>sTNgU1T6Rc8BPFBMBjj++8fndow=</DigestValue>
              </xd:CertDigest>
              <xd:IssuerSerial>
                <X509IssuerName>E=e-sign@esign-la.com, CN=ESign Class 3 Firma Electronica Avanzada para Estado de Chile CA, OU=Terminos de uso en www.esign-la.com/acuerdoterceros, O=E-Sign S.A., C=CL</X509IssuerName>
                <X509SerialNumber>5175225543297251696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vAEB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BApj4AOc4qaADhJwAXAAAEAQAAAAAEAAC8pj4AV84qaL0jy4nKpz4AAAQAAAECAAAAAAAAFKY+ALD5PgCw+T4AcKY+AIABn3YOXJp24FuadnCmPgBkAQAAAAAAAAAAAACNYqt0jWKrdFg2JwAACAAAAAIAAAAAAACYpj4AImqrdAAAAAAAAAAAyqc+AAcAAAC8pz4ABwAAAAAAAAAAAAAAvKc+ANCmPgDu6qp0AAAAAAACAAAAAD4ABwAAALynPgAHAAAATBKsdAAAAAAAAAAAvKc+AAcAAAAAZOIB/KY+AJUuqnQAAAAAAAIAALynPgAHAAAAZHYACAAAAAAlAAAADAAAAAEAAAAYAAAADAAAAAAAAAISAAAADAAAAAEAAAAeAAAAGAAAAPEAAAAGAAAANQEAABYAAAAlAAAADAAAAAEAAABUAAAAiAAAAPIAAAAGAAAAMwEAABUAAAABAAAAWyQNQlUlDULyAAAABgAAAAoAAABMAAAAAAAAAAAAAAAAAAAA//////////9gAAAAMAA0AC0AMAAyAC0AMgAwADEAOQAHAAAABwAAAAUAAAAHAAAABwAAAAUAAAAHAAAABwAAAAcAAAAHAAAASwAAAEAAAAAwAAAABQAAACAAAAABAAAAAQAAABAAAAAAAAAAAAAAAEABAACgAAAAAAAAAAAAAABAAQAAoAAAAFIAAABwAQAAAgAAABQAAAAJAAAAAAAAAAAAAAC8AgAAAAAAAAECAiJTAHkAcwB0AGUAbQAAAAAAAAAAAOIAAAAAAAAALMOiA4D4//8AAAAAAAAAAAAAAAAAAAAAEMOiA4D4//86lwAAAAAjAAQAAADwFhwAgBYcALxCJwBEqT4A/I0paPAWHAAAHyMA7lcpaAAAAACAFhwAvEInAEB93wHuVyloAAAAAIAVHAAAZOIBAGjcA2ipPgBgVylo+AKGAPwBAACkqT4AJFcpaPwBAAAAAAAAjWKrdI1iq3T8AQAAAAgAAAACAAAAAAAAvKk+ACJqq3QAAAAAAAAAAO6qPgAHAAAA4Ko+AAcAAAAAAAAAAAAAAOCqPgD0qT4A7uqqdAAAAAAAAgAAAAA+AAcAAADgqj4ABwAAAEwSrHQAAAAAAAAAAOCqPgAHAAAAAGTiASCqPgCVLqp0AAAAAAACAADgqj4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C5orHg+AOqGM2g421toAQAAAGQ1V2iINVhoIMMpBDjbW2gBAAAAZDVXaHw1V2jA3eMEwN3jBPR4PgBvaS5oAKxbaAEAAABkNVdoAHk+AIABn3YOXJp24FuadgB5PgBkAQAAAAAAAAAAAACNYqt0jWKrdGA3JwAACAAAAAIAAAAAAAAoeT4AImqrdAAAAAAAAAAAWHo+AAYAAABMej4ABgAAAAAAAAAAAAAATHo+AGB5PgDu6qp0AAAAAAACAAAAAD4ABgAAAEx6PgAGAAAATBKsdAAAAAAAAAAATHo+AAYAAAAAZOIBjHk+AJUuqnQAAAAAAAIAAEx6PgAGAAAAZHYACAAAAAAlAAAADAAAAAMAAAAYAAAADAAAAAAAAAISAAAADAAAAAEAAAAWAAAADAAAAAgAAABUAAAAVAAAAAwAAAA6AAAAIAAAAF0AAAABAAAAWyQNQlUlDUIMAAAAXgAAAAEAAABMAAAABAAAAAsAAAA6AAAAIgAAAF4AAABQAAAAWABeC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7RVD8AAAAAAAAAAHaLUz8AADRCAAAAQiQAAAAkAAAALtFUPwAAAAAAAAAAdotTPwAANEIAAABCBAAAAHMAAAAMAAAAAAAAAA0AAAAQAAAALQAAACAAAABSAAAAcAEAAAQAAAAQAAAABwAAAAAAAAAAAAAAvAIAAAAAAAAHAgIiUwB5AHMAdABlAG0AAAA6D6D4///yAQAAAAAAAPwb4QKA+P//CABYfvv2//8AAAAAAAAAAOAb4QKA+P////8AAAAAPgDYbj4AX6j5dpg2XwjIbD4A+AAAAIDLYgjkqPl20REhmSIAigEAAABA16j5dhBsPgAj4Ph2AgAAALhsPgBi7Ph24Gw+ALxsPgCh6/h2oAcAAEwXAADIbD4A+Gw+AHHp+HZMFwAA7B4AAKAHAAAMMwAAAAAFAGxtPgD8////AAAAAAYAAACAAZ92AAAAABCbMgeAAZ92nxATAFAQChQobT4ANoGadhCbMgcAAAAAgAGfdihtPgBVgZp2gAGfdgAAASngBG0CUG0+AJOAmnYBAAAAOG0+ABAAAAADAQAA4ARtAnINASngBG0CAAAAAAEAAAB8bT4AfG0+AC8wm3Z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rAAAAAwAAABkAAAAbAAAAHMAAAABAAAAWyQNQlUlDUIMAAAAZAAAABAAAABMAAAAAAAAAAAAAAAAAAAA//////////9sAAAAQQBuAGQAeQAgAE0AbwByAHIAaQBzAG8AbgAgAEIALgAIAAAABwAAAAcAAAAGAAAABAAAAAoAAAAHAAAABQAAAAUAAAADAAAABg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JAEAAAwAAAB4AAAA4AAAAIcAAAABAAAAWyQNQlUlDUIMAAAAeAAAACQAAABMAAAAAAAAAAAAAAAAAAAA//////////+UAAAASgBlAGYAZQAgAGQAZQAgAE8AZgBpAGMAaQBuAGEAIABSAGUAZwBpAPMAbgAgAGQAZQAgAE0AYQBnAGEAbABsAGEAbgBlAHMABQAAAAcAAAAEAAAABwAAAAQAAAAHAAAABwAAAAQAAAAJAAAABAAAAAMAAAAGAAAAAwAAAAcAAAAHAAAABAAAAAgAAAAHAAAABwAAAAMAAAAHAAAABwAAAAQAAAAHAAAABwAAAAQAAAAKAAAABwAAAAcAAAAHAAAAAwAAAAMAAAAHAAAABwAAAAcAAAAGAAAASwAAAEAAAAAwAAAABQAAACAAAAABAAAAAQAAABAAAAAAAAAAAAAAAEABAACgAAAAAAAAAAAAAABAAQAAoAAAACUAAAAMAAAAAgAAACcAAAAYAAAABAAAAAAAAAD///8AAAAAACUAAAAMAAAABAAAAEwAAABkAAAACwAAAIwAAAADAQAAmwAAAAsAAACMAAAA+QAAABAAAAAhAPAAAAAAAAAAAAAAAIA/AAAAAAAAAAAAAIA/AAAAAAAAAAAAAAAAAAAAAAAAAAAAAAAAAAAAAAAAAAAlAAAADAAAAAAAAIAoAAAADAAAAAQAAAAlAAAADAAAAAEAAAAYAAAADAAAAAAAAAISAAAADAAAAAEAAAAWAAAADAAAAAAAAABUAAAARAEAAAwAAACMAAAAAgEAAJsAAAABAAAAWyQNQlUlDUIMAAAAjAAAACkAAABMAAAABAAAAAsAAACMAAAABAEAAJwAAACgAAAARgBpAHIAbQBhAGQAbwAgAHAAbwByADoAIABBAG4AZAB5ACAARABhAG4AaQBlAGwAIABNAG8AcgByAGkAcwBvAG4AIABCAGUAbgBjAGkAYwBoAAAABwAAAAMAAAAFAAAACwAAAAcAAAAHAAAABwAAAAQAAAAHAAAABwAAAAUAAAAFAAAABAAAAAgAAAAHAAAABwAAAAYAAAAEAAAACAAAAAcAAAAHAAAAAwAAAAcAAAADAAAABAAAAAoAAAAHAAAABQAAAAUAAAADAAAABgAAAAcAAAAHAAAABAAAAAcAAAAHAAAABwAAAAYAAAADAAAABgAAAAcAAAAWAAAADAAAAAAAAAAlAAAADAAAAAIAAAAOAAAAFAAAAAAAAAAQAAAAFAAAAA==</Object>
  <Object Id="idInvalidSigLnImg">AQAAAGwAAAAAAAAAAAAAAD8BAACfAAAAAAAAAAAAAAAcLAAADhYAACBFTUYAAAEA8AU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Apj4AOc4qaADhJwAXAAAEAQAAAAAEAAC8pj4AV84qaL0jy4nKpz4AAAQAAAECAAAAAAAAFKY+ALD5PgCw+T4AcKY+AIABn3YOXJp24FuadnCmPgBkAQAAAAAAAAAAAACNYqt0jWKrdFg2JwAACAAAAAIAAAAAAACYpj4AImqrdAAAAAAAAAAAyqc+AAcAAAC8pz4ABwAAAAAAAAAAAAAAvKc+ANCmPgDu6qp0AAAAAAACAAAAAD4ABwAAALynPgAHAAAATBKsdAAAAAAAAAAAvKc+AAcAAAAAZOIB/KY+AJUuqnQAAAAAAAIAALynPgAHAAAAZHYACAAAAAAlAAAADAAAAAEAAAAYAAAADAAAAP8AAAISAAAADAAAAAEAAAAeAAAAGAAAACoAAAAGAAAAhAAAABYAAAAlAAAADAAAAAEAAABUAAAAqAAAACsAAAAGAAAAggAAABUAAAABAAAAWyQNQlUl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w6IDgPj//wAAAAAAAAAAAAAAAAAAAAAQw6IDgPj//zqXAAAAACMABAAAAPAWHACAFhwAvEInAESpPgD8jSlo8BYcAAAfIwDuVyloAAAAAIAWHAC8QicAQH3fAe5XKWgAAAAAgBUcAABk4gEAaNwDaKk+AGBXKWj4AoYA/AEAAKSpPgAkVylo/AEAAAAAAACNYqt0jWKrdPwBAAAACAAAAAIAAAAAAAC8qT4AImqrdAAAAAAAAAAA7qo+AAcAAADgqj4ABwAAAAAAAAAAAAAA4Ko+APSpPgDu6qp0AAAAAAACAAAAAD4ABwAAAOCqPgAHAAAATBKsdAAAAAAAAAAA4Ko+AAcAAAAAZOIBIKo+AJUuqnQAAAAAAAIAAOCqP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LmiseD4A6oYzaDjbW2gBAAAAZDVXaIg1WGggwykEONtbaAEAAABkNVdofDVXaMDd4wTA3eME9Hg+AG9pLmgArFtoAQAAAGQ1V2gAeT4AgAGfdg5cmnbgW5p2AHk+AGQBAAAAAAAAAAAAAI1iq3SNYqt0YDcnAAAIAAAAAgAAAAAAACh5PgAiaqt0AAAAAAAAAABYej4ABgAAAEx6PgAGAAAAAAAAAAAAAABMej4AYHk+AO7qqnQAAAAAAAIAAAAAPgAGAAAATHo+AAYAAABMEqx0AAAAAAAAAABMej4ABgAAAABk4gGMeT4AlS6qdAAAAAAAAgAATHo+AAYAAABkdgAIAAAAACUAAAAMAAAAAwAAABgAAAAMAAAAAAAAAhIAAAAMAAAAAQAAABYAAAAMAAAACAAAAFQAAABUAAAADAAAADoAAAAgAAAAXQAAAAEAAABbJA1CVSUNQgwAAABeAAAAAQAAAEwAAAAEAAAACwAAADoAAAAiAAAAXgAAAFAAAABYAD4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tFUPwAAAAAAAAAAdotTPwAANEIAAABCJAAAACQAAAAu0VQ/AAAAAAAAAAB2i1M/AAA0QgAAAEIEAAAAcwAAAAwAAAAAAAAADQAAABAAAAAtAAAAIAAAAFIAAABwAQAABAAAABAAAAAHAAAAAAAAAAAAAAC8AgAAAAAAAAcCAiJTAHkAcwB0AGUAbQAAADoPoPj///IBAAAAAAAA/BvhAoD4//8IAFh++/b//wAAAAAAAAAA4BvhAoD4/////wAAAAAAAAAAAAAAAAAAAAAAAAAAAACQbD4AgMtiCDjFmnUkEiE1IgCKAZxsPgBoaZZ1AAAAAAAAAABUbT4A1oaVdQcAAAAAAAAAbQ0BZgAAAAAAjBYCAQAAAACMFgIAAAAADwAAAAYAAACAAZ92AIwWAtidMgeAAZ92jxATADwRCjIAAD4ANoGadtidMgcAjBYCgAGfdghtPgBVgZp2gAGfdm0NAWZtDQFmMG0+AJOAmnYBAAAAGG0+AP6dmnZwykJoAAABZgAAAAAAAAAAMG8+AAAAAABQbT4AM8pCaMxtPgAAAAAAAOUnADBvPgAAAAAAFG4+AHTHQmh8bT4ALzCbdm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ee/9//3//f/9//3//f/9//3//f/9//3//f/9//3//f/9//3//f/9//3//f/9//3//f/9//3//f/9//3//f/9//3//f/9//3//f/9//3//f/9//3//f/9//3//f/9//3//f/9//3//f/9//3//f/9//3//f/9//3//f/9//3//f/9//3//f/9//3//f/9//3//f/9//3//f/9//3//f/9//3//f/9//3//f/9//3//f/9//3//f/9//3//f/9//3//f/9//3//f/9//3//f/9//3//f/9//3//f/9//3//f/9//3//f/9//3//f/9//3//f/9//3//f/9//3//f/9//3//f/9//3//f/9//3//f/9//3//f/9//3//f/9//3//f/9//3//f/9//3//f/9//3//f/9//3//f/9//3//f/9//3//f/9//3//f/9//3//f/9//3//f/9//3//f/9//3//f/9//3//f/9//3//f/9//3//f/9//3//f/9//3//f/9//3//f/9//3//f/9//3//f/9//3//f/9//3//f/9//3//f/9//3//f/9//3//f/9//3//f/9/AAD/f/9//3//f/9//3//f/9//3//f/9//3//f/9//3//f/9//3//f/9//3//f/9//3//f/9//3//f/9//3//f/9//3/ee753vnf/f/9//3//f/9//3//f/9//3//f/9//3//f/9//3//f/9//3//f/9//3//f/9//3//f/9//3//f/9//3//f/9//3//f/9//3//f/9//3//f/9//3//f/9//3//f/9//3//f/9//3//f/9//3//f/9//3//f/9//3//f/9//3//f/9//3//f/9//3//f/9//3//f/9//3//f/9//3//f/9//3//f/9//3//f/9//3//f/9//3//f/9//3//f/9//3//f/9//3//f/9//3//f/9//3//f/9//3//f/9//3//f/9//3//f/9//3//f/9//3//f/9//3//f/9//3//f/9//3//f/9//3//f/9//3//f/9//3//f/9//3//f/9//3//f/9//3//f/9//3//f/9//3//f/9//3//f/9//3//f/9//3//f/9//3//f/9//3//f/9//3//f/9//3//f/9//3//f/9//3//f/9//3//f/9//3//f/9//3//f/9//3//f/9//3//f/9//3//f/9//3//f/9//3//f/9//3//f/9//3//f/9//3//f/9//3//f/9//38AAP9//3//f/9//3//f/9//3//f/9//3//f/9//3//f/9//3//f/9//3//f/9//3//f/9//3//f/9//3//f/9//3//f793XG9USp5z/3//f/9//3/fe957/3/+f/5//X/9f/9//3//f/9//3//f/9//3//f/9//3//f/9//3//f/9//3//f/9//3//f/9//3//f/9//3//f/9//3//f/9//3//f/9//3//f/9//3//f/9//3//f/9//3//f/9//3//f/9//3//f/9//3//f/9//3//f/9//3//f/9//3//f/9//3//f/9//3//f/9//3//f/9//3//f/9//3//f/9//3//f/9//3//f/9//3//f/9//3//f/9//3//f/9//3//f/9//3//f/9//3//f/9//3//f/9//3//f/9//3//f/9//3//f/9//3//f/9//3//f/9//3//f/9//3//f/9//3//f/9//3//f/9//3//f/9//3//f/9//3//f/9//3//f/9//3//f/9//3//f/9//3//f/9//3//f/9//3//f/9//3//f/9//3//f/9//3//f/9//3//f/9//3//f/9//3//f/9//3//f/9//3//f/9//3//f/9//3//f/9//3//f/9//3//f/9//3//f/9//3//f/9//3//f/9//3//fwAA/3//f/9//3//f/9//3//f/9//3//f/9//3//f/9//3//f/9//3//f/9//3//f/9//3//f/9//3//f/9//3//f/9//3//f48xkDX/f/9/33v/f99//3/de/9/23f+f/5//3//f/9//3//f/9//3//f/9//3//f/9//3//f/9//3//f/9//3//f/9//3//f/9//3//f/9//3//f/9//3//f/9//3//f/9//3//f/9//3//f/9//3//f/9//3//f/9//3//f/9//3//f/9//3//f/9//3//f/9//3//f/9//3//f/9//3//f/9//3//f/9//3//f/9//3//f/9//3//f/9//3//f/9//3//f/9//3//f/9//3//f/9//3//f/9//3//f/9//3//f/9//3//f/9//3//f/9//3//f/9//3//f/9//3//f/9//3//f/9//3//f/9//3//f/9//3//f/9//3//f/9//3//f/9//3//f/9//3//f/9//3//f/9//3//f/9//3//f/9//3//f/9//3//f/9//3//f/9//3//f/9//3//f/9//3//f/9//3//f/9//3//f/9//3//f/9//3//f/9//3//f/9//3//f/9//3//f/9//3//f/9//3//f/9//3//f/9//3//f/9//3//f/9//3//f/9/AAD/f/9//3//f/9//3//f/9//3//f/9//3//f/9//3//f/9//3//f/9//3//f/9//3//f/9//3//f/9//3//f/9//3/fe/9//38sKdE5n3f/f/9/33//f/9//3//f9x3/n//f/9//3//f/9//3//f/9//3//f/9//3//f/9//3//f/9//3//f/9//3//f/9//3//f/9//3//f/9//3//f/9//3//f/9//3//f/9//3//f/9//3//f/9//3//f/9//3//f/9//3//f/9//3//f/9//3//f/9//3//f/9//3//f/9//3//f/9//3//f/9//3//f/9//3//f/9//3//f/9//3//f/9//3//f/9//3//f/9//3//f/9//3//f/9//3//f/9//3//f/9//3//f/9//3//f/9//3//f/9//3//f/9//3//f/9//3//f/9//3//f/9//3//f/9//3//f/9//3//f/9//3//f/9//3//f/9//3//f/9//3//f/9//3//f/9//3//f/9//3//f/9//3//f/9//3//f/9//3//f/9//3//f/9//3//f/9//3//f/9//3//f/9//3//f/9//3//f/9//3//f/9//3//f/9//3//f/9//3//f/9//3//f/9//3//f/9//3//f/9//3//f/9//3//f/9//38AAP9//3//f/9//3//f/9//3//f/9//3//f/9//3//f/9//3//f/9//3//f/9//3//f/9//3//f/9//3//f/9//3/ff/9//3//f/9/M0aoGP9//3//f/9/vnf/f/9//3+8d/9//3//f/9//3//f/9//3//f/9//3//f/9//3//f/9//3//f/9//3//f/9//3//f/9//3//f/9//3//f/9//3//f/9//3//f/9//3//f/9//3//f/9//3//f/9//3//f/9//3//f/9//3//f/9//3//f/9//3//f/9//3//f/9//3//f/9//3//f/9//3//f/9//3//f/9//3//f/9//3//f/9//3//f/9//3//f/9//3//f/9//3//f/9//3//f/9//3//f/9//3//f/9//3//f/9//3//f/9//3//f/9//3//f/9//3//f/9//3//f/9//3//f/9//3//f/9//3//f/9//3//f/9//3//f/9//3//f/9//3//f/9//3//f/9//3//f/9//3//f/9//3//f/9//3//f/9//3//f/9//3//f/9//3//f/9//3//f/9//3//f/9//3//f/9//3//f/9//3//f/9//3//f/9//3//f/9//3//f/9//3//f/9//3//f/9//3//f/9//3//f/9//3//f/9//3//fwAA/3//f/9//3//f/9//3//f/9//3//f/9//3//f/9//3//f/9//3//f/9//3//f/9//3//f/9//3//f/9//3//f/9/vnf/f/9//3/fezRKLCmec99/v3f/f997/3/ee/9//3//f/9//3//f/9//3//f/9//3//f/9//3//f/9//3//f/9//3//f/9//3//f/9//3//f/9//3//f/9//3//f/9//3//f/9//3//f/9//3//f/9//3//f/9//3//f/9//3//f/9//3//f/9//3//f/9//3//f/9//3//f/9//3//f/9//3//f/9//3//f/9//3//f/9//3//f/9//3//f/9//3//f/9//3//f/9//3//f/9//3//f/9//3//f/9//3//f/9//3//f/9//3//f/9//3//f/9//3//f/9//3//f/9//3//f/9//3//f/9//3//f/9//3//f/9//3//f/9//3//f/9//3//f/9//3//f/9//3//f/9//3//f/9//3//f/9//3//f/9//3//f/9//3//f/9//3//f/9//3//f/9//3//f/9//3//f/9//3//f/9//3//f/9//3//f/9//3//f/9//3//f/9//3//f/9//3//f/9//3//f/9//3//f/9//3//f/9//3//f/9//3//f/9//3//f/9/AAD/f/9//3//f/9//3//f/9//3//f/9//3//f/9//3//f/9//3//f/9//3//f/9//3//f/9//3//f/9//3//f/9//3//f/9/33v/f/9//3/RPckc/3//f793/3//f/9//3//f/9//3//f/9//3//f/9//3//f/9//3//f/9//3//f/9//3//f/9//3//f/9//3//f/9//3//f/9//3//f/9//3//f/9//3//f/9//3//f/9//3//f/9//3//f/9//3//f/9//3//f/9//3//f/9//3//f/9//3//f/9//3//f/9//3//f/9//3//f/9//3//f/9//3//f/9//3//f/9//3//f/9//3//f/9//3//f/9//3//f/9//3//f/9//3//f/9//3//f/9//3//f/9//3//f/9//3//f/9//3//f/9//3//f/9//3//f/9//3//f/9//3//f/9//3//f/9//3//f/9//3//f/9//3//f/9//3//f/9//3//f/9//3//f/9//3//f/9//3//f/9//3//f/9//3//f/9//3//f/9//3//f/9//3//f/9//3//f/9//3//f/9//3//f/9//3//f/9//3//f/9//3//f/9//3//f/9//3//f/9//3//f/9//3//f/9//3//f/9//3//f/9//3//f/9//38AAP9//3//f/9//3//f/9//3//f/9//3//f/9//3//f/9//3//f/9//3//f/9//3//f/9//3//f/9//3//f/9//3/ee/9//3/ee/9//3+ed/9/G2MkBN9/33//f/9/v3v/f/9//3//f/9//3//f/9//3//f/9//3//f/9//3//f/9//3//f/9//3//f/9//3//f/9//3//f/9//3//f/9//3//f/9//3//f/9//3//f/9//3//f/9//3//f/9//3//f/9//3//f/9//3//f/9//3//f/9//3//f/9//3//f/9//3//f/9//3//f/9//3//f/9//3//f/9//3//f/9//3//f/9//3//f/9//3//f/9//3//f/9//3//f/9//3//f/9//3//f/9//3//f/9//3//f/9//3//f/9//3//f/9//3//f/9//3//f/9//3//f/9//3//f/9//3//f/9//3//f/9//3//f/9//3//f/9//3//f/9//3//f/9//3//f/9//3//f/9//3//f/9//3//f/9//3//f/9//3//f/9//3//f/9//3//f/9//3//f/9//3//f/9//3//f/9//3//f/9//3//f/9//3//f/9//3//f/9//3//f/9//3//f/9//3//f/9//3//f/9//3//f/9//3//f/9//3//fwAA/3//f/9//3//f/9//3//f/9//3//f/9//3//f/9//3//f/9//3//f/9//3//f/9//3//f/9//3//f/9//3//f/9//3/+f/9//3//f/9/v3v/fzxnhxBeb/9//3/ff/9//3//f/9//3//f/9//3//f/9//3//f/9//3//f/9//3//f/9//3//f/9//3//f/9//3//f/9//3//f/9//3//f/9//3//f/9//3//f/9//3//f/9//3//f/9//3//f/9//3//f/9//3//f/9//3//f/9//3//f/9//3//f/9//3//f/9//3//f/9//3//f/9//3//f/9//3//f/9//3//f/9//3//f/9//3//f/9//3//f/9//3//f/9//3//f/9//3//f/9//3//f/9//3//f/9//3//f/9//3//f/9//3//f/9//3//f/9//3//f/9//3//f/9//3//f/9//3//f/9//3//f/9//3//f/9//3//f/9//3//f/9//3//f/9//3//f/9//3//f/9//3//f/9//3//f/9//3//f/9//3//f/9//3//f/9//3//f/9//3//f/9//3//f/9//3//f/9//3//f/9//3//f/9//3//f/9//3//f/9//3//f/9//3//f/9//3//f/9//3//f/9//3//f/9//3//f/9/AAD/f/9/3nv/f/9//3/ee/9//3//f/9//3//f/9//3//f/9//3//f/9//3//f/9//3//f/9//3//f/9//3//f/9//3//f/9//3//f/9//3//f99//39/cwwlsTn/f797/3//f/9/3nv/f/9//3/+f/9//3//f/9//3//f/9//3//f/9//3//f/9//3//f/9//3//f/9//3//f/9//3//f/9//3//f/9//3//f/9//3//f/9//3//f/9//3//f/9//3//f/9//3//f/9//3//f/9//3//f/9//3//f/9//3//f/9//3//f/9//3//f/9//3//f/9//3//f/9//3//f/9//3//f/9//3//f/9//3//f/9//3//f/9//3//f/9//3//f/9//3//f/9//3//f/9//3//f/9//3//f/9//3//f/9//3//f/9//3//f/9//3//f/9//3//f/9//3//f/9//3//f/9//3//f/9//3//f/9//3//f/9//3//f/9//3//f/9//3//f/9//3//f/9//3//f/9//3//f/9//3//f/9//3//f/9//3//f/9//3//f/9//3//f/9//3//f/9//3//f/9//3//f/9//3//f/9//3//f/9//3//f/9//3//f/9//3//f/9//3//f/9//3//f/9//3//f/9//38AAP9//3//f/9//3//f/9//3//f/9//3//f/9//3//f/9//3//f/9//3//f/9//3//f/9//3//f/9//3//f/9//3//f/9//3//f/9//3//f/9//3/ff/9/PWtuLfI9/3//f793/3/fe/9//3/ee/9//3//f/9//3//f/9//3//f/9//3//f/9//3//f/9//3//f/9//3//f/9//3//f/9//3//f/9//3//f/9//3//f/9//3//f/9//3//f/9//3//f/9//3//f/9//3//f/9//3//f/9//3//f/9//3//f/9//3//f/9//3//f/9//3//f/9//3//f/9//3//f/9//3//f/9//3//f/9//3//f/9//3//f/9//3//f/9//3//f/9//3//f/9//3//f/9//3//f/9//3//f/9//3//f/9//3//f/9//3//f/9//3//f/9//3//f/9//3//f/9//3//f/9//3//f/9//3//f/9//3//f/9//3//f/9//3//f/9//3//f/9//3//f/9//3//f/9//3//f/9//3//f/9//3//f/9//3//f/9//3//f/9//3//f/9//3//f/9//3//f/9//3//f/9//3//f/9//3//f/9//3//f/9//3//f/9//3//f/9//3//f/9//3//f/9//3//f/9//3//fwAA/3//f997/3/fe/9//3//f/9//3//f/9//3//f/9//3//f/9//3//f/9//3//f/9//3//f/9//3//f/9//3//f/5//3//f/9//3//f/9//3//f/9//3//f35vsDVuMd97/3//f793/3//f/9//3//f/9//3//f/9//3//f/9//3//f/9//3//f/9//3//f/9//3//f/9//3//f/9//3//f/9//3//f/9//3//f/9//3//f/9//3//f/9//3//f/9//3//f/9//3//f/9//3//f/9//3//f/9//3//f/9//3//f/9//3//f/9//3//f/9//3//f/9//3//f/9//3//f/9//3//f/9//3//f/9//3//f/9//3//f/9//3//f/9//3//f/9//3//f/9//3//f/9//3//f/9//3//f/9//3//f/9//3//f/9//3//f/9//3//f/9//3//f/9//3//f/9//3//f/9//3//f/9//3//f/9//3//f/9//3//f/9//3//f/9//3//f/9//3//f/9//3//f/9//3//f/9//3//f/9//3//f/9//3//f/9//3//f/9//3//f/9//3//f/9//3//f/9//3//f/9//3//f/9//3//f/9//3//f/9//3//f/9//3//f/9//3//f/9//3//f/9//3//f/9/AAD/f/9//3//f/9//3/ff753/3//f/9//3//f/9//3//f/9//3//f/9//3//f/9//3//f/9//3//f/9//3//f/9//3//f/9//3//f/9//3//f/9//3//f/9//39+c1RKkDVda/9//3/fe/9//3/ee/9//3//f/9//3//f/9//3//f/9//3//f/9//3//f/9//3//f/9//3//f/9//3//f/9//3//f/9//3//f/9//3//f/9//3//f/9//3//f/9//3//f/9//3//f/9//3//f/9//3//f/9//3//f/9//3//f/9//3//f/9//3//f/9//3//f/9//3//f/9//3//f/9//3//f/9//3//f/9//3//f/9//3//f/9//3//f/9//3//f/9//3//f/9//3//f/9//3//f/9//3//f/9//3//f/9//3//f/9//3//f/9//3//f/9//3//f/9//3//f/9//3//f/9//3//f/9//3//f/9//3//f/9//3//f/9//3//f/9//3//f/9//3//f/9//3//f/9//3//f/9//3//f/9//3//f/9//3//f/9//3//f/9//3//f/9//3//f/9//3//f/9//3//f/9//3//f/9//3//f/9//3//f/9//3//f/9//3//f/9//3//f/9//3//f/9//3//f/9//38AAN9//3//f/9/33v/f/9//3//f/9//3//f/9//3//f/9//3//f/9//3//f/9//3//f/9//3//f/9//3//f/9//3//f/9//3//f/9//3//f/9/33v/f793/3//f/9//38SQuscn3e/e/9//3++d997/3//f/9//3//f/9//3//f/9//3//f/9//3//f/9//3//f/9//3//f/9//3//f/9//3//f/9//3//f/9//3//f/9//3//f/9//3//f/9//3//f/9//3//f/9//3//f/9//3//f/9//3//f/9//3//f/9//3//f/9//3//f/9//3//f/9//3//f/9//3//f/9//3//f/9//3//f/9//3//f/9//3//f/9//3//f/9//3//f/9//3//f/9//3//f/9//3//f/9//3//f/9//3//f/9//3//f/9//3//f/9//3//f/9//3//f/9//3//f/9//3//f/9//3//f/9//3//f/9//3//f/9//3//f/9//3//f/9//3//f/9//3//f/9//3//f/9//3//f/9//3//f/9//3//f/9//3//f/9//3//f/9//3//f/9//3//f/9//3//f/9//3//f/9//3//f/9//3//f/9//3//f/9//3//f/9//3//f/9//3//f/9//3//f/9//3//f/9//3//fwAA/3//f/9/33v/f/9//3+/e/9//3//f/9//3//f/9//3//f/9//3//f/9//3//f/9//3//f/9//3//f/9//3//f/9//3//f/9//3//f/9//3//f/9/vnf/f/9/33vff/9//WKKFD5r/3+fc/9//3//f/9//3//f/9//3//f/9//3//f/9//3//f/9//3//f/9//3//f/9//3//f/9//3//f/9//3//f/9//3//f/9//3//f/9//3//f/9//3//f/9//3//f/9//3//f/9//3//f/9//3//f/9//3//f/9//3//f/9//3//f/9//3//f/9//3//f/9//3//f/9//3//f/9//3//f/9//3//f/9//3//f/9//3//f/9//3//f/9//3//f/9//3//f/9//3//f/9//3//f/9//3//f/9//3//f/9//3//f/9//3//f/9//3//f/9//3//f/9//3//f/9//3//f/9//3//f/9//3//f/9//3//f/9//3//f/9//3//f/9//3//f/9//3//f/9//3//f/9//3//f/9//3//f/9//3//f/9//3//f/9//3//f/9//3//f/9//3//f/9//3//f/9//3//f/9//3//f/9//3//f/9//3//f/9//3//f/9//3//f/9//3//f/9//3//f/9//3//f/9/AABWTpdSG2Ndb/9//3//f/9//3//f/9//3//f/9//3//f/9//3//f/9//3//f/9//3//f/9//3//f/9//3//f/9//3//f/9//3//f/9//3//f/9//3//f/9/3nv/f99//3//fx5ncTFXTv9/33v/f/9//3//f/9//3//f/9//3//f/9//3//f/9//3//f/9//3//f/9//3//f/9//3//f/9//3//f/9//3//f/9//3//f/9//3//f/9//3//f/9//3//f/9//3//f/9//3//f/9//3//f/9//3//f/9//3//f/9//3//f/9//3//f/9//3//f/9//3//f/9//3//f/9//3//f/9//3//f/9//3//f/9//3//f/9//3//f/9//3//f/9//3//f/9//3//f/9//3//f/9//3//f/9//3//f/9//3//f/9//3//f/9//3//f/9//3//f/9//3//f/9//3//f/9//3//f/9//3//f/9//3//f/9//3//f/9//3//f/9//3//f/9//3//f/9//3//f/9//3//f/9//3//f/9//3//f/9//3//f/9//3//f/9//3//f/9//3//f/9//3//f/9//3//f/9//3//f/9//3//f/9//3//f/9//3//f/9//3//f/9//3//f/9//3//f/9//3//f/9//38AAP9/33ufdzRKjzVNLbdWnnf/f/9//3//f/9//3//f/9//3//f/9//3//f/9//3//f/9//3//f/9//3//f/9//3//f/9//3//f/9//3//f/9//3//f/9//3//f997/3//f/9//3+fcy4pVk7/f/9//3//f/9//3//f/9//3//f/9//3//f/9//3//f/9//3//f/9//3//f/9//3//f/9//3//f/9//3//f/9//3//f/9//3//f/9//3//f/9//3//f/9//3//f/9//3//f/9//3//f/9//3//f/9//3//f/9//3//f/9//3//f/9//3//f/9//3//f/9//3//f/9//3//f/9//3//f/9//3//f/9//3//f/9//3//f/9//3//f/9//3//f/9//3//f/9//3//f/9//3//f/9//3//f/9//3//f/9//3//f/9//3//f/9//3//f/9//3//f/9//3//f/9//3//f/9//3//f/9//3//f/9//3//f/9//3//f/9//3//f/9//3//f/9//3//f/9//3//f/9//3//f/9//3//f/9//3//f/9//3//f/9//3//f/9//3//f/9//3//f/9//3//f/9//3//f/9//3//f/9//3//f/9//3//f/9//3//f/9//3//f/9//3//f/9//3//f/9//3//fwAA/3//f/9//3//f793O2fZWpdS8kETQndSmFZda99/33/fe/9//3/ff99//3//f/9/33//f/9//3/ff/9//3//f917/3/+f/5//Xv+f/5//n/9e/9//3//f/9//3//f/9//3+/d/9/n3MuKdI5v3v/f/9/33vfe/9//3/9f/1//n//f/9//3//f/9//3//f/9//3//f/9//3//f/9//3//f/9//3//f/9//3//f/9//3//f/9//3//f/9//3//f/9//3//f/9//3//f/9//3//f/9//3//f/9//3//f/9//3//f/9//3//f/9//3//f/9//3//f/9//3//f/9//3//f/9//3//f/9//3//f/9//3//f/9//3//f/9//3//f/9//3//f/9//3//f/9//3//f/9//3//f/9//3//f/9//3//f/9//3//f/9//3//f/9//3//f/9//3//f/9//3//f/9//3//f/9//3//f/9//3//f/9//3//f/9//3//f/9//3//f/9//3//f/9//3//f/9//3//f/9//3//f/9//3//f/9//3//f/9//3//f/9//3//f/9//3//f/9//3//f/9//3//f/9//3//f/9//3//f/9//3//f/9//3//f/9//3//f/9//3//f/9//3//f/9//3//f/9//3//f/9/AAD/f/9//3//f/9//3//f997/3/ff/9/f3N3TrE1kDENJRRG2l6/e99/33u/d99//3//f/9//3//f/9//3//f/9//3/+f/5//n//f/9//n/+f/9//3//f/5//3//f/9/3nv/f/9/33v/f/9/FEINIX9z/3//f/9/33v/f/5//X/8e/9//3//f/9//3//f/9//3//f/9//3//f/9//3//f/9//3//f/9//3//f/9//3//f/9//3//f/9//3//f/9//3//f/9//3//f/9//3//f/9//3//f/9//3//f/9//3//f/9//3//f/9//3//f/9//3//f/9//3//f/9//3//f/9//3//f/9//3//f/9//3//f/9//3//f/9//3//f/9//3//f/9//3//f/9//3//f/9//3//f/9//3//f/9//3//f/9//3//f/9//3//f/9//3//f/9//3//f/9//3//f/9//3//f/9//3//f/9//3//f/9//3//f/9//3//f/9//3//f/9//3//f/9//3//f/9//3//f/9//3//f/9//3//f/9//3//f/9//3//f/9//3//f/9//3//f/9//3//f/9//3//f/9//3//f/9//3//f/9//3//f/9//3//f/9//3//f/9//3//f/9//3//f/9//3//f/9//3//f/9//38AAP9//3//f/9//3//f/9//3//f997/3//f/9//3//f997fnM8Z1VOjzUsJbA1VU7ZXv9//3//f/9//3//f/9//3//f9573nv/f/9//3//f/9/33v/f/9//3/+f/9//n//f/57/3//f997/3//f5dSLSWfc/9//3//f997/3//f/5//3//f/9//3//f/9//3//f/9//3//f/9//3//f/9//3//f/9//3//f/9//3//f/9//3//f/9//3//f/9//3//f/9//3//f/9//3//f/9//3//f/9//3//f/9//3//f/9//3//f/9//3//f/9//3//f/9//3//f/9//3//f/9//3//f/9//3//f/9//3//f/9//3//f/9//3//f/9//3//f/9//3//f/9//3//f/9//3//f/9//3//f/9//3//f/9//3//f/9//3//f/9//3//f/9//3//f/9//3//f/9//3//f/9//3//f/9//3//f/9//3//f/9//3//f/9//3//f/9//3//f/9//3//f/9//3//f/9//3//f/9//3//f/9//3//f/9//3//f/9//3//f/9//3//f/9//3//f/9//3//f/9//3//f/9//3//f/9//3//f/9//3//f/9//3//f/9//3//f/9//3//f/9//3//f/9//3//f/9//3//fwAA/3//f/9//3//f/9//3//f/9/33//f/9//3//f/9//3/ff99//3//f/9/n3fYWvE9jjHRPXZS2FobZ11v33//f/9//3//f/9//3//f/9/33//f/9//3//f/9//3//f/9//3/cd/9//3//f/9/v3cbY+oc2V7/f/9//3/fe/9//3//f/9//3//f/9//3//f/9//3//f/9//3//f/9//3//f/9//3//f/9//3//f/9//3//f/9//3//f/9//3//f/9//3//f/9//3//f/9//3//f/9//3//f/9//3//f/9//3//f/9//3//f/9//3//f/9//3//f/9//3//f/9//3//f/9//3//f/9//3//f/9//3//f/9//3//f/9//3//f/9//3//f/9//3//f/9//3//f/9//3//f/9//3//f/9//3//f/9//3//f/9//3//f/9//3//f/9//3//f/9//3//f/9//3//f/9//3//f/9//3//f/9//3//f/9//3//f/9//3//f/9//3//f/9//3//f/9//3//f/9//3//f/9//3//f/9//3//f/9//3//f/9//3//f/9//3//f/9//3//f/9//3//f/9//3//f/9//3//f/9//3//f/9//3//f/9//3//f/9//3//f/9//3//f/9//3//f/9//3//f/9/AAD+f/9//3//f/9//3//f/9//3//f/9//3//f/9//3//f/9//3//f/9/33//f/9//3/ff/9/v3tca3VO0DlMKS0p3F6fd99//3+/d997/3//f/9//3/ee/9//3//f/9//3/de/9//n//f/57/3//f/9/33vJHBJCv3eec/9//3//f/9//3//f/9//3//f/9//3//f/9//3//f/9//3//f/9//3//f/9//3//f/9//3//f/9//3//f/9//3//f/9//3//f/9//3//f/9//3//f/9//3//f/9//3//f/9//3//f/9//3//f/9//3//f/9//3//f/9//3//f/9//3//f/9//3//f/9//3//f/9//3//f/9//3//f/9//3//f/9//3//f/9//3//f/9//3//f/9//3//f/9//3//f/9//3//f/9//3//f/9//3//f/9//3//f/9//3//f/9//3//f/9//3//f/9//3//f/9//3//f/9//3//f/9//3//f/9//3//f/9//3//f/9//3//f/9//3//f/9//3//f/9//3//f/9//3//f/9//3//f/9//3//f/9//3//f/9//3//f/9//3//f/9//3//f/9//3//f/9//3//f/9//3//f/9//3//f/9//3//f/9//3//f/9//3//f/9//3//f/9//38AAP9//3//f/9//3//f/9//3//f/9//3//f/9//3//f/9/33v/f/9//3//f/9//3//f/9/33//f/9//3/fe593fm95UvZB9kFZTh1nf3O/d997/3//f/9//3//f/9//3//f/9/u3Pde/9//n//f/9/33v/f9970Tm3Vv9/fm//f/9//3//f/9//3//f/9//3//f/9//3//f/9//3//f/9//3//f/9//3//f/9//3//f/9//3//f/9//3//f/9//3//f/9//3//f/9//3//f/9//3//f/9//3//f/9//3//f/9//3//f/9//3//f/9//3//f/9//3//f/9//3//f/9//3//f/9//3//f/9//3//f/9//3//f/9//3//f/9//3//f/9//3//f/9//3//f/9//3//f/9//3//f/9//3//f/9//3//f/9//3//f/9//3//f/9//3//f/9//3//f/9//3//f/9//3//f/9//3//f/9//3//f/9//3//f/9//3//f/9//3//f/9//3//f/9//3//f/9//3//f/9//3//f/9//3//f/9//3//f/9//3//f/9//3//f/9//3//f/9//3//f/9//3//f/9//3//f/9//3//f/9//3//f/9//3//f/9//3//f/9//3//f/9//3//f/9//3//f/9//3//fwAA/3//f/9//3/+f/9//3//f/9//3/ee917/3//f/9//3//f/9//3//f/9//3//f/9//3//f/9//3//f/9/33/fe997/3/fez5r9EEvKXExFkafd79733v/f99733v/f/9/3nv/f/9//3//f/9//3//f793/3+/e00psDX/f797/3//f/9//3//f/9//3//f/9//3//f/9//3//f/9//3//f/9//3//f/9//3//f/9//3//f/9//3//f/9//3//f/9//3//f/9//3//f/9//3//f/9//3//f/9//3//f/9//3//f/9//3//f/9//3//f/9//3//f/9//3//f/9//3//f/9//3//f/9//3//f/9//3//f/9//3//f/9//3//f/9//3//f/9//3//f/9//3//f/9//3//f/9//3//f/9//3//f/9//3//f/9//3//f/9//3//f/9//3//f/9//3//f/9//3//f/9//3//f/9//3//f/9//3//f/9//3//f/9//3//f/9//3//f/9//3//f/9//3//f/9//3//f/9//3//f/9//3//f/9//3//f/9//3//f/9//3//f/9//3//f/9//3//f/9//3//f/9//3//f/9//3//f/9//3//f/9//3//f/9//3//f/9//3//f/9//3//f/9//3//f/9/AAD/f/9//3//f/9//3//f/5/3nv/f/9//3//f/9//3//f/9//3//f/9//3//f/9//3//f/9//3//f/9//3//f/9//3//f/9//3//f797HWdXThZGkTWQMVVKfnP/f/9/33//f/9//3//f/9//3//f997/3/fe/9//381Sk4pHWf/f/9//3//f/9//3//f/9//3//f/9//3//f/9//3//f/9//3//f/9//3//f/9//3//f/9//3//f/9//3//f/9//3//f/9//3//f/9//3//f/9//3//f/9//3//f/9//3//f/9//3//f/9//3//f/9//3//f/9//3//f/9//3//f/9//3//f/9//3//f/9//3//f/9//3//f/9//3//f/9//3//f/9//3//f/9//3//f/9//3//f/9//3//f/9//3//f/9//3//f/9//3//f/9//3//f/9//3//f/9//3//f/9//3//f/9//3//f/9//3//f/9//3//f/9//3//f/9//3//f/9//3//f/9//3//f/9//3//f/9//3//f/9//3//f/9//3//f/9//3//f/9//3//f/9//3//f/9//3//f/9//3//f/9//3//f/9//3//f/9//3//f/9//3//f/9//3//f/9//3//f/9//3//f/9//3//f/9//3//f/9//38AAP9//3//f/9//3//f/9//3//f/9//3//f/9//3//f/9//3//f/9//3//f/9//3//f/9//3//f/9//3//f/9//3//f/9//3//f/9//3//f/9//3//f793uFaPMU4t9EHbXp9333//f/9/33/ff99//3//f/9//3//f/9/+15OLZdS/3//f/9/3nv/f/9/3nv/f/9//3//f/9//3//f/9//3//f/9//3//f/9//3//f/9//3//f/9//3//f/9//3//f/9//3//f/9//3//f/9//3//f/9//3//f/9//3//f/9//3//f/9//3//f/9//3//f/9//3//f/9//3//f/9//3//f/9//3//f/9//3//f/9//3//f/9//3//f/9//3//f/9//3//f/9//3//f/9//3//f/9//3//f/9//3//f/9//3//f/9//3//f/9//3//f/9//3//f/9//3//f/9//3//f/9//3//f/9//3//f/9//3//f/9//3//f/9//3//f/9//3//f/9//3//f/9//3//f/9//3//f/9//3//f/9//3//f/9//3//f/9//3//f/9//3//f/9//3//f/9//3//f/9//3//f/9//3//f/9//3//f/9//3//f/9//3//f/9//3//f/9//3//f/9//3//f/9//3//f/9//3//fwAA/3//f/9//3//f/9//3//f/9//3//f/9//3//f/9//3//f/9//3//f/9//3//f/9//3//f/9//3//f/9//3//f/9//3//f/9//3//f/9//3//f/9//3//f99/f3MdZ7tacS1xMfRB2lrff/9//3/fe/9//3//f997/3//f593CyHZXv9//3//f99733//f757/3//f/9//3//f/9//3//f/9//3//f/9//3//f/9//3//f/9//3//f/9//3//f/9//3//f/9//3//f/9//3//f/9//3//f/9//3//f/9//3//f/9//3//f/9//3//f/9//3//f/9//3//f/9//3//f/9//3//f/9//3//f/9//3//f/9//3//f/9//3//f/9//3//f/9//3//f/9//3//f/9//3//f/9//3//f/9//3//f/9//3//f/9//3//f/9//3//f/9//3//f/9//3//f/9//3//f/9//3//f/9//3//f/9//3//f/9//3//f/9//3//f/9//3//f/9//3//f/9//3//f/9//3//f/9//3//f/9//3//f/9//3//f/9//3//f/9//3//f/9//3//f/9//3//f/9//3//f/9//3//f/9//3//f/9//3//f/9//3//f/9//3//f/9//3//f/9//3//f/9//3//f/9/AAD/f/9//3//f/9//3//f/9//3//f/9//3//f/9//3//f/9//3//f/9//3//f/9//3//f/9//3//f/9//3//f/9//X/9f/1//3//f/9//3//f/9//3/ff/9//3//f/9//3+fd39vu1r0QXAt0j3aXt9733vfe797/3/ff797/3+/dy0psDnff/9//3//f/9//3//f/9//3//f/9//3//f/9//3//f/9//3//f/9//3//f/9//3//f/9//3//f/9//3//f/9//3//f/9//3//f/9//3//f/9//3//f/9//3//f/9//3//f/9//3//f/9//3//f/9//3//f/9//3//f/9//3//f/9//3//f/9//3//f/9//3//f/9//3//f/9//3//f/9//3//f/9//3//f/9//3//f/9//3//f/9//3//f/9//3//f/9//3//f/9//3//f/9//3//f/9//3//f/9//3//f/9//3//f/9//3//f/9//3//f/9//3//f/9//3//f/9//3//f/9//3//f/9//3//f/9//3//f/9//3//f/9//3//f/9//3//f/9//3//f/9//3//f/9//3//f/9//3//f/9//3//f/9//3//f/9//3//f/9//3//f/9//3//f/9//3//f/9//3//f/9//3//f/9//3//f/9//38AAP9//3//f/9//3//f/9//3//f/9//3//f/9//3//f/9//3//f/9//3//f/9//3//f/9//3//f/9//3//f/9//3/9f/x//n/+f/9//3//f/9/33//f/9//3//f99//3//f/9//3//f/9//39/c3ZObi0TQjNGfW/ff/9//3/fe/9//38VRpE133//f/9//3/fe/9//3//f/9//3//f/9//3//f/9//3//f/9//3//f/9//3//f/9//3//f/9//3//f/9//3//f/9//3//f/9//3//f/9//3//f/9//3//f/9//3//f/9//3//f/9//3//f/9//3//f/9//3//f/9//3//f/9//3//f/9//3//f/9//3//f/9//3//f/9//3//f/9//3//f/9//3//f/9//3//f/9//3//f/9//3//f/9//3//f/9//3//f/9//3//f/9//3//f/9//3//f/9//3//f/9//3//f/9//3//f/9//3//f/9//3//f/9//3//f/9//3//f/9//3//f/9//3//f/9//3//f/9//3//f/9//3//f/9//3//f/9//3//f/9//3//f/9//3//f/9//3//f/9//3//f/9//3//f/9//3//f/9//3//f/9//3//f/9//3//f/9//3//f/9//3//f/9//3//f/9//3//fwAA/3//f/9//3//f/9//3//f/9//3//f/9//3//f/9//3//f/9//3//f/9//3//f/9//3//f/9//3//f/9//3//f/9//3/+f/9//n//f/5//3//f/9//3//f/9//3/ff99/33v/f/9//3/fe99/33//fzxnVU40SrA5jjHZWr93/3+/e7979UEvKb97/3/ff/9//3//f/9//3//f/9//3//f/9//3//f/9//3//f/9//3//f/9//3//f/9//3//f/9//3//f/9//3//f/9//3//f/9//3//f/9//3//f/9//3//f/9//3//f/9//3//f/9//3//f/9//3//f/9//3//f/9//3//f/9//3//f/9//3//f/9//3//f/9//3//f/9//3//f/9//3//f/9//3//f/9//3//f/9//3//f/9//3//f/9//3//f/9//3//f/9//3//f/9//3//f/9//3//f/9//3//f/9//3//f/9//3//f/9//3//f/9//3//f/9//3//f/9//3//f/9//3//f/9//3//f/9//3//f/9//3//f/9//3//f/9//3//f/9//3//f/9//3//f/9//3//f/9//3//f/9//3//f/9//3//f/9//3//f/9//3//f/9//3//f/9//3//f/9//3//f/9//3//f/9//3//f/9/AAD/f/9//3//f/9//3//f/9//3//f/9//3//f/9//3//f/9//3//f/9//3//f/9//3//f/9//3//f/9//3//f/9//3//f/9//3//f/9//3/+f/9//3//f/9//3//f/9//3//f/9//3//f/9//3//f997/3//f99/33tda/I98T3zQdxeH2e/e5tWcTE/a99//3//f/9//3//f/9//3//f/9//3//f/9//3//f/9//3//f/9//3//f/9//3//f/9//3//f/9//3//f/9//3//f/9//3//f/9//3//f/9//3//f/9//3//f/9//3//f/9//3//f/9//3//f/9//3//f/9//3//f/9//3//f/9//3//f/9//3//f/9//3//f/9//3//f/9//3//f/9//3//f/9//3//f/9//3//f/9//3//f/9//3//f/9//3//f/9//3//f/9//3//f/9//3//f/9//3//f/9//3//f/9//3//f/9//3//f/9//3//f/9//3//f/9//3//f/9//3//f/9//3//f/9//3//f/9//3//f/9//3//f/9//3//f/9//3//f/9//3//f/9//3//f/9//3//f/9//3//f/9//3//f/9//3//f/9//3//f/9//3//f/9//3//f/9//3//f/9//3//f/9//3//f/9//38AAP5//3/+f/9//n//f/9//3//f/9//3//f/9//3//f/9//3//f/9//3//f/9//3//f/9//3//f/9//3//f/9//3//f/9//3//f/9//3//f/9/3Xv/f/9//3//f/9//n/+f/1//n/9f/9//3//f/9//3+/d/9/v3u/d/9//3+/d793m1b4QZQ1OUr2Qc0cmlb/f997/3//f/9//3//f/9//3//f/9//3//f/9//3//f/9//3//f/9//3//f/9//3//f/9//3//f/9//3//f/9//3//f/9//3//f/9//3//f/9//3//f/9//3//f/9//3//f/9//3//f/9//3//f/9//3//f/9//3//f/9//3//f/9//3//f/9//3//f/9//3//f/9//3//f/9//3//f/9//3//f/9//3//f/9//3//f/9//3//f/9//3//f/9//3//f/9//3//f/9//3//f/9//3//f/9//3//f/9//3//f/9//3//f/9//3//f/9//3//f/9//3//f/9//3//f/9//3//f/9//3//f/9//3//f/9//3//f/9//3//f/9//3//f/9//3//f/9//3//f/9//3//f/9//3//f/9//3//f/9//3//f/9//3//f/9//3//f/9//3//f/9//3//f/9//3//f/9//3//f/9//3//fwAA/3//f/9//3//f/9//3//f/9//3//f/9//3//f/9//3//f/9//3//f/9//3//f/9//3//f/9//3//f/9//3//f/9//3//f/9//3//f/9//3//f/9//3/+f/9//3//f/5//X/9f/5//n//f/9//3//f/9/v3f/f/9/33v/f/9//3//f/9/P2tYTrta1D3MHFhOn3e/e/9//3//f/9//3//f/9//3//f/9//3//f/9//3//f/9//3//f/9//3//f/9//3//f/9//3//f/9//3//f/9//3//f/9//3//f/9//3//f/9//3//f/9//3//f/9//3//f/9//3//f/9//3//f/9//3//f/9//3//f/9//3//f/9//3//f/9//3//f/9//3//f/9//3//f/9//3//f/9//3//f/9//3//f/9//3//f/9//3//f/9//3//f/9//3//f/9//3//f/9//3//f/9//3//f/9//3//f/9//3//f/9//3//f/9//3//f/9//3//f/9//3//f/9//3//f/9//3//f/9//3//f/9//3//f/9//3//f/9//3//f/9//3//f/9//3//f/9//3//f/9//3//f/9//3//f/9//3//f/9//3//f/9//3//f/9//3//f/9//3//f/9//3//f/9//3//f/9//3//f/9/AAD/f/9//3//f/9//3//f/9//3//f/9//3//f/9//3//f/9//3//f/9//3//f/9//3//f/9//3//f/9//3//f/9//3//f/9//3//f/9//3//f/9//3//f/9//3//f/9//3//f/9//3//f/9//3//f/9//3//f/9//3//f/9//3//f/9//3//f/9//3+/e3lSUS2sGLQ5X2+/e/9/33//f/9/3nv/f957/3//f/9/33//f/9//3//f/9//n//f/5//3//f/9//3//f/9//3//f/9//3//f/9//3//f/9//3//f/9//3//f/9//3//f/9//3//f/9//3//f/9//3//f/9//3//f/9//3//f/9//3//f/9//3//f/9//3//f/9//3//f/9//3//f/9//3//f/9//3//f/9//3//f/9//3//f/9//3//f/9//3//f/9//3//f/9//3//f/9//3//f/9//3//f/9//3//f/9//3//f/9//3//f/9//3//f/9//3//f/9//3//f/9//3//f/9//3//f/9//3//f/9//3//f/9//3//f/9//3//f/9//3//f/9//3//f/9//3//f/9//3//f/9//3//f/9//3//f/9//3//f/9//3//f/9//3//f/9//3//f/9//3//f/9//3//f/9//3//f/9//38AAP9//3//f/9//3//f/9//3//f/9//3//f/9//3//f/9//3//f/9//3//f/9//3//f/9//3//f/9//3//f/9//3//f/9//3//f/9//3//f/9//3//f/9//3//f/9//3//f/9//3//f/9//3//f/9//3//f/9//3//f/9//3//f/9//3//f/9//3//f/9//3/ff1lOMCkXRjhK9UEVRtte/3//f917/3//f997/3//f/9//3//f/9//3//f/9//3/+f/9//3//f/9//3//f/9//3//f/9//3//f/9//3//f/9//3//f/9//3//f/9//3//f/9//3//f/9//3//f/9//3//f/9//3//f/9//3//f/9//3//f/9//3//f/9//3//f/9//3//f/9//3//f/9//3//f/9//3//f/9//3//f/9//3//f/9//3//f/9//3//f/9//3//f/9//3//f/9//3//f/9//3//f/9//3//f/9//3//f/9//3//f/9//3//f/9//3//f/9//3//f/9//3//f/9//3//f/9//3//f/9//3//f/9//3//f/9//3//f/9//3//f/9//3//f/9//3//f/9//3//f/9//3//f/9//3//f/9//3//f/9//3//f/9//3//f/9//3//f/9//3//f/9//3//f/9//3//fwAA/3//f/9//3//f/9//3//f/9//3//f/9//3//f/9//3//f/9//3//f/9//3//f/9//3//f/9//3//f/9//3//f/9//3//f/9//3//f/9//3//f/9//3//f/9//3//f/9//3//f/9//3//f/9//3//f/9//3//f/9//3//f/9//3/+f/9//3//f79333//f/9/33+aVlEtHWf/f9te0jnSPXVOnXd8b/9//3//f/9//3//f/9/33//f997/3//f/9/3nv/f/9//3//f/9//3//f/9//3//f/9//3//f/9//3//f/9//3//f/9//3//f/9//3//f/9//3//f/9//3//f/9//3//f/9//3//f/9//3//f/9//3//f/9//3//f/9//3//f/9//3//f/9//3//f/9//3//f/9//3//f/9//3//f/9//3//f/9//3//f/9//3//f/9//3//f/9//3//f/9//3//f/9//3//f/9//3//f/9//3//f/9//3//f/9//3//f/9//3//f/9//3//f/9//3//f/9//3//f/9//3//f/9//3//f/9//3//f/9//3//f/9//3//f/9//3//f/9//3//f/9//3//f/9//3//f/9//3//f/9//3//f/9//3//f/9//3//f/9//3//f/9//3//f/9//3//f/9/AAD/f/9//3//f/9//3//f/9//3//f/9//3//f/9//3//f/9//3//f/9//3//f/9//3//f/9//3//f/9//3//f/9//3//f/9//3//f/9//3//f/9//3//f/9//3//f/9//3//f/9//3//f/9//3//f/9//3//f/9//3//f/9//3//f/5//3//f/9//3//f/9/33vff/9/f3NvLfM9/3/ff/9/n3OWUvI9E0YTRn1v/3/ff997/3//f/9//3//f/9/33v/f/9//3//f/9//3//f/9//3//f/9//3//f/9//3//f/9//3//f/9//3//f/9//3//f/9//3//f/9//3//f/9//3//f/9//3//f/9//3//f/9//3//f/9//3//f/9//3//f/9//3//f/9//3//f/9//3//f/9//3//f/9//3//f/9//3//f/9//3//f/9//3//f/9//3//f/9//3//f/9//3//f/9//3//f/9//3//f/9//3//f/9//3//f/9//3//f/9//3//f/9//3//f/9//3//f/9//3//f/9//3//f/9//3//f/9//3//f/9//3//f/9//3//f/9//3//f/9//3//f/9//3//f/9//3//f/9//3//f/9//3//f/9//3//f/9//3//f/9//3//f/9//3//f/9//3//f/9//38AAP9//3//f/9//3//f/9//3//f/9//3//f/9//3//f/9//3//f/9//3//f/9//3//f/9//3//f/9//3//f/9//3//f/9//3//f/9//3//f/9//3//f/9//3//f/9//3//f/9//3//f/9//3//f/9//3//f/9//3//f/9//3//f/9//3//f/9//3//f/9//3//f/9//3//f/9/80FvLdte/3/ff99//3/7Yrlad1LqIFxrfnO/d997/3/ff99733v/f/9//3//f/9//3//f/9//3//f/9//3//f/9//3/+f/9//3//f/9//3//f/9//3//f/9//3//f/9//3//f/9//3//f/9//3//f/9//3//f/9//3//f/9//3//f/9//3//f/9//3//f/9//3//f/9//3//f/9//3//f/9//3//f/9//3//f/9//3//f/9//3//f/9//3//f/9//3//f/9//3//f/9//3//f/9//3//f/9//3//f/9//3//f/9//3//f/9//3//f/9//3//f/9//3//f/9//3//f/9//3//f/9//3//f/9//3//f/9//3//f/9//3//f/9//3//f/9//3//f/9//3//f/9//3//f/9//3//f/9//3//f/9//3//f/9//3//f/9//3//f/9//3//f/9//3//f/9//3//fwAA/3//f/9//3//f/9//3//f/9//3//f/9//3//f/9//3//f/9//3//f/9//3//f/9//3//f/9//3//f/9//3//f/9//3//f/9//3//f/9//3//f/9//3//f/9//3//f/9//3//f/9//3//f/9//3//f/9//3//f/9//3//f/9//3//f/9//3//f/9/3nv/f/9//3//f/9/v3f/fzxnTy26Wt9//3//f797/3//f793n3OXVvE98UEaY/9//3//f/9//3//f/9//3//f/9//3//f/9//3//f/9//3//f/9//3//f/9//3//f/9//3//f/9//3//f/9//3//f/9//3//f/9//3//f/9//3//f/9//3//f/9//3//f/9//3//f/9//3//f/9//3//f/9//3//f/9//3//f/9//3//f/9//3//f/9//3//f/9//3//f/9//3//f/9//3//f/9//3//f/9//3//f/9//3//f/9//3//f/9//3//f/9//3//f/9//3//f/9//3//f/9//3//f/9//3//f/9//3//f/9//3//f/9//3//f/9//3//f/9//3//f/9//3//f/9//3//f/9//3//f/9//3//f/9//3//f/9//3//f/9//3//f/9//3//f/9//3//f/9//3//f/9//3//f/9//3//f/9/AAD/f/9//3//f/9//3//f/9//3//f/9//3//f/9//3//f/9//3//f/9//3//f/9//3//f/9//3//f/9//3//f/9//3//f/9//3//f/9//3//f/9//3//f/9//3//f/9//3//f/9//3//f/9//3//f/9//3//f/9//3//f/9//3//f957/3//f/9//3//f/9//3//f713/3//f79333+fc3AxN0qfd99/v3v/f99//3+/e/9/33tca9haM0Y0Rthan3f/f/9//3//f/9//3//f/9//3//f/9//3//f/9//3//f/9//3//f/9//3//f/9//3//f/9//3//f/9//3//f/9//3//f/9//3//f/9//3//f/9//3//f/9//3//f/9//3//f/9//3//f/9//3//f/9//3//f/9//3//f/9//3//f/9//3//f/9//3//f/9//3//f/9//3//f/9//3//f/9//3//f/9//3//f/9//3//f/9//3//f/9//3//f/9//3//f/9//3//f/9//3//f/9//3//f/9//3//f/9//3//f/9//3//f/9//3//f/9//3//f/9//3//f/9//3//f/9//3//f/9//3//f/9//3//f/9//3//f/9//3//f/9//3//f/9//3//f/9//3//f/9//3//f/9//3//f/9//38AAP9//3//f/9//3//f/9//3//f/9//3//f/9//3//f/9//3//f/9//3//f/9//3//f/9//3//f/9//3//f/9//3//f/9//3//f/9//3//f/9//3//f/9//3//f/9//3//f/9//3//f/9//3//f/9//3//f/9//3//f/9//3//f/9//3//f/9//3//f/5//n/9f/5//Xv/f/9//3//f99//3+yOcsc33//f/9//3+/e/9//3//f/9/33//f/9/G2ewNa81dU59c/9//3//f/9//3//f/9//3//f/9//3//f/9//3//f/9//3//f/9//3//f/9//3//f/9//3//f/9//3//f/9//3//f/9//3//f/9//3//f/9//3//f/9//3//f/9//3//f/9//3//f/9//3//f/9//3//f/9//3//f/9//3//f/9//3//f/9//3//f/9//3//f/9//3//f/9//3//f/9//3//f/9//3//f/9//3//f/9//3//f/9//3//f/9//3//f/9//3//f/9//3//f/9//3//f/9//3//f/9//3//f/9//3//f/9//3//f/9//3//f/9//3//f/9//3//f/9//3//f/9//3//f/9//3//f/9//3//f/9//3//f/9//3//f/9//3//f/9//3//f/9//3//f/9//3//fwAA/3//f/9//3//f/9//3//f/9//3//f/9//3//f/9//3//f/9//3//f/9//3//f/9//3//f/9//3//f/9//3//f/9//3//f/9//3//f/9//3//f/9//3//f/9//3//f/9//3//f/9//3//f/9//3//f/9//3//f/9//3//f/9//3//f/9//3//f/5//n/9f/5//n//f/9//3//f/9//3//f/9/216QMbla/3//f/9//3++e/9/33v/f/9//3/fe793n3c8a5ZSM0YTRthannf/f997/3//f/9/33//f/9//3//f/9//3//f/9//3//f/9//3//f/9//3//f/9//3//f/9//3//f/9//3//f/9//3//f/9//3//f/9//3//f/9//3//f/9//3//f/9//3//f/9//3//f/9//3//f/9//3//f/9//3//f/9//3//f/9//3//f/9//3//f/9//3//f/9//3//f/9//3//f/9//3//f/9//3//f/9//3//f/9//3//f/9//3//f/9//3//f/9//3//f/9//3//f/9//3//f/9//3//f/9//3//f/9//3//f/9//3//f/9//3//f/9//3//f/9//3//f/9//3//f/9//3//f/9//3//f/9//3//f/9//3//f/9//3//f/9//3//f/9//3//f/9/AAD/f/9//3//f/9//3//f/9//3//f/9//3//f/9//3//f/9//3//f/9//3//f/9//3//f/9//3//f/9//3//f/9//3//f/9//3//f/9//3//f/9//3//f/9//3//f/9//3//f/9//3//f/9//3//f/9//3//f/9//3//f/9//3//f/9//3//f/9//3/+f/5//X/+f/5//3//f/9//3//f/9//3//f31vCyUSQv9/33v/f/9//3/fe/9/33/fe/9//3//f/9//3+/dxtnllJ2UnZSfW99b79733//f/9//3//f/9//3//f997/3//f/9//3//f/9//3//f/9//3//f/9//3//f/9//3//f/9//3//f/9//3//f/9//3//f/9//3//f/9//3//f/9//3//f/9//3//f/9//3//f/9//3//f/9//3//f/9//3//f/9//3//f/9//3//f/9//3//f/9//3//f/9//3//f/9//3//f/9//3//f/9//3//f/9//3//f/9//3//f/9//3//f/9//3//f/9//3//f/9//3//f/9//3//f/9//3//f/9//3//f/9//3//f/9//3//f/9//3//f/9//3//f/9//3//f/9//3//f/9//3//f/9//3//f/9//3//f/9//3//f/9//3//f/9//3//f/9//38AAP9//3//f/9//3//f/9//3//f/9//3//f/9//3//f/9//3//f/9//3//f/9//3//f/9//3//f/9//3//f/9//3//f/9//3//f/9//3//f/9//3//f/9//3//f/9//3//f/9//3//f/9//3//f/9//3//f/9//3//f/9//3//f/9//3//f/9//3/+f/5//n/+f/5//n//f/9//3//f/9//3//f997v3f/f9A9bC3/f/9/vnf/f/9//3//f/9//3/fe/9//3//f/9/33/ff997/3+XUvE98kG3Vv9//3//f/9/v3f/f/9//3+/d99733v/f/9//3//f/9//3/+e957/3//f/9//3//f/9//3//f/9//3//f/9//3//f/9//3//f/9//3//f/9//3//f/9//3//f/9//3//f/9//3//f/9//3//f/9//3//f/9//3//f/9//3//f/9//3//f/9//3//f/9//3//f/9//3//f/9//3//f/9//3//f/9//3//f/9//3//f/9//3//f/9//3//f/9//3//f/9//3//f/9//3//f/9//3//f/9//3//f/9//3//f/9//3//f/9//3//f/9//3//f/9//3//f/9//3//f/9//3//f/9//3//f/9//3//f/9//3//f/9//3//f/9//3//f/9//3//fwAA/3//f/9//3//f/9//3//f/9//3//f/9//3//f/9//3//f/9//3//f/9//3//f/9//3//f/9//3//f/9//3//f/9//3//f/9//3//f/9//3//f/9//3//f/9//3//f/9//3//f/9//3//f/9//3//f/9//3//f/9//3//f/9//3//f/9//3//f/9//n//f/5//3//f/9//3//f/9//3//f/9//3//f997/3/XWksptlb/f/9//3//f/9/3nvee/9//3//f/9//3//f/9//3/fe/9/33u/d/leVEqwOXZOGmP/f/9//3/fe/9//3//f99//3//f/9//3//f/9//3//f/9//3//f/9//3//f/9//3//f/9//3//f/9//3//f/9//3//f/9//3//f/9//3//f/9//3//f/9//3//f/9//3//f/9//3//f/9//3//f/9//3//f/9//3//f/9//3//f/9//3//f/9//3//f/9//3//f/9//3//f/9//3//f/9//3//f/9//3//f/9//3//f/9//3//f/9//3//f/9//3//f/9//3//f/9//3//f/9//3//f/9//3//f/9//3//f/9//3//f/9//3//f/9//3//f/9//3//f/9//3//f/9//3//f/9//3//f/9//3//f/9//3//f/9//3//f/9/AAD/f/9//3//f/9//3//f/9//3//f/9//3//f/9//3//f/9//3//f/9//3//f/9//3//f/9//3//f/9//3//f/9//3//f/9//3//f/9//3//f/9//3//f/9//3//f/9//3//f/9//3//f/9//3//f/9//3//f/9//3//f/9//3//f/9//3//f/9//3//f/9//3//f/9//3//f/9//3//f/9//3//f957/3//f/9/+mJNKV1vfnPfe/9//3//f/9//3+9d/9//3//f/9//3//f/9//3//f997/3//f997t1YSQo4xt1a/d/9//3//f/97/3//f/9//3//e/9//3//f/57/3//f/9//3//f/9//3//f/9//3//f/9//3//f/9//3//f/9//3//f/9//3//f/9//3//f/9//3//f/9//3//f/9//3//f/9//3//f/9//3//f/9//3//f/9//3//f/9//3//f/9//3//f/9//3//f/9//3//f/9//3//f/9//3//f/9//3//f/9//3//f/9//3//f/9//3//f/9//3//f/9//3//f/9//3//f/9//3//f/9//3//f/9//3//f/9//3//f/9//3//f/9//3//f/9//3//f/9//3//f/9//3//f/9//3//f/9//3//f/9//3//f/9//3//f/9//38AAP9//3//f/9//3//f/9//3//f/9//3//f/9//3//f/9//3//f/9//3//f/9//3//f/9//3//f/9//3//f/9//3//f/9//3//f/9//3//f/9//3//f/9//3//f/9//3//f/9//3//f/9//3//f/9//3//f/9//3//f/9//3//f/9//3//f/9//3//f/9//3//f/9//3//f/9//3//f/9//3//f7x3/3//f/9//3//f39z0z3zQf9//3/fe757/3//f/9//3//f/9//3//f/9//3//f/9/33v/f/9//3//f793/3+/c9laM0ZVSvpe33v/f997/3//f/9//3//f/9//3//f/9//3//f/9//3//f/9//3//f/9//3//f/9//3//f/9//3//f/9//3//f/9//3//f/9//3//f/9//3//f/9//3//f/9//3//f/9//3//f/9//3//f/9//3//f/9//3//f/9//3//f/9//3//f/9//3//f/9//3//f/9//3//f/9//3//f/9//3//f/9//3//f/9//3//f/9//3//f/9//3//f/9//3//f/9//3//f/9//3//f/9//3//f/9//3//f/9//3//f/9//3//f/9//3//f/9//3//f/9//3//f/9//3//f/9//3//f/9//3//f/9//3//f/9//3//fwAA/3//f/9//3//f/9//3//f/9//3//f/9//3//f/9//3//f/9//3//f/9//3//f/9//3//f/9//3//f/9//3//f/9//3//f/9//3//f/9//3//f/9//3//f/9//3//f/9//3//f/9//3//f/9//3//f/9//3//f/9//3//f/9//3//f/9//3//f/9//3//f/9//3//f/9//3//f/9//3//f/5//X//f/9/33v/f797/3+/e7I5sjnZXv9//3//f/9/3Xvde917/3//f/9//3//f957/3//f/9/33v/f/9//3+ec/9//3/fe/peVkrSOdE5XWt+b793/3//f/9//3//f/9//3//f/9//3//f/9//3//f/9//3//f/9//3//f/9//3//f/9//3//f/9//3//f/9//3//f/9//3//f/9//3//f/9//3//f/9//3//f/9//3//f/9//3//f/9//3//f/9//3//f/9//3//f/9//3//f/9//3//f/9//3//f/9//3//f/9//3//f/9//3//f/9//3//f/9//3//f/9//3//f/9//3//f/9//3//f/9//3//f/9//3//f/9//3//f/9//3//f/9//3//f/9//3//f/9//3//f/9//3//f/9//3//f/9//3//f/9//3//f/9//3//f/9//3//f/9/AAD/f/9//3//f/9//3//f/9//3//f/9//3//f/9//3//f/9//3//f/9//3//f/9//3//f/9//3//f/9//3//f/9//3//f/9//3//f/9//3//f/9//3//f/9//3//f/9//3//f/9//3//f/9//3//f/9//3//f/9//3//f/9//3//f/9//3//f/9//3//f/9//3//f/9//3//f/9//3//f/9//Xv/f/9/33v/f/9//3//f99//389a24xG2P/f99//3//f/9//3//f/5/3Xv/f/9//3/+e/9//3//f997/3//f/9//3//f/9//3//f997v3eWUrA10Tn5Xv9//3//f997/3//f/9//3//f/9//3//f/9//3//f/9//3//f/9//3//f/9//3//f/9//3//f/9//3//f/9//3//f/9//3//f/9//3//f/9//3//f/9//3//f/9//3//f/9//3//f/9//3//f/9//3//f/9//3//f/9//3//f/9//3//f/9//3//f/9//3//f/9//3//f/9//3//f/9//3//f/9//3//f/9//3//f/9//3//f/9//3//f/9//3//f/9//3//f/9//3//f/9//3//f/9//3//f/9//3//f/9//3//f/9//3//f/9//3//f/9//3//f/9//3//f/9//3//f/9//38AAP9//3//f/9//3//f/9//3//f/9//3//f/9//3//f/9//3//f/9//3//f/9//3//f/9//3//f/9//3//f/9//3//f/9//3//f/9//3//f/9//3//f/9//3//f/9//3//f/9//3//f/9//3//f/9//3//f/9//3//f/9//3//f/9//3//f/9//3//f/9//3//f/9//3//f/9//3//f/9//3//f/9//3//f/9//3//f/9//3/fe/9/PGtuLTRG/3//f/9//3+ec/9//3//f917/3/+f/9//n//f/9//3//f/9//3//f/9//3/ff/9//3//f/9//388a1ZOkTWzOXpSX2+/e/9//3//f/9//3//f/5//n//f/9//3/+f/9//n/+f/9//3//f/9//3//f/9//3//f/9//3//f/9//3//f/9//3//f/9//3//f/9//3//f/9//3//f/9//3//f/9//3//f/9//3//f/9//3//f/9//3//f/9//3//f/9//3//f/9//3//f/9//3//f/9//3//f/9//3//f/9//3//f/9//3//f/9//3//f/9//3//f/9//3//f/9//3//f/9//3//f/9//3//f/9//3//f/9//3//f/9//3//f/9//3//f/9//3//f/9//3//f/9//3//f/9//3//f/9//3//fwAA/3//f/9//3//f/9//3//f/9//3//f/9//3//f/9//3//f/9//3//f/9//3//f/9//3//f/9//3//f/9//3//f/9//3//f/9//3//f/9//3//f/9//3//f/9//3//f/9//3//f/9//3//f/9//3//f/9//3//f/9//3//f/9//3//f/9//3//f/9//3//f/9//3//f/9//3//f/9//3//f/9//3//f/9//3//f/9//3//f/9//3//f7970jlwMZ93/3/ff/9/33v/f/9//3/+f/9//3//f/9//3//f/9//3//f/9/3nu+e/9/vnf/f/9//3//f/9//3//f19zvV4ZSrM5eVJ/c997/3//f/9//3//f/9//n/de/9//3//f/5//n//f/9//3//f957/3//f/9//3//f/9//3//f/9//3//f/9//3//f/9//3//f/9//3//f/9//3//f/9//3//f/9//3//f/9//3//f/9//3//f/9//3//f/9//3//f/9//3//f/9//3//f/9//3//f/9//3//f/9//3//f/9//3//f/9//3//f/9//3//f/9//3//f/9//3//f/9//3//f/9//3//f/9//3//f/9//3//f/9//3//f/9//3//f/9//3//f/9//3//f/9//3//f/9//3//f/9//3//f/9/AAD/f/9//3//f/9//3//f/9//3//f/9//3//f/9//3//f/9//3//f/9//3//f/9//3//f/9//3//f/9//3//f/9//3//f/9//3//f/9//3//f/9//3//f/9//3//f/9//3//f/9//3//f/9//3//f/9//3//f/9//3//f/9//3//f/9//3//f/9//3//f/9//3//f/9//3//f/9//3//f/9//3//f/9//3//f/9//3//f957/3//f997/3/ffzZKsTX7Yv9/33//f/9//3//f/9//3//f/9//3//f/9//3//f/9//3//f/9//3//f/9//3//f/9//3//f/9//3//f99/XGv5XlVK8z0VRvxiv3v/f997/3//f/9//3//f/9//3//f/9//3//f/9//3//f/9//3//f/9//3//f/9//3//f/9//3//f/9//3//f/9//3//f/9//3//f/9//3//f/9//3//f/9//3//f/9//3//f/9//3//f/9//3//f/9//3//f/9//3//f/9//3//f/9//3//f/9//3//f/9//3//f/9//3//f/9//3//f/9//3//f/9//3//f/9//3//f/9//3//f/9//3//f/9//3//f/9//3//f/9//3//f/9//3//f/9//3//f/9//3//f/9//3//f/9//3//f/9//38AAP9//3//f/9//3//f/9//3//f/9//3//f/9//3//f/9//3//f/9//3//f/9//3//f/9//3//f/9//3//f/9//3//f/9//3//f/9//3//f/9//3//f/9//3//f/9//3//f/9//3//f/9//3//f/9//3//f/9//3//f/9//3//f/9//3//f/9//3//f/9//3//f/9//3//f/9//3//f/9//3//f/9//3//f/9//3//f/9//3/ee/9//3//f/9//393UiwlPGvfe/9//3//f/9//3//f/9//3//f/9//3//f/9/33vee/9//3//f/9/3nv/f/5//n//f/9/33vfe/9//3//f/9//3+/d/teV042SjVGv3e/d/9//3//f793/3//f997/3//f/9//3//f/9//3//f/9//3//f/9//n//f/5//3//f/9//3//f/9//3//f/9//3//f/9//3//f/9//3//f/9//3//f/9//3//f/9//3//f/9//3//f/9//3//f/9//3//f/9//3//f/9//3//f/9//3//f/9//3//f/9//3//f/9//3//f/9//3//f/9//3//f/9//3//f/9//3//f/9//3//f/9//3//f/9//3//f/9//3//f/9//3//f/9//3//f/9//3//f/9//3//f/9//3//f/9//3//fwAA/3//f/9//3//f/9//3//f/9//3//f/9//3//f/9//3//f/9//3//f/9//3//f/9//3//f/9//3//f/9//3//f/9//3//f/9//3//f/9//3//f/9//3//f/9//3//f/9//3//f/9//3//f/9//3//f/9//3//f/9//3//f/9//3//f/9//3//f/9//3//f/9//3//f/9//3//f/9//3//f/9//3//f/9//3//f/9//3//f/9//3//f997/3//f/9/2V5tLfpen3f/f/9/33v/f/9//3//f/9//3//f/9//3/ff/9//3/ff/9/33v/f/9//n/+f/1//n/+f/9/3nvee/9//3/fe/9//3//f35z/GLUPfVBWEpfa/9//3//f997/3//f99/33vfe/9//3//f/9//3/+f/5//n/+f/1//n//f/9//3//f/9//3//f/9//3//f/9//3//f/9//3//f/9//3//f/9//3//f/9//3//f/9//3//f/9//3//f/9//3//f/9//3//f/9//3//f/9//3//f/9//3//f/9//3//f/9//3//f/9//3//f/9//3//f/9//3//f/9//3//f/9//3//f/9//3//f/9//3//f/9//3//f/9//3//f/9//3//f/9//3//f/9//3//f/9//3//f/9//3//f/9/AAD/f/9//3//f/9//3//f/9//3//f/9//3//f/9//3//f/9//3//f/9//3//f/9//3//f/9//3//f/9//3//f/9//3//f/9//3//f/9//3//f/9//3//f/9//3//f/9//3//f/9//3//f/9//3//f/9//3//f/9//3//f/9//3//f/9//3//f/9//3//f/9//3//f/9//3//f/9//3//f/9//3//f/9//3//f/9//3//f/9//3//f957/3//f/9//3//f/9/TS2wOf9/33v/f/9//3//f/9//3//f/9//3//f/9/dVL/f/9//3//f/9/3Xv/f/1//H/8f/9//n//f/9//3//f/9//3//f/9//3//f/9/v3sfZxdGszXSOdlev3fff/9//3//f/9//3//f/9//3//f/9//n//f/5//n/+f/9//3//f/9//3//f/9//3//f/9//3//f/9//3//f/9//3//f/9//3//f/9//3//f/9//3//f/9//3//f/9//3//f/9//3//f/9//3//f/9//3//f/9//3//f/9//3//f/9//3//f/9//3//f/9//3//f/9//3//f/9//3//f/9//3//f/9//3//f/9//3//f/9//3//f/9//3//f/9//3//f/9//3//f/9//3//f/9//3//f/9//3//f/9//38AAP9//3//f/9//3//f/9//3//f/9//3//f/9//3//f/9//3//f/9//3//f/9//3//f/9//3//f/9//3//f/9//3//f/9//3//f/9//3//f/9//3//f/9//3//f/9//3//f/9//3//f/9//3//f/9//3//f/9//3//f/9//3//f/9//3//f/9//3//f/9//3//f/9//3//f/9//3//f/9//3//f/9//3//f/9//3//f/9//n/de/9//3//f997/3//f/9//3//f1VKyRyfc/9//3//f/9//3//f/9//3//f/9//3+FENE9/3//f/9/vnf/f/5//3/+f/9//n//f/9//3//f/5/vXfee/9//3//f/9//3//f797/3/ff39vNkpOKTRGPGf/f/9//3/fe997/3//f/9//3//f/9//3//f/9//3//f/9//3//f/9//3//f/9//3//f/9//3//f/9//3//f/9//3//f/9//3//f/9//3//f/9//3//f/9//3//f/9//3//f/9//3//f/9//3//f/9//3//f/9//3//f/9//3//f/9//3//f/9//3//f/9//3//f/9//3//f/9//3//f/9//3//f/9//3//f/9//3//f/9//3//f/9//3//f/9//3//f/9//3//f/9//3//f/9//3//f/9//3//fwAA/3//f/9//3//f/9//3//f/9//3//f/9//3//f/9//3//f/9//3//f/9//3//f/9//3//f/9//3//f/9//3//f/9//3//f/9//3//f/9//3//f/9//3//f/9//3//f/9//3//f/9//3//f/9//3//f/9//3//f/9//3//f/9//3//f/9//3//f/9//3//f/9//3//f/9//3//f/9//3//f/9//3//f/9//3//f/9//3//f/9//3/ee/9//3//f/9//3//f/9//39day0lNUb/f/9//3//f/9//3//f/9//3/fe793hxQcZ/9//3//f/9//3//f/9//3//f/9//3//f/9//3//f/9//3//f/9//3//f/9//3//f/9//3/ff59z+l5VTvE98T3YWr93/3//f/9//3//f/9//3//f/9//3//f/9//3//f/9//3//f/9//3//f/9//3//f/9//3//f/9//3//f/9//3//f/9//3//f/9//3//f/9//3//f/9//3//f/9//3//f/9//3//f/9//3//f/9//3//f/9//3//f/9//3//f/9//3//f/9//3//f/9//3//f/9//3//f/9//3//f/9//3//f/9//3//f/9//3//f/9//3//f/9//3//f/9//3//f/9//3//f/9//3//f/9//3//f/9/AAD/f/9//3//f/9//3//f/9//3//f/9//3//f/9//3//f/9//3//f/9//3//f/9//3//f/9//3//f/9//3//f/9//3//f/9//3//f/9//3//f/9//3//f/9//3//f/9//3//f/9//3//f/9//3//f/9//3//f/9//3//f/9//3//f/9//3//f/9//3//f/9//3//f/9//3//f/9//3//f/9//3//f/9//3//f/9//3//f/9//3/+f/9//3//f/9//3//f/9/33//f/9/2l7SPRRGv3v/f/9//3//f/9//3//f997/380RkYMf3P/f/9/33vfe/9/33//f/9/v3vff/9/v3f/f793/3/fe957/3/+f/1/unf9f/5/33v/f/9//3//f99/33ued3ZSbS2wOfpiv3ffe99//3//f/9//3//f997/3//f/9//3//f/9//3//f/9//3//f/9//3//f/9//3//f/9//3//f/9//3//f/9//3//f/9//3//f/9//3//f/9//3//f/9//3//f/9//3//f/9//3//f/9//3//f/9//3//f/9//3//f/9//3//f/9//3//f/9//3//f/9//3//f/9//3//f/9//3//f/9//3//f/9//3//f/9//3//f/9//3//f/9//3//f/9//3//f/9//3//f/9//38AAP9//3//f/9//3//f/9//3//f/9//3//f/9//3//f/9//3//f/9//3//f/9//3//f/9//3//f/9//3//f/9//3//f/9//3//f/9//3//f/9//3//f/9//3//f/9//3//f/9//3//f/9//3//f/9//3//f/9//3//f/9//3//f/9//3//f/9//3//f/9//3//f/9//3//f/9//3//f/9//3//f/9//3//f/9//3//f/9//3//f/9//3//f/9//3//f/9//3//f753/3//f39zVkpvLb97fnP/f997/3//f/9//3/ff997by30Qf9/v3v/f99/n3f/f39z/3//f19vn3d/c/9//3+/e/9//3/8e/1/+nv9f9x7/n//f/9/v3v/f/9//3//f/9//3/fe593XWtNKbE5mFZeb/9//3//f99//3//f/9/33v/f/9//3//f/9//3//f/9//3//f/9//3//f/9//3//f/9//3//f/9//3//f/9//3//f/9//3//f/9//3//f/9//3//f/9//3//f/9//3//f/9//3//f/9//3//f/9//3//f/9//3//f/9//3//f/9//3//f/9//3//f/9//3//f/9//3//f/9//3//f/9//3//f/9//3//f/9//3//f/9//3//f/9//3//f/9//3//f/9//3//fwAA/3//f/9//3//f/9//3//f/9//3//f/9//3//f/9//3//f/9//3//f/9//3//f/9//3//f/9//3//f/9//3//f/9//3//f/9//3//f/9//3//f/9//3//f/9//3//f/9//3//f/9//3//f/9//3//f/9//3//f/9//3//f/9//3//f/9//3//f/9//3//f/9//3//f/9//3//f/9//3//f/9//3//f/9//3//f/9//3//f/9//3//f/9//3//f/9//3//f/9//3//f/9//3+fc7hWCyUbY/9//3/fe997/3/fe/9//3//f0gMelLff7xa7iDdXr97F0b3QV9vOkoyKY0UOUr/f/9/vHf+f/x/+nv9f/5//3+cc/97/3//f/9/3nv/f/9//3//f/9//3/fe/9/n3N3UrI5kjVYTv1iX2/fe/9//3//f/9//3//f/9//3//f/9//3//f/9//3/ee/9//3//f/9//3//f/9//3//f/9//3//f/9//3//f/9//3//f/9//3//f/9//3//f/9//3//f/9//3//f/9//3//f/9//3//f/9//3//f/9//3//f/9//3//f/9//3//f/9//3//f/9//3//f/9//3//f/9//3//f/9//3//f/9//3//f/9//3//f/9//3//f/9//3//f/9//3//f/9/AAD/f/9//3//f/9//3//f/9//3//f/9//3//f/9//3//f/9//3//f/9//3//f/9//3//f/9//3//f/9//3//f/9//3//f/9//3//f/9//3//f/9//3//f/9//3//f/9//3//f/9//3//f/9//3//f/9//3//f/9//3//f/9//3//f/9//3//f/9//3//f/9//3//f/9//3//f/9//3//f/9//3//f/9//3//f/9//3//f/9//3//f/9//3//f/9//3//f957/3//f/9/nnf/f/9/v3f/f0wpE0b/f/9//3+/e/9/33//f/9/HmcPJb1e338QJZtWF0a8WrU5zhwfZ5U1ESUxKdQ933v/f/9//3//f/9/nHP/f/9//3//f957/3//f/9//3//f99/33v/f/9//3//f/9/33+fdz5rmlbzPblaO2ffe/9//3/ff/9//3/fe99//3//f/9//3//f/9//3//f/9//3//f/9//3//f/9//3//f/9//3//f/9//3//f/9//3//f/9//3//f/9//3//f/9//3//f/9//3//f/9//3//f/9//3//f/9//3//f/9//3//f/9//3//f/9//3//f/9//3//f/9//3//f/9//3//f/9//3//f/9//3//f/9//3//f/9//3//f/9//3//f/9//3//f/9//38AAP9//3//f/9//3//f/9//3//f/9//3//f/9//3//f/9//3//f/9//3//f/9//3//f/9//3//f/9//3//f/9//3//f/9//3//f/9//3//f/9//3//f/9//3//f/9//3//f/9//3//f/9//3//f/9//3//f/9//3//f/9//3//f/9//3//f/9//3//f/9//3//f/9//3//f/9//3//f/9//3//f/9//3//f/9//3//f/9//3//f/9//3//f/9//3//f/9//3//f/9/33v/f/9/33//f793v3sTQiwln3f/f/9/33v/f593/3/ff3IxDyWbVrQ5/3/9Yu0geVJ/c/ZB1T3/f9979kH2Qd9/f3PbWt97v3f/f/97e2v/f/9//3//f/9//3//f/9//3//f99//3/ff/9//3/fe99//3//f99/uFY0StE5NEobZ/9//3//f/9//3//f/9//3//f/9/33v/f/9//3//f/9//3//f/9//3//f/9//3//f/9//3//f/9//3//f/9//3//f/9//3//f/9//3//f/9//3//f/9//3//f/9//3//f/9//3//f/9//3//f/9//3//f/9//3//f/9//3//f/9//3//f/9//3//f/9//3//f/9//3//f/9//3//f/9//3//f/9//3//f/9//3//f/9//3//fwAA/3//f/9//3//f/9//3//f/9//3//f/9//3//f/9//3//f/9//3//f/9//3//f/9//3//f/9//3//f/9//3//f/9//3//f/9//3//f/9//3//f/9//3//f/9//3//f/9//3//f/9//3//f/9//3//f/9//3//f/9//3//f/9//3//f/9//3//f/9//3//f/9//3//f/9//3//f/9//3//f/9//3//f/9//3//f/9//3//f/9//3//f/9//3//f/9//3//f/9//3//f/9//3/ee997/3//f997uVqqGB1nv3v/f/9//3//f/9/1T2zOQ4l1D2fd/9/n3ffe99//3//f79733//fxEp317/YpY5e1Lff5pW33szRnZO/3//f/9//3//f/9//3//f/9//3//f/9//3//f/9//3//f/9/33v/f/9/33/6XvJBsDV2Tlxr/3/ff/9/33//f/9//3//f/9//3//f/9//3//f/9//3//f/9//3//f/9//3//f/9//3//f/9//3//f/9//3//f/9//3//f/9//3//f/9//3//f/9//3//f/9//3//f/9//3//f/9//3//f/9//3//f/9//3//f/9//3//f/9//3//f/9//3//f/9//3//f/9//3//f/9//3//f/9//3//f/9//3//f/9//3//f/9/AAD/f/9//3//f/9//3//f/9//3//f/9//3//f/9//3//f/9//3//f/9//3//f/9//3//f/9//3//f/9//3//f/9//3//f/9//3//f/9//3//f/9//3//f/9//3//f/9//3//f/9//3//f/9//3//f/9//3//f/9//3//f/9//3//f/9//3//f/9//3//f/9//3//f/9//3//f/9//3//f/9//3//f/9//3//f/9//3//f/9//3//f/9//3//f/9//3//f/9//3//f/9//n/+f/9//3//f793/3/ff19rUC02St9//3//f/9//3//f5E133v/f99733//f/9//3+/d/9/mVYuJRdGdDHfXl9vNSl/Vj5OuDkSKd9/FUbzPf9/33v/f/9//3//f/9//3//f/9//3//f/5//3/+f/9//3//f/9//3//f/9/v3c8a7lat1bROZdWfnP/f/9//3//f/9//3//f/9//3//f/9//3//f/9//3//f/9//3//f/9//3//f/9//3//f/9//3//f/9//3//f/9//3//f/9//3//f/9//3//f/9//3//f/9//3//f/9//3//f/9//3//f/9//3//f/9//3//f/9//3//f/9//3//f/9//3//f/9//3//f/9//3//f/9//3//f/9//3//f/9//3//f/9//38AAP9//3//f/9//3//f/9//3//f/9//3//f/9//3//f/9//3//f/9//3//f/9//3//f/9//3//f/9//3//f/9//3//f/9//3//f/9//3//f/9//3//f/9//3//f/9//3//f/9//3//f/9//3//f/9//3//f/9//3//f/9//3//f/9//3//f/9//3//f/9//3//f/9//3//f/9//3//f/9//3//f/9//3//f/9//3//f/9//3//f/9//3//f/9//3//f/9//3//f917/3//f/9//3/+f/9//3//f/9/33+fd04tjjW+d/9//3/ff797/GJ4Ut9//3//f/9/33v/f/9//3//f9M9ihQQJXtSf3M0KV9zFSmxHJ9a+EF6UqkU/3//f/9/33//f/9//3//f/9//3//f/9//3//f/9//3/+f/9//3/ff/9//3//f/9//3//f/9/11rPOa41llaec/9//3//f/9//3//f/9//3//f/9//3//f/9//3//f/9//3//f/9//3//f/9//3//f/9//3//f/9//3//f/9//3//f/9//3//f/9//3//f/9//3//f/9//3//f/9//3//f/9//3//f/9//3//f/9//3//f/9//3//f/9//3//f/9//3//f/9//3//f/9//3//f/9//3//f/9//3//f/9//3//fwAA/3//f/9//3//f/9//3//f/9//3//f/9//3//f/9//3//f/9//3//f/9//3//f/9//3//f/9//3//f/9//3//f/9//3//f/9//3//f/9//3//f/9//3//f/9//3//f/9//3//f/9//3//f/9//3//f/9//3//f/9//3//f/9//3//f/9//3//f/9//3//f/9//3//f/9//3//f/9//3//f/9//3//f/9//3//f/9//3//f/9//3//f/9//3//f/9//3//f/9//3//f/9//3//f/9//3//f/9//3//f/9//392Usocn3Pff/9/v3v/fzdKn3f/f99//3/fe/9//3//f/9//3+fd39zN0ruIM0ce1afe1ItcjHcXqoYn3ffe/9//3//f/9/kzVSLTlKn3f/f/9/3nv/f/9//3//f917/3//f99//3++d/9//3+bc/9//3/+f957/3/6YlVKDCXaXn5z/3//f99//3//f/9//3//f/9//3//f/5//3/+f/5//3//f/9//3//f/9//3//f/9//3//f/9//3//f/9//3//f/9//3//f/9//3//f/9//3//f/9//3//f/9//3//f/9//3//f/9//3//f/9//3//f/9//3//f/9//3//f/9//3//f/9//3//f/9//3//f/9//3//f/9//3//f/9/AAD/f/9//3//f/9//3//f/9//3//f/9//3//f/9//3//f/9//3//f/9//3//f/9//3//f/9//3//f/9//3//f/9//3//f/9//3//f/9//3//f/9//3//f/9//3//f/9//3//f/9//3//f/9//3//f/9//3//f/9//3//f/9//3//f/9//3//f/9//3//f/9//3//f/9//3//f/9//3//f/9//3//f/9//3//f/9//3//f/9//3//f/9//3//f/9//3//f/9//3//f/9//3//f/9//3//f/9//3//f/9//3//f/9/PWvrIBRGv3v/f/9//3/zPd9//3/ff/9//3//f/9//3//f/9//3/fexxnmVZfb/9/ulodZ/9/2Vr/f/9//3/ff593ECVTLfEgMilRLZE1uFb/f99733//f/9//3//f/9//3/fe/9//3/+f/9//3/+f/9//3//f/9//3+fdz1rdk5VSrhaXW//f/9/33v/f/9//3//f/57/3//f/5//3//f/9//3/ee/9//3//f997/3//f/9//3//f/9//3//f/9//3//f/9//3//f/9//3//f/9//3//f/9//3//f/9//3//f/9//3//f/9//3//f/9//3//f/9//3//f/9//3//f/9//3//f/9//3//f/9//3//f/9//3//f/9//38AAP9//3//f/9//3//f/9//3//f/9//3//f/9//3//f/9//3//f/9//3//f/9//3//f/9//3//f/9//3//f/9//3//f/9//3//f/9//3//f/9//3//f/9//3//f/9//3//f/9//3//f/9//3//f/9//3//f/9//3//f/9//3//f/9//3//f/9//3//f/9//3//f/9//3//f/9//3//f/9//3//f/9//3//f/9//3//f/9//3//f/9//3//f/9//3//f/9//3//f/9//3//f/9//3//f/9//3//f/9//3//f/9//3+fd/9/0j0MJZ93f3Ofdy4pl1Lff/9//3//f957/3//f/9/33//f/9//3+/e/9//3/ff/9//3//f/9//3//f997HWfOHD9r1j0/a797eVLtIO0gf3Ofc/9/33/ff3Ax2Vr/f/9//3/ff/9/33//f/9//3+fd593/3//f99//3//f7932l6QNZA12l5/c/9/v3f/f/9//nv/f/9//3//f/9//3//f/9//n//f/9//3//f/9//3//f/9//3//f/9//3//f/9//3//f/9//3//f/9//3//f/9//3//f/9//3//f/9//3//f/9//3//f/9//3//f/9//3//f/9//3//f/9//3//f/9//3//f/9//3//f/9//3//f/9//3//fwAA/3//f/9//3//f/9//3//f/9//3//f/9//3//f/9//3//f/9//3//f/9//3//f/9//3//f/9//3//f/9//3//f/9//3//f/9//3//f/9//3//f/9//3//f/9//3//f/9//3//f/9//3//f/9//3//f/9//3//f/9//3//f/9//3//f/9//3//f/9//3//f/9//3//f/9//3//f/9//3//f/9//3//f/9//3//f/9//3//f/9//3//f/9//3//f/9//3//f/9//3//f/9//3//f/9//3//f/9//3//f/9//3//f/9//3/ff/te6yC5Wv9/Ti3RPb93/3//f/9//3//f/9//3//f997/3//f/9//3//f/9//3/fe/9//3//f/9//394UrQ533+sGHExkjWfd/9/Wk7MHC0pfW/ff+4gP2sbYysl2V7ff/9/cDFXTv9/33/ff/9//3+/e/9//3+/d/9//3//f/9/n3PaXrE5sTnZXn1v/3//f/9//3//f/9//3//f/9//3//f/5//3//f/9//3//f/9//3//f/9//3//f/9//3//f/9//3//f/9//3//f/9//3//f/9//3//f/9//3//f/9//3//f/9//3//f/9//3//f/9//3//f/9//3//f/9//3//f/9//3//f/9//3//f/9//3//f/9/AAD/f/9//3//f/9//3//f/9//3//f/9//3//f/9//3//f/9//3//f/9//3//f/9//3//f/9//3//f/9//3//f/9//3//f/9//3//f/9//3//f/9//3//f/9//3//f/9//3//f/9//3//f/9//3//f/9//3//f/9//3//f/9//3//f/9//3//f/9//3//f/9//3//f/9//3//f/9//3//f/9//3//f/9//3//f/9//3//f/9//3//f/9//3//f/9//3//f/9//3//f/9//3//f/9//3//f/9//3//f/9//3//f/9//3/fe/9//3+/eywpCyFNKRpj/3//f/9//3+9d/9//n//f/9//3//f/9//3//f997/3/ff/9//3//f/9//3/fe9M9FEb/f593DiF/cxpKfFb/f797d1JnEJlSzyCfe797/38UQphSn3P+YjApDym7Wl9v33//f997/386Z/9//3+/e99/33//f/9/n3f/fxVG9D02Sj5rf3Pfe/9/vnf/f/9/vnv/f/9//3//f/9//3//f/5//n/+f/9//3//f/9//3//f/9//3//f/9//3//f/9//3//f/9//3//f/9//3//f/9//3//f/9//3//f/9//3//f/9//3//f/9//3//f/9//3//f/9//3//f/9//3//f/9//3//f/9//38AAP9//3//f/9//3//f/9//3//f/9//3//f/9//3//f/9//3//f/9//3//f/9//3//f/9//3//f/9//3//f/9//3//f/9//3//f/9//3//f/9//3//f/9//3//f/9//3//f/9//3//f/9//3//f/9//3//f/9//3//f/9//3//f/9//3//f/9//3//f/9//3//f/9//3//f/9//3//f/9//3//f/9//3//f/9//3//f/9//3//f/9//3//f/9//3//f/9//3//f/9//3//f/9//3//f/9//3//f/9//3//f/9//3++d/9//399b/9/339+cxtnv3v/f/9//3//f997/3//f/1//3//f/9//3//f/9//3//f/9//3/+f/9//3/fe/9/FUZtLf9//3/VPfEkn3e/fzdGPmu/d997MCmuGFtS33//f/9/X29xMf9/Fkb/f7970z0VRr97/3/ff481yhx/c/9//3/ff/9//3//f/9/33+/e39z/WL0PfRB33v/f997/3//f/9//3//f/9//3//f/9//3/+f/9//3//f/9//3//f/9//3//f/9//3//f/9//3//f/9//3//f/9//3//f/9//3//f/9//3//f/9//3//f/9//3//f/9//3//f/9//3//f/9//3//f/9//3//f/9//3//f/9//3//fwAA/3//f/9//3//f/9//3//f/9//3//f/9//3//f/9//3//f/9//3//f/9//3//f/9//3//f/9//3//f/9//3//f/9//3//f/9//3//f/9//3//f/9//3//f/9//3//f/9//3//f/9//3//f/9//3//f/9//3//f/9//3//f/9//3//f/9//3//f/9//3//f/9//3//f/9//3//f/9//3//f/9//3//f/9//3//f/9//3//f/9//3//f/9//3//f/9//3//f/9//3//f/9//3//f/9//3//f/9//3//f/9//3//f/9/33//f/9//3//f997/3/ff797/3//f997/3//f/5//n/+f/17/3/+f/9//3//f/5//3//f917/X/+f/9//3/7Xisl/3/ff797GUb5Rd9//39/cz1n/3//f/ZBrhzWPV9vn3v/f99/V042SlZK/3//fxtnd1JWTphW0jlXTm8xVUraXv9/33/cXllOWE4cY/9//3//f39zuloXSg8lu1o9a593/3//f/9//3//f/9//3//f/9//3//f/5//n//f/9//3//f/9//3//f/9//3//f/9//3//f/9//3//f/9//3//f/9//3//f/9//3//f/9//3//f/9//3//f/9//3//f/9//3//f/9//3//f/9//3//f/9//3//f/9/AAD/f/9//3//f/9//3//f/9//3//f/9//3//f/9//3//f/9//3//f/9//3//f/9//3//f/9//3//f/9//3//f/9//3//f/9//3//f/9//3//f/9//3//f/9//3//f/9//3//f/9//3//f/9//3//f/9//3//f/9//3//f/9//3//f/9//3//f/9//3//f/9//3//f/9//3//f/9//3//f/9//3//f/9//3//f/9//3//f/9//3//f/9//3//f/9//3//f/9//3//f/9//3//f/9//3//f/9//3//f/9//3//f/9//3//f997/3//f997/3++d/9//3//f/9//3//f/9//3/+f/9//n//f/9//3//f/9/vXf/f/9//3/+f/9//3/fe11r6Rz/f99//3+fd3Ix217fe/9/33/bXp93kjX+YhlGESnWPb97/3//f7hWjjF9b/9//3//f/9/f3Ofd/9/v3sbZywlyxxQLXExWE71QYgUHGfff/9//3+/e/9/33/1QS4psTlca/9//3/fe/9//3//f/9//3//f/9//3//f/9//3//f/9//3//f/9//3//f/9//3//f/9//3//f/9//3//f/9//3//f/9//3//f/9//3//f/9//3//f/9//3//f/9//3//f/9//3//f/9//3//f/9//3//f/9//38AAP9//3//f/9//3//f/9//3//f/9//3//f/9//3//f/9//3//f/9//3//f/9//3//f/9//3//f/9//3//f/9//3//f/9//3//f/9//3//f/9//3//f/9//3//f/9//3//f/9//3//f/9//3//f/9//3//f/9//3//f/9//3//f/9//3//f/9//3//f/9//3//f/9//3//f/9//3//f/9//3//f/9//3//f/9//3//f/9//3//f/9//3//f/9//3//f/9//3//f/9//3//f/9//3//f/9//3//f/9//3//f/9//3//f/9//3//f/9//3//f/9//3//f/9//3//f/9//3//f/9//3//f/9//3//f/9//3//f/9//3//f/9//3//f/9/33uqGJtW33//f793n3eIEJ9z/3/fe/9/nnPfe99/v3u/e3pWkjV4Uv9//399b99733//f/9//3/fe997/3//f/9/v3u/d55333//f/9/XmuyOQ4leVK/e/9/v3v/f/9//39ea3hSszn0Qdte/3//f/9/33v/f997/3+/d/9/33v/f/9//3//f/9//3//f/9//3//f/9//3//f/9//3//f/9//3//f/9//3//f/9//3//f/9//3//f/9//3//f/9//3//f/9//3//f/9//3//f/9//3//f/9//3//fwAA/3//f/9//3//f/9//3//f/9//3//f/9//3//f/9//3//f/9//3//f/9//3//f/9//3//f/9//3//f/9//3//f/9//3//f/9//3//f/9//3//f/9//3//f/9//3//f/9//3//f/9//3//f/9//3//f/9//3//f/9//3//f/9//3//f/9//3//f/9//3//f/9//3//f/9//3//f/9//3//f/9//3//f/9//3//f/9//3//f/9//3//f/9//3//f/9//3//f/9//3//f/9//3//f/9//3//f/9//3//f/9//3//f/9//3//f/9//3//f/9//3//f/9//3//f/9//3//f/9//3//f/9//3//f/9//3//f/9//3//f/9//3//f/9//3//f5I1lDX/f/9//3++d55zZgy/e/9//3/ed/9/33v/f79733/7Ym8x8j2fd/9//3//f/9/33v/f/9//3+/d/9//3//f997/3//f/9//3//f/9/P2twMXAxG2P/f99/33//f/9//3+fd7xa1D0tKZdSfW//f/9//3//f/9/v3v/f/9//3//f/9//3//f/9//3//f/9//3//f/9//3//f/9//3//f/9//3//f/9//3//f/9//3//f/9//3//f/9//3//f/9//3//f/9//3//f/9//3//f/9//3//f/9/AAD/f/9//3//f/9//3//f/9//3//f/9//3//f/9//3//f/9//3//f/9//3//f/9//3//f/9//3//f/9//3//f/9//3//f/9//3//f/9//3//f/9//3//f/9//3//f/9//3//f/9//3//f/9//3//f/9//3//f/9//3//f/9//3//f/9//3//f/9//3//f/9//3//f/9//3//f/9//3//f/9//3//f/9//3//f/9//3//f/9//3//f/9//3//f/9//3//f/9//3//f/9//3//f/9//3//f/9//3//f/9//3//f/9//3//f/9//3//f/9//3//f/9//3//f/9//3//f/9//3//f/9//3//f/9//3//f/9//3//f/9//3//f/9//3//f/9/338PJXMxv3f/f/9//3+VUskc/3//f/9/3nv/f753/3//f/9//38cY5Ax8z09a/9//3/ff/9//3/ee/9//3//f/9//3//f/9//3//f/9//3//f/9/fW80Sm8xby1fb593/3//f/9/33+/e997f3ORNQ0lFUa/e/9/33v/f/9//3//f/9//3//f/9//3//f/9//3//f/5//3/+f/9//3//f/9//3//f/9//3//f/9//3//f/9//3//f/9//3//f/9//3//f/9//3//f/9//3//f/9//3//f/9//38AAP9//3//f/9//3//f/9//3//f/9//3//f/9//3//f/9//3//f/9//3//f/9//3//f/9//3//f/9//3//f/9//3//f/9//3//f/9//3//f/9//3//f/9//3//f/9//3//f/9//3//f/9//3//f/9//3//f/9//3//f/9//3//f/9//3//f/9//3//f/9//3//f/9//3//f/9//3//f/9//3//f/9//3//f/9//3//f/9//3//f/9//3//f/9//3//f/9//3//f/9//3//f/9//3//f/9//3//f/9//3//f/9//3//f/9//3//f/9//3//f/9//3//f/9//3//f/9//3//f/9//3//f/9//3//f/9//3//f/9//3//f/9//3//f/9//3//fz9rihA/a793/3+9d/9/dU4LId9//3//f/9//3+8d/9//3//f/9/n3c2SrI1/GL/f/9//3//f/9//3/+f/5//3//f/9//3//f/9//3//f/9//3//f/9//38cYxVGNkq5Vhtnv3f/f/9//3//f/9/P2s2SpE1mFZ9b/9/33//f/9//3//f/9//3//f/9//3//f/9//3/+f/9//3//f/9//3//f/9//3//f/9//3//f/9//3//f/9//3//f/9//3//f/9//3//f/9//3//f/9//3//f/9//3//fwAA/3//f/9//3//f/9//3//f/9//3//f/9//3//f/9//3//f/9//3//f/9//3//f/9//3//f/9//3//f/9//3//f/9//3//f/9//3//f/9//3//f/9//3//f/9//3//f/9//3//f/9//3//f/9//3//f/9//3//f/9//3//f/9//3//f/9//3//f/9//3//f/9//3//f/9//3//f/9//3//f/9//3//f/9//3//f/9//3//f/9//3//f/9//3//f/9//3//f/9//3//f/9//3//f/9//3//f/9//3//f/9//3//f/9//3//f/9//3//f/9//3//f/9//3//f/9//3//f/9//3//f/9//3//f/9//3//f/9//3//f/9//3//f/9/33v/f957/3+5WooU/3/ff997/3//f7A1DSHfe/9//3+7d/5//3//f/9//3/fe797n3MvKdI5/3//f/9//3/+e/9//3//f/9//n//f/9//3//f/9/33v/f/9//3/fe/9//3//f35zuFbyPRRC+l7/f/9/33+/e/9/n3e6WrI5sTV/b/9/33//f99//3//f997/3//f/9//3//f/9//n//f/9//3//f/9//3//f/9//3//f/9//3//f/9//3//f/9//3//f/9//3//f/9//3//f/9//3//f/9//3//f/9/AAD/f/9//3//f/9//3//f/9//3//f/9//3//f/9//3//f/9//3//f/9//3//f/9//3//f/9//3//f/9//3//f/9//3//f/9//3//f/9//3//f/9//3//f/9//3//f/9//3//f/9//3//f/9//3//f/9//3//f/9//3//f/9//3//f/9//3//f/9//3//f/9//3//f/9//3//f/9//3//f/9//3//f/9//3//f/9//3//f/9//3//f/9//3//f/9//3//f/9//3//f/9//3//f/9//3//f/9//3//f/9//3//f/9//3//f/9//3//f/9//3//f/9//3//f/9//3//f/9//3//f/9//3//f/9//3//f/9//3//f/9//3//f/9//3//f/97/3/ee/9/FUZHCJ93/3//f/9/33v0QXExv3v/f/9//n//f957/3//f/9//3//f797Vk6PMbhW33//f/9//3//f/9//n//f/5//3//f997/3//f/9//3//f/9//3//f/9//3//f99/PWuXVhNCdU6WUhpjfnP/f/9//38/azZKsjX0Qb97/3//f59z/3//f/9//3//f/9//3//f/9//3//f/9//3//f/9//3//f/9//3//f/9//3//f/9//3//f/9//3//f/9//3//f/9//3//f/9//3//f/9//38AAP9//3//f/9//3//f/9//3//f/9//3//f/9//3//f/9//3//f/9//3//f/9//3//f/9//3//f/9//3//f/9//3//f/9//3//f/9//3//f/9//3//f/9//3//f/9//3//f/9//3//f/9//3//f/9//3//f/9//3//f/9//3//f/9//3//f/9//3//f/9//3//f/9//3//f/9//3//f/9//3//f/9//3//f/9//3//f/9//3//f/9//3//f/9//3//f/9//3//f/9//3//f/9//3//f/9//3//f/9//3//f/9//3//f/9//3//f/9//3//f/9//3//f/9//3//f/9//3//f/9//3//f/9//3//f/9//3//f/9//3//f/9//3//f957/3//f957v3f/fz5rBgT+Yr97/3//f9978z1zMZ9333u9d/9//3//f/9//3//f/9//3//fz1nTi3SOX9z/3//f/9//3//f/9//3//f/9//3//f/9//3//f/9//3//f/9//3//f/9//3//f/9//3//f/9/PGs1ShRGVk5/c797n3fff5pW1D1wMV9v33//f/9//3//f/9//3//f/9//3//f/9//3//f/9//3//f/9//3//f/9//3//f/9//3//f/9//3//f/9//3//f/9//3//f/9//3//f/9//3//fwAA/3//f/9//3//f/9//3//f/9//3//f/9//3//f/9//3//f/9//3//f/9//3//f/9//3//f/9//3//f/9//3//f/9//3//f/9//3//f/9//3//f/9//3//f/9//3//f/9//3//f/9//3//f/9//3//f/9//3//f/9//3//f/9//3//f/9//3//f/9//3//f/9//3//f/9//3//f/9//3//f/9//3//f/9//3//f/9//3//f/9//3//f/9//3//f/9//3//f/9//3//f/9//3//f/9//3//f/9//3//f/9//3//f/9//3//f/9//3//f/9//3//f/9//3//f/9//3//f/9//3//f/9//3//f/9//3//f/9//3//f/9//3//f/9//3//f/9//3//f/9/33tfb2kQv3v/f99//3+/d3MxtTn/f/9//3/fe/9//3//f/9/33v/f/9//3//f3dOkTW5Wv9//3//f/9//3//f/9//3//f/9//3//f/9//3//f/9//3//f/9//3//f/9//3//f/9//3/fe/9/33u/e55z+l54UnlSulqfd9xeV07TPVhO/3//f/9//3//f/9//3//f/9//3//f/9//3//f/9//3//f/9//3//f/9//3//f/9//3//f/9//3//f/9//3//f/9//3//f/9//3//f/9/AAD/f/9//3//f/9//3//f/9//3//f/9//3//f/9//3//f/9//3//f/9//3//f/9//3//f/9//3//f/9//3//f/9//3//f/9//3//f/9//3//f/9//3//f/9//3//f/9//3//f/9//3//f/9//3//f/9//3//f/9//3//f/9//3//f/9//3//f/9//3//f/9//3//f/9//3//f/9//3//f/9//3//f/9//3//f/9//3//f/9//3//f/9//3//f/9//3//f/9//3//f/9//3//f/9//3//f/9//3//f/9//3//f/9//3//f/9//3//f/9//3//f/9//3//f/9//3//f/9//3//f/9//3//f/9//3//f/9//3//f/9//3//f/9//3//f/9//3//f/9//3//f/9/fm9GDJhW/3/ff/9/33/WQXAxn3f/f/9/33//f/9//3//f/9//3//f/9//387Z681E0K/e99//3+/d/9//3//f/9//3//f/9//3//f/9//3//f/9//3//f/9//3//f/9//3//f/9//3//f/9//3//f/9//39+b7laV055UjhK9kFSLRdG/mK/e/9//3/ff/9//n/9f/1//X//f/9/vXf/f/9//3//f99//3//f/9//3//f/9//3//f/9//3//f/9//3//f/9//3//f/9//38AAP9//3//f/9//3//f/9//3//f/9//3//f/9//3//f/9//3//f/9//3//f/9//3//f/9//3//f/9//3//f/9//3//f/9//3//f/9//3//f/9//3//f/9//3//f/9//3//f/9//3//f/9//3//f/9//3//f/9//3//f/9//3//f/9//3//f/9//3//f/9//3//f/9//3//f/9//3//f/9//3//f/9//3//f/9//3//f/9//3//f/9//3//f/9//3//f/9//3//f/9//3//f/9//3//f/9//3//f/9//3//f/9//3//f/9//3//f/9//3//f/9//3//f/9//3//f/9//3//f/9//3//f/9//3//f/9//3//f/9//3//f/9//3//f/9//3//f/9//3//f/9//3//f/9/bzGxNf9/33//f99/WE7UPd9//3//f/9//3//f/9//3//f/9//3//f/9/33+5Wk4pfm+fd/9/vnf/f/9//3//f/9//3//f997/3//f/9//3//f/9//3//f/9//3//f/9//3//f/9//3//f/9//3//f/9/33/ff797f3P/Zr1a1j0PJTApmlb/f/9//3//f/9//3//f/9//3//f/9/33//f/9//3//f/9//3//f/9//3//f/9//3//f/9//3//f/9//3//f/9//3//fwAA/3//f/9//3//f/9//3//f/9//3//f/9//3//f/9//3//f/9//3//f/9//3//f/9//3//f/9//3//f/9//3//f/9//3//f/9//3//f/9//3//f/9//3//f/9//3//f/9//3//f/9//3//f/9//3//f/9//3//f/9//3//f/9//3//f/9//3//f/9//3//f/9//3//f/9//3//f/9//3//f/9//3//f/9//3//f/9//3//f/9//3//f/9//3//f/9//3//f/9//3//f/9//3//f/9//3//f/9//3//f/9//3//f/9//3//f/9//3//f/9//3//f/9//3//f/9//3//f/9//3//f/9//3//f/9//3//f/9//3//f/9//3//f/9//3//f/9//3//f/9//3//f997/39daxRGcDG/e/9/n3e/e3dOTi3fe/9//3//f/9//3/fe/9//3//f/9//3//f797n3MtJblav3f/f99733v/f/9//3//f/9//3//f/9//3//f/9//3//f/9//3//f/9//3//f/9//3//f/9//3/+f/9//3//f/9//3/ff797339fbx5nP2vzQagUjzXff99//3//f797/3//f7133nv+f/5//n//f/5//n//f/9//3//f/9//3//f/9//3//f/9//3//f/9//3//f/9/AAD/f/9//3//f/9//3//f/9//3//f/9//3//f/9//3//f/9//3//f/9//3//f/9//3//f/9//3//f/9//3//f/9//3//f/9//3//f/9//3//f/9//3//f/9//3//f/9//3//f/9//3//f/9//3//f/9//3//f/9//3//f/9//3//f/9//3//f/9//3//f/9//3//f/9//3//f/9//3//f/9//3//f/9//3//f/9//3//f/9//3//f/9//3//f/9//3//f/9//3//f/9//3//f/9//3//f/9//3//f/9//3//f/9//3//f/9//3//f/9//3//f/9//3//f/9//3//f/9//3//f/9//3//f/9//3//f/9//3//f/9//3//f/9//3//f/9//3//f/9//3//f/9//3+/d/9/33s1SrE5qhj/f/9//3+5Wiwpv3f/f997/3//f/9//3/fe/9//3//f/9//3//f/9/0TlNLf9//3//f/9//3//f/9//n/+f/9//3//f/9//3//f/9//3//f/9//3//f/9//3//f/9//3//f/9//3//f/9//3/ff/9//3//f/9//3/fe/9//3+3VqkYUS3/Yl9v33//f793/3//f/9//n/+f/9//3//f/9//n//f/5//3/+f/9//3//f/9//3//f/9//3//f/9//38AAP9//3//f/9//3//f/9//3//f/9//3//f/9//3//f/9//3//f/9//3//f/9//3//f/9//3//f/9//3//f/9//3//f/9//3//f/9//3//f/9//3//f/9//3//f/9//3//f/9//3//f/9//3//f/9//3//f/9//3//f/9//3//f/9//3//f/9//3//f/9//3//f/9//3//f/9//3//f/9//3//f/9//3//f/9//3//f/9//3//f/9//3//f/9//3//f/9//3//f/9//3//f/9//3//f/9//3//f/9//3//f/9//3//f/9//3//f/9//3//f/9//3//f/9//3//f/9//3//f/9//3//f/9//3//f/9//3//f/9//3//f/9//3//f/9//3//f/9//3//f/9//3//f997/3//f/9/33/RPagU/3/fe/9/fW8LJfle/3//f797/3//f/9/33v/f/9//3//f/9/v3vffzxnLClda99//3//f/9//3//f/9//X//f/9//3//f/9//3//f/9//3//f/9//3//f/9//3//f/9//3//f/9//3//f/9//3//f/9//3/fe/9//3//f/9//39fb5U1MSlzMXpS/3//f/9//3//f/9//3//f/9//3/+f/5//n/+f/5//n//f/5//3//f/9//3//f/9//3//fwAA/3//f/9//3//f/9//3//f/9//3//f/9//3//f/9//3//f/9//3//f/9//3//f/9//3//f/9//3//f/9//3//f/9//3//f/9//3//f/9//3//f/9//3//f/9//3//f/9//3//f/9//3//f/9//3//f/9//3//f/9//3//f/9//3//f/9//3//f/9//3//f/9//3//f/9//3//f/9//3//f/9//3//f/9//3//f/9//3//f/9//3//f/9//3//f/9//3//f/9//3//f/9//3//f/9//3//f/9//3//f/9//3//f/9//3//f/9//3//f/9//3//f/9//3//f/9//3//f/9//3//f/9//3//f/9//3//f/9//3//f/9//3//f/9//3//f/9//3//f/9//3//f/9//3//f553/3//f997+V7ff/9//3//f553jzXYWt97/3//f/9//3//f/9/33v/f/9//3//f/9//3+/d681dU6fd/9//3//f/9//3//f917/3//f/9//3//f/9//3//f/9//3//f/9//3//f/9//3//f/9//3//f/9//3//f/9//3//f/9//3//f/9//3//f/9//38/Z3lOcjHtHFhKP2efc997/3//f/9//3//f/9//3//f/9//n//f/9//3//f/9//3//f/9//3//f/9/AAD/f/9//3//f/9//3//f/9//3//f/9//3//f/9//3//f/9//3//f/9//3//f/9//3//f/9//3//f/9//3//f/9//3//f/9//3//f/9//3//f/9//3//f/9//3//f/9//3//f/9//3//f/9//3//f/9//3//f/9//3//f/9//3//f/9//3//f/9//3//f/9//3//f/9//3//f/9//3//f/9//3//f/9//3//f/9//3//f/9//3//f/9//3//f/9//3//f/9//3//f/9//3//f/9//3//f/9//3//f/9//3//f/9//3//f/9//3//f/9//3//f/9//3//f/9//3//f/9//3//f/9//3//f/9//3//f/9//3//f/9//3//f/9//3//f/9//3//f/9//3//f/9//3//f/9//3//f/9/33v/f/9//3//f997/3//fzNG2Vr/f/9/33/fe/9//3//f/9//3/ff753/3//f59333uWUhNGfnP/f/9/nXPee/9//3//f/9//3//f/9//3//f/9//3//f/9//3//f/9//3//f/9//3//f/9//3//f/9//3/de/9//3//f957/3//f/9//3v/f/9//3v/f19rcS0wJVhKm1IfZ/9//3//e793/3v/f/9//3//f/9//3//f/9//3//f/9//3//f/9//38AAP9//3//f/9//3//f/9//3//f/9//3//f/9//3//f/9//3//f/9//3//f/9//3//f/9//3//f/9//3//f/9//3//f/9//3//f/9//3//f/9//3//f/9//3//f/9//3//f/9//3//f/9//3//f/9//3//f/9//3//f/9//3//f/9//3//f/9//3//f/9//3//f/9//3//f/9//3//f/9//3//f/9//3//f/9//3//f/9//3//f/9//3//f/9//3//f/9//3//f/9//3//f/9//3//f/9//3//f/9//3//f/9//3//f/9//3//f/9//3//f/9//3//f/9//3//f/9//3//f/9//3//f/9//3//f/9//3//f/9//3//f/9//3//f/9//3//f/9//3//f/9//3//f/5//3//f/9//3//f/9//3/+f/9//3//f/9//39WThRGXm//f99//3//f/9//3//f/9//3+9d/9//3//f997dk7yQZdW33//f/9/33v/f/9//3//f/9//3//f/9//3//f/9//3//f/9//3//f/9//3//f/9//3//f/9//3/+f/9//n//f/9//3//f/9//3//f/9//3//f/97/3v/e19rWEpyLXItWUofYz9nv3f/f/9//3//f/9//3//f/9//3//f/9//3//f/9//3//fwAA/3//f/9//3//f/9//3//f/9//3//f/9//3//f/9//3//f/9//3//f/9//3//f/9//3//f/9//3//f/9//3//f/9//3//f/9//3//f/9//3//f/9//3//f/9//3//f/9//3//f/9//3//f/9//3//f/9//3//f/9//3//f/9//3//f/9//3//f/9//3//f/9//3//f/9//3//f/9//3//f/9//3//f/9//3//f/9//3//f/9//3//f/9//3//f/9//3//f/9//3//f/9//3//f/9//3//f/9//3//f/9//3//f/9//3//f/9//3//f/9//3//f/9//3//f/9//3//f/9//3//f/9//3//f/9//3//f/9//3//f/9//3//f/9//3//f/9//3//f/9//3//f/9//3//f/9//3//f/9//3//f/9//3//f/9//3//f/9/NUo1Sp93v3f/f/9/33v/f/5//n/9f/9//3//f997/3//f7hWLSn6Xv9//3//f/9//3//f957/3//f/9//3//f/9//3//f/9//3//f/9//3//f/9//3//f/9//3//f/9//n//f/5//3//f/9//3//f/9//3/+e/9//3//f/97/3//e/9/9D0OIdY5nVIbRv9i33/ff99//3//f/9//3/ff793/3//f/9//3//f/9/AAD/f/9//3//f/9//3//f/9//3//f/9//3//f/9//3//f/9//3//f/9//3//f/9//3//f/9//3//f/9//3//f/9//3//f/9//3//f/9//3//f/9//3//f/9//3//f/9//3//f/9//3//f/9//3//f/9//3//f/9//3//f/9//3//f/9//3//f/9//3//f/9//3//f/9//3//f/9//3//f/9//3//f/9//3//f/9//3//f/9//3//f/9//3//f/9//3//f/9//3//f/9//3//f/9//3//f/9//3//f/9//3//f/9//3//f/9//3//f/9//3//f/9//3//f/9//3//f/9//3//f/9//3//f/9//3//f/9//3//f/9//3//f/9//3//f/9//3//f/9//3//f/9//3//f/9//3//f/9//3//f/9//3//f/9//3//f/9//3//fxtnyRi/d99//3//f/9//Xv9f/5//n//f/9//3/fe/9/v3fff28tVk7/f797/3//f997/3//f/9//3/+f/9//3//f/9//3//f/9//3//f/9//3//f/9//3//f/9//3//f/9//3//f/9//3//f/9//3//f/9//n//f/5//3//f/9//3//f/9/X2u2NfEg2D17UnpSH2e/e/9/v3vff/9//3//f/9//3//f/9//38AAP9//3//f/9//3//f/9//3//f/9//3//f/9//3//f/9//3//f/9//3//f/9//3//f/9//3//f/9//3//f/9//3//f/9//3//f/9//3//f/9//3//f/9//3//f/9//3//f/9//3//f/9//3//f/9//3//f/9//3//f/9//3//f/9//3//f/9//3//f/9//3//f/9//3//f/9//3//f/9//3//f/9//3//f/9//3//f/9//3//f/9//3//f/9//3//f/9//3//f/9//3//f/9//3//f/9//3//f/9//3//f/9//3//f/9//3//f/9//3//f/9//3//f/9//3//f/9//3//f/9//3//f/9//3//f/9//3//f/9//3//f/9//3//f/9//3//f/9//3//f/9//3//f/9//3//f/9//3//f/9//3//f/9//3//f/9//3//f/9//3//fywp+F7/f797/3/9e/5//n//f9173Xf/f/9//3//f997/39PLfRB/3/ff997/3/ff/9//3/de/9/3nv/f/9//3//f/9//3//f/9//3//f/9//3//f/9//3//f/9//3//f/9//3//f/9//3//f/9//3//f/5//3//f/9//3//e/9//3v/f/9/P2ezNRAldDW1OVlOX2//f/9//3+fd99//3//f/5/3Xv+fwAA/3//f/9//3//f/9//3//f/9//3//f/9//3//f/9//3//f/9//3//f/9//3//f/9//3//f/9//3//f/9//3//f/9//3//f/9//3//f/9//3//f/9//3//f/9//3//f/9//3//f/9//3//f/9//3//f/9//3//f/9//3//f/9//3//f/9//3//f/9//3//f/9//3//f/9//3//f/9//3//f/9//3//f/9//3//f/9//3//f/9//3//f/9//3//f/9//3//f/9//3//f/9//3//f/9//3//f/9//3//f/9//3//f/9//3//f/9//3//f/9//3//f/9//3//f/9//3//f/9//3//f/9//3//f/9//3//f/9//3//f/9//3//f/9//3//f/9//3//f/9//3//f/9//3//f/9//3//f/9//3//f/9//3//f/9//3//f/9//3/ff997/3+OMW0x/3//f/9/vHf/f/5//3//f957/3//f/9//3//f/9/cDGyOb97/3/ff/9//3//f/9//3//f/9//3//f/9//3//f/9//3//f/9//3//f/9//3//f/9//3//f/9//3//f/9//3//f/9//3//f/9//3//f/9//3//f997/3//f/9/33v/f/9/v3veXtY9kzWzOU8tNUbff/9//3//f957/3//f/9/AAD/f/9//3//f/9//3//f/9//3//f/9//3//f/9//3//f/9//3//f/9//3//f/9//3//f/9//3//f/9//3//f/9//3//f/9//3//f/9//3//f/9//3//f/9//3//f/9//3//f/9//3//f/9//3//f/9//3//f/9//3//f/9//3//f/9//3//f/9//3//f/9//3//f/9//3//f/9//3//f/9//3//f/9//3//f/9//3//f/9//3//f/9//3//f/9//3//f/9//3//f/9//3//f/9//3//f/9//3//f/9//3//f/9//3//f/9//3//f/9//3//f/9//3//f/9//3//f/9//3//f/9//3//f/9//3//f/9//3//f/9//3//f/9//3//f/9//3//f/9//3//f/9//3//f/9//3//f/9//3//f/9//3//f/9//3//f/9//3/fe/9/33u/e/9/llIsKX5z/3//f997/3//f/9//3/ee/9/3nv/f/9/v3vfe7I50z1/c/9//3+/d/9//3//f/9//3//f/9//3//f/9//3//f/9//3//f/9//3//f/9//3//f/9//3//f/9//3//f/9//n//f/9//3//f/9//3//f/9/33/ff/9//3/de9x7/3//f/9/n3d/c/xikDVnEMkcllL/f/9/3nv/f/9//n8AAP9//3//f/9//3//f/9//3//f/9//3//f/9//3//f/9//3//f/9//3//f/9//3//f/9//3//f/9//3//f/9//3//f/9//3//f/9//3//f/9//3//f/9//3//f/9//3//f/9//3//f/9//3//f/9//3//f/9//3//f/9//3//f/9//3//f/9//3//f/9//3//f/9//3//f/9//3//f/9//3//f/9//3//f/9//3//f/9//3//f/9//3//f/9//3//f/9//3//f/9//3//f/9//3//f/9//3//f/9//3//f/9//3//f/9//3//f/9//3//f/9//3//f/9//3//f/9//3//f/9//3//f/9//3//f/9//3//f/9//3//f/9//3//f/9//3//f/9//3//f/9//3//f/9//3//f/9//3//f/9//3//f/9//3//f/9//3//f/9//3//f/9/33v/f31vTS2YVt9//3//f/9/nHP/f917/3//f/9//3//f997/3/SPbE1n3P/f/9//3/fe/9/3nv/f/9//3//f/9//3//f/9//3//f/9//3//f/9//3//f/9//3//f/9//3//f/9//3//f/9//3//f/9//3//f/9/v3f/f/9/3nv/f/9//n/+f997/3//f793/3//f7hWTCltLZ53/3//f/9/3nveewAA/3//f/9//3//f/9//3//f/9//3//f/9//3//f/9//3//f/9//3//f/9//3//f/9//3//f/9//3//f/9//3//f/9//3//f/9//3//f/9//3//f/9//3//f/9//3//f/9//3//f/9//3//f/9//3//f/9//3//f/9//3//f/9//3//f/9//3//f/9//3//f/9//3//f/9//3//f/9//3//f/9//3//f/9//3//f/9//3//f/9//3//f/9//3//f/9//3//f/9//3//f/9//3//f/9//3//f/9//3//f/9//3//f/9//3//f/9//3//f/9//3//f/9//3//f/9//3//f/9//3//f/9//3//f/9//3//f/9//3//f/9//3//f/9//3//f/9//3//f/9//3//f/9//3//f/9//3//f/9//3//f/9//3//f/9//3//f/9//3//f71333//f997/3//f9M90z2/e/9//3//f5tz/3/9f/5//n//f997/3/ff99/0jnSOX9z/3/ff/9/3nv/f/9//3//f/9//3//f/9//3/+f/5//n//f/9//3//f/9//3//f/9//3//f/9//n//f/9//3//f/9//3//f/9//3//f/9/33//f/9//3//f/9//3//f/9//3//f/9/33//f757/3//f/9//3//f/9/AAD/f/9//3//f/9//3//f/9//3//f/9//3//f/9//3//f/9//3//f/9//3//f/9//3//f/9//3//f/9//3//f/9//3//f/9//3//f/9//3//f/9//3//f/9//3//f/9//3//f/9//3//f/9//3//f/9//3//f/9//3//f/9//3//f/9//3//f/9//3//f/9//3//f/9//3//f/9//3//f/9//3//f/9//3//f/9//3//f/9//3//f/9//3//f/9//3//f/9//3//f/9//3//f/9//3//f/9//3//f/9//3//f/9//3//f/9//3//f/9//3//f/9//3//f/9//3//f/9//3//f/9//3//f/9//3//f/9//3//f/9//3//f/9//3//f/9//3//f/9//3//f/9//3//f/9//3//f/9//3//f/9//3//f/9//3//f/9//3/+e/9//3//f/9//3//f/9//3+7WrI5HGf/f753/3//f/9//3//f917/3//f/9//3//f28xbzG/d/9/33v/f/9//3//f/9//3//f/9//3//f/9//n//f/9//3//f/9//3//f/9//3//f/9//3//f/9//3//f/9//3//f/9//3//f/9//3//f/9/33//f/9//3//f/9//3//f/9//3//f/9//3/ee/9//3//f/9//38AAP9//3//f/9//3//f/9//3//f/9//3//f/9//3//f/9//3//f/9//3//f/9//3//f/9//3//f/9//3//f/9//3//f/9//3//f/9//3//f/9//3//f/9//3//f/9//3//f/9//3//f/9//3//f/9//3//f/9//3//f/9//3//f/9//3//f/9//3//f/9//3//f/9//3//f/9//3//f/9//3//f/9//3//f/9//3//f/9//3//f/9//3//f/9//3//f/9//3//f/9//3//f/9//3//f/9//3//f/9//3//f/9//3//f/9//3//f/9//3//f/9//3//f/9//3//f/9//3//f/9//3//f/9//3//f/9//3//f/9//3//f/9//3//f/9//3//f/9//3//f/9//3//f/9//3//f/9//3//f/9//3//f/9//3//f/9//3//f/9//3//f/9//3//f/9//3/fe/9/Xm8TQhNGn3f/f/9/33//f/9/3nv/f/9/3nv/f/9//3/xPdE933//f/9/33v/f/9//3//f/9//3//f/9//3//f/9//3//f/9//3//f/9//3//f/9//3//f/9//3//f/9//3//f/9//3//f/9//3//f/9//3//f/9//3//f/9//3//f/9//3//f/9//3//f/9//3//f/9//3//fwAA/3//f/9//3//f/9//3//f/9//3//f/9//3//f/9//3//f/9//3//f/9//3//f/9//3//f/9//3//f/9//3//f/9//3//f/9//3//f/9//3//f/9//3//f/9//3//f/9//3//f/9//3//f/9//3//f/9//3//f/9//3//f/9//3//f/9//3//f/9//3//f/9//3//f/9//3//f/9//3//f/9//3//f/9//3//f/9//3//f/9//3//f/9//3//f/9//3//f/9//3//f/9//3//f/9//3//f/9//3//f/9//3//f/9//3//f/9//3//f/9//3//f/9//3//f/9//3//f/9//3//f/9//3//f/9//3//f/9//3//f/9//3//f/9//3//f/9//3//f/9//3//f/9//3//f/9//3//f/9//3//f/9//3//f/9//3//f/9//3//f/9//3//f/9//3//f/9//3//f797dk5NLTRK/3//f/9//3//f/9//3//f/9//3//f7978T0TQp9z/3//f/9//3//f/9//3//f/9//3//f/9//3//f/9//3//f/9//3//f/9//3//f/9//3//f/9//3//f/9//3//f/9//3//f/9//3//f/9//3//f/9//3//f/9//3//f/9//3//f/9//3//f/9//3//f/9/AAD/f/9//3//f/9//3//f/9//3//f/9//3//f/9//3//f/9//3//f/9//3//f/9//3//f/9//3//f/9//3//f/9//3//f/9//3//f/9//3//f/9//3//f/9//3//f/9//3//f/9//3//f/9//3//f/9//3//f/9//3//f/9//3//f/9//3//f/9//3//f/9//3//f/9//3//f/9//3//f/9//3//f/9//3//f/9//3//f/9//3//f/9//3//f/9//3//f/9//3//f/9//3//f/9//3//f/9//3//f/9//3//f/9//3//f/9//3//f/9//3//f/9//3//f/9//3//f/9//3//f/9//3//f/9//3//f/9//3//f/9//3//f/9//3//f/9//3//f/9//3//f/9//3//f/9//3//f/9//3//f/9//3//f/9//3//f/9//3//f/9//3//f/9//3//f/9/33v/f/9//3//f55zVU5NLb9333ufd99//3//f753/3//f793/3//f+ocPGfff/9//3//f/9//3//f/9//3//f/9//3//f/9//3//f/9//3//f/9//3//f/9//3//f/9//3//f/9//3//f/9//3//f/9//3//f/9//3//f/9//3//f/9//3//f/9//3//f/9//3//f/9//3//f/9//38AAP9//3//f/9//3//f/9//3//f/9//3//f/9//3//f/9//3//f/9//3//f/9//3//f/9//3//f/9//3//f/9//3//f/9//3//f/9//3//f/9//3//f/9//3//f/9//3//f/9//3//f/9//3//f/9//3//f/9//3//f/9//3//f/9//3//f/9//3//f/9//3//f/9//3//f/9//3//f/9//3//f/9//3//f/9//3//f/9//3//f/9//3//f/9//3//f/9//3//f/9//3//f/9//3//f/9//3//f/9//3//f/9//3//f/9//3//f/9//3//f/9//3//f/9//3//f/9//3//f/9//3//f/9//3//f/9//3//f/9//3//f/9//3//f/9//3//f/9//3//f/9//3//f/9//3//f/9//3//f/9//3//f/9//3//f/9//3//f/9//3//f/9//3//f/9//3//f/9//3/fe/9//3/fe31vjzWPMTtn/3//f/9//3//f99//3//f997/3+IEBtj/3//f/9//3//f/9//3//f/9//3//f/9//3//f/9//3//f/9//3//f/9//3//f/9//3//f/9//3//f/9//3//f/9//3//f/9//3//f/9//3//f/9//3//f/9//3//f/9//3//f/9//3//f/9//3//fwAA/3//f/9//3//f/9//3//f/9//3//f/9//3//f/9//3//f/9//3//f/9//3//f/9//3//f/9//3//f/9//3//f/9//3//f/9//3//f/9//3//f/9//3//f/9//3//f/9//3//f/9//3//f/9//3//f/9//3//f/9//3//f/9//3//f/9//3//f/9//3//f/9//3//f/9//3//f/9//3//f/9//3//f/9//3//f/9//3//f/9//3//f/9//3//f/9//3//f/9//3//f/9//3//f/9//3//f/9//3//f/9//3//f/9//3//f/9//3//f/9//3//f/9//3//f/9//3//f/9//3//f/9//3//f/9//3//f/9//3//f/9//3//f/9//3//f/9//3//f/9//3//f/9//3//f/9//3//f/9//3//f/9//3//f/9//3//f/9//3//f/9//3//f/9//3//f/5//Xv9f/9//3//f/9//3//f9hajzETQl5v/3/fe99//3/fe99/33//fz5r6hzfe/9//3//f/9//3//f/9//3//f/9//3//f/9//3//f/9//3//f/9//3//f/9//3//f/9//3//f/9//3//f/9//3//f/9//3//f/9//3//f/9//3//f/9//3//f/9//3//f/9//3//f/9//3//f/9/AAD/f/9//3//f/9//3//f/9//3//f/9//3//f/9//3//f/9//3//f/9//3//f/9//3//f/9//3//f/9//3//f/9//3//f/9//3//f/9//3//f/9//3//f/9//3//f/9//3//f/9//3//f/9//3//f/9//3//f/9//3//f/9//3//f/9//3//f/9//3//f/9//3//f/9//3//f/9//3//f/9//3//f/9//3//f/9//3//f/9//3//f/9//3//f/9//3//f/9//3//f/9//3//f/9//3//f/9//3//f/9//3//f/9//3//f/9//3//f/9//3//f/9//3//f/9//3//f/9//3//f/9//3//f/9//3//f/9//3//f/9//3//f/9//3//f/9//3//f/9//3//f/9//3//f/9//3//f/9//3//f/9//3//f/9//3//f/9//3//f/9//3//f/9//3//f/9//X/+f/9//X/de/9//3//f/9/33vffxtjkDVvMT1n/3//f997/3//f99//3+YUrA1/3//f/9//3//f/9//3//f/9//3//f/9//3//f/9//3//f/9//3//f/9//3//f/9//3//f/9//3//f/9//3//f/9//3//f/9//3//f/9//3//f/9//3//f/9//3//f/9//3//f/9//3//f/9//38AAP9//3//f/9//3//f/9//3//f/9//3//f/9//3//f/9//3//f/9//3//f/9//3//f/9//3//f/9//3//f/9//3//f/9//3//f/9//3//f/9//3//f/9//3//f/9//3//f/9//3//f/9//3//f/9//3//f/9//3//f/9//3//f/9//3//f/9//3//f/9//3//f/9//3//f/9//3//f/9//3//f/9//3//f/9//3//f/9//3//f/9//3//f/9//3//f/9//3//f/9//3//f/9//3//f/9//3//f/9//3//f/9//3//f/9//3//f/9//3//f/9//3//f/9//3//f/9//3//f/9//3//f/9//3//f/9//3//f/9//3//f/9//3//f/9//3//f/9//3//f/9//3//f/9//3//f/9//3//f/9//3//f/9//3//f/9//3//f/9//3//f/9//3//f/9//3/+f/5/3Hv/f/9//3//f/9/33v/f/9//3/ff9lakDVvMbhWfnP/f793/3+/e7lWyhyec/9//3//f/5//3//f/9//3//f/9//3//f/9//3//f/9//3//f/9//3//f/9//3//f/9//3//f/9//3//f/9//3//f/9//3//f/9//3//f/9//3//f/9//3//f/9//3//f/9//3//f/9//3//fwAA/3//f/9//3//f/9//3//f/9//3//f/9//3//f/9//3//f/9//3//f/9//3//f/9//3//f/9//3//f/9//3//f/9//3//f/9//3//f/9//3//f/9//3//f/9//3//f/9//3//f/9//3//f/9//3//f/9//3//f/9//3//f/9//3//f/9//3//f/9//3//f/9//3//f/9//3//f/9//3//f/9//3//f/9//3//f/9//3//f/9//3//f/9//3//f/9//3//f/9//3//f/9//3//f/9//3//f/9//3//f/9//3//f/9//3//f/9//3//f/9//3//f/9//3//f/9//3//f/9//3//f/9//3//f/9//3//f/9//3//f/9//3//f/9//3//f/9//3//f/9//3//f/9//3//f/9//3//f/9//3//f/9//3//f/9//3//f/9//3//f/9//3//f/9//3//f/9//3//f/9//3//f/9//3//f/9//3//f/9//3/ff/9/0DnpHOsgXWv/f/9/33uoGFxrvnf/f/9//3//f/9//3//f/9//3//f/9//3//f/9//3//f/9//3//f/9//3//f/9//3//f/9//3//f/9//3//f/9//3//f/9//3//f/9//3//f/9//3//f/9//3//f/9//3//f/9//3//f/9/AAD/f/9//3//f/9//3//f/9//3//f/9//3//f/9//3//f/9//3//f/9//3//f/9//3//f/9//3//f/9//3//f/9//3//f/9//3//f/9//3//f/9//3//f/9//3//f/9//3//f/9//3//f/9//3//f/9//3//f/9//3//f/9//3//f/9//3//f/9//3//f/9//3//f/9//3//f/9//3//f/9//3//f/9//3//f/9//3//f/9//3//f/9//3//f/9//3//f/9//3//f/9//3//f/9//3//f/9//3//f/9//3//f/9//3//f/9//3//f/9//3//f/9//3//f/9//3//f/9//3//f/9//3//f/9//3//f/9//3//f/9//3//f/9//3//f/9//3//f/9//3//f/9//3//f/9//3//f/9//3//f/9//3//f/9//3//f/9//3//f/9//3//f/9//3//f/9//3//f/9//3//f/9//3//f/9//3//f/9//3//f/9//3+/d/9/G2OwNesgTi1OLeog33//f/9//3//f/9//3//f/9//3//f/9//3//f/9//3//f/9//3//f/9//3//f/9//3//f/9//3//f/9//3//f/9//3//f/9//3//f/9//3//f/9//3//f/9//3//f/9//3//f/9//3//f/9//38AAP9//3//f/9//3//f/9//3//f/9//3//f/9//3//f/9//3//f/9//3//f/9//3//f/9//3//f/9//3//f/9//3//f/9//3//f/9//3//f/9//3//f/9//3//f/9//3//f/9//3//f/9//3//f/9//3//f/9//3//f/9//3//f/9//3//f/9//3//f/9//3//f/9//3//f/9//3//f/9//3//f/9//3//f/9//3//f/9//3//f/9//3//f/9//3//f/9//3//f/9//3//f/9//3//f/9//3//f/9//3//f/9//3//f/9//3//f/9//3//f/9//3//f/9//3//f/9//3//f/9//3//f/9//3//f/9//3//f/9//3//f/9//3//f/9//3//f/9//3//f/9//3//f/9//3//f/9//3//f/9//3//f/9//3//f/9//3//f/9//3//f/9//3//f/9//3//f/9//3//f/9//3//f/9//3//f/9//3//f/9//3//f/9/33vfe/9/33scZxtnfnP/f/9//3//f/9//3//f/9//3//f/9//3//f/9//3//f/9//3//f/9//3//f/9//3//f/9//3//f/9//3//f/9//3//f/9//3//f/9//3//f/9//3//f/9//3//f/9//3//f/9//3//f/9//3//fwAA/3//f/9//3//f/9//3//f/9//3//f/9//3//f/9//3//f/9//3//f/9//3//f/9//3//f/9//3//f/9//3//f/9//3//f/9//3//f/9//3//f/9//3//f/9//3//f/9//3//f/9//3//f/9//3//f/9//3//f/9//3//f/9//3//f/9//3//f/9//3//f/9//3//f/9//3//f/9//3//f/9//3//f/9//3//f/9//3//f/9//3//f/9//3//f/9//3//f/9//3//f/9//3//f/9//3//f/9//3//f/9//3//f/9//3//f/9//3//f/9//3//f/9//3//f/9//3//f/9//3//f/9//3//f/9//3//f/9//3//f/9//3//f/9//3//f/9//3//f/9//3//f/9//3//f/9//3//f/9//3//f/9//3//f/9//3//f/9//3//f/9//3//f/9//3//f/9//3//f/9//3//f/9//3//f/9//3//f/9//3//f/9//3/fe99//3//f/9//3//f/9//3//f/9//3//f/9//3//f/9//3//f/9//3//f/9//3//f/9//3//f/9//3//f/9//3//f/9//3//f/9//3//f/9//3//f/9//3//f/9//3//f/9//3//f/9//3//f/9//3//f/9//3//f/9/AAD/f/9//3//f/9//3//f/9//3//f/9//3//f/9//3//f/9//3//f/9//3//f/9//3//f/9//3//f/9//3//f/9//3//f/9//3//f/9//3//f/9//3//f/9//3//f/9//3//f/9//3//f/9//3//f/9//3//f/9//3//f/9//3//f/9//3//f/9//3//f/9//3//f/9//3//f/9//3//f/9//3//f/9//3//f/9//3//f/9//3//f/9//3//f/9//3//f/9//3//f/9//3//f/9//3//f/9//3//f/9//3//f/9//3//f/9//3//f/9//3//f/9//3//f/9//3//f/9//3//f/9//3//f/9//3//f/9//3//f/9//3//f/9//3//f/9//3//f/9//3//f/9//3//f/9//3//f/9//3//f/9//3//f/9//3//f/9//3//f/9//3//f/9//3//f/9//3//f/9//3//f/9//3//f/9//3//f/9//3//f/9//3//f/9//3/fe79733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f/9//3//f/9//3//f/9//3//f/9//3//f/9//3//f/9//3//f/9//3//f/9//3//f/9//3//f/9//3//f/9//3//f/9//3//f/9//3//f/9//3//f/9//3//f/9//3//f/9//3//f/9//3//f/9//3//f/9//3//f/9/AAD/f/9//3//f/9//3//f/9//3//f/9//3//f/9//3//f/9//3//f/9//3//f/9//3//f/9//3//f/9//3//f/9//3//f/9//3//f/9//3//f/9//3//f/9//3//f/9//3//f/9//3//f/9//3//f/9//3//f/9//3//f/9//3//f/9//3//f/9//3//f/9//3//f/9//3//f/9//3//f/9//3//f/9//3//f/9//3//f/9//3//f/9//3//f/9//3//f/9//3//f/9//3//f/9//3//f/9//3//f/9//3//f/9//3//f/9//3//f/9//3//f/9//3//f/9//3//f/9//3//f/9//3//f/9//3//f/9//3//f/9//3//f/9//3//f/9//3//f/9//3//f/9//3//f/9//3//f/9//3//f/9//3//f/9//3//f/9//3//f/9//3//f/9//3//f/9//3//f/9//3//f/9//n//f/5//3//f/9//3//f/9//3/+f/5//n/+e957/3//f/9//3//f/9//3//f/9//3//f/9//3//f/9//3//f/9//3//f/9//3//f/9//3//f/9//3//f/9//3//f/9//3//f/9//3//f/9//3//f/9//3//f/9//3//f/9//3//f/9//3//f/9//3//f/9//38AAP9//3//f/9//3//f/9//3//f/9//3//f/9//3//f/9//3//f/9//3//f/9//3//f/9//3//f/9//3//f/9//3//f/9//3//f/9//3//f/9//3//f/9//3//f/9//3//f/9//3//f/9//3//f/9//3//f/9//3//f/9//3//f/9//3//f/9//3//f/9//3//f/9//3//f/9//3//f/9//3//f/9//3//f/9//3//f/9//3//f/9//3//f/9//3//f/9//3//f/9//3//f/9//3//f/9//3//f/9//3//f/9//3//f/9//3//f/9//3//f/9//3//f/9//3//f/9//3//f/9//3//f/9//3//f/9//3//f/9//3//f/9//3//f/9//3//f/9//3//f/9//3//f/9//3//f/9//3//f/9//3//f/9//3//f/9//3//f/9//3//f/9//3//f/9//3//f/9//3//f/9//n//f/9//3//f/9//3//f/9//3//f/9//X//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sAAAADAAAAGQAAABsAAAAcwAAAAEAAABbJA1CVSUNQgwAAABkAAAAEAAAAEwAAAAAAAAAAAAAAAAAAAD//////////2wAAABBAG4AZAB5ACAATQBvAHIAcgBpAHMAbwBuACAAQgAuAAgAAAAHAAAABwAAAAYAAAAEAAAACgAAAAcAAAAFAAAABQAAAAMAAAAG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AkAQAADAAAAHgAAADgAAAAhwAAAAEAAABbJA1CVSUNQgwAAAB4AAAAJAAAAEwAAAAAAAAAAAAAAAAAAAD//////////5QAAABKAGUAZgBlACAAZABlACAATwBmAGkAYwBpAG4AYQAgAFIAZQBnAGkA8wBuACAAZABlACAATQBhAGcAYQBsAGwAYQBuAGUAcwAFAAAABwAAAAQAAAAHAAAABAAAAAcAAAAHAAAABAAAAAkAAAAEAAAAAwAAAAYAAAADAAAABwAAAAcAAAAEAAAACAAAAAcAAAAHAAAAAwAAAAcAAAAHAAAABAAAAAcAAAAHAAAABAAAAAoAAAAHAAAABwAAAAcAAAADAAAAAwAAAAcAAAAHAAAABwAAAAYAAABLAAAAQAAAADAAAAAFAAAAIAAAAAEAAAABAAAAEAAAAAAAAAAAAAAAQAEAAKAAAAAAAAAAAAAAAEABAACgAAAAJQAAAAwAAAACAAAAJwAAABgAAAAEAAAAAAAAAP///wAAAAAAJQAAAAwAAAAEAAAATAAAAGQAAAALAAAAjAAAAAMBAACbAAAACwAAAIwAAAD5AAAAEAAAACEA8AAAAAAAAAAAAAAAgD8AAAAAAAAAAAAAgD8AAAAAAAAAAAAAAAAAAAAAAAAAAAAAAAAAAAAAAAAAACUAAAAMAAAAAAAAgCgAAAAMAAAABAAAACUAAAAMAAAAAQAAABgAAAAMAAAAAAAAAhIAAAAMAAAAAQAAABYAAAAMAAAAAAAAAFQAAABEAQAADAAAAIwAAAACAQAAmwAAAAEAAABbJA1CVSUNQgwAAACMAAAAKQAAAEwAAAAEAAAACwAAAIwAAAAEAQAAnAAAAKAAAABGAGkAcgBtAGEAZABvACAAcABvAHIAOgAgAEEAbgBkAHkAIABEAGEAbgBpAGUAbAAgAE0AbwByAHIAaQBzAG8AbgAgAEIAZQBuAGMAaQBjAGgAAAAHAAAAAwAAAAUAAAALAAAABwAAAAcAAAAHAAAABAAAAAcAAAAHAAAABQAAAAUAAAAEAAAACAAAAAcAAAAHAAAABgAAAAQAAAAIAAAABwAAAAcAAAADAAAABwAAAAMAAAAEAAAACgAAAAcAAAAFAAAABQAAAAMAAAAGAAAABwAAAAcAAAAEAAAABwAAAAcAAAAHAAAABgAAAAMAAAAG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EF289-6A75-4464-82E8-026339457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2337</TotalTime>
  <Pages>30</Pages>
  <Words>5905</Words>
  <Characters>32478</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Christian Calderón Duarte</cp:lastModifiedBy>
  <cp:revision>548</cp:revision>
  <cp:lastPrinted>2018-09-14T18:09:00Z</cp:lastPrinted>
  <dcterms:created xsi:type="dcterms:W3CDTF">2018-10-18T20:48:00Z</dcterms:created>
  <dcterms:modified xsi:type="dcterms:W3CDTF">2019-02-04T12:09:00Z</dcterms:modified>
</cp:coreProperties>
</file>