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9472CA" w14:textId="6ADBC91C" w:rsidR="001732A7" w:rsidRDefault="001732A7" w:rsidP="00A4794E">
      <w:pPr>
        <w:spacing w:line="276" w:lineRule="auto"/>
        <w:rPr>
          <w:rFonts w:cstheme="minorHAnsi"/>
        </w:rPr>
      </w:pPr>
    </w:p>
    <w:p w14:paraId="23048A20" w14:textId="77777777" w:rsidR="004E4D13" w:rsidRDefault="004E4D13" w:rsidP="00A4794E">
      <w:pPr>
        <w:spacing w:line="276" w:lineRule="auto"/>
        <w:rPr>
          <w:rFonts w:cstheme="minorHAnsi"/>
        </w:rPr>
      </w:pPr>
    </w:p>
    <w:p w14:paraId="00339FD5" w14:textId="77777777" w:rsidR="004E4D13" w:rsidRDefault="004E4D13" w:rsidP="00A4794E">
      <w:pPr>
        <w:spacing w:line="276" w:lineRule="auto"/>
        <w:rPr>
          <w:rFonts w:cstheme="minorHAnsi"/>
        </w:rPr>
      </w:pPr>
    </w:p>
    <w:p w14:paraId="1EAC827B" w14:textId="1906E039" w:rsidR="005B03BC" w:rsidRPr="00107C41" w:rsidRDefault="004E2142" w:rsidP="00107C41">
      <w:pPr>
        <w:spacing w:line="276" w:lineRule="auto"/>
        <w:jc w:val="center"/>
        <w:rPr>
          <w:rFonts w:cstheme="minorHAnsi"/>
        </w:rPr>
      </w:pPr>
      <w:r>
        <w:rPr>
          <w:rFonts w:cstheme="minorHAnsi"/>
          <w:noProof/>
          <w:lang w:eastAsia="es-CL"/>
        </w:rPr>
        <w:drawing>
          <wp:inline distT="0" distB="0" distL="0" distR="0" wp14:anchorId="7ACBF0A0" wp14:editId="0D7C55DB">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bookmarkStart w:id="0" w:name="_Toc350847215"/>
      <w:bookmarkStart w:id="1" w:name="_Toc350928659"/>
      <w:bookmarkStart w:id="2" w:name="_Toc350937996"/>
      <w:bookmarkStart w:id="3" w:name="_Toc351623558"/>
      <w:bookmarkStart w:id="4" w:name="_Toc205640089"/>
    </w:p>
    <w:p w14:paraId="5B1674F6" w14:textId="77777777" w:rsidR="00C92DF2" w:rsidRDefault="004E4D13" w:rsidP="004E4D13">
      <w:pPr>
        <w:jc w:val="center"/>
        <w:rPr>
          <w:b/>
        </w:rPr>
      </w:pPr>
      <w:r>
        <w:rPr>
          <w:b/>
        </w:rPr>
        <w:t xml:space="preserve">INFORME </w:t>
      </w:r>
      <w:r w:rsidR="001732A7">
        <w:rPr>
          <w:b/>
        </w:rPr>
        <w:t xml:space="preserve">EVALUACIÓN REPRESENTATIVIDAD POBLACIONAL </w:t>
      </w:r>
    </w:p>
    <w:p w14:paraId="0791D7C3" w14:textId="554117F7" w:rsidR="001732A7" w:rsidRDefault="001732A7" w:rsidP="00C92DF2">
      <w:pPr>
        <w:jc w:val="center"/>
        <w:rPr>
          <w:b/>
        </w:rPr>
      </w:pPr>
      <w:r>
        <w:rPr>
          <w:b/>
        </w:rPr>
        <w:t>MP</w:t>
      </w:r>
      <w:r w:rsidR="00206465">
        <w:rPr>
          <w:b/>
        </w:rPr>
        <w:t>10</w:t>
      </w:r>
    </w:p>
    <w:p w14:paraId="433C3C2F" w14:textId="77777777" w:rsidR="00107C41" w:rsidRDefault="00107C41" w:rsidP="00C92DF2">
      <w:pPr>
        <w:jc w:val="center"/>
        <w:rPr>
          <w:b/>
        </w:rPr>
      </w:pPr>
    </w:p>
    <w:p w14:paraId="69649BD0" w14:textId="1B025324" w:rsidR="00107C41" w:rsidRDefault="00107C41" w:rsidP="00C92DF2">
      <w:pPr>
        <w:jc w:val="center"/>
        <w:rPr>
          <w:b/>
        </w:rPr>
      </w:pPr>
      <w:r>
        <w:rPr>
          <w:b/>
        </w:rPr>
        <w:t>INSPECCIÓN AMBIENTAL</w:t>
      </w:r>
    </w:p>
    <w:p w14:paraId="3B13C384" w14:textId="77777777" w:rsidR="001732A7" w:rsidRDefault="001732A7" w:rsidP="001732A7">
      <w:pPr>
        <w:jc w:val="center"/>
        <w:rPr>
          <w:b/>
        </w:rPr>
      </w:pPr>
    </w:p>
    <w:p w14:paraId="00408250" w14:textId="312EFDB9" w:rsidR="001732A7" w:rsidRDefault="001732A7" w:rsidP="001732A7">
      <w:pPr>
        <w:jc w:val="center"/>
        <w:rPr>
          <w:b/>
        </w:rPr>
      </w:pPr>
      <w:r>
        <w:rPr>
          <w:b/>
        </w:rPr>
        <w:t xml:space="preserve">ESTACIÓN </w:t>
      </w:r>
      <w:bookmarkEnd w:id="0"/>
      <w:bookmarkEnd w:id="1"/>
      <w:bookmarkEnd w:id="2"/>
      <w:bookmarkEnd w:id="3"/>
      <w:r w:rsidR="007D6030">
        <w:rPr>
          <w:b/>
        </w:rPr>
        <w:t>QUILICURA</w:t>
      </w:r>
    </w:p>
    <w:p w14:paraId="45D3F075" w14:textId="77777777" w:rsidR="001732A7" w:rsidRDefault="001732A7" w:rsidP="001732A7">
      <w:pPr>
        <w:spacing w:line="276" w:lineRule="auto"/>
        <w:jc w:val="center"/>
        <w:rPr>
          <w:rFonts w:cstheme="minorHAnsi"/>
          <w:b/>
        </w:rPr>
      </w:pPr>
    </w:p>
    <w:p w14:paraId="78DDA213" w14:textId="7AF680CD" w:rsidR="00107C41" w:rsidRDefault="00107C41" w:rsidP="001732A7">
      <w:pPr>
        <w:spacing w:line="276" w:lineRule="auto"/>
        <w:jc w:val="center"/>
        <w:rPr>
          <w:rFonts w:cstheme="minorHAnsi"/>
          <w:b/>
        </w:rPr>
      </w:pPr>
      <w:r>
        <w:rPr>
          <w:rFonts w:cstheme="minorHAnsi"/>
          <w:b/>
        </w:rPr>
        <w:t>SECCIÓN DE CALIDAD DEL AIRE Y EMISIONES ATMOSFÉRICAS</w:t>
      </w:r>
    </w:p>
    <w:p w14:paraId="7BEDBE6C" w14:textId="77777777" w:rsidR="00107C41" w:rsidRDefault="00107C41" w:rsidP="001732A7">
      <w:pPr>
        <w:spacing w:line="276" w:lineRule="auto"/>
        <w:jc w:val="center"/>
        <w:rPr>
          <w:rFonts w:cstheme="minorHAnsi"/>
          <w:b/>
        </w:rPr>
      </w:pPr>
    </w:p>
    <w:p w14:paraId="3BA00FF2" w14:textId="7DFD503A" w:rsidR="0087782C" w:rsidRDefault="005A289C" w:rsidP="00107C41">
      <w:pPr>
        <w:spacing w:line="276" w:lineRule="auto"/>
        <w:jc w:val="center"/>
        <w:rPr>
          <w:b/>
        </w:rPr>
      </w:pPr>
      <w:r w:rsidRPr="00107C41">
        <w:rPr>
          <w:b/>
        </w:rPr>
        <w:t>DFZ-2</w:t>
      </w:r>
      <w:r w:rsidR="00107693">
        <w:rPr>
          <w:b/>
        </w:rPr>
        <w:t>018</w:t>
      </w:r>
      <w:r w:rsidR="00AE6B39" w:rsidRPr="00107C41">
        <w:rPr>
          <w:b/>
        </w:rPr>
        <w:t>-</w:t>
      </w:r>
      <w:r w:rsidR="00107693">
        <w:rPr>
          <w:b/>
        </w:rPr>
        <w:t>1919</w:t>
      </w:r>
      <w:r w:rsidR="00AE6B39" w:rsidRPr="00107C41">
        <w:rPr>
          <w:b/>
        </w:rPr>
        <w:t>-X</w:t>
      </w:r>
      <w:r w:rsidRPr="00107C41">
        <w:rPr>
          <w:b/>
        </w:rPr>
        <w:t>III-NC</w:t>
      </w:r>
    </w:p>
    <w:p w14:paraId="5896AAA5" w14:textId="19398BA8" w:rsidR="00AE6B39" w:rsidRPr="005A289C" w:rsidRDefault="00107693" w:rsidP="005A289C">
      <w:pPr>
        <w:spacing w:line="276" w:lineRule="auto"/>
        <w:jc w:val="center"/>
        <w:rPr>
          <w:b/>
        </w:rPr>
      </w:pPr>
      <w:r>
        <w:rPr>
          <w:b/>
        </w:rPr>
        <w:t xml:space="preserve">FEBRERO </w:t>
      </w:r>
      <w:r w:rsidR="005A289C">
        <w:rPr>
          <w:b/>
        </w:rPr>
        <w:t>2018</w:t>
      </w: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4F3B8BB0" w14:textId="77777777" w:rsidTr="005803A9">
        <w:trPr>
          <w:trHeight w:val="567"/>
          <w:jc w:val="center"/>
        </w:trPr>
        <w:tc>
          <w:tcPr>
            <w:tcW w:w="1689" w:type="dxa"/>
            <w:shd w:val="clear" w:color="auto" w:fill="D9D9D9" w:themeFill="background1" w:themeFillShade="D9"/>
            <w:vAlign w:val="center"/>
          </w:tcPr>
          <w:p w14:paraId="2C663085"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67603B4D"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71CFE2C5"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3354DAD8"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3A6ABCF9" w14:textId="5B56FFC4"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2BE074B9" w14:textId="7139433F" w:rsidR="005803A9" w:rsidRDefault="00A01589" w:rsidP="009E3D01">
            <w:pPr>
              <w:spacing w:line="276" w:lineRule="auto"/>
              <w:jc w:val="center"/>
              <w:rPr>
                <w:rFonts w:cstheme="minorHAnsi"/>
                <w:b/>
                <w:sz w:val="18"/>
                <w:szCs w:val="18"/>
                <w:lang w:val="es-ES_tradnl"/>
              </w:rPr>
            </w:pPr>
            <w:r w:rsidRPr="00A01589">
              <w:rPr>
                <w:rFonts w:cstheme="minorHAnsi"/>
                <w:b/>
                <w:sz w:val="18"/>
                <w:szCs w:val="18"/>
                <w:lang w:val="es-ES_tradnl"/>
              </w:rPr>
              <w:t>Juan Pablo Rodríguez F.</w:t>
            </w:r>
          </w:p>
        </w:tc>
        <w:tc>
          <w:tcPr>
            <w:tcW w:w="3491" w:type="dxa"/>
            <w:tcBorders>
              <w:top w:val="single" w:sz="4" w:space="0" w:color="auto"/>
              <w:left w:val="single" w:sz="4" w:space="0" w:color="auto"/>
              <w:bottom w:val="single" w:sz="4" w:space="0" w:color="auto"/>
              <w:right w:val="single" w:sz="4" w:space="0" w:color="auto"/>
            </w:tcBorders>
            <w:vAlign w:val="center"/>
          </w:tcPr>
          <w:p w14:paraId="5CEAB5FF" w14:textId="77777777" w:rsidR="000C4C74" w:rsidRPr="000C4C74" w:rsidRDefault="00DF6CF5" w:rsidP="000C4C74">
            <w:pPr>
              <w:spacing w:line="276" w:lineRule="auto"/>
              <w:jc w:val="center"/>
              <w:rPr>
                <w:rFonts w:ascii="Calibri" w:hAnsi="Calibri" w:cs="Calibri"/>
                <w:sz w:val="18"/>
                <w:szCs w:val="18"/>
              </w:rPr>
            </w:pPr>
            <w:r>
              <w:rPr>
                <w:rFonts w:ascii="Calibri" w:hAnsi="Calibri" w:cs="Calibri"/>
                <w:sz w:val="18"/>
                <w:szCs w:val="18"/>
              </w:rPr>
              <w:pict w14:anchorId="783024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5pt;height:58.5pt">
                  <v:imagedata r:id="rId20" o:title=""/>
                  <o:lock v:ext="edit" ungrouping="t" rotation="t" cropping="t" verticies="t" text="t" grouping="t"/>
                  <o:signatureline v:ext="edit" id="{2ED32C24-F520-4C92-8AA7-A0437E50C1E9}" provid="{00000000-0000-0000-0000-000000000000}" o:suggestedsigner="Juan Pablo Rodríguez F." o:suggestedsigner2="Jefe Sección de Calidad del Aire y Emisiones Armosféricas" issignatureline="t"/>
                </v:shape>
              </w:pict>
            </w:r>
          </w:p>
        </w:tc>
      </w:tr>
      <w:tr w:rsidR="00107C41" w:rsidRPr="0025129B" w14:paraId="65BE3884"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138BA8BF" w14:textId="4D8AFF43" w:rsidR="00107C41" w:rsidRDefault="00107C41" w:rsidP="009E3D01">
            <w:pPr>
              <w:spacing w:line="276" w:lineRule="auto"/>
              <w:jc w:val="center"/>
              <w:rPr>
                <w:rFonts w:cstheme="minorHAnsi"/>
                <w:sz w:val="18"/>
                <w:szCs w:val="18"/>
                <w:lang w:val="es-ES_tradnl"/>
              </w:rPr>
            </w:pPr>
            <w:r>
              <w:rPr>
                <w:rFonts w:cstheme="minorHAnsi"/>
                <w:sz w:val="18"/>
                <w:szCs w:val="18"/>
                <w:lang w:val="es-ES_tradnl"/>
              </w:rPr>
              <w:t>Elaborador</w:t>
            </w:r>
          </w:p>
        </w:tc>
        <w:tc>
          <w:tcPr>
            <w:tcW w:w="2166" w:type="dxa"/>
            <w:tcBorders>
              <w:top w:val="single" w:sz="4" w:space="0" w:color="auto"/>
              <w:left w:val="single" w:sz="4" w:space="0" w:color="auto"/>
              <w:bottom w:val="single" w:sz="4" w:space="0" w:color="auto"/>
              <w:right w:val="single" w:sz="4" w:space="0" w:color="auto"/>
            </w:tcBorders>
            <w:vAlign w:val="center"/>
          </w:tcPr>
          <w:p w14:paraId="6FD55CE2" w14:textId="011D9350" w:rsidR="00107C41" w:rsidRDefault="00107693"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67593E77" w14:textId="73964357" w:rsidR="00107C41" w:rsidRDefault="00107693" w:rsidP="009E3D01">
            <w:pPr>
              <w:spacing w:line="276" w:lineRule="auto"/>
              <w:jc w:val="center"/>
              <w:rPr>
                <w:rFonts w:cs="Calibri"/>
                <w:sz w:val="18"/>
                <w:szCs w:val="18"/>
                <w:lang w:val="es-ES_tradnl"/>
              </w:rPr>
            </w:pPr>
            <w:r>
              <w:rPr>
                <w:rFonts w:cs="Calibri"/>
                <w:sz w:val="18"/>
                <w:szCs w:val="18"/>
                <w:lang w:val="es-ES_tradnl"/>
              </w:rPr>
              <w:pict w14:anchorId="4CC318AB">
                <v:shape id="_x0000_i1026" type="#_x0000_t75" alt="Línea de firma de Microsoft Office..." style="width:122.5pt;height:64.5pt">
                  <v:imagedata r:id="rId21" o:title=""/>
                  <o:lock v:ext="edit" ungrouping="t" rotation="t" cropping="t" verticies="t" text="t" grouping="t"/>
                  <o:signatureline v:ext="edit" id="{56028748-8845-446A-8F43-9C82BBC042F4}" provid="{00000000-0000-0000-0000-000000000000}" o:suggestedsigner="Isabel Leiva C." o:suggestedsigner2="Profesional División de Fiscalización" showsigndate="f" issignatureline="t"/>
                </v:shape>
              </w:pict>
            </w:r>
          </w:p>
        </w:tc>
      </w:tr>
    </w:tbl>
    <w:p w14:paraId="62F9E4AC" w14:textId="65C527DF" w:rsidR="001A4615" w:rsidRDefault="000F672C" w:rsidP="004E2142">
      <w:pPr>
        <w:tabs>
          <w:tab w:val="left" w:pos="4105"/>
        </w:tabs>
        <w:jc w:val="left"/>
      </w:pPr>
      <w:r w:rsidRPr="0025129B">
        <w:br w:type="page"/>
      </w:r>
      <w:r w:rsidR="004E2142">
        <w:lastRenderedPageBreak/>
        <w:tab/>
      </w:r>
    </w:p>
    <w:p w14:paraId="27C679A5" w14:textId="77777777" w:rsidR="00062D5F" w:rsidRDefault="00062D5F" w:rsidP="00062D5F">
      <w:pPr>
        <w:jc w:val="center"/>
        <w:rPr>
          <w:b/>
        </w:rPr>
      </w:pPr>
      <w:r w:rsidRPr="00062D5F">
        <w:rPr>
          <w:b/>
        </w:rPr>
        <w:t>TABLA RESUMEN</w:t>
      </w:r>
    </w:p>
    <w:bookmarkStart w:id="5" w:name="_Toc352840376"/>
    <w:bookmarkStart w:id="6" w:name="_Toc352841436"/>
    <w:bookmarkStart w:id="7" w:name="_Toc390777016"/>
    <w:bookmarkStart w:id="8" w:name="_Toc404955750"/>
    <w:bookmarkEnd w:id="4"/>
    <w:p w14:paraId="7BC13A1E" w14:textId="77777777" w:rsidR="008514A9"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534616071" w:history="1">
        <w:r w:rsidR="008514A9" w:rsidRPr="00946411">
          <w:rPr>
            <w:rStyle w:val="Hipervnculo"/>
            <w:noProof/>
          </w:rPr>
          <w:t>1.</w:t>
        </w:r>
        <w:r w:rsidR="008514A9">
          <w:rPr>
            <w:rFonts w:eastAsiaTheme="minorEastAsia" w:cstheme="minorBidi"/>
            <w:b w:val="0"/>
            <w:bCs w:val="0"/>
            <w:caps w:val="0"/>
            <w:noProof/>
            <w:sz w:val="22"/>
            <w:szCs w:val="22"/>
            <w:lang w:eastAsia="es-CL"/>
          </w:rPr>
          <w:tab/>
        </w:r>
        <w:r w:rsidR="008514A9" w:rsidRPr="00946411">
          <w:rPr>
            <w:rStyle w:val="Hipervnculo"/>
            <w:noProof/>
          </w:rPr>
          <w:t>RESUMEN.</w:t>
        </w:r>
        <w:r w:rsidR="008514A9">
          <w:rPr>
            <w:noProof/>
            <w:webHidden/>
          </w:rPr>
          <w:tab/>
        </w:r>
        <w:r w:rsidR="008514A9">
          <w:rPr>
            <w:noProof/>
            <w:webHidden/>
          </w:rPr>
          <w:fldChar w:fldCharType="begin"/>
        </w:r>
        <w:r w:rsidR="008514A9">
          <w:rPr>
            <w:noProof/>
            <w:webHidden/>
          </w:rPr>
          <w:instrText xml:space="preserve"> PAGEREF _Toc534616071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3EDF99DE" w14:textId="77777777" w:rsidR="008514A9" w:rsidRDefault="00263E74">
      <w:pPr>
        <w:pStyle w:val="TDC1"/>
        <w:rPr>
          <w:rFonts w:eastAsiaTheme="minorEastAsia" w:cstheme="minorBidi"/>
          <w:b w:val="0"/>
          <w:bCs w:val="0"/>
          <w:caps w:val="0"/>
          <w:noProof/>
          <w:sz w:val="22"/>
          <w:szCs w:val="22"/>
          <w:lang w:eastAsia="es-CL"/>
        </w:rPr>
      </w:pPr>
      <w:hyperlink w:anchor="_Toc534616072" w:history="1">
        <w:r w:rsidR="008514A9" w:rsidRPr="00946411">
          <w:rPr>
            <w:rStyle w:val="Hipervnculo"/>
            <w:noProof/>
          </w:rPr>
          <w:t>2.</w:t>
        </w:r>
        <w:r w:rsidR="008514A9">
          <w:rPr>
            <w:rFonts w:eastAsiaTheme="minorEastAsia" w:cstheme="minorBidi"/>
            <w:b w:val="0"/>
            <w:bCs w:val="0"/>
            <w:caps w:val="0"/>
            <w:noProof/>
            <w:sz w:val="22"/>
            <w:szCs w:val="22"/>
            <w:lang w:eastAsia="es-CL"/>
          </w:rPr>
          <w:tab/>
        </w:r>
        <w:r w:rsidR="008514A9" w:rsidRPr="00946411">
          <w:rPr>
            <w:rStyle w:val="Hipervnculo"/>
            <w:noProof/>
          </w:rPr>
          <w:t>IDENTIFICACIÓN DEL TITULAR DE LA ESTACIÓN</w:t>
        </w:r>
        <w:r w:rsidR="008514A9">
          <w:rPr>
            <w:noProof/>
            <w:webHidden/>
          </w:rPr>
          <w:tab/>
        </w:r>
        <w:r w:rsidR="008514A9">
          <w:rPr>
            <w:noProof/>
            <w:webHidden/>
          </w:rPr>
          <w:fldChar w:fldCharType="begin"/>
        </w:r>
        <w:r w:rsidR="008514A9">
          <w:rPr>
            <w:noProof/>
            <w:webHidden/>
          </w:rPr>
          <w:instrText xml:space="preserve"> PAGEREF _Toc534616072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231EB4FD"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73" w:history="1">
        <w:r w:rsidR="008514A9" w:rsidRPr="00946411">
          <w:rPr>
            <w:rStyle w:val="Hipervnculo"/>
            <w:noProof/>
          </w:rPr>
          <w:t>2.1.</w:t>
        </w:r>
        <w:r w:rsidR="008514A9">
          <w:rPr>
            <w:rFonts w:eastAsiaTheme="minorEastAsia" w:cstheme="minorBidi"/>
            <w:smallCaps w:val="0"/>
            <w:noProof/>
            <w:sz w:val="22"/>
            <w:szCs w:val="22"/>
            <w:lang w:eastAsia="es-CL"/>
          </w:rPr>
          <w:tab/>
        </w:r>
        <w:r w:rsidR="008514A9" w:rsidRPr="00946411">
          <w:rPr>
            <w:rStyle w:val="Hipervnculo"/>
            <w:noProof/>
          </w:rPr>
          <w:t>Antecedentes Generales</w:t>
        </w:r>
        <w:r w:rsidR="008514A9">
          <w:rPr>
            <w:noProof/>
            <w:webHidden/>
          </w:rPr>
          <w:tab/>
        </w:r>
        <w:r w:rsidR="008514A9">
          <w:rPr>
            <w:noProof/>
            <w:webHidden/>
          </w:rPr>
          <w:fldChar w:fldCharType="begin"/>
        </w:r>
        <w:r w:rsidR="008514A9">
          <w:rPr>
            <w:noProof/>
            <w:webHidden/>
          </w:rPr>
          <w:instrText xml:space="preserve"> PAGEREF _Toc534616073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6C12117E"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74" w:history="1">
        <w:r w:rsidR="008514A9" w:rsidRPr="00946411">
          <w:rPr>
            <w:rStyle w:val="Hipervnculo"/>
            <w:noProof/>
          </w:rPr>
          <w:t>2.2.</w:t>
        </w:r>
        <w:r w:rsidR="008514A9">
          <w:rPr>
            <w:rFonts w:eastAsiaTheme="minorEastAsia" w:cstheme="minorBidi"/>
            <w:smallCaps w:val="0"/>
            <w:noProof/>
            <w:sz w:val="22"/>
            <w:szCs w:val="22"/>
            <w:lang w:eastAsia="es-CL"/>
          </w:rPr>
          <w:tab/>
        </w:r>
        <w:r w:rsidR="008514A9" w:rsidRPr="00946411">
          <w:rPr>
            <w:rStyle w:val="Hipervnculo"/>
            <w:noProof/>
          </w:rPr>
          <w:t>Ubicación y Layout</w:t>
        </w:r>
        <w:r w:rsidR="008514A9">
          <w:rPr>
            <w:noProof/>
            <w:webHidden/>
          </w:rPr>
          <w:tab/>
        </w:r>
        <w:r w:rsidR="008514A9">
          <w:rPr>
            <w:noProof/>
            <w:webHidden/>
          </w:rPr>
          <w:fldChar w:fldCharType="begin"/>
        </w:r>
        <w:r w:rsidR="008514A9">
          <w:rPr>
            <w:noProof/>
            <w:webHidden/>
          </w:rPr>
          <w:instrText xml:space="preserve"> PAGEREF _Toc534616074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0C3608D6" w14:textId="77777777" w:rsidR="008514A9" w:rsidRDefault="00263E74">
      <w:pPr>
        <w:pStyle w:val="TDC1"/>
        <w:rPr>
          <w:rFonts w:eastAsiaTheme="minorEastAsia" w:cstheme="minorBidi"/>
          <w:b w:val="0"/>
          <w:bCs w:val="0"/>
          <w:caps w:val="0"/>
          <w:noProof/>
          <w:sz w:val="22"/>
          <w:szCs w:val="22"/>
          <w:lang w:eastAsia="es-CL"/>
        </w:rPr>
      </w:pPr>
      <w:hyperlink w:anchor="_Toc534616075" w:history="1">
        <w:r w:rsidR="008514A9" w:rsidRPr="00946411">
          <w:rPr>
            <w:rStyle w:val="Hipervnculo"/>
            <w:noProof/>
          </w:rPr>
          <w:t>3.</w:t>
        </w:r>
        <w:r w:rsidR="008514A9">
          <w:rPr>
            <w:rFonts w:eastAsiaTheme="minorEastAsia" w:cstheme="minorBidi"/>
            <w:b w:val="0"/>
            <w:bCs w:val="0"/>
            <w:caps w:val="0"/>
            <w:noProof/>
            <w:sz w:val="22"/>
            <w:szCs w:val="22"/>
            <w:lang w:eastAsia="es-CL"/>
          </w:rPr>
          <w:tab/>
        </w:r>
        <w:r w:rsidR="008514A9" w:rsidRPr="00946411">
          <w:rPr>
            <w:rStyle w:val="Hipervnculo"/>
            <w:noProof/>
          </w:rPr>
          <w:t>INSTRUMENTOS DE CARÁCTER AMBIENTAL QUE REGULAN LA ESTACIÓN.</w:t>
        </w:r>
        <w:r w:rsidR="008514A9">
          <w:rPr>
            <w:noProof/>
            <w:webHidden/>
          </w:rPr>
          <w:tab/>
        </w:r>
        <w:r w:rsidR="008514A9">
          <w:rPr>
            <w:noProof/>
            <w:webHidden/>
          </w:rPr>
          <w:fldChar w:fldCharType="begin"/>
        </w:r>
        <w:r w:rsidR="008514A9">
          <w:rPr>
            <w:noProof/>
            <w:webHidden/>
          </w:rPr>
          <w:instrText xml:space="preserve"> PAGEREF _Toc534616075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0FFDA92D" w14:textId="77777777" w:rsidR="008514A9" w:rsidRDefault="00263E74">
      <w:pPr>
        <w:pStyle w:val="TDC1"/>
        <w:rPr>
          <w:rFonts w:eastAsiaTheme="minorEastAsia" w:cstheme="minorBidi"/>
          <w:b w:val="0"/>
          <w:bCs w:val="0"/>
          <w:caps w:val="0"/>
          <w:noProof/>
          <w:sz w:val="22"/>
          <w:szCs w:val="22"/>
          <w:lang w:eastAsia="es-CL"/>
        </w:rPr>
      </w:pPr>
      <w:hyperlink w:anchor="_Toc534616076" w:history="1">
        <w:r w:rsidR="008514A9" w:rsidRPr="00946411">
          <w:rPr>
            <w:rStyle w:val="Hipervnculo"/>
            <w:noProof/>
          </w:rPr>
          <w:t>4.</w:t>
        </w:r>
        <w:r w:rsidR="008514A9">
          <w:rPr>
            <w:rFonts w:eastAsiaTheme="minorEastAsia" w:cstheme="minorBidi"/>
            <w:b w:val="0"/>
            <w:bCs w:val="0"/>
            <w:caps w:val="0"/>
            <w:noProof/>
            <w:sz w:val="22"/>
            <w:szCs w:val="22"/>
            <w:lang w:eastAsia="es-CL"/>
          </w:rPr>
          <w:tab/>
        </w:r>
        <w:r w:rsidR="008514A9" w:rsidRPr="00946411">
          <w:rPr>
            <w:rStyle w:val="Hipervnculo"/>
            <w:noProof/>
          </w:rPr>
          <w:t>ANTECEDENTES DE LA ACTIVIDAD DE VERIFICACIÓN.</w:t>
        </w:r>
        <w:r w:rsidR="008514A9">
          <w:rPr>
            <w:noProof/>
            <w:webHidden/>
          </w:rPr>
          <w:tab/>
        </w:r>
        <w:r w:rsidR="008514A9">
          <w:rPr>
            <w:noProof/>
            <w:webHidden/>
          </w:rPr>
          <w:fldChar w:fldCharType="begin"/>
        </w:r>
        <w:r w:rsidR="008514A9">
          <w:rPr>
            <w:noProof/>
            <w:webHidden/>
          </w:rPr>
          <w:instrText xml:space="preserve"> PAGEREF _Toc534616076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114FD601"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77" w:history="1">
        <w:r w:rsidR="008514A9" w:rsidRPr="00946411">
          <w:rPr>
            <w:rStyle w:val="Hipervnculo"/>
            <w:noProof/>
          </w:rPr>
          <w:t>4.1.</w:t>
        </w:r>
        <w:r w:rsidR="008514A9">
          <w:rPr>
            <w:rFonts w:eastAsiaTheme="minorEastAsia" w:cstheme="minorBidi"/>
            <w:smallCaps w:val="0"/>
            <w:noProof/>
            <w:sz w:val="22"/>
            <w:szCs w:val="22"/>
            <w:lang w:eastAsia="es-CL"/>
          </w:rPr>
          <w:tab/>
        </w:r>
        <w:r w:rsidR="008514A9" w:rsidRPr="00946411">
          <w:rPr>
            <w:rStyle w:val="Hipervnculo"/>
            <w:noProof/>
          </w:rPr>
          <w:t>Motivo de la Actividad.</w:t>
        </w:r>
        <w:r w:rsidR="008514A9">
          <w:rPr>
            <w:noProof/>
            <w:webHidden/>
          </w:rPr>
          <w:tab/>
        </w:r>
        <w:r w:rsidR="008514A9">
          <w:rPr>
            <w:noProof/>
            <w:webHidden/>
          </w:rPr>
          <w:fldChar w:fldCharType="begin"/>
        </w:r>
        <w:r w:rsidR="008514A9">
          <w:rPr>
            <w:noProof/>
            <w:webHidden/>
          </w:rPr>
          <w:instrText xml:space="preserve"> PAGEREF _Toc534616077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3ED18FBF"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78" w:history="1">
        <w:r w:rsidR="008514A9" w:rsidRPr="00946411">
          <w:rPr>
            <w:rStyle w:val="Hipervnculo"/>
            <w:noProof/>
          </w:rPr>
          <w:t>4.2.</w:t>
        </w:r>
        <w:r w:rsidR="008514A9">
          <w:rPr>
            <w:rFonts w:eastAsiaTheme="minorEastAsia" w:cstheme="minorBidi"/>
            <w:smallCaps w:val="0"/>
            <w:noProof/>
            <w:sz w:val="22"/>
            <w:szCs w:val="22"/>
            <w:lang w:eastAsia="es-CL"/>
          </w:rPr>
          <w:tab/>
        </w:r>
        <w:r w:rsidR="008514A9" w:rsidRPr="00946411">
          <w:rPr>
            <w:rStyle w:val="Hipervnculo"/>
            <w:noProof/>
          </w:rPr>
          <w:t>Materia Específica Objeto de la Actividad.</w:t>
        </w:r>
        <w:r w:rsidR="008514A9">
          <w:rPr>
            <w:noProof/>
            <w:webHidden/>
          </w:rPr>
          <w:tab/>
        </w:r>
        <w:r w:rsidR="008514A9">
          <w:rPr>
            <w:noProof/>
            <w:webHidden/>
          </w:rPr>
          <w:fldChar w:fldCharType="begin"/>
        </w:r>
        <w:r w:rsidR="008514A9">
          <w:rPr>
            <w:noProof/>
            <w:webHidden/>
          </w:rPr>
          <w:instrText xml:space="preserve"> PAGEREF _Toc534616078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088472C0"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79" w:history="1">
        <w:r w:rsidR="008514A9" w:rsidRPr="00946411">
          <w:rPr>
            <w:rStyle w:val="Hipervnculo"/>
            <w:noProof/>
          </w:rPr>
          <w:t>4.3.</w:t>
        </w:r>
        <w:r w:rsidR="008514A9">
          <w:rPr>
            <w:rFonts w:eastAsiaTheme="minorEastAsia" w:cstheme="minorBidi"/>
            <w:smallCaps w:val="0"/>
            <w:noProof/>
            <w:sz w:val="22"/>
            <w:szCs w:val="22"/>
            <w:lang w:eastAsia="es-CL"/>
          </w:rPr>
          <w:tab/>
        </w:r>
        <w:r w:rsidR="008514A9" w:rsidRPr="00946411">
          <w:rPr>
            <w:rStyle w:val="Hipervnculo"/>
            <w:noProof/>
          </w:rPr>
          <w:t>Aspectos relativos a la ejecución de la verificación.</w:t>
        </w:r>
        <w:r w:rsidR="008514A9">
          <w:rPr>
            <w:noProof/>
            <w:webHidden/>
          </w:rPr>
          <w:tab/>
        </w:r>
        <w:r w:rsidR="008514A9">
          <w:rPr>
            <w:noProof/>
            <w:webHidden/>
          </w:rPr>
          <w:fldChar w:fldCharType="begin"/>
        </w:r>
        <w:r w:rsidR="008514A9">
          <w:rPr>
            <w:noProof/>
            <w:webHidden/>
          </w:rPr>
          <w:instrText xml:space="preserve"> PAGEREF _Toc534616079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5C32D37D"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80" w:history="1">
        <w:r w:rsidR="008514A9" w:rsidRPr="00946411">
          <w:rPr>
            <w:rStyle w:val="Hipervnculo"/>
            <w:bCs/>
            <w:noProof/>
          </w:rPr>
          <w:t>4.4.</w:t>
        </w:r>
        <w:r w:rsidR="008514A9">
          <w:rPr>
            <w:rFonts w:eastAsiaTheme="minorEastAsia" w:cstheme="minorBidi"/>
            <w:smallCaps w:val="0"/>
            <w:noProof/>
            <w:sz w:val="22"/>
            <w:szCs w:val="22"/>
            <w:lang w:eastAsia="es-CL"/>
          </w:rPr>
          <w:tab/>
        </w:r>
        <w:r w:rsidR="008514A9" w:rsidRPr="00946411">
          <w:rPr>
            <w:rStyle w:val="Hipervnculo"/>
            <w:bCs/>
            <w:noProof/>
          </w:rPr>
          <w:t>Aspectos relativos a la verificación</w:t>
        </w:r>
        <w:r w:rsidR="008514A9">
          <w:rPr>
            <w:noProof/>
            <w:webHidden/>
          </w:rPr>
          <w:tab/>
        </w:r>
        <w:r w:rsidR="008514A9">
          <w:rPr>
            <w:noProof/>
            <w:webHidden/>
          </w:rPr>
          <w:fldChar w:fldCharType="begin"/>
        </w:r>
        <w:r w:rsidR="008514A9">
          <w:rPr>
            <w:noProof/>
            <w:webHidden/>
          </w:rPr>
          <w:instrText xml:space="preserve"> PAGEREF _Toc534616080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24E854E7" w14:textId="77777777" w:rsidR="008514A9" w:rsidRDefault="00263E74">
      <w:pPr>
        <w:pStyle w:val="TDC1"/>
        <w:rPr>
          <w:rFonts w:eastAsiaTheme="minorEastAsia" w:cstheme="minorBidi"/>
          <w:b w:val="0"/>
          <w:bCs w:val="0"/>
          <w:caps w:val="0"/>
          <w:noProof/>
          <w:sz w:val="22"/>
          <w:szCs w:val="22"/>
          <w:lang w:eastAsia="es-CL"/>
        </w:rPr>
      </w:pPr>
      <w:hyperlink w:anchor="_Toc534616081" w:history="1">
        <w:r w:rsidR="008514A9" w:rsidRPr="00946411">
          <w:rPr>
            <w:rStyle w:val="Hipervnculo"/>
            <w:noProof/>
          </w:rPr>
          <w:t>5.</w:t>
        </w:r>
        <w:r w:rsidR="008514A9">
          <w:rPr>
            <w:rFonts w:eastAsiaTheme="minorEastAsia" w:cstheme="minorBidi"/>
            <w:b w:val="0"/>
            <w:bCs w:val="0"/>
            <w:caps w:val="0"/>
            <w:noProof/>
            <w:sz w:val="22"/>
            <w:szCs w:val="22"/>
            <w:lang w:eastAsia="es-CL"/>
          </w:rPr>
          <w:tab/>
        </w:r>
        <w:r w:rsidR="008514A9" w:rsidRPr="00946411">
          <w:rPr>
            <w:rStyle w:val="Hipervnculo"/>
            <w:noProof/>
          </w:rPr>
          <w:t>VERIFICACIÓN DE REQUISITOS PARA OTORGAR REPRESENTATIVIDAD POBLACIONAL</w:t>
        </w:r>
        <w:r w:rsidR="008514A9">
          <w:rPr>
            <w:noProof/>
            <w:webHidden/>
          </w:rPr>
          <w:tab/>
        </w:r>
        <w:r w:rsidR="008514A9">
          <w:rPr>
            <w:noProof/>
            <w:webHidden/>
          </w:rPr>
          <w:fldChar w:fldCharType="begin"/>
        </w:r>
        <w:r w:rsidR="008514A9">
          <w:rPr>
            <w:noProof/>
            <w:webHidden/>
          </w:rPr>
          <w:instrText xml:space="preserve"> PAGEREF _Toc534616081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000DEA61" w14:textId="77777777" w:rsidR="008514A9" w:rsidRDefault="00263E74">
      <w:pPr>
        <w:pStyle w:val="TDC2"/>
        <w:tabs>
          <w:tab w:val="left" w:pos="880"/>
          <w:tab w:val="right" w:leader="dot" w:pos="9168"/>
        </w:tabs>
        <w:rPr>
          <w:rFonts w:eastAsiaTheme="minorEastAsia" w:cstheme="minorBidi"/>
          <w:smallCaps w:val="0"/>
          <w:noProof/>
          <w:sz w:val="22"/>
          <w:szCs w:val="22"/>
          <w:lang w:eastAsia="es-CL"/>
        </w:rPr>
      </w:pPr>
      <w:hyperlink w:anchor="_Toc534616082" w:history="1">
        <w:r w:rsidR="008514A9" w:rsidRPr="00946411">
          <w:rPr>
            <w:rStyle w:val="Hipervnculo"/>
            <w:noProof/>
          </w:rPr>
          <w:t>5.1.</w:t>
        </w:r>
        <w:r w:rsidR="008514A9">
          <w:rPr>
            <w:rFonts w:eastAsiaTheme="minorEastAsia" w:cstheme="minorBidi"/>
            <w:smallCaps w:val="0"/>
            <w:noProof/>
            <w:sz w:val="22"/>
            <w:szCs w:val="22"/>
            <w:lang w:eastAsia="es-CL"/>
          </w:rPr>
          <w:tab/>
        </w:r>
        <w:r w:rsidR="008514A9" w:rsidRPr="00946411">
          <w:rPr>
            <w:rStyle w:val="Hipervnculo"/>
            <w:noProof/>
          </w:rPr>
          <w:t>Evaluación de los requerimientos específicos.</w:t>
        </w:r>
        <w:r w:rsidR="008514A9">
          <w:rPr>
            <w:noProof/>
            <w:webHidden/>
          </w:rPr>
          <w:tab/>
        </w:r>
        <w:r w:rsidR="008514A9">
          <w:rPr>
            <w:noProof/>
            <w:webHidden/>
          </w:rPr>
          <w:fldChar w:fldCharType="begin"/>
        </w:r>
        <w:r w:rsidR="008514A9">
          <w:rPr>
            <w:noProof/>
            <w:webHidden/>
          </w:rPr>
          <w:instrText xml:space="preserve"> PAGEREF _Toc534616082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30E53127" w14:textId="77777777" w:rsidR="008514A9" w:rsidRDefault="00263E74">
      <w:pPr>
        <w:pStyle w:val="TDC1"/>
        <w:rPr>
          <w:rFonts w:eastAsiaTheme="minorEastAsia" w:cstheme="minorBidi"/>
          <w:b w:val="0"/>
          <w:bCs w:val="0"/>
          <w:caps w:val="0"/>
          <w:noProof/>
          <w:sz w:val="22"/>
          <w:szCs w:val="22"/>
          <w:lang w:eastAsia="es-CL"/>
        </w:rPr>
      </w:pPr>
      <w:hyperlink w:anchor="_Toc534616083" w:history="1">
        <w:r w:rsidR="008514A9" w:rsidRPr="00946411">
          <w:rPr>
            <w:rStyle w:val="Hipervnculo"/>
            <w:noProof/>
          </w:rPr>
          <w:t>6.</w:t>
        </w:r>
        <w:r w:rsidR="008514A9">
          <w:rPr>
            <w:rFonts w:eastAsiaTheme="minorEastAsia" w:cstheme="minorBidi"/>
            <w:b w:val="0"/>
            <w:bCs w:val="0"/>
            <w:caps w:val="0"/>
            <w:noProof/>
            <w:sz w:val="22"/>
            <w:szCs w:val="22"/>
            <w:lang w:eastAsia="es-CL"/>
          </w:rPr>
          <w:tab/>
        </w:r>
        <w:r w:rsidR="008514A9" w:rsidRPr="00946411">
          <w:rPr>
            <w:rStyle w:val="Hipervnculo"/>
            <w:noProof/>
          </w:rPr>
          <w:t>CONCLUSIONES.</w:t>
        </w:r>
        <w:r w:rsidR="008514A9">
          <w:rPr>
            <w:noProof/>
            <w:webHidden/>
          </w:rPr>
          <w:tab/>
        </w:r>
        <w:r w:rsidR="008514A9">
          <w:rPr>
            <w:noProof/>
            <w:webHidden/>
          </w:rPr>
          <w:fldChar w:fldCharType="begin"/>
        </w:r>
        <w:r w:rsidR="008514A9">
          <w:rPr>
            <w:noProof/>
            <w:webHidden/>
          </w:rPr>
          <w:instrText xml:space="preserve"> PAGEREF _Toc534616083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639B7B8F" w14:textId="77777777" w:rsidR="008514A9" w:rsidRDefault="00263E74">
      <w:pPr>
        <w:pStyle w:val="TDC1"/>
        <w:rPr>
          <w:rFonts w:eastAsiaTheme="minorEastAsia" w:cstheme="minorBidi"/>
          <w:b w:val="0"/>
          <w:bCs w:val="0"/>
          <w:caps w:val="0"/>
          <w:noProof/>
          <w:sz w:val="22"/>
          <w:szCs w:val="22"/>
          <w:lang w:eastAsia="es-CL"/>
        </w:rPr>
      </w:pPr>
      <w:hyperlink w:anchor="_Toc534616084" w:history="1">
        <w:r w:rsidR="008514A9" w:rsidRPr="00946411">
          <w:rPr>
            <w:rStyle w:val="Hipervnculo"/>
            <w:noProof/>
          </w:rPr>
          <w:t>7.</w:t>
        </w:r>
        <w:r w:rsidR="008514A9">
          <w:rPr>
            <w:rFonts w:eastAsiaTheme="minorEastAsia" w:cstheme="minorBidi"/>
            <w:b w:val="0"/>
            <w:bCs w:val="0"/>
            <w:caps w:val="0"/>
            <w:noProof/>
            <w:sz w:val="22"/>
            <w:szCs w:val="22"/>
            <w:lang w:eastAsia="es-CL"/>
          </w:rPr>
          <w:tab/>
        </w:r>
        <w:r w:rsidR="008514A9" w:rsidRPr="00946411">
          <w:rPr>
            <w:rStyle w:val="Hipervnculo"/>
            <w:noProof/>
          </w:rPr>
          <w:t>DOCUMENTACIÓN SOLICITADA Y RECEPCIONADA.</w:t>
        </w:r>
        <w:r w:rsidR="008514A9">
          <w:rPr>
            <w:noProof/>
            <w:webHidden/>
          </w:rPr>
          <w:tab/>
        </w:r>
        <w:r w:rsidR="008514A9">
          <w:rPr>
            <w:noProof/>
            <w:webHidden/>
          </w:rPr>
          <w:fldChar w:fldCharType="begin"/>
        </w:r>
        <w:r w:rsidR="008514A9">
          <w:rPr>
            <w:noProof/>
            <w:webHidden/>
          </w:rPr>
          <w:instrText xml:space="preserve"> PAGEREF _Toc534616084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5EE014FC" w14:textId="77777777" w:rsidR="008514A9" w:rsidRDefault="00263E74">
      <w:pPr>
        <w:pStyle w:val="TDC1"/>
        <w:rPr>
          <w:rFonts w:eastAsiaTheme="minorEastAsia" w:cstheme="minorBidi"/>
          <w:b w:val="0"/>
          <w:bCs w:val="0"/>
          <w:caps w:val="0"/>
          <w:noProof/>
          <w:sz w:val="22"/>
          <w:szCs w:val="22"/>
          <w:lang w:eastAsia="es-CL"/>
        </w:rPr>
      </w:pPr>
      <w:hyperlink w:anchor="_Toc534616085" w:history="1">
        <w:r w:rsidR="008514A9" w:rsidRPr="00946411">
          <w:rPr>
            <w:rStyle w:val="Hipervnculo"/>
            <w:noProof/>
          </w:rPr>
          <w:t>8.</w:t>
        </w:r>
        <w:r w:rsidR="008514A9">
          <w:rPr>
            <w:rFonts w:eastAsiaTheme="minorEastAsia" w:cstheme="minorBidi"/>
            <w:b w:val="0"/>
            <w:bCs w:val="0"/>
            <w:caps w:val="0"/>
            <w:noProof/>
            <w:sz w:val="22"/>
            <w:szCs w:val="22"/>
            <w:lang w:eastAsia="es-CL"/>
          </w:rPr>
          <w:tab/>
        </w:r>
        <w:r w:rsidR="008514A9" w:rsidRPr="00946411">
          <w:rPr>
            <w:rStyle w:val="Hipervnculo"/>
            <w:noProof/>
          </w:rPr>
          <w:t>ANEXOS.</w:t>
        </w:r>
        <w:r w:rsidR="008514A9">
          <w:rPr>
            <w:noProof/>
            <w:webHidden/>
          </w:rPr>
          <w:tab/>
        </w:r>
        <w:r w:rsidR="008514A9">
          <w:rPr>
            <w:noProof/>
            <w:webHidden/>
          </w:rPr>
          <w:fldChar w:fldCharType="begin"/>
        </w:r>
        <w:r w:rsidR="008514A9">
          <w:rPr>
            <w:noProof/>
            <w:webHidden/>
          </w:rPr>
          <w:instrText xml:space="preserve"> PAGEREF _Toc534616085 \h </w:instrText>
        </w:r>
        <w:r w:rsidR="008514A9">
          <w:rPr>
            <w:noProof/>
            <w:webHidden/>
          </w:rPr>
        </w:r>
        <w:r w:rsidR="008514A9">
          <w:rPr>
            <w:noProof/>
            <w:webHidden/>
          </w:rPr>
          <w:fldChar w:fldCharType="separate"/>
        </w:r>
        <w:r w:rsidR="00470300">
          <w:rPr>
            <w:noProof/>
            <w:webHidden/>
          </w:rPr>
          <w:t>2</w:t>
        </w:r>
        <w:r w:rsidR="008514A9">
          <w:rPr>
            <w:noProof/>
            <w:webHidden/>
          </w:rPr>
          <w:fldChar w:fldCharType="end"/>
        </w:r>
      </w:hyperlink>
    </w:p>
    <w:p w14:paraId="367047FB" w14:textId="77777777" w:rsidR="005B03BC" w:rsidRDefault="00071B2E" w:rsidP="00C7173D">
      <w:pPr>
        <w:jc w:val="left"/>
      </w:pPr>
      <w:r>
        <w:fldChar w:fldCharType="end"/>
      </w:r>
    </w:p>
    <w:p w14:paraId="0C863357" w14:textId="0F2E3AC7" w:rsidR="005B03BC" w:rsidRDefault="005B03BC">
      <w:pPr>
        <w:jc w:val="left"/>
      </w:pPr>
      <w:r>
        <w:br w:type="page"/>
      </w:r>
    </w:p>
    <w:p w14:paraId="136C4B34" w14:textId="77777777" w:rsidR="002C445A" w:rsidRPr="0025129B" w:rsidRDefault="00ED4317" w:rsidP="00C2762F">
      <w:pPr>
        <w:pStyle w:val="Ttulo1"/>
      </w:pPr>
      <w:bookmarkStart w:id="9" w:name="_Toc426359948"/>
      <w:bookmarkStart w:id="10" w:name="_Toc426362620"/>
      <w:bookmarkStart w:id="11" w:name="_Toc534616071"/>
      <w:r w:rsidRPr="0025129B">
        <w:lastRenderedPageBreak/>
        <w:t>RESUMEN</w:t>
      </w:r>
      <w:r w:rsidR="00B1722C" w:rsidRPr="0025129B">
        <w:t>.</w:t>
      </w:r>
      <w:bookmarkEnd w:id="5"/>
      <w:bookmarkEnd w:id="6"/>
      <w:bookmarkEnd w:id="7"/>
      <w:bookmarkEnd w:id="8"/>
      <w:bookmarkEnd w:id="9"/>
      <w:bookmarkEnd w:id="10"/>
      <w:bookmarkEnd w:id="11"/>
    </w:p>
    <w:p w14:paraId="2299F185" w14:textId="77777777" w:rsidR="00744C29" w:rsidRDefault="00744C29" w:rsidP="00EB1755">
      <w:pPr>
        <w:autoSpaceDE w:val="0"/>
        <w:autoSpaceDN w:val="0"/>
        <w:adjustRightInd w:val="0"/>
        <w:spacing w:after="120"/>
        <w:rPr>
          <w:rFonts w:ascii="Calibri" w:hAnsi="Calibri" w:cs="Calibri"/>
          <w:color w:val="000000"/>
          <w:lang w:eastAsia="es-ES"/>
        </w:rPr>
      </w:pPr>
    </w:p>
    <w:p w14:paraId="0448BF4B" w14:textId="11EF6527" w:rsidR="00A55F9D" w:rsidRPr="00310685" w:rsidRDefault="001732A7" w:rsidP="00A55F9D">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El presente documento da cuenta </w:t>
      </w:r>
      <w:r w:rsidR="001E6419" w:rsidRPr="00310685">
        <w:rPr>
          <w:rFonts w:ascii="Calibri" w:hAnsi="Calibri" w:cs="Calibri"/>
          <w:color w:val="000000"/>
          <w:lang w:eastAsia="es-ES"/>
        </w:rPr>
        <w:t>de la evaluación de la representatividad poblaciona</w:t>
      </w:r>
      <w:r w:rsidR="00C37223">
        <w:rPr>
          <w:rFonts w:ascii="Calibri" w:hAnsi="Calibri" w:cs="Calibri"/>
          <w:color w:val="000000"/>
          <w:lang w:eastAsia="es-ES"/>
        </w:rPr>
        <w:t xml:space="preserve">l por material particulado </w:t>
      </w:r>
      <w:r w:rsidR="001E6419" w:rsidRPr="00310685">
        <w:rPr>
          <w:rFonts w:ascii="Calibri" w:hAnsi="Calibri" w:cs="Calibri"/>
          <w:color w:val="000000"/>
          <w:lang w:eastAsia="es-ES"/>
        </w:rPr>
        <w:t xml:space="preserve">respirable </w:t>
      </w:r>
      <w:r w:rsidR="00C37223">
        <w:rPr>
          <w:rFonts w:ascii="Calibri" w:hAnsi="Calibri" w:cs="Calibri"/>
          <w:color w:val="000000"/>
          <w:lang w:eastAsia="es-ES"/>
        </w:rPr>
        <w:t>MP10</w:t>
      </w:r>
      <w:r w:rsidR="001E6419" w:rsidRPr="00954A0A">
        <w:rPr>
          <w:rFonts w:ascii="Calibri" w:hAnsi="Calibri" w:cs="Calibri"/>
          <w:color w:val="000000"/>
          <w:lang w:eastAsia="es-ES"/>
        </w:rPr>
        <w:t>, realizada por la Superintendencia del Medio Ambiente, a la estación de calidad del aire</w:t>
      </w:r>
      <w:r w:rsidR="00852006">
        <w:rPr>
          <w:rFonts w:ascii="Calibri" w:hAnsi="Calibri" w:cs="Calibri"/>
          <w:color w:val="000000"/>
          <w:lang w:eastAsia="es-ES"/>
        </w:rPr>
        <w:t xml:space="preserve"> </w:t>
      </w:r>
      <w:r w:rsidR="007D6030">
        <w:rPr>
          <w:rFonts w:ascii="Calibri" w:hAnsi="Calibri" w:cs="Calibri"/>
          <w:color w:val="000000"/>
          <w:lang w:eastAsia="es-ES"/>
        </w:rPr>
        <w:t>Quilicura</w:t>
      </w:r>
      <w:r w:rsidR="001E6419" w:rsidRPr="00954A0A">
        <w:rPr>
          <w:rFonts w:ascii="Calibri" w:hAnsi="Calibri" w:cs="Calibri"/>
          <w:color w:val="000000"/>
          <w:lang w:eastAsia="es-ES"/>
        </w:rPr>
        <w:t xml:space="preserve">, </w:t>
      </w:r>
      <w:r w:rsidR="00A55F9D" w:rsidRPr="00954A0A">
        <w:rPr>
          <w:rFonts w:ascii="Calibri" w:hAnsi="Calibri" w:cs="Calibri"/>
          <w:color w:val="000000"/>
          <w:lang w:eastAsia="es-ES"/>
        </w:rPr>
        <w:t xml:space="preserve">en virtud de la solicitud efectuada </w:t>
      </w:r>
      <w:r w:rsidR="00A55F9D">
        <w:rPr>
          <w:rFonts w:ascii="Calibri" w:hAnsi="Calibri" w:cs="Calibri"/>
          <w:color w:val="000000"/>
          <w:lang w:eastAsia="es-ES"/>
        </w:rPr>
        <w:t xml:space="preserve">por parte del Ministerio de Medio Ambiente (MMA), </w:t>
      </w:r>
      <w:r w:rsidR="00A55F9D" w:rsidRPr="00954A0A">
        <w:rPr>
          <w:rFonts w:ascii="Calibri" w:hAnsi="Calibri" w:cs="Calibri"/>
          <w:color w:val="000000"/>
          <w:lang w:eastAsia="es-ES"/>
        </w:rPr>
        <w:t xml:space="preserve">mediante </w:t>
      </w:r>
      <w:r w:rsidR="00A55F9D">
        <w:rPr>
          <w:rFonts w:ascii="Calibri" w:hAnsi="Calibri" w:cs="Calibri"/>
          <w:color w:val="000000"/>
          <w:lang w:eastAsia="es-ES"/>
        </w:rPr>
        <w:t>su</w:t>
      </w:r>
      <w:r w:rsidR="00A55F9D" w:rsidRPr="00954A0A">
        <w:rPr>
          <w:rFonts w:ascii="Calibri" w:hAnsi="Calibri" w:cs="Calibri"/>
          <w:color w:val="000000"/>
          <w:lang w:eastAsia="es-ES"/>
        </w:rPr>
        <w:t xml:space="preserve"> oficio </w:t>
      </w:r>
      <w:r w:rsidR="00A55F9D" w:rsidRPr="00275B65">
        <w:rPr>
          <w:rFonts w:ascii="Calibri" w:hAnsi="Calibri" w:cs="Calibri"/>
          <w:color w:val="000000"/>
          <w:lang w:eastAsia="es-ES"/>
        </w:rPr>
        <w:t>N°180273 del 22 de enero de 2018</w:t>
      </w:r>
      <w:r w:rsidR="00A55F9D" w:rsidRPr="00954A0A">
        <w:rPr>
          <w:rFonts w:ascii="Calibri" w:hAnsi="Calibri" w:cs="Calibri"/>
          <w:color w:val="000000"/>
          <w:lang w:eastAsia="es-ES"/>
        </w:rPr>
        <w:t>.</w:t>
      </w:r>
    </w:p>
    <w:p w14:paraId="36F842B0" w14:textId="6C97E652" w:rsidR="007947DD" w:rsidRPr="00310685" w:rsidRDefault="001732A7"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La actividad consideró la visita a la estación</w:t>
      </w:r>
      <w:r w:rsidR="008F467F" w:rsidRPr="00310685">
        <w:rPr>
          <w:rFonts w:ascii="Calibri" w:hAnsi="Calibri" w:cs="Calibri"/>
          <w:color w:val="000000"/>
          <w:lang w:eastAsia="es-ES"/>
        </w:rPr>
        <w:t xml:space="preserve"> </w:t>
      </w:r>
      <w:r w:rsidR="007D6030">
        <w:rPr>
          <w:rFonts w:ascii="Calibri" w:hAnsi="Calibri" w:cs="Calibri"/>
          <w:color w:val="000000"/>
          <w:lang w:eastAsia="es-ES"/>
        </w:rPr>
        <w:t>Quilicura</w:t>
      </w:r>
      <w:r w:rsidR="009953BC" w:rsidRPr="00310685">
        <w:rPr>
          <w:rFonts w:ascii="Calibri" w:hAnsi="Calibri" w:cs="Calibri"/>
          <w:color w:val="000000"/>
          <w:lang w:eastAsia="es-ES"/>
        </w:rPr>
        <w:t xml:space="preserve">, </w:t>
      </w:r>
      <w:r w:rsidR="002C765D">
        <w:rPr>
          <w:rFonts w:ascii="Calibri" w:hAnsi="Calibri" w:cs="Calibri"/>
          <w:color w:val="000000"/>
          <w:lang w:eastAsia="es-ES"/>
        </w:rPr>
        <w:t xml:space="preserve">la cual se </w:t>
      </w:r>
      <w:r w:rsidR="009953BC" w:rsidRPr="00310685">
        <w:rPr>
          <w:rFonts w:ascii="Calibri" w:hAnsi="Calibri" w:cs="Calibri"/>
          <w:color w:val="000000"/>
          <w:lang w:eastAsia="es-ES"/>
        </w:rPr>
        <w:t>ubica en la</w:t>
      </w:r>
      <w:r w:rsidR="00FE06A1" w:rsidRPr="00310685">
        <w:rPr>
          <w:rFonts w:ascii="Calibri" w:hAnsi="Calibri" w:cs="Calibri"/>
          <w:color w:val="000000"/>
          <w:lang w:eastAsia="es-ES"/>
        </w:rPr>
        <w:t xml:space="preserve"> </w:t>
      </w:r>
      <w:r w:rsidR="00532BE0">
        <w:rPr>
          <w:rFonts w:ascii="Calibri" w:hAnsi="Calibri" w:cs="Calibri"/>
          <w:color w:val="000000"/>
          <w:lang w:eastAsia="es-ES"/>
        </w:rPr>
        <w:t xml:space="preserve">comuna de </w:t>
      </w:r>
      <w:r w:rsidR="007D6030">
        <w:rPr>
          <w:rFonts w:ascii="Calibri" w:hAnsi="Calibri" w:cs="Calibri"/>
          <w:color w:val="000000"/>
          <w:lang w:eastAsia="es-ES"/>
        </w:rPr>
        <w:t>Quilicura</w:t>
      </w:r>
      <w:r w:rsidR="00BF4A1C" w:rsidRPr="00310685">
        <w:rPr>
          <w:rFonts w:ascii="Calibri" w:hAnsi="Calibri" w:cs="Calibri"/>
          <w:color w:val="000000"/>
          <w:lang w:eastAsia="es-ES"/>
        </w:rPr>
        <w:t>,</w:t>
      </w:r>
      <w:r w:rsidR="00FE06A1" w:rsidRPr="00310685">
        <w:rPr>
          <w:rFonts w:ascii="Calibri" w:hAnsi="Calibri" w:cs="Calibri"/>
          <w:color w:val="000000"/>
          <w:lang w:eastAsia="es-ES"/>
        </w:rPr>
        <w:t xml:space="preserve"> </w:t>
      </w:r>
      <w:r w:rsidR="009953BC" w:rsidRPr="00310685">
        <w:rPr>
          <w:rFonts w:ascii="Calibri" w:hAnsi="Calibri" w:cs="Calibri"/>
          <w:color w:val="000000"/>
          <w:lang w:eastAsia="es-ES"/>
        </w:rPr>
        <w:t xml:space="preserve">Provincia de </w:t>
      </w:r>
      <w:r w:rsidR="007A03C4">
        <w:rPr>
          <w:rFonts w:ascii="Calibri" w:hAnsi="Calibri" w:cs="Calibri"/>
          <w:color w:val="000000"/>
          <w:lang w:eastAsia="es-ES"/>
        </w:rPr>
        <w:t>Santiago</w:t>
      </w:r>
      <w:r w:rsidR="00FE06A1" w:rsidRPr="00310685">
        <w:rPr>
          <w:rFonts w:ascii="Calibri" w:hAnsi="Calibri" w:cs="Calibri"/>
          <w:color w:val="000000"/>
          <w:lang w:eastAsia="es-ES"/>
        </w:rPr>
        <w:t>,</w:t>
      </w:r>
      <w:r w:rsidR="009953BC" w:rsidRPr="00310685">
        <w:rPr>
          <w:rFonts w:ascii="Calibri" w:hAnsi="Calibri" w:cs="Calibri"/>
          <w:color w:val="000000"/>
          <w:lang w:eastAsia="es-ES"/>
        </w:rPr>
        <w:t xml:space="preserve"> de la </w:t>
      </w:r>
      <w:r w:rsidR="008F467F" w:rsidRPr="00310685">
        <w:rPr>
          <w:rFonts w:ascii="Calibri" w:hAnsi="Calibri" w:cs="Calibri"/>
          <w:color w:val="000000"/>
          <w:lang w:eastAsia="es-ES"/>
        </w:rPr>
        <w:t xml:space="preserve">Región </w:t>
      </w:r>
      <w:r w:rsidR="007A03C4">
        <w:rPr>
          <w:rFonts w:ascii="Calibri" w:hAnsi="Calibri" w:cs="Calibri"/>
          <w:color w:val="000000"/>
          <w:lang w:eastAsia="es-ES"/>
        </w:rPr>
        <w:t>Metropolitana</w:t>
      </w:r>
      <w:r w:rsidR="009953BC" w:rsidRPr="00310685">
        <w:rPr>
          <w:rFonts w:ascii="Calibri" w:hAnsi="Calibri" w:cs="Calibri"/>
          <w:color w:val="000000"/>
          <w:lang w:eastAsia="es-ES"/>
        </w:rPr>
        <w:t xml:space="preserve">, </w:t>
      </w:r>
      <w:r w:rsidR="00921510">
        <w:rPr>
          <w:rFonts w:ascii="Calibri" w:hAnsi="Calibri" w:cs="Calibri"/>
          <w:color w:val="000000"/>
          <w:lang w:eastAsia="es-ES"/>
        </w:rPr>
        <w:t>y</w:t>
      </w:r>
      <w:r w:rsidR="002C765D">
        <w:rPr>
          <w:rFonts w:ascii="Calibri" w:hAnsi="Calibri" w:cs="Calibri"/>
          <w:color w:val="000000"/>
          <w:lang w:eastAsia="es-ES"/>
        </w:rPr>
        <w:t xml:space="preserve"> que es</w:t>
      </w:r>
      <w:r w:rsidR="00921510">
        <w:rPr>
          <w:rFonts w:ascii="Calibri" w:hAnsi="Calibri" w:cs="Calibri"/>
          <w:color w:val="000000"/>
          <w:lang w:eastAsia="es-ES"/>
        </w:rPr>
        <w:t xml:space="preserve"> </w:t>
      </w:r>
      <w:r w:rsidR="009953BC" w:rsidRPr="00310685">
        <w:rPr>
          <w:rFonts w:ascii="Calibri" w:hAnsi="Calibri" w:cs="Calibri"/>
          <w:color w:val="000000"/>
          <w:lang w:eastAsia="es-ES"/>
        </w:rPr>
        <w:t>administrada por el Ministerio de Medio Am</w:t>
      </w:r>
      <w:r w:rsidR="002D4BC1" w:rsidRPr="00310685">
        <w:rPr>
          <w:rFonts w:ascii="Calibri" w:hAnsi="Calibri" w:cs="Calibri"/>
          <w:color w:val="000000"/>
          <w:lang w:eastAsia="es-ES"/>
        </w:rPr>
        <w:t>biente</w:t>
      </w:r>
      <w:r w:rsidR="00DB7417">
        <w:rPr>
          <w:rFonts w:ascii="Calibri" w:hAnsi="Calibri" w:cs="Calibri"/>
          <w:color w:val="000000"/>
          <w:lang w:eastAsia="es-ES"/>
        </w:rPr>
        <w:t xml:space="preserve">. </w:t>
      </w:r>
      <w:r w:rsidR="00EC7722" w:rsidRPr="00310685">
        <w:rPr>
          <w:rFonts w:ascii="Calibri" w:hAnsi="Calibri" w:cs="Calibri"/>
          <w:color w:val="000000"/>
          <w:lang w:eastAsia="es-ES"/>
        </w:rPr>
        <w:t>La</w:t>
      </w:r>
      <w:r w:rsidR="005A5C60" w:rsidRPr="00310685">
        <w:rPr>
          <w:rFonts w:ascii="Calibri" w:hAnsi="Calibri" w:cs="Calibri"/>
          <w:color w:val="000000"/>
          <w:lang w:eastAsia="es-ES"/>
        </w:rPr>
        <w:t xml:space="preserve"> </w:t>
      </w:r>
      <w:r w:rsidR="00EC7722" w:rsidRPr="00310685">
        <w:rPr>
          <w:rFonts w:ascii="Calibri" w:hAnsi="Calibri" w:cs="Calibri"/>
          <w:color w:val="000000"/>
          <w:lang w:eastAsia="es-ES"/>
        </w:rPr>
        <w:t>inspección</w:t>
      </w:r>
      <w:r w:rsidR="002C765D">
        <w:rPr>
          <w:rFonts w:ascii="Calibri" w:hAnsi="Calibri" w:cs="Calibri"/>
          <w:color w:val="000000"/>
          <w:lang w:eastAsia="es-ES"/>
        </w:rPr>
        <w:t xml:space="preserve"> ambiental</w:t>
      </w:r>
      <w:r w:rsidR="009953BC" w:rsidRPr="00310685">
        <w:rPr>
          <w:rFonts w:ascii="Calibri" w:hAnsi="Calibri" w:cs="Calibri"/>
          <w:color w:val="000000"/>
          <w:lang w:eastAsia="es-ES"/>
        </w:rPr>
        <w:t xml:space="preserve"> </w:t>
      </w:r>
      <w:r w:rsidR="005A5C60" w:rsidRPr="00310685">
        <w:rPr>
          <w:rFonts w:ascii="Calibri" w:hAnsi="Calibri" w:cs="Calibri"/>
          <w:color w:val="000000"/>
          <w:lang w:eastAsia="es-ES"/>
        </w:rPr>
        <w:t>se realizó</w:t>
      </w:r>
      <w:r w:rsidR="009953BC" w:rsidRPr="00310685">
        <w:rPr>
          <w:rFonts w:ascii="Calibri" w:hAnsi="Calibri" w:cs="Calibri"/>
          <w:color w:val="000000"/>
          <w:lang w:eastAsia="es-ES"/>
        </w:rPr>
        <w:t xml:space="preserve"> </w:t>
      </w:r>
      <w:r w:rsidR="007A03C4">
        <w:rPr>
          <w:rFonts w:ascii="Calibri" w:hAnsi="Calibri" w:cs="Calibri"/>
          <w:color w:val="000000"/>
          <w:lang w:eastAsia="es-ES"/>
        </w:rPr>
        <w:t xml:space="preserve">el día </w:t>
      </w:r>
      <w:r w:rsidR="00DA2667">
        <w:rPr>
          <w:rFonts w:ascii="Calibri" w:hAnsi="Calibri" w:cs="Calibri"/>
          <w:color w:val="000000"/>
          <w:lang w:eastAsia="es-ES"/>
        </w:rPr>
        <w:t>5</w:t>
      </w:r>
      <w:r w:rsidR="00787B71" w:rsidRPr="00310685">
        <w:rPr>
          <w:rFonts w:ascii="Calibri" w:hAnsi="Calibri" w:cs="Calibri"/>
          <w:color w:val="000000"/>
          <w:lang w:eastAsia="es-ES"/>
        </w:rPr>
        <w:t xml:space="preserve"> de</w:t>
      </w:r>
      <w:r w:rsidR="00134744">
        <w:rPr>
          <w:rFonts w:ascii="Calibri" w:hAnsi="Calibri" w:cs="Calibri"/>
          <w:color w:val="000000"/>
          <w:lang w:eastAsia="es-ES"/>
        </w:rPr>
        <w:t xml:space="preserve"> </w:t>
      </w:r>
      <w:r w:rsidR="00DA2667">
        <w:rPr>
          <w:rFonts w:ascii="Calibri" w:hAnsi="Calibri" w:cs="Calibri"/>
          <w:color w:val="000000"/>
          <w:lang w:eastAsia="es-ES"/>
        </w:rPr>
        <w:t>junio</w:t>
      </w:r>
      <w:r w:rsidR="00787B71" w:rsidRPr="00310685">
        <w:rPr>
          <w:rFonts w:ascii="Calibri" w:hAnsi="Calibri" w:cs="Calibri"/>
          <w:color w:val="000000"/>
          <w:lang w:eastAsia="es-ES"/>
        </w:rPr>
        <w:t xml:space="preserve"> de 201</w:t>
      </w:r>
      <w:r w:rsidR="007A03C4">
        <w:rPr>
          <w:rFonts w:ascii="Calibri" w:hAnsi="Calibri" w:cs="Calibri"/>
          <w:color w:val="000000"/>
          <w:lang w:eastAsia="es-ES"/>
        </w:rPr>
        <w:t>8</w:t>
      </w:r>
      <w:r w:rsidR="002D4BC1" w:rsidRPr="00310685">
        <w:rPr>
          <w:rFonts w:ascii="Calibri" w:hAnsi="Calibri" w:cs="Calibri"/>
          <w:color w:val="000000"/>
          <w:lang w:eastAsia="es-ES"/>
        </w:rPr>
        <w:t xml:space="preserve">, </w:t>
      </w:r>
      <w:r w:rsidR="00A55F9D" w:rsidRPr="00CF3D51">
        <w:rPr>
          <w:rFonts w:ascii="Calibri" w:hAnsi="Calibri" w:cs="Calibri"/>
          <w:color w:val="000000"/>
          <w:lang w:eastAsia="es-ES"/>
        </w:rPr>
        <w:t>, y consideró la verificación del cumplimiento de</w:t>
      </w:r>
      <w:r w:rsidR="00A55F9D">
        <w:rPr>
          <w:rFonts w:ascii="Calibri" w:hAnsi="Calibri" w:cs="Calibri"/>
          <w:color w:val="000000"/>
          <w:lang w:eastAsia="es-ES"/>
        </w:rPr>
        <w:t xml:space="preserve">l </w:t>
      </w:r>
      <w:r w:rsidR="00A55F9D" w:rsidRPr="00CF3D51">
        <w:rPr>
          <w:rFonts w:ascii="Calibri" w:hAnsi="Calibri" w:cs="Calibri"/>
          <w:color w:val="000000"/>
          <w:lang w:eastAsia="es-ES"/>
        </w:rPr>
        <w:t>D.S. N° 59/1998 del Ministerio Secretaria General de la Presidencia (MINSEGPRES)</w:t>
      </w:r>
      <w:r w:rsidR="00A55F9D">
        <w:rPr>
          <w:rFonts w:ascii="Calibri" w:hAnsi="Calibri" w:cs="Calibri"/>
          <w:color w:val="000000"/>
          <w:lang w:eastAsia="es-ES"/>
        </w:rPr>
        <w:t>, que establece</w:t>
      </w:r>
      <w:r w:rsidR="00A55F9D" w:rsidRPr="00CF3D51">
        <w:rPr>
          <w:rFonts w:ascii="Calibri" w:hAnsi="Calibri" w:cs="Calibri"/>
          <w:color w:val="000000"/>
          <w:lang w:eastAsia="es-ES"/>
        </w:rPr>
        <w:t xml:space="preserve"> la norma de calidad </w:t>
      </w:r>
      <w:r w:rsidR="00A55F9D" w:rsidRPr="0087564D">
        <w:rPr>
          <w:rFonts w:ascii="Calibri" w:hAnsi="Calibri" w:cs="Calibri"/>
          <w:color w:val="000000"/>
          <w:lang w:eastAsia="es-ES"/>
        </w:rPr>
        <w:t>primaria para material particulado respirable MP10</w:t>
      </w:r>
      <w:r w:rsidR="00A55F9D" w:rsidRPr="00CF3D51">
        <w:rPr>
          <w:rFonts w:ascii="Calibri" w:hAnsi="Calibri" w:cs="Calibri"/>
          <w:color w:val="000000"/>
          <w:lang w:eastAsia="es-ES"/>
        </w:rPr>
        <w:t>, el cumplimiento del</w:t>
      </w:r>
      <w:r w:rsidR="00A55F9D">
        <w:rPr>
          <w:rFonts w:ascii="Calibri" w:hAnsi="Calibri" w:cs="Calibri"/>
          <w:color w:val="000000"/>
          <w:lang w:eastAsia="es-ES"/>
        </w:rPr>
        <w:t xml:space="preserve"> </w:t>
      </w:r>
      <w:r w:rsidR="00A55F9D" w:rsidRPr="00CF3D51">
        <w:rPr>
          <w:rFonts w:ascii="Calibri" w:hAnsi="Calibri" w:cs="Calibri"/>
          <w:color w:val="000000"/>
          <w:lang w:eastAsia="es-ES"/>
        </w:rPr>
        <w:t>D.S. N° 61/2008, modificado por el D.S. N° 30/2009, del Ministerio de Salud (MINSAL)</w:t>
      </w:r>
      <w:r w:rsidR="00A55F9D">
        <w:rPr>
          <w:rFonts w:ascii="Calibri" w:hAnsi="Calibri" w:cs="Calibri"/>
          <w:color w:val="000000"/>
          <w:lang w:eastAsia="es-ES"/>
        </w:rPr>
        <w:t>, que aprueba el</w:t>
      </w:r>
      <w:r w:rsidR="00A55F9D" w:rsidRPr="00CF3D51">
        <w:rPr>
          <w:rFonts w:ascii="Calibri" w:hAnsi="Calibri" w:cs="Calibri"/>
          <w:color w:val="000000"/>
          <w:lang w:eastAsia="es-ES"/>
        </w:rPr>
        <w:t xml:space="preserve"> Reglamento de Estaciones de Medición de Contaminantes Atmosféricos, y el cumplimiento de la Resolución</w:t>
      </w:r>
      <w:r w:rsidR="00A55F9D">
        <w:rPr>
          <w:rFonts w:ascii="Calibri" w:hAnsi="Calibri" w:cs="Calibri"/>
          <w:color w:val="000000"/>
          <w:lang w:eastAsia="es-ES"/>
        </w:rPr>
        <w:t xml:space="preserve"> Exenta</w:t>
      </w:r>
      <w:r w:rsidR="00A55F9D" w:rsidRPr="00CF3D51">
        <w:rPr>
          <w:rFonts w:ascii="Calibri" w:hAnsi="Calibri" w:cs="Calibri"/>
          <w:color w:val="000000"/>
          <w:lang w:eastAsia="es-ES"/>
        </w:rPr>
        <w:t xml:space="preserve"> N° 744/2017 de la Superintendencia del Medio Ambiente (SMA)</w:t>
      </w:r>
      <w:r w:rsidR="00A55F9D">
        <w:rPr>
          <w:rFonts w:ascii="Calibri" w:hAnsi="Calibri" w:cs="Calibri"/>
          <w:color w:val="000000"/>
          <w:lang w:eastAsia="es-ES"/>
        </w:rPr>
        <w:t>, que</w:t>
      </w:r>
      <w:r w:rsidR="00A55F9D" w:rsidRPr="003968DF">
        <w:rPr>
          <w:rFonts w:ascii="Calibri" w:hAnsi="Calibri" w:cs="Calibri"/>
          <w:color w:val="000000"/>
          <w:lang w:eastAsia="es-ES"/>
        </w:rPr>
        <w:t xml:space="preserve"> </w:t>
      </w:r>
      <w:r w:rsidR="00A55F9D">
        <w:rPr>
          <w:rFonts w:ascii="Calibri" w:hAnsi="Calibri" w:cs="Calibri"/>
          <w:color w:val="000000"/>
          <w:lang w:eastAsia="es-ES"/>
        </w:rPr>
        <w:t>establece criterios p</w:t>
      </w:r>
      <w:r w:rsidR="00A55F9D" w:rsidRPr="001C4494">
        <w:rPr>
          <w:rFonts w:ascii="Calibri" w:hAnsi="Calibri" w:cs="Calibri"/>
          <w:color w:val="000000"/>
          <w:lang w:eastAsia="es-ES"/>
        </w:rPr>
        <w:t>ara calificar estaciones</w:t>
      </w:r>
      <w:r w:rsidR="00A55F9D">
        <w:rPr>
          <w:rFonts w:ascii="Calibri" w:hAnsi="Calibri" w:cs="Calibri"/>
          <w:color w:val="000000"/>
          <w:lang w:eastAsia="es-ES"/>
        </w:rPr>
        <w:t xml:space="preserve"> </w:t>
      </w:r>
      <w:r w:rsidR="00A55F9D" w:rsidRPr="001C4494">
        <w:rPr>
          <w:rFonts w:ascii="Calibri" w:hAnsi="Calibri" w:cs="Calibri"/>
          <w:color w:val="000000"/>
          <w:lang w:eastAsia="es-ES"/>
        </w:rPr>
        <w:t>de monitoreo de material particulado</w:t>
      </w:r>
      <w:r w:rsidR="00A55F9D">
        <w:rPr>
          <w:rFonts w:ascii="Calibri" w:hAnsi="Calibri" w:cs="Calibri"/>
          <w:color w:val="000000"/>
          <w:lang w:eastAsia="es-ES"/>
        </w:rPr>
        <w:t xml:space="preserve"> respirable (MP10</w:t>
      </w:r>
      <w:r w:rsidR="00A55F9D" w:rsidRPr="001C4494">
        <w:rPr>
          <w:rFonts w:ascii="Calibri" w:hAnsi="Calibri" w:cs="Calibri"/>
          <w:color w:val="000000"/>
          <w:lang w:eastAsia="es-ES"/>
        </w:rPr>
        <w:t>) como de representatividad</w:t>
      </w:r>
      <w:r w:rsidR="00A55F9D">
        <w:rPr>
          <w:rFonts w:ascii="Calibri" w:hAnsi="Calibri" w:cs="Calibri"/>
          <w:color w:val="000000"/>
          <w:lang w:eastAsia="es-ES"/>
        </w:rPr>
        <w:t xml:space="preserve"> </w:t>
      </w:r>
      <w:r w:rsidR="00A55F9D" w:rsidRPr="001C4494">
        <w:rPr>
          <w:rFonts w:ascii="Calibri" w:hAnsi="Calibri" w:cs="Calibri"/>
          <w:color w:val="000000"/>
          <w:lang w:eastAsia="es-ES"/>
        </w:rPr>
        <w:t>poblacional</w:t>
      </w:r>
      <w:r w:rsidR="00A55F9D" w:rsidRPr="00CF3D51">
        <w:rPr>
          <w:rFonts w:ascii="Calibri" w:hAnsi="Calibri" w:cs="Calibri"/>
          <w:color w:val="000000"/>
          <w:lang w:eastAsia="es-ES"/>
        </w:rPr>
        <w:t xml:space="preserve">. </w:t>
      </w:r>
      <w:r w:rsidR="007947DD" w:rsidRPr="00EA0E39">
        <w:rPr>
          <w:rFonts w:ascii="Calibri" w:hAnsi="Calibri" w:cs="Calibri"/>
          <w:color w:val="000000"/>
          <w:lang w:eastAsia="es-ES"/>
        </w:rPr>
        <w:t>Adicionalmente, se realizó el examen de los antecedentes técnicos, relativos a la estación evaluada</w:t>
      </w:r>
      <w:r w:rsidR="007947DD">
        <w:rPr>
          <w:rFonts w:ascii="Calibri" w:hAnsi="Calibri" w:cs="Calibri"/>
          <w:color w:val="000000"/>
          <w:lang w:eastAsia="es-ES"/>
        </w:rPr>
        <w:t>.</w:t>
      </w:r>
    </w:p>
    <w:p w14:paraId="4689E41E" w14:textId="4E0D0C9E" w:rsidR="00A55F9D" w:rsidRPr="00310685" w:rsidRDefault="009953BC" w:rsidP="00A55F9D">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La Norma Primaria de Calidad Ambiental para Material </w:t>
      </w:r>
      <w:r w:rsidR="00D16EBE">
        <w:rPr>
          <w:rFonts w:ascii="Calibri" w:hAnsi="Calibri" w:cs="Calibri"/>
          <w:color w:val="000000"/>
          <w:lang w:eastAsia="es-ES"/>
        </w:rPr>
        <w:t>Particulado Respirable MP10</w:t>
      </w:r>
      <w:r w:rsidRPr="00310685">
        <w:rPr>
          <w:rFonts w:ascii="Calibri" w:hAnsi="Calibri" w:cs="Calibri"/>
          <w:color w:val="000000"/>
          <w:lang w:eastAsia="es-ES"/>
        </w:rPr>
        <w:t xml:space="preserve">, establecida en el D.S. </w:t>
      </w:r>
      <w:r w:rsidR="00D16EBE">
        <w:rPr>
          <w:rFonts w:ascii="Calibri" w:hAnsi="Calibri" w:cs="Calibri"/>
          <w:color w:val="000000"/>
          <w:lang w:eastAsia="es-ES"/>
        </w:rPr>
        <w:t>N° 59</w:t>
      </w:r>
      <w:r w:rsidR="00D16EBE" w:rsidRPr="00310685">
        <w:rPr>
          <w:rFonts w:ascii="Calibri" w:hAnsi="Calibri" w:cs="Calibri"/>
          <w:color w:val="000000"/>
          <w:lang w:eastAsia="es-ES"/>
        </w:rPr>
        <w:t>/</w:t>
      </w:r>
      <w:r w:rsidR="00D16EBE">
        <w:rPr>
          <w:rFonts w:ascii="Calibri" w:hAnsi="Calibri" w:cs="Calibri"/>
          <w:color w:val="000000"/>
          <w:lang w:eastAsia="es-ES"/>
        </w:rPr>
        <w:t>1998</w:t>
      </w:r>
      <w:r w:rsidR="00D16EBE" w:rsidRPr="00310685">
        <w:rPr>
          <w:rFonts w:ascii="Calibri" w:hAnsi="Calibri" w:cs="Calibri"/>
          <w:color w:val="000000"/>
          <w:lang w:eastAsia="es-ES"/>
        </w:rPr>
        <w:t xml:space="preserve"> </w:t>
      </w:r>
      <w:r w:rsidR="005A5C60" w:rsidRPr="00310685">
        <w:rPr>
          <w:rFonts w:ascii="Calibri" w:hAnsi="Calibri" w:cs="Calibri"/>
          <w:color w:val="000000"/>
          <w:lang w:eastAsia="es-ES"/>
        </w:rPr>
        <w:t xml:space="preserve">del </w:t>
      </w:r>
      <w:r w:rsidR="00D16EBE">
        <w:rPr>
          <w:rFonts w:ascii="Calibri" w:hAnsi="Calibri" w:cs="Calibri"/>
          <w:color w:val="000000"/>
          <w:lang w:eastAsia="es-ES"/>
        </w:rPr>
        <w:t>MINSEGPRES</w:t>
      </w:r>
      <w:r w:rsidRPr="00310685">
        <w:rPr>
          <w:rFonts w:ascii="Calibri" w:hAnsi="Calibri" w:cs="Calibri"/>
          <w:color w:val="000000"/>
          <w:lang w:eastAsia="es-ES"/>
        </w:rPr>
        <w:t xml:space="preserve">, es un instrumento de </w:t>
      </w:r>
      <w:r w:rsidR="007947DD">
        <w:rPr>
          <w:rFonts w:ascii="Calibri" w:hAnsi="Calibri" w:cs="Calibri"/>
          <w:color w:val="000000"/>
          <w:lang w:eastAsia="es-ES"/>
        </w:rPr>
        <w:t>carácter</w:t>
      </w:r>
      <w:r w:rsidRPr="00310685">
        <w:rPr>
          <w:rFonts w:ascii="Calibri" w:hAnsi="Calibri" w:cs="Calibri"/>
          <w:color w:val="000000"/>
          <w:lang w:eastAsia="es-ES"/>
        </w:rPr>
        <w:t xml:space="preserve"> ambiental cuyo objetivo</w:t>
      </w:r>
      <w:r w:rsidR="004A0DEA" w:rsidRPr="00310685">
        <w:rPr>
          <w:rFonts w:ascii="Calibri" w:hAnsi="Calibri" w:cs="Calibri"/>
          <w:color w:val="000000"/>
          <w:lang w:eastAsia="es-ES"/>
        </w:rPr>
        <w:t>,</w:t>
      </w:r>
      <w:r w:rsidRPr="00310685">
        <w:rPr>
          <w:rFonts w:ascii="Calibri" w:hAnsi="Calibri" w:cs="Calibri"/>
          <w:color w:val="000000"/>
          <w:lang w:eastAsia="es-ES"/>
        </w:rPr>
        <w:t xml:space="preserve"> de acuerdo al Artículo 1° del mencionado decreto</w:t>
      </w:r>
      <w:r w:rsidR="004A0DEA" w:rsidRPr="00310685">
        <w:rPr>
          <w:rFonts w:ascii="Calibri" w:hAnsi="Calibri" w:cs="Calibri"/>
          <w:color w:val="000000"/>
          <w:lang w:eastAsia="es-ES"/>
        </w:rPr>
        <w:t>,</w:t>
      </w:r>
      <w:r w:rsidRPr="00310685">
        <w:rPr>
          <w:rFonts w:ascii="Calibri" w:hAnsi="Calibri" w:cs="Calibri"/>
          <w:color w:val="000000"/>
          <w:lang w:eastAsia="es-ES"/>
        </w:rPr>
        <w:t xml:space="preserve"> es proteger la salud de las personas de los efectos agudos y crónicos de dicho contaminante, con un nivel de riesgo aceptable. </w:t>
      </w:r>
      <w:r w:rsidR="00A55F9D" w:rsidRPr="00310685">
        <w:rPr>
          <w:rFonts w:ascii="Calibri" w:hAnsi="Calibri" w:cs="Calibri"/>
          <w:color w:val="000000"/>
          <w:lang w:eastAsia="es-ES"/>
        </w:rPr>
        <w:t>Para efectos de evaluar esta norma se considerarán las mediciones registradas en estaciones de monitoreo que sean de representatividad poblacional</w:t>
      </w:r>
      <w:r w:rsidR="00A55F9D">
        <w:rPr>
          <w:rFonts w:ascii="Calibri" w:hAnsi="Calibri" w:cs="Calibri"/>
          <w:color w:val="000000"/>
          <w:lang w:eastAsia="es-ES"/>
        </w:rPr>
        <w:t xml:space="preserve"> (EMRP)</w:t>
      </w:r>
      <w:r w:rsidR="00A55F9D" w:rsidRPr="00310685">
        <w:rPr>
          <w:rFonts w:ascii="Calibri" w:hAnsi="Calibri" w:cs="Calibri"/>
          <w:color w:val="000000"/>
          <w:lang w:eastAsia="es-ES"/>
        </w:rPr>
        <w:t xml:space="preserve">, las que para contar con esta calificación deben cumplir con </w:t>
      </w:r>
      <w:r w:rsidR="00A55F9D">
        <w:rPr>
          <w:rFonts w:ascii="Calibri" w:hAnsi="Calibri" w:cs="Calibri"/>
          <w:color w:val="000000"/>
          <w:lang w:eastAsia="es-ES"/>
        </w:rPr>
        <w:t>lo establecido en el Artículo 1°, letra f</w:t>
      </w:r>
      <w:r w:rsidR="00A55F9D" w:rsidRPr="00310685">
        <w:rPr>
          <w:rFonts w:ascii="Calibri" w:hAnsi="Calibri" w:cs="Calibri"/>
          <w:color w:val="000000"/>
          <w:lang w:eastAsia="es-ES"/>
        </w:rPr>
        <w:t xml:space="preserve">) del D.S. </w:t>
      </w:r>
      <w:r w:rsidR="00A55F9D">
        <w:rPr>
          <w:rFonts w:ascii="Calibri" w:hAnsi="Calibri" w:cs="Calibri"/>
          <w:color w:val="000000"/>
          <w:lang w:eastAsia="es-ES"/>
        </w:rPr>
        <w:t>N° 59</w:t>
      </w:r>
      <w:r w:rsidR="00A55F9D" w:rsidRPr="00310685">
        <w:rPr>
          <w:rFonts w:ascii="Calibri" w:hAnsi="Calibri" w:cs="Calibri"/>
          <w:color w:val="000000"/>
          <w:lang w:eastAsia="es-ES"/>
        </w:rPr>
        <w:t>/</w:t>
      </w:r>
      <w:r w:rsidR="00A55F9D">
        <w:rPr>
          <w:rFonts w:ascii="Calibri" w:hAnsi="Calibri" w:cs="Calibri"/>
          <w:color w:val="000000"/>
          <w:lang w:eastAsia="es-ES"/>
        </w:rPr>
        <w:t>1998</w:t>
      </w:r>
      <w:r w:rsidR="00A55F9D" w:rsidRPr="00310685">
        <w:rPr>
          <w:rFonts w:ascii="Calibri" w:hAnsi="Calibri" w:cs="Calibri"/>
          <w:color w:val="000000"/>
          <w:lang w:eastAsia="es-ES"/>
        </w:rPr>
        <w:t xml:space="preserve"> del </w:t>
      </w:r>
      <w:r w:rsidR="00A55F9D">
        <w:rPr>
          <w:rFonts w:ascii="Calibri" w:hAnsi="Calibri" w:cs="Calibri"/>
          <w:color w:val="000000"/>
          <w:lang w:eastAsia="es-ES"/>
        </w:rPr>
        <w:t>MINSEGPRES</w:t>
      </w:r>
      <w:r w:rsidR="00A55F9D" w:rsidRPr="00310685">
        <w:rPr>
          <w:rFonts w:ascii="Calibri" w:hAnsi="Calibri" w:cs="Calibri"/>
          <w:color w:val="000000"/>
          <w:lang w:eastAsia="es-ES"/>
        </w:rPr>
        <w:t>.</w:t>
      </w:r>
    </w:p>
    <w:p w14:paraId="50530CF8" w14:textId="05616364" w:rsidR="009953BC" w:rsidRPr="00852006" w:rsidRDefault="009953BC" w:rsidP="00744C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Las principales materias </w:t>
      </w:r>
      <w:r w:rsidR="001E6419" w:rsidRPr="00310685">
        <w:rPr>
          <w:rFonts w:ascii="Calibri" w:hAnsi="Calibri" w:cs="Calibri"/>
          <w:color w:val="000000"/>
          <w:lang w:eastAsia="es-ES"/>
        </w:rPr>
        <w:t xml:space="preserve">evaluadas </w:t>
      </w:r>
      <w:r w:rsidRPr="00310685">
        <w:rPr>
          <w:rFonts w:ascii="Calibri" w:hAnsi="Calibri" w:cs="Calibri"/>
          <w:color w:val="000000"/>
          <w:lang w:eastAsia="es-ES"/>
        </w:rPr>
        <w:t xml:space="preserve">incluyeron </w:t>
      </w:r>
      <w:r w:rsidR="00863411" w:rsidRPr="00C66708">
        <w:rPr>
          <w:rFonts w:ascii="Calibri" w:hAnsi="Calibri" w:cs="Calibri"/>
          <w:color w:val="000000"/>
          <w:lang w:eastAsia="es-ES"/>
        </w:rPr>
        <w:t>el instrumento y su metodología</w:t>
      </w:r>
      <w:r w:rsidRPr="00310685">
        <w:rPr>
          <w:rFonts w:ascii="Calibri" w:hAnsi="Calibri" w:cs="Calibri"/>
          <w:color w:val="000000"/>
          <w:lang w:eastAsia="es-ES"/>
        </w:rPr>
        <w:t xml:space="preserve"> de medición de Material </w:t>
      </w:r>
      <w:r w:rsidR="00A61940">
        <w:rPr>
          <w:rFonts w:ascii="Calibri" w:hAnsi="Calibri" w:cs="Calibri"/>
          <w:color w:val="000000"/>
          <w:lang w:eastAsia="es-ES"/>
        </w:rPr>
        <w:t>Particulado Respirable MP10</w:t>
      </w:r>
      <w:r w:rsidRPr="00310685">
        <w:rPr>
          <w:rFonts w:ascii="Calibri" w:hAnsi="Calibri" w:cs="Calibri"/>
          <w:color w:val="000000"/>
          <w:lang w:eastAsia="es-ES"/>
        </w:rPr>
        <w:t>, emplazamiento de la estación de monit</w:t>
      </w:r>
      <w:r w:rsidR="00E32EBC" w:rsidRPr="00310685">
        <w:rPr>
          <w:rFonts w:ascii="Calibri" w:hAnsi="Calibri" w:cs="Calibri"/>
          <w:color w:val="000000"/>
          <w:lang w:eastAsia="es-ES"/>
        </w:rPr>
        <w:t xml:space="preserve">oreo, </w:t>
      </w:r>
      <w:r w:rsidRPr="00310685">
        <w:rPr>
          <w:rFonts w:ascii="Calibri" w:hAnsi="Calibri" w:cs="Calibri"/>
          <w:color w:val="000000"/>
          <w:lang w:eastAsia="es-ES"/>
        </w:rPr>
        <w:t xml:space="preserve">condiciones de </w:t>
      </w:r>
      <w:r w:rsidRPr="00852006">
        <w:rPr>
          <w:rFonts w:ascii="Calibri" w:hAnsi="Calibri" w:cs="Calibri"/>
          <w:color w:val="000000"/>
          <w:lang w:eastAsia="es-ES"/>
        </w:rPr>
        <w:t>exposición</w:t>
      </w:r>
      <w:r w:rsidR="00E32EBC" w:rsidRPr="00852006">
        <w:rPr>
          <w:rFonts w:ascii="Calibri" w:hAnsi="Calibri" w:cs="Calibri"/>
          <w:color w:val="000000"/>
          <w:lang w:eastAsia="es-ES"/>
        </w:rPr>
        <w:t>, fuentes de combustión, distancia a calles y la documentación requerida de acu</w:t>
      </w:r>
      <w:r w:rsidR="00BD6DD3" w:rsidRPr="00852006">
        <w:rPr>
          <w:rFonts w:ascii="Calibri" w:hAnsi="Calibri" w:cs="Calibri"/>
          <w:color w:val="000000"/>
          <w:lang w:eastAsia="es-ES"/>
        </w:rPr>
        <w:t>erdo al D.S.</w:t>
      </w:r>
      <w:r w:rsidR="002C1127" w:rsidRPr="00852006">
        <w:rPr>
          <w:rFonts w:ascii="Calibri" w:hAnsi="Calibri" w:cs="Calibri"/>
          <w:color w:val="000000"/>
          <w:lang w:eastAsia="es-ES"/>
        </w:rPr>
        <w:t> </w:t>
      </w:r>
      <w:r w:rsidR="00BD6DD3" w:rsidRPr="00852006">
        <w:rPr>
          <w:rFonts w:ascii="Calibri" w:hAnsi="Calibri" w:cs="Calibri"/>
          <w:color w:val="000000"/>
          <w:lang w:eastAsia="es-ES"/>
        </w:rPr>
        <w:t>N°</w:t>
      </w:r>
      <w:r w:rsidR="002C1127" w:rsidRPr="00852006">
        <w:rPr>
          <w:rFonts w:ascii="Calibri" w:hAnsi="Calibri" w:cs="Calibri"/>
          <w:color w:val="000000"/>
          <w:lang w:eastAsia="es-ES"/>
        </w:rPr>
        <w:t> </w:t>
      </w:r>
      <w:r w:rsidR="00BD6DD3" w:rsidRPr="00852006">
        <w:rPr>
          <w:rFonts w:ascii="Calibri" w:hAnsi="Calibri" w:cs="Calibri"/>
          <w:color w:val="000000"/>
          <w:lang w:eastAsia="es-ES"/>
        </w:rPr>
        <w:t>61/2008, modifi</w:t>
      </w:r>
      <w:r w:rsidR="00E32EBC" w:rsidRPr="00852006">
        <w:rPr>
          <w:rFonts w:ascii="Calibri" w:hAnsi="Calibri" w:cs="Calibri"/>
          <w:color w:val="000000"/>
          <w:lang w:eastAsia="es-ES"/>
        </w:rPr>
        <w:t>cado por D.S. N°</w:t>
      </w:r>
      <w:r w:rsidR="00F241BE" w:rsidRPr="00852006">
        <w:rPr>
          <w:rFonts w:ascii="Calibri" w:hAnsi="Calibri" w:cs="Calibri"/>
          <w:color w:val="000000"/>
          <w:lang w:eastAsia="es-ES"/>
        </w:rPr>
        <w:t xml:space="preserve"> </w:t>
      </w:r>
      <w:r w:rsidR="00E32EBC" w:rsidRPr="00852006">
        <w:rPr>
          <w:rFonts w:ascii="Calibri" w:hAnsi="Calibri" w:cs="Calibri"/>
          <w:color w:val="000000"/>
          <w:lang w:eastAsia="es-ES"/>
        </w:rPr>
        <w:t>30/2009 de MINSAL</w:t>
      </w:r>
      <w:r w:rsidRPr="00852006">
        <w:rPr>
          <w:rFonts w:ascii="Calibri" w:hAnsi="Calibri" w:cs="Calibri"/>
          <w:color w:val="000000"/>
          <w:lang w:eastAsia="es-ES"/>
        </w:rPr>
        <w:t xml:space="preserve">. </w:t>
      </w:r>
    </w:p>
    <w:p w14:paraId="7DEFD090" w14:textId="56097956" w:rsidR="007B48D4" w:rsidRPr="00852006" w:rsidRDefault="00A83915" w:rsidP="00744C29">
      <w:pPr>
        <w:autoSpaceDE w:val="0"/>
        <w:autoSpaceDN w:val="0"/>
        <w:adjustRightInd w:val="0"/>
        <w:spacing w:after="120"/>
        <w:rPr>
          <w:rFonts w:ascii="Calibri" w:hAnsi="Calibri" w:cs="Calibri"/>
          <w:color w:val="000000"/>
          <w:lang w:eastAsia="es-ES"/>
        </w:rPr>
      </w:pPr>
      <w:r w:rsidRPr="00852006">
        <w:rPr>
          <w:rFonts w:ascii="Calibri" w:hAnsi="Calibri" w:cs="Calibri"/>
          <w:color w:val="000000"/>
          <w:lang w:eastAsia="es-ES"/>
        </w:rPr>
        <w:t xml:space="preserve">Entre los principales </w:t>
      </w:r>
      <w:r w:rsidR="00A55F9D">
        <w:rPr>
          <w:rFonts w:ascii="Calibri" w:hAnsi="Calibri" w:cs="Calibri"/>
          <w:color w:val="000000"/>
          <w:lang w:eastAsia="es-ES"/>
        </w:rPr>
        <w:t>aspectos</w:t>
      </w:r>
      <w:r w:rsidR="00A55F9D" w:rsidRPr="00852006">
        <w:rPr>
          <w:rFonts w:ascii="Calibri" w:hAnsi="Calibri" w:cs="Calibri"/>
          <w:color w:val="000000"/>
          <w:lang w:eastAsia="es-ES"/>
        </w:rPr>
        <w:t xml:space="preserve"> </w:t>
      </w:r>
      <w:r w:rsidRPr="00852006">
        <w:rPr>
          <w:rFonts w:ascii="Calibri" w:hAnsi="Calibri" w:cs="Calibri"/>
          <w:color w:val="000000"/>
          <w:lang w:eastAsia="es-ES"/>
        </w:rPr>
        <w:t>constatados en la evaluación para calificar como estación de monitoreo con representatividad poblacional por MP</w:t>
      </w:r>
      <w:r w:rsidR="00A55F9D">
        <w:rPr>
          <w:rFonts w:ascii="Calibri" w:hAnsi="Calibri" w:cs="Calibri"/>
          <w:color w:val="000000"/>
          <w:lang w:eastAsia="es-ES"/>
        </w:rPr>
        <w:t>10</w:t>
      </w:r>
      <w:r w:rsidRPr="00852006">
        <w:rPr>
          <w:rFonts w:ascii="Calibri" w:hAnsi="Calibri" w:cs="Calibri"/>
          <w:color w:val="000000"/>
          <w:lang w:eastAsia="es-ES"/>
        </w:rPr>
        <w:t xml:space="preserve">a la estación </w:t>
      </w:r>
      <w:r w:rsidR="007D6030">
        <w:rPr>
          <w:rFonts w:ascii="Calibri" w:hAnsi="Calibri" w:cs="Calibri"/>
          <w:color w:val="000000"/>
          <w:lang w:eastAsia="es-ES"/>
        </w:rPr>
        <w:t>Quilicura</w:t>
      </w:r>
      <w:r w:rsidRPr="00852006">
        <w:rPr>
          <w:rFonts w:ascii="Calibri" w:hAnsi="Calibri" w:cs="Calibri"/>
          <w:color w:val="000000"/>
          <w:lang w:eastAsia="es-ES"/>
        </w:rPr>
        <w:t>, se encuentran:</w:t>
      </w:r>
    </w:p>
    <w:p w14:paraId="2E9D0C2B" w14:textId="2417FF87" w:rsidR="00957D9F" w:rsidRPr="00964D41" w:rsidRDefault="00957D9F" w:rsidP="00CD196E">
      <w:pPr>
        <w:pStyle w:val="Prrafodelista"/>
        <w:numPr>
          <w:ilvl w:val="0"/>
          <w:numId w:val="10"/>
        </w:numPr>
        <w:autoSpaceDE w:val="0"/>
        <w:autoSpaceDN w:val="0"/>
        <w:adjustRightInd w:val="0"/>
        <w:spacing w:after="120"/>
        <w:rPr>
          <w:rFonts w:ascii="Calibri" w:hAnsi="Calibri" w:cs="Calibri"/>
          <w:color w:val="000000"/>
          <w:lang w:eastAsia="es-ES"/>
        </w:rPr>
      </w:pPr>
      <w:r w:rsidRPr="00964D41">
        <w:rPr>
          <w:rFonts w:ascii="Calibri" w:hAnsi="Calibri" w:cs="Calibri"/>
          <w:color w:val="000000"/>
          <w:lang w:eastAsia="es-ES"/>
        </w:rPr>
        <w:t xml:space="preserve">Se debe señalar que la estación </w:t>
      </w:r>
      <w:r w:rsidR="007D6030" w:rsidRPr="00964D41">
        <w:rPr>
          <w:rFonts w:ascii="Calibri" w:hAnsi="Calibri" w:cs="Calibri"/>
          <w:color w:val="000000"/>
          <w:lang w:eastAsia="es-ES"/>
        </w:rPr>
        <w:t>Quilicura</w:t>
      </w:r>
      <w:r w:rsidRPr="00964D41">
        <w:rPr>
          <w:rFonts w:ascii="Calibri" w:hAnsi="Calibri" w:cs="Calibri"/>
          <w:color w:val="000000"/>
          <w:lang w:eastAsia="es-ES"/>
        </w:rPr>
        <w:t>, se encuentra emplazada en un área habitada en un radio de 2 km, utiliza un equipo de medición de material particulado respirable MP10 que se encuentra dentro del listado de métodos de la USEPA</w:t>
      </w:r>
      <w:r w:rsidR="00964D41" w:rsidRPr="00964D41">
        <w:rPr>
          <w:rStyle w:val="Refdenotaalpie"/>
          <w:rFonts w:ascii="Calibri" w:hAnsi="Calibri"/>
          <w:color w:val="000000"/>
          <w:lang w:eastAsia="es-ES"/>
        </w:rPr>
        <w:footnoteReference w:id="2"/>
      </w:r>
      <w:r w:rsidRPr="00964D41">
        <w:rPr>
          <w:rFonts w:ascii="Calibri" w:hAnsi="Calibri" w:cs="Calibri"/>
          <w:color w:val="000000"/>
          <w:lang w:eastAsia="es-ES"/>
        </w:rPr>
        <w:t xml:space="preserve">  y dentro de los métodos de medición establecido en la norma.</w:t>
      </w:r>
    </w:p>
    <w:p w14:paraId="6B62D060" w14:textId="50368C82" w:rsidR="00964D41" w:rsidRPr="00186C46" w:rsidRDefault="00964D41" w:rsidP="00964D41">
      <w:pPr>
        <w:pStyle w:val="Prrafodelista"/>
        <w:numPr>
          <w:ilvl w:val="0"/>
          <w:numId w:val="10"/>
        </w:numPr>
        <w:spacing w:before="120" w:after="120"/>
      </w:pPr>
      <w:r>
        <w:t>Por otra parte, no se evidencian fuentes que distorsionen la medición al momento de la inspección. No obstante lo anterior, se debe considerar que en dirección Norte existe un sitio eriazo, ubicado a 20,4 metros de distancia del cabezal de MP10, por lo que se recomienda efectuar un seguimiento del uso de este sitio a</w:t>
      </w:r>
      <w:r w:rsidRPr="00CA612B">
        <w:t xml:space="preserve"> futuro</w:t>
      </w:r>
      <w:r>
        <w:t xml:space="preserve">, tanto por posibles quemas que puedan realizarse, así como por </w:t>
      </w:r>
      <w:r w:rsidRPr="00CA612B">
        <w:t xml:space="preserve">el </w:t>
      </w:r>
      <w:r>
        <w:t xml:space="preserve">eventual </w:t>
      </w:r>
      <w:r w:rsidRPr="00CA612B">
        <w:t xml:space="preserve">impacto </w:t>
      </w:r>
      <w:r>
        <w:t xml:space="preserve">que pudiese generar la construcción de </w:t>
      </w:r>
      <w:r w:rsidR="00BB4976">
        <w:t xml:space="preserve">viviendas </w:t>
      </w:r>
      <w:r>
        <w:t>residencia</w:t>
      </w:r>
      <w:r w:rsidR="00BB4976">
        <w:t>le</w:t>
      </w:r>
      <w:r>
        <w:t xml:space="preserve">s </w:t>
      </w:r>
      <w:r w:rsidR="00EB0FB7">
        <w:t>sobre</w:t>
      </w:r>
      <w:r w:rsidRPr="00CA612B">
        <w:t xml:space="preserve"> la</w:t>
      </w:r>
      <w:r>
        <w:t>s mediciones de MP1</w:t>
      </w:r>
      <w:r w:rsidR="00BB4976">
        <w:t>0.</w:t>
      </w:r>
    </w:p>
    <w:p w14:paraId="5BB73ADE" w14:textId="47CBB90C" w:rsidR="00A83915" w:rsidRPr="00964D41" w:rsidRDefault="00275C9A" w:rsidP="00CD196E">
      <w:pPr>
        <w:pStyle w:val="Prrafodelista"/>
        <w:numPr>
          <w:ilvl w:val="0"/>
          <w:numId w:val="10"/>
        </w:numPr>
        <w:autoSpaceDE w:val="0"/>
        <w:autoSpaceDN w:val="0"/>
        <w:adjustRightInd w:val="0"/>
        <w:spacing w:after="120"/>
        <w:rPr>
          <w:rFonts w:ascii="Calibri" w:hAnsi="Calibri" w:cs="Calibri"/>
          <w:color w:val="000000"/>
          <w:lang w:eastAsia="es-ES"/>
        </w:rPr>
      </w:pPr>
      <w:r w:rsidRPr="00964D41">
        <w:rPr>
          <w:rFonts w:ascii="Calibri" w:hAnsi="Calibri" w:cs="Calibri"/>
          <w:color w:val="000000"/>
          <w:lang w:eastAsia="es-ES"/>
        </w:rPr>
        <w:lastRenderedPageBreak/>
        <w:t>Con respecto a los</w:t>
      </w:r>
      <w:r w:rsidR="00A83915" w:rsidRPr="00964D41">
        <w:rPr>
          <w:rFonts w:ascii="Calibri" w:hAnsi="Calibri" w:cs="Calibri"/>
          <w:color w:val="000000"/>
          <w:lang w:eastAsia="es-ES"/>
        </w:rPr>
        <w:t xml:space="preserve"> registro de las calibraciones se constató que en ell</w:t>
      </w:r>
      <w:r w:rsidRPr="00964D41">
        <w:rPr>
          <w:rFonts w:ascii="Calibri" w:hAnsi="Calibri" w:cs="Calibri"/>
          <w:color w:val="000000"/>
          <w:lang w:eastAsia="es-ES"/>
        </w:rPr>
        <w:t>o</w:t>
      </w:r>
      <w:r w:rsidR="00A83915" w:rsidRPr="00964D41">
        <w:rPr>
          <w:rFonts w:ascii="Calibri" w:hAnsi="Calibri" w:cs="Calibri"/>
          <w:color w:val="000000"/>
          <w:lang w:eastAsia="es-ES"/>
        </w:rPr>
        <w:t>s no se incluye la siguiente información</w:t>
      </w:r>
      <w:r w:rsidR="002C1127" w:rsidRPr="00964D41">
        <w:rPr>
          <w:rFonts w:ascii="Calibri" w:hAnsi="Calibri" w:cs="Calibri"/>
          <w:color w:val="000000"/>
          <w:lang w:eastAsia="es-ES"/>
        </w:rPr>
        <w:t xml:space="preserve">, exigida por el </w:t>
      </w:r>
      <w:r w:rsidRPr="00964D41">
        <w:rPr>
          <w:rFonts w:ascii="Calibri" w:hAnsi="Calibri" w:cs="Calibri"/>
          <w:color w:val="000000"/>
          <w:lang w:eastAsia="es-ES"/>
        </w:rPr>
        <w:t>artículo 12° del D.S. N°61/2008, modificado por D.S. N°30/2009 de MINSAL</w:t>
      </w:r>
      <w:r w:rsidR="00964D41">
        <w:rPr>
          <w:rFonts w:ascii="Calibri" w:hAnsi="Calibri" w:cs="Calibri"/>
          <w:color w:val="000000"/>
          <w:lang w:eastAsia="es-ES"/>
        </w:rPr>
        <w:t>: hora de inicio y</w:t>
      </w:r>
      <w:r w:rsidR="00A83915" w:rsidRPr="00964D41">
        <w:rPr>
          <w:rFonts w:ascii="Calibri" w:hAnsi="Calibri" w:cs="Calibri"/>
          <w:color w:val="000000"/>
          <w:lang w:eastAsia="es-ES"/>
        </w:rPr>
        <w:t xml:space="preserve"> término de cada calibración</w:t>
      </w:r>
      <w:r w:rsidR="00964D41">
        <w:rPr>
          <w:rFonts w:ascii="Calibri" w:hAnsi="Calibri" w:cs="Calibri"/>
          <w:color w:val="000000"/>
          <w:lang w:eastAsia="es-ES"/>
        </w:rPr>
        <w:t>,</w:t>
      </w:r>
      <w:r w:rsidR="00A83915" w:rsidRPr="00964D41">
        <w:rPr>
          <w:rFonts w:ascii="Calibri" w:hAnsi="Calibri" w:cs="Calibri"/>
          <w:color w:val="000000"/>
          <w:lang w:eastAsia="es-ES"/>
        </w:rPr>
        <w:t xml:space="preserve"> y una descripción de las condiciones ambientales.</w:t>
      </w:r>
      <w:r w:rsidR="004F1FFD" w:rsidRPr="00964D41">
        <w:rPr>
          <w:rFonts w:ascii="Calibri" w:hAnsi="Calibri" w:cs="Calibri"/>
          <w:color w:val="000000"/>
          <w:lang w:eastAsia="es-ES"/>
        </w:rPr>
        <w:t xml:space="preserve"> </w:t>
      </w:r>
    </w:p>
    <w:p w14:paraId="1F5A2E3E" w14:textId="506B0779" w:rsidR="00A83915" w:rsidRPr="00EB0FB7" w:rsidRDefault="002C1127" w:rsidP="00CD196E">
      <w:pPr>
        <w:pStyle w:val="Prrafodelista"/>
        <w:numPr>
          <w:ilvl w:val="0"/>
          <w:numId w:val="10"/>
        </w:numPr>
        <w:rPr>
          <w:rFonts w:cs="Arial"/>
        </w:rPr>
      </w:pPr>
      <w:r w:rsidRPr="00964D41">
        <w:rPr>
          <w:rFonts w:ascii="Calibri" w:hAnsi="Calibri" w:cs="Calibri"/>
          <w:color w:val="000000"/>
          <w:lang w:eastAsia="es-ES"/>
        </w:rPr>
        <w:t>Por último,</w:t>
      </w:r>
      <w:r w:rsidR="00A83915" w:rsidRPr="00964D41">
        <w:rPr>
          <w:rFonts w:ascii="Calibri" w:hAnsi="Calibri" w:cs="Calibri"/>
          <w:color w:val="000000"/>
          <w:lang w:eastAsia="es-ES"/>
        </w:rPr>
        <w:t xml:space="preserve"> </w:t>
      </w:r>
      <w:r w:rsidR="009C7F21" w:rsidRPr="00964D41">
        <w:rPr>
          <w:rFonts w:ascii="Calibri" w:hAnsi="Calibri" w:cs="Calibri"/>
          <w:color w:val="000000"/>
          <w:lang w:eastAsia="es-ES"/>
        </w:rPr>
        <w:t xml:space="preserve">las </w:t>
      </w:r>
      <w:r w:rsidR="00A83915" w:rsidRPr="00964D41">
        <w:rPr>
          <w:rFonts w:ascii="Calibri" w:hAnsi="Calibri" w:cs="Calibri"/>
          <w:color w:val="000000"/>
          <w:lang w:eastAsia="es-ES"/>
        </w:rPr>
        <w:t>fichas en las que se registran las mantenciones realizadas carecen de la sigu</w:t>
      </w:r>
      <w:r w:rsidR="00275C9A" w:rsidRPr="00964D41">
        <w:rPr>
          <w:rFonts w:ascii="Calibri" w:hAnsi="Calibri" w:cs="Calibri"/>
          <w:color w:val="000000"/>
          <w:lang w:eastAsia="es-ES"/>
        </w:rPr>
        <w:t xml:space="preserve">iente información que exige </w:t>
      </w:r>
      <w:r w:rsidR="004F1FFD" w:rsidRPr="00964D41">
        <w:rPr>
          <w:rFonts w:ascii="Calibri" w:hAnsi="Calibri" w:cs="Calibri"/>
          <w:color w:val="000000"/>
          <w:lang w:eastAsia="es-ES"/>
        </w:rPr>
        <w:t>el artículo 12° del D.S. N°61/2008, modificado por D.S. N°30/2009 de MINSAL</w:t>
      </w:r>
      <w:r w:rsidR="00A83915" w:rsidRPr="00964D41">
        <w:rPr>
          <w:rFonts w:ascii="Calibri" w:hAnsi="Calibri" w:cs="Calibri"/>
          <w:color w:val="000000"/>
          <w:lang w:eastAsia="es-ES"/>
        </w:rPr>
        <w:t xml:space="preserve">: hora de inicio y término de las mantenciones, especificar si la mantención es una causa de pérdida de datos, </w:t>
      </w:r>
      <w:r w:rsidR="004F1FFD" w:rsidRPr="00964D41">
        <w:rPr>
          <w:rFonts w:cs="Arial"/>
        </w:rPr>
        <w:t xml:space="preserve">tipo mantención (preventiva o correctiva) y </w:t>
      </w:r>
      <w:r w:rsidR="00A83915" w:rsidRPr="00964D41">
        <w:rPr>
          <w:rFonts w:ascii="Calibri" w:hAnsi="Calibri" w:cs="Calibri"/>
          <w:color w:val="000000"/>
          <w:lang w:eastAsia="es-ES"/>
        </w:rPr>
        <w:t>un diagnóstico preliminar y final del equipo y describir el detalle del trabajo efectuado.</w:t>
      </w:r>
    </w:p>
    <w:p w14:paraId="57B948BE" w14:textId="77777777" w:rsidR="00EB0FB7" w:rsidRDefault="00EB0FB7" w:rsidP="00EB0FB7">
      <w:pPr>
        <w:rPr>
          <w:rFonts w:cs="Arial"/>
        </w:rPr>
      </w:pPr>
    </w:p>
    <w:p w14:paraId="1DCB8DCF" w14:textId="4EEB1951" w:rsidR="00EB0FB7" w:rsidRPr="00EB0FB7" w:rsidRDefault="00EB0FB7" w:rsidP="00EB0FB7">
      <w:pPr>
        <w:rPr>
          <w:rFonts w:cs="Arial"/>
        </w:rPr>
      </w:pPr>
      <w:r w:rsidRPr="00332F89">
        <w:rPr>
          <w:lang w:eastAsia="es-ES"/>
        </w:rPr>
        <w:t xml:space="preserve">De acuerdo a lo anterior, se determina que existen desviaciones asociadas </w:t>
      </w:r>
      <w:r>
        <w:rPr>
          <w:lang w:eastAsia="es-ES"/>
        </w:rPr>
        <w:t xml:space="preserve">a la correcta </w:t>
      </w:r>
      <w:r w:rsidRPr="00332F89">
        <w:rPr>
          <w:lang w:eastAsia="es-ES"/>
        </w:rPr>
        <w:t xml:space="preserve">implementación de los registros de calibraciones y mantenciones, sin embargo, éstas no influyen en la representatividad de la estación </w:t>
      </w:r>
      <w:r w:rsidR="008514A9">
        <w:rPr>
          <w:lang w:eastAsia="es-ES"/>
        </w:rPr>
        <w:t>Quilicura</w:t>
      </w:r>
      <w:r w:rsidRPr="00332F89">
        <w:rPr>
          <w:lang w:eastAsia="es-ES"/>
        </w:rPr>
        <w:t>, pero deben ajustarse a las exigencias del reglamento D.S. N°61/2008, modificado por D.S. N°30/2009 de MINSAL. Por lo anterior, se concluye que la estación da cumplimiento a los criterios de emplazamiento para calificar estaciones de monitoreo de material particulado respirable (MP10) como de representatividad poblacional.</w:t>
      </w:r>
    </w:p>
    <w:p w14:paraId="1A9EEA8D" w14:textId="3251940A" w:rsidR="00310685" w:rsidRDefault="0043513C" w:rsidP="0043513C">
      <w:pPr>
        <w:rPr>
          <w:rFonts w:cstheme="minorHAnsi"/>
          <w:b/>
          <w:sz w:val="24"/>
          <w:szCs w:val="20"/>
        </w:rPr>
      </w:pPr>
      <w:r w:rsidRPr="0043513C">
        <w:rPr>
          <w:sz w:val="20"/>
          <w:lang w:eastAsia="es-ES"/>
        </w:rPr>
        <w:br w:type="page"/>
      </w:r>
      <w:bookmarkStart w:id="12" w:name="_Toc426359949"/>
      <w:bookmarkStart w:id="13" w:name="_Toc426362621"/>
      <w:bookmarkStart w:id="14" w:name="_Toc390777017"/>
      <w:bookmarkStart w:id="15" w:name="_Toc404955751"/>
    </w:p>
    <w:p w14:paraId="47F12AC1" w14:textId="77777777" w:rsidR="0043513C" w:rsidRDefault="0043513C" w:rsidP="00C37B36">
      <w:pPr>
        <w:pStyle w:val="Prrafodelista"/>
        <w:spacing w:before="120" w:after="120"/>
        <w:ind w:left="1440"/>
        <w:rPr>
          <w:rFonts w:cstheme="minorHAnsi"/>
          <w:b/>
          <w:sz w:val="24"/>
          <w:szCs w:val="20"/>
        </w:rPr>
        <w:sectPr w:rsidR="0043513C" w:rsidSect="005B03BC">
          <w:headerReference w:type="default" r:id="rId22"/>
          <w:footerReference w:type="default" r:id="rId23"/>
          <w:footerReference w:type="first" r:id="rId24"/>
          <w:pgSz w:w="12240" w:h="15840" w:code="1"/>
          <w:pgMar w:top="1418" w:right="1531" w:bottom="1418" w:left="1531" w:header="709" w:footer="709" w:gutter="0"/>
          <w:cols w:space="708"/>
          <w:titlePg/>
          <w:docGrid w:linePitch="360"/>
        </w:sectPr>
      </w:pPr>
    </w:p>
    <w:p w14:paraId="612E8321" w14:textId="16A69625" w:rsidR="00ED4317" w:rsidRPr="0025129B" w:rsidRDefault="009847C7" w:rsidP="009847C7">
      <w:pPr>
        <w:pStyle w:val="Ttulo1"/>
      </w:pPr>
      <w:bookmarkStart w:id="16" w:name="_Toc534616072"/>
      <w:r w:rsidRPr="0025129B">
        <w:lastRenderedPageBreak/>
        <w:t xml:space="preserve">IDENTIFICACIÓN </w:t>
      </w:r>
      <w:r w:rsidR="001E6419" w:rsidRPr="0025129B">
        <w:t>DE</w:t>
      </w:r>
      <w:r w:rsidR="001E6419">
        <w:t>L TITULAR DE LA ESTACIÓN</w:t>
      </w:r>
      <w:bookmarkEnd w:id="12"/>
      <w:bookmarkEnd w:id="13"/>
      <w:bookmarkEnd w:id="16"/>
      <w:r w:rsidR="001E6419">
        <w:t xml:space="preserve"> </w:t>
      </w:r>
      <w:bookmarkEnd w:id="14"/>
      <w:bookmarkEnd w:id="15"/>
    </w:p>
    <w:p w14:paraId="506965AD" w14:textId="77777777" w:rsidR="00ED4317" w:rsidRPr="0025129B" w:rsidRDefault="00ED4317" w:rsidP="00ED4317"/>
    <w:p w14:paraId="766E6BC5"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6359950"/>
      <w:bookmarkStart w:id="27" w:name="_Toc426362622"/>
      <w:bookmarkStart w:id="28" w:name="_Toc534616073"/>
      <w:r w:rsidRPr="0025129B">
        <w:t>Antecedentes Generales</w:t>
      </w:r>
      <w:bookmarkEnd w:id="17"/>
      <w:bookmarkEnd w:id="18"/>
      <w:bookmarkEnd w:id="19"/>
      <w:bookmarkEnd w:id="20"/>
      <w:bookmarkEnd w:id="21"/>
      <w:bookmarkEnd w:id="22"/>
      <w:bookmarkEnd w:id="23"/>
      <w:bookmarkEnd w:id="24"/>
      <w:bookmarkEnd w:id="25"/>
      <w:bookmarkEnd w:id="26"/>
      <w:bookmarkEnd w:id="27"/>
      <w:bookmarkEnd w:id="28"/>
    </w:p>
    <w:p w14:paraId="0529612D"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5"/>
        <w:gridCol w:w="4883"/>
      </w:tblGrid>
      <w:tr w:rsidR="002878BF" w:rsidRPr="0025129B" w14:paraId="36EEC506" w14:textId="77777777" w:rsidTr="00FD483A">
        <w:trPr>
          <w:trHeight w:val="6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81B186" w14:textId="77777777" w:rsidR="002878BF" w:rsidRDefault="002878BF" w:rsidP="005D3B3A">
            <w:pPr>
              <w:rPr>
                <w:rFonts w:cstheme="minorHAnsi"/>
                <w:sz w:val="20"/>
                <w:szCs w:val="20"/>
              </w:rPr>
            </w:pPr>
            <w:r w:rsidRPr="0025129B">
              <w:rPr>
                <w:rFonts w:cstheme="minorHAnsi"/>
                <w:b/>
                <w:sz w:val="20"/>
                <w:szCs w:val="20"/>
              </w:rPr>
              <w:t xml:space="preserve">Identificación de la </w:t>
            </w:r>
            <w:r w:rsidR="004A0DEA">
              <w:rPr>
                <w:rFonts w:cstheme="minorHAnsi"/>
                <w:b/>
                <w:sz w:val="20"/>
                <w:szCs w:val="20"/>
              </w:rPr>
              <w:t>Estación</w:t>
            </w:r>
            <w:r w:rsidRPr="0025129B">
              <w:rPr>
                <w:rFonts w:cstheme="minorHAnsi"/>
                <w:b/>
                <w:sz w:val="20"/>
                <w:szCs w:val="20"/>
              </w:rPr>
              <w:t>:</w:t>
            </w:r>
            <w:r w:rsidRPr="0025129B">
              <w:rPr>
                <w:rFonts w:cstheme="minorHAnsi"/>
                <w:sz w:val="20"/>
                <w:szCs w:val="20"/>
              </w:rPr>
              <w:t xml:space="preserve"> </w:t>
            </w:r>
          </w:p>
          <w:p w14:paraId="610C7B9B" w14:textId="3167DC00" w:rsidR="002878BF" w:rsidRPr="0025129B" w:rsidRDefault="002878BF" w:rsidP="00FD483A">
            <w:pPr>
              <w:rPr>
                <w:rFonts w:cstheme="minorHAnsi"/>
                <w:sz w:val="20"/>
                <w:szCs w:val="20"/>
                <w:lang w:eastAsia="es-ES"/>
              </w:rPr>
            </w:pPr>
            <w:r w:rsidRPr="00751702">
              <w:rPr>
                <w:rFonts w:cstheme="minorHAnsi"/>
                <w:sz w:val="20"/>
                <w:szCs w:val="20"/>
              </w:rPr>
              <w:t xml:space="preserve">Estación </w:t>
            </w:r>
            <w:r w:rsidR="007D6030">
              <w:rPr>
                <w:rFonts w:cstheme="minorHAnsi"/>
                <w:sz w:val="20"/>
                <w:szCs w:val="20"/>
              </w:rPr>
              <w:t>Quilicura</w:t>
            </w:r>
          </w:p>
        </w:tc>
      </w:tr>
      <w:tr w:rsidR="002C3F6F" w:rsidRPr="0025129B" w14:paraId="6D3EDC0E" w14:textId="77777777" w:rsidTr="00FD483A">
        <w:trPr>
          <w:trHeight w:val="590"/>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FB3528" w14:textId="77777777" w:rsidR="00FD483A" w:rsidRDefault="0081213E" w:rsidP="005D3B3A">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59992AFA" w14:textId="07B3FCFB" w:rsidR="0081213E" w:rsidRPr="0025129B" w:rsidRDefault="00FD483A" w:rsidP="00FD483A">
            <w:pPr>
              <w:rPr>
                <w:rFonts w:cstheme="minorHAnsi"/>
                <w:b/>
                <w:sz w:val="20"/>
                <w:szCs w:val="20"/>
              </w:rPr>
            </w:pPr>
            <w:r>
              <w:rPr>
                <w:rFonts w:ascii="Calibri" w:hAnsi="Calibri" w:cs="Calibri"/>
                <w:color w:val="000000"/>
                <w:sz w:val="20"/>
                <w:szCs w:val="20"/>
                <w:lang w:eastAsia="es-ES"/>
              </w:rPr>
              <w:t>Metropolitana</w:t>
            </w:r>
          </w:p>
        </w:tc>
        <w:tc>
          <w:tcPr>
            <w:tcW w:w="2663" w:type="pct"/>
            <w:vMerge w:val="restart"/>
            <w:tcBorders>
              <w:top w:val="single" w:sz="4" w:space="0" w:color="auto"/>
              <w:left w:val="single" w:sz="4" w:space="0" w:color="auto"/>
              <w:right w:val="single" w:sz="4" w:space="0" w:color="auto"/>
            </w:tcBorders>
            <w:shd w:val="clear" w:color="auto" w:fill="FFFFFF"/>
            <w:hideMark/>
          </w:tcPr>
          <w:p w14:paraId="3B73E4D6" w14:textId="7F9FE3BE" w:rsidR="00910760" w:rsidRDefault="002B545F" w:rsidP="00EB0143">
            <w:pPr>
              <w:spacing w:after="100" w:line="276" w:lineRule="auto"/>
              <w:ind w:left="46"/>
              <w:rPr>
                <w:rFonts w:cstheme="minorHAnsi"/>
                <w:sz w:val="20"/>
                <w:szCs w:val="20"/>
              </w:rPr>
            </w:pPr>
            <w:r>
              <w:rPr>
                <w:rFonts w:cstheme="minorHAnsi"/>
                <w:sz w:val="20"/>
                <w:szCs w:val="20"/>
              </w:rPr>
              <w:t xml:space="preserve">Condominio </w:t>
            </w:r>
            <w:r w:rsidRPr="00D62C55">
              <w:rPr>
                <w:rFonts w:cstheme="minorHAnsi"/>
                <w:sz w:val="20"/>
                <w:szCs w:val="20"/>
              </w:rPr>
              <w:t>Parque Central Oriente</w:t>
            </w:r>
            <w:r>
              <w:rPr>
                <w:rFonts w:cstheme="minorHAnsi"/>
                <w:sz w:val="20"/>
                <w:szCs w:val="20"/>
              </w:rPr>
              <w:t xml:space="preserve">, Quilicura, Santiago, Región Metropolitana </w:t>
            </w:r>
          </w:p>
          <w:p w14:paraId="373AFE69" w14:textId="3C6CB2E7" w:rsidR="00EB0143" w:rsidRPr="0025129B" w:rsidRDefault="00EB0143" w:rsidP="00EB0143">
            <w:pPr>
              <w:spacing w:after="100" w:line="276" w:lineRule="auto"/>
              <w:ind w:left="46"/>
              <w:rPr>
                <w:rFonts w:cstheme="minorHAnsi"/>
                <w:sz w:val="20"/>
                <w:szCs w:val="20"/>
              </w:rPr>
            </w:pPr>
          </w:p>
        </w:tc>
      </w:tr>
      <w:tr w:rsidR="002C3F6F" w:rsidRPr="0025129B" w14:paraId="2D8F8CD8" w14:textId="77777777" w:rsidTr="00FD483A">
        <w:trPr>
          <w:trHeight w:val="573"/>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8D0417" w14:textId="681EABB9" w:rsidR="0081213E" w:rsidRPr="0025129B" w:rsidRDefault="0081213E" w:rsidP="005D3B3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FE2BBB2" w14:textId="7F2999B8" w:rsidR="0081213E" w:rsidRPr="0025129B" w:rsidRDefault="00FD483A" w:rsidP="005D3B3A">
            <w:pPr>
              <w:rPr>
                <w:rFonts w:cstheme="minorHAnsi"/>
                <w:sz w:val="20"/>
                <w:szCs w:val="20"/>
              </w:rPr>
            </w:pPr>
            <w:r>
              <w:rPr>
                <w:rFonts w:cstheme="minorHAnsi"/>
                <w:sz w:val="20"/>
                <w:szCs w:val="20"/>
              </w:rPr>
              <w:t>Santiago</w:t>
            </w:r>
          </w:p>
        </w:tc>
        <w:tc>
          <w:tcPr>
            <w:tcW w:w="2663" w:type="pct"/>
            <w:vMerge/>
            <w:tcBorders>
              <w:left w:val="single" w:sz="4" w:space="0" w:color="auto"/>
              <w:right w:val="single" w:sz="4" w:space="0" w:color="auto"/>
            </w:tcBorders>
            <w:shd w:val="clear" w:color="auto" w:fill="FFFFFF"/>
          </w:tcPr>
          <w:p w14:paraId="38479799" w14:textId="77777777" w:rsidR="0081213E" w:rsidRPr="0025129B" w:rsidRDefault="0081213E" w:rsidP="005D3B3A">
            <w:pPr>
              <w:ind w:left="188"/>
              <w:rPr>
                <w:rFonts w:cstheme="minorHAnsi"/>
                <w:b/>
                <w:sz w:val="20"/>
                <w:szCs w:val="20"/>
              </w:rPr>
            </w:pPr>
          </w:p>
        </w:tc>
      </w:tr>
      <w:tr w:rsidR="002C3F6F" w:rsidRPr="0025129B" w14:paraId="4B81F278" w14:textId="77777777" w:rsidTr="00FD483A">
        <w:trPr>
          <w:trHeight w:val="596"/>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1B0026" w14:textId="77777777" w:rsidR="0081213E" w:rsidRDefault="0081213E" w:rsidP="00FD483A">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61E1AF28" w14:textId="40EE843E" w:rsidR="0081213E" w:rsidRPr="0025129B" w:rsidRDefault="007D6030" w:rsidP="005D3B3A">
            <w:pPr>
              <w:spacing w:after="100" w:line="276" w:lineRule="auto"/>
              <w:rPr>
                <w:rFonts w:cstheme="minorHAnsi"/>
                <w:sz w:val="20"/>
                <w:szCs w:val="20"/>
              </w:rPr>
            </w:pPr>
            <w:r>
              <w:rPr>
                <w:rFonts w:cstheme="minorHAnsi"/>
                <w:sz w:val="20"/>
                <w:szCs w:val="20"/>
              </w:rPr>
              <w:t>Quilicura</w:t>
            </w:r>
          </w:p>
        </w:tc>
        <w:tc>
          <w:tcPr>
            <w:tcW w:w="2663" w:type="pct"/>
            <w:vMerge/>
            <w:tcBorders>
              <w:left w:val="single" w:sz="4" w:space="0" w:color="auto"/>
              <w:right w:val="single" w:sz="4" w:space="0" w:color="auto"/>
            </w:tcBorders>
            <w:shd w:val="clear" w:color="auto" w:fill="FFFFFF"/>
          </w:tcPr>
          <w:p w14:paraId="2A098D64" w14:textId="77777777" w:rsidR="0081213E" w:rsidRPr="0025129B" w:rsidRDefault="0081213E" w:rsidP="005D3B3A">
            <w:pPr>
              <w:ind w:left="188"/>
              <w:rPr>
                <w:rFonts w:cstheme="minorHAnsi"/>
                <w:b/>
                <w:sz w:val="20"/>
                <w:szCs w:val="20"/>
              </w:rPr>
            </w:pPr>
          </w:p>
        </w:tc>
      </w:tr>
      <w:tr w:rsidR="002C3F6F" w:rsidRPr="008A5176" w14:paraId="31DAC77B"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3FC7D3" w14:textId="77777777" w:rsidR="0081213E" w:rsidRDefault="0081213E" w:rsidP="005D3B3A">
            <w:pPr>
              <w:spacing w:after="100" w:line="276" w:lineRule="auto"/>
              <w:rPr>
                <w:rFonts w:cstheme="minorHAnsi"/>
                <w:b/>
                <w:sz w:val="20"/>
                <w:szCs w:val="20"/>
              </w:rPr>
            </w:pPr>
            <w:r>
              <w:rPr>
                <w:rFonts w:cstheme="minorHAnsi"/>
                <w:b/>
                <w:sz w:val="20"/>
                <w:szCs w:val="20"/>
              </w:rPr>
              <w:t>Dirección:</w:t>
            </w:r>
          </w:p>
          <w:p w14:paraId="50E1C883" w14:textId="1399EB99" w:rsidR="0081213E" w:rsidRPr="00BA5633" w:rsidRDefault="002B545F" w:rsidP="00EB0143">
            <w:pPr>
              <w:spacing w:after="100" w:line="276" w:lineRule="auto"/>
              <w:rPr>
                <w:rFonts w:cstheme="minorHAnsi"/>
                <w:sz w:val="20"/>
                <w:szCs w:val="20"/>
              </w:rPr>
            </w:pPr>
            <w:r w:rsidRPr="00D62C55">
              <w:rPr>
                <w:rFonts w:cstheme="minorHAnsi"/>
                <w:sz w:val="20"/>
                <w:szCs w:val="20"/>
              </w:rPr>
              <w:t>Sabadel, Lote 2 A, Manzana V, Parque Central Oriente</w:t>
            </w:r>
          </w:p>
        </w:tc>
        <w:tc>
          <w:tcPr>
            <w:tcW w:w="2663"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D621C9" w14:textId="77777777" w:rsidR="0081213E" w:rsidRPr="00BA5633" w:rsidRDefault="0081213E" w:rsidP="005D3B3A">
            <w:pPr>
              <w:spacing w:after="100" w:line="276" w:lineRule="auto"/>
              <w:rPr>
                <w:rFonts w:cstheme="minorHAnsi"/>
                <w:b/>
                <w:sz w:val="20"/>
                <w:szCs w:val="20"/>
              </w:rPr>
            </w:pPr>
          </w:p>
        </w:tc>
      </w:tr>
      <w:tr w:rsidR="002C3F6F" w:rsidRPr="0025129B" w14:paraId="7426E1A6"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237AA6"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 xml:space="preserve">Titular de la </w:t>
            </w:r>
            <w:r w:rsidR="00B423C9">
              <w:rPr>
                <w:rFonts w:cstheme="minorHAnsi"/>
                <w:b/>
                <w:sz w:val="20"/>
                <w:szCs w:val="20"/>
              </w:rPr>
              <w:t>e</w:t>
            </w:r>
            <w:r w:rsidR="00B17323">
              <w:rPr>
                <w:rFonts w:cstheme="minorHAnsi"/>
                <w:b/>
                <w:sz w:val="20"/>
                <w:szCs w:val="20"/>
              </w:rPr>
              <w:t>stación</w:t>
            </w:r>
            <w:r w:rsidRPr="0025129B">
              <w:rPr>
                <w:rFonts w:cstheme="minorHAnsi"/>
                <w:b/>
                <w:sz w:val="20"/>
                <w:szCs w:val="20"/>
              </w:rPr>
              <w:t>:</w:t>
            </w:r>
            <w:r w:rsidRPr="0025129B">
              <w:rPr>
                <w:rFonts w:cstheme="minorHAnsi"/>
                <w:sz w:val="20"/>
                <w:szCs w:val="20"/>
              </w:rPr>
              <w:t xml:space="preserve"> </w:t>
            </w:r>
          </w:p>
          <w:p w14:paraId="392503CA" w14:textId="77777777" w:rsidR="002878BF" w:rsidRPr="00D235C7" w:rsidRDefault="008A5F69" w:rsidP="00F3268C">
            <w:pPr>
              <w:rPr>
                <w:rFonts w:cstheme="minorHAnsi"/>
                <w:sz w:val="20"/>
                <w:szCs w:val="20"/>
                <w:lang w:eastAsia="es-ES"/>
              </w:rPr>
            </w:pPr>
            <w:r>
              <w:rPr>
                <w:rFonts w:cstheme="minorHAnsi"/>
                <w:sz w:val="20"/>
                <w:szCs w:val="20"/>
                <w:lang w:eastAsia="es-ES"/>
              </w:rPr>
              <w:t>Ministerio</w:t>
            </w:r>
            <w:r w:rsidR="002878BF">
              <w:rPr>
                <w:rFonts w:cstheme="minorHAnsi"/>
                <w:sz w:val="20"/>
                <w:szCs w:val="20"/>
                <w:lang w:eastAsia="es-ES"/>
              </w:rPr>
              <w:t xml:space="preserve"> del Medio Ambiente </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0F3788"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ED24827"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61.979.930-5</w:t>
            </w:r>
          </w:p>
        </w:tc>
      </w:tr>
      <w:tr w:rsidR="002C3F6F" w:rsidRPr="0025129B" w14:paraId="7587E94F" w14:textId="77777777" w:rsidTr="00D26108">
        <w:trPr>
          <w:trHeight w:val="425"/>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B8336"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58D5634A" w14:textId="77777777" w:rsidR="002878BF" w:rsidRPr="0025129B" w:rsidRDefault="00F3268C" w:rsidP="005D3B3A">
            <w:pPr>
              <w:rPr>
                <w:rFonts w:cstheme="minorHAnsi"/>
                <w:sz w:val="20"/>
                <w:szCs w:val="20"/>
              </w:rPr>
            </w:pPr>
            <w:r>
              <w:rPr>
                <w:rFonts w:cstheme="minorHAnsi"/>
                <w:sz w:val="20"/>
                <w:szCs w:val="20"/>
              </w:rPr>
              <w:t>San Martin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F0253"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B18E7F8" w14:textId="77777777" w:rsidR="002878BF" w:rsidRPr="0025129B" w:rsidRDefault="0033451A" w:rsidP="005D3B3A">
            <w:pPr>
              <w:rPr>
                <w:rFonts w:cstheme="minorHAnsi"/>
                <w:sz w:val="20"/>
                <w:szCs w:val="20"/>
              </w:rPr>
            </w:pPr>
            <w:r>
              <w:rPr>
                <w:rFonts w:cstheme="minorHAnsi"/>
                <w:sz w:val="20"/>
                <w:szCs w:val="20"/>
              </w:rPr>
              <w:t>mcorral</w:t>
            </w:r>
            <w:r w:rsidR="002878BF">
              <w:rPr>
                <w:rFonts w:cstheme="minorHAnsi"/>
                <w:sz w:val="20"/>
                <w:szCs w:val="20"/>
              </w:rPr>
              <w:t>@mma.gob.cl</w:t>
            </w:r>
          </w:p>
        </w:tc>
      </w:tr>
      <w:tr w:rsidR="002878BF" w:rsidRPr="0025129B" w14:paraId="7FFAB9E7" w14:textId="77777777" w:rsidTr="00D26108">
        <w:trPr>
          <w:trHeight w:val="589"/>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7A0E8231" w14:textId="77777777" w:rsidR="002878BF" w:rsidRPr="0025129B" w:rsidRDefault="002878BF" w:rsidP="005D3B3A">
            <w:pPr>
              <w:jc w:val="left"/>
              <w:rPr>
                <w:rFonts w:cstheme="minorHAnsi"/>
                <w:b/>
                <w:sz w:val="20"/>
                <w:szCs w:val="20"/>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A593CE"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023FF03" w14:textId="77777777" w:rsidR="002878BF" w:rsidRPr="0025129B" w:rsidRDefault="00F3268C" w:rsidP="005D3B3A">
            <w:pPr>
              <w:rPr>
                <w:rFonts w:cstheme="minorHAnsi"/>
                <w:sz w:val="20"/>
                <w:szCs w:val="20"/>
              </w:rPr>
            </w:pPr>
            <w:r>
              <w:rPr>
                <w:rFonts w:cstheme="minorHAnsi"/>
                <w:sz w:val="20"/>
                <w:szCs w:val="20"/>
                <w:lang w:val="es-ES" w:eastAsia="es-ES"/>
              </w:rPr>
              <w:t>02-25735600</w:t>
            </w:r>
          </w:p>
        </w:tc>
      </w:tr>
      <w:tr w:rsidR="002C3F6F" w:rsidRPr="0025129B" w14:paraId="3728E3EF" w14:textId="77777777" w:rsidTr="00D26108">
        <w:trPr>
          <w:trHeight w:val="515"/>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BACC61" w14:textId="77777777" w:rsidR="002878BF" w:rsidRPr="0025129B" w:rsidRDefault="002878BF" w:rsidP="005D3B3A">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293F7809" w14:textId="77777777" w:rsidR="002878BF" w:rsidRPr="0025129B" w:rsidRDefault="00F10900" w:rsidP="005D3B3A">
            <w:pPr>
              <w:rPr>
                <w:rFonts w:cstheme="minorHAnsi"/>
                <w:sz w:val="20"/>
                <w:szCs w:val="20"/>
              </w:rPr>
            </w:pPr>
            <w:r>
              <w:rPr>
                <w:rFonts w:cstheme="minorHAnsi"/>
                <w:sz w:val="20"/>
                <w:szCs w:val="20"/>
              </w:rPr>
              <w:t>Ministerio</w:t>
            </w:r>
            <w:r w:rsidR="002878BF">
              <w:rPr>
                <w:rFonts w:cstheme="minorHAnsi"/>
                <w:sz w:val="20"/>
                <w:szCs w:val="20"/>
              </w:rPr>
              <w:t xml:space="preserve"> del Medio Ambiente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CC019" w14:textId="77777777" w:rsidR="002878BF" w:rsidRPr="0025129B" w:rsidRDefault="002878BF" w:rsidP="005D3B3A">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F9235DB" w14:textId="77777777" w:rsidR="002878BF" w:rsidRPr="0025129B" w:rsidRDefault="002878BF" w:rsidP="005D3B3A">
            <w:pPr>
              <w:spacing w:after="100"/>
              <w:jc w:val="left"/>
              <w:rPr>
                <w:rFonts w:cstheme="minorHAnsi"/>
                <w:sz w:val="20"/>
                <w:szCs w:val="20"/>
                <w:lang w:val="es-ES" w:eastAsia="es-ES"/>
              </w:rPr>
            </w:pPr>
            <w:r>
              <w:rPr>
                <w:rFonts w:cstheme="minorHAnsi"/>
                <w:sz w:val="20"/>
                <w:szCs w:val="20"/>
                <w:lang w:val="es-ES" w:eastAsia="es-ES"/>
              </w:rPr>
              <w:t>61.979.930-5</w:t>
            </w:r>
          </w:p>
        </w:tc>
      </w:tr>
      <w:tr w:rsidR="002C3F6F" w:rsidRPr="0025129B" w14:paraId="0CEC754B" w14:textId="77777777" w:rsidTr="00D26108">
        <w:trPr>
          <w:trHeight w:val="469"/>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D1C58"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0FF5319D"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San Martin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D1F1D" w14:textId="77777777" w:rsidR="002878BF" w:rsidRDefault="002878BF" w:rsidP="005D3B3A">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71F7585" w14:textId="77777777" w:rsidR="002878BF" w:rsidRPr="0025129B" w:rsidRDefault="0033451A" w:rsidP="005D3B3A">
            <w:pPr>
              <w:spacing w:after="100" w:line="276" w:lineRule="auto"/>
              <w:rPr>
                <w:rFonts w:cstheme="minorHAnsi"/>
                <w:sz w:val="20"/>
                <w:szCs w:val="20"/>
                <w:lang w:val="es-ES" w:eastAsia="es-ES"/>
              </w:rPr>
            </w:pPr>
            <w:r>
              <w:rPr>
                <w:rFonts w:cstheme="minorHAnsi"/>
                <w:sz w:val="20"/>
                <w:szCs w:val="20"/>
                <w:lang w:val="es-ES" w:eastAsia="es-ES"/>
              </w:rPr>
              <w:t>mcorral</w:t>
            </w:r>
            <w:r w:rsidR="002878BF">
              <w:rPr>
                <w:rFonts w:cstheme="minorHAnsi"/>
                <w:sz w:val="20"/>
                <w:szCs w:val="20"/>
              </w:rPr>
              <w:t>@mma.gob.cl</w:t>
            </w:r>
          </w:p>
        </w:tc>
      </w:tr>
      <w:tr w:rsidR="002878BF" w:rsidRPr="0025129B" w14:paraId="77BAA4B1" w14:textId="77777777" w:rsidTr="00D26108">
        <w:trPr>
          <w:trHeight w:val="507"/>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665C6907" w14:textId="77777777" w:rsidR="002878BF" w:rsidRPr="0025129B" w:rsidRDefault="002878BF" w:rsidP="005D3B3A">
            <w:pPr>
              <w:jc w:val="left"/>
              <w:rPr>
                <w:rFonts w:cstheme="minorHAnsi"/>
                <w:b/>
                <w:sz w:val="20"/>
                <w:szCs w:val="20"/>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3626E3" w14:textId="77777777" w:rsidR="002878BF" w:rsidRDefault="002878BF" w:rsidP="005D3B3A">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727E70CF" w14:textId="77777777" w:rsidR="002878BF" w:rsidRPr="0025129B" w:rsidRDefault="002878BF" w:rsidP="005D3B3A">
            <w:pPr>
              <w:spacing w:after="100" w:line="276" w:lineRule="auto"/>
              <w:rPr>
                <w:rFonts w:cstheme="minorHAnsi"/>
                <w:sz w:val="20"/>
                <w:szCs w:val="20"/>
                <w:lang w:val="es-ES" w:eastAsia="es-ES"/>
              </w:rPr>
            </w:pPr>
            <w:r>
              <w:rPr>
                <w:rFonts w:cstheme="minorHAnsi"/>
                <w:sz w:val="20"/>
                <w:szCs w:val="20"/>
                <w:lang w:val="es-ES" w:eastAsia="es-ES"/>
              </w:rPr>
              <w:t>02-25735600</w:t>
            </w:r>
          </w:p>
        </w:tc>
      </w:tr>
    </w:tbl>
    <w:p w14:paraId="4E4D1602" w14:textId="77777777" w:rsidR="00C322FE" w:rsidRDefault="00C322FE" w:rsidP="00B266FD">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p>
    <w:p w14:paraId="7E52205E" w14:textId="77777777" w:rsidR="00C322FE" w:rsidRDefault="00C322FE" w:rsidP="00C322FE"/>
    <w:p w14:paraId="2FB0A797" w14:textId="77777777" w:rsidR="00C322FE" w:rsidRDefault="00C322FE" w:rsidP="00C322FE"/>
    <w:p w14:paraId="271A25FF" w14:textId="77777777" w:rsidR="00C322FE" w:rsidRDefault="00C322FE" w:rsidP="00C322FE"/>
    <w:p w14:paraId="31306ED2" w14:textId="77777777" w:rsidR="00C322FE" w:rsidRDefault="00C322FE" w:rsidP="00C322FE"/>
    <w:p w14:paraId="2A183732" w14:textId="77777777" w:rsidR="005B03BC" w:rsidRDefault="005B03BC" w:rsidP="00C322FE">
      <w:pPr>
        <w:sectPr w:rsidR="005B03BC" w:rsidSect="005B03BC">
          <w:pgSz w:w="12240" w:h="15840" w:code="1"/>
          <w:pgMar w:top="1418" w:right="1531" w:bottom="1418" w:left="1531" w:header="709" w:footer="709" w:gutter="0"/>
          <w:cols w:space="708"/>
          <w:titlePg/>
          <w:docGrid w:linePitch="360"/>
        </w:sectPr>
      </w:pPr>
    </w:p>
    <w:p w14:paraId="7E0A48E2" w14:textId="77777777" w:rsidR="00ED4317" w:rsidRPr="0025129B" w:rsidRDefault="00AF4041" w:rsidP="00C958D0">
      <w:pPr>
        <w:pStyle w:val="Ttulo2"/>
      </w:pPr>
      <w:bookmarkStart w:id="40" w:name="_Toc426359951"/>
      <w:bookmarkStart w:id="41" w:name="_Toc426362623"/>
      <w:bookmarkStart w:id="42" w:name="_Toc534616074"/>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bookmarkEnd w:id="41"/>
      <w:bookmarkEnd w:id="42"/>
    </w:p>
    <w:p w14:paraId="6B9B107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163F3077" w14:textId="77777777" w:rsidTr="00613057">
        <w:trPr>
          <w:trHeight w:val="7644"/>
          <w:jc w:val="center"/>
        </w:trPr>
        <w:tc>
          <w:tcPr>
            <w:tcW w:w="5000" w:type="pct"/>
            <w:shd w:val="clear" w:color="auto" w:fill="FFFFFF"/>
            <w:tcMar>
              <w:top w:w="58" w:type="dxa"/>
              <w:left w:w="58" w:type="dxa"/>
              <w:bottom w:w="58" w:type="dxa"/>
              <w:right w:w="58" w:type="dxa"/>
            </w:tcMar>
            <w:hideMark/>
          </w:tcPr>
          <w:p w14:paraId="36D49E7F" w14:textId="6600ABF8" w:rsidR="00AF4041" w:rsidRPr="00613057" w:rsidRDefault="007C15CC" w:rsidP="00AF4041">
            <w:pPr>
              <w:rPr>
                <w:b/>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bookmarkEnd w:id="43"/>
            <w:bookmarkEnd w:id="44"/>
            <w:r w:rsidR="00797D4C" w:rsidRPr="00797D4C">
              <w:rPr>
                <w:b/>
              </w:rPr>
              <w:t>Mapa de Ubicación Regional (Fuente: Google Earth, 201</w:t>
            </w:r>
            <w:r w:rsidR="00613057">
              <w:rPr>
                <w:b/>
              </w:rPr>
              <w:t>8</w:t>
            </w:r>
            <w:r w:rsidR="00797D4C" w:rsidRPr="00797D4C">
              <w:rPr>
                <w:b/>
              </w:rPr>
              <w:t>).</w:t>
            </w:r>
            <w:bookmarkEnd w:id="45"/>
            <w:bookmarkEnd w:id="46"/>
            <w:bookmarkEnd w:id="47"/>
          </w:p>
          <w:p w14:paraId="15D13732" w14:textId="2BC3DCE4" w:rsidR="006270FF" w:rsidRPr="003714C8" w:rsidRDefault="00754FC2" w:rsidP="003714C8">
            <w:pPr>
              <w:jc w:val="center"/>
              <w:rPr>
                <w:rFonts w:cstheme="minorHAnsi"/>
                <w:b/>
                <w:noProof/>
                <w:sz w:val="24"/>
                <w:szCs w:val="20"/>
                <w:lang w:eastAsia="es-CL"/>
              </w:rPr>
            </w:pPr>
            <w:r>
              <w:rPr>
                <w:noProof/>
                <w:lang w:eastAsia="es-CL"/>
              </w:rPr>
              <w:drawing>
                <wp:inline distT="0" distB="0" distL="0" distR="0" wp14:anchorId="13FDD7F2" wp14:editId="005E9D95">
                  <wp:extent cx="7162800" cy="479099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167139" cy="4793892"/>
                          </a:xfrm>
                          <a:prstGeom prst="rect">
                            <a:avLst/>
                          </a:prstGeom>
                        </pic:spPr>
                      </pic:pic>
                    </a:graphicData>
                  </a:graphic>
                </wp:inline>
              </w:drawing>
            </w:r>
          </w:p>
        </w:tc>
      </w:tr>
    </w:tbl>
    <w:p w14:paraId="1132FAA8"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0"/>
        <w:gridCol w:w="3261"/>
        <w:gridCol w:w="3672"/>
      </w:tblGrid>
      <w:tr w:rsidR="0099175E" w:rsidRPr="0025129B" w14:paraId="4D68A47B"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6C610" w14:textId="14AC0E0B"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Earth, 201</w:t>
            </w:r>
            <w:r w:rsidR="00613057">
              <w:rPr>
                <w:b/>
              </w:rPr>
              <w:t>8</w:t>
            </w:r>
            <w:r w:rsidR="00797D4C">
              <w:rPr>
                <w:b/>
              </w:rPr>
              <w:t>)</w:t>
            </w:r>
            <w:r w:rsidR="00797D4C" w:rsidRPr="00797D4C">
              <w:rPr>
                <w:b/>
              </w:rPr>
              <w:t>.</w:t>
            </w:r>
          </w:p>
          <w:p w14:paraId="43A93525" w14:textId="4412B31B" w:rsidR="0099175E" w:rsidRPr="0025129B" w:rsidRDefault="00754FC2" w:rsidP="00797D4C">
            <w:pPr>
              <w:jc w:val="center"/>
              <w:rPr>
                <w:rFonts w:cstheme="minorHAnsi"/>
                <w:lang w:eastAsia="es-ES"/>
              </w:rPr>
            </w:pPr>
            <w:r>
              <w:rPr>
                <w:noProof/>
                <w:lang w:eastAsia="es-CL"/>
              </w:rPr>
              <w:drawing>
                <wp:inline distT="0" distB="0" distL="0" distR="0" wp14:anchorId="1C6DFB56" wp14:editId="0DC094C8">
                  <wp:extent cx="7575550" cy="4668599"/>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577067" cy="4669534"/>
                          </a:xfrm>
                          <a:prstGeom prst="rect">
                            <a:avLst/>
                          </a:prstGeom>
                        </pic:spPr>
                      </pic:pic>
                    </a:graphicData>
                  </a:graphic>
                </wp:inline>
              </w:drawing>
            </w:r>
          </w:p>
        </w:tc>
      </w:tr>
      <w:tr w:rsidR="00797D4C" w:rsidRPr="0025129B" w14:paraId="00E0560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427AECEF" w14:textId="77777777"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EF0AAA" w:rsidRPr="0025129B" w14:paraId="0975FC4E" w14:textId="77777777" w:rsidTr="00A80F75">
        <w:trPr>
          <w:trHeight w:val="229"/>
          <w:jc w:val="center"/>
        </w:trPr>
        <w:tc>
          <w:tcPr>
            <w:tcW w:w="1447" w:type="pct"/>
            <w:shd w:val="clear" w:color="auto" w:fill="FFFFFF"/>
            <w:tcMar>
              <w:top w:w="58" w:type="dxa"/>
              <w:left w:w="58" w:type="dxa"/>
              <w:bottom w:w="58" w:type="dxa"/>
              <w:right w:w="58" w:type="dxa"/>
            </w:tcMar>
            <w:hideMark/>
          </w:tcPr>
          <w:p w14:paraId="39513624" w14:textId="77777777" w:rsidR="00EF0AAA" w:rsidRPr="0025129B" w:rsidRDefault="00EF0AAA" w:rsidP="00EF0AAA">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885" w:type="pct"/>
            <w:shd w:val="clear" w:color="auto" w:fill="FFFFFF"/>
          </w:tcPr>
          <w:p w14:paraId="7B96D69F" w14:textId="77777777" w:rsidR="00EF0AAA" w:rsidRPr="002D798B" w:rsidRDefault="00EF0AAA" w:rsidP="00EF0AAA">
            <w:pPr>
              <w:rPr>
                <w:rFonts w:cstheme="minorHAnsi"/>
                <w:b/>
                <w:sz w:val="20"/>
                <w:szCs w:val="18"/>
              </w:rPr>
            </w:pPr>
            <w:r w:rsidRPr="002D798B">
              <w:rPr>
                <w:rFonts w:cstheme="minorHAnsi"/>
                <w:b/>
                <w:sz w:val="20"/>
                <w:szCs w:val="18"/>
              </w:rPr>
              <w:t>Huso: 19</w:t>
            </w:r>
          </w:p>
        </w:tc>
        <w:tc>
          <w:tcPr>
            <w:tcW w:w="1255" w:type="pct"/>
            <w:shd w:val="clear" w:color="auto" w:fill="FFFFFF"/>
          </w:tcPr>
          <w:p w14:paraId="64B48B5E" w14:textId="2614C50B" w:rsidR="00EF0AAA" w:rsidRPr="003F3BD8" w:rsidRDefault="00EF0AAA" w:rsidP="00EF0AAA">
            <w:pPr>
              <w:rPr>
                <w:rFonts w:cstheme="minorHAnsi"/>
                <w:b/>
                <w:sz w:val="20"/>
                <w:szCs w:val="18"/>
                <w:highlight w:val="yellow"/>
              </w:rPr>
            </w:pPr>
            <w:r w:rsidRPr="0025129B">
              <w:rPr>
                <w:rFonts w:cstheme="minorHAnsi"/>
                <w:b/>
                <w:sz w:val="20"/>
                <w:szCs w:val="18"/>
              </w:rPr>
              <w:t>UTM N:</w:t>
            </w:r>
            <w:r>
              <w:rPr>
                <w:rFonts w:cstheme="minorHAnsi"/>
                <w:b/>
                <w:sz w:val="20"/>
                <w:szCs w:val="18"/>
              </w:rPr>
              <w:t xml:space="preserve"> 6.308.625</w:t>
            </w:r>
            <w:r w:rsidR="009E41AB">
              <w:rPr>
                <w:rFonts w:cstheme="minorHAnsi"/>
                <w:b/>
                <w:sz w:val="20"/>
                <w:szCs w:val="18"/>
              </w:rPr>
              <w:t xml:space="preserve"> </w:t>
            </w:r>
            <w:r>
              <w:rPr>
                <w:rFonts w:cstheme="minorHAnsi"/>
                <w:b/>
                <w:sz w:val="20"/>
                <w:szCs w:val="18"/>
              </w:rPr>
              <w:t>m</w:t>
            </w:r>
          </w:p>
        </w:tc>
        <w:tc>
          <w:tcPr>
            <w:tcW w:w="1413" w:type="pct"/>
            <w:shd w:val="clear" w:color="auto" w:fill="FFFFFF"/>
          </w:tcPr>
          <w:p w14:paraId="7D538DDB" w14:textId="4892880B" w:rsidR="00EF0AAA" w:rsidRPr="003F3BD8" w:rsidRDefault="00EF0AAA" w:rsidP="00EF0AAA">
            <w:pPr>
              <w:rPr>
                <w:rFonts w:cstheme="minorHAnsi"/>
                <w:b/>
                <w:sz w:val="20"/>
                <w:szCs w:val="16"/>
                <w:highlight w:val="yellow"/>
              </w:rPr>
            </w:pPr>
            <w:r w:rsidRPr="0025129B">
              <w:rPr>
                <w:rFonts w:cstheme="minorHAnsi"/>
                <w:b/>
                <w:sz w:val="20"/>
                <w:szCs w:val="16"/>
              </w:rPr>
              <w:t>UTM E:</w:t>
            </w:r>
            <w:r>
              <w:rPr>
                <w:rFonts w:cstheme="minorHAnsi"/>
                <w:b/>
                <w:sz w:val="20"/>
                <w:szCs w:val="16"/>
              </w:rPr>
              <w:t xml:space="preserve"> 339.594 m</w:t>
            </w:r>
          </w:p>
        </w:tc>
      </w:tr>
    </w:tbl>
    <w:p w14:paraId="0E5CE5A0" w14:textId="77777777" w:rsidR="00C322FE" w:rsidRDefault="00C322FE" w:rsidP="00245C96">
      <w:bookmarkStart w:id="48" w:name="_Toc390777020"/>
      <w:bookmarkStart w:id="49" w:name="_Toc404955752"/>
    </w:p>
    <w:p w14:paraId="613DCF16" w14:textId="2C197E75" w:rsidR="00B1722C" w:rsidRDefault="00B1722C" w:rsidP="00C958D0">
      <w:pPr>
        <w:pStyle w:val="Ttulo1"/>
      </w:pPr>
      <w:bookmarkStart w:id="50" w:name="_Toc426359952"/>
      <w:bookmarkStart w:id="51" w:name="_Toc426362624"/>
      <w:bookmarkStart w:id="52" w:name="_Toc534616075"/>
      <w:r w:rsidRPr="0025129B">
        <w:lastRenderedPageBreak/>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8"/>
      <w:bookmarkEnd w:id="49"/>
      <w:bookmarkEnd w:id="50"/>
      <w:bookmarkEnd w:id="51"/>
      <w:bookmarkEnd w:id="52"/>
    </w:p>
    <w:p w14:paraId="1B3E5D54"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6"/>
        <w:gridCol w:w="1653"/>
        <w:gridCol w:w="1570"/>
        <w:gridCol w:w="1130"/>
        <w:gridCol w:w="1822"/>
        <w:gridCol w:w="2368"/>
        <w:gridCol w:w="2004"/>
        <w:gridCol w:w="1611"/>
      </w:tblGrid>
      <w:tr w:rsidR="000B4A26" w:rsidRPr="0025129B" w14:paraId="09C95E8E" w14:textId="77777777" w:rsidTr="00744C29">
        <w:trPr>
          <w:trHeight w:val="498"/>
        </w:trPr>
        <w:tc>
          <w:tcPr>
            <w:tcW w:w="5000" w:type="pct"/>
            <w:gridSpan w:val="8"/>
            <w:shd w:val="clear" w:color="000000" w:fill="D9D9D9"/>
            <w:noWrap/>
            <w:vAlign w:val="center"/>
          </w:tcPr>
          <w:p w14:paraId="428F2D4B" w14:textId="51B4A5C5" w:rsidR="000B4A26" w:rsidRPr="0025129B" w:rsidRDefault="000B4A26" w:rsidP="00770DAF">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770DAF">
              <w:rPr>
                <w:rFonts w:eastAsia="Times New Roman" w:cs="Calibri"/>
                <w:b/>
                <w:bCs/>
                <w:color w:val="000000"/>
                <w:sz w:val="20"/>
                <w:szCs w:val="20"/>
                <w:lang w:eastAsia="es-CL"/>
              </w:rPr>
              <w:t>Carácter</w:t>
            </w:r>
            <w:r w:rsidRPr="0025129B">
              <w:rPr>
                <w:rFonts w:eastAsia="Times New Roman" w:cs="Calibri"/>
                <w:b/>
                <w:bCs/>
                <w:color w:val="000000"/>
                <w:sz w:val="20"/>
                <w:szCs w:val="20"/>
                <w:lang w:eastAsia="es-CL"/>
              </w:rPr>
              <w:t xml:space="preserve"> </w:t>
            </w:r>
            <w:r w:rsidR="00770DAF">
              <w:rPr>
                <w:rFonts w:eastAsia="Times New Roman" w:cs="Calibri"/>
                <w:b/>
                <w:bCs/>
                <w:color w:val="000000"/>
                <w:sz w:val="20"/>
                <w:szCs w:val="20"/>
                <w:lang w:eastAsia="es-CL"/>
              </w:rPr>
              <w:t>Fiscalizados</w:t>
            </w:r>
            <w:r w:rsidRPr="0025129B">
              <w:rPr>
                <w:rFonts w:eastAsia="Times New Roman" w:cs="Calibri"/>
                <w:b/>
                <w:bCs/>
                <w:color w:val="000000"/>
                <w:sz w:val="20"/>
                <w:szCs w:val="20"/>
                <w:lang w:eastAsia="es-CL"/>
              </w:rPr>
              <w:t xml:space="preserve"> </w:t>
            </w:r>
          </w:p>
        </w:tc>
      </w:tr>
      <w:tr w:rsidR="000B4A26" w:rsidRPr="0025129B" w14:paraId="013D9B03" w14:textId="77777777" w:rsidTr="00A4398E">
        <w:trPr>
          <w:trHeight w:val="498"/>
        </w:trPr>
        <w:tc>
          <w:tcPr>
            <w:tcW w:w="322" w:type="pct"/>
            <w:shd w:val="clear" w:color="auto" w:fill="auto"/>
            <w:vAlign w:val="center"/>
            <w:hideMark/>
          </w:tcPr>
          <w:p w14:paraId="0D3D2BEE"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ECB01BB"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4D0E4C9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9CCE77"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72A97901"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A940A08"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4C51B9AF"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4D542D"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0FA327E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A4398E" w:rsidRPr="0025129B" w14:paraId="1F15CD1F" w14:textId="77777777" w:rsidTr="00A4398E">
        <w:trPr>
          <w:trHeight w:val="1378"/>
        </w:trPr>
        <w:tc>
          <w:tcPr>
            <w:tcW w:w="322" w:type="pct"/>
            <w:shd w:val="clear" w:color="auto" w:fill="auto"/>
            <w:noWrap/>
            <w:vAlign w:val="center"/>
            <w:hideMark/>
          </w:tcPr>
          <w:p w14:paraId="33708560" w14:textId="2C4CD456" w:rsidR="00A4398E" w:rsidRPr="007C60EE" w:rsidRDefault="00A4398E" w:rsidP="00A4398E">
            <w:pPr>
              <w:spacing w:line="0" w:lineRule="atLeast"/>
              <w:jc w:val="center"/>
              <w:rPr>
                <w:color w:val="000000"/>
                <w:sz w:val="20"/>
              </w:rPr>
            </w:pPr>
            <w:r>
              <w:rPr>
                <w:color w:val="000000"/>
                <w:sz w:val="20"/>
              </w:rPr>
              <w:t>1</w:t>
            </w:r>
          </w:p>
        </w:tc>
        <w:tc>
          <w:tcPr>
            <w:tcW w:w="636" w:type="pct"/>
            <w:shd w:val="clear" w:color="auto" w:fill="auto"/>
            <w:noWrap/>
            <w:vAlign w:val="center"/>
          </w:tcPr>
          <w:p w14:paraId="7EB9920F" w14:textId="6E12650E" w:rsidR="00A4398E" w:rsidRPr="00970F94" w:rsidRDefault="00A4398E" w:rsidP="00A4398E">
            <w:pPr>
              <w:jc w:val="center"/>
              <w:rPr>
                <w:iCs/>
                <w:sz w:val="20"/>
                <w:szCs w:val="18"/>
                <w:lang w:bidi="he-IL"/>
              </w:rPr>
            </w:pPr>
            <w:r w:rsidRPr="006340F8">
              <w:rPr>
                <w:iCs/>
                <w:sz w:val="20"/>
                <w:szCs w:val="18"/>
                <w:lang w:bidi="he-IL"/>
              </w:rPr>
              <w:t>D.S</w:t>
            </w:r>
            <w:r>
              <w:rPr>
                <w:iCs/>
                <w:sz w:val="20"/>
                <w:szCs w:val="18"/>
                <w:lang w:bidi="he-IL"/>
              </w:rPr>
              <w:t>.</w:t>
            </w:r>
            <w:r w:rsidRPr="006340F8">
              <w:rPr>
                <w:iCs/>
                <w:sz w:val="20"/>
                <w:szCs w:val="18"/>
                <w:lang w:bidi="he-IL"/>
              </w:rPr>
              <w:t xml:space="preserve"> N°</w:t>
            </w:r>
            <w:r>
              <w:rPr>
                <w:iCs/>
                <w:sz w:val="20"/>
                <w:szCs w:val="18"/>
                <w:lang w:bidi="he-IL"/>
              </w:rPr>
              <w:t>59</w:t>
            </w:r>
            <w:r w:rsidRPr="006340F8">
              <w:rPr>
                <w:iCs/>
                <w:sz w:val="20"/>
                <w:szCs w:val="18"/>
                <w:lang w:bidi="he-IL"/>
              </w:rPr>
              <w:t>/</w:t>
            </w:r>
            <w:r>
              <w:rPr>
                <w:iCs/>
                <w:sz w:val="20"/>
                <w:szCs w:val="18"/>
                <w:lang w:bidi="he-IL"/>
              </w:rPr>
              <w:t>1998 del MINSEGPRES</w:t>
            </w:r>
            <w:r w:rsidRPr="006340F8">
              <w:rPr>
                <w:iCs/>
                <w:sz w:val="20"/>
                <w:szCs w:val="18"/>
                <w:lang w:bidi="he-IL"/>
              </w:rPr>
              <w:t xml:space="preserve">. Establece norma </w:t>
            </w:r>
            <w:r>
              <w:rPr>
                <w:iCs/>
                <w:sz w:val="20"/>
                <w:szCs w:val="18"/>
                <w:lang w:bidi="he-IL"/>
              </w:rPr>
              <w:t xml:space="preserve">de calidad </w:t>
            </w:r>
            <w:r w:rsidRPr="006340F8">
              <w:rPr>
                <w:iCs/>
                <w:sz w:val="20"/>
                <w:szCs w:val="18"/>
                <w:lang w:bidi="he-IL"/>
              </w:rPr>
              <w:t>primar</w:t>
            </w:r>
            <w:r>
              <w:rPr>
                <w:iCs/>
                <w:sz w:val="20"/>
                <w:szCs w:val="18"/>
                <w:lang w:bidi="he-IL"/>
              </w:rPr>
              <w:t>ia ambiental para material particulado respirable MP10</w:t>
            </w:r>
            <w:r w:rsidRPr="006340F8">
              <w:rPr>
                <w:iCs/>
                <w:sz w:val="20"/>
                <w:szCs w:val="18"/>
                <w:lang w:bidi="he-IL"/>
              </w:rPr>
              <w:t>.</w:t>
            </w:r>
          </w:p>
        </w:tc>
        <w:tc>
          <w:tcPr>
            <w:tcW w:w="604" w:type="pct"/>
            <w:shd w:val="clear" w:color="auto" w:fill="auto"/>
            <w:noWrap/>
            <w:vAlign w:val="center"/>
          </w:tcPr>
          <w:p w14:paraId="30253B27" w14:textId="06584C92" w:rsidR="00A4398E" w:rsidRPr="007C60EE" w:rsidRDefault="00A4398E" w:rsidP="00A4398E">
            <w:pPr>
              <w:spacing w:line="0" w:lineRule="atLeast"/>
              <w:jc w:val="center"/>
              <w:rPr>
                <w:color w:val="000000"/>
                <w:sz w:val="20"/>
              </w:rPr>
            </w:pPr>
            <w:r>
              <w:rPr>
                <w:color w:val="000000"/>
                <w:sz w:val="20"/>
              </w:rPr>
              <w:t>D.S. N°59</w:t>
            </w:r>
          </w:p>
        </w:tc>
        <w:tc>
          <w:tcPr>
            <w:tcW w:w="435" w:type="pct"/>
            <w:vAlign w:val="center"/>
          </w:tcPr>
          <w:p w14:paraId="1F5B2667" w14:textId="797999B7" w:rsidR="00A4398E" w:rsidRPr="007C60EE" w:rsidRDefault="00A4398E" w:rsidP="00A4398E">
            <w:pPr>
              <w:spacing w:line="0" w:lineRule="atLeast"/>
              <w:jc w:val="center"/>
              <w:rPr>
                <w:color w:val="000000"/>
                <w:sz w:val="20"/>
              </w:rPr>
            </w:pPr>
            <w:r>
              <w:rPr>
                <w:color w:val="000000"/>
                <w:sz w:val="20"/>
              </w:rPr>
              <w:t>1998</w:t>
            </w:r>
          </w:p>
        </w:tc>
        <w:tc>
          <w:tcPr>
            <w:tcW w:w="701" w:type="pct"/>
            <w:shd w:val="clear" w:color="auto" w:fill="auto"/>
            <w:noWrap/>
            <w:vAlign w:val="center"/>
          </w:tcPr>
          <w:p w14:paraId="06DD1217" w14:textId="64E2A39F" w:rsidR="00A4398E" w:rsidRPr="007C60EE" w:rsidRDefault="00770DAF" w:rsidP="00A4398E">
            <w:pPr>
              <w:spacing w:line="0" w:lineRule="atLeast"/>
              <w:jc w:val="center"/>
              <w:rPr>
                <w:color w:val="000000"/>
                <w:sz w:val="20"/>
              </w:rPr>
            </w:pPr>
            <w:r>
              <w:rPr>
                <w:color w:val="000000"/>
                <w:sz w:val="20"/>
              </w:rPr>
              <w:t>MINSEGPRES</w:t>
            </w:r>
          </w:p>
        </w:tc>
        <w:tc>
          <w:tcPr>
            <w:tcW w:w="911" w:type="pct"/>
            <w:shd w:val="clear" w:color="auto" w:fill="auto"/>
            <w:noWrap/>
            <w:vAlign w:val="center"/>
          </w:tcPr>
          <w:p w14:paraId="6A0BB992" w14:textId="78A9F4B2" w:rsidR="00A4398E" w:rsidRPr="007C60EE" w:rsidRDefault="00A4398E" w:rsidP="00A4398E">
            <w:pPr>
              <w:spacing w:line="0" w:lineRule="atLeast"/>
              <w:jc w:val="center"/>
              <w:rPr>
                <w:color w:val="000000"/>
                <w:sz w:val="20"/>
              </w:rPr>
            </w:pPr>
            <w:r>
              <w:rPr>
                <w:color w:val="000000"/>
                <w:sz w:val="20"/>
              </w:rPr>
              <w:t>Evaluación para declaración de EMRP por MP10</w:t>
            </w:r>
          </w:p>
        </w:tc>
        <w:tc>
          <w:tcPr>
            <w:tcW w:w="771" w:type="pct"/>
            <w:shd w:val="clear" w:color="auto" w:fill="auto"/>
            <w:noWrap/>
            <w:vAlign w:val="center"/>
          </w:tcPr>
          <w:p w14:paraId="5EDAFF3D" w14:textId="1FCDD9B9"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modificaciones</w:t>
            </w:r>
          </w:p>
        </w:tc>
        <w:tc>
          <w:tcPr>
            <w:tcW w:w="619" w:type="pct"/>
            <w:vAlign w:val="center"/>
          </w:tcPr>
          <w:p w14:paraId="127EA1E7" w14:textId="55645DB2"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26AEC90" w14:textId="77777777" w:rsidR="002878BF" w:rsidRPr="002878BF" w:rsidRDefault="002878BF" w:rsidP="002878BF"/>
    <w:p w14:paraId="7B022308"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3" w:name="_Toc352840385"/>
      <w:bookmarkStart w:id="54" w:name="_Toc352841445"/>
      <w:bookmarkStart w:id="55" w:name="_Toc390777021"/>
      <w:bookmarkStart w:id="56" w:name="_Toc404955753"/>
    </w:p>
    <w:p w14:paraId="1C06D821" w14:textId="77777777" w:rsidR="00317531" w:rsidRPr="0025129B" w:rsidRDefault="00B1722C" w:rsidP="00C958D0">
      <w:pPr>
        <w:pStyle w:val="Ttulo1"/>
      </w:pPr>
      <w:bookmarkStart w:id="57" w:name="_Toc426359953"/>
      <w:bookmarkStart w:id="58" w:name="_Toc426362625"/>
      <w:bookmarkStart w:id="59" w:name="_Toc534616076"/>
      <w:r w:rsidRPr="0025129B">
        <w:lastRenderedPageBreak/>
        <w:t xml:space="preserve">ANTECEDENTES DE LA ACTIVIDAD DE </w:t>
      </w:r>
      <w:r w:rsidR="00401D74">
        <w:t>VERIFICACIÓN</w:t>
      </w:r>
      <w:r w:rsidRPr="0025129B">
        <w:t>.</w:t>
      </w:r>
      <w:bookmarkEnd w:id="53"/>
      <w:bookmarkEnd w:id="54"/>
      <w:bookmarkEnd w:id="55"/>
      <w:bookmarkEnd w:id="56"/>
      <w:bookmarkEnd w:id="57"/>
      <w:bookmarkEnd w:id="58"/>
      <w:bookmarkEnd w:id="59"/>
    </w:p>
    <w:p w14:paraId="4D9E24F5" w14:textId="77777777" w:rsidR="00B1722C" w:rsidRPr="0025129B" w:rsidRDefault="00B1722C" w:rsidP="00B1722C"/>
    <w:p w14:paraId="46FCA2F8" w14:textId="77777777" w:rsidR="00B1722C"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426359954"/>
      <w:bookmarkStart w:id="70" w:name="_Toc426362626"/>
      <w:bookmarkStart w:id="71" w:name="_Toc534616077"/>
      <w:r>
        <w:t>Motivo de la A</w:t>
      </w:r>
      <w:r w:rsidR="00E32541">
        <w:t>ctividad</w:t>
      </w:r>
      <w:r w:rsidR="00893A4E" w:rsidRPr="0025129B">
        <w:t>.</w:t>
      </w:r>
      <w:bookmarkEnd w:id="60"/>
      <w:bookmarkEnd w:id="61"/>
      <w:bookmarkEnd w:id="62"/>
      <w:bookmarkEnd w:id="63"/>
      <w:bookmarkEnd w:id="64"/>
      <w:bookmarkEnd w:id="65"/>
      <w:bookmarkEnd w:id="66"/>
      <w:bookmarkEnd w:id="67"/>
      <w:bookmarkEnd w:id="68"/>
      <w:bookmarkEnd w:id="69"/>
      <w:bookmarkEnd w:id="70"/>
      <w:bookmarkEnd w:id="71"/>
    </w:p>
    <w:p w14:paraId="6504E75F"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1F9FDD7B" w14:textId="77777777" w:rsidTr="005D3B3A">
        <w:trPr>
          <w:trHeight w:val="551"/>
          <w:jc w:val="center"/>
        </w:trPr>
        <w:tc>
          <w:tcPr>
            <w:tcW w:w="1142" w:type="pct"/>
            <w:shd w:val="clear" w:color="auto" w:fill="auto"/>
            <w:tcMar>
              <w:top w:w="58" w:type="dxa"/>
              <w:left w:w="58" w:type="dxa"/>
              <w:bottom w:w="58" w:type="dxa"/>
              <w:right w:w="58" w:type="dxa"/>
            </w:tcMar>
            <w:hideMark/>
          </w:tcPr>
          <w:p w14:paraId="082D1B34" w14:textId="77777777" w:rsidR="002878BF" w:rsidRPr="00453A9B" w:rsidRDefault="002878BF" w:rsidP="005D3B3A">
            <w:pPr>
              <w:jc w:val="left"/>
              <w:rPr>
                <w:b/>
                <w:i/>
                <w:sz w:val="20"/>
                <w:szCs w:val="20"/>
              </w:rPr>
            </w:pPr>
            <w:r w:rsidRPr="00453A9B">
              <w:rPr>
                <w:b/>
                <w:sz w:val="20"/>
                <w:szCs w:val="20"/>
              </w:rPr>
              <w:t xml:space="preserve">Motivo: </w:t>
            </w:r>
          </w:p>
          <w:p w14:paraId="45795EC0" w14:textId="2DD7DFFC" w:rsidR="002878BF" w:rsidRPr="00453A9B" w:rsidRDefault="002878BF" w:rsidP="005D3B3A">
            <w:pPr>
              <w:jc w:val="left"/>
              <w:rPr>
                <w:sz w:val="20"/>
                <w:szCs w:val="20"/>
              </w:rPr>
            </w:pPr>
            <w:r w:rsidRPr="00453A9B">
              <w:rPr>
                <w:rFonts w:cstheme="minorHAnsi"/>
                <w:sz w:val="20"/>
              </w:rPr>
              <w:t>Programada</w:t>
            </w:r>
          </w:p>
        </w:tc>
        <w:tc>
          <w:tcPr>
            <w:tcW w:w="3858" w:type="pct"/>
            <w:shd w:val="clear" w:color="auto" w:fill="auto"/>
          </w:tcPr>
          <w:p w14:paraId="5C34C2D1" w14:textId="77777777" w:rsidR="002878BF" w:rsidRPr="00453A9B" w:rsidRDefault="002878BF" w:rsidP="005D3B3A">
            <w:pPr>
              <w:jc w:val="left"/>
              <w:rPr>
                <w:b/>
                <w:sz w:val="20"/>
                <w:szCs w:val="20"/>
              </w:rPr>
            </w:pPr>
            <w:r w:rsidRPr="00453A9B">
              <w:rPr>
                <w:b/>
                <w:sz w:val="20"/>
                <w:szCs w:val="20"/>
              </w:rPr>
              <w:t xml:space="preserve">Descripción del motivo: </w:t>
            </w:r>
          </w:p>
          <w:p w14:paraId="43A161A9" w14:textId="60721745" w:rsidR="00744C29" w:rsidRPr="00453A9B" w:rsidRDefault="00F058A0" w:rsidP="00954A0A">
            <w:pPr>
              <w:rPr>
                <w:sz w:val="20"/>
                <w:szCs w:val="20"/>
              </w:rPr>
            </w:pPr>
            <w:r w:rsidRPr="00453A9B">
              <w:rPr>
                <w:sz w:val="20"/>
                <w:szCs w:val="20"/>
              </w:rPr>
              <w:t>El Ministerio del Medio Ambiente,</w:t>
            </w:r>
            <w:r w:rsidR="002F7B06" w:rsidRPr="00453A9B">
              <w:rPr>
                <w:sz w:val="20"/>
                <w:szCs w:val="20"/>
                <w:lang w:val="es-ES"/>
              </w:rPr>
              <w:t xml:space="preserve"> solicita mediante el oficio N°</w:t>
            </w:r>
            <w:r w:rsidR="00954A0A" w:rsidRPr="00453A9B">
              <w:rPr>
                <w:sz w:val="20"/>
                <w:szCs w:val="20"/>
                <w:lang w:val="es-ES"/>
              </w:rPr>
              <w:t>1</w:t>
            </w:r>
            <w:r w:rsidR="002A2FA4" w:rsidRPr="00453A9B">
              <w:rPr>
                <w:sz w:val="20"/>
                <w:szCs w:val="20"/>
                <w:lang w:val="es-ES"/>
              </w:rPr>
              <w:t>8</w:t>
            </w:r>
            <w:r w:rsidR="00453A9B" w:rsidRPr="00453A9B">
              <w:rPr>
                <w:sz w:val="20"/>
                <w:szCs w:val="20"/>
                <w:lang w:val="es-ES"/>
              </w:rPr>
              <w:t>0273</w:t>
            </w:r>
            <w:r w:rsidR="002F7B06" w:rsidRPr="00453A9B">
              <w:rPr>
                <w:sz w:val="20"/>
                <w:szCs w:val="20"/>
                <w:lang w:val="es-ES"/>
              </w:rPr>
              <w:t xml:space="preserve"> del </w:t>
            </w:r>
            <w:r w:rsidR="00453A9B" w:rsidRPr="00453A9B">
              <w:rPr>
                <w:sz w:val="20"/>
                <w:szCs w:val="20"/>
                <w:lang w:val="es-ES"/>
              </w:rPr>
              <w:t>22</w:t>
            </w:r>
            <w:r w:rsidR="002F7B06" w:rsidRPr="00453A9B">
              <w:rPr>
                <w:sz w:val="20"/>
                <w:szCs w:val="20"/>
                <w:lang w:val="es-ES"/>
              </w:rPr>
              <w:t xml:space="preserve"> de </w:t>
            </w:r>
            <w:r w:rsidR="00453A9B" w:rsidRPr="00453A9B">
              <w:rPr>
                <w:sz w:val="20"/>
                <w:szCs w:val="20"/>
                <w:lang w:val="es-ES"/>
              </w:rPr>
              <w:t>enero</w:t>
            </w:r>
            <w:r w:rsidR="00954A0A" w:rsidRPr="00453A9B">
              <w:rPr>
                <w:sz w:val="20"/>
                <w:szCs w:val="20"/>
                <w:lang w:val="es-ES"/>
              </w:rPr>
              <w:t xml:space="preserve"> </w:t>
            </w:r>
            <w:r w:rsidRPr="00453A9B">
              <w:rPr>
                <w:sz w:val="20"/>
                <w:szCs w:val="20"/>
                <w:lang w:val="es-ES"/>
              </w:rPr>
              <w:t>de 201</w:t>
            </w:r>
            <w:r w:rsidR="00453A9B" w:rsidRPr="00453A9B">
              <w:rPr>
                <w:sz w:val="20"/>
                <w:szCs w:val="20"/>
                <w:lang w:val="es-ES"/>
              </w:rPr>
              <w:t>8,</w:t>
            </w:r>
            <w:r w:rsidR="002F7B06" w:rsidRPr="00453A9B">
              <w:rPr>
                <w:sz w:val="20"/>
                <w:szCs w:val="20"/>
                <w:lang w:val="es-ES"/>
              </w:rPr>
              <w:t xml:space="preserve"> la declaración de representatividad poblacional para MP</w:t>
            </w:r>
            <w:r w:rsidR="00453A9B" w:rsidRPr="00453A9B">
              <w:rPr>
                <w:sz w:val="20"/>
                <w:szCs w:val="20"/>
                <w:lang w:val="es-ES"/>
              </w:rPr>
              <w:t xml:space="preserve">10 </w:t>
            </w:r>
            <w:r w:rsidR="002F7B06" w:rsidRPr="00453A9B">
              <w:rPr>
                <w:sz w:val="20"/>
                <w:szCs w:val="20"/>
                <w:lang w:val="es-ES"/>
              </w:rPr>
              <w:t xml:space="preserve">de </w:t>
            </w:r>
            <w:r w:rsidR="00A80F75" w:rsidRPr="00453A9B">
              <w:rPr>
                <w:sz w:val="20"/>
                <w:szCs w:val="20"/>
                <w:lang w:val="es-ES"/>
              </w:rPr>
              <w:t xml:space="preserve">la estación </w:t>
            </w:r>
            <w:r w:rsidR="007D6030">
              <w:rPr>
                <w:sz w:val="20"/>
                <w:szCs w:val="20"/>
                <w:lang w:val="es-ES"/>
              </w:rPr>
              <w:t>Quilicura</w:t>
            </w:r>
            <w:r w:rsidR="00F65CE0" w:rsidRPr="00453A9B">
              <w:rPr>
                <w:sz w:val="20"/>
                <w:szCs w:val="20"/>
                <w:lang w:val="es-ES"/>
              </w:rPr>
              <w:t>.</w:t>
            </w:r>
            <w:r w:rsidR="00D3091A" w:rsidRPr="00453A9B">
              <w:rPr>
                <w:sz w:val="20"/>
                <w:szCs w:val="20"/>
                <w:lang w:val="es-ES"/>
              </w:rPr>
              <w:t xml:space="preserve"> Por lo anterior, se incluye en </w:t>
            </w:r>
            <w:r w:rsidR="00D3091A" w:rsidRPr="00453A9B">
              <w:rPr>
                <w:sz w:val="20"/>
                <w:szCs w:val="20"/>
              </w:rPr>
              <w:t>el Programa de Fiscalización Ambiental de Normas de Calidad Ambiental para el año 201</w:t>
            </w:r>
            <w:r w:rsidR="00453A9B" w:rsidRPr="00453A9B">
              <w:rPr>
                <w:sz w:val="20"/>
                <w:szCs w:val="20"/>
              </w:rPr>
              <w:t>8</w:t>
            </w:r>
            <w:r w:rsidR="000C4C72" w:rsidRPr="00453A9B">
              <w:rPr>
                <w:sz w:val="20"/>
                <w:szCs w:val="20"/>
              </w:rPr>
              <w:t xml:space="preserve">, </w:t>
            </w:r>
            <w:r w:rsidR="00E26248" w:rsidRPr="00453A9B">
              <w:rPr>
                <w:sz w:val="20"/>
                <w:szCs w:val="20"/>
              </w:rPr>
              <w:t>definido</w:t>
            </w:r>
            <w:r w:rsidR="000C4C72" w:rsidRPr="00453A9B">
              <w:rPr>
                <w:sz w:val="20"/>
                <w:szCs w:val="20"/>
              </w:rPr>
              <w:t xml:space="preserve"> en la</w:t>
            </w:r>
            <w:r w:rsidR="000C4C72" w:rsidRPr="00453A9B">
              <w:rPr>
                <w:sz w:val="20"/>
                <w:szCs w:val="20"/>
                <w:lang w:val="es-ES"/>
              </w:rPr>
              <w:t xml:space="preserve"> </w:t>
            </w:r>
            <w:r w:rsidR="000C4C72" w:rsidRPr="00453A9B">
              <w:rPr>
                <w:sz w:val="20"/>
                <w:szCs w:val="20"/>
              </w:rPr>
              <w:t>R.E. N° 1</w:t>
            </w:r>
            <w:r w:rsidR="00453A9B" w:rsidRPr="00453A9B">
              <w:rPr>
                <w:sz w:val="20"/>
                <w:szCs w:val="20"/>
              </w:rPr>
              <w:t>527</w:t>
            </w:r>
            <w:r w:rsidR="000C4C72" w:rsidRPr="00453A9B">
              <w:rPr>
                <w:sz w:val="20"/>
                <w:szCs w:val="20"/>
              </w:rPr>
              <w:t xml:space="preserve"> de</w:t>
            </w:r>
            <w:r w:rsidR="00453A9B" w:rsidRPr="00453A9B">
              <w:rPr>
                <w:sz w:val="20"/>
                <w:szCs w:val="20"/>
              </w:rPr>
              <w:t>l 26 de diciembre de 2017</w:t>
            </w:r>
            <w:r w:rsidR="000C4C72" w:rsidRPr="00453A9B">
              <w:rPr>
                <w:sz w:val="20"/>
                <w:szCs w:val="20"/>
              </w:rPr>
              <w:t>.</w:t>
            </w:r>
          </w:p>
          <w:p w14:paraId="6F22A84F" w14:textId="7B068175" w:rsidR="00744C29" w:rsidRPr="00453A9B" w:rsidRDefault="00744C29" w:rsidP="00954A0A">
            <w:pPr>
              <w:rPr>
                <w:sz w:val="20"/>
                <w:szCs w:val="20"/>
              </w:rPr>
            </w:pPr>
          </w:p>
        </w:tc>
      </w:tr>
    </w:tbl>
    <w:p w14:paraId="5300780C" w14:textId="77777777" w:rsidR="00B1722C" w:rsidRPr="0025129B" w:rsidRDefault="00B1722C" w:rsidP="00B1722C"/>
    <w:p w14:paraId="540A3F52" w14:textId="77777777" w:rsidR="00893A4E" w:rsidRDefault="00B1722C" w:rsidP="00893A4E">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26359955"/>
      <w:bookmarkStart w:id="82" w:name="_Toc426362627"/>
      <w:bookmarkStart w:id="83" w:name="_Toc534616078"/>
      <w:r w:rsidRPr="0025129B">
        <w:t xml:space="preserve">Materia </w:t>
      </w:r>
      <w:r w:rsidR="0091285E" w:rsidRPr="0025129B">
        <w:t xml:space="preserve">Específica Objeto de la </w:t>
      </w:r>
      <w:r w:rsidR="00606CE2">
        <w:t>Actividad</w:t>
      </w:r>
      <w:r w:rsidR="00893A4E" w:rsidRPr="0025129B">
        <w:t>.</w:t>
      </w:r>
      <w:bookmarkEnd w:id="72"/>
      <w:bookmarkEnd w:id="73"/>
      <w:bookmarkEnd w:id="74"/>
      <w:bookmarkEnd w:id="75"/>
      <w:bookmarkEnd w:id="76"/>
      <w:bookmarkEnd w:id="77"/>
      <w:bookmarkEnd w:id="78"/>
      <w:bookmarkEnd w:id="79"/>
      <w:bookmarkEnd w:id="80"/>
      <w:bookmarkEnd w:id="81"/>
      <w:bookmarkEnd w:id="82"/>
      <w:bookmarkEnd w:id="83"/>
    </w:p>
    <w:p w14:paraId="282C1A43"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5E12CD8B"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F83E47" w14:textId="53637C5B"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 xml:space="preserve">Particulado </w:t>
            </w:r>
            <w:r w:rsidR="00704213">
              <w:rPr>
                <w:rFonts w:eastAsia="Times New Roman" w:cs="Calibri"/>
                <w:sz w:val="20"/>
                <w:szCs w:val="16"/>
                <w:lang w:eastAsia="es-CL"/>
              </w:rPr>
              <w:t xml:space="preserve">Respirable </w:t>
            </w:r>
            <w:r w:rsidR="00453A9B">
              <w:rPr>
                <w:rFonts w:eastAsia="Times New Roman" w:cs="Calibri"/>
                <w:sz w:val="20"/>
                <w:szCs w:val="16"/>
                <w:lang w:eastAsia="es-CL"/>
              </w:rPr>
              <w:t xml:space="preserve">MP10, </w:t>
            </w:r>
            <w:r w:rsidRPr="006E1536">
              <w:rPr>
                <w:rFonts w:eastAsia="Times New Roman" w:cs="Calibri"/>
                <w:sz w:val="20"/>
                <w:szCs w:val="16"/>
                <w:lang w:eastAsia="es-CL"/>
              </w:rPr>
              <w:t xml:space="preserve"> se consideran las siguientes mat</w:t>
            </w:r>
            <w:r w:rsidR="000C4C72">
              <w:rPr>
                <w:rFonts w:eastAsia="Times New Roman" w:cs="Calibri"/>
                <w:sz w:val="20"/>
                <w:szCs w:val="16"/>
                <w:lang w:eastAsia="es-CL"/>
              </w:rPr>
              <w:t>erias objeto en la inspección:</w:t>
            </w:r>
          </w:p>
          <w:p w14:paraId="5479FDA3" w14:textId="253A0763"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Cumplimiento de la norma de calidad D.S. N°</w:t>
            </w:r>
            <w:r w:rsidR="00453A9B">
              <w:rPr>
                <w:rFonts w:eastAsia="Times New Roman" w:cs="Calibri"/>
                <w:sz w:val="20"/>
                <w:szCs w:val="16"/>
                <w:lang w:eastAsia="es-CL"/>
              </w:rPr>
              <w:t>59</w:t>
            </w:r>
            <w:r w:rsidRPr="00635EC6">
              <w:rPr>
                <w:rFonts w:eastAsia="Times New Roman" w:cs="Calibri"/>
                <w:sz w:val="20"/>
                <w:szCs w:val="16"/>
                <w:lang w:eastAsia="es-CL"/>
              </w:rPr>
              <w:t>/</w:t>
            </w:r>
            <w:r w:rsidR="00453A9B">
              <w:rPr>
                <w:rFonts w:eastAsia="Times New Roman" w:cs="Calibri"/>
                <w:sz w:val="20"/>
                <w:szCs w:val="16"/>
                <w:lang w:eastAsia="es-CL"/>
              </w:rPr>
              <w:t>1998</w:t>
            </w:r>
            <w:r w:rsidRPr="00635EC6">
              <w:rPr>
                <w:rFonts w:eastAsia="Times New Roman" w:cs="Calibri"/>
                <w:sz w:val="20"/>
                <w:szCs w:val="16"/>
                <w:lang w:eastAsia="es-CL"/>
              </w:rPr>
              <w:t xml:space="preserve"> del </w:t>
            </w:r>
            <w:r w:rsidR="00453A9B">
              <w:rPr>
                <w:rFonts w:eastAsia="Times New Roman" w:cs="Calibri"/>
                <w:sz w:val="20"/>
                <w:szCs w:val="16"/>
                <w:lang w:eastAsia="es-CL"/>
              </w:rPr>
              <w:t>MINSEGPRES.</w:t>
            </w:r>
            <w:r w:rsidRPr="00635EC6">
              <w:rPr>
                <w:rFonts w:eastAsia="Times New Roman" w:cs="Calibri"/>
                <w:sz w:val="20"/>
                <w:szCs w:val="16"/>
                <w:lang w:eastAsia="es-CL"/>
              </w:rPr>
              <w:t xml:space="preserve"> </w:t>
            </w:r>
          </w:p>
          <w:p w14:paraId="670439DE" w14:textId="69AFF13B" w:rsidR="00635EC6" w:rsidRPr="00635EC6" w:rsidRDefault="002A20D6" w:rsidP="00131EEB">
            <w:pPr>
              <w:pStyle w:val="Prrafodelista"/>
              <w:numPr>
                <w:ilvl w:val="0"/>
                <w:numId w:val="2"/>
              </w:numPr>
              <w:spacing w:line="276" w:lineRule="auto"/>
              <w:rPr>
                <w:rFonts w:eastAsia="Times New Roman" w:cs="Calibri"/>
                <w:sz w:val="20"/>
                <w:szCs w:val="20"/>
                <w:lang w:eastAsia="es-CL"/>
              </w:rPr>
            </w:pPr>
            <w:r>
              <w:rPr>
                <w:sz w:val="20"/>
                <w:szCs w:val="20"/>
              </w:rPr>
              <w:t xml:space="preserve">Cumplimiento de la </w:t>
            </w:r>
            <w:r w:rsidR="00635EC6" w:rsidRPr="00635EC6">
              <w:rPr>
                <w:sz w:val="20"/>
                <w:szCs w:val="20"/>
              </w:rPr>
              <w:t>Resolución Exenta N°</w:t>
            </w:r>
            <w:r w:rsidR="00453A9B">
              <w:rPr>
                <w:sz w:val="20"/>
                <w:szCs w:val="20"/>
              </w:rPr>
              <w:t>744/2017</w:t>
            </w:r>
            <w:r w:rsidR="00635EC6" w:rsidRPr="00635EC6">
              <w:rPr>
                <w:sz w:val="20"/>
                <w:szCs w:val="20"/>
              </w:rPr>
              <w:t xml:space="preserve"> </w:t>
            </w:r>
            <w:r w:rsidR="00453A9B">
              <w:rPr>
                <w:sz w:val="20"/>
                <w:szCs w:val="20"/>
              </w:rPr>
              <w:t>de la SMA</w:t>
            </w:r>
            <w:r w:rsidR="00635EC6" w:rsidRPr="00635EC6">
              <w:rPr>
                <w:sz w:val="20"/>
                <w:szCs w:val="20"/>
              </w:rPr>
              <w:t>.</w:t>
            </w:r>
          </w:p>
          <w:p w14:paraId="3299B28C" w14:textId="77777777" w:rsidR="00635EC6" w:rsidRPr="00744C29" w:rsidRDefault="00635EC6" w:rsidP="00131EEB">
            <w:pPr>
              <w:pStyle w:val="Prrafodelista"/>
              <w:numPr>
                <w:ilvl w:val="0"/>
                <w:numId w:val="2"/>
              </w:numPr>
              <w:spacing w:line="276" w:lineRule="auto"/>
              <w:rPr>
                <w:rFonts w:eastAsia="Times New Roman" w:cs="Calibri"/>
                <w:sz w:val="20"/>
                <w:szCs w:val="16"/>
                <w:lang w:eastAsia="es-CL"/>
              </w:rPr>
            </w:pPr>
            <w:r w:rsidRPr="00635EC6">
              <w:rPr>
                <w:sz w:val="20"/>
                <w:szCs w:val="20"/>
              </w:rPr>
              <w:t>Cumplimiento de D.S. N°61/2008, modificado por D.S. N°30/2009 de MINSAL.</w:t>
            </w:r>
          </w:p>
          <w:p w14:paraId="282CE9D1" w14:textId="77777777" w:rsidR="00744C29" w:rsidRPr="00635EC6" w:rsidRDefault="00744C29" w:rsidP="00744C29">
            <w:pPr>
              <w:pStyle w:val="Prrafodelista"/>
              <w:spacing w:line="276" w:lineRule="auto"/>
              <w:ind w:left="1080"/>
              <w:rPr>
                <w:rFonts w:eastAsia="Times New Roman" w:cs="Calibri"/>
                <w:sz w:val="20"/>
                <w:szCs w:val="16"/>
                <w:lang w:eastAsia="es-CL"/>
              </w:rPr>
            </w:pPr>
          </w:p>
        </w:tc>
      </w:tr>
    </w:tbl>
    <w:p w14:paraId="12642670" w14:textId="77777777" w:rsidR="00893A4E" w:rsidRPr="0025129B" w:rsidRDefault="00893A4E" w:rsidP="00893A4E"/>
    <w:p w14:paraId="27236178" w14:textId="77777777" w:rsidR="00893A4E" w:rsidRPr="0025129B" w:rsidRDefault="00893A4E" w:rsidP="00C958D0">
      <w:pPr>
        <w:pStyle w:val="Ttulo2"/>
      </w:pPr>
      <w:bookmarkStart w:id="84" w:name="_Toc352162452"/>
      <w:bookmarkStart w:id="85" w:name="_Toc352162789"/>
      <w:bookmarkStart w:id="86" w:name="_Toc352840388"/>
      <w:bookmarkStart w:id="87" w:name="_Toc352841448"/>
      <w:bookmarkStart w:id="88" w:name="_Toc353998114"/>
      <w:bookmarkStart w:id="89" w:name="_Toc353998187"/>
      <w:bookmarkStart w:id="90" w:name="_Toc382383539"/>
      <w:bookmarkStart w:id="91" w:name="_Toc382472361"/>
      <w:bookmarkStart w:id="92" w:name="_Toc390184272"/>
      <w:bookmarkStart w:id="93" w:name="_Toc390360003"/>
      <w:bookmarkStart w:id="94" w:name="_Toc390777024"/>
      <w:bookmarkStart w:id="95" w:name="_Toc426359956"/>
      <w:bookmarkStart w:id="96" w:name="_Toc426362628"/>
      <w:bookmarkStart w:id="97" w:name="_Toc534616079"/>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4"/>
      <w:bookmarkEnd w:id="85"/>
      <w:r w:rsidR="00BC7B02">
        <w:t>verificación</w:t>
      </w:r>
      <w:r w:rsidRPr="0025129B">
        <w:t>.</w:t>
      </w:r>
      <w:bookmarkEnd w:id="86"/>
      <w:bookmarkEnd w:id="87"/>
      <w:bookmarkEnd w:id="88"/>
      <w:bookmarkEnd w:id="89"/>
      <w:bookmarkEnd w:id="90"/>
      <w:bookmarkEnd w:id="91"/>
      <w:bookmarkEnd w:id="92"/>
      <w:bookmarkEnd w:id="93"/>
      <w:bookmarkEnd w:id="94"/>
      <w:bookmarkEnd w:id="95"/>
      <w:bookmarkEnd w:id="96"/>
      <w:bookmarkEnd w:id="97"/>
    </w:p>
    <w:p w14:paraId="135EF6B6" w14:textId="77777777" w:rsidR="00893A4E" w:rsidRPr="0025129B" w:rsidRDefault="00893A4E" w:rsidP="000D703E">
      <w:pPr>
        <w:rPr>
          <w:rFonts w:cstheme="minorHAnsi"/>
          <w:sz w:val="16"/>
          <w:szCs w:val="16"/>
        </w:rPr>
      </w:pPr>
    </w:p>
    <w:p w14:paraId="3D2B6DD9" w14:textId="77777777" w:rsidR="00004D1D" w:rsidRPr="0025129B" w:rsidRDefault="00606CE2" w:rsidP="009F1CA0">
      <w:pPr>
        <w:pStyle w:val="Ttulo3"/>
        <w:ind w:left="1134" w:hanging="708"/>
        <w:rPr>
          <w:sz w:val="24"/>
          <w:szCs w:val="24"/>
        </w:rPr>
      </w:pPr>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r>
        <w:t xml:space="preserve">Descripción </w:t>
      </w:r>
      <w:r w:rsidR="006B4FB2" w:rsidRPr="0025129B">
        <w:t xml:space="preserve">de </w:t>
      </w:r>
      <w:bookmarkEnd w:id="98"/>
      <w:bookmarkEnd w:id="99"/>
      <w:bookmarkEnd w:id="100"/>
      <w:bookmarkEnd w:id="101"/>
      <w:bookmarkEnd w:id="102"/>
      <w:bookmarkEnd w:id="103"/>
      <w:bookmarkEnd w:id="104"/>
      <w:r w:rsidR="00BC7B02">
        <w:t>verificación</w:t>
      </w:r>
    </w:p>
    <w:p w14:paraId="4621ED7B"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893A4E" w:rsidRPr="0025129B" w14:paraId="17D974B8"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A064BF" w14:textId="69FFC1FA"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3F3BD8">
              <w:rPr>
                <w:b/>
                <w:sz w:val="20"/>
                <w:szCs w:val="20"/>
              </w:rPr>
              <w:t>05/06</w:t>
            </w:r>
            <w:r w:rsidR="002878BF" w:rsidRPr="001D15DA">
              <w:rPr>
                <w:b/>
                <w:sz w:val="20"/>
                <w:szCs w:val="20"/>
              </w:rPr>
              <w:t>/201</w:t>
            </w:r>
            <w:r w:rsidR="00C549BE">
              <w:rPr>
                <w:b/>
                <w:sz w:val="20"/>
                <w:szCs w:val="20"/>
              </w:rPr>
              <w:t>8</w:t>
            </w:r>
          </w:p>
          <w:p w14:paraId="0A45BDCB" w14:textId="77777777" w:rsidR="00882292" w:rsidRPr="0025129B" w:rsidRDefault="00882292" w:rsidP="00893A4E">
            <w:pPr>
              <w:rPr>
                <w:sz w:val="20"/>
                <w:szCs w:val="20"/>
              </w:rPr>
            </w:pP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8ED662" w14:textId="6562ED3A"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2878BF">
              <w:rPr>
                <w:b/>
                <w:sz w:val="20"/>
                <w:szCs w:val="20"/>
              </w:rPr>
              <w:t xml:space="preserve"> </w:t>
            </w:r>
            <w:r w:rsidR="00C549BE">
              <w:rPr>
                <w:b/>
                <w:sz w:val="20"/>
                <w:szCs w:val="20"/>
              </w:rPr>
              <w:t>10:</w:t>
            </w:r>
            <w:r w:rsidR="003F3BD8">
              <w:rPr>
                <w:b/>
                <w:sz w:val="20"/>
                <w:szCs w:val="20"/>
              </w:rPr>
              <w:t>15</w:t>
            </w:r>
          </w:p>
          <w:p w14:paraId="72C34BEF" w14:textId="77777777" w:rsidR="006B4FB2" w:rsidRPr="0025129B" w:rsidRDefault="006B4FB2" w:rsidP="00893A4E">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494503F6" w14:textId="7DA25CA6"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2878BF">
              <w:rPr>
                <w:b/>
                <w:sz w:val="20"/>
                <w:szCs w:val="20"/>
              </w:rPr>
              <w:t xml:space="preserve"> </w:t>
            </w:r>
            <w:r w:rsidR="003F3BD8">
              <w:rPr>
                <w:b/>
                <w:sz w:val="20"/>
                <w:szCs w:val="20"/>
              </w:rPr>
              <w:t>11:32</w:t>
            </w:r>
          </w:p>
          <w:p w14:paraId="77B5E32F" w14:textId="77777777" w:rsidR="006B4FB2" w:rsidRPr="0025129B" w:rsidRDefault="006B4FB2" w:rsidP="00893A4E">
            <w:pPr>
              <w:rPr>
                <w:sz w:val="20"/>
                <w:szCs w:val="20"/>
                <w:lang w:val="es-ES" w:eastAsia="es-ES"/>
              </w:rPr>
            </w:pPr>
          </w:p>
        </w:tc>
      </w:tr>
      <w:tr w:rsidR="00893A4E" w:rsidRPr="0025129B" w14:paraId="1D9C1569"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5F6707" w14:textId="680A346D"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B063E0">
              <w:rPr>
                <w:sz w:val="20"/>
                <w:szCs w:val="20"/>
              </w:rPr>
              <w:t>Valeska Muñoz</w:t>
            </w:r>
          </w:p>
          <w:p w14:paraId="43002327"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7515E10" w14:textId="77777777" w:rsidR="00893A4E" w:rsidRPr="0025129B" w:rsidRDefault="00893A4E" w:rsidP="00570BD0">
            <w:pPr>
              <w:rPr>
                <w:sz w:val="20"/>
                <w:szCs w:val="20"/>
              </w:rPr>
            </w:pPr>
            <w:r w:rsidRPr="0025129B">
              <w:rPr>
                <w:b/>
                <w:sz w:val="20"/>
                <w:szCs w:val="20"/>
              </w:rPr>
              <w:t>Órgano:</w:t>
            </w:r>
            <w:r w:rsidR="002878BF">
              <w:rPr>
                <w:b/>
                <w:sz w:val="20"/>
                <w:szCs w:val="20"/>
              </w:rPr>
              <w:t xml:space="preserve"> SMA</w:t>
            </w:r>
          </w:p>
          <w:p w14:paraId="07929649" w14:textId="77777777" w:rsidR="00893A4E" w:rsidRPr="0025129B" w:rsidRDefault="00893A4E" w:rsidP="00570BD0">
            <w:pPr>
              <w:rPr>
                <w:rFonts w:eastAsia="Times New Roman"/>
                <w:sz w:val="20"/>
                <w:szCs w:val="20"/>
              </w:rPr>
            </w:pPr>
          </w:p>
        </w:tc>
      </w:tr>
      <w:tr w:rsidR="00893A4E" w:rsidRPr="0025129B" w14:paraId="4714C9CC"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00375" w14:textId="141D1413" w:rsidR="00893A4E" w:rsidRPr="0025129B" w:rsidRDefault="00893A4E" w:rsidP="0060752B">
            <w:pPr>
              <w:rPr>
                <w:sz w:val="20"/>
                <w:szCs w:val="20"/>
              </w:rPr>
            </w:pPr>
            <w:r w:rsidRPr="00DE2886">
              <w:rPr>
                <w:b/>
                <w:sz w:val="20"/>
                <w:szCs w:val="20"/>
              </w:rPr>
              <w:t xml:space="preserve">Fiscalizadores </w:t>
            </w:r>
            <w:r w:rsidR="00E838DE" w:rsidRPr="00DE2886">
              <w:rPr>
                <w:b/>
                <w:sz w:val="20"/>
                <w:szCs w:val="20"/>
              </w:rPr>
              <w:t>participantes</w:t>
            </w:r>
            <w:r w:rsidRPr="00DE2886">
              <w:rPr>
                <w:b/>
                <w:sz w:val="20"/>
                <w:szCs w:val="20"/>
              </w:rPr>
              <w:t>:</w:t>
            </w:r>
            <w:r w:rsidR="002878BF" w:rsidRPr="00DE2886">
              <w:rPr>
                <w:b/>
                <w:sz w:val="20"/>
                <w:szCs w:val="20"/>
              </w:rPr>
              <w:t xml:space="preserve"> </w:t>
            </w:r>
            <w:r w:rsidR="00107693">
              <w:rPr>
                <w:b/>
                <w:sz w:val="20"/>
                <w:szCs w:val="20"/>
              </w:rPr>
              <w:t>No Aplica</w:t>
            </w: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33E17B84" w14:textId="3A97E030" w:rsidR="00893A4E" w:rsidRPr="0025129B" w:rsidRDefault="00893A4E" w:rsidP="00570BD0">
            <w:pPr>
              <w:rPr>
                <w:sz w:val="20"/>
                <w:szCs w:val="20"/>
              </w:rPr>
            </w:pPr>
            <w:r w:rsidRPr="0025129B">
              <w:rPr>
                <w:b/>
                <w:sz w:val="20"/>
                <w:szCs w:val="20"/>
              </w:rPr>
              <w:t>Órgano(s):</w:t>
            </w:r>
            <w:r w:rsidR="002878BF">
              <w:rPr>
                <w:b/>
                <w:sz w:val="20"/>
                <w:szCs w:val="20"/>
              </w:rPr>
              <w:t xml:space="preserve"> </w:t>
            </w:r>
            <w:r w:rsidR="00107693">
              <w:rPr>
                <w:b/>
                <w:sz w:val="20"/>
                <w:szCs w:val="20"/>
              </w:rPr>
              <w:t>No Aplica</w:t>
            </w:r>
            <w:bookmarkStart w:id="105" w:name="_GoBack"/>
            <w:bookmarkEnd w:id="105"/>
          </w:p>
          <w:p w14:paraId="6C4C52E3" w14:textId="77777777" w:rsidR="00893A4E" w:rsidRPr="0025129B" w:rsidRDefault="00893A4E" w:rsidP="00570BD0">
            <w:pPr>
              <w:rPr>
                <w:rFonts w:eastAsia="Times New Roman"/>
                <w:sz w:val="20"/>
                <w:szCs w:val="20"/>
              </w:rPr>
            </w:pPr>
          </w:p>
        </w:tc>
      </w:tr>
      <w:tr w:rsidR="00615AEE" w:rsidRPr="0025129B" w14:paraId="1219C6BA"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38E705A" w14:textId="77777777" w:rsidR="00615AEE" w:rsidRDefault="00615AEE" w:rsidP="00615AEE">
            <w:pPr>
              <w:spacing w:line="0" w:lineRule="atLeast"/>
              <w:jc w:val="left"/>
              <w:rPr>
                <w:b/>
                <w:sz w:val="20"/>
                <w:szCs w:val="20"/>
              </w:rPr>
            </w:pPr>
            <w:r>
              <w:rPr>
                <w:b/>
                <w:sz w:val="20"/>
                <w:szCs w:val="20"/>
              </w:rPr>
              <w:t>Instalaciones Inspeccionadas:</w:t>
            </w:r>
          </w:p>
          <w:p w14:paraId="0A78ECFD" w14:textId="77777777" w:rsidR="00615AEE" w:rsidRPr="002878BF" w:rsidRDefault="00615AEE"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5C28538A" w14:textId="01CC6F23" w:rsidR="00615AEE" w:rsidRPr="00C549BE" w:rsidRDefault="00C549BE" w:rsidP="0060752B">
            <w:pPr>
              <w:pStyle w:val="Prrafodelista"/>
              <w:numPr>
                <w:ilvl w:val="0"/>
                <w:numId w:val="3"/>
              </w:numPr>
              <w:spacing w:line="0" w:lineRule="atLeast"/>
              <w:jc w:val="left"/>
              <w:rPr>
                <w:sz w:val="20"/>
                <w:szCs w:val="20"/>
              </w:rPr>
            </w:pPr>
            <w:r w:rsidRPr="00C549BE">
              <w:rPr>
                <w:sz w:val="20"/>
                <w:szCs w:val="20"/>
              </w:rPr>
              <w:t xml:space="preserve">Estación </w:t>
            </w:r>
            <w:r w:rsidR="007D6030">
              <w:rPr>
                <w:sz w:val="20"/>
                <w:szCs w:val="20"/>
              </w:rPr>
              <w:t>Quilicura</w:t>
            </w:r>
          </w:p>
        </w:tc>
      </w:tr>
      <w:tr w:rsidR="00615AEE" w:rsidRPr="0025129B" w14:paraId="3A1A7EBE"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D33624" w14:textId="77777777" w:rsidR="00615AEE" w:rsidRDefault="00615AEE" w:rsidP="00615AEE">
            <w:pPr>
              <w:spacing w:line="0" w:lineRule="atLeast"/>
              <w:jc w:val="left"/>
              <w:rPr>
                <w:sz w:val="20"/>
                <w:szCs w:val="20"/>
              </w:rPr>
            </w:pPr>
            <w:r w:rsidRPr="002878BF">
              <w:rPr>
                <w:b/>
                <w:sz w:val="20"/>
                <w:szCs w:val="20"/>
              </w:rPr>
              <w:t>Entrega de antecedentes solicitados:</w:t>
            </w:r>
            <w:r w:rsidRPr="002878BF">
              <w:rPr>
                <w:sz w:val="20"/>
                <w:szCs w:val="20"/>
              </w:rPr>
              <w:t xml:space="preserve"> SI</w:t>
            </w:r>
          </w:p>
          <w:p w14:paraId="01E98F23" w14:textId="77777777" w:rsidR="00744C29" w:rsidRPr="002878BF" w:rsidRDefault="00744C29"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D0A6BE" w14:textId="246DB030" w:rsidR="00615AEE" w:rsidRDefault="003D3A8A" w:rsidP="004877DA">
            <w:pPr>
              <w:spacing w:line="0" w:lineRule="atLeast"/>
              <w:jc w:val="left"/>
              <w:rPr>
                <w:sz w:val="20"/>
                <w:szCs w:val="20"/>
              </w:rPr>
            </w:pPr>
            <w:r>
              <w:rPr>
                <w:b/>
                <w:sz w:val="20"/>
                <w:szCs w:val="20"/>
              </w:rPr>
              <w:t xml:space="preserve"> </w:t>
            </w:r>
            <w:r w:rsidR="00615AEE" w:rsidRPr="002878BF">
              <w:rPr>
                <w:b/>
                <w:sz w:val="20"/>
                <w:szCs w:val="20"/>
              </w:rPr>
              <w:t>Entrega de acta:</w:t>
            </w:r>
            <w:r w:rsidR="00615AEE" w:rsidRPr="002878BF">
              <w:rPr>
                <w:sz w:val="20"/>
                <w:szCs w:val="20"/>
              </w:rPr>
              <w:t xml:space="preserve"> SI </w:t>
            </w:r>
            <w:r w:rsidR="00615AEE" w:rsidRPr="004877DA">
              <w:rPr>
                <w:sz w:val="20"/>
                <w:szCs w:val="20"/>
              </w:rPr>
              <w:t xml:space="preserve">(Anexo </w:t>
            </w:r>
            <w:r w:rsidR="00EC5F28">
              <w:rPr>
                <w:sz w:val="20"/>
                <w:szCs w:val="20"/>
              </w:rPr>
              <w:t>2</w:t>
            </w:r>
            <w:r w:rsidR="00615AEE" w:rsidRPr="004877DA">
              <w:rPr>
                <w:sz w:val="20"/>
                <w:szCs w:val="20"/>
              </w:rPr>
              <w:t>)</w:t>
            </w:r>
          </w:p>
          <w:p w14:paraId="7824E2B7" w14:textId="36D7459E" w:rsidR="00744C29" w:rsidRPr="002878BF" w:rsidRDefault="00744C29" w:rsidP="004877DA">
            <w:pPr>
              <w:spacing w:line="0" w:lineRule="atLeast"/>
              <w:jc w:val="left"/>
              <w:rPr>
                <w:sz w:val="20"/>
                <w:szCs w:val="20"/>
              </w:rPr>
            </w:pPr>
          </w:p>
        </w:tc>
      </w:tr>
    </w:tbl>
    <w:p w14:paraId="3FD792C3" w14:textId="77777777" w:rsidR="00744C29" w:rsidRDefault="00744C29">
      <w:pPr>
        <w:jc w:val="left"/>
      </w:pPr>
      <w:bookmarkStart w:id="106" w:name="_Toc382383544"/>
      <w:bookmarkStart w:id="107" w:name="_Toc382472366"/>
      <w:bookmarkStart w:id="108" w:name="_Toc390184276"/>
      <w:bookmarkStart w:id="109" w:name="_Toc390360007"/>
      <w:bookmarkStart w:id="110" w:name="_Toc390777028"/>
      <w:bookmarkStart w:id="111" w:name="_Toc426359957"/>
      <w:bookmarkStart w:id="112" w:name="_Toc426362629"/>
      <w:bookmarkStart w:id="113" w:name="_Toc352840392"/>
      <w:bookmarkStart w:id="114" w:name="_Toc352841452"/>
      <w:r>
        <w:rPr>
          <w:b/>
        </w:rPr>
        <w:br w:type="page"/>
      </w:r>
    </w:p>
    <w:p w14:paraId="749443BA" w14:textId="212C697D" w:rsidR="00F265C2" w:rsidRPr="008958F1" w:rsidRDefault="00F265C2" w:rsidP="00F265C2">
      <w:pPr>
        <w:pStyle w:val="Ttulo2"/>
        <w:rPr>
          <w:bCs/>
        </w:rPr>
      </w:pPr>
      <w:bookmarkStart w:id="115" w:name="_Toc534616080"/>
      <w:r w:rsidRPr="008958F1">
        <w:rPr>
          <w:bCs/>
        </w:rPr>
        <w:lastRenderedPageBreak/>
        <w:t xml:space="preserve">Aspectos </w:t>
      </w:r>
      <w:r w:rsidR="00430772" w:rsidRPr="008958F1">
        <w:rPr>
          <w:bCs/>
        </w:rPr>
        <w:t xml:space="preserve">relativos </w:t>
      </w:r>
      <w:bookmarkEnd w:id="106"/>
      <w:bookmarkEnd w:id="107"/>
      <w:bookmarkEnd w:id="108"/>
      <w:bookmarkEnd w:id="109"/>
      <w:bookmarkEnd w:id="110"/>
      <w:r w:rsidR="005D3B3A" w:rsidRPr="008958F1">
        <w:rPr>
          <w:bCs/>
        </w:rPr>
        <w:t xml:space="preserve">a la </w:t>
      </w:r>
      <w:r w:rsidR="00BC7B02" w:rsidRPr="008958F1">
        <w:rPr>
          <w:bCs/>
        </w:rPr>
        <w:t>verificación</w:t>
      </w:r>
      <w:bookmarkEnd w:id="111"/>
      <w:bookmarkEnd w:id="112"/>
      <w:bookmarkEnd w:id="115"/>
    </w:p>
    <w:p w14:paraId="76F7320D" w14:textId="77777777" w:rsidR="00F265C2" w:rsidRPr="0025129B" w:rsidRDefault="00F265C2" w:rsidP="00F265C2">
      <w:pPr>
        <w:rPr>
          <w:b/>
          <w:bCs/>
        </w:rPr>
      </w:pPr>
    </w:p>
    <w:p w14:paraId="044803C1" w14:textId="77777777" w:rsidR="001C4DB1" w:rsidRDefault="00F265C2" w:rsidP="009F1CA0">
      <w:pPr>
        <w:pStyle w:val="Ttulo3"/>
        <w:ind w:left="1134" w:hanging="708"/>
      </w:pPr>
      <w:bookmarkStart w:id="116" w:name="_Toc382383545"/>
      <w:bookmarkStart w:id="117" w:name="_Toc382472367"/>
      <w:bookmarkStart w:id="118" w:name="_Toc390184277"/>
      <w:bookmarkStart w:id="119" w:name="_Toc390360008"/>
      <w:bookmarkStart w:id="120" w:name="_Toc390777029"/>
      <w:r w:rsidRPr="00384EC7">
        <w:t>Documentos Revisados</w:t>
      </w:r>
      <w:bookmarkEnd w:id="116"/>
      <w:bookmarkEnd w:id="117"/>
      <w:bookmarkEnd w:id="118"/>
      <w:bookmarkEnd w:id="119"/>
      <w:bookmarkEnd w:id="120"/>
    </w:p>
    <w:p w14:paraId="453A9CA0" w14:textId="77777777" w:rsidR="00907504" w:rsidRDefault="00907504" w:rsidP="00907504"/>
    <w:tbl>
      <w:tblPr>
        <w:tblW w:w="501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17"/>
        <w:gridCol w:w="1276"/>
        <w:gridCol w:w="1417"/>
        <w:gridCol w:w="2977"/>
        <w:gridCol w:w="1391"/>
      </w:tblGrid>
      <w:tr w:rsidR="00907504" w:rsidRPr="0025129B" w14:paraId="19BDEF59" w14:textId="77777777" w:rsidTr="00687F3B">
        <w:trPr>
          <w:trHeight w:val="395"/>
        </w:trPr>
        <w:tc>
          <w:tcPr>
            <w:tcW w:w="1153" w:type="pct"/>
            <w:vMerge w:val="restart"/>
            <w:shd w:val="clear" w:color="auto" w:fill="D9D9D9" w:themeFill="background1" w:themeFillShade="D9"/>
            <w:tcMar>
              <w:top w:w="0" w:type="dxa"/>
              <w:left w:w="108" w:type="dxa"/>
              <w:bottom w:w="0" w:type="dxa"/>
              <w:right w:w="108" w:type="dxa"/>
            </w:tcMar>
            <w:vAlign w:val="center"/>
          </w:tcPr>
          <w:p w14:paraId="713AADBD" w14:textId="77777777" w:rsidR="00907504" w:rsidRPr="0025129B" w:rsidRDefault="00907504" w:rsidP="00687F3B">
            <w:pPr>
              <w:jc w:val="center"/>
              <w:rPr>
                <w:b/>
                <w:bCs/>
                <w:sz w:val="20"/>
                <w:szCs w:val="20"/>
                <w:lang w:val="es-ES" w:eastAsia="es-ES"/>
              </w:rPr>
            </w:pPr>
            <w:r w:rsidRPr="0025129B">
              <w:rPr>
                <w:b/>
                <w:bCs/>
                <w:sz w:val="20"/>
                <w:szCs w:val="20"/>
                <w:lang w:val="es-ES" w:eastAsia="es-ES"/>
              </w:rPr>
              <w:t>Nombre del informe(es) revisado(s)</w:t>
            </w:r>
          </w:p>
        </w:tc>
        <w:tc>
          <w:tcPr>
            <w:tcW w:w="695" w:type="pct"/>
            <w:vMerge w:val="restart"/>
            <w:shd w:val="clear" w:color="auto" w:fill="D9D9D9" w:themeFill="background1" w:themeFillShade="D9"/>
            <w:vAlign w:val="center"/>
          </w:tcPr>
          <w:p w14:paraId="732820EC" w14:textId="77777777" w:rsidR="00907504" w:rsidRPr="0025129B" w:rsidDel="00430772" w:rsidRDefault="00907504" w:rsidP="00687F3B">
            <w:pPr>
              <w:jc w:val="center"/>
              <w:rPr>
                <w:b/>
                <w:bCs/>
                <w:sz w:val="20"/>
                <w:szCs w:val="20"/>
                <w:lang w:val="es-ES" w:eastAsia="es-ES"/>
              </w:rPr>
            </w:pPr>
            <w:r>
              <w:rPr>
                <w:b/>
                <w:bCs/>
                <w:sz w:val="20"/>
                <w:szCs w:val="20"/>
                <w:lang w:val="es-ES" w:eastAsia="es-ES"/>
              </w:rPr>
              <w:t>Elaborado por:</w:t>
            </w:r>
          </w:p>
        </w:tc>
        <w:tc>
          <w:tcPr>
            <w:tcW w:w="772" w:type="pct"/>
            <w:vMerge w:val="restart"/>
            <w:shd w:val="clear" w:color="auto" w:fill="D9D9D9" w:themeFill="background1" w:themeFillShade="D9"/>
            <w:tcMar>
              <w:top w:w="0" w:type="dxa"/>
              <w:left w:w="108" w:type="dxa"/>
              <w:bottom w:w="0" w:type="dxa"/>
              <w:right w:w="108" w:type="dxa"/>
            </w:tcMar>
            <w:vAlign w:val="center"/>
          </w:tcPr>
          <w:p w14:paraId="6583E1E9" w14:textId="77777777" w:rsidR="00907504" w:rsidRPr="0025129B" w:rsidRDefault="00907504" w:rsidP="00687F3B">
            <w:pPr>
              <w:jc w:val="center"/>
              <w:rPr>
                <w:b/>
                <w:bCs/>
                <w:sz w:val="20"/>
                <w:szCs w:val="20"/>
                <w:lang w:val="es-ES" w:eastAsia="es-ES"/>
              </w:rPr>
            </w:pPr>
            <w:r w:rsidRPr="0025129B">
              <w:rPr>
                <w:b/>
                <w:bCs/>
                <w:sz w:val="20"/>
                <w:szCs w:val="20"/>
                <w:lang w:val="es-ES" w:eastAsia="es-ES"/>
              </w:rPr>
              <w:t xml:space="preserve">Fecha de recepción documento </w:t>
            </w:r>
          </w:p>
        </w:tc>
        <w:tc>
          <w:tcPr>
            <w:tcW w:w="1622" w:type="pct"/>
            <w:vMerge w:val="restart"/>
            <w:shd w:val="clear" w:color="auto" w:fill="D9D9D9" w:themeFill="background1" w:themeFillShade="D9"/>
            <w:vAlign w:val="center"/>
          </w:tcPr>
          <w:p w14:paraId="0F7EA24E" w14:textId="77777777" w:rsidR="00907504" w:rsidRPr="0025129B" w:rsidRDefault="00907504" w:rsidP="00687F3B">
            <w:pPr>
              <w:jc w:val="center"/>
              <w:rPr>
                <w:b/>
                <w:bCs/>
                <w:sz w:val="20"/>
                <w:szCs w:val="20"/>
                <w:lang w:val="es-ES" w:eastAsia="es-ES"/>
              </w:rPr>
            </w:pPr>
            <w:r>
              <w:rPr>
                <w:b/>
                <w:bCs/>
                <w:sz w:val="20"/>
                <w:szCs w:val="20"/>
                <w:lang w:val="es-ES" w:eastAsia="es-ES"/>
              </w:rPr>
              <w:t xml:space="preserve">Materia </w:t>
            </w:r>
          </w:p>
        </w:tc>
        <w:tc>
          <w:tcPr>
            <w:tcW w:w="758" w:type="pct"/>
            <w:vMerge w:val="restart"/>
            <w:shd w:val="clear" w:color="auto" w:fill="D9D9D9" w:themeFill="background1" w:themeFillShade="D9"/>
            <w:vAlign w:val="center"/>
          </w:tcPr>
          <w:p w14:paraId="08254B14" w14:textId="77777777" w:rsidR="00907504" w:rsidRPr="0025129B" w:rsidRDefault="00907504" w:rsidP="00687F3B">
            <w:pPr>
              <w:jc w:val="center"/>
              <w:rPr>
                <w:b/>
                <w:bCs/>
                <w:sz w:val="20"/>
                <w:szCs w:val="20"/>
                <w:lang w:val="es-ES" w:eastAsia="es-ES"/>
              </w:rPr>
            </w:pPr>
            <w:r>
              <w:rPr>
                <w:b/>
                <w:bCs/>
                <w:sz w:val="20"/>
                <w:szCs w:val="20"/>
                <w:lang w:val="es-ES" w:eastAsia="es-ES"/>
              </w:rPr>
              <w:t>Observaciones</w:t>
            </w:r>
          </w:p>
        </w:tc>
      </w:tr>
      <w:tr w:rsidR="00907504" w:rsidRPr="0025129B" w14:paraId="20EADEBB" w14:textId="77777777" w:rsidTr="00687F3B">
        <w:trPr>
          <w:trHeight w:val="604"/>
        </w:trPr>
        <w:tc>
          <w:tcPr>
            <w:tcW w:w="1153"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2693DBD6" w14:textId="77777777" w:rsidR="00907504" w:rsidRPr="0025129B" w:rsidRDefault="00907504" w:rsidP="00687F3B">
            <w:pPr>
              <w:jc w:val="center"/>
              <w:rPr>
                <w:rFonts w:eastAsiaTheme="minorHAnsi"/>
                <w:b/>
                <w:bCs/>
                <w:sz w:val="20"/>
                <w:szCs w:val="20"/>
                <w:lang w:val="es-ES"/>
              </w:rPr>
            </w:pPr>
          </w:p>
        </w:tc>
        <w:tc>
          <w:tcPr>
            <w:tcW w:w="695" w:type="pct"/>
            <w:vMerge/>
            <w:tcBorders>
              <w:bottom w:val="single" w:sz="4" w:space="0" w:color="auto"/>
            </w:tcBorders>
            <w:shd w:val="clear" w:color="auto" w:fill="D9D9D9" w:themeFill="background1" w:themeFillShade="D9"/>
            <w:vAlign w:val="center"/>
            <w:hideMark/>
          </w:tcPr>
          <w:p w14:paraId="1165648E" w14:textId="77777777" w:rsidR="00907504" w:rsidRPr="0025129B" w:rsidRDefault="00907504" w:rsidP="00687F3B">
            <w:pPr>
              <w:jc w:val="center"/>
              <w:rPr>
                <w:rFonts w:eastAsiaTheme="minorHAnsi"/>
                <w:b/>
                <w:bCs/>
                <w:sz w:val="20"/>
                <w:szCs w:val="20"/>
                <w:lang w:val="es-ES" w:eastAsia="es-ES"/>
              </w:rPr>
            </w:pPr>
          </w:p>
        </w:tc>
        <w:tc>
          <w:tcPr>
            <w:tcW w:w="772"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79CF5DD2" w14:textId="77777777" w:rsidR="00907504" w:rsidRPr="0025129B" w:rsidRDefault="00907504" w:rsidP="00687F3B">
            <w:pPr>
              <w:jc w:val="center"/>
              <w:rPr>
                <w:rFonts w:eastAsiaTheme="minorHAnsi"/>
                <w:b/>
                <w:bCs/>
                <w:sz w:val="20"/>
                <w:szCs w:val="20"/>
                <w:lang w:val="es-ES"/>
              </w:rPr>
            </w:pPr>
          </w:p>
        </w:tc>
        <w:tc>
          <w:tcPr>
            <w:tcW w:w="1622" w:type="pct"/>
            <w:vMerge/>
            <w:tcBorders>
              <w:bottom w:val="single" w:sz="4" w:space="0" w:color="auto"/>
            </w:tcBorders>
            <w:shd w:val="clear" w:color="auto" w:fill="D9D9D9" w:themeFill="background1" w:themeFillShade="D9"/>
            <w:vAlign w:val="center"/>
          </w:tcPr>
          <w:p w14:paraId="234F3102" w14:textId="77777777" w:rsidR="00907504" w:rsidRPr="0025129B" w:rsidRDefault="00907504" w:rsidP="00687F3B">
            <w:pPr>
              <w:jc w:val="center"/>
              <w:rPr>
                <w:b/>
                <w:bCs/>
                <w:sz w:val="20"/>
                <w:szCs w:val="20"/>
                <w:lang w:val="es-ES" w:eastAsia="es-ES"/>
              </w:rPr>
            </w:pPr>
          </w:p>
        </w:tc>
        <w:tc>
          <w:tcPr>
            <w:tcW w:w="758" w:type="pct"/>
            <w:vMerge/>
            <w:tcBorders>
              <w:bottom w:val="single" w:sz="4" w:space="0" w:color="auto"/>
            </w:tcBorders>
            <w:shd w:val="clear" w:color="auto" w:fill="D9D9D9" w:themeFill="background1" w:themeFillShade="D9"/>
          </w:tcPr>
          <w:p w14:paraId="3017ECF9" w14:textId="77777777" w:rsidR="00907504" w:rsidRPr="0025129B" w:rsidRDefault="00907504" w:rsidP="00687F3B">
            <w:pPr>
              <w:jc w:val="center"/>
              <w:rPr>
                <w:b/>
                <w:bCs/>
                <w:sz w:val="20"/>
                <w:szCs w:val="20"/>
                <w:lang w:val="es-ES" w:eastAsia="es-ES"/>
              </w:rPr>
            </w:pPr>
          </w:p>
        </w:tc>
      </w:tr>
      <w:tr w:rsidR="00907504" w:rsidRPr="00864726" w14:paraId="6A217A87" w14:textId="77777777" w:rsidTr="00687F3B">
        <w:trPr>
          <w:trHeight w:val="409"/>
        </w:trPr>
        <w:tc>
          <w:tcPr>
            <w:tcW w:w="1153" w:type="pct"/>
            <w:tcBorders>
              <w:top w:val="single" w:sz="4" w:space="0" w:color="auto"/>
              <w:bottom w:val="single" w:sz="4" w:space="0" w:color="auto"/>
            </w:tcBorders>
            <w:tcMar>
              <w:top w:w="0" w:type="dxa"/>
              <w:left w:w="108" w:type="dxa"/>
              <w:bottom w:w="0" w:type="dxa"/>
              <w:right w:w="108" w:type="dxa"/>
            </w:tcMar>
            <w:vAlign w:val="center"/>
          </w:tcPr>
          <w:p w14:paraId="6D6F7057" w14:textId="77777777" w:rsidR="00907504" w:rsidRPr="00530D84" w:rsidRDefault="00907504" w:rsidP="00687F3B">
            <w:pPr>
              <w:pStyle w:val="Default"/>
              <w:jc w:val="center"/>
              <w:rPr>
                <w:sz w:val="20"/>
                <w:szCs w:val="20"/>
              </w:rPr>
            </w:pPr>
            <w:r w:rsidRPr="00530D84">
              <w:rPr>
                <w:sz w:val="20"/>
                <w:szCs w:val="20"/>
              </w:rPr>
              <w:t>Antecedentes complementarios para calificar</w:t>
            </w:r>
          </w:p>
          <w:p w14:paraId="6735B396" w14:textId="77777777" w:rsidR="00907504" w:rsidRPr="00530D84" w:rsidRDefault="00907504" w:rsidP="00687F3B">
            <w:pPr>
              <w:pStyle w:val="Default"/>
              <w:jc w:val="center"/>
              <w:rPr>
                <w:sz w:val="20"/>
                <w:szCs w:val="20"/>
              </w:rPr>
            </w:pPr>
            <w:r w:rsidRPr="00530D84">
              <w:rPr>
                <w:sz w:val="20"/>
                <w:szCs w:val="20"/>
              </w:rPr>
              <w:t>estación de monitoreo como de representatividad poblacional para</w:t>
            </w:r>
          </w:p>
          <w:p w14:paraId="1237769C" w14:textId="21125558" w:rsidR="00907504" w:rsidRPr="00530D84" w:rsidRDefault="00907504" w:rsidP="00F614EB">
            <w:pPr>
              <w:pStyle w:val="Default"/>
              <w:jc w:val="center"/>
              <w:rPr>
                <w:sz w:val="20"/>
                <w:szCs w:val="20"/>
              </w:rPr>
            </w:pPr>
            <w:r w:rsidRPr="00530D84">
              <w:rPr>
                <w:sz w:val="20"/>
                <w:szCs w:val="20"/>
              </w:rPr>
              <w:t>mate</w:t>
            </w:r>
            <w:r w:rsidR="00F614EB">
              <w:rPr>
                <w:sz w:val="20"/>
                <w:szCs w:val="20"/>
              </w:rPr>
              <w:t>rial particulado (EMRP) para MP10</w:t>
            </w:r>
            <w:r w:rsidRPr="00530D84">
              <w:rPr>
                <w:sz w:val="20"/>
                <w:szCs w:val="20"/>
              </w:rPr>
              <w:t>.</w:t>
            </w:r>
          </w:p>
        </w:tc>
        <w:tc>
          <w:tcPr>
            <w:tcW w:w="695" w:type="pct"/>
            <w:tcBorders>
              <w:top w:val="single" w:sz="4" w:space="0" w:color="auto"/>
              <w:bottom w:val="single" w:sz="4" w:space="0" w:color="auto"/>
            </w:tcBorders>
            <w:vAlign w:val="center"/>
          </w:tcPr>
          <w:p w14:paraId="74CDEE79" w14:textId="77777777" w:rsidR="00907504" w:rsidRPr="00530D84" w:rsidRDefault="00907504" w:rsidP="00687F3B">
            <w:pPr>
              <w:jc w:val="center"/>
              <w:rPr>
                <w:rFonts w:eastAsiaTheme="minorHAnsi"/>
                <w:sz w:val="20"/>
                <w:szCs w:val="20"/>
                <w:lang w:val="es-ES" w:eastAsia="es-ES"/>
              </w:rPr>
            </w:pPr>
            <w:r w:rsidRPr="00530D84">
              <w:rPr>
                <w:rFonts w:eastAsiaTheme="minorHAnsi"/>
                <w:sz w:val="20"/>
                <w:szCs w:val="20"/>
                <w:lang w:val="es-ES" w:eastAsia="es-ES"/>
              </w:rPr>
              <w:t xml:space="preserve">Ministerio del Medio Ambiente </w:t>
            </w:r>
          </w:p>
        </w:tc>
        <w:tc>
          <w:tcPr>
            <w:tcW w:w="772" w:type="pct"/>
            <w:tcBorders>
              <w:top w:val="single" w:sz="4" w:space="0" w:color="auto"/>
              <w:bottom w:val="single" w:sz="4" w:space="0" w:color="auto"/>
            </w:tcBorders>
            <w:tcMar>
              <w:top w:w="0" w:type="dxa"/>
              <w:left w:w="108" w:type="dxa"/>
              <w:bottom w:w="0" w:type="dxa"/>
              <w:right w:w="108" w:type="dxa"/>
            </w:tcMar>
            <w:vAlign w:val="center"/>
          </w:tcPr>
          <w:p w14:paraId="1B4293D1" w14:textId="016D181A" w:rsidR="00907504" w:rsidRPr="00530D84" w:rsidRDefault="00530D84" w:rsidP="00687F3B">
            <w:pPr>
              <w:jc w:val="center"/>
              <w:rPr>
                <w:rFonts w:eastAsiaTheme="minorHAnsi"/>
                <w:sz w:val="20"/>
                <w:szCs w:val="20"/>
                <w:lang w:val="es-ES"/>
              </w:rPr>
            </w:pPr>
            <w:r w:rsidRPr="00530D84">
              <w:rPr>
                <w:rFonts w:eastAsiaTheme="minorHAnsi"/>
                <w:sz w:val="20"/>
                <w:szCs w:val="20"/>
                <w:lang w:val="es-ES"/>
              </w:rPr>
              <w:t>3-07</w:t>
            </w:r>
            <w:r w:rsidR="00907504" w:rsidRPr="00530D84">
              <w:rPr>
                <w:rFonts w:eastAsiaTheme="minorHAnsi"/>
                <w:sz w:val="20"/>
                <w:szCs w:val="20"/>
                <w:lang w:val="es-ES"/>
              </w:rPr>
              <w:t>-2018</w:t>
            </w:r>
          </w:p>
        </w:tc>
        <w:tc>
          <w:tcPr>
            <w:tcW w:w="1622" w:type="pct"/>
            <w:tcBorders>
              <w:top w:val="single" w:sz="4" w:space="0" w:color="auto"/>
              <w:bottom w:val="single" w:sz="4" w:space="0" w:color="auto"/>
            </w:tcBorders>
            <w:vAlign w:val="center"/>
          </w:tcPr>
          <w:p w14:paraId="642D7624" w14:textId="7F11E24A" w:rsidR="00907504" w:rsidRPr="00530D84" w:rsidRDefault="00907504" w:rsidP="00687F3B">
            <w:pPr>
              <w:jc w:val="center"/>
              <w:rPr>
                <w:rFonts w:eastAsiaTheme="minorHAnsi"/>
                <w:sz w:val="20"/>
                <w:szCs w:val="20"/>
                <w:lang w:val="es-ES" w:eastAsia="es-ES"/>
              </w:rPr>
            </w:pPr>
            <w:r w:rsidRPr="00530D84">
              <w:rPr>
                <w:rFonts w:eastAsiaTheme="minorHAnsi"/>
                <w:sz w:val="20"/>
                <w:szCs w:val="20"/>
                <w:lang w:val="es-ES"/>
              </w:rPr>
              <w:t>Por medio de correo electrónico se envían certificados, calibraciones</w:t>
            </w:r>
            <w:r w:rsidR="00530D84" w:rsidRPr="00530D84">
              <w:rPr>
                <w:rFonts w:eastAsiaTheme="minorHAnsi"/>
                <w:sz w:val="20"/>
                <w:szCs w:val="20"/>
                <w:lang w:val="es-ES"/>
              </w:rPr>
              <w:t>, currículos</w:t>
            </w:r>
            <w:r w:rsidRPr="00530D84">
              <w:rPr>
                <w:rFonts w:eastAsiaTheme="minorHAnsi"/>
                <w:sz w:val="20"/>
                <w:szCs w:val="20"/>
                <w:lang w:val="es-ES"/>
              </w:rPr>
              <w:t xml:space="preserve"> y bitácora de los equipos de estación </w:t>
            </w:r>
            <w:r w:rsidR="007D6030" w:rsidRPr="00530D84">
              <w:rPr>
                <w:rFonts w:eastAsiaTheme="minorHAnsi"/>
                <w:sz w:val="20"/>
                <w:szCs w:val="20"/>
                <w:lang w:val="es-ES"/>
              </w:rPr>
              <w:t>Quilicura</w:t>
            </w:r>
            <w:r w:rsidRPr="00530D84">
              <w:rPr>
                <w:rFonts w:eastAsiaTheme="minorHAnsi"/>
                <w:sz w:val="20"/>
                <w:szCs w:val="20"/>
                <w:lang w:val="es-ES"/>
              </w:rPr>
              <w:t>.</w:t>
            </w:r>
          </w:p>
        </w:tc>
        <w:tc>
          <w:tcPr>
            <w:tcW w:w="758" w:type="pct"/>
            <w:tcBorders>
              <w:top w:val="single" w:sz="4" w:space="0" w:color="auto"/>
              <w:bottom w:val="single" w:sz="4" w:space="0" w:color="auto"/>
            </w:tcBorders>
            <w:vAlign w:val="center"/>
          </w:tcPr>
          <w:p w14:paraId="3F1A2C47" w14:textId="77777777" w:rsidR="00907504" w:rsidRPr="00530D84" w:rsidRDefault="00907504" w:rsidP="00687F3B">
            <w:pPr>
              <w:jc w:val="center"/>
              <w:rPr>
                <w:rFonts w:eastAsiaTheme="minorHAnsi"/>
                <w:sz w:val="20"/>
                <w:szCs w:val="20"/>
                <w:lang w:val="es-ES" w:eastAsia="es-ES"/>
              </w:rPr>
            </w:pPr>
            <w:r w:rsidRPr="00530D84">
              <w:rPr>
                <w:rFonts w:eastAsiaTheme="minorHAnsi"/>
                <w:sz w:val="20"/>
                <w:szCs w:val="20"/>
                <w:lang w:val="es-ES" w:eastAsia="es-ES"/>
              </w:rPr>
              <w:t>No aplica</w:t>
            </w:r>
          </w:p>
        </w:tc>
      </w:tr>
    </w:tbl>
    <w:p w14:paraId="74977399" w14:textId="77777777" w:rsidR="00907504" w:rsidRPr="00907504" w:rsidRDefault="00907504" w:rsidP="00907504"/>
    <w:p w14:paraId="59C4AD4C" w14:textId="77777777" w:rsidR="00F265C2" w:rsidRPr="0025129B" w:rsidRDefault="00F265C2" w:rsidP="00F265C2">
      <w:pPr>
        <w:rPr>
          <w:color w:val="1F497D"/>
        </w:rPr>
      </w:pPr>
    </w:p>
    <w:p w14:paraId="46151861" w14:textId="77777777" w:rsidR="00BF5DFD" w:rsidRDefault="00BF5DFD">
      <w:pPr>
        <w:jc w:val="left"/>
        <w:rPr>
          <w:rFonts w:cstheme="minorHAnsi"/>
          <w:b/>
          <w:sz w:val="24"/>
          <w:szCs w:val="20"/>
        </w:rPr>
      </w:pPr>
      <w:bookmarkStart w:id="121" w:name="_Toc352840394"/>
      <w:bookmarkStart w:id="122" w:name="_Toc352841454"/>
      <w:bookmarkStart w:id="123" w:name="_Toc390777030"/>
      <w:bookmarkEnd w:id="113"/>
      <w:bookmarkEnd w:id="114"/>
    </w:p>
    <w:bookmarkEnd w:id="121"/>
    <w:bookmarkEnd w:id="122"/>
    <w:bookmarkEnd w:id="123"/>
    <w:p w14:paraId="325522DF" w14:textId="77777777" w:rsidR="005B03BC" w:rsidRDefault="005B03BC">
      <w:pPr>
        <w:jc w:val="left"/>
        <w:rPr>
          <w:rFonts w:cstheme="minorHAnsi"/>
          <w:b/>
          <w:sz w:val="24"/>
          <w:szCs w:val="20"/>
        </w:rPr>
      </w:pPr>
      <w:r>
        <w:br w:type="page"/>
      </w:r>
    </w:p>
    <w:p w14:paraId="0727927E" w14:textId="77777777" w:rsidR="004E583C" w:rsidRPr="0025129B" w:rsidRDefault="00B17323" w:rsidP="000B41DD">
      <w:pPr>
        <w:pStyle w:val="Ttulo1"/>
        <w:ind w:left="708" w:hanging="708"/>
      </w:pPr>
      <w:bookmarkStart w:id="124" w:name="_Toc426359958"/>
      <w:bookmarkStart w:id="125" w:name="_Toc426362630"/>
      <w:bookmarkStart w:id="126" w:name="_Toc534616081"/>
      <w:r>
        <w:lastRenderedPageBreak/>
        <w:t>VERIFICACIÓN DE REQUISITOS PARA OTORGAR REPRESENTATIVIDAD POBLACIONAL</w:t>
      </w:r>
      <w:bookmarkEnd w:id="124"/>
      <w:bookmarkEnd w:id="125"/>
      <w:bookmarkEnd w:id="126"/>
    </w:p>
    <w:p w14:paraId="142B9835" w14:textId="77777777" w:rsidR="00D17CB6" w:rsidRPr="0025129B" w:rsidRDefault="00D17CB6" w:rsidP="00D17CB6"/>
    <w:p w14:paraId="0093311B" w14:textId="042D8862" w:rsidR="0043513C" w:rsidRPr="0043513C" w:rsidRDefault="0009119B" w:rsidP="0043513C">
      <w:pPr>
        <w:pStyle w:val="Ttulo2"/>
      </w:pPr>
      <w:bookmarkStart w:id="127" w:name="_Toc413236127"/>
      <w:bookmarkStart w:id="128" w:name="_Toc426359959"/>
      <w:bookmarkStart w:id="129" w:name="_Toc426362631"/>
      <w:bookmarkStart w:id="130" w:name="_Toc534616082"/>
      <w:r>
        <w:t xml:space="preserve">Evaluación de los requerimientos </w:t>
      </w:r>
      <w:bookmarkEnd w:id="127"/>
      <w:r w:rsidR="008F0869">
        <w:t>específicos</w:t>
      </w:r>
      <w:r w:rsidR="001440FE">
        <w:t>.</w:t>
      </w:r>
      <w:bookmarkEnd w:id="128"/>
      <w:bookmarkEnd w:id="129"/>
      <w:bookmarkEnd w:id="130"/>
    </w:p>
    <w:p w14:paraId="06A52252" w14:textId="77777777" w:rsidR="007A203E" w:rsidRDefault="007A203E" w:rsidP="0043513C">
      <w:pPr>
        <w:rPr>
          <w:highlight w:val="yellow"/>
          <w:lang w:eastAsia="es-CL"/>
        </w:rPr>
      </w:pPr>
    </w:p>
    <w:tbl>
      <w:tblPr>
        <w:tblStyle w:val="Tablaconcuadrcula"/>
        <w:tblW w:w="5486" w:type="pct"/>
        <w:tblLayout w:type="fixed"/>
        <w:tblLook w:val="04A0" w:firstRow="1" w:lastRow="0" w:firstColumn="1" w:lastColumn="0" w:noHBand="0" w:noVBand="1"/>
      </w:tblPr>
      <w:tblGrid>
        <w:gridCol w:w="435"/>
        <w:gridCol w:w="3462"/>
        <w:gridCol w:w="6162"/>
      </w:tblGrid>
      <w:tr w:rsidR="003C2AEE" w14:paraId="00F33381" w14:textId="77777777" w:rsidTr="009A5BAD">
        <w:tc>
          <w:tcPr>
            <w:tcW w:w="216" w:type="pct"/>
          </w:tcPr>
          <w:p w14:paraId="39CB66A4" w14:textId="77777777" w:rsidR="003C2AEE" w:rsidRPr="00BF1356" w:rsidRDefault="003C2AEE" w:rsidP="008417C9">
            <w:pPr>
              <w:rPr>
                <w:b/>
              </w:rPr>
            </w:pPr>
            <w:r w:rsidRPr="00BF1356">
              <w:rPr>
                <w:b/>
              </w:rPr>
              <w:t>N°</w:t>
            </w:r>
          </w:p>
        </w:tc>
        <w:tc>
          <w:tcPr>
            <w:tcW w:w="1721" w:type="pct"/>
          </w:tcPr>
          <w:p w14:paraId="4B2D702E" w14:textId="77777777" w:rsidR="003C2AEE" w:rsidRPr="00BF1356" w:rsidRDefault="003C2AEE" w:rsidP="008417C9">
            <w:pPr>
              <w:rPr>
                <w:b/>
              </w:rPr>
            </w:pPr>
            <w:r w:rsidRPr="00BF1356">
              <w:rPr>
                <w:b/>
              </w:rPr>
              <w:t>Exigencia Asociada</w:t>
            </w:r>
          </w:p>
        </w:tc>
        <w:tc>
          <w:tcPr>
            <w:tcW w:w="3063" w:type="pct"/>
            <w:tcBorders>
              <w:bottom w:val="single" w:sz="4" w:space="0" w:color="auto"/>
            </w:tcBorders>
          </w:tcPr>
          <w:p w14:paraId="29356868" w14:textId="77777777" w:rsidR="003C2AEE" w:rsidRDefault="003C2AEE" w:rsidP="008417C9">
            <w:pPr>
              <w:rPr>
                <w:color w:val="FF0000"/>
              </w:rPr>
            </w:pPr>
            <w:r w:rsidRPr="00BF1356">
              <w:rPr>
                <w:rFonts w:ascii="Calibri" w:hAnsi="Calibri" w:cs="Calibri"/>
                <w:b/>
                <w:bCs/>
                <w:color w:val="000000"/>
                <w:lang w:eastAsia="es-ES"/>
              </w:rPr>
              <w:t>Resultado(s) Obtenidos :</w:t>
            </w:r>
          </w:p>
        </w:tc>
      </w:tr>
      <w:tr w:rsidR="00C9779C" w14:paraId="62FDCA6C" w14:textId="77777777" w:rsidTr="009A5BAD">
        <w:trPr>
          <w:trHeight w:val="547"/>
        </w:trPr>
        <w:tc>
          <w:tcPr>
            <w:tcW w:w="216" w:type="pct"/>
            <w:vMerge w:val="restart"/>
          </w:tcPr>
          <w:p w14:paraId="67790B73" w14:textId="53B5976F" w:rsidR="00C9779C" w:rsidRDefault="00685C6D" w:rsidP="008417C9">
            <w:pPr>
              <w:rPr>
                <w:b/>
              </w:rPr>
            </w:pPr>
            <w:r>
              <w:rPr>
                <w:b/>
              </w:rPr>
              <w:t>1</w:t>
            </w:r>
          </w:p>
        </w:tc>
        <w:tc>
          <w:tcPr>
            <w:tcW w:w="1721" w:type="pct"/>
          </w:tcPr>
          <w:p w14:paraId="49454523" w14:textId="210C5D5D" w:rsidR="00C9779C" w:rsidRPr="00537252" w:rsidRDefault="00C9779C" w:rsidP="003C2AEE">
            <w:pPr>
              <w:autoSpaceDE w:val="0"/>
              <w:autoSpaceDN w:val="0"/>
              <w:adjustRightInd w:val="0"/>
              <w:jc w:val="left"/>
              <w:rPr>
                <w:rFonts w:cs="Arial"/>
                <w:szCs w:val="22"/>
              </w:rPr>
            </w:pPr>
            <w:r w:rsidRPr="00537252">
              <w:rPr>
                <w:rFonts w:cs="Arial"/>
                <w:szCs w:val="22"/>
              </w:rPr>
              <w:t>D.S. N° 59/1998 del MINSEGPRES</w:t>
            </w:r>
            <w:r>
              <w:rPr>
                <w:rFonts w:cs="Arial"/>
                <w:szCs w:val="22"/>
              </w:rPr>
              <w:t>, Art. 1°, Letra f)</w:t>
            </w:r>
          </w:p>
          <w:p w14:paraId="29B92986" w14:textId="180C9513" w:rsidR="00C9779C" w:rsidRPr="00E56316" w:rsidRDefault="00C9779C" w:rsidP="00C9779C">
            <w:pPr>
              <w:autoSpaceDE w:val="0"/>
              <w:autoSpaceDN w:val="0"/>
              <w:adjustRightInd w:val="0"/>
              <w:rPr>
                <w:rFonts w:cs="Arial"/>
                <w:szCs w:val="22"/>
              </w:rPr>
            </w:pPr>
            <w:r w:rsidRPr="00537252">
              <w:rPr>
                <w:rFonts w:cs="Arial"/>
                <w:szCs w:val="22"/>
              </w:rPr>
              <w:t>Estación de monitoreo de material particulado respirable MP10 con representatividad poblacional(EMRP): Una estación de monitoreo podrá clasificarse como EMRP si se cumplen simultánea</w:t>
            </w:r>
            <w:r w:rsidR="00E56316">
              <w:rPr>
                <w:rFonts w:cs="Arial"/>
                <w:szCs w:val="22"/>
              </w:rPr>
              <w:t xml:space="preserve">mente </w:t>
            </w:r>
            <w:r w:rsidRPr="00537252">
              <w:rPr>
                <w:rFonts w:cs="Arial"/>
                <w:szCs w:val="22"/>
              </w:rPr>
              <w:t xml:space="preserve">los siguientes criterios: </w:t>
            </w:r>
          </w:p>
        </w:tc>
        <w:tc>
          <w:tcPr>
            <w:tcW w:w="3063" w:type="pct"/>
            <w:tcBorders>
              <w:bottom w:val="nil"/>
            </w:tcBorders>
          </w:tcPr>
          <w:p w14:paraId="3F7ABEFD" w14:textId="72E888BF" w:rsidR="0045295F" w:rsidRPr="00BF1356" w:rsidRDefault="0045295F" w:rsidP="00317AF4">
            <w:pPr>
              <w:autoSpaceDE w:val="0"/>
              <w:autoSpaceDN w:val="0"/>
              <w:adjustRightInd w:val="0"/>
              <w:spacing w:before="120"/>
            </w:pPr>
            <w:r w:rsidRPr="0045295F">
              <w:t xml:space="preserve">La </w:t>
            </w:r>
            <w:r>
              <w:fldChar w:fldCharType="begin"/>
            </w:r>
            <w:r>
              <w:instrText xml:space="preserve"> REF _Ref518033929 \h </w:instrText>
            </w:r>
            <w:r>
              <w:fldChar w:fldCharType="separate"/>
            </w:r>
            <w:r w:rsidR="00470300">
              <w:t xml:space="preserve">Fotografía </w:t>
            </w:r>
            <w:r w:rsidR="00470300">
              <w:rPr>
                <w:noProof/>
              </w:rPr>
              <w:t>1</w:t>
            </w:r>
            <w:r>
              <w:fldChar w:fldCharType="end"/>
            </w:r>
            <w:r w:rsidRPr="0045295F">
              <w:t xml:space="preserve">, muestra que la estación se encuentra </w:t>
            </w:r>
            <w:r>
              <w:t xml:space="preserve">ubicada en el sector Norte (N) de la comuna de Quilicura, </w:t>
            </w:r>
            <w:r w:rsidRPr="0045295F">
              <w:t>inserta en un área residencial</w:t>
            </w:r>
            <w:r>
              <w:t xml:space="preserve"> y cercana al </w:t>
            </w:r>
            <w:r w:rsidRPr="00D033EE">
              <w:t>Este (E) a una zona de actividad productiva y de carácter industrial</w:t>
            </w:r>
            <w:r>
              <w:t>.</w:t>
            </w:r>
          </w:p>
        </w:tc>
      </w:tr>
      <w:tr w:rsidR="00C9779C" w14:paraId="647C4FBB" w14:textId="77777777" w:rsidTr="009A5BAD">
        <w:trPr>
          <w:trHeight w:val="990"/>
        </w:trPr>
        <w:tc>
          <w:tcPr>
            <w:tcW w:w="216" w:type="pct"/>
            <w:vMerge/>
          </w:tcPr>
          <w:p w14:paraId="56AF4BE6" w14:textId="77777777" w:rsidR="00C9779C" w:rsidRDefault="00C9779C" w:rsidP="008417C9">
            <w:pPr>
              <w:rPr>
                <w:b/>
              </w:rPr>
            </w:pPr>
          </w:p>
        </w:tc>
        <w:tc>
          <w:tcPr>
            <w:tcW w:w="1721" w:type="pct"/>
          </w:tcPr>
          <w:p w14:paraId="4BD940C0" w14:textId="77777777" w:rsidR="00C9779C" w:rsidRPr="00537252" w:rsidRDefault="00C9779C" w:rsidP="00C9779C">
            <w:pPr>
              <w:autoSpaceDE w:val="0"/>
              <w:autoSpaceDN w:val="0"/>
              <w:adjustRightInd w:val="0"/>
              <w:rPr>
                <w:rFonts w:cs="Arial"/>
                <w:szCs w:val="22"/>
              </w:rPr>
            </w:pPr>
            <w:r w:rsidRPr="00537252">
              <w:rPr>
                <w:rFonts w:cs="Arial"/>
                <w:szCs w:val="22"/>
              </w:rPr>
              <w:t>i) que exista al menos un área edificada habitada en un círculo de radio de 2</w:t>
            </w:r>
          </w:p>
          <w:p w14:paraId="6895ED4C" w14:textId="77777777" w:rsidR="00C9779C" w:rsidRDefault="00C9779C" w:rsidP="00C9779C">
            <w:pPr>
              <w:autoSpaceDE w:val="0"/>
              <w:autoSpaceDN w:val="0"/>
              <w:adjustRightInd w:val="0"/>
              <w:rPr>
                <w:rFonts w:cs="Arial"/>
                <w:szCs w:val="22"/>
              </w:rPr>
            </w:pPr>
            <w:r w:rsidRPr="00537252">
              <w:rPr>
                <w:rFonts w:cs="Arial"/>
                <w:szCs w:val="22"/>
              </w:rPr>
              <w:t>km, contados desde la ubicación de la estación;</w:t>
            </w:r>
          </w:p>
          <w:p w14:paraId="1DFFA334" w14:textId="77777777" w:rsidR="00C9779C" w:rsidRPr="00C9779C" w:rsidRDefault="00C9779C" w:rsidP="003C2AEE">
            <w:pPr>
              <w:autoSpaceDE w:val="0"/>
              <w:autoSpaceDN w:val="0"/>
              <w:adjustRightInd w:val="0"/>
              <w:jc w:val="left"/>
              <w:rPr>
                <w:rFonts w:cs="Arial"/>
              </w:rPr>
            </w:pPr>
          </w:p>
        </w:tc>
        <w:tc>
          <w:tcPr>
            <w:tcW w:w="3063" w:type="pct"/>
            <w:tcBorders>
              <w:top w:val="nil"/>
            </w:tcBorders>
            <w:vAlign w:val="center"/>
          </w:tcPr>
          <w:p w14:paraId="49741A75" w14:textId="77777777" w:rsidR="0045295F" w:rsidRDefault="005E0FD5" w:rsidP="0045295F">
            <w:pPr>
              <w:keepNext/>
              <w:spacing w:before="120" w:after="120"/>
              <w:jc w:val="center"/>
            </w:pPr>
            <w:r>
              <w:rPr>
                <w:noProof/>
                <w:lang w:eastAsia="es-CL"/>
              </w:rPr>
              <w:drawing>
                <wp:inline distT="0" distB="0" distL="0" distR="0" wp14:anchorId="6A60F6F1" wp14:editId="22B08E0E">
                  <wp:extent cx="3647792" cy="3159457"/>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52918" cy="3163896"/>
                          </a:xfrm>
                          <a:prstGeom prst="rect">
                            <a:avLst/>
                          </a:prstGeom>
                        </pic:spPr>
                      </pic:pic>
                    </a:graphicData>
                  </a:graphic>
                </wp:inline>
              </w:drawing>
            </w:r>
          </w:p>
          <w:p w14:paraId="7324C3E6" w14:textId="5E316527" w:rsidR="00C9779C" w:rsidRPr="00BF1356" w:rsidRDefault="0045295F" w:rsidP="0045295F">
            <w:pPr>
              <w:pStyle w:val="Descripcin"/>
              <w:jc w:val="center"/>
            </w:pPr>
            <w:bookmarkStart w:id="131" w:name="_Ref518033929"/>
            <w:r>
              <w:t xml:space="preserve">Fotografía </w:t>
            </w:r>
            <w:r>
              <w:fldChar w:fldCharType="begin"/>
            </w:r>
            <w:r>
              <w:instrText xml:space="preserve"> SEQ Fotografía \* ARABIC </w:instrText>
            </w:r>
            <w:r>
              <w:fldChar w:fldCharType="separate"/>
            </w:r>
            <w:r w:rsidR="00470300">
              <w:rPr>
                <w:noProof/>
              </w:rPr>
              <w:t>1</w:t>
            </w:r>
            <w:r>
              <w:fldChar w:fldCharType="end"/>
            </w:r>
            <w:bookmarkEnd w:id="131"/>
          </w:p>
        </w:tc>
      </w:tr>
      <w:tr w:rsidR="00C9779C" w14:paraId="6CEB98E0" w14:textId="77777777" w:rsidTr="007115E0">
        <w:trPr>
          <w:trHeight w:val="1411"/>
        </w:trPr>
        <w:tc>
          <w:tcPr>
            <w:tcW w:w="216" w:type="pct"/>
            <w:vMerge/>
          </w:tcPr>
          <w:p w14:paraId="100B9878" w14:textId="73F60E0E" w:rsidR="00C9779C" w:rsidRDefault="00C9779C" w:rsidP="008417C9">
            <w:pPr>
              <w:rPr>
                <w:b/>
              </w:rPr>
            </w:pPr>
          </w:p>
        </w:tc>
        <w:tc>
          <w:tcPr>
            <w:tcW w:w="1721" w:type="pct"/>
          </w:tcPr>
          <w:p w14:paraId="0D270003" w14:textId="3928DE04" w:rsidR="00C9779C" w:rsidRDefault="00C9779C" w:rsidP="00C9779C">
            <w:pPr>
              <w:autoSpaceDE w:val="0"/>
              <w:autoSpaceDN w:val="0"/>
              <w:adjustRightInd w:val="0"/>
              <w:rPr>
                <w:rFonts w:cs="Arial"/>
                <w:szCs w:val="22"/>
              </w:rPr>
            </w:pPr>
            <w:r w:rsidRPr="003C2AEE">
              <w:rPr>
                <w:rFonts w:cs="Arial"/>
                <w:szCs w:val="22"/>
              </w:rPr>
              <w:t>ii) que esté colocada a más de 15m de la calle o</w:t>
            </w:r>
            <w:r w:rsidR="00E4516F">
              <w:rPr>
                <w:rFonts w:cs="Arial"/>
                <w:szCs w:val="22"/>
              </w:rPr>
              <w:t xml:space="preserve"> </w:t>
            </w:r>
            <w:r w:rsidRPr="003C2AEE">
              <w:rPr>
                <w:rFonts w:cs="Arial"/>
                <w:szCs w:val="22"/>
              </w:rPr>
              <w:t>avenida más cercana, y a más de 50m de la calle o avenida más cercana que tenga un flujo igual o</w:t>
            </w:r>
            <w:r w:rsidR="00E4516F">
              <w:rPr>
                <w:rFonts w:cs="Arial"/>
                <w:szCs w:val="22"/>
              </w:rPr>
              <w:t xml:space="preserve"> </w:t>
            </w:r>
            <w:r w:rsidRPr="003C2AEE">
              <w:rPr>
                <w:rFonts w:cs="Arial"/>
                <w:szCs w:val="22"/>
              </w:rPr>
              <w:t xml:space="preserve">superior a 2.500 vehículos/día; </w:t>
            </w:r>
          </w:p>
          <w:p w14:paraId="27E4FDC6" w14:textId="77777777" w:rsidR="00C9779C" w:rsidRPr="00C9779C" w:rsidRDefault="00C9779C" w:rsidP="003C2AEE">
            <w:pPr>
              <w:autoSpaceDE w:val="0"/>
              <w:autoSpaceDN w:val="0"/>
              <w:adjustRightInd w:val="0"/>
              <w:jc w:val="left"/>
              <w:rPr>
                <w:rFonts w:cs="Arial"/>
              </w:rPr>
            </w:pPr>
          </w:p>
        </w:tc>
        <w:tc>
          <w:tcPr>
            <w:tcW w:w="3063" w:type="pct"/>
          </w:tcPr>
          <w:p w14:paraId="16E86807" w14:textId="13F6EC76" w:rsidR="00C9779C" w:rsidRPr="00B063E0" w:rsidRDefault="00E4516F" w:rsidP="005977C3">
            <w:pPr>
              <w:spacing w:before="120" w:after="120"/>
              <w:rPr>
                <w:highlight w:val="yellow"/>
              </w:rPr>
            </w:pPr>
            <w:r w:rsidRPr="00983C03">
              <w:t>La estación se encuen</w:t>
            </w:r>
            <w:r w:rsidR="00685C6D" w:rsidRPr="00983C03">
              <w:t xml:space="preserve">tra ubicada a </w:t>
            </w:r>
            <w:r w:rsidR="00E26248" w:rsidRPr="00983C03">
              <w:t>más</w:t>
            </w:r>
            <w:r w:rsidR="00685C6D" w:rsidRPr="00983C03">
              <w:t xml:space="preserve"> de 15 m de </w:t>
            </w:r>
            <w:r w:rsidRPr="00983C03">
              <w:t xml:space="preserve">calles o avenidas, la calle </w:t>
            </w:r>
            <w:r w:rsidR="00E26248" w:rsidRPr="00983C03">
              <w:t>más</w:t>
            </w:r>
            <w:r w:rsidRPr="00983C03">
              <w:t xml:space="preserve"> próxima </w:t>
            </w:r>
            <w:r w:rsidR="005977C3">
              <w:t>se encuentra</w:t>
            </w:r>
            <w:r w:rsidR="00685C6D" w:rsidRPr="00983C03">
              <w:t xml:space="preserve"> a </w:t>
            </w:r>
            <w:r w:rsidR="00983C03" w:rsidRPr="00983C03">
              <w:t xml:space="preserve">24,87 m, </w:t>
            </w:r>
            <w:r w:rsidR="00685C6D" w:rsidRPr="00983C03">
              <w:t>en</w:t>
            </w:r>
            <w:r w:rsidRPr="00983C03">
              <w:t xml:space="preserve"> dirección </w:t>
            </w:r>
            <w:r w:rsidR="00685C6D" w:rsidRPr="00983C03">
              <w:t>Sur</w:t>
            </w:r>
            <w:r w:rsidR="00983C03" w:rsidRPr="00983C03">
              <w:t>oeste (SO</w:t>
            </w:r>
            <w:r w:rsidR="00685C6D" w:rsidRPr="00983C03">
              <w:t>)</w:t>
            </w:r>
            <w:r w:rsidR="00983C03" w:rsidRPr="00983C03">
              <w:t xml:space="preserve"> y a 1,5 Km en dirección Este (E)</w:t>
            </w:r>
            <w:r w:rsidR="005977C3">
              <w:t xml:space="preserve"> se encuentra una</w:t>
            </w:r>
            <w:r w:rsidR="00685C6D" w:rsidRPr="00983C03">
              <w:t xml:space="preserve"> </w:t>
            </w:r>
            <w:r w:rsidR="005977C3" w:rsidRPr="00983C03">
              <w:t>autopista</w:t>
            </w:r>
            <w:r w:rsidR="005977C3">
              <w:t>.</w:t>
            </w:r>
            <w:r w:rsidR="005977C3" w:rsidRPr="00983C03">
              <w:t xml:space="preserve"> </w:t>
            </w:r>
            <w:r w:rsidR="00685C6D" w:rsidRPr="00983C03">
              <w:t>Revisar en el punto 5, Tabla N°1</w:t>
            </w:r>
            <w:r w:rsidR="00685C6D" w:rsidRPr="00983C03">
              <w:rPr>
                <w:sz w:val="16"/>
                <w:szCs w:val="16"/>
              </w:rPr>
              <w:t>,</w:t>
            </w:r>
            <w:r w:rsidR="00685C6D" w:rsidRPr="00983C03">
              <w:t xml:space="preserve"> para mayor detalle.</w:t>
            </w:r>
          </w:p>
        </w:tc>
      </w:tr>
      <w:tr w:rsidR="00C9779C" w14:paraId="0D1C11B3" w14:textId="77777777" w:rsidTr="007115E0">
        <w:trPr>
          <w:trHeight w:val="1389"/>
        </w:trPr>
        <w:tc>
          <w:tcPr>
            <w:tcW w:w="216" w:type="pct"/>
            <w:vMerge/>
          </w:tcPr>
          <w:p w14:paraId="2554BC64" w14:textId="77777777" w:rsidR="00C9779C" w:rsidRDefault="00C9779C" w:rsidP="008417C9">
            <w:pPr>
              <w:rPr>
                <w:b/>
              </w:rPr>
            </w:pPr>
          </w:p>
        </w:tc>
        <w:tc>
          <w:tcPr>
            <w:tcW w:w="1721" w:type="pct"/>
          </w:tcPr>
          <w:p w14:paraId="3ECC1B46" w14:textId="1A10E826" w:rsidR="00C9779C" w:rsidRPr="00C9779C" w:rsidRDefault="00C9779C" w:rsidP="00E4516F">
            <w:pPr>
              <w:autoSpaceDE w:val="0"/>
              <w:autoSpaceDN w:val="0"/>
              <w:adjustRightInd w:val="0"/>
              <w:rPr>
                <w:rFonts w:cs="Arial"/>
              </w:rPr>
            </w:pPr>
            <w:r w:rsidRPr="003C2AEE">
              <w:rPr>
                <w:rFonts w:cs="Arial"/>
                <w:szCs w:val="22"/>
              </w:rPr>
              <w:t>iii) que esté colocada a más de 50m de la salida de un sistema de</w:t>
            </w:r>
            <w:r w:rsidR="00E4516F">
              <w:rPr>
                <w:rFonts w:cs="Arial"/>
                <w:szCs w:val="22"/>
              </w:rPr>
              <w:t xml:space="preserve"> </w:t>
            </w:r>
            <w:r w:rsidRPr="003C2AEE">
              <w:rPr>
                <w:rFonts w:cs="Arial"/>
                <w:szCs w:val="22"/>
              </w:rPr>
              <w:t>calefacción (que utilice carbón, leña o petróleo equivalente a petróleo-2 o superior) o de otras</w:t>
            </w:r>
            <w:r w:rsidR="00E4516F">
              <w:rPr>
                <w:rFonts w:cs="Arial"/>
                <w:szCs w:val="22"/>
              </w:rPr>
              <w:t xml:space="preserve"> </w:t>
            </w:r>
            <w:r w:rsidRPr="003C2AEE">
              <w:rPr>
                <w:rFonts w:cs="Arial"/>
                <w:szCs w:val="22"/>
              </w:rPr>
              <w:t>fuentes fijas similares.</w:t>
            </w:r>
          </w:p>
        </w:tc>
        <w:tc>
          <w:tcPr>
            <w:tcW w:w="3063" w:type="pct"/>
          </w:tcPr>
          <w:p w14:paraId="373F2931" w14:textId="3C3E3B53" w:rsidR="00C9779C" w:rsidRPr="00B063E0" w:rsidRDefault="008417C9" w:rsidP="00E26248">
            <w:pPr>
              <w:spacing w:before="120" w:after="120"/>
              <w:rPr>
                <w:highlight w:val="yellow"/>
              </w:rPr>
            </w:pPr>
            <w:r w:rsidRPr="00983C03">
              <w:t xml:space="preserve">En la visita se </w:t>
            </w:r>
            <w:r w:rsidR="00E26248" w:rsidRPr="00983C03">
              <w:t>constató</w:t>
            </w:r>
            <w:r w:rsidRPr="00983C03">
              <w:t xml:space="preserve"> que la estación se encuentra ubicada en un sector que no</w:t>
            </w:r>
            <w:r w:rsidR="004D1B8A" w:rsidRPr="00983C03">
              <w:t xml:space="preserve"> </w:t>
            </w:r>
            <w:r w:rsidR="00E26248" w:rsidRPr="00983C03">
              <w:t>se aprecian</w:t>
            </w:r>
            <w:r w:rsidR="004D1B8A" w:rsidRPr="00983C03">
              <w:t xml:space="preserve"> sistema</w:t>
            </w:r>
            <w:r w:rsidR="00E26248" w:rsidRPr="00983C03">
              <w:t>s</w:t>
            </w:r>
            <w:r w:rsidR="004D1B8A" w:rsidRPr="00983C03">
              <w:t xml:space="preserve"> de calefacción, (</w:t>
            </w:r>
            <w:r w:rsidR="004D1B8A" w:rsidRPr="00983C03">
              <w:rPr>
                <w:rFonts w:cs="Arial"/>
                <w:szCs w:val="22"/>
              </w:rPr>
              <w:t>que utilice carbón, leña o petróleo equivalente a petróleo-2 o superior), o de otras fuentes fijas similares.</w:t>
            </w:r>
          </w:p>
        </w:tc>
      </w:tr>
      <w:tr w:rsidR="00537252" w14:paraId="6F5F268C" w14:textId="77777777" w:rsidTr="007115E0">
        <w:trPr>
          <w:trHeight w:val="1433"/>
        </w:trPr>
        <w:tc>
          <w:tcPr>
            <w:tcW w:w="216" w:type="pct"/>
          </w:tcPr>
          <w:p w14:paraId="7E4FFEAD" w14:textId="787F69AB" w:rsidR="00537252" w:rsidRDefault="00685C6D" w:rsidP="008417C9">
            <w:pPr>
              <w:rPr>
                <w:b/>
              </w:rPr>
            </w:pPr>
            <w:r>
              <w:rPr>
                <w:b/>
              </w:rPr>
              <w:lastRenderedPageBreak/>
              <w:t>2</w:t>
            </w:r>
          </w:p>
        </w:tc>
        <w:tc>
          <w:tcPr>
            <w:tcW w:w="1721" w:type="pct"/>
          </w:tcPr>
          <w:p w14:paraId="5A0D86BF" w14:textId="1EC869A6" w:rsidR="00537252" w:rsidRPr="00537252" w:rsidRDefault="00537252" w:rsidP="00537252">
            <w:pPr>
              <w:autoSpaceDE w:val="0"/>
              <w:autoSpaceDN w:val="0"/>
              <w:adjustRightInd w:val="0"/>
              <w:rPr>
                <w:rFonts w:cs="Arial"/>
                <w:szCs w:val="22"/>
              </w:rPr>
            </w:pPr>
            <w:r w:rsidRPr="002875AB">
              <w:rPr>
                <w:rFonts w:cs="Arial"/>
                <w:b/>
                <w:szCs w:val="22"/>
              </w:rPr>
              <w:t>D.S. N° 59/1998 del MINSEGPRES Art. 7º</w:t>
            </w:r>
            <w:r w:rsidRPr="00537252">
              <w:rPr>
                <w:rFonts w:cs="Arial"/>
                <w:szCs w:val="22"/>
              </w:rPr>
              <w:t xml:space="preserve"> Para efectos del monitoreo del Material Particulado Respirable MP10, los métodos de</w:t>
            </w:r>
            <w:r w:rsidR="00E4516F">
              <w:rPr>
                <w:rFonts w:cs="Arial"/>
                <w:szCs w:val="22"/>
              </w:rPr>
              <w:t xml:space="preserve"> </w:t>
            </w:r>
            <w:r w:rsidRPr="00537252">
              <w:rPr>
                <w:rFonts w:cs="Arial"/>
                <w:szCs w:val="22"/>
              </w:rPr>
              <w:t>medición serán:</w:t>
            </w:r>
          </w:p>
          <w:p w14:paraId="53F74499"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alto volumen equipado con cabezal PM-10;</w:t>
            </w:r>
          </w:p>
          <w:p w14:paraId="500F7B0C"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bajo volumen equipado con cabezal PM-10;</w:t>
            </w:r>
          </w:p>
          <w:p w14:paraId="2A4F1F38" w14:textId="313BF1F8" w:rsidR="00537252" w:rsidRPr="00537252" w:rsidRDefault="00537252" w:rsidP="00537252">
            <w:pPr>
              <w:autoSpaceDE w:val="0"/>
              <w:autoSpaceDN w:val="0"/>
              <w:adjustRightInd w:val="0"/>
              <w:rPr>
                <w:rFonts w:cs="Arial"/>
                <w:szCs w:val="22"/>
              </w:rPr>
            </w:pPr>
            <w:r w:rsidRPr="00537252">
              <w:rPr>
                <w:rFonts w:cs="Arial"/>
                <w:szCs w:val="22"/>
              </w:rPr>
              <w:t>- Método por transducción gravimétrica de oscilaciones inducidas. Microbalanza de oscilación de</w:t>
            </w:r>
            <w:r w:rsidR="00E4516F">
              <w:rPr>
                <w:rFonts w:cs="Arial"/>
                <w:szCs w:val="22"/>
              </w:rPr>
              <w:t xml:space="preserve"> </w:t>
            </w:r>
            <w:r w:rsidRPr="00537252">
              <w:rPr>
                <w:rFonts w:cs="Arial"/>
                <w:szCs w:val="22"/>
              </w:rPr>
              <w:t>sensor en voladizo con cabezal PM-10;</w:t>
            </w:r>
          </w:p>
          <w:p w14:paraId="5DEA3E4A" w14:textId="386D73B2" w:rsidR="00537252" w:rsidRPr="00074635" w:rsidRDefault="00537252" w:rsidP="00537252">
            <w:pPr>
              <w:autoSpaceDE w:val="0"/>
              <w:autoSpaceDN w:val="0"/>
              <w:adjustRightInd w:val="0"/>
              <w:rPr>
                <w:b/>
                <w:bCs/>
                <w:highlight w:val="yellow"/>
              </w:rPr>
            </w:pPr>
            <w:r w:rsidRPr="00537252">
              <w:rPr>
                <w:rFonts w:cs="Arial"/>
                <w:szCs w:val="22"/>
              </w:rPr>
              <w:t>- Métodos basados en el principio de atenuación beta.</w:t>
            </w:r>
          </w:p>
        </w:tc>
        <w:tc>
          <w:tcPr>
            <w:tcW w:w="3063" w:type="pct"/>
            <w:tcBorders>
              <w:bottom w:val="single" w:sz="4" w:space="0" w:color="auto"/>
            </w:tcBorders>
          </w:tcPr>
          <w:p w14:paraId="15F29859" w14:textId="36523466" w:rsidR="00537252" w:rsidRPr="00317AF4" w:rsidRDefault="008417C9" w:rsidP="00F026B9">
            <w:pPr>
              <w:spacing w:before="120" w:after="120"/>
            </w:pPr>
            <w:r w:rsidRPr="00317AF4">
              <w:t>El equi</w:t>
            </w:r>
            <w:r w:rsidR="00317AF4" w:rsidRPr="00317AF4">
              <w:t>po posee un método de medición de atenuación, que se encuentra dentro de los métodos descritos en este punto.</w:t>
            </w:r>
          </w:p>
          <w:p w14:paraId="6FA12BFE" w14:textId="19962F96" w:rsidR="00535969" w:rsidRDefault="00317AF4" w:rsidP="00427839">
            <w:pPr>
              <w:autoSpaceDE w:val="0"/>
              <w:autoSpaceDN w:val="0"/>
              <w:adjustRightInd w:val="0"/>
            </w:pPr>
            <w:r w:rsidRPr="00317AF4">
              <w:t>Por otra parte, e</w:t>
            </w:r>
            <w:r w:rsidR="00535969" w:rsidRPr="00317AF4">
              <w:t xml:space="preserve">l </w:t>
            </w:r>
            <w:r w:rsidR="00DF6D13" w:rsidRPr="00317AF4">
              <w:t>método de medición del instrumento se encuentra incluido en la lista de Métodos Denominados de Referencia y Equivalentes publicada por la Agencia de Protección Ambiental de los Estados Unidos de Norteamérica (U</w:t>
            </w:r>
            <w:r w:rsidR="00530D84">
              <w:t>SEPA</w:t>
            </w:r>
            <w:r w:rsidR="00DF6D13" w:rsidRPr="00317AF4">
              <w:t>)</w:t>
            </w:r>
            <w:r w:rsidR="00F026B9" w:rsidRPr="00317AF4">
              <w:t>.</w:t>
            </w:r>
          </w:p>
          <w:p w14:paraId="7E647811" w14:textId="04678B2F" w:rsidR="00C76C31" w:rsidRPr="00427839" w:rsidRDefault="00C76C31" w:rsidP="00427839">
            <w:pPr>
              <w:autoSpaceDE w:val="0"/>
              <w:autoSpaceDN w:val="0"/>
              <w:adjustRightInd w:val="0"/>
              <w:rPr>
                <w:rFonts w:ascii="Times New Roman" w:hAnsi="Times New Roman"/>
                <w:sz w:val="23"/>
                <w:szCs w:val="23"/>
                <w:lang w:eastAsia="es-ES"/>
              </w:rPr>
            </w:pPr>
          </w:p>
        </w:tc>
      </w:tr>
      <w:tr w:rsidR="00687F3B" w14:paraId="52C416C4" w14:textId="77777777" w:rsidTr="00687F3B">
        <w:trPr>
          <w:trHeight w:val="3662"/>
        </w:trPr>
        <w:tc>
          <w:tcPr>
            <w:tcW w:w="216" w:type="pct"/>
            <w:vMerge w:val="restart"/>
          </w:tcPr>
          <w:p w14:paraId="0D0B878D" w14:textId="357029EC" w:rsidR="00687F3B" w:rsidRDefault="00687F3B" w:rsidP="008417C9">
            <w:pPr>
              <w:rPr>
                <w:b/>
              </w:rPr>
            </w:pPr>
            <w:r>
              <w:rPr>
                <w:b/>
              </w:rPr>
              <w:t>3</w:t>
            </w:r>
          </w:p>
        </w:tc>
        <w:tc>
          <w:tcPr>
            <w:tcW w:w="1721" w:type="pct"/>
          </w:tcPr>
          <w:p w14:paraId="0E5BDBBB" w14:textId="11CEA46F" w:rsidR="00687F3B" w:rsidRPr="009C1EB0" w:rsidRDefault="00687F3B" w:rsidP="008417C9">
            <w:pPr>
              <w:pStyle w:val="Default"/>
              <w:jc w:val="both"/>
              <w:rPr>
                <w:b/>
                <w:bCs/>
                <w:sz w:val="20"/>
                <w:szCs w:val="20"/>
              </w:rPr>
            </w:pPr>
            <w:r w:rsidRPr="00F026B9">
              <w:rPr>
                <w:b/>
                <w:bCs/>
                <w:sz w:val="20"/>
                <w:szCs w:val="20"/>
              </w:rPr>
              <w:t>R. E. N°744/2017 SMA.</w:t>
            </w:r>
            <w:r w:rsidRPr="009C1EB0">
              <w:rPr>
                <w:b/>
                <w:bCs/>
                <w:sz w:val="20"/>
                <w:szCs w:val="20"/>
              </w:rPr>
              <w:t xml:space="preserve"> </w:t>
            </w:r>
          </w:p>
          <w:p w14:paraId="75095A0D" w14:textId="77777777" w:rsidR="00687F3B" w:rsidRPr="0012784A" w:rsidRDefault="00687F3B" w:rsidP="008417C9">
            <w:pPr>
              <w:pStyle w:val="Default"/>
              <w:jc w:val="both"/>
              <w:rPr>
                <w:rFonts w:asciiTheme="minorHAnsi" w:hAnsiTheme="minorHAnsi" w:cs="Arial"/>
                <w:color w:val="auto"/>
                <w:sz w:val="20"/>
                <w:szCs w:val="22"/>
                <w:u w:val="single"/>
                <w:lang w:eastAsia="en-US"/>
              </w:rPr>
            </w:pPr>
            <w:r w:rsidRPr="009C1EB0">
              <w:rPr>
                <w:rFonts w:asciiTheme="minorHAnsi" w:hAnsiTheme="minorHAnsi" w:cs="Arial"/>
                <w:color w:val="auto"/>
                <w:sz w:val="20"/>
                <w:szCs w:val="22"/>
                <w:u w:val="single"/>
                <w:lang w:eastAsia="en-US"/>
              </w:rPr>
              <w:t xml:space="preserve">Art. </w:t>
            </w:r>
            <w:r w:rsidRPr="0012784A">
              <w:rPr>
                <w:rFonts w:asciiTheme="minorHAnsi" w:hAnsiTheme="minorHAnsi" w:cs="Arial"/>
                <w:color w:val="auto"/>
                <w:sz w:val="20"/>
                <w:szCs w:val="22"/>
                <w:u w:val="single"/>
                <w:lang w:eastAsia="en-US"/>
              </w:rPr>
              <w:t>Segundo Criterios Generales</w:t>
            </w:r>
          </w:p>
          <w:p w14:paraId="02D0A75D" w14:textId="77777777" w:rsidR="00687F3B" w:rsidRDefault="00687F3B" w:rsidP="008417C9">
            <w:pPr>
              <w:autoSpaceDE w:val="0"/>
              <w:autoSpaceDN w:val="0"/>
              <w:adjustRightInd w:val="0"/>
              <w:rPr>
                <w:rFonts w:cs="Arial"/>
                <w:szCs w:val="22"/>
              </w:rPr>
            </w:pPr>
            <w:r w:rsidRPr="0012784A">
              <w:rPr>
                <w:rFonts w:cs="Arial"/>
                <w:szCs w:val="22"/>
              </w:rPr>
              <w:t>La estación de monitoreo deberá ubicarse en una zona donde exista al menos un área edificada habitada en un círculo de radio de dos kilómetros, medidos desde el punto de ubicación de la estación. Adicionalmente, para la ubicación de la estación, se deberán considerar los siguientes criterios</w:t>
            </w:r>
            <w:r>
              <w:rPr>
                <w:rFonts w:cs="Arial"/>
                <w:szCs w:val="22"/>
              </w:rPr>
              <w:t>:</w:t>
            </w:r>
          </w:p>
          <w:p w14:paraId="19B1559B" w14:textId="77777777" w:rsidR="00687F3B" w:rsidRPr="005F7ABD" w:rsidRDefault="00687F3B" w:rsidP="00CD196E">
            <w:pPr>
              <w:pStyle w:val="Prrafodelista"/>
              <w:numPr>
                <w:ilvl w:val="0"/>
                <w:numId w:val="8"/>
              </w:numPr>
              <w:autoSpaceDE w:val="0"/>
              <w:autoSpaceDN w:val="0"/>
              <w:adjustRightInd w:val="0"/>
              <w:ind w:left="303" w:hanging="284"/>
            </w:pPr>
            <w:r w:rsidRPr="005F7ABD">
              <w:rPr>
                <w:rFonts w:cs="Arial"/>
                <w:szCs w:val="22"/>
              </w:rPr>
              <w:t>Se deberá evitar el emplazamiento en zonas con topografía compleja, considerando las condiciones del valle, quebradas, bruscos cambios de pendiente o altura;</w:t>
            </w:r>
          </w:p>
        </w:tc>
        <w:tc>
          <w:tcPr>
            <w:tcW w:w="3063" w:type="pct"/>
            <w:vAlign w:val="center"/>
          </w:tcPr>
          <w:p w14:paraId="432DE557" w14:textId="65F557CA" w:rsidR="00687F3B" w:rsidRPr="00BF1356" w:rsidRDefault="00687F3B" w:rsidP="00687F3B">
            <w:pPr>
              <w:spacing w:before="120" w:after="120"/>
            </w:pPr>
            <w:r w:rsidRPr="00AE4864">
              <w:t>La estación se encuentra emplazada en una superficie plana y sin cambios en su topografía. (Ver Fotografía N° 2).</w:t>
            </w:r>
          </w:p>
        </w:tc>
      </w:tr>
      <w:tr w:rsidR="00F524C8" w14:paraId="5B5CF235" w14:textId="77777777" w:rsidTr="007115E0">
        <w:trPr>
          <w:trHeight w:val="1008"/>
        </w:trPr>
        <w:tc>
          <w:tcPr>
            <w:tcW w:w="216" w:type="pct"/>
            <w:vMerge/>
          </w:tcPr>
          <w:p w14:paraId="47AA4714" w14:textId="77777777" w:rsidR="00F524C8" w:rsidRDefault="00F524C8" w:rsidP="008417C9">
            <w:pPr>
              <w:rPr>
                <w:b/>
              </w:rPr>
            </w:pPr>
          </w:p>
        </w:tc>
        <w:tc>
          <w:tcPr>
            <w:tcW w:w="1721" w:type="pct"/>
          </w:tcPr>
          <w:p w14:paraId="6A7596FD" w14:textId="18C40988" w:rsidR="00F524C8" w:rsidRPr="00BE22CB" w:rsidRDefault="00F524C8" w:rsidP="00BE22CB">
            <w:pPr>
              <w:pStyle w:val="Prrafodelista"/>
              <w:numPr>
                <w:ilvl w:val="0"/>
                <w:numId w:val="8"/>
              </w:numPr>
              <w:autoSpaceDE w:val="0"/>
              <w:autoSpaceDN w:val="0"/>
              <w:adjustRightInd w:val="0"/>
              <w:ind w:left="303" w:hanging="284"/>
              <w:rPr>
                <w:rFonts w:cs="Arial"/>
                <w:szCs w:val="22"/>
              </w:rPr>
            </w:pPr>
            <w:r w:rsidRPr="005F7ABD">
              <w:rPr>
                <w:rFonts w:cs="Arial"/>
                <w:szCs w:val="22"/>
              </w:rPr>
              <w:t>La estación de monitoreo deberá tener cielo despejado sobre ella y una exposición óptima a la</w:t>
            </w:r>
            <w:r>
              <w:rPr>
                <w:rFonts w:cs="Arial"/>
                <w:szCs w:val="22"/>
              </w:rPr>
              <w:t xml:space="preserve"> </w:t>
            </w:r>
            <w:r w:rsidR="00BE22CB" w:rsidRPr="00BE22CB">
              <w:rPr>
                <w:rFonts w:cs="Arial"/>
              </w:rPr>
              <w:t>at</w:t>
            </w:r>
            <w:r w:rsidRPr="00BE22CB">
              <w:rPr>
                <w:rFonts w:cs="Arial"/>
              </w:rPr>
              <w:t>mósfera de la zona que se va a monitorear, considerando las características meteorológicas y el régimen de vientos. En el caso particular de zonas con vientos p</w:t>
            </w:r>
            <w:r w:rsidR="00BE22CB">
              <w:rPr>
                <w:rFonts w:cs="Arial"/>
              </w:rPr>
              <w:t>redominantes, se deberá conside</w:t>
            </w:r>
            <w:r w:rsidRPr="00BE22CB">
              <w:rPr>
                <w:rFonts w:cs="Arial"/>
              </w:rPr>
              <w:t>rar la velocidad y dirección del viento si existen fuentes emisoras cercanas que pudiesen  afectar las mediciones;</w:t>
            </w:r>
          </w:p>
        </w:tc>
        <w:tc>
          <w:tcPr>
            <w:tcW w:w="3063" w:type="pct"/>
          </w:tcPr>
          <w:p w14:paraId="1EB5DD98" w14:textId="75F76D36" w:rsidR="00F524C8" w:rsidRDefault="005B4E8C" w:rsidP="008417C9">
            <w:pPr>
              <w:spacing w:before="120" w:after="120"/>
            </w:pPr>
            <w:r>
              <w:t>La exposición de la estación es adecuada y no se o</w:t>
            </w:r>
            <w:r w:rsidR="00CC45AD">
              <w:t xml:space="preserve">bservan edificaciones en altura </w:t>
            </w:r>
            <w:r w:rsidR="004F4E51">
              <w:t>o</w:t>
            </w:r>
            <w:r w:rsidR="00CC45AD">
              <w:t xml:space="preserve"> </w:t>
            </w:r>
            <w:r w:rsidR="00E26248">
              <w:t>árboles</w:t>
            </w:r>
            <w:r w:rsidR="00CC45AD">
              <w:t xml:space="preserve"> que puedan afectar la libre circulación de los vientos. En la visita a la estación tampoco se observar</w:t>
            </w:r>
            <w:r w:rsidR="007B7A14">
              <w:t>on fuentes emisoras que afecten</w:t>
            </w:r>
            <w:r w:rsidR="00CC45AD">
              <w:t xml:space="preserve"> la representatividad de la estación.</w:t>
            </w:r>
          </w:p>
          <w:p w14:paraId="5FBE0253" w14:textId="09F39165" w:rsidR="00D05174" w:rsidRDefault="007B48D4" w:rsidP="00D05174">
            <w:pPr>
              <w:pStyle w:val="TABLA"/>
            </w:pPr>
            <w:r>
              <w:t xml:space="preserve">Se constató </w:t>
            </w:r>
            <w:r w:rsidR="00D05174" w:rsidRPr="007B7A14">
              <w:t xml:space="preserve">al momento de la inspección </w:t>
            </w:r>
            <w:r>
              <w:t xml:space="preserve">que </w:t>
            </w:r>
            <w:r w:rsidR="00D05174" w:rsidRPr="007B7A14">
              <w:t>la estación presentaba una exposición óptima a la atmósfera, sin obstáculos, en los 8 puntos cardinales presentados en la Fotografía N°</w:t>
            </w:r>
            <w:r w:rsidR="007B7A14" w:rsidRPr="007B7A14">
              <w:t>2</w:t>
            </w:r>
            <w:r w:rsidR="00D05174" w:rsidRPr="007B7A14">
              <w:t>.</w:t>
            </w:r>
          </w:p>
          <w:p w14:paraId="1EB34DD7" w14:textId="176C2676" w:rsidR="00D05174" w:rsidRDefault="00D05174" w:rsidP="00D05174">
            <w:pPr>
              <w:spacing w:before="120" w:after="120"/>
            </w:pPr>
            <w:r w:rsidRPr="00186C46">
              <w:t>Se verificó que no existen árboles ni topografía compleja en las inmediaciones de la estación que puedan comportarse como obstrucciones a la circulación del viento.</w:t>
            </w:r>
          </w:p>
          <w:p w14:paraId="52093CB4" w14:textId="70F003DE" w:rsidR="00BB4976" w:rsidRPr="00BB4976" w:rsidRDefault="00BB4976" w:rsidP="00BB4976">
            <w:pPr>
              <w:spacing w:before="120" w:after="120"/>
            </w:pPr>
            <w:r w:rsidRPr="00BB4976">
              <w:t xml:space="preserve">Por otra parte, no se evidencian fuentes que distorsionen la medición al momento de la inspección. No obstante lo anterior, se debe considerar que en dirección Norte existe un sitio eriazo, ubicado a 20,4 metros de distancia del cabezal de MP10, por lo que se recomienda efectuar un seguimiento del uso de este sitio a futuro, tanto por posibles quemas que puedan realizarse, así como por el eventual impacto que pudiese generar la construcción de viviendas residenciales </w:t>
            </w:r>
            <w:r w:rsidR="00EB0FB7">
              <w:t xml:space="preserve">sobre </w:t>
            </w:r>
            <w:r w:rsidRPr="00BB4976">
              <w:t>las mediciones de MP10.</w:t>
            </w:r>
          </w:p>
          <w:p w14:paraId="6CD9F009" w14:textId="61632F3D" w:rsidR="00E24D61" w:rsidRDefault="00036513" w:rsidP="002875AB">
            <w:pPr>
              <w:spacing w:before="120" w:after="120"/>
              <w:jc w:val="center"/>
            </w:pPr>
            <w:r>
              <w:rPr>
                <w:noProof/>
                <w:lang w:eastAsia="es-CL"/>
              </w:rPr>
              <w:lastRenderedPageBreak/>
              <w:drawing>
                <wp:inline distT="0" distB="0" distL="0" distR="0" wp14:anchorId="35182E4C" wp14:editId="70E05ED9">
                  <wp:extent cx="3524250" cy="3539660"/>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1676" cy="3547118"/>
                          </a:xfrm>
                          <a:prstGeom prst="rect">
                            <a:avLst/>
                          </a:prstGeom>
                        </pic:spPr>
                      </pic:pic>
                    </a:graphicData>
                  </a:graphic>
                </wp:inline>
              </w:drawing>
            </w:r>
          </w:p>
          <w:p w14:paraId="3C2E681D" w14:textId="7AA57DA2" w:rsidR="00C76C31" w:rsidRPr="00BF1356" w:rsidRDefault="00C76C31" w:rsidP="002875AB">
            <w:pPr>
              <w:spacing w:before="120"/>
              <w:jc w:val="center"/>
            </w:pPr>
            <w:r>
              <w:t>Fotografía N°2</w:t>
            </w:r>
          </w:p>
        </w:tc>
      </w:tr>
      <w:tr w:rsidR="00F524C8" w14:paraId="497DA3ED" w14:textId="77777777" w:rsidTr="007115E0">
        <w:trPr>
          <w:trHeight w:val="2100"/>
        </w:trPr>
        <w:tc>
          <w:tcPr>
            <w:tcW w:w="216" w:type="pct"/>
            <w:vMerge/>
          </w:tcPr>
          <w:p w14:paraId="17C4B4A5" w14:textId="77777777" w:rsidR="00F524C8" w:rsidRDefault="00F524C8" w:rsidP="008417C9">
            <w:pPr>
              <w:rPr>
                <w:b/>
              </w:rPr>
            </w:pPr>
          </w:p>
        </w:tc>
        <w:tc>
          <w:tcPr>
            <w:tcW w:w="1721" w:type="pct"/>
          </w:tcPr>
          <w:p w14:paraId="7052EC2A" w14:textId="77777777" w:rsidR="00F524C8" w:rsidRPr="00980E5E" w:rsidRDefault="00F524C8" w:rsidP="00CD196E">
            <w:pPr>
              <w:pStyle w:val="Prrafodelista"/>
              <w:numPr>
                <w:ilvl w:val="0"/>
                <w:numId w:val="9"/>
              </w:numPr>
              <w:autoSpaceDE w:val="0"/>
              <w:autoSpaceDN w:val="0"/>
              <w:adjustRightInd w:val="0"/>
              <w:ind w:left="303" w:hanging="284"/>
              <w:rPr>
                <w:rFonts w:cs="Arial"/>
                <w:szCs w:val="22"/>
              </w:rPr>
            </w:pPr>
            <w:r w:rsidRPr="005F7ABD">
              <w:rPr>
                <w:rFonts w:cs="Arial"/>
                <w:szCs w:val="22"/>
              </w:rPr>
              <w:t>Se deberá evitar la ubicación de la estación en lugares con obstrucciones a la circulación del</w:t>
            </w:r>
            <w:r>
              <w:rPr>
                <w:rFonts w:cs="Arial"/>
                <w:szCs w:val="22"/>
              </w:rPr>
              <w:t xml:space="preserve"> </w:t>
            </w:r>
            <w:r w:rsidRPr="00980E5E">
              <w:rPr>
                <w:rFonts w:cs="Arial"/>
              </w:rPr>
              <w:t>viento, como la presencia de árboles, edificios, muros o vegetación frondosa, buscando la</w:t>
            </w:r>
            <w:r>
              <w:rPr>
                <w:rFonts w:cs="Arial"/>
              </w:rPr>
              <w:t xml:space="preserve"> </w:t>
            </w:r>
            <w:r w:rsidRPr="00980E5E">
              <w:rPr>
                <w:rFonts w:cs="Arial"/>
              </w:rPr>
              <w:t>correcta representación de la concentración de MP10;</w:t>
            </w:r>
          </w:p>
        </w:tc>
        <w:tc>
          <w:tcPr>
            <w:tcW w:w="3063" w:type="pct"/>
          </w:tcPr>
          <w:p w14:paraId="383AF960" w14:textId="23C51E10" w:rsidR="00F524C8" w:rsidRPr="00BF1356" w:rsidRDefault="00AE4864" w:rsidP="00AE4864">
            <w:pPr>
              <w:spacing w:before="120" w:after="120"/>
            </w:pPr>
            <w:r>
              <w:t>La estación se ubica en un lugar que no existen construcciones en altura, muros o vegetación frondosa que intervenga en la libre circulación del viento.</w:t>
            </w:r>
          </w:p>
        </w:tc>
      </w:tr>
      <w:tr w:rsidR="00F524C8" w14:paraId="5B643287" w14:textId="77777777" w:rsidTr="007115E0">
        <w:trPr>
          <w:trHeight w:val="1220"/>
        </w:trPr>
        <w:tc>
          <w:tcPr>
            <w:tcW w:w="216" w:type="pct"/>
            <w:vMerge/>
          </w:tcPr>
          <w:p w14:paraId="7406A2F2" w14:textId="77777777" w:rsidR="00F524C8" w:rsidRDefault="00F524C8" w:rsidP="008417C9">
            <w:pPr>
              <w:rPr>
                <w:b/>
              </w:rPr>
            </w:pPr>
          </w:p>
        </w:tc>
        <w:tc>
          <w:tcPr>
            <w:tcW w:w="1721" w:type="pct"/>
          </w:tcPr>
          <w:p w14:paraId="277406F1" w14:textId="56F8B5DA" w:rsidR="00F524C8" w:rsidRPr="002875AB" w:rsidRDefault="00F524C8" w:rsidP="008417C9">
            <w:pPr>
              <w:pStyle w:val="Prrafodelista"/>
              <w:numPr>
                <w:ilvl w:val="0"/>
                <w:numId w:val="9"/>
              </w:numPr>
              <w:autoSpaceDE w:val="0"/>
              <w:autoSpaceDN w:val="0"/>
              <w:adjustRightInd w:val="0"/>
              <w:ind w:left="303" w:hanging="284"/>
              <w:rPr>
                <w:rFonts w:cs="Arial"/>
              </w:rPr>
            </w:pPr>
            <w:r w:rsidRPr="005F7ABD">
              <w:rPr>
                <w:rFonts w:cs="Arial"/>
                <w:szCs w:val="22"/>
              </w:rPr>
              <w:t xml:space="preserve">La estación deberá estar emplazada en zonas donde la población pasa gran parte del </w:t>
            </w:r>
            <w:r w:rsidRPr="005F7ABD">
              <w:rPr>
                <w:rFonts w:cs="Arial"/>
              </w:rPr>
              <w:t>tiempo, principalmente cercana a áreas con edificaciones habitacionales o mixtas (residencial y comercial).</w:t>
            </w:r>
          </w:p>
        </w:tc>
        <w:tc>
          <w:tcPr>
            <w:tcW w:w="3063" w:type="pct"/>
          </w:tcPr>
          <w:p w14:paraId="293B1A14" w14:textId="3CC15331" w:rsidR="00F524C8" w:rsidRPr="00BF1356" w:rsidRDefault="00DD52E3" w:rsidP="00AE4864">
            <w:pPr>
              <w:spacing w:before="120" w:after="120"/>
            </w:pPr>
            <w:r>
              <w:t xml:space="preserve">La estación se encuentra emplazada en una zona </w:t>
            </w:r>
            <w:r w:rsidR="00AE4864">
              <w:t>principalmente habitacional</w:t>
            </w:r>
            <w:r>
              <w:t>.</w:t>
            </w:r>
          </w:p>
        </w:tc>
      </w:tr>
      <w:tr w:rsidR="00075DAD" w14:paraId="6F0886BB" w14:textId="77777777" w:rsidTr="00C933CC">
        <w:trPr>
          <w:trHeight w:val="6536"/>
        </w:trPr>
        <w:tc>
          <w:tcPr>
            <w:tcW w:w="216" w:type="pct"/>
            <w:vMerge w:val="restart"/>
          </w:tcPr>
          <w:p w14:paraId="2DF346E7" w14:textId="7A129404" w:rsidR="00075DAD" w:rsidRDefault="00075DAD" w:rsidP="00075DAD">
            <w:pPr>
              <w:rPr>
                <w:b/>
              </w:rPr>
            </w:pPr>
            <w:r>
              <w:rPr>
                <w:b/>
              </w:rPr>
              <w:lastRenderedPageBreak/>
              <w:t>4</w:t>
            </w:r>
          </w:p>
        </w:tc>
        <w:tc>
          <w:tcPr>
            <w:tcW w:w="1721" w:type="pct"/>
          </w:tcPr>
          <w:p w14:paraId="42065C63" w14:textId="77777777" w:rsidR="00075DAD" w:rsidRPr="009C1EB0" w:rsidRDefault="00075DAD" w:rsidP="00075DAD">
            <w:pPr>
              <w:pStyle w:val="Default"/>
              <w:jc w:val="both"/>
              <w:rPr>
                <w:b/>
                <w:bCs/>
                <w:sz w:val="20"/>
                <w:szCs w:val="20"/>
              </w:rPr>
            </w:pPr>
            <w:r w:rsidRPr="00F026B9">
              <w:rPr>
                <w:b/>
                <w:bCs/>
                <w:sz w:val="20"/>
                <w:szCs w:val="20"/>
              </w:rPr>
              <w:t>R. E. N°744/2017 SMA.</w:t>
            </w:r>
            <w:r w:rsidRPr="009C1EB0">
              <w:rPr>
                <w:b/>
                <w:bCs/>
                <w:sz w:val="20"/>
                <w:szCs w:val="20"/>
              </w:rPr>
              <w:t xml:space="preserve"> </w:t>
            </w:r>
          </w:p>
          <w:p w14:paraId="6B4A089E" w14:textId="20DB771A" w:rsidR="00075DAD" w:rsidRPr="008A084B" w:rsidRDefault="00075DAD" w:rsidP="00075DAD">
            <w:pPr>
              <w:autoSpaceDE w:val="0"/>
              <w:autoSpaceDN w:val="0"/>
              <w:adjustRightInd w:val="0"/>
              <w:rPr>
                <w:b/>
              </w:rPr>
            </w:pPr>
            <w:r w:rsidRPr="008A084B">
              <w:rPr>
                <w:rFonts w:cs="Arial"/>
                <w:b/>
                <w:bCs/>
                <w:color w:val="131313"/>
                <w:lang w:eastAsia="es-ES"/>
              </w:rPr>
              <w:t xml:space="preserve">Artículo Tercero. </w:t>
            </w:r>
            <w:r w:rsidRPr="008A084B">
              <w:rPr>
                <w:rFonts w:cs="Arial"/>
                <w:b/>
                <w:bCs/>
                <w:i/>
                <w:iCs/>
                <w:color w:val="131313"/>
                <w:lang w:eastAsia="es-ES"/>
              </w:rPr>
              <w:t xml:space="preserve">Distancia del cabezal del instrumento </w:t>
            </w:r>
            <w:r w:rsidRPr="008A084B">
              <w:rPr>
                <w:b/>
                <w:lang w:eastAsia="es-ES"/>
              </w:rPr>
              <w:t>de medición de MP10 a fuentes emisoras de material particulado.</w:t>
            </w:r>
          </w:p>
          <w:p w14:paraId="12398BB7" w14:textId="77777777" w:rsidR="00075DAD" w:rsidRPr="00361EC8" w:rsidRDefault="00075DAD" w:rsidP="00075DAD">
            <w:pPr>
              <w:autoSpaceDE w:val="0"/>
              <w:autoSpaceDN w:val="0"/>
              <w:adjustRightInd w:val="0"/>
              <w:rPr>
                <w:rFonts w:cs="Arial"/>
                <w:color w:val="131313"/>
                <w:lang w:eastAsia="es-ES"/>
              </w:rPr>
            </w:pPr>
            <w:r w:rsidRPr="00361EC8">
              <w:rPr>
                <w:rFonts w:cs="Arial"/>
                <w:color w:val="131313"/>
                <w:lang w:eastAsia="es-ES"/>
              </w:rPr>
              <w:t>El cabezal del instrumento de medición deberá</w:t>
            </w:r>
            <w:r>
              <w:rPr>
                <w:rFonts w:cs="Arial"/>
                <w:color w:val="131313"/>
                <w:lang w:eastAsia="es-ES"/>
              </w:rPr>
              <w:t xml:space="preserve"> </w:t>
            </w:r>
            <w:r w:rsidRPr="00361EC8">
              <w:rPr>
                <w:rFonts w:cs="Arial"/>
                <w:color w:val="131313"/>
                <w:lang w:eastAsia="es-ES"/>
              </w:rPr>
              <w:t xml:space="preserve">emplazarse a una distancia mayor o igual a </w:t>
            </w:r>
            <w:r w:rsidRPr="00980E5E">
              <w:rPr>
                <w:rFonts w:cs="Arial"/>
                <w:b/>
                <w:color w:val="131313"/>
                <w:lang w:eastAsia="es-ES"/>
              </w:rPr>
              <w:t>cincuenta</w:t>
            </w:r>
            <w:r w:rsidRPr="00361EC8">
              <w:rPr>
                <w:rFonts w:cs="Arial"/>
                <w:color w:val="131313"/>
                <w:lang w:eastAsia="es-ES"/>
              </w:rPr>
              <w:t xml:space="preserve"> metros, medidos desde fuentes de combustión</w:t>
            </w:r>
            <w:r>
              <w:rPr>
                <w:rFonts w:cs="Arial"/>
                <w:color w:val="131313"/>
                <w:lang w:eastAsia="es-ES"/>
              </w:rPr>
              <w:t xml:space="preserve"> </w:t>
            </w:r>
            <w:r w:rsidRPr="00361EC8">
              <w:rPr>
                <w:rFonts w:cs="Arial"/>
                <w:color w:val="131313"/>
                <w:lang w:eastAsia="es-ES"/>
              </w:rPr>
              <w:t xml:space="preserve">en base a carbón, </w:t>
            </w:r>
            <w:r w:rsidRPr="00361EC8">
              <w:rPr>
                <w:rFonts w:cs="Arial"/>
                <w:color w:val="2A2A2A"/>
                <w:lang w:eastAsia="es-ES"/>
              </w:rPr>
              <w:t xml:space="preserve">leña </w:t>
            </w:r>
            <w:r w:rsidRPr="00361EC8">
              <w:rPr>
                <w:rFonts w:cs="Arial"/>
                <w:color w:val="131313"/>
                <w:lang w:eastAsia="es-ES"/>
              </w:rPr>
              <w:t>o petróleo</w:t>
            </w:r>
            <w:r w:rsidRPr="00361EC8">
              <w:rPr>
                <w:rFonts w:cs="Arial"/>
                <w:color w:val="3B3A3B"/>
                <w:lang w:eastAsia="es-ES"/>
              </w:rPr>
              <w:t xml:space="preserve">, </w:t>
            </w:r>
            <w:r w:rsidRPr="00361EC8">
              <w:rPr>
                <w:rFonts w:cs="Arial"/>
                <w:color w:val="131313"/>
                <w:lang w:eastAsia="es-ES"/>
              </w:rPr>
              <w:t>y otras fuentes fijas similares. No obstante lo anterior</w:t>
            </w:r>
            <w:r w:rsidRPr="00361EC8">
              <w:rPr>
                <w:rFonts w:cs="Arial"/>
                <w:color w:val="3B3A3B"/>
                <w:lang w:eastAsia="es-ES"/>
              </w:rPr>
              <w:t xml:space="preserve">, </w:t>
            </w:r>
            <w:r w:rsidRPr="00361EC8">
              <w:rPr>
                <w:rFonts w:cs="Arial"/>
                <w:color w:val="131313"/>
                <w:lang w:eastAsia="es-ES"/>
              </w:rPr>
              <w:t>en el caso de</w:t>
            </w:r>
            <w:r>
              <w:rPr>
                <w:rFonts w:cs="Arial"/>
                <w:color w:val="131313"/>
                <w:lang w:eastAsia="es-ES"/>
              </w:rPr>
              <w:t xml:space="preserve"> </w:t>
            </w:r>
            <w:r w:rsidRPr="00361EC8">
              <w:rPr>
                <w:rFonts w:cs="Arial"/>
                <w:color w:val="131313"/>
                <w:lang w:eastAsia="es-ES"/>
              </w:rPr>
              <w:t>fuentes residenciales que utilicen como combustible leña o biomasa se podrán aceptar distancias</w:t>
            </w:r>
            <w:r>
              <w:rPr>
                <w:rFonts w:cs="Arial"/>
                <w:color w:val="131313"/>
                <w:lang w:eastAsia="es-ES"/>
              </w:rPr>
              <w:t xml:space="preserve"> </w:t>
            </w:r>
            <w:r w:rsidRPr="00361EC8">
              <w:rPr>
                <w:rFonts w:cs="Arial"/>
                <w:color w:val="131313"/>
                <w:lang w:eastAsia="es-ES"/>
              </w:rPr>
              <w:t xml:space="preserve">menores, siempre y cuando </w:t>
            </w:r>
            <w:r w:rsidRPr="00361EC8">
              <w:rPr>
                <w:rFonts w:cs="Arial"/>
                <w:color w:val="2A2A2A"/>
                <w:lang w:eastAsia="es-ES"/>
              </w:rPr>
              <w:t xml:space="preserve">la </w:t>
            </w:r>
            <w:r w:rsidRPr="00361EC8">
              <w:rPr>
                <w:rFonts w:cs="Arial"/>
                <w:color w:val="131313"/>
                <w:lang w:eastAsia="es-ES"/>
              </w:rPr>
              <w:t xml:space="preserve">fuente no </w:t>
            </w:r>
            <w:r w:rsidRPr="00361EC8">
              <w:rPr>
                <w:rFonts w:cs="Arial"/>
                <w:color w:val="2A2A2A"/>
                <w:lang w:eastAsia="es-ES"/>
              </w:rPr>
              <w:t xml:space="preserve">impacte </w:t>
            </w:r>
            <w:r w:rsidRPr="00361EC8">
              <w:rPr>
                <w:rFonts w:cs="Arial"/>
                <w:color w:val="131313"/>
                <w:lang w:eastAsia="es-ES"/>
              </w:rPr>
              <w:t>en la estación, considerando la dirección de</w:t>
            </w:r>
            <w:r w:rsidRPr="00361EC8">
              <w:rPr>
                <w:rFonts w:cs="Arial"/>
                <w:color w:val="3B3A3B"/>
                <w:lang w:eastAsia="es-ES"/>
              </w:rPr>
              <w:t xml:space="preserve">l </w:t>
            </w:r>
            <w:r w:rsidRPr="00361EC8">
              <w:rPr>
                <w:rFonts w:cs="Arial"/>
                <w:color w:val="131313"/>
                <w:lang w:eastAsia="es-ES"/>
              </w:rPr>
              <w:t>viento</w:t>
            </w:r>
            <w:r>
              <w:rPr>
                <w:rFonts w:cs="Arial"/>
                <w:color w:val="131313"/>
                <w:lang w:eastAsia="es-ES"/>
              </w:rPr>
              <w:t xml:space="preserve"> </w:t>
            </w:r>
            <w:r w:rsidRPr="00361EC8">
              <w:rPr>
                <w:rFonts w:cs="Arial"/>
                <w:color w:val="131313"/>
                <w:lang w:eastAsia="es-ES"/>
              </w:rPr>
              <w:t>predominante medida en dicha estación</w:t>
            </w:r>
            <w:r w:rsidRPr="00361EC8">
              <w:rPr>
                <w:rFonts w:cs="Arial"/>
                <w:color w:val="3B3A3B"/>
                <w:lang w:eastAsia="es-ES"/>
              </w:rPr>
              <w:t>.</w:t>
            </w:r>
          </w:p>
        </w:tc>
        <w:tc>
          <w:tcPr>
            <w:tcW w:w="3063" w:type="pct"/>
            <w:vMerge w:val="restart"/>
          </w:tcPr>
          <w:p w14:paraId="560A1FFD" w14:textId="77777777" w:rsidR="00075DAD" w:rsidRPr="00196D24" w:rsidRDefault="00075DAD" w:rsidP="00075DAD">
            <w:pPr>
              <w:spacing w:before="120"/>
            </w:pPr>
            <w:r w:rsidRPr="00196D24">
              <w:t xml:space="preserve">En la visita a la estación se corroboraron las distancias a calles, fuentes de emisión de material particulado y obstrucciones, proporcionadas en la ficha elaborada por el Ministerio del Medio Ambiente. </w:t>
            </w:r>
          </w:p>
          <w:p w14:paraId="27503C33" w14:textId="46F65D1E" w:rsidR="00075DAD" w:rsidRDefault="00075DAD" w:rsidP="00075DAD">
            <w:pPr>
              <w:spacing w:before="120" w:after="240"/>
            </w:pPr>
            <w:r w:rsidRPr="00196D24">
              <w:t>En la siguiente Tabla N°</w:t>
            </w:r>
            <w:r>
              <w:t xml:space="preserve"> </w:t>
            </w:r>
            <w:r w:rsidRPr="00196D24">
              <w:t xml:space="preserve">1 se verifican las distancias levantadas en terreno por </w:t>
            </w:r>
            <w:r>
              <w:t>el fiscalizador de la</w:t>
            </w:r>
            <w:r w:rsidRPr="00196D24">
              <w:t xml:space="preserve"> Superintendencia:</w:t>
            </w:r>
          </w:p>
          <w:p w14:paraId="001147AC" w14:textId="761A508C" w:rsidR="00075DAD" w:rsidRPr="00AE4864" w:rsidRDefault="00075DAD" w:rsidP="00075DAD">
            <w:pPr>
              <w:jc w:val="center"/>
              <w:rPr>
                <w:sz w:val="18"/>
                <w:szCs w:val="18"/>
              </w:rPr>
            </w:pPr>
            <w:r w:rsidRPr="00AE4864">
              <w:rPr>
                <w:sz w:val="18"/>
                <w:szCs w:val="18"/>
              </w:rPr>
              <w:t>Tabla N°1 Dis</w:t>
            </w:r>
            <w:r w:rsidR="0026433F" w:rsidRPr="00AE4864">
              <w:rPr>
                <w:sz w:val="18"/>
                <w:szCs w:val="18"/>
              </w:rPr>
              <w:t>tancia desde el cabezal de MP10</w:t>
            </w:r>
            <w:r w:rsidRPr="00AE4864">
              <w:rPr>
                <w:sz w:val="18"/>
                <w:szCs w:val="18"/>
              </w:rPr>
              <w:t xml:space="preserve"> a fuentes emisoras de material particulado, calles y obstrucciones.</w:t>
            </w:r>
          </w:p>
          <w:p w14:paraId="15983E3B" w14:textId="3248B77E" w:rsidR="00075DAD" w:rsidRPr="00075DAD" w:rsidRDefault="00983C03" w:rsidP="00075DAD">
            <w:pPr>
              <w:jc w:val="center"/>
              <w:rPr>
                <w:sz w:val="16"/>
                <w:szCs w:val="16"/>
              </w:rPr>
            </w:pPr>
            <w:r>
              <w:rPr>
                <w:noProof/>
                <w:lang w:eastAsia="es-CL"/>
              </w:rPr>
              <w:drawing>
                <wp:inline distT="0" distB="0" distL="0" distR="0" wp14:anchorId="2AB43558" wp14:editId="358453B9">
                  <wp:extent cx="3225800" cy="2718547"/>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31495" cy="2723346"/>
                          </a:xfrm>
                          <a:prstGeom prst="rect">
                            <a:avLst/>
                          </a:prstGeom>
                        </pic:spPr>
                      </pic:pic>
                    </a:graphicData>
                  </a:graphic>
                </wp:inline>
              </w:drawing>
            </w:r>
          </w:p>
          <w:p w14:paraId="59DC10CC" w14:textId="237B745A" w:rsidR="00075DAD" w:rsidRPr="008A3858" w:rsidRDefault="004D0EE1" w:rsidP="00AE4864">
            <w:pPr>
              <w:spacing w:before="120" w:after="120"/>
            </w:pPr>
            <w:r w:rsidRPr="008A3858">
              <w:t>En las direcciones</w:t>
            </w:r>
            <w:r w:rsidR="00530D84">
              <w:t xml:space="preserve"> Nore</w:t>
            </w:r>
            <w:r w:rsidR="00075DAD" w:rsidRPr="008A3858">
              <w:t>ste, Este, Sur Este, Sur y Oeste corresponde a zona residencial</w:t>
            </w:r>
            <w:r w:rsidRPr="008A3858">
              <w:t>, Tabla N°1</w:t>
            </w:r>
            <w:r w:rsidR="00075DAD" w:rsidRPr="008A3858">
              <w:t>. En la inspección</w:t>
            </w:r>
            <w:r w:rsidRPr="008A3858">
              <w:t xml:space="preserve"> a la estación se constató que</w:t>
            </w:r>
            <w:r w:rsidR="00075DAD" w:rsidRPr="008A3858">
              <w:t>,  las casas circundantes a la estación no poseen sistemas de calefacción a leña que pudiesen afectar las mediciones en la estación.</w:t>
            </w:r>
          </w:p>
          <w:p w14:paraId="65BBB98B" w14:textId="63E4EC37" w:rsidR="00075DAD" w:rsidRPr="008A3858" w:rsidRDefault="0026433F" w:rsidP="00075DAD">
            <w:r w:rsidRPr="008A3858">
              <w:rPr>
                <w:lang w:val="es-MX"/>
              </w:rPr>
              <w:t>Cabe señalar</w:t>
            </w:r>
            <w:r w:rsidR="00075DAD" w:rsidRPr="008A3858">
              <w:rPr>
                <w:lang w:val="es-MX"/>
              </w:rPr>
              <w:t xml:space="preserve"> que el cabezal del equipo MP10</w:t>
            </w:r>
            <w:r w:rsidRPr="008A3858">
              <w:rPr>
                <w:lang w:val="es-MX"/>
              </w:rPr>
              <w:t>,</w:t>
            </w:r>
            <w:r w:rsidR="00075DAD" w:rsidRPr="008A3858">
              <w:rPr>
                <w:lang w:val="es-MX"/>
              </w:rPr>
              <w:t xml:space="preserve"> se ubica a una distancia </w:t>
            </w:r>
            <w:r w:rsidR="005B788B">
              <w:rPr>
                <w:lang w:val="es-MX"/>
              </w:rPr>
              <w:t xml:space="preserve">de 24, 87 m de una calle interna, distancia </w:t>
            </w:r>
            <w:r w:rsidR="00075DAD" w:rsidRPr="008A3858">
              <w:rPr>
                <w:lang w:val="es-MX"/>
              </w:rPr>
              <w:t xml:space="preserve">mayor </w:t>
            </w:r>
            <w:r w:rsidR="005B788B">
              <w:rPr>
                <w:lang w:val="es-MX"/>
              </w:rPr>
              <w:t xml:space="preserve">a la establecida </w:t>
            </w:r>
            <w:r w:rsidR="00075DAD" w:rsidRPr="008A3858">
              <w:rPr>
                <w:lang w:val="es-MX"/>
              </w:rPr>
              <w:t xml:space="preserve">de 10 m </w:t>
            </w:r>
            <w:r w:rsidR="005B788B">
              <w:rPr>
                <w:lang w:val="es-MX"/>
              </w:rPr>
              <w:t xml:space="preserve">para calles locales. Por otra parte, </w:t>
            </w:r>
            <w:r w:rsidR="00075DAD" w:rsidRPr="008A3858">
              <w:rPr>
                <w:lang w:val="es-MX"/>
              </w:rPr>
              <w:t xml:space="preserve">y de acuerdo a lo observado en la inspección, el flujo vehicular es bajo </w:t>
            </w:r>
            <w:r w:rsidR="004D0EE1" w:rsidRPr="008A3858">
              <w:rPr>
                <w:lang w:val="es-MX"/>
              </w:rPr>
              <w:t xml:space="preserve">(solo flujo vehicular residencial) </w:t>
            </w:r>
            <w:r w:rsidR="00075DAD" w:rsidRPr="008A3858">
              <w:rPr>
                <w:lang w:val="es-MX"/>
              </w:rPr>
              <w:t xml:space="preserve">y no </w:t>
            </w:r>
            <w:r w:rsidR="00530D84" w:rsidRPr="008A3858">
              <w:rPr>
                <w:lang w:val="es-MX"/>
              </w:rPr>
              <w:t>influirían</w:t>
            </w:r>
            <w:r w:rsidR="00075DAD" w:rsidRPr="008A3858">
              <w:rPr>
                <w:lang w:val="es-MX"/>
              </w:rPr>
              <w:t xml:space="preserve"> las mediciones de los equipos de calidad del aire, ni </w:t>
            </w:r>
            <w:r w:rsidR="00075DAD" w:rsidRPr="008A3858">
              <w:t xml:space="preserve">interfiere con la representatividad de la estación. Respecto de los árboles, se observa que estos se encuentran a una distancia </w:t>
            </w:r>
            <w:r w:rsidR="004D0EE1" w:rsidRPr="008A3858">
              <w:t>de 23,67</w:t>
            </w:r>
            <w:r w:rsidR="00530D84">
              <w:t xml:space="preserve"> metros, en dirección Nore</w:t>
            </w:r>
            <w:r w:rsidR="00075DAD" w:rsidRPr="008A3858">
              <w:t>ste</w:t>
            </w:r>
            <w:r w:rsidR="00975792" w:rsidRPr="008A3858">
              <w:t xml:space="preserve"> (NE)</w:t>
            </w:r>
            <w:r w:rsidR="00075DAD" w:rsidRPr="008A3858">
              <w:t xml:space="preserve">. </w:t>
            </w:r>
          </w:p>
          <w:p w14:paraId="2188C1A2" w14:textId="19ECC147" w:rsidR="00075DAD" w:rsidRPr="008A3858" w:rsidRDefault="00075DAD" w:rsidP="00075DAD">
            <w:pPr>
              <w:spacing w:before="120" w:after="120"/>
            </w:pPr>
            <w:r w:rsidRPr="008A3858">
              <w:t xml:space="preserve">Cabe señalar que en dirección Norte respecto de la estación existe un sitio eriazo, a </w:t>
            </w:r>
            <w:r w:rsidR="004D0EE1" w:rsidRPr="008A3858">
              <w:t xml:space="preserve">20,4 </w:t>
            </w:r>
            <w:r w:rsidRPr="008A3858">
              <w:t>metros de distancia del cabezal de MP10. Se recomienda considerar esta situación a futuro, tanto por eventuales quemas que puedan realizarse así como por el eventual impacto que pudiese generar la construcción de residencias sobre las mediciones de MP10 en la estación de monitoreo de calidad del aire.</w:t>
            </w:r>
          </w:p>
          <w:p w14:paraId="6C17FB17" w14:textId="0C8289A4" w:rsidR="00075DAD" w:rsidRDefault="00D80257" w:rsidP="00622078">
            <w:pPr>
              <w:spacing w:before="120"/>
            </w:pPr>
            <w:r>
              <w:t xml:space="preserve">En conclusión la estación no presenta interferencias respecto de fuentes de emisión de material particulado y la estación da </w:t>
            </w:r>
            <w:r w:rsidR="00530D84">
              <w:t>cumplimento</w:t>
            </w:r>
            <w:r>
              <w:t xml:space="preserve"> al criterio establecido en este punto.</w:t>
            </w:r>
          </w:p>
        </w:tc>
      </w:tr>
      <w:tr w:rsidR="00075DAD" w14:paraId="681C2D12" w14:textId="77777777" w:rsidTr="007115E0">
        <w:trPr>
          <w:trHeight w:val="1630"/>
        </w:trPr>
        <w:tc>
          <w:tcPr>
            <w:tcW w:w="216" w:type="pct"/>
            <w:vMerge/>
          </w:tcPr>
          <w:p w14:paraId="3525AAFF" w14:textId="150D2C14" w:rsidR="00075DAD" w:rsidRDefault="00075DAD" w:rsidP="00075DAD">
            <w:pPr>
              <w:rPr>
                <w:b/>
              </w:rPr>
            </w:pPr>
          </w:p>
        </w:tc>
        <w:tc>
          <w:tcPr>
            <w:tcW w:w="1721" w:type="pct"/>
          </w:tcPr>
          <w:p w14:paraId="6DFE3C90" w14:textId="349CD50A" w:rsidR="00075DAD" w:rsidRPr="00074635" w:rsidRDefault="00075DAD" w:rsidP="00075DAD">
            <w:pPr>
              <w:autoSpaceDE w:val="0"/>
              <w:autoSpaceDN w:val="0"/>
              <w:adjustRightInd w:val="0"/>
              <w:rPr>
                <w:b/>
                <w:bCs/>
                <w:highlight w:val="yellow"/>
              </w:rPr>
            </w:pPr>
            <w:r w:rsidRPr="00361EC8">
              <w:rPr>
                <w:rFonts w:cs="Arial"/>
                <w:color w:val="131313"/>
                <w:lang w:eastAsia="es-ES"/>
              </w:rPr>
              <w:t>Para la ubicación del cabeza</w:t>
            </w:r>
            <w:r w:rsidRPr="00361EC8">
              <w:rPr>
                <w:rFonts w:cs="Arial"/>
                <w:color w:val="3B3A3B"/>
                <w:lang w:eastAsia="es-ES"/>
              </w:rPr>
              <w:t xml:space="preserve">l </w:t>
            </w:r>
            <w:r w:rsidRPr="00361EC8">
              <w:rPr>
                <w:rFonts w:cs="Arial"/>
                <w:color w:val="131313"/>
                <w:lang w:eastAsia="es-ES"/>
              </w:rPr>
              <w:t>de</w:t>
            </w:r>
            <w:r w:rsidRPr="00361EC8">
              <w:rPr>
                <w:rFonts w:cs="Arial"/>
                <w:color w:val="3B3A3B"/>
                <w:lang w:eastAsia="es-ES"/>
              </w:rPr>
              <w:t xml:space="preserve">l </w:t>
            </w:r>
            <w:r w:rsidRPr="00361EC8">
              <w:rPr>
                <w:rFonts w:cs="Arial"/>
                <w:color w:val="131313"/>
                <w:lang w:eastAsia="es-ES"/>
              </w:rPr>
              <w:t>instrumento de medición</w:t>
            </w:r>
            <w:r w:rsidR="00D80257">
              <w:rPr>
                <w:rFonts w:cs="Arial"/>
                <w:color w:val="131313"/>
                <w:lang w:eastAsia="es-ES"/>
              </w:rPr>
              <w:t xml:space="preserve"> </w:t>
            </w:r>
            <w:r w:rsidRPr="00361EC8">
              <w:rPr>
                <w:rFonts w:cs="Arial"/>
                <w:color w:val="131313"/>
                <w:lang w:eastAsia="es-ES"/>
              </w:rPr>
              <w:t xml:space="preserve">se deberá considerar que éste debe emplazarse a una distancia mayor o </w:t>
            </w:r>
            <w:r w:rsidRPr="00361EC8">
              <w:rPr>
                <w:rFonts w:cs="Arial"/>
                <w:color w:val="2A2A2A"/>
                <w:lang w:eastAsia="es-ES"/>
              </w:rPr>
              <w:t xml:space="preserve">igual </w:t>
            </w:r>
            <w:r w:rsidRPr="00361EC8">
              <w:rPr>
                <w:rFonts w:cs="Arial"/>
                <w:color w:val="131313"/>
                <w:lang w:eastAsia="es-ES"/>
              </w:rPr>
              <w:t xml:space="preserve">a </w:t>
            </w:r>
            <w:r w:rsidRPr="00DC4491">
              <w:rPr>
                <w:rFonts w:cs="Arial"/>
                <w:b/>
                <w:color w:val="131313"/>
                <w:lang w:eastAsia="es-ES"/>
              </w:rPr>
              <w:t>diez</w:t>
            </w:r>
            <w:r w:rsidRPr="00361EC8">
              <w:rPr>
                <w:rFonts w:cs="Arial"/>
                <w:color w:val="131313"/>
                <w:lang w:eastAsia="es-ES"/>
              </w:rPr>
              <w:t xml:space="preserve"> metros</w:t>
            </w:r>
            <w:r w:rsidRPr="00361EC8">
              <w:rPr>
                <w:rFonts w:cs="Arial"/>
                <w:color w:val="3B3A3B"/>
                <w:lang w:eastAsia="es-ES"/>
              </w:rPr>
              <w:t xml:space="preserve">, </w:t>
            </w:r>
            <w:r w:rsidRPr="00361EC8">
              <w:rPr>
                <w:rFonts w:cs="Arial"/>
                <w:color w:val="131313"/>
                <w:lang w:eastAsia="es-ES"/>
              </w:rPr>
              <w:t>de calles</w:t>
            </w:r>
            <w:r>
              <w:rPr>
                <w:rFonts w:cs="Arial"/>
                <w:color w:val="131313"/>
                <w:lang w:eastAsia="es-ES"/>
              </w:rPr>
              <w:t xml:space="preserve"> </w:t>
            </w:r>
            <w:r w:rsidRPr="00361EC8">
              <w:rPr>
                <w:rFonts w:cs="Arial"/>
                <w:color w:val="131313"/>
                <w:lang w:eastAsia="es-ES"/>
              </w:rPr>
              <w:t>internas de pueblos y localidades</w:t>
            </w:r>
            <w:r w:rsidRPr="00361EC8">
              <w:rPr>
                <w:rFonts w:cs="Arial"/>
                <w:color w:val="3B3A3B"/>
                <w:lang w:eastAsia="es-ES"/>
              </w:rPr>
              <w:t xml:space="preserve">; </w:t>
            </w:r>
            <w:r w:rsidRPr="00361EC8">
              <w:rPr>
                <w:rFonts w:cs="Arial"/>
                <w:color w:val="131313"/>
                <w:lang w:eastAsia="es-ES"/>
              </w:rPr>
              <w:t xml:space="preserve">mayor o </w:t>
            </w:r>
            <w:r w:rsidRPr="00361EC8">
              <w:rPr>
                <w:rFonts w:cs="Arial"/>
                <w:color w:val="2A2A2A"/>
                <w:lang w:eastAsia="es-ES"/>
              </w:rPr>
              <w:t xml:space="preserve">igual </w:t>
            </w:r>
            <w:r w:rsidRPr="00361EC8">
              <w:rPr>
                <w:rFonts w:cs="Arial"/>
                <w:color w:val="131313"/>
                <w:lang w:eastAsia="es-ES"/>
              </w:rPr>
              <w:t xml:space="preserve">a </w:t>
            </w:r>
            <w:r w:rsidRPr="000710FC">
              <w:rPr>
                <w:rFonts w:cs="Arial"/>
                <w:b/>
                <w:color w:val="131313"/>
                <w:lang w:eastAsia="es-ES"/>
              </w:rPr>
              <w:t>qu</w:t>
            </w:r>
            <w:r w:rsidRPr="000710FC">
              <w:rPr>
                <w:rFonts w:cs="Arial"/>
                <w:b/>
                <w:color w:val="3B3A3B"/>
                <w:lang w:eastAsia="es-ES"/>
              </w:rPr>
              <w:t>i</w:t>
            </w:r>
            <w:r w:rsidRPr="000710FC">
              <w:rPr>
                <w:rFonts w:cs="Arial"/>
                <w:b/>
                <w:color w:val="131313"/>
                <w:lang w:eastAsia="es-ES"/>
              </w:rPr>
              <w:t>nce</w:t>
            </w:r>
            <w:r w:rsidRPr="00361EC8">
              <w:rPr>
                <w:rFonts w:cs="Arial"/>
                <w:color w:val="131313"/>
                <w:lang w:eastAsia="es-ES"/>
              </w:rPr>
              <w:t xml:space="preserve"> metros, de avenidas o cal</w:t>
            </w:r>
            <w:r w:rsidRPr="00361EC8">
              <w:rPr>
                <w:rFonts w:cs="Arial"/>
                <w:color w:val="3B3A3B"/>
                <w:lang w:eastAsia="es-ES"/>
              </w:rPr>
              <w:t>l</w:t>
            </w:r>
            <w:r w:rsidRPr="00361EC8">
              <w:rPr>
                <w:rFonts w:cs="Arial"/>
                <w:color w:val="131313"/>
                <w:lang w:eastAsia="es-ES"/>
              </w:rPr>
              <w:t>es principales; y</w:t>
            </w:r>
            <w:r>
              <w:rPr>
                <w:rFonts w:cs="Arial"/>
                <w:color w:val="131313"/>
                <w:lang w:eastAsia="es-ES"/>
              </w:rPr>
              <w:t xml:space="preserve"> </w:t>
            </w:r>
            <w:r w:rsidRPr="00361EC8">
              <w:rPr>
                <w:rFonts w:cs="Arial"/>
                <w:color w:val="131313"/>
                <w:lang w:eastAsia="es-ES"/>
              </w:rPr>
              <w:t xml:space="preserve">mayor o igual a </w:t>
            </w:r>
            <w:r w:rsidRPr="000710FC">
              <w:rPr>
                <w:rFonts w:cs="Arial"/>
                <w:b/>
                <w:color w:val="131313"/>
                <w:lang w:eastAsia="es-ES"/>
              </w:rPr>
              <w:t>cincuenta</w:t>
            </w:r>
            <w:r w:rsidRPr="00361EC8">
              <w:rPr>
                <w:rFonts w:cs="Arial"/>
                <w:color w:val="131313"/>
                <w:lang w:eastAsia="es-ES"/>
              </w:rPr>
              <w:t xml:space="preserve"> metros de distancia entre la ubicación del cabezal del instrumento y</w:t>
            </w:r>
            <w:r>
              <w:rPr>
                <w:rFonts w:cs="Arial"/>
                <w:color w:val="131313"/>
                <w:lang w:eastAsia="es-ES"/>
              </w:rPr>
              <w:t xml:space="preserve"> </w:t>
            </w:r>
            <w:r w:rsidRPr="00361EC8">
              <w:rPr>
                <w:rFonts w:cs="Arial"/>
                <w:color w:val="131313"/>
                <w:lang w:eastAsia="es-ES"/>
              </w:rPr>
              <w:t>autopistas urbanas y carreteras.</w:t>
            </w:r>
          </w:p>
        </w:tc>
        <w:tc>
          <w:tcPr>
            <w:tcW w:w="3063" w:type="pct"/>
            <w:vMerge/>
          </w:tcPr>
          <w:p w14:paraId="4D664970" w14:textId="77777777" w:rsidR="00075DAD" w:rsidRDefault="00075DAD" w:rsidP="00075DAD">
            <w:pPr>
              <w:jc w:val="center"/>
            </w:pPr>
          </w:p>
        </w:tc>
      </w:tr>
      <w:tr w:rsidR="00075DAD" w14:paraId="297A10DE" w14:textId="77777777" w:rsidTr="00440CC0">
        <w:trPr>
          <w:trHeight w:val="27989"/>
        </w:trPr>
        <w:tc>
          <w:tcPr>
            <w:tcW w:w="216" w:type="pct"/>
          </w:tcPr>
          <w:p w14:paraId="1BF9EE26" w14:textId="6F8CE904" w:rsidR="00075DAD" w:rsidRDefault="00075DAD" w:rsidP="00075DAD">
            <w:pPr>
              <w:rPr>
                <w:b/>
              </w:rPr>
            </w:pPr>
            <w:r>
              <w:rPr>
                <w:b/>
              </w:rPr>
              <w:lastRenderedPageBreak/>
              <w:t>5</w:t>
            </w:r>
          </w:p>
        </w:tc>
        <w:tc>
          <w:tcPr>
            <w:tcW w:w="1721" w:type="pct"/>
          </w:tcPr>
          <w:p w14:paraId="2DC0DB5D" w14:textId="77777777" w:rsidR="00075DAD" w:rsidRPr="009C1EB0" w:rsidRDefault="00075DAD" w:rsidP="00075DAD">
            <w:pPr>
              <w:pStyle w:val="Default"/>
              <w:jc w:val="both"/>
              <w:rPr>
                <w:b/>
                <w:bCs/>
                <w:sz w:val="20"/>
                <w:szCs w:val="20"/>
              </w:rPr>
            </w:pPr>
            <w:r w:rsidRPr="00F026B9">
              <w:rPr>
                <w:b/>
                <w:bCs/>
                <w:sz w:val="20"/>
                <w:szCs w:val="20"/>
              </w:rPr>
              <w:t>R. E. N°744/2017 SMA.</w:t>
            </w:r>
            <w:r w:rsidRPr="009C1EB0">
              <w:rPr>
                <w:b/>
                <w:bCs/>
                <w:sz w:val="20"/>
                <w:szCs w:val="20"/>
              </w:rPr>
              <w:t xml:space="preserve"> </w:t>
            </w:r>
          </w:p>
          <w:p w14:paraId="39EFA83E" w14:textId="261B9834" w:rsidR="00075DAD" w:rsidRDefault="00075DAD" w:rsidP="00075DAD">
            <w:pPr>
              <w:autoSpaceDE w:val="0"/>
              <w:autoSpaceDN w:val="0"/>
              <w:adjustRightInd w:val="0"/>
              <w:rPr>
                <w:rFonts w:cs="Arial"/>
                <w:b/>
                <w:bCs/>
                <w:i/>
                <w:iCs/>
                <w:color w:val="3B3A3B"/>
                <w:lang w:eastAsia="es-ES"/>
              </w:rPr>
            </w:pPr>
            <w:r w:rsidRPr="00361EC8">
              <w:rPr>
                <w:rFonts w:cs="Arial"/>
                <w:b/>
                <w:bCs/>
                <w:color w:val="131313"/>
                <w:lang w:eastAsia="es-ES"/>
              </w:rPr>
              <w:t xml:space="preserve">Artículo Cuarto. </w:t>
            </w:r>
            <w:r w:rsidRPr="00361EC8">
              <w:rPr>
                <w:rFonts w:cs="Arial"/>
                <w:b/>
                <w:bCs/>
                <w:i/>
                <w:iCs/>
                <w:color w:val="131313"/>
                <w:lang w:eastAsia="es-ES"/>
              </w:rPr>
              <w:t>Instrumentos de medición</w:t>
            </w:r>
            <w:r w:rsidRPr="00361EC8">
              <w:rPr>
                <w:rFonts w:cs="Arial"/>
                <w:b/>
                <w:bCs/>
                <w:i/>
                <w:iCs/>
                <w:color w:val="3B3A3B"/>
                <w:lang w:eastAsia="es-ES"/>
              </w:rPr>
              <w:t xml:space="preserve">. </w:t>
            </w:r>
          </w:p>
          <w:p w14:paraId="3A162638" w14:textId="77777777" w:rsidR="00075DAD" w:rsidRPr="00361EC8" w:rsidRDefault="00075DAD" w:rsidP="00075DAD">
            <w:pPr>
              <w:autoSpaceDE w:val="0"/>
              <w:autoSpaceDN w:val="0"/>
              <w:adjustRightInd w:val="0"/>
              <w:rPr>
                <w:rFonts w:cs="Arial"/>
                <w:color w:val="131313"/>
                <w:lang w:eastAsia="es-ES"/>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de Protección Ambiental de los Estados Unidos de Norteamérica {USEPA), o que cuenten con</w:t>
            </w:r>
            <w:r>
              <w:rPr>
                <w:rFonts w:cs="Arial"/>
                <w:color w:val="131313"/>
                <w:lang w:eastAsia="es-ES"/>
              </w:rPr>
              <w:t xml:space="preserve"> </w:t>
            </w:r>
            <w:r w:rsidRPr="00361EC8">
              <w:rPr>
                <w:rFonts w:cs="Arial"/>
                <w:color w:val="131313"/>
                <w:lang w:eastAsia="es-ES"/>
              </w:rPr>
              <w:t xml:space="preserve">certificación de alguna de </w:t>
            </w:r>
            <w:r w:rsidRPr="00361EC8">
              <w:rPr>
                <w:rFonts w:cs="Arial"/>
                <w:color w:val="2A2A2A"/>
                <w:lang w:eastAsia="es-ES"/>
              </w:rPr>
              <w:t xml:space="preserve">las </w:t>
            </w:r>
            <w:r w:rsidRPr="00361EC8">
              <w:rPr>
                <w:rFonts w:cs="Arial"/>
                <w:color w:val="131313"/>
                <w:lang w:eastAsia="es-ES"/>
              </w:rPr>
              <w:t>agencias de los países miembros de la Comunidad Europea, que</w:t>
            </w:r>
            <w:r>
              <w:rPr>
                <w:rFonts w:cs="Arial"/>
                <w:color w:val="131313"/>
                <w:lang w:eastAsia="es-ES"/>
              </w:rPr>
              <w:t xml:space="preserve"> </w:t>
            </w:r>
            <w:r w:rsidRPr="00361EC8">
              <w:rPr>
                <w:rFonts w:cs="Arial"/>
                <w:color w:val="131313"/>
                <w:lang w:eastAsia="es-ES"/>
              </w:rPr>
              <w:t>implementan las directrices del Comité Europeo para estandarizaciones o que cuenten con la</w:t>
            </w:r>
            <w:r>
              <w:rPr>
                <w:rFonts w:cs="Arial"/>
                <w:color w:val="131313"/>
                <w:lang w:eastAsia="es-ES"/>
              </w:rPr>
              <w:t xml:space="preserve"> </w:t>
            </w:r>
            <w:r w:rsidRPr="00361EC8">
              <w:rPr>
                <w:rFonts w:cs="Arial"/>
                <w:color w:val="131313"/>
                <w:lang w:eastAsia="es-ES"/>
              </w:rPr>
              <w:t>certificación que dé cumplimiento a los estándares de calidad exigidos en el país de origen, entregada</w:t>
            </w:r>
            <w:r>
              <w:rPr>
                <w:rFonts w:cs="Arial"/>
                <w:color w:val="131313"/>
                <w:lang w:eastAsia="es-ES"/>
              </w:rPr>
              <w:t xml:space="preserve"> </w:t>
            </w:r>
            <w:r w:rsidRPr="00361EC8">
              <w:rPr>
                <w:rFonts w:cs="Arial"/>
                <w:color w:val="131313"/>
                <w:lang w:eastAsia="es-ES"/>
              </w:rPr>
              <w:t>por algún ente acreditado por el gobierno de ese país.</w:t>
            </w:r>
          </w:p>
          <w:p w14:paraId="3EF83772" w14:textId="77777777" w:rsidR="00075DAD" w:rsidRDefault="00075DAD" w:rsidP="00075DAD">
            <w:pPr>
              <w:autoSpaceDE w:val="0"/>
              <w:autoSpaceDN w:val="0"/>
              <w:adjustRightInd w:val="0"/>
              <w:rPr>
                <w:rFonts w:cs="Arial"/>
                <w:color w:val="131313"/>
                <w:lang w:eastAsia="es-ES"/>
              </w:rPr>
            </w:pPr>
          </w:p>
          <w:p w14:paraId="7EC5080F" w14:textId="77777777" w:rsidR="00075DAD" w:rsidRPr="00887C14" w:rsidRDefault="00075DAD" w:rsidP="00075DAD">
            <w:pPr>
              <w:autoSpaceDE w:val="0"/>
              <w:autoSpaceDN w:val="0"/>
              <w:adjustRightInd w:val="0"/>
            </w:pPr>
            <w:r w:rsidRPr="00361EC8">
              <w:rPr>
                <w:rFonts w:cs="Arial"/>
                <w:color w:val="131313"/>
                <w:lang w:eastAsia="es-ES"/>
              </w:rPr>
              <w:t>Para considerar como válido el instrumento de medición,</w:t>
            </w:r>
            <w:r>
              <w:rPr>
                <w:rFonts w:cs="Arial"/>
                <w:color w:val="131313"/>
                <w:lang w:eastAsia="es-ES"/>
              </w:rPr>
              <w:t xml:space="preserve"> </w:t>
            </w:r>
            <w:r w:rsidRPr="00361EC8">
              <w:rPr>
                <w:rFonts w:cs="Arial"/>
                <w:color w:val="131313"/>
                <w:lang w:eastAsia="es-ES"/>
              </w:rPr>
              <w:t>se deberá asegurar que el certificado de fábrica exprese de manera clara el criterio por el cual se le</w:t>
            </w:r>
            <w:r>
              <w:rPr>
                <w:rFonts w:cs="Arial"/>
                <w:color w:val="131313"/>
                <w:lang w:eastAsia="es-ES"/>
              </w:rPr>
              <w:t xml:space="preserve"> </w:t>
            </w:r>
            <w:r w:rsidRPr="00361EC8">
              <w:rPr>
                <w:rFonts w:cs="Arial"/>
                <w:color w:val="131313"/>
                <w:lang w:eastAsia="es-ES"/>
              </w:rPr>
              <w:t xml:space="preserve">otorgó aprobación al método, identificación del número de referencia del equipo </w:t>
            </w:r>
            <w:r w:rsidRPr="00361EC8">
              <w:rPr>
                <w:rFonts w:cs="Arial"/>
                <w:color w:val="2A2A2A"/>
                <w:lang w:eastAsia="es-ES"/>
              </w:rPr>
              <w:t xml:space="preserve">y </w:t>
            </w:r>
            <w:r w:rsidRPr="00361EC8">
              <w:rPr>
                <w:rFonts w:cs="Arial"/>
                <w:color w:val="131313"/>
                <w:lang w:eastAsia="es-ES"/>
              </w:rPr>
              <w:t>un certificado de</w:t>
            </w:r>
            <w:r>
              <w:rPr>
                <w:rFonts w:cs="Arial"/>
                <w:color w:val="131313"/>
                <w:lang w:eastAsia="es-ES"/>
              </w:rPr>
              <w:t xml:space="preserve"> </w:t>
            </w:r>
            <w:r w:rsidRPr="00361EC8">
              <w:rPr>
                <w:rFonts w:cs="Arial"/>
                <w:color w:val="131313"/>
                <w:lang w:eastAsia="es-ES"/>
              </w:rPr>
              <w:t>calibración de flujo em</w:t>
            </w:r>
            <w:r w:rsidRPr="00361EC8">
              <w:rPr>
                <w:rFonts w:cs="Arial"/>
                <w:color w:val="3B3A3B"/>
                <w:lang w:eastAsia="es-ES"/>
              </w:rPr>
              <w:t>i</w:t>
            </w:r>
            <w:r w:rsidRPr="00361EC8">
              <w:rPr>
                <w:rFonts w:cs="Arial"/>
                <w:color w:val="131313"/>
                <w:lang w:eastAsia="es-ES"/>
              </w:rPr>
              <w:t>tido de fábrica. Este último deberá asegurar que los resultados de las</w:t>
            </w:r>
            <w:r>
              <w:rPr>
                <w:rFonts w:cs="Arial"/>
                <w:color w:val="131313"/>
                <w:lang w:eastAsia="es-ES"/>
              </w:rPr>
              <w:t xml:space="preserve"> </w:t>
            </w:r>
            <w:r w:rsidRPr="00361EC8">
              <w:rPr>
                <w:rFonts w:cs="Arial"/>
                <w:color w:val="131313"/>
                <w:lang w:eastAsia="es-ES"/>
              </w:rPr>
              <w:t>mediciones sea</w:t>
            </w:r>
            <w:r w:rsidRPr="00361EC8">
              <w:rPr>
                <w:rFonts w:cs="Arial"/>
                <w:color w:val="3B3A3B"/>
                <w:lang w:eastAsia="es-ES"/>
              </w:rPr>
              <w:t xml:space="preserve">n </w:t>
            </w:r>
            <w:r w:rsidRPr="00361EC8">
              <w:rPr>
                <w:rFonts w:cs="Arial"/>
                <w:color w:val="131313"/>
                <w:lang w:eastAsia="es-ES"/>
              </w:rPr>
              <w:t>trazables a patrones de referencia, calibrados según estándares internacionales por</w:t>
            </w:r>
            <w:r>
              <w:rPr>
                <w:rFonts w:cs="Arial"/>
                <w:color w:val="131313"/>
                <w:lang w:eastAsia="es-ES"/>
              </w:rPr>
              <w:t xml:space="preserve"> </w:t>
            </w:r>
            <w:r w:rsidRPr="00361EC8">
              <w:rPr>
                <w:rFonts w:cs="Arial"/>
                <w:color w:val="131313"/>
                <w:lang w:eastAsia="es-ES"/>
              </w:rPr>
              <w:t>alguna entidad con competencia y reconocida en este ámbito, con trazabilidad al Sistema Internacional</w:t>
            </w:r>
            <w:r>
              <w:rPr>
                <w:rFonts w:cs="Arial"/>
                <w:color w:val="131313"/>
                <w:lang w:eastAsia="es-ES"/>
              </w:rPr>
              <w:t xml:space="preserve"> </w:t>
            </w:r>
            <w:r w:rsidRPr="00361EC8">
              <w:rPr>
                <w:rFonts w:cs="Arial"/>
                <w:color w:val="131313"/>
                <w:lang w:eastAsia="es-ES"/>
              </w:rPr>
              <w:t>de Unidades, tales como BIPM, NIST u otra entidad. Respecto del rango de medición del equipo, este</w:t>
            </w:r>
            <w:r>
              <w:rPr>
                <w:rFonts w:cs="Arial"/>
                <w:color w:val="131313"/>
                <w:lang w:eastAsia="es-ES"/>
              </w:rPr>
              <w:t xml:space="preserve"> </w:t>
            </w:r>
            <w:r w:rsidRPr="00361EC8">
              <w:rPr>
                <w:rFonts w:cs="Arial"/>
                <w:color w:val="131313"/>
                <w:lang w:eastAsia="es-ES"/>
              </w:rPr>
              <w:t>debe ser adecuado para medir tanto las concentraciones establecidas en la norma, así como las</w:t>
            </w:r>
            <w:r>
              <w:rPr>
                <w:rFonts w:cs="Arial"/>
                <w:color w:val="131313"/>
                <w:lang w:eastAsia="es-ES"/>
              </w:rPr>
              <w:t xml:space="preserve"> </w:t>
            </w:r>
            <w:r w:rsidRPr="00361EC8">
              <w:rPr>
                <w:rFonts w:cs="Arial"/>
                <w:color w:val="131313"/>
                <w:lang w:eastAsia="es-ES"/>
              </w:rPr>
              <w:t>concentraciones registradas en el lugar de medición.</w:t>
            </w:r>
          </w:p>
        </w:tc>
        <w:tc>
          <w:tcPr>
            <w:tcW w:w="3063" w:type="pct"/>
            <w:vAlign w:val="center"/>
          </w:tcPr>
          <w:p w14:paraId="09396AEA" w14:textId="6805AF6C" w:rsidR="00075DAD" w:rsidRDefault="00075DAD" w:rsidP="00075DAD">
            <w:pPr>
              <w:pStyle w:val="TABLA"/>
            </w:pPr>
            <w:r w:rsidRPr="00BF1356">
              <w:t xml:space="preserve">En la </w:t>
            </w:r>
            <w:r>
              <w:t xml:space="preserve">inspección realizada el 5 de junio de 2018, </w:t>
            </w:r>
            <w:r w:rsidRPr="00BF1356">
              <w:t>se constat</w:t>
            </w:r>
            <w:r>
              <w:t>ó</w:t>
            </w:r>
            <w:r w:rsidRPr="00BF1356">
              <w:t xml:space="preserve"> que </w:t>
            </w:r>
            <w:r>
              <w:t>el equipo utilizado para el monitoreo de MP10 es:</w:t>
            </w:r>
            <w:r w:rsidRPr="00966F6C">
              <w:t xml:space="preserve"> Marca </w:t>
            </w:r>
            <w:r>
              <w:t>MetOne y</w:t>
            </w:r>
            <w:r w:rsidRPr="00966F6C">
              <w:t xml:space="preserve"> modelo</w:t>
            </w:r>
            <w:r>
              <w:t xml:space="preserve"> BAM1020,</w:t>
            </w:r>
            <w:r w:rsidRPr="00966F6C">
              <w:t xml:space="preserve"> </w:t>
            </w:r>
            <w:r>
              <w:t>el cual se</w:t>
            </w:r>
            <w:r w:rsidRPr="00966F6C">
              <w:t xml:space="preserve"> encuentra dentro del listado de métodos con aprobación EPA, </w:t>
            </w:r>
            <w:r>
              <w:t>Junio de 2018. (</w:t>
            </w:r>
            <w:r w:rsidR="00530D84">
              <w:t>Ver</w:t>
            </w:r>
            <w:r>
              <w:t xml:space="preserve"> Fotografía N°3</w:t>
            </w:r>
            <w:r w:rsidRPr="00966F6C">
              <w:t>).</w:t>
            </w:r>
          </w:p>
          <w:p w14:paraId="7AC75BC3" w14:textId="748584C0" w:rsidR="00075DAD" w:rsidRPr="00744C29" w:rsidRDefault="00075DAD" w:rsidP="00075DAD">
            <w:pPr>
              <w:pStyle w:val="TABLA"/>
              <w:spacing w:after="0"/>
              <w:jc w:val="center"/>
            </w:pPr>
            <w:r>
              <w:rPr>
                <w:noProof/>
                <w:lang w:eastAsia="es-CL"/>
              </w:rPr>
              <w:drawing>
                <wp:inline distT="0" distB="0" distL="0" distR="0" wp14:anchorId="4142B2FC" wp14:editId="01DCF729">
                  <wp:extent cx="3155950" cy="2290266"/>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83913" cy="2310559"/>
                          </a:xfrm>
                          <a:prstGeom prst="rect">
                            <a:avLst/>
                          </a:prstGeom>
                        </pic:spPr>
                      </pic:pic>
                    </a:graphicData>
                  </a:graphic>
                </wp:inline>
              </w:drawing>
            </w:r>
          </w:p>
          <w:p w14:paraId="4D182FFD" w14:textId="441992D3" w:rsidR="00075DAD" w:rsidRPr="00744C29" w:rsidRDefault="00075DAD" w:rsidP="00075DAD">
            <w:pPr>
              <w:pStyle w:val="TABLA"/>
              <w:spacing w:before="0"/>
              <w:jc w:val="center"/>
              <w:rPr>
                <w:sz w:val="16"/>
              </w:rPr>
            </w:pPr>
            <w:r>
              <w:rPr>
                <w:sz w:val="16"/>
              </w:rPr>
              <w:t>Fotografía N°3</w:t>
            </w:r>
          </w:p>
          <w:p w14:paraId="33F5E955" w14:textId="5EE77782" w:rsidR="00075DAD" w:rsidRDefault="00075DAD" w:rsidP="00075DAD">
            <w:pPr>
              <w:pStyle w:val="TABLA"/>
            </w:pPr>
            <w:r w:rsidRPr="00744C29">
              <w:rPr>
                <w:rFonts w:eastAsia="Calibri"/>
              </w:rPr>
              <w:t xml:space="preserve">El equipo utilizado en la estación </w:t>
            </w:r>
            <w:r>
              <w:rPr>
                <w:rFonts w:eastAsia="Calibri"/>
              </w:rPr>
              <w:t xml:space="preserve">Quilicura </w:t>
            </w:r>
            <w:r>
              <w:t>se describe a continuación</w:t>
            </w:r>
            <w:r w:rsidRPr="00BF1356">
              <w:t>:</w:t>
            </w:r>
          </w:p>
          <w:p w14:paraId="50D26636" w14:textId="34AC6A4A" w:rsidR="0071642D" w:rsidRPr="008A3858" w:rsidRDefault="0071642D" w:rsidP="008A3858">
            <w:pPr>
              <w:pStyle w:val="TABLA"/>
              <w:jc w:val="center"/>
              <w:rPr>
                <w:sz w:val="18"/>
                <w:szCs w:val="18"/>
              </w:rPr>
            </w:pPr>
            <w:r w:rsidRPr="008A3858">
              <w:rPr>
                <w:sz w:val="18"/>
                <w:szCs w:val="18"/>
              </w:rPr>
              <w:t xml:space="preserve">Tabla N° 2 </w:t>
            </w:r>
            <w:r w:rsidR="00530D84" w:rsidRPr="008A3858">
              <w:rPr>
                <w:sz w:val="18"/>
                <w:szCs w:val="18"/>
              </w:rPr>
              <w:t>Descripción</w:t>
            </w:r>
            <w:r w:rsidRPr="008A3858">
              <w:rPr>
                <w:sz w:val="18"/>
                <w:szCs w:val="18"/>
              </w:rPr>
              <w:t xml:space="preserve"> del equipo</w:t>
            </w:r>
          </w:p>
          <w:tbl>
            <w:tblPr>
              <w:tblStyle w:val="Tablaconcuadrcula"/>
              <w:tblW w:w="5000" w:type="pct"/>
              <w:jc w:val="center"/>
              <w:tblLayout w:type="fixed"/>
              <w:tblLook w:val="04A0" w:firstRow="1" w:lastRow="0" w:firstColumn="1" w:lastColumn="0" w:noHBand="0" w:noVBand="1"/>
            </w:tblPr>
            <w:tblGrid>
              <w:gridCol w:w="879"/>
              <w:gridCol w:w="818"/>
              <w:gridCol w:w="1041"/>
              <w:gridCol w:w="1181"/>
              <w:gridCol w:w="2017"/>
            </w:tblGrid>
            <w:tr w:rsidR="00075DAD" w:rsidRPr="00E45C8B" w14:paraId="3CBDE165" w14:textId="77777777" w:rsidTr="00B6164F">
              <w:trPr>
                <w:trHeight w:val="213"/>
                <w:jc w:val="center"/>
              </w:trPr>
              <w:tc>
                <w:tcPr>
                  <w:tcW w:w="740" w:type="pct"/>
                  <w:shd w:val="clear" w:color="auto" w:fill="D9D9D9" w:themeFill="background1" w:themeFillShade="D9"/>
                  <w:vAlign w:val="center"/>
                </w:tcPr>
                <w:p w14:paraId="7C053558" w14:textId="77777777" w:rsidR="00075DAD" w:rsidRPr="00DF3CE7" w:rsidRDefault="00075DAD" w:rsidP="00075DAD">
                  <w:pPr>
                    <w:spacing w:line="246" w:lineRule="auto"/>
                    <w:jc w:val="center"/>
                    <w:rPr>
                      <w:b/>
                      <w:sz w:val="16"/>
                      <w:szCs w:val="16"/>
                    </w:rPr>
                  </w:pPr>
                  <w:r w:rsidRPr="00DF3CE7">
                    <w:rPr>
                      <w:b/>
                      <w:sz w:val="16"/>
                      <w:szCs w:val="16"/>
                    </w:rPr>
                    <w:t>Equipo</w:t>
                  </w:r>
                </w:p>
              </w:tc>
              <w:tc>
                <w:tcPr>
                  <w:tcW w:w="689" w:type="pct"/>
                  <w:shd w:val="clear" w:color="auto" w:fill="D9D9D9" w:themeFill="background1" w:themeFillShade="D9"/>
                  <w:vAlign w:val="center"/>
                </w:tcPr>
                <w:p w14:paraId="6EDC7E81" w14:textId="77777777" w:rsidR="00075DAD" w:rsidRPr="00DF3CE7" w:rsidRDefault="00075DAD" w:rsidP="00075DAD">
                  <w:pPr>
                    <w:spacing w:line="246" w:lineRule="auto"/>
                    <w:jc w:val="center"/>
                    <w:rPr>
                      <w:b/>
                      <w:sz w:val="16"/>
                      <w:szCs w:val="16"/>
                    </w:rPr>
                  </w:pPr>
                  <w:r w:rsidRPr="00DF3CE7">
                    <w:rPr>
                      <w:b/>
                      <w:sz w:val="16"/>
                      <w:szCs w:val="16"/>
                    </w:rPr>
                    <w:t>Marca</w:t>
                  </w:r>
                </w:p>
              </w:tc>
              <w:tc>
                <w:tcPr>
                  <w:tcW w:w="877" w:type="pct"/>
                  <w:shd w:val="clear" w:color="auto" w:fill="D9D9D9" w:themeFill="background1" w:themeFillShade="D9"/>
                  <w:vAlign w:val="center"/>
                </w:tcPr>
                <w:p w14:paraId="1BEE1FB7" w14:textId="77777777" w:rsidR="00075DAD" w:rsidRPr="00DF3CE7" w:rsidRDefault="00075DAD" w:rsidP="00075DAD">
                  <w:pPr>
                    <w:spacing w:line="246" w:lineRule="auto"/>
                    <w:jc w:val="center"/>
                    <w:rPr>
                      <w:b/>
                      <w:sz w:val="16"/>
                      <w:szCs w:val="16"/>
                    </w:rPr>
                  </w:pPr>
                  <w:r w:rsidRPr="00DF3CE7">
                    <w:rPr>
                      <w:b/>
                      <w:sz w:val="16"/>
                      <w:szCs w:val="16"/>
                    </w:rPr>
                    <w:t>Modelo</w:t>
                  </w:r>
                </w:p>
              </w:tc>
              <w:tc>
                <w:tcPr>
                  <w:tcW w:w="995" w:type="pct"/>
                  <w:shd w:val="clear" w:color="auto" w:fill="D9D9D9" w:themeFill="background1" w:themeFillShade="D9"/>
                  <w:vAlign w:val="center"/>
                </w:tcPr>
                <w:p w14:paraId="194364E8" w14:textId="77777777" w:rsidR="00075DAD" w:rsidRPr="00DF3CE7" w:rsidRDefault="00075DAD" w:rsidP="00075DAD">
                  <w:pPr>
                    <w:spacing w:line="246" w:lineRule="auto"/>
                    <w:jc w:val="center"/>
                    <w:rPr>
                      <w:b/>
                      <w:sz w:val="16"/>
                      <w:szCs w:val="16"/>
                    </w:rPr>
                  </w:pPr>
                  <w:r w:rsidRPr="00DF3CE7">
                    <w:rPr>
                      <w:b/>
                      <w:sz w:val="16"/>
                      <w:szCs w:val="16"/>
                    </w:rPr>
                    <w:t>Serie</w:t>
                  </w:r>
                </w:p>
              </w:tc>
              <w:tc>
                <w:tcPr>
                  <w:tcW w:w="1700" w:type="pct"/>
                  <w:shd w:val="clear" w:color="auto" w:fill="D9D9D9" w:themeFill="background1" w:themeFillShade="D9"/>
                  <w:vAlign w:val="center"/>
                </w:tcPr>
                <w:p w14:paraId="4982DF50" w14:textId="77777777" w:rsidR="00075DAD" w:rsidRPr="00DF3CE7" w:rsidRDefault="00075DAD" w:rsidP="00075DAD">
                  <w:pPr>
                    <w:jc w:val="center"/>
                    <w:rPr>
                      <w:b/>
                      <w:bCs/>
                      <w:color w:val="000000"/>
                      <w:sz w:val="16"/>
                      <w:szCs w:val="16"/>
                      <w:lang w:eastAsia="es-CL"/>
                    </w:rPr>
                  </w:pPr>
                  <w:r w:rsidRPr="00DF3CE7">
                    <w:rPr>
                      <w:b/>
                      <w:bCs/>
                      <w:color w:val="000000"/>
                      <w:sz w:val="16"/>
                      <w:szCs w:val="16"/>
                      <w:lang w:eastAsia="es-CL"/>
                    </w:rPr>
                    <w:t>Método de Referencia o Equivalente EPA</w:t>
                  </w:r>
                </w:p>
              </w:tc>
            </w:tr>
            <w:tr w:rsidR="00075DAD" w:rsidRPr="00E45C8B" w14:paraId="38870F40" w14:textId="77777777" w:rsidTr="00B6164F">
              <w:trPr>
                <w:trHeight w:val="213"/>
                <w:jc w:val="center"/>
              </w:trPr>
              <w:tc>
                <w:tcPr>
                  <w:tcW w:w="740" w:type="pct"/>
                  <w:vAlign w:val="center"/>
                </w:tcPr>
                <w:p w14:paraId="5B7CB7A8" w14:textId="77777777" w:rsidR="00075DAD" w:rsidRPr="00E45C8B" w:rsidRDefault="00075DAD" w:rsidP="00075DAD">
                  <w:pPr>
                    <w:spacing w:line="247" w:lineRule="auto"/>
                    <w:jc w:val="center"/>
                    <w:rPr>
                      <w:sz w:val="16"/>
                      <w:szCs w:val="16"/>
                    </w:rPr>
                  </w:pPr>
                  <w:r w:rsidRPr="00E45C8B">
                    <w:rPr>
                      <w:sz w:val="16"/>
                      <w:szCs w:val="16"/>
                    </w:rPr>
                    <w:t>Monitor MP</w:t>
                  </w:r>
                  <w:r>
                    <w:rPr>
                      <w:sz w:val="16"/>
                      <w:szCs w:val="16"/>
                    </w:rPr>
                    <w:t>10</w:t>
                  </w:r>
                </w:p>
              </w:tc>
              <w:tc>
                <w:tcPr>
                  <w:tcW w:w="689" w:type="pct"/>
                  <w:vAlign w:val="center"/>
                </w:tcPr>
                <w:p w14:paraId="5A9E8B4F" w14:textId="6486C082" w:rsidR="00075DAD" w:rsidRPr="00E45C8B" w:rsidRDefault="007317A1" w:rsidP="00075DAD">
                  <w:pPr>
                    <w:spacing w:line="247" w:lineRule="auto"/>
                    <w:jc w:val="center"/>
                    <w:rPr>
                      <w:sz w:val="16"/>
                      <w:szCs w:val="16"/>
                    </w:rPr>
                  </w:pPr>
                  <w:r>
                    <w:rPr>
                      <w:sz w:val="16"/>
                      <w:szCs w:val="16"/>
                    </w:rPr>
                    <w:t>MetOne</w:t>
                  </w:r>
                </w:p>
              </w:tc>
              <w:tc>
                <w:tcPr>
                  <w:tcW w:w="877" w:type="pct"/>
                  <w:vAlign w:val="center"/>
                </w:tcPr>
                <w:p w14:paraId="0F534964" w14:textId="642536CA" w:rsidR="00075DAD" w:rsidRPr="00E45C8B" w:rsidRDefault="007317A1" w:rsidP="00075DAD">
                  <w:pPr>
                    <w:spacing w:line="247" w:lineRule="auto"/>
                    <w:jc w:val="center"/>
                    <w:rPr>
                      <w:sz w:val="16"/>
                      <w:szCs w:val="16"/>
                    </w:rPr>
                  </w:pPr>
                  <w:r>
                    <w:rPr>
                      <w:sz w:val="16"/>
                      <w:szCs w:val="16"/>
                    </w:rPr>
                    <w:t>BAM1020</w:t>
                  </w:r>
                </w:p>
              </w:tc>
              <w:tc>
                <w:tcPr>
                  <w:tcW w:w="995" w:type="pct"/>
                  <w:vAlign w:val="center"/>
                </w:tcPr>
                <w:p w14:paraId="09334631" w14:textId="58B2DA5D" w:rsidR="00075DAD" w:rsidRPr="00E45C8B" w:rsidRDefault="005D2BE0" w:rsidP="00075DAD">
                  <w:pPr>
                    <w:spacing w:line="247" w:lineRule="auto"/>
                    <w:jc w:val="center"/>
                    <w:rPr>
                      <w:sz w:val="16"/>
                      <w:szCs w:val="16"/>
                    </w:rPr>
                  </w:pPr>
                  <w:r>
                    <w:rPr>
                      <w:sz w:val="16"/>
                      <w:szCs w:val="16"/>
                    </w:rPr>
                    <w:t>R</w:t>
                  </w:r>
                  <w:r w:rsidR="007317A1">
                    <w:rPr>
                      <w:sz w:val="16"/>
                      <w:szCs w:val="16"/>
                    </w:rPr>
                    <w:t>21976</w:t>
                  </w:r>
                </w:p>
              </w:tc>
              <w:tc>
                <w:tcPr>
                  <w:tcW w:w="1700" w:type="pct"/>
                  <w:vAlign w:val="center"/>
                </w:tcPr>
                <w:p w14:paraId="0F187682" w14:textId="1424C225" w:rsidR="00075DAD" w:rsidRPr="008A3858" w:rsidRDefault="00075DAD" w:rsidP="00D80257">
                  <w:pPr>
                    <w:jc w:val="center"/>
                    <w:rPr>
                      <w:sz w:val="18"/>
                      <w:szCs w:val="18"/>
                    </w:rPr>
                  </w:pPr>
                  <w:r w:rsidRPr="008A3858">
                    <w:rPr>
                      <w:sz w:val="16"/>
                      <w:szCs w:val="16"/>
                    </w:rPr>
                    <w:t>EQPM-</w:t>
                  </w:r>
                  <w:r w:rsidR="00D80257" w:rsidRPr="008A3858">
                    <w:rPr>
                      <w:sz w:val="16"/>
                      <w:szCs w:val="16"/>
                    </w:rPr>
                    <w:t>0308</w:t>
                  </w:r>
                  <w:r w:rsidRPr="008A3858">
                    <w:rPr>
                      <w:sz w:val="16"/>
                      <w:szCs w:val="16"/>
                    </w:rPr>
                    <w:t>-</w:t>
                  </w:r>
                  <w:r w:rsidR="00D80257" w:rsidRPr="008A3858">
                    <w:rPr>
                      <w:sz w:val="16"/>
                      <w:szCs w:val="16"/>
                    </w:rPr>
                    <w:t>170</w:t>
                  </w:r>
                </w:p>
              </w:tc>
            </w:tr>
            <w:tr w:rsidR="00075DAD" w:rsidRPr="00E45C8B" w14:paraId="4D9B0B13" w14:textId="77777777" w:rsidTr="00B6164F">
              <w:trPr>
                <w:trHeight w:val="229"/>
                <w:jc w:val="center"/>
              </w:trPr>
              <w:tc>
                <w:tcPr>
                  <w:tcW w:w="740" w:type="pct"/>
                  <w:shd w:val="clear" w:color="auto" w:fill="auto"/>
                  <w:vAlign w:val="center"/>
                </w:tcPr>
                <w:p w14:paraId="3060E2AB" w14:textId="77777777" w:rsidR="00075DAD" w:rsidRPr="00CF7B82" w:rsidRDefault="00075DAD" w:rsidP="00075DAD">
                  <w:pPr>
                    <w:jc w:val="center"/>
                    <w:rPr>
                      <w:sz w:val="16"/>
                      <w:szCs w:val="16"/>
                    </w:rPr>
                  </w:pPr>
                  <w:r w:rsidRPr="00CF7B82">
                    <w:rPr>
                      <w:sz w:val="16"/>
                      <w:szCs w:val="16"/>
                    </w:rPr>
                    <w:t>Cabezal</w:t>
                  </w:r>
                </w:p>
              </w:tc>
              <w:tc>
                <w:tcPr>
                  <w:tcW w:w="689" w:type="pct"/>
                  <w:shd w:val="clear" w:color="auto" w:fill="auto"/>
                  <w:vAlign w:val="center"/>
                </w:tcPr>
                <w:p w14:paraId="0FE47A7D" w14:textId="77777777" w:rsidR="00075DAD" w:rsidRPr="00CF7B82" w:rsidRDefault="00075DAD" w:rsidP="00075DAD">
                  <w:pPr>
                    <w:jc w:val="center"/>
                    <w:rPr>
                      <w:sz w:val="16"/>
                      <w:szCs w:val="16"/>
                    </w:rPr>
                  </w:pPr>
                  <w:r>
                    <w:rPr>
                      <w:sz w:val="16"/>
                      <w:szCs w:val="16"/>
                    </w:rPr>
                    <w:t>Thermo</w:t>
                  </w:r>
                </w:p>
              </w:tc>
              <w:tc>
                <w:tcPr>
                  <w:tcW w:w="877" w:type="pct"/>
                  <w:shd w:val="clear" w:color="auto" w:fill="auto"/>
                  <w:vAlign w:val="center"/>
                </w:tcPr>
                <w:p w14:paraId="4B3BC202" w14:textId="77777777" w:rsidR="00075DAD" w:rsidRPr="00CF7B82" w:rsidRDefault="00075DAD" w:rsidP="00075DAD">
                  <w:pPr>
                    <w:jc w:val="center"/>
                    <w:rPr>
                      <w:sz w:val="16"/>
                      <w:szCs w:val="16"/>
                    </w:rPr>
                  </w:pPr>
                  <w:r w:rsidRPr="00CF7B82">
                    <w:rPr>
                      <w:sz w:val="16"/>
                      <w:szCs w:val="16"/>
                    </w:rPr>
                    <w:t>BX-802</w:t>
                  </w:r>
                </w:p>
              </w:tc>
              <w:tc>
                <w:tcPr>
                  <w:tcW w:w="995" w:type="pct"/>
                  <w:shd w:val="clear" w:color="auto" w:fill="auto"/>
                  <w:vAlign w:val="center"/>
                </w:tcPr>
                <w:p w14:paraId="4E8EB432" w14:textId="213FA170" w:rsidR="00075DAD" w:rsidRPr="00CF7B82" w:rsidRDefault="005D2BE0" w:rsidP="00075DAD">
                  <w:pPr>
                    <w:jc w:val="center"/>
                    <w:rPr>
                      <w:sz w:val="16"/>
                      <w:szCs w:val="16"/>
                    </w:rPr>
                  </w:pPr>
                  <w:r>
                    <w:rPr>
                      <w:sz w:val="16"/>
                      <w:szCs w:val="16"/>
                    </w:rPr>
                    <w:t>T17849</w:t>
                  </w:r>
                </w:p>
              </w:tc>
              <w:tc>
                <w:tcPr>
                  <w:tcW w:w="1700" w:type="pct"/>
                  <w:shd w:val="clear" w:color="auto" w:fill="auto"/>
                  <w:vAlign w:val="center"/>
                </w:tcPr>
                <w:p w14:paraId="53A3CA77" w14:textId="5987F09E" w:rsidR="00075DAD" w:rsidRPr="008A3858" w:rsidRDefault="00075DAD" w:rsidP="005E1DBB">
                  <w:pPr>
                    <w:jc w:val="center"/>
                    <w:rPr>
                      <w:sz w:val="16"/>
                      <w:szCs w:val="16"/>
                    </w:rPr>
                  </w:pPr>
                  <w:r w:rsidRPr="008A3858">
                    <w:rPr>
                      <w:sz w:val="16"/>
                      <w:szCs w:val="16"/>
                    </w:rPr>
                    <w:t>EQPM-</w:t>
                  </w:r>
                  <w:r w:rsidR="005E1DBB" w:rsidRPr="008A3858">
                    <w:rPr>
                      <w:sz w:val="16"/>
                      <w:szCs w:val="16"/>
                    </w:rPr>
                    <w:t>0308</w:t>
                  </w:r>
                  <w:r w:rsidRPr="008A3858">
                    <w:rPr>
                      <w:sz w:val="16"/>
                      <w:szCs w:val="16"/>
                    </w:rPr>
                    <w:t>-</w:t>
                  </w:r>
                  <w:r w:rsidR="005E1DBB" w:rsidRPr="008A3858">
                    <w:rPr>
                      <w:sz w:val="16"/>
                      <w:szCs w:val="16"/>
                    </w:rPr>
                    <w:t>170</w:t>
                  </w:r>
                </w:p>
              </w:tc>
            </w:tr>
          </w:tbl>
          <w:p w14:paraId="28C82EE0" w14:textId="307A34BF" w:rsidR="00075DAD" w:rsidRDefault="00075DAD" w:rsidP="00075DAD">
            <w:pPr>
              <w:pStyle w:val="TABLA"/>
            </w:pPr>
            <w:r>
              <w:t xml:space="preserve">De acuerdo a la documentación revisada en la estación el equipo cuenta con el certificado emitido de fábrica. (Ver </w:t>
            </w:r>
            <w:r w:rsidRPr="00757894">
              <w:t>Fotograf</w:t>
            </w:r>
            <w:r>
              <w:t>ía N°</w:t>
            </w:r>
            <w:r w:rsidR="001B5D2B">
              <w:t>4</w:t>
            </w:r>
            <w:r w:rsidRPr="00757894">
              <w:t>)</w:t>
            </w:r>
            <w:r w:rsidR="00AE4864">
              <w:t>.</w:t>
            </w:r>
          </w:p>
          <w:p w14:paraId="575090B3" w14:textId="6906E0ED" w:rsidR="001B5D2B" w:rsidRDefault="001B5D2B" w:rsidP="005537D9">
            <w:pPr>
              <w:pStyle w:val="TABLA"/>
              <w:spacing w:before="0" w:after="0"/>
              <w:jc w:val="center"/>
              <w:rPr>
                <w:noProof/>
                <w:lang w:eastAsia="es-CL"/>
              </w:rPr>
            </w:pPr>
            <w:r>
              <w:rPr>
                <w:noProof/>
                <w:lang w:eastAsia="es-CL"/>
              </w:rPr>
              <w:drawing>
                <wp:inline distT="0" distB="0" distL="0" distR="0" wp14:anchorId="47EFCA60" wp14:editId="629A449E">
                  <wp:extent cx="3321050" cy="1727549"/>
                  <wp:effectExtent l="19050" t="19050" r="12700" b="254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36084" cy="1735370"/>
                          </a:xfrm>
                          <a:prstGeom prst="rect">
                            <a:avLst/>
                          </a:prstGeom>
                          <a:ln>
                            <a:solidFill>
                              <a:schemeClr val="tx1"/>
                            </a:solidFill>
                          </a:ln>
                        </pic:spPr>
                      </pic:pic>
                    </a:graphicData>
                  </a:graphic>
                </wp:inline>
              </w:drawing>
            </w:r>
          </w:p>
          <w:p w14:paraId="3803882A" w14:textId="52C596E3" w:rsidR="001B5D2B" w:rsidRPr="00744C29" w:rsidRDefault="001B5D2B" w:rsidP="001B5D2B">
            <w:pPr>
              <w:pStyle w:val="TABLA"/>
              <w:spacing w:before="0"/>
              <w:jc w:val="center"/>
              <w:rPr>
                <w:sz w:val="16"/>
              </w:rPr>
            </w:pPr>
            <w:r>
              <w:rPr>
                <w:sz w:val="16"/>
              </w:rPr>
              <w:t>Fotografía N°4</w:t>
            </w:r>
          </w:p>
          <w:p w14:paraId="4A050E73" w14:textId="4F6F5C01" w:rsidR="00075DAD" w:rsidRPr="00EE0C48" w:rsidRDefault="00075DAD" w:rsidP="001B5D2B">
            <w:pPr>
              <w:spacing w:before="120" w:after="120"/>
            </w:pPr>
            <w:r w:rsidRPr="001B5D2B">
              <w:t xml:space="preserve">Para que el equipo modelo </w:t>
            </w:r>
            <w:r w:rsidR="005D2BE0" w:rsidRPr="001B5D2B">
              <w:t>BAM 1020</w:t>
            </w:r>
            <w:r w:rsidRPr="001B5D2B">
              <w:t xml:space="preserve"> sea considerado como equipo de monitoreo EPA debe cumplir con todos los componentes por los cuales se le otorgó esta condición, los que se encuentran descritos</w:t>
            </w:r>
            <w:r w:rsidRPr="001B5D2B">
              <w:rPr>
                <w:noProof/>
              </w:rPr>
              <w:t xml:space="preserve"> en la </w:t>
            </w:r>
            <w:r w:rsidRPr="001B5D2B">
              <w:t>lista de Métodos Denominados</w:t>
            </w:r>
            <w:r w:rsidRPr="001B5D2B">
              <w:rPr>
                <w:spacing w:val="-23"/>
              </w:rPr>
              <w:t xml:space="preserve"> </w:t>
            </w:r>
            <w:r w:rsidRPr="001B5D2B">
              <w:t>de</w:t>
            </w:r>
            <w:r w:rsidRPr="001B5D2B">
              <w:rPr>
                <w:spacing w:val="-23"/>
              </w:rPr>
              <w:t xml:space="preserve"> </w:t>
            </w:r>
            <w:r w:rsidRPr="001B5D2B">
              <w:t>Referencia</w:t>
            </w:r>
            <w:r w:rsidRPr="001B5D2B">
              <w:rPr>
                <w:spacing w:val="-23"/>
              </w:rPr>
              <w:t xml:space="preserve"> </w:t>
            </w:r>
            <w:r w:rsidRPr="001B5D2B">
              <w:t>y</w:t>
            </w:r>
            <w:r w:rsidRPr="001B5D2B">
              <w:rPr>
                <w:spacing w:val="-23"/>
              </w:rPr>
              <w:t xml:space="preserve"> </w:t>
            </w:r>
            <w:r w:rsidRPr="001B5D2B">
              <w:t>Equivalentes</w:t>
            </w:r>
            <w:r w:rsidRPr="001B5D2B">
              <w:rPr>
                <w:spacing w:val="-23"/>
              </w:rPr>
              <w:t xml:space="preserve"> </w:t>
            </w:r>
            <w:r w:rsidRPr="001B5D2B">
              <w:t xml:space="preserve">publicada por la Agencia de Protección Ambiental de los Estados Unidos de Norteamérica </w:t>
            </w:r>
            <w:r w:rsidRPr="001B5D2B">
              <w:lastRenderedPageBreak/>
              <w:t>(USEPA)</w:t>
            </w:r>
            <w:r w:rsidR="002A20D6" w:rsidRPr="001B5D2B">
              <w:t xml:space="preserve">, en el caso en particular del equipo antes mencionado con </w:t>
            </w:r>
            <w:r w:rsidRPr="000F143F">
              <w:t xml:space="preserve">el método de referencia </w:t>
            </w:r>
            <w:r w:rsidRPr="008A3858">
              <w:t>EQPM-</w:t>
            </w:r>
            <w:r w:rsidR="005E1DBB" w:rsidRPr="008A3858">
              <w:t>0308</w:t>
            </w:r>
            <w:r w:rsidRPr="008A3858">
              <w:t>-</w:t>
            </w:r>
            <w:r w:rsidR="005E1DBB" w:rsidRPr="008A3858">
              <w:t>170</w:t>
            </w:r>
            <w:r w:rsidRPr="008A3858">
              <w:t>.</w:t>
            </w:r>
          </w:p>
          <w:p w14:paraId="14822F8B" w14:textId="4FD47F79" w:rsidR="00B6164F" w:rsidRDefault="00B6164F" w:rsidP="00B6164F">
            <w:pPr>
              <w:spacing w:before="120" w:after="120"/>
              <w:rPr>
                <w:rFonts w:eastAsia="Times New Roman"/>
              </w:rPr>
            </w:pPr>
            <w:r>
              <w:rPr>
                <w:rFonts w:eastAsia="Times New Roman"/>
              </w:rPr>
              <w:t>Se verificó que al momento de la inspección el equipo de MP</w:t>
            </w:r>
            <w:r w:rsidR="002A20D6">
              <w:rPr>
                <w:rFonts w:eastAsia="Times New Roman"/>
              </w:rPr>
              <w:t>10</w:t>
            </w:r>
            <w:r>
              <w:rPr>
                <w:rFonts w:eastAsia="Times New Roman"/>
              </w:rPr>
              <w:t>se encontraba equipado y operando con un Smart Intel heater BX-830 (S/N: N/A).</w:t>
            </w:r>
          </w:p>
          <w:p w14:paraId="69BCDF74" w14:textId="7C233B2D" w:rsidR="00B6164F" w:rsidRDefault="00B6164F" w:rsidP="003419D7">
            <w:pPr>
              <w:jc w:val="center"/>
              <w:rPr>
                <w:rFonts w:eastAsia="Times New Roman"/>
              </w:rPr>
            </w:pPr>
            <w:r>
              <w:rPr>
                <w:noProof/>
                <w:lang w:eastAsia="es-CL"/>
              </w:rPr>
              <w:drawing>
                <wp:inline distT="0" distB="0" distL="0" distR="0" wp14:anchorId="6EA216D8" wp14:editId="2AA29014">
                  <wp:extent cx="2749550" cy="2053145"/>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72901" cy="2070582"/>
                          </a:xfrm>
                          <a:prstGeom prst="rect">
                            <a:avLst/>
                          </a:prstGeom>
                        </pic:spPr>
                      </pic:pic>
                    </a:graphicData>
                  </a:graphic>
                </wp:inline>
              </w:drawing>
            </w:r>
          </w:p>
          <w:p w14:paraId="2E6959AD" w14:textId="1F9A4EF1" w:rsidR="0071642D" w:rsidRPr="003419D7" w:rsidRDefault="0071642D" w:rsidP="0071642D">
            <w:pPr>
              <w:pStyle w:val="TABLA"/>
              <w:spacing w:before="0"/>
              <w:jc w:val="center"/>
              <w:rPr>
                <w:sz w:val="18"/>
                <w:szCs w:val="18"/>
              </w:rPr>
            </w:pPr>
            <w:r w:rsidRPr="003419D7">
              <w:rPr>
                <w:sz w:val="18"/>
                <w:szCs w:val="18"/>
              </w:rPr>
              <w:t>Fotografía N°5</w:t>
            </w:r>
          </w:p>
          <w:p w14:paraId="394B4902" w14:textId="47064B44" w:rsidR="00B6164F" w:rsidRDefault="00530D84" w:rsidP="00B6164F">
            <w:pPr>
              <w:spacing w:before="120" w:after="120"/>
            </w:pPr>
            <w:r>
              <w:t>En la inspección se solicitó</w:t>
            </w:r>
            <w:r w:rsidR="00B6164F">
              <w:t xml:space="preserve"> al operador de la estación de monitoreo que pudiese extraer los datos de seteo o configuración del equipo de MP10. De la revisión del reporte de configuraciones, se pudo constatar lo siguiente:</w:t>
            </w:r>
          </w:p>
          <w:p w14:paraId="691EBBE6" w14:textId="5C979B7A" w:rsidR="00B6164F" w:rsidRPr="00B6164F" w:rsidRDefault="00B6164F" w:rsidP="00B6164F">
            <w:pPr>
              <w:pStyle w:val="Prrafodelista"/>
              <w:numPr>
                <w:ilvl w:val="0"/>
                <w:numId w:val="14"/>
              </w:numPr>
              <w:spacing w:before="120" w:after="120"/>
            </w:pPr>
            <w:r w:rsidRPr="003C4132">
              <w:t xml:space="preserve">El </w:t>
            </w:r>
            <w:r w:rsidRPr="003C4132">
              <w:rPr>
                <w:i/>
              </w:rPr>
              <w:t>Smart Inlet Heater</w:t>
            </w:r>
            <w:r w:rsidRPr="003C4132">
              <w:t xml:space="preserve"> modelo BX-830, está seteado a un 35% de humedad relativa y posee el control de temperatura Delta-T desactivado.</w:t>
            </w:r>
          </w:p>
          <w:p w14:paraId="15F1D239" w14:textId="07D15C84" w:rsidR="00B6164F" w:rsidRPr="00B6164F" w:rsidRDefault="00B6164F" w:rsidP="00B6164F">
            <w:pPr>
              <w:pStyle w:val="Prrafodelista"/>
              <w:numPr>
                <w:ilvl w:val="0"/>
                <w:numId w:val="14"/>
              </w:numPr>
              <w:spacing w:before="120" w:after="120"/>
            </w:pPr>
            <w:r>
              <w:rPr>
                <w:lang w:val="es-MX"/>
              </w:rPr>
              <w:t>R</w:t>
            </w:r>
            <w:r w:rsidRPr="003C4132">
              <w:rPr>
                <w:lang w:val="es-MX"/>
              </w:rPr>
              <w:t xml:space="preserve">especto del tiempo de </w:t>
            </w:r>
            <w:r>
              <w:rPr>
                <w:lang w:val="es-MX"/>
              </w:rPr>
              <w:t xml:space="preserve">muestreo, el equipo está configurado adecuadamente para MP10, con el SAMPLE 50 minutos y MET Sample 60 minutos, ver </w:t>
            </w:r>
            <w:r w:rsidRPr="00D033EE">
              <w:rPr>
                <w:lang w:val="es-MX"/>
              </w:rPr>
              <w:fldChar w:fldCharType="begin"/>
            </w:r>
            <w:r w:rsidRPr="00D033EE">
              <w:rPr>
                <w:lang w:val="es-MX"/>
              </w:rPr>
              <w:instrText xml:space="preserve"> REF _Ref450572128 \h  \* MERGEFORMAT </w:instrText>
            </w:r>
            <w:r w:rsidRPr="00D033EE">
              <w:rPr>
                <w:lang w:val="es-MX"/>
              </w:rPr>
            </w:r>
            <w:r w:rsidRPr="00D033EE">
              <w:rPr>
                <w:lang w:val="es-MX"/>
              </w:rPr>
              <w:fldChar w:fldCharType="separate"/>
            </w:r>
            <w:r w:rsidR="00470300">
              <w:rPr>
                <w:b/>
                <w:bCs/>
                <w:lang w:val="es-ES"/>
              </w:rPr>
              <w:t>¡Error! No se encuentra el origen de la referencia.</w:t>
            </w:r>
            <w:r w:rsidRPr="00D033EE">
              <w:rPr>
                <w:lang w:val="es-MX"/>
              </w:rPr>
              <w:fldChar w:fldCharType="end"/>
            </w:r>
          </w:p>
          <w:p w14:paraId="791A85A2" w14:textId="320D14F6" w:rsidR="00B6164F" w:rsidRPr="001C388B" w:rsidRDefault="00B6164F" w:rsidP="00B6164F">
            <w:pPr>
              <w:pStyle w:val="Prrafodelista"/>
              <w:numPr>
                <w:ilvl w:val="0"/>
                <w:numId w:val="14"/>
              </w:numPr>
              <w:spacing w:after="160" w:line="259" w:lineRule="auto"/>
            </w:pPr>
            <w:r w:rsidRPr="001C388B">
              <w:rPr>
                <w:lang w:val="es-MX"/>
              </w:rPr>
              <w:t>El seteo respecto del flujo es FLOW TYPE ACTUAL, y e</w:t>
            </w:r>
            <w:r>
              <w:rPr>
                <w:lang w:val="es-MX"/>
              </w:rPr>
              <w:t xml:space="preserve">l seteo </w:t>
            </w:r>
            <w:r w:rsidRPr="001C388B">
              <w:rPr>
                <w:lang w:val="es-MX"/>
              </w:rPr>
              <w:t xml:space="preserve">respecto del cálculo de la concentración </w:t>
            </w:r>
            <w:r>
              <w:rPr>
                <w:lang w:val="es-MX"/>
              </w:rPr>
              <w:t xml:space="preserve">es </w:t>
            </w:r>
            <w:r w:rsidRPr="001C388B">
              <w:rPr>
                <w:lang w:val="es-MX"/>
              </w:rPr>
              <w:t xml:space="preserve">CONC TYPE </w:t>
            </w:r>
            <w:r>
              <w:rPr>
                <w:lang w:val="es-MX"/>
              </w:rPr>
              <w:t>STANDARD, estando correctamente configurado para el cálculo de concentración de MP10.</w:t>
            </w:r>
          </w:p>
          <w:p w14:paraId="4EB1D06C" w14:textId="35D06DB7" w:rsidR="005537D9" w:rsidRDefault="00B6164F" w:rsidP="00B6164F">
            <w:pPr>
              <w:pStyle w:val="Textocomentario"/>
              <w:rPr>
                <w:rFonts w:eastAsia="Times New Roman"/>
              </w:rPr>
            </w:pPr>
            <w:r>
              <w:rPr>
                <w:noProof/>
              </w:rPr>
              <w:t xml:space="preserve">Considerando los hechos constatados se verifica que el instrumento de medición utilizado en estación Quilicura cumple con lo establecido en </w:t>
            </w:r>
            <w:r w:rsidRPr="004E1B5A">
              <w:rPr>
                <w:rFonts w:eastAsia="Times New Roman"/>
              </w:rPr>
              <w:t>lista de Métodos Denominados</w:t>
            </w:r>
            <w:r w:rsidRPr="004E1B5A">
              <w:rPr>
                <w:rFonts w:eastAsia="Times New Roman"/>
                <w:spacing w:val="-23"/>
              </w:rPr>
              <w:t xml:space="preserve"> </w:t>
            </w:r>
            <w:r w:rsidRPr="004E1B5A">
              <w:rPr>
                <w:rFonts w:eastAsia="Times New Roman"/>
              </w:rPr>
              <w:t>de</w:t>
            </w:r>
            <w:r w:rsidRPr="004E1B5A">
              <w:rPr>
                <w:rFonts w:eastAsia="Times New Roman"/>
                <w:spacing w:val="-23"/>
              </w:rPr>
              <w:t xml:space="preserve"> </w:t>
            </w:r>
            <w:r w:rsidRPr="004E1B5A">
              <w:rPr>
                <w:rFonts w:eastAsia="Times New Roman"/>
              </w:rPr>
              <w:t>Referencia</w:t>
            </w:r>
            <w:r w:rsidRPr="004E1B5A">
              <w:rPr>
                <w:rFonts w:eastAsia="Times New Roman"/>
                <w:spacing w:val="-23"/>
              </w:rPr>
              <w:t xml:space="preserve"> </w:t>
            </w:r>
            <w:r w:rsidRPr="004E1B5A">
              <w:rPr>
                <w:rFonts w:eastAsia="Times New Roman"/>
              </w:rPr>
              <w:t>y</w:t>
            </w:r>
            <w:r w:rsidRPr="004E1B5A">
              <w:rPr>
                <w:rFonts w:eastAsia="Times New Roman"/>
                <w:spacing w:val="-23"/>
              </w:rPr>
              <w:t xml:space="preserve"> </w:t>
            </w:r>
            <w:r w:rsidRPr="004E1B5A">
              <w:rPr>
                <w:rFonts w:eastAsia="Times New Roman"/>
              </w:rPr>
              <w:t>Equivalentes</w:t>
            </w:r>
            <w:r w:rsidRPr="004E1B5A">
              <w:rPr>
                <w:rFonts w:eastAsia="Times New Roman"/>
                <w:spacing w:val="-23"/>
              </w:rPr>
              <w:t xml:space="preserve"> </w:t>
            </w:r>
            <w:r w:rsidRPr="004E1B5A">
              <w:rPr>
                <w:rFonts w:eastAsia="Times New Roman"/>
              </w:rPr>
              <w:t>publicada</w:t>
            </w:r>
            <w:r w:rsidRPr="004E1B5A">
              <w:rPr>
                <w:rFonts w:eastAsia="Times New Roman"/>
                <w:spacing w:val="-23"/>
              </w:rPr>
              <w:t xml:space="preserve"> </w:t>
            </w:r>
            <w:r w:rsidRPr="004E1B5A">
              <w:rPr>
                <w:rFonts w:eastAsia="Times New Roman"/>
              </w:rPr>
              <w:t>por</w:t>
            </w:r>
            <w:r w:rsidRPr="004E1B5A">
              <w:rPr>
                <w:rFonts w:eastAsia="Times New Roman"/>
                <w:spacing w:val="-23"/>
              </w:rPr>
              <w:t xml:space="preserve"> </w:t>
            </w:r>
            <w:r w:rsidRPr="004E1B5A">
              <w:rPr>
                <w:rFonts w:eastAsia="Times New Roman"/>
              </w:rPr>
              <w:t>la</w:t>
            </w:r>
            <w:r w:rsidRPr="004E1B5A">
              <w:rPr>
                <w:rFonts w:eastAsia="Times New Roman"/>
                <w:spacing w:val="-23"/>
              </w:rPr>
              <w:t xml:space="preserve"> </w:t>
            </w:r>
            <w:r w:rsidRPr="004E1B5A">
              <w:rPr>
                <w:rFonts w:eastAsia="Times New Roman"/>
              </w:rPr>
              <w:t>Agencia</w:t>
            </w:r>
            <w:r w:rsidRPr="004E1B5A">
              <w:rPr>
                <w:rFonts w:eastAsia="Times New Roman"/>
                <w:spacing w:val="-23"/>
              </w:rPr>
              <w:t xml:space="preserve"> </w:t>
            </w:r>
            <w:r w:rsidRPr="004E1B5A">
              <w:rPr>
                <w:rFonts w:eastAsia="Times New Roman"/>
              </w:rPr>
              <w:t>de</w:t>
            </w:r>
            <w:r w:rsidRPr="004E1B5A">
              <w:rPr>
                <w:rFonts w:eastAsia="Times New Roman"/>
                <w:spacing w:val="-23"/>
              </w:rPr>
              <w:t xml:space="preserve"> </w:t>
            </w:r>
            <w:r w:rsidRPr="004E1B5A">
              <w:rPr>
                <w:rFonts w:eastAsia="Times New Roman"/>
              </w:rPr>
              <w:t>Protección Ambiental de los Estados Unidos de Norteamérica (USEPA)</w:t>
            </w:r>
            <w:r>
              <w:rPr>
                <w:rFonts w:eastAsia="Times New Roman"/>
              </w:rPr>
              <w:t xml:space="preserve"> para el método de </w:t>
            </w:r>
            <w:r w:rsidR="002A20D6">
              <w:rPr>
                <w:rFonts w:eastAsia="Times New Roman"/>
              </w:rPr>
              <w:t xml:space="preserve">equivalencia </w:t>
            </w:r>
            <w:r w:rsidRPr="0053225D">
              <w:rPr>
                <w:rFonts w:eastAsia="Times New Roman"/>
                <w:b/>
              </w:rPr>
              <w:t>EQPM-0308-170</w:t>
            </w:r>
            <w:r w:rsidR="00293DC6">
              <w:rPr>
                <w:rFonts w:eastAsia="Times New Roman"/>
              </w:rPr>
              <w:t>.</w:t>
            </w:r>
          </w:p>
          <w:p w14:paraId="2665CCAA" w14:textId="145A8C83" w:rsidR="00075DAD" w:rsidRPr="003419D7" w:rsidRDefault="00075DAD" w:rsidP="003419D7">
            <w:pPr>
              <w:jc w:val="center"/>
              <w:rPr>
                <w:sz w:val="18"/>
                <w:szCs w:val="18"/>
              </w:rPr>
            </w:pPr>
            <w:r w:rsidRPr="003419D7">
              <w:rPr>
                <w:sz w:val="18"/>
                <w:szCs w:val="18"/>
              </w:rPr>
              <w:t>Tabla N°</w:t>
            </w:r>
            <w:r w:rsidR="0071642D" w:rsidRPr="003419D7">
              <w:rPr>
                <w:sz w:val="18"/>
                <w:szCs w:val="18"/>
              </w:rPr>
              <w:t>3</w:t>
            </w:r>
            <w:r w:rsidRPr="003419D7">
              <w:rPr>
                <w:sz w:val="18"/>
                <w:szCs w:val="18"/>
              </w:rPr>
              <w:t xml:space="preserve"> </w:t>
            </w:r>
            <w:r w:rsidR="0071642D" w:rsidRPr="003419D7">
              <w:rPr>
                <w:sz w:val="18"/>
                <w:szCs w:val="18"/>
              </w:rPr>
              <w:t>Calibración de flujo por parte de la SMA</w:t>
            </w:r>
          </w:p>
          <w:tbl>
            <w:tblPr>
              <w:tblStyle w:val="Tablaconcuadrcula"/>
              <w:tblW w:w="4925" w:type="pct"/>
              <w:jc w:val="center"/>
              <w:tblLayout w:type="fixed"/>
              <w:tblLook w:val="04A0" w:firstRow="1" w:lastRow="0" w:firstColumn="1" w:lastColumn="0" w:noHBand="0" w:noVBand="1"/>
            </w:tblPr>
            <w:tblGrid>
              <w:gridCol w:w="949"/>
              <w:gridCol w:w="1839"/>
              <w:gridCol w:w="993"/>
              <w:gridCol w:w="1275"/>
              <w:gridCol w:w="791"/>
            </w:tblGrid>
            <w:tr w:rsidR="00075DAD" w:rsidRPr="00E74DB9" w14:paraId="2F274569" w14:textId="2B01DA64" w:rsidTr="009D11BF">
              <w:trPr>
                <w:trHeight w:val="264"/>
                <w:jc w:val="center"/>
              </w:trPr>
              <w:tc>
                <w:tcPr>
                  <w:tcW w:w="5000" w:type="pct"/>
                  <w:gridSpan w:val="5"/>
                  <w:shd w:val="clear" w:color="auto" w:fill="BFBFBF" w:themeFill="background1" w:themeFillShade="BF"/>
                  <w:vAlign w:val="center"/>
                </w:tcPr>
                <w:p w14:paraId="2BA9E0F1" w14:textId="29448553" w:rsidR="00075DAD" w:rsidRPr="00AA02FD" w:rsidRDefault="00075DAD" w:rsidP="00075DAD">
                  <w:pPr>
                    <w:jc w:val="center"/>
                    <w:rPr>
                      <w:b/>
                      <w:sz w:val="16"/>
                      <w:szCs w:val="16"/>
                    </w:rPr>
                  </w:pPr>
                  <w:r>
                    <w:rPr>
                      <w:b/>
                      <w:sz w:val="16"/>
                      <w:szCs w:val="16"/>
                    </w:rPr>
                    <w:t>Chequeo de Flujo</w:t>
                  </w:r>
                </w:p>
              </w:tc>
            </w:tr>
            <w:tr w:rsidR="00075DAD" w:rsidRPr="00E74DB9" w14:paraId="308BF941" w14:textId="5B74A3A9" w:rsidTr="00F6604D">
              <w:trPr>
                <w:trHeight w:val="264"/>
                <w:jc w:val="center"/>
              </w:trPr>
              <w:tc>
                <w:tcPr>
                  <w:tcW w:w="812" w:type="pct"/>
                  <w:shd w:val="clear" w:color="auto" w:fill="BFBFBF" w:themeFill="background1" w:themeFillShade="BF"/>
                  <w:vAlign w:val="center"/>
                </w:tcPr>
                <w:p w14:paraId="1331E0EC" w14:textId="2F372BCA" w:rsidR="00075DAD" w:rsidRPr="00AA02FD" w:rsidRDefault="00075DAD" w:rsidP="00075DAD">
                  <w:pPr>
                    <w:jc w:val="center"/>
                    <w:rPr>
                      <w:b/>
                      <w:sz w:val="16"/>
                      <w:szCs w:val="16"/>
                    </w:rPr>
                  </w:pPr>
                  <w:r w:rsidRPr="00AA02FD">
                    <w:rPr>
                      <w:b/>
                      <w:sz w:val="16"/>
                      <w:szCs w:val="16"/>
                    </w:rPr>
                    <w:t>Equipo</w:t>
                  </w:r>
                </w:p>
              </w:tc>
              <w:tc>
                <w:tcPr>
                  <w:tcW w:w="1573" w:type="pct"/>
                  <w:shd w:val="clear" w:color="auto" w:fill="BFBFBF" w:themeFill="background1" w:themeFillShade="BF"/>
                  <w:vAlign w:val="center"/>
                </w:tcPr>
                <w:p w14:paraId="7B8E746E" w14:textId="34355BB4" w:rsidR="00075DAD" w:rsidRPr="00AA02FD" w:rsidRDefault="00075DAD" w:rsidP="00075DAD">
                  <w:pPr>
                    <w:jc w:val="center"/>
                    <w:rPr>
                      <w:b/>
                      <w:sz w:val="16"/>
                      <w:szCs w:val="16"/>
                    </w:rPr>
                  </w:pPr>
                  <w:r w:rsidRPr="00AA02FD">
                    <w:rPr>
                      <w:b/>
                      <w:sz w:val="16"/>
                      <w:szCs w:val="16"/>
                    </w:rPr>
                    <w:t>Marca/modelo/N° serie</w:t>
                  </w:r>
                </w:p>
              </w:tc>
              <w:tc>
                <w:tcPr>
                  <w:tcW w:w="849" w:type="pct"/>
                  <w:shd w:val="clear" w:color="auto" w:fill="BFBFBF" w:themeFill="background1" w:themeFillShade="BF"/>
                  <w:vAlign w:val="center"/>
                </w:tcPr>
                <w:p w14:paraId="231590BB" w14:textId="77777777" w:rsidR="00075DAD" w:rsidRPr="00AA02FD" w:rsidRDefault="00075DAD" w:rsidP="00075DAD">
                  <w:pPr>
                    <w:jc w:val="center"/>
                    <w:rPr>
                      <w:b/>
                      <w:sz w:val="16"/>
                      <w:szCs w:val="16"/>
                    </w:rPr>
                  </w:pPr>
                  <w:r w:rsidRPr="00AA02FD">
                    <w:rPr>
                      <w:b/>
                      <w:sz w:val="16"/>
                      <w:szCs w:val="16"/>
                    </w:rPr>
                    <w:t>Fecha</w:t>
                  </w:r>
                </w:p>
              </w:tc>
              <w:tc>
                <w:tcPr>
                  <w:tcW w:w="1090" w:type="pct"/>
                  <w:shd w:val="clear" w:color="auto" w:fill="BFBFBF" w:themeFill="background1" w:themeFillShade="BF"/>
                  <w:vAlign w:val="center"/>
                </w:tcPr>
                <w:p w14:paraId="0D5E17A6" w14:textId="77777777" w:rsidR="00075DAD" w:rsidRPr="00AA02FD" w:rsidRDefault="00075DAD" w:rsidP="00075DAD">
                  <w:pPr>
                    <w:jc w:val="center"/>
                    <w:rPr>
                      <w:b/>
                      <w:sz w:val="16"/>
                      <w:szCs w:val="16"/>
                    </w:rPr>
                  </w:pPr>
                  <w:r w:rsidRPr="00AA02FD">
                    <w:rPr>
                      <w:b/>
                      <w:sz w:val="16"/>
                      <w:szCs w:val="16"/>
                    </w:rPr>
                    <w:t>Calibrador</w:t>
                  </w:r>
                </w:p>
              </w:tc>
              <w:tc>
                <w:tcPr>
                  <w:tcW w:w="676" w:type="pct"/>
                  <w:shd w:val="clear" w:color="auto" w:fill="BFBFBF" w:themeFill="background1" w:themeFillShade="BF"/>
                  <w:vAlign w:val="center"/>
                </w:tcPr>
                <w:p w14:paraId="6DBDFA3E" w14:textId="36127BDF" w:rsidR="00075DAD" w:rsidRPr="00AA02FD" w:rsidRDefault="00075DAD" w:rsidP="00075DAD">
                  <w:pPr>
                    <w:jc w:val="center"/>
                    <w:rPr>
                      <w:b/>
                      <w:sz w:val="16"/>
                      <w:szCs w:val="16"/>
                    </w:rPr>
                  </w:pPr>
                  <w:r w:rsidRPr="00AA02FD">
                    <w:rPr>
                      <w:b/>
                      <w:sz w:val="16"/>
                      <w:szCs w:val="16"/>
                    </w:rPr>
                    <w:t>Flujo</w:t>
                  </w:r>
                  <w:r>
                    <w:rPr>
                      <w:b/>
                      <w:sz w:val="16"/>
                      <w:szCs w:val="16"/>
                    </w:rPr>
                    <w:t xml:space="preserve"> Total</w:t>
                  </w:r>
                </w:p>
                <w:p w14:paraId="2C360C8B" w14:textId="77777777" w:rsidR="00075DAD" w:rsidRPr="00AA02FD" w:rsidRDefault="00075DAD" w:rsidP="00075DAD">
                  <w:pPr>
                    <w:jc w:val="center"/>
                    <w:rPr>
                      <w:b/>
                      <w:sz w:val="16"/>
                      <w:szCs w:val="16"/>
                    </w:rPr>
                  </w:pPr>
                  <w:r w:rsidRPr="00AA02FD">
                    <w:rPr>
                      <w:b/>
                      <w:sz w:val="16"/>
                      <w:szCs w:val="16"/>
                    </w:rPr>
                    <w:t>(Lpm)</w:t>
                  </w:r>
                </w:p>
              </w:tc>
            </w:tr>
            <w:tr w:rsidR="00075DAD" w:rsidRPr="00E74DB9" w14:paraId="23A78DFF" w14:textId="2D3C3006" w:rsidTr="00F6604D">
              <w:trPr>
                <w:trHeight w:val="128"/>
                <w:jc w:val="center"/>
              </w:trPr>
              <w:tc>
                <w:tcPr>
                  <w:tcW w:w="812" w:type="pct"/>
                  <w:vAlign w:val="center"/>
                </w:tcPr>
                <w:p w14:paraId="04E5F467" w14:textId="77777777" w:rsidR="00075DAD" w:rsidRPr="00E74DB9" w:rsidRDefault="00075DAD" w:rsidP="00075DAD">
                  <w:pPr>
                    <w:jc w:val="center"/>
                    <w:rPr>
                      <w:sz w:val="16"/>
                      <w:szCs w:val="16"/>
                    </w:rPr>
                  </w:pPr>
                  <w:r>
                    <w:rPr>
                      <w:sz w:val="16"/>
                      <w:szCs w:val="16"/>
                    </w:rPr>
                    <w:t xml:space="preserve">Monitor </w:t>
                  </w:r>
                  <w:r w:rsidRPr="00E74DB9">
                    <w:rPr>
                      <w:sz w:val="16"/>
                      <w:szCs w:val="16"/>
                    </w:rPr>
                    <w:t>MP</w:t>
                  </w:r>
                  <w:r>
                    <w:rPr>
                      <w:sz w:val="16"/>
                      <w:szCs w:val="16"/>
                    </w:rPr>
                    <w:t>10</w:t>
                  </w:r>
                </w:p>
              </w:tc>
              <w:tc>
                <w:tcPr>
                  <w:tcW w:w="1573" w:type="pct"/>
                  <w:vAlign w:val="center"/>
                </w:tcPr>
                <w:p w14:paraId="4A2C9A6A" w14:textId="77777777" w:rsidR="0074515F" w:rsidRDefault="0074515F" w:rsidP="00075DAD">
                  <w:pPr>
                    <w:ind w:left="708" w:hanging="708"/>
                    <w:jc w:val="center"/>
                    <w:rPr>
                      <w:sz w:val="16"/>
                      <w:szCs w:val="16"/>
                      <w:lang w:val="en-US"/>
                    </w:rPr>
                  </w:pPr>
                  <w:r>
                    <w:rPr>
                      <w:sz w:val="16"/>
                      <w:szCs w:val="16"/>
                      <w:lang w:val="en-US"/>
                    </w:rPr>
                    <w:t>MetOne/BAM1020</w:t>
                  </w:r>
                </w:p>
                <w:p w14:paraId="4DE7310C" w14:textId="2C2CBD56" w:rsidR="00075DAD" w:rsidRPr="007F12A9" w:rsidRDefault="0074515F" w:rsidP="00075DAD">
                  <w:pPr>
                    <w:ind w:left="708" w:hanging="708"/>
                    <w:jc w:val="center"/>
                    <w:rPr>
                      <w:sz w:val="16"/>
                      <w:szCs w:val="16"/>
                      <w:lang w:val="en-US"/>
                    </w:rPr>
                  </w:pPr>
                  <w:r>
                    <w:rPr>
                      <w:sz w:val="16"/>
                      <w:szCs w:val="16"/>
                      <w:lang w:val="en-US"/>
                    </w:rPr>
                    <w:t>/R21976</w:t>
                  </w:r>
                </w:p>
              </w:tc>
              <w:tc>
                <w:tcPr>
                  <w:tcW w:w="849" w:type="pct"/>
                  <w:shd w:val="clear" w:color="auto" w:fill="auto"/>
                  <w:vAlign w:val="center"/>
                </w:tcPr>
                <w:p w14:paraId="395188C7" w14:textId="5E750423" w:rsidR="00075DAD" w:rsidRPr="00E74DB9" w:rsidRDefault="0074515F" w:rsidP="00075DAD">
                  <w:pPr>
                    <w:jc w:val="center"/>
                    <w:rPr>
                      <w:sz w:val="16"/>
                      <w:szCs w:val="16"/>
                    </w:rPr>
                  </w:pPr>
                  <w:r>
                    <w:rPr>
                      <w:sz w:val="16"/>
                      <w:szCs w:val="16"/>
                    </w:rPr>
                    <w:t>05/06/2018</w:t>
                  </w:r>
                </w:p>
              </w:tc>
              <w:tc>
                <w:tcPr>
                  <w:tcW w:w="1090" w:type="pct"/>
                  <w:vAlign w:val="center"/>
                </w:tcPr>
                <w:p w14:paraId="07F917F5" w14:textId="19C5DAC7" w:rsidR="00075DAD" w:rsidRPr="00E74DB9" w:rsidRDefault="00075DAD" w:rsidP="00075DAD">
                  <w:pPr>
                    <w:jc w:val="center"/>
                    <w:rPr>
                      <w:sz w:val="16"/>
                      <w:szCs w:val="16"/>
                    </w:rPr>
                  </w:pPr>
                  <w:r w:rsidRPr="00AB3EDA">
                    <w:rPr>
                      <w:sz w:val="16"/>
                      <w:szCs w:val="16"/>
                    </w:rPr>
                    <w:t>Mesa Labs</w:t>
                  </w:r>
                  <w:r>
                    <w:rPr>
                      <w:sz w:val="16"/>
                      <w:szCs w:val="16"/>
                    </w:rPr>
                    <w:t xml:space="preserve">/Defender </w:t>
                  </w:r>
                  <w:r w:rsidRPr="00AB3EDA">
                    <w:rPr>
                      <w:sz w:val="16"/>
                      <w:szCs w:val="16"/>
                    </w:rPr>
                    <w:t>530</w:t>
                  </w:r>
                  <w:r>
                    <w:rPr>
                      <w:sz w:val="16"/>
                      <w:szCs w:val="16"/>
                    </w:rPr>
                    <w:t>+/ S/N 156313</w:t>
                  </w:r>
                </w:p>
              </w:tc>
              <w:tc>
                <w:tcPr>
                  <w:tcW w:w="676" w:type="pct"/>
                  <w:vAlign w:val="center"/>
                </w:tcPr>
                <w:p w14:paraId="7A18C76D" w14:textId="3A153F41" w:rsidR="00075DAD" w:rsidRPr="00E74DB9" w:rsidRDefault="008362D0" w:rsidP="00075DAD">
                  <w:pPr>
                    <w:jc w:val="center"/>
                    <w:rPr>
                      <w:sz w:val="16"/>
                      <w:szCs w:val="16"/>
                    </w:rPr>
                  </w:pPr>
                  <w:r>
                    <w:rPr>
                      <w:sz w:val="16"/>
                      <w:szCs w:val="16"/>
                    </w:rPr>
                    <w:t>16,72</w:t>
                  </w:r>
                </w:p>
              </w:tc>
            </w:tr>
          </w:tbl>
          <w:p w14:paraId="67D31FDB" w14:textId="2EA469EA" w:rsidR="00075DAD" w:rsidRPr="00984992" w:rsidRDefault="00075DAD" w:rsidP="0074515F"/>
        </w:tc>
      </w:tr>
      <w:tr w:rsidR="00075DAD" w14:paraId="0409B72C" w14:textId="77777777" w:rsidTr="007115E0">
        <w:trPr>
          <w:trHeight w:val="565"/>
        </w:trPr>
        <w:tc>
          <w:tcPr>
            <w:tcW w:w="216" w:type="pct"/>
            <w:vMerge w:val="restart"/>
          </w:tcPr>
          <w:p w14:paraId="4AE5D53C" w14:textId="648951FC" w:rsidR="00075DAD" w:rsidRPr="00D61805" w:rsidRDefault="00075DAD" w:rsidP="00075DAD">
            <w:pPr>
              <w:rPr>
                <w:b/>
              </w:rPr>
            </w:pPr>
            <w:r>
              <w:rPr>
                <w:b/>
              </w:rPr>
              <w:lastRenderedPageBreak/>
              <w:t>6</w:t>
            </w:r>
          </w:p>
        </w:tc>
        <w:tc>
          <w:tcPr>
            <w:tcW w:w="1721" w:type="pct"/>
          </w:tcPr>
          <w:p w14:paraId="5F9A1569" w14:textId="77777777" w:rsidR="00075DAD" w:rsidRDefault="00075DAD" w:rsidP="00075DAD">
            <w:pPr>
              <w:autoSpaceDE w:val="0"/>
              <w:autoSpaceDN w:val="0"/>
              <w:adjustRightInd w:val="0"/>
              <w:rPr>
                <w:b/>
                <w:bCs/>
              </w:rPr>
            </w:pPr>
            <w:r w:rsidRPr="00F026B9">
              <w:rPr>
                <w:b/>
                <w:bCs/>
              </w:rPr>
              <w:t>R. E. N°744/2017 SMA</w:t>
            </w:r>
            <w:r w:rsidRPr="00E525A8" w:rsidDel="00F026B9">
              <w:rPr>
                <w:b/>
                <w:bCs/>
              </w:rPr>
              <w:t xml:space="preserve"> </w:t>
            </w:r>
          </w:p>
          <w:p w14:paraId="1B00B0DE" w14:textId="144E2C99" w:rsidR="00075DAD" w:rsidRPr="00E525A8" w:rsidRDefault="00075DAD" w:rsidP="00075DAD">
            <w:pPr>
              <w:autoSpaceDE w:val="0"/>
              <w:autoSpaceDN w:val="0"/>
              <w:adjustRightInd w:val="0"/>
              <w:rPr>
                <w:rFonts w:cs="Arial"/>
                <w:b/>
                <w:bCs/>
                <w:i/>
                <w:iCs/>
                <w:color w:val="0D0D0D"/>
                <w:lang w:eastAsia="es-ES"/>
              </w:rPr>
            </w:pPr>
            <w:r w:rsidRPr="00E525A8">
              <w:rPr>
                <w:rFonts w:cs="Arial"/>
                <w:b/>
                <w:bCs/>
                <w:color w:val="0D0D0D"/>
                <w:lang w:eastAsia="es-ES"/>
              </w:rPr>
              <w:t xml:space="preserve">Artículo Quinto. </w:t>
            </w:r>
            <w:r w:rsidRPr="00E525A8">
              <w:rPr>
                <w:rFonts w:cs="Arial"/>
                <w:b/>
                <w:bCs/>
                <w:i/>
                <w:iCs/>
                <w:color w:val="0D0D0D"/>
                <w:lang w:eastAsia="es-ES"/>
              </w:rPr>
              <w:t xml:space="preserve">Ubicación del instrumento de medición </w:t>
            </w:r>
            <w:r w:rsidRPr="00E525A8">
              <w:rPr>
                <w:rFonts w:cs="Arial"/>
                <w:b/>
                <w:bCs/>
                <w:color w:val="0D0D0D"/>
                <w:lang w:eastAsia="es-ES"/>
              </w:rPr>
              <w:t xml:space="preserve">en </w:t>
            </w:r>
            <w:r w:rsidRPr="00E525A8">
              <w:rPr>
                <w:rFonts w:cs="Arial"/>
                <w:b/>
                <w:bCs/>
                <w:i/>
                <w:iCs/>
                <w:color w:val="0D0D0D"/>
                <w:lang w:eastAsia="es-ES"/>
              </w:rPr>
              <w:t xml:space="preserve">la </w:t>
            </w:r>
            <w:r w:rsidRPr="00E525A8">
              <w:rPr>
                <w:rFonts w:cs="Arial"/>
                <w:b/>
                <w:bCs/>
                <w:color w:val="0D0D0D"/>
                <w:lang w:eastAsia="es-ES"/>
              </w:rPr>
              <w:t xml:space="preserve">estación </w:t>
            </w:r>
            <w:r w:rsidRPr="00E525A8">
              <w:rPr>
                <w:rFonts w:cs="Arial"/>
                <w:b/>
                <w:bCs/>
                <w:i/>
                <w:iCs/>
                <w:color w:val="0D0D0D"/>
                <w:lang w:eastAsia="es-ES"/>
              </w:rPr>
              <w:t xml:space="preserve">de monitoreo. </w:t>
            </w:r>
          </w:p>
          <w:p w14:paraId="5564CA65" w14:textId="30B12149" w:rsidR="00075DAD" w:rsidRPr="00AD7220" w:rsidRDefault="00075DAD" w:rsidP="00075DAD">
            <w:pPr>
              <w:autoSpaceDE w:val="0"/>
              <w:autoSpaceDN w:val="0"/>
              <w:adjustRightInd w:val="0"/>
              <w:rPr>
                <w:rFonts w:cs="Arial"/>
                <w:b/>
                <w:bCs/>
                <w:i/>
                <w:iCs/>
                <w:color w:val="0D0D0D"/>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4AACEE66" w14:textId="55BAE94D" w:rsidR="00075DAD" w:rsidRPr="00622078" w:rsidRDefault="00075DAD" w:rsidP="00075DAD">
            <w:pPr>
              <w:autoSpaceDE w:val="0"/>
              <w:autoSpaceDN w:val="0"/>
              <w:adjustRightInd w:val="0"/>
              <w:rPr>
                <w:rFonts w:cs="Arial"/>
                <w:color w:val="0D0D0D"/>
                <w:lang w:eastAsia="es-ES"/>
              </w:rPr>
            </w:pPr>
            <w:r w:rsidRPr="00E525A8">
              <w:rPr>
                <w:rFonts w:cs="Arial"/>
                <w:color w:val="0D0D0D"/>
                <w:lang w:eastAsia="es-ES"/>
              </w:rPr>
              <w:t xml:space="preserve">a) El cabezal del instrumento de medición de </w:t>
            </w:r>
            <w:r>
              <w:rPr>
                <w:rFonts w:cs="Arial"/>
                <w:color w:val="0D0D0D"/>
                <w:lang w:eastAsia="es-ES"/>
              </w:rPr>
              <w:t>MP10</w:t>
            </w:r>
            <w:r w:rsidRPr="00E525A8">
              <w:rPr>
                <w:rFonts w:cs="Arial"/>
                <w:color w:val="0D0D0D"/>
                <w:lang w:eastAsia="es-ES"/>
              </w:rPr>
              <w:t xml:space="preserve"> debe ubicarse a una</w:t>
            </w:r>
            <w:r w:rsidR="00622078">
              <w:rPr>
                <w:rFonts w:cs="Arial"/>
                <w:color w:val="0D0D0D"/>
                <w:lang w:eastAsia="es-ES"/>
              </w:rPr>
              <w:t xml:space="preserve"> distancia mayor o igual a diez </w:t>
            </w:r>
            <w:r w:rsidRPr="00E525A8">
              <w:rPr>
                <w:rFonts w:cs="Arial"/>
                <w:color w:val="0D0D0D"/>
                <w:lang w:eastAsia="es-ES"/>
              </w:rPr>
              <w:t xml:space="preserve">metros de la línea de goteo de un grupo de </w:t>
            </w:r>
            <w:r w:rsidRPr="00E525A8">
              <w:rPr>
                <w:rFonts w:eastAsia="HiddenHorzOCR" w:cs="HiddenHorzOCR"/>
                <w:color w:val="242424"/>
                <w:lang w:eastAsia="es-ES"/>
              </w:rPr>
              <w:t>árbol</w:t>
            </w:r>
            <w:r>
              <w:rPr>
                <w:rFonts w:eastAsia="HiddenHorzOCR" w:cs="HiddenHorzOCR"/>
                <w:color w:val="242424"/>
                <w:lang w:eastAsia="es-ES"/>
              </w:rPr>
              <w:t>es</w:t>
            </w:r>
            <w:r w:rsidRPr="00E525A8">
              <w:rPr>
                <w:rFonts w:eastAsia="HiddenHorzOCR" w:cs="HiddenHorzOCR"/>
                <w:color w:val="242424"/>
                <w:lang w:eastAsia="es-ES"/>
              </w:rPr>
              <w:t xml:space="preserve">, </w:t>
            </w:r>
            <w:r w:rsidRPr="00E525A8">
              <w:rPr>
                <w:rFonts w:cs="Arial"/>
                <w:color w:val="0D0D0D"/>
                <w:lang w:eastAsia="es-ES"/>
              </w:rPr>
              <w:t>y mayor o igual a veinte metros cuando un</w:t>
            </w:r>
            <w:r>
              <w:rPr>
                <w:rFonts w:cs="Arial"/>
                <w:color w:val="0D0D0D"/>
                <w:lang w:eastAsia="es-ES"/>
              </w:rPr>
              <w:t xml:space="preserve"> </w:t>
            </w:r>
            <w:r w:rsidRPr="00E525A8">
              <w:rPr>
                <w:rFonts w:cs="Arial"/>
                <w:color w:val="0D0D0D"/>
                <w:lang w:eastAsia="es-ES"/>
              </w:rPr>
              <w:t>grupo de árboles actúen como obstrucción de la libre circulación del flujo de aire;</w:t>
            </w:r>
          </w:p>
        </w:tc>
        <w:tc>
          <w:tcPr>
            <w:tcW w:w="3063" w:type="pct"/>
          </w:tcPr>
          <w:p w14:paraId="6742AD92" w14:textId="27A0BF61" w:rsidR="00075DAD" w:rsidRDefault="00075DAD" w:rsidP="005E1DBB">
            <w:pPr>
              <w:spacing w:before="120" w:after="120"/>
            </w:pPr>
            <w:r>
              <w:t>El cabezal del instrumento de medición de MP10 se ubica en un sitio que no presenta árboles o un conjunto de árboles, lo que permite la libre circulación del aire.</w:t>
            </w:r>
          </w:p>
        </w:tc>
      </w:tr>
      <w:tr w:rsidR="00075DAD" w14:paraId="7AE6313C" w14:textId="77777777" w:rsidTr="007115E0">
        <w:trPr>
          <w:trHeight w:val="686"/>
        </w:trPr>
        <w:tc>
          <w:tcPr>
            <w:tcW w:w="216" w:type="pct"/>
            <w:vMerge/>
          </w:tcPr>
          <w:p w14:paraId="03C4D380" w14:textId="77777777" w:rsidR="00075DAD" w:rsidRDefault="00075DAD" w:rsidP="00075DAD">
            <w:pPr>
              <w:rPr>
                <w:b/>
              </w:rPr>
            </w:pPr>
          </w:p>
        </w:tc>
        <w:tc>
          <w:tcPr>
            <w:tcW w:w="1721" w:type="pct"/>
          </w:tcPr>
          <w:p w14:paraId="30F2980A" w14:textId="36ABB4A9" w:rsidR="00075DAD" w:rsidRPr="00E525A8" w:rsidRDefault="00075DAD" w:rsidP="00075DAD">
            <w:pPr>
              <w:autoSpaceDE w:val="0"/>
              <w:autoSpaceDN w:val="0"/>
              <w:adjustRightInd w:val="0"/>
              <w:rPr>
                <w:rFonts w:cs="Arial"/>
                <w:color w:val="0D0D0D"/>
                <w:lang w:eastAsia="es-ES"/>
              </w:rPr>
            </w:pPr>
            <w:r w:rsidRPr="00E525A8">
              <w:rPr>
                <w:rFonts w:cs="Arial"/>
                <w:color w:val="0D0D0D"/>
                <w:lang w:eastAsia="es-ES"/>
              </w:rPr>
              <w:t xml:space="preserve">b) El </w:t>
            </w:r>
            <w:r w:rsidRPr="00E525A8">
              <w:rPr>
                <w:rFonts w:cs="Arial"/>
                <w:color w:val="242424"/>
                <w:lang w:eastAsia="es-ES"/>
              </w:rPr>
              <w:t xml:space="preserve">cabezal </w:t>
            </w:r>
            <w:r>
              <w:rPr>
                <w:rFonts w:cs="Arial"/>
                <w:color w:val="0D0D0D"/>
                <w:lang w:eastAsia="es-ES"/>
              </w:rPr>
              <w:t>del instrumento de med</w:t>
            </w:r>
            <w:r w:rsidRPr="00E525A8">
              <w:rPr>
                <w:rFonts w:cs="Arial"/>
                <w:color w:val="0D0D0D"/>
                <w:lang w:eastAsia="es-ES"/>
              </w:rPr>
              <w:t xml:space="preserve">ición de </w:t>
            </w:r>
            <w:r>
              <w:rPr>
                <w:rFonts w:cs="Arial"/>
                <w:color w:val="0D0D0D"/>
                <w:lang w:eastAsia="es-ES"/>
              </w:rPr>
              <w:t>MP10</w:t>
            </w:r>
            <w:r w:rsidRPr="00E525A8">
              <w:rPr>
                <w:rFonts w:cs="Arial"/>
                <w:color w:val="0D0D0D"/>
                <w:lang w:eastAsia="es-ES"/>
              </w:rPr>
              <w:t xml:space="preserve"> </w:t>
            </w:r>
            <w:r>
              <w:rPr>
                <w:rFonts w:cs="Arial"/>
                <w:color w:val="0D0D0D"/>
                <w:lang w:eastAsia="es-ES"/>
              </w:rPr>
              <w:t>no</w:t>
            </w:r>
            <w:r w:rsidRPr="00E525A8">
              <w:rPr>
                <w:rFonts w:cs="Arial"/>
                <w:color w:val="0D0D0D"/>
                <w:lang w:eastAsia="es-ES"/>
              </w:rPr>
              <w:t xml:space="preserve"> debe tener obstrucciones al flujo de aire a lo</w:t>
            </w:r>
          </w:p>
          <w:p w14:paraId="65BF767F" w14:textId="77777777" w:rsidR="00075DAD" w:rsidRPr="00980E5E" w:rsidRDefault="00075DAD" w:rsidP="00075DAD">
            <w:pPr>
              <w:autoSpaceDE w:val="0"/>
              <w:autoSpaceDN w:val="0"/>
              <w:adjustRightInd w:val="0"/>
              <w:rPr>
                <w:color w:val="0D0D0D"/>
                <w:lang w:eastAsia="es-ES"/>
              </w:rPr>
            </w:pPr>
            <w:r w:rsidRPr="00E525A8">
              <w:rPr>
                <w:rFonts w:cs="Arial"/>
                <w:color w:val="0D0D0D"/>
                <w:lang w:eastAsia="es-ES"/>
              </w:rPr>
              <w:t xml:space="preserve">menos en un arco de </w:t>
            </w:r>
            <w:r w:rsidRPr="00E525A8">
              <w:rPr>
                <w:color w:val="0D0D0D"/>
                <w:lang w:eastAsia="es-ES"/>
              </w:rPr>
              <w:t>270°;</w:t>
            </w:r>
          </w:p>
        </w:tc>
        <w:tc>
          <w:tcPr>
            <w:tcW w:w="3063" w:type="pct"/>
          </w:tcPr>
          <w:p w14:paraId="7D31CF2F" w14:textId="5CDAB1B2" w:rsidR="00075DAD" w:rsidRDefault="00075DAD" w:rsidP="005E1DBB">
            <w:pPr>
              <w:spacing w:before="120" w:after="120"/>
            </w:pPr>
            <w:r>
              <w:t>El cabezal del instrumento de medición de MP10 se ubica en un sitio que no presenta obstrucciones espaciales.</w:t>
            </w:r>
          </w:p>
        </w:tc>
      </w:tr>
      <w:tr w:rsidR="00075DAD" w14:paraId="5833D87A" w14:textId="77777777" w:rsidTr="007115E0">
        <w:trPr>
          <w:trHeight w:val="1030"/>
        </w:trPr>
        <w:tc>
          <w:tcPr>
            <w:tcW w:w="216" w:type="pct"/>
            <w:vMerge/>
          </w:tcPr>
          <w:p w14:paraId="6BFBD20A" w14:textId="77777777" w:rsidR="00075DAD" w:rsidRDefault="00075DAD" w:rsidP="00075DAD">
            <w:pPr>
              <w:rPr>
                <w:b/>
              </w:rPr>
            </w:pPr>
          </w:p>
        </w:tc>
        <w:tc>
          <w:tcPr>
            <w:tcW w:w="1721" w:type="pct"/>
          </w:tcPr>
          <w:p w14:paraId="7643B18A" w14:textId="61C2414D" w:rsidR="00075DAD" w:rsidRPr="00622078" w:rsidRDefault="00075DAD" w:rsidP="00075DAD">
            <w:pPr>
              <w:autoSpaceDE w:val="0"/>
              <w:autoSpaceDN w:val="0"/>
              <w:adjustRightInd w:val="0"/>
              <w:rPr>
                <w:rFonts w:cs="Arial"/>
                <w:color w:val="242424"/>
                <w:lang w:eastAsia="es-ES"/>
              </w:rPr>
            </w:pPr>
            <w:r w:rsidRPr="00E525A8">
              <w:rPr>
                <w:rFonts w:cs="Arial"/>
                <w:color w:val="0D0D0D"/>
                <w:lang w:eastAsia="es-ES"/>
              </w:rPr>
              <w:t>e) La distancia del cabezal del instrumento de medición de MP</w:t>
            </w:r>
            <w:r>
              <w:rPr>
                <w:rFonts w:cs="Arial"/>
                <w:color w:val="0D0D0D"/>
                <w:lang w:eastAsia="es-ES"/>
              </w:rPr>
              <w:t>10</w:t>
            </w:r>
            <w:r w:rsidRPr="00E525A8">
              <w:rPr>
                <w:rFonts w:cs="Arial"/>
                <w:color w:val="0D0D0D"/>
                <w:lang w:eastAsia="es-ES"/>
              </w:rPr>
              <w:t xml:space="preserve"> respecto a obstrucciones </w:t>
            </w:r>
            <w:r w:rsidR="00622078">
              <w:rPr>
                <w:rFonts w:cs="Arial"/>
                <w:color w:val="242424"/>
                <w:lang w:eastAsia="es-ES"/>
              </w:rPr>
              <w:t xml:space="preserve">espaciales </w:t>
            </w:r>
            <w:r w:rsidRPr="00E525A8">
              <w:rPr>
                <w:rFonts w:cs="Arial"/>
                <w:color w:val="0D0D0D"/>
                <w:lang w:eastAsia="es-ES"/>
              </w:rPr>
              <w:t>debe ser mayo</w:t>
            </w:r>
            <w:r>
              <w:rPr>
                <w:rFonts w:cs="Arial"/>
                <w:color w:val="0D0D0D"/>
                <w:lang w:eastAsia="es-ES"/>
              </w:rPr>
              <w:t>r o igual a dos metros para muro</w:t>
            </w:r>
            <w:r w:rsidRPr="00E525A8">
              <w:rPr>
                <w:rFonts w:cs="Arial"/>
                <w:color w:val="0D0D0D"/>
                <w:lang w:eastAsia="es-ES"/>
              </w:rPr>
              <w:t>s</w:t>
            </w:r>
            <w:r>
              <w:rPr>
                <w:rFonts w:cs="Arial"/>
                <w:color w:val="AEAEB2"/>
                <w:lang w:eastAsia="es-ES"/>
              </w:rPr>
              <w:t xml:space="preserve"> </w:t>
            </w:r>
            <w:r w:rsidRPr="00E525A8">
              <w:rPr>
                <w:rFonts w:cs="Arial"/>
                <w:color w:val="0D0D0D"/>
                <w:lang w:eastAsia="es-ES"/>
              </w:rPr>
              <w:t>u obstáculos verticales;</w:t>
            </w:r>
          </w:p>
        </w:tc>
        <w:tc>
          <w:tcPr>
            <w:tcW w:w="3063" w:type="pct"/>
          </w:tcPr>
          <w:p w14:paraId="1DFEEF6D" w14:textId="4CDFE21D" w:rsidR="00075DAD" w:rsidRDefault="00075DAD" w:rsidP="005E1DBB">
            <w:pPr>
              <w:spacing w:before="120" w:after="120"/>
            </w:pPr>
            <w:r>
              <w:t>El cabezal del instrumento de medición de MP10 se ubica en un sitio que no presenta obstrucciones espaciales.</w:t>
            </w:r>
          </w:p>
        </w:tc>
      </w:tr>
      <w:tr w:rsidR="00075DAD" w14:paraId="6FBA1B15" w14:textId="77777777" w:rsidTr="007115E0">
        <w:trPr>
          <w:trHeight w:val="1030"/>
        </w:trPr>
        <w:tc>
          <w:tcPr>
            <w:tcW w:w="216" w:type="pct"/>
            <w:vMerge/>
          </w:tcPr>
          <w:p w14:paraId="58049CC8" w14:textId="77777777" w:rsidR="00075DAD" w:rsidRDefault="00075DAD" w:rsidP="00075DAD">
            <w:pPr>
              <w:rPr>
                <w:b/>
              </w:rPr>
            </w:pPr>
          </w:p>
        </w:tc>
        <w:tc>
          <w:tcPr>
            <w:tcW w:w="1721" w:type="pct"/>
          </w:tcPr>
          <w:p w14:paraId="3C79563D" w14:textId="7C932F9F" w:rsidR="00075DAD" w:rsidRPr="00980E5E" w:rsidRDefault="00075DAD" w:rsidP="00075DAD">
            <w:pPr>
              <w:autoSpaceDE w:val="0"/>
              <w:autoSpaceDN w:val="0"/>
              <w:adjustRightInd w:val="0"/>
              <w:rPr>
                <w:rFonts w:cs="Arial"/>
                <w:color w:val="0D0D0D"/>
                <w:lang w:eastAsia="es-ES"/>
              </w:rPr>
            </w:pPr>
            <w:r w:rsidRPr="00E525A8">
              <w:rPr>
                <w:rFonts w:cs="Arial"/>
                <w:color w:val="0D0D0D"/>
                <w:lang w:eastAsia="es-ES"/>
              </w:rPr>
              <w:t xml:space="preserve">d) Se deberá mantener una distancia en </w:t>
            </w:r>
            <w:r>
              <w:rPr>
                <w:rFonts w:cs="Arial"/>
                <w:color w:val="0D0D0D"/>
                <w:lang w:eastAsia="es-ES"/>
              </w:rPr>
              <w:t>la</w:t>
            </w:r>
            <w:r w:rsidRPr="00E525A8">
              <w:rPr>
                <w:rFonts w:cs="Arial"/>
                <w:color w:val="0D0D0D"/>
                <w:lang w:eastAsia="es-ES"/>
              </w:rPr>
              <w:t xml:space="preserve"> horizontal de, a lo menos, do</w:t>
            </w:r>
            <w:r>
              <w:rPr>
                <w:rFonts w:cs="Arial"/>
                <w:color w:val="0D0D0D"/>
                <w:lang w:eastAsia="es-ES"/>
              </w:rPr>
              <w:t xml:space="preserve">s veces la diferencia de altura </w:t>
            </w:r>
            <w:r w:rsidRPr="00E525A8">
              <w:rPr>
                <w:rFonts w:cs="Arial"/>
                <w:color w:val="0D0D0D"/>
                <w:lang w:eastAsia="es-ES"/>
              </w:rPr>
              <w:t xml:space="preserve">entre el cabezal del instrumento de medición de </w:t>
            </w:r>
            <w:r>
              <w:rPr>
                <w:rFonts w:cs="Arial"/>
                <w:color w:val="0D0D0D"/>
                <w:lang w:eastAsia="es-ES"/>
              </w:rPr>
              <w:t>MP10</w:t>
            </w:r>
            <w:r w:rsidRPr="00E525A8">
              <w:rPr>
                <w:rFonts w:cs="Arial"/>
                <w:color w:val="0D0D0D"/>
                <w:lang w:eastAsia="es-ES"/>
              </w:rPr>
              <w:t xml:space="preserve"> y la altura máxima de un obstáculo;</w:t>
            </w:r>
          </w:p>
        </w:tc>
        <w:tc>
          <w:tcPr>
            <w:tcW w:w="3063" w:type="pct"/>
          </w:tcPr>
          <w:p w14:paraId="15EE3D80" w14:textId="43F25451" w:rsidR="00075DAD" w:rsidRDefault="00075DAD" w:rsidP="005E1DBB">
            <w:pPr>
              <w:spacing w:before="120" w:after="120"/>
            </w:pPr>
            <w:r>
              <w:t>No se observan edificios o vegetación en altura.</w:t>
            </w:r>
          </w:p>
        </w:tc>
      </w:tr>
      <w:tr w:rsidR="00075DAD" w14:paraId="0ED97364" w14:textId="77777777" w:rsidTr="007115E0">
        <w:trPr>
          <w:trHeight w:val="1030"/>
        </w:trPr>
        <w:tc>
          <w:tcPr>
            <w:tcW w:w="216" w:type="pct"/>
            <w:vMerge/>
          </w:tcPr>
          <w:p w14:paraId="51ADEEB0" w14:textId="77777777" w:rsidR="00075DAD" w:rsidRDefault="00075DAD" w:rsidP="00075DAD">
            <w:pPr>
              <w:rPr>
                <w:b/>
              </w:rPr>
            </w:pPr>
          </w:p>
        </w:tc>
        <w:tc>
          <w:tcPr>
            <w:tcW w:w="1721" w:type="pct"/>
          </w:tcPr>
          <w:p w14:paraId="7D3D2505" w14:textId="1D2989ED" w:rsidR="00075DAD" w:rsidRPr="00980E5E" w:rsidRDefault="00075DAD" w:rsidP="00075DAD">
            <w:pPr>
              <w:autoSpaceDE w:val="0"/>
              <w:autoSpaceDN w:val="0"/>
              <w:adjustRightInd w:val="0"/>
              <w:rPr>
                <w:rFonts w:cs="Arial"/>
                <w:color w:val="0D0D0D"/>
                <w:lang w:eastAsia="es-ES"/>
              </w:rPr>
            </w:pPr>
            <w:r w:rsidRPr="00E525A8">
              <w:rPr>
                <w:rFonts w:cs="Arial"/>
                <w:color w:val="0D0D0D"/>
                <w:lang w:eastAsia="es-ES"/>
              </w:rPr>
              <w:t xml:space="preserve">e) La distancia horizontal del cabezal del instrumento de medición de </w:t>
            </w:r>
            <w:r>
              <w:rPr>
                <w:rFonts w:cs="Arial"/>
                <w:color w:val="0D0D0D"/>
                <w:lang w:eastAsia="es-ES"/>
              </w:rPr>
              <w:t xml:space="preserve">MP10 respecto a cabezales de </w:t>
            </w:r>
            <w:r w:rsidRPr="00E525A8">
              <w:rPr>
                <w:rFonts w:cs="Arial"/>
                <w:color w:val="0D0D0D"/>
                <w:lang w:eastAsia="es-ES"/>
              </w:rPr>
              <w:t xml:space="preserve">otros equipos deberá ser mayor o igual a </w:t>
            </w:r>
            <w:r w:rsidRPr="002515D2">
              <w:rPr>
                <w:rFonts w:cs="Arial"/>
                <w:b/>
                <w:color w:val="0D0D0D"/>
                <w:lang w:eastAsia="es-ES"/>
              </w:rPr>
              <w:t>un metro</w:t>
            </w:r>
            <w:r w:rsidRPr="00E525A8">
              <w:rPr>
                <w:rFonts w:cs="Arial"/>
                <w:color w:val="0D0D0D"/>
                <w:lang w:eastAsia="es-ES"/>
              </w:rPr>
              <w:t xml:space="preserve"> para </w:t>
            </w:r>
            <w:r w:rsidRPr="00E525A8">
              <w:rPr>
                <w:rFonts w:cs="Arial"/>
                <w:color w:val="242424"/>
                <w:lang w:eastAsia="es-ES"/>
              </w:rPr>
              <w:t xml:space="preserve">el </w:t>
            </w:r>
            <w:r w:rsidRPr="00E525A8">
              <w:rPr>
                <w:rFonts w:cs="Arial"/>
                <w:color w:val="0D0D0D"/>
                <w:lang w:eastAsia="es-ES"/>
              </w:rPr>
              <w:t>caso</w:t>
            </w:r>
            <w:r>
              <w:rPr>
                <w:rFonts w:cs="Arial"/>
                <w:color w:val="0D0D0D"/>
                <w:lang w:eastAsia="es-ES"/>
              </w:rPr>
              <w:t xml:space="preserve"> de toma de muestras de gases a </w:t>
            </w:r>
            <w:r w:rsidRPr="00E525A8">
              <w:rPr>
                <w:rFonts w:cs="Arial"/>
                <w:color w:val="0D0D0D"/>
                <w:lang w:eastAsia="es-ES"/>
              </w:rPr>
              <w:t xml:space="preserve">alturas similares, y mayor o igual a </w:t>
            </w:r>
            <w:r w:rsidRPr="002515D2">
              <w:rPr>
                <w:rFonts w:cs="Arial"/>
                <w:b/>
                <w:color w:val="0D0D0D"/>
                <w:lang w:eastAsia="es-ES"/>
              </w:rPr>
              <w:t>dos metros</w:t>
            </w:r>
            <w:r w:rsidRPr="00E525A8">
              <w:rPr>
                <w:rFonts w:cs="Arial"/>
                <w:color w:val="0D0D0D"/>
                <w:lang w:eastAsia="es-ES"/>
              </w:rPr>
              <w:t xml:space="preserve"> respecto a cabezales de equipos de alto volumen;</w:t>
            </w:r>
          </w:p>
        </w:tc>
        <w:tc>
          <w:tcPr>
            <w:tcW w:w="3063" w:type="pct"/>
          </w:tcPr>
          <w:p w14:paraId="5D5CF363" w14:textId="1DE10E30" w:rsidR="00075DAD" w:rsidRPr="006F3719" w:rsidRDefault="00075DAD" w:rsidP="00075DAD">
            <w:pPr>
              <w:pStyle w:val="TABLA"/>
            </w:pPr>
            <w:r w:rsidRPr="006F3719">
              <w:t>Se verificó durante la inspección que existe otro equipo de monitoreo de calidad del aire en la esta</w:t>
            </w:r>
            <w:r>
              <w:t>ción;</w:t>
            </w:r>
            <w:r w:rsidRPr="006F3719">
              <w:t xml:space="preserve"> </w:t>
            </w:r>
            <w:r>
              <w:t xml:space="preserve">marca MetOne y Modelo BAM1020; </w:t>
            </w:r>
            <w:r w:rsidRPr="006F3719">
              <w:t>el cual registra mediciones de MP2,5</w:t>
            </w:r>
            <w:r>
              <w:t xml:space="preserve"> y se encuentra</w:t>
            </w:r>
            <w:r w:rsidRPr="006F3719">
              <w:t xml:space="preserve"> a una distancia de 1,</w:t>
            </w:r>
            <w:r>
              <w:t>3</w:t>
            </w:r>
            <w:r w:rsidRPr="006F3719">
              <w:t xml:space="preserve"> metros del cabezal del equipo de MP</w:t>
            </w:r>
            <w:r>
              <w:t>10</w:t>
            </w:r>
            <w:r w:rsidRPr="006F3719">
              <w:t>, la distancia fue medida horizontalmente entre ambos cabezales.</w:t>
            </w:r>
          </w:p>
          <w:p w14:paraId="2DC2378A" w14:textId="7651641F" w:rsidR="00075DAD" w:rsidRPr="00D02243" w:rsidRDefault="00075DAD" w:rsidP="00075DAD">
            <w:pPr>
              <w:pStyle w:val="TABLA"/>
              <w:rPr>
                <w:sz w:val="16"/>
                <w:szCs w:val="16"/>
              </w:rPr>
            </w:pPr>
            <w:r w:rsidRPr="006F3719">
              <w:t>De acuerdo a lo medido en la visita, se verifica el cumpliendo con la distancia mínima establecida en el punto e) del Artículo 5° de la R. E. N° 744/2017 de la SMA.</w:t>
            </w:r>
          </w:p>
        </w:tc>
      </w:tr>
      <w:tr w:rsidR="00075DAD" w14:paraId="4410B50F" w14:textId="77777777" w:rsidTr="0093752E">
        <w:trPr>
          <w:trHeight w:val="1030"/>
        </w:trPr>
        <w:tc>
          <w:tcPr>
            <w:tcW w:w="216" w:type="pct"/>
            <w:vMerge/>
          </w:tcPr>
          <w:p w14:paraId="472C7707" w14:textId="77777777" w:rsidR="00075DAD" w:rsidRDefault="00075DAD" w:rsidP="00075DAD">
            <w:pPr>
              <w:rPr>
                <w:b/>
              </w:rPr>
            </w:pPr>
          </w:p>
        </w:tc>
        <w:tc>
          <w:tcPr>
            <w:tcW w:w="1721" w:type="pct"/>
          </w:tcPr>
          <w:p w14:paraId="7FF92849" w14:textId="1CD0DB20" w:rsidR="00075DAD" w:rsidRPr="00AD7220" w:rsidRDefault="00075DAD" w:rsidP="00075DAD">
            <w:pPr>
              <w:autoSpaceDE w:val="0"/>
              <w:autoSpaceDN w:val="0"/>
              <w:adjustRightInd w:val="0"/>
              <w:rPr>
                <w:rFonts w:cs="Arial"/>
                <w:color w:val="0D0D0D"/>
                <w:lang w:eastAsia="es-E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metros y menor o igual a quince metros sobre el nivel del 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tomamuestra cuando e</w:t>
            </w:r>
            <w:r>
              <w:rPr>
                <w:rFonts w:cs="Arial"/>
                <w:color w:val="0D0D0D"/>
                <w:lang w:eastAsia="es-ES"/>
              </w:rPr>
              <w:t xml:space="preserve">xistan </w:t>
            </w:r>
            <w:r>
              <w:rPr>
                <w:rFonts w:cs="Arial"/>
                <w:color w:val="0D0D0D"/>
                <w:lang w:eastAsia="es-ES"/>
              </w:rPr>
              <w:lastRenderedPageBreak/>
              <w:t xml:space="preserve">construcciones en altura </w:t>
            </w:r>
            <w:r w:rsidRPr="00E525A8">
              <w:rPr>
                <w:rFonts w:cs="Arial"/>
                <w:color w:val="0D0D0D"/>
                <w:lang w:eastAsia="es-ES"/>
              </w:rPr>
              <w:t>alrededor de la estación de monitoreo.</w:t>
            </w:r>
          </w:p>
        </w:tc>
        <w:tc>
          <w:tcPr>
            <w:tcW w:w="3063" w:type="pct"/>
            <w:vAlign w:val="center"/>
          </w:tcPr>
          <w:p w14:paraId="4C76297F" w14:textId="34662BE4" w:rsidR="00075DAD" w:rsidRDefault="00075DAD" w:rsidP="00075DAD">
            <w:pPr>
              <w:spacing w:before="120" w:after="120"/>
            </w:pPr>
            <w:r>
              <w:lastRenderedPageBreak/>
              <w:t>Al momento de la visita de a la estación se medió la altura del cabezal sobre el techo de la estación y este se encontraba a 2 m, cumpliendo con lo establecido en el manual del equipo. (Ver Fotografía N° 6).</w:t>
            </w:r>
          </w:p>
          <w:p w14:paraId="4C678A58" w14:textId="3A1304C6" w:rsidR="00075DAD" w:rsidRDefault="00075DAD" w:rsidP="00075DAD">
            <w:pPr>
              <w:spacing w:before="120" w:after="120"/>
            </w:pPr>
            <w:r>
              <w:t xml:space="preserve">De acuerdo a la medición realizada de la altura del cabezal desde el suelo,  se </w:t>
            </w:r>
            <w:r w:rsidR="00530D84">
              <w:t>constató</w:t>
            </w:r>
            <w:r>
              <w:t xml:space="preserve"> que el equipo esta ubica a 4,72 m sobre el suelo, cumpliendo con lo requerido en este punto.</w:t>
            </w:r>
          </w:p>
          <w:p w14:paraId="7CC27E59" w14:textId="76EE8343" w:rsidR="00075DAD" w:rsidRDefault="00075DAD" w:rsidP="00075DAD">
            <w:pPr>
              <w:spacing w:before="120" w:after="120"/>
              <w:jc w:val="center"/>
            </w:pPr>
            <w:r>
              <w:rPr>
                <w:noProof/>
                <w:lang w:eastAsia="es-CL"/>
              </w:rPr>
              <w:lastRenderedPageBreak/>
              <w:drawing>
                <wp:inline distT="0" distB="0" distL="0" distR="0" wp14:anchorId="372E89B7" wp14:editId="38C0E247">
                  <wp:extent cx="2952750" cy="211896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68327" cy="2130146"/>
                          </a:xfrm>
                          <a:prstGeom prst="rect">
                            <a:avLst/>
                          </a:prstGeom>
                        </pic:spPr>
                      </pic:pic>
                    </a:graphicData>
                  </a:graphic>
                </wp:inline>
              </w:drawing>
            </w:r>
          </w:p>
          <w:p w14:paraId="148B6E3C" w14:textId="6BB69925" w:rsidR="00075DAD" w:rsidRPr="00D9108A" w:rsidRDefault="00075DAD" w:rsidP="00075DAD">
            <w:pPr>
              <w:pStyle w:val="TABLA"/>
              <w:jc w:val="center"/>
              <w:rPr>
                <w:sz w:val="16"/>
                <w:szCs w:val="16"/>
                <w:highlight w:val="yellow"/>
              </w:rPr>
            </w:pPr>
            <w:r w:rsidRPr="001C7B0D">
              <w:rPr>
                <w:sz w:val="16"/>
                <w:szCs w:val="16"/>
              </w:rPr>
              <w:t>Fotografía N°6</w:t>
            </w:r>
          </w:p>
        </w:tc>
      </w:tr>
      <w:tr w:rsidR="00075DAD" w14:paraId="1CB25DFC" w14:textId="77777777" w:rsidTr="007115E0">
        <w:tc>
          <w:tcPr>
            <w:tcW w:w="216" w:type="pct"/>
          </w:tcPr>
          <w:p w14:paraId="4FFEE24E" w14:textId="78114A1F" w:rsidR="00075DAD" w:rsidRDefault="00075DAD" w:rsidP="00075DAD">
            <w:pPr>
              <w:rPr>
                <w:b/>
              </w:rPr>
            </w:pPr>
            <w:r>
              <w:rPr>
                <w:b/>
              </w:rPr>
              <w:lastRenderedPageBreak/>
              <w:t>7</w:t>
            </w:r>
          </w:p>
        </w:tc>
        <w:tc>
          <w:tcPr>
            <w:tcW w:w="1721" w:type="pct"/>
          </w:tcPr>
          <w:p w14:paraId="003CACB9" w14:textId="57F2BC2E" w:rsidR="00075DAD" w:rsidRDefault="00075DAD" w:rsidP="00075DAD">
            <w:pPr>
              <w:autoSpaceDE w:val="0"/>
              <w:autoSpaceDN w:val="0"/>
              <w:adjustRightInd w:val="0"/>
              <w:rPr>
                <w:b/>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BAD547" w14:textId="77777777" w:rsidR="00075DAD" w:rsidRPr="00D17B55" w:rsidRDefault="00075DAD" w:rsidP="00075DAD">
            <w:pPr>
              <w:autoSpaceDE w:val="0"/>
              <w:autoSpaceDN w:val="0"/>
              <w:adjustRightInd w:val="0"/>
              <w:rPr>
                <w:b/>
                <w:bCs/>
              </w:rPr>
            </w:pPr>
            <w:r w:rsidRPr="00D17B55">
              <w:rPr>
                <w:b/>
              </w:rPr>
              <w:t>Cumplimiento de D.S. N°61/2008, modificado por D.S. N°30/2009 de MINSAL.</w:t>
            </w:r>
            <w:r>
              <w:rPr>
                <w:b/>
              </w:rPr>
              <w:t xml:space="preserve"> </w:t>
            </w:r>
            <w:r w:rsidRPr="008C1CAB">
              <w:t>Título I Disp</w:t>
            </w:r>
            <w:r>
              <w:t xml:space="preserve">osiciones Generales: artículo </w:t>
            </w:r>
            <w:r w:rsidRPr="008C1CAB">
              <w:t>2</w:t>
            </w:r>
            <w:r>
              <w:t>°</w:t>
            </w:r>
            <w:r w:rsidRPr="008C1CAB">
              <w:t>.</w:t>
            </w:r>
          </w:p>
        </w:tc>
        <w:tc>
          <w:tcPr>
            <w:tcW w:w="3063" w:type="pct"/>
          </w:tcPr>
          <w:p w14:paraId="4494D4BE" w14:textId="6423D5AB" w:rsidR="00075DAD" w:rsidRPr="00BA11D7" w:rsidRDefault="00075DAD" w:rsidP="00075DAD">
            <w:pPr>
              <w:spacing w:before="120" w:after="120"/>
            </w:pPr>
            <w:r w:rsidRPr="00254FE0">
              <w:t>El equipo de monitoreo de calidad del aire de MP10 se mantiene sincronizado, de acuerdo a la hora oficial de Chile continental de invierno (GMT-4). En la visita a la estación se confirma la hora del equipo instalado.</w:t>
            </w:r>
          </w:p>
        </w:tc>
      </w:tr>
      <w:tr w:rsidR="00075DAD" w:rsidRPr="000C1BED" w14:paraId="6EDBF802" w14:textId="77777777" w:rsidTr="007115E0">
        <w:tc>
          <w:tcPr>
            <w:tcW w:w="216" w:type="pct"/>
          </w:tcPr>
          <w:p w14:paraId="01CC41AD" w14:textId="46E5E5EE" w:rsidR="00075DAD" w:rsidRDefault="00075DAD" w:rsidP="00075DAD">
            <w:pPr>
              <w:rPr>
                <w:b/>
              </w:rPr>
            </w:pPr>
            <w:r>
              <w:rPr>
                <w:b/>
              </w:rPr>
              <w:t>8</w:t>
            </w:r>
          </w:p>
        </w:tc>
        <w:tc>
          <w:tcPr>
            <w:tcW w:w="1721" w:type="pct"/>
          </w:tcPr>
          <w:p w14:paraId="14003502" w14:textId="3FB2A5E1"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FE592E" w14:textId="77777777" w:rsidR="00075DAD" w:rsidRPr="00D17B55" w:rsidRDefault="00075DAD" w:rsidP="00075DAD">
            <w:pPr>
              <w:autoSpaceDE w:val="0"/>
              <w:autoSpaceDN w:val="0"/>
              <w:adjustRightInd w:val="0"/>
              <w:rPr>
                <w:b/>
              </w:rPr>
            </w:pPr>
            <w:r w:rsidRPr="00D17B55">
              <w:rPr>
                <w:b/>
              </w:rPr>
              <w:t>Cumplimiento de D.S. N°61/2008, modificado por D.S. N°30/2009 de MINSAL.</w:t>
            </w:r>
            <w:r>
              <w:rPr>
                <w:b/>
              </w:rPr>
              <w:t xml:space="preserve"> </w:t>
            </w:r>
            <w:r w:rsidRPr="00026F3F">
              <w:t xml:space="preserve">Título II De las Instalaciones, Instrumental e Insumos: artículo </w:t>
            </w:r>
            <w:r>
              <w:t>4°.</w:t>
            </w:r>
          </w:p>
        </w:tc>
        <w:tc>
          <w:tcPr>
            <w:tcW w:w="3063" w:type="pct"/>
          </w:tcPr>
          <w:p w14:paraId="46B0272E" w14:textId="0E1EA9D7" w:rsidR="00075DAD" w:rsidRPr="008C1CAB" w:rsidRDefault="00075DAD" w:rsidP="00254FE0">
            <w:pPr>
              <w:pStyle w:val="Prrafodelista"/>
              <w:spacing w:before="120" w:after="120"/>
              <w:ind w:left="0"/>
              <w:contextualSpacing w:val="0"/>
            </w:pPr>
            <w:r w:rsidRPr="00254FE0">
              <w:t xml:space="preserve">La estación cumple con los requisitos de estar construida en material sólido y resistente a las condiciones climáticas imperantes del lugar. La estación Quilicura </w:t>
            </w:r>
            <w:r w:rsidR="00254FE0" w:rsidRPr="00254FE0">
              <w:t xml:space="preserve">posee un cerco perimetral que impide el acceso de terceros y </w:t>
            </w:r>
            <w:r w:rsidRPr="00254FE0">
              <w:t>se ubica al interior del condominio Valle Central</w:t>
            </w:r>
            <w:r w:rsidR="00254FE0" w:rsidRPr="00254FE0">
              <w:t>.</w:t>
            </w:r>
          </w:p>
        </w:tc>
      </w:tr>
      <w:tr w:rsidR="00075DAD" w14:paraId="30961C32" w14:textId="77777777" w:rsidTr="007115E0">
        <w:tc>
          <w:tcPr>
            <w:tcW w:w="216" w:type="pct"/>
          </w:tcPr>
          <w:p w14:paraId="07C65EF0" w14:textId="6DEAE7C4" w:rsidR="00075DAD" w:rsidRPr="00F9664C" w:rsidRDefault="00075DAD" w:rsidP="00075DAD">
            <w:pPr>
              <w:spacing w:before="120" w:after="120"/>
              <w:rPr>
                <w:b/>
              </w:rPr>
            </w:pPr>
            <w:r>
              <w:rPr>
                <w:b/>
              </w:rPr>
              <w:t>9</w:t>
            </w:r>
          </w:p>
        </w:tc>
        <w:tc>
          <w:tcPr>
            <w:tcW w:w="1721" w:type="pct"/>
          </w:tcPr>
          <w:p w14:paraId="6034DA8D" w14:textId="68AF37C0"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B14A5B" w14:textId="77777777" w:rsidR="00075DAD" w:rsidRPr="00F9664C" w:rsidRDefault="00075DAD" w:rsidP="00075DAD">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7°.</w:t>
            </w:r>
          </w:p>
        </w:tc>
        <w:tc>
          <w:tcPr>
            <w:tcW w:w="3063" w:type="pct"/>
          </w:tcPr>
          <w:p w14:paraId="246CCD30" w14:textId="37B07DF7" w:rsidR="00075DAD" w:rsidRDefault="00075DAD" w:rsidP="00075DAD">
            <w:pPr>
              <w:pStyle w:val="TABLA"/>
            </w:pPr>
            <w:r w:rsidRPr="008C3C29">
              <w:t>En la estación se mantiene un registro de los parámetros operacionales básicos del equipo de MP</w:t>
            </w:r>
            <w:r>
              <w:t>10</w:t>
            </w:r>
            <w:r w:rsidRPr="008C3C29">
              <w:t>, así como de los sensores y los subsistemas contenidos en la estación.</w:t>
            </w:r>
          </w:p>
          <w:p w14:paraId="21B179B0" w14:textId="21D3C57E" w:rsidR="00075DAD" w:rsidRDefault="00075DAD" w:rsidP="00075DAD">
            <w:pPr>
              <w:pStyle w:val="TABLA"/>
            </w:pPr>
          </w:p>
        </w:tc>
      </w:tr>
      <w:tr w:rsidR="00075DAD" w14:paraId="51F09670" w14:textId="77777777" w:rsidTr="007115E0">
        <w:tc>
          <w:tcPr>
            <w:tcW w:w="216" w:type="pct"/>
          </w:tcPr>
          <w:p w14:paraId="09C47A0B" w14:textId="2346D3B3" w:rsidR="00075DAD" w:rsidRPr="00F9664C" w:rsidRDefault="00075DAD" w:rsidP="00075DAD">
            <w:pPr>
              <w:spacing w:before="120" w:after="120"/>
              <w:rPr>
                <w:b/>
              </w:rPr>
            </w:pPr>
            <w:r>
              <w:rPr>
                <w:b/>
              </w:rPr>
              <w:t>10</w:t>
            </w:r>
          </w:p>
        </w:tc>
        <w:tc>
          <w:tcPr>
            <w:tcW w:w="1721" w:type="pct"/>
          </w:tcPr>
          <w:p w14:paraId="518A9D3C" w14:textId="5211E0EC"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DBEEB33" w14:textId="77777777" w:rsidR="00075DAD" w:rsidRPr="00F9664C" w:rsidRDefault="00075DAD" w:rsidP="00075DAD">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8°.</w:t>
            </w:r>
            <w:r w:rsidRPr="00A477A6">
              <w:t xml:space="preserve"> </w:t>
            </w:r>
          </w:p>
        </w:tc>
        <w:tc>
          <w:tcPr>
            <w:tcW w:w="3063" w:type="pct"/>
          </w:tcPr>
          <w:p w14:paraId="3051ECA7" w14:textId="7450230D" w:rsidR="00075DAD" w:rsidRPr="00622078" w:rsidRDefault="00075DAD" w:rsidP="00622078">
            <w:pPr>
              <w:pStyle w:val="TABLA"/>
              <w:rPr>
                <w:sz w:val="16"/>
                <w:szCs w:val="16"/>
              </w:rPr>
            </w:pPr>
            <w:r w:rsidRPr="004B400D">
              <w:t>En la estación se mantiene una bitácora, la que es completada en cada visita de acuerdo a lo establecido en el artículo 8° del D.S. N° 61/2008 de MINSAL, modificado por el D.S. N° 30/2009 de MINSAL. Con respecto a los contenidos de la bitácora, se verificó que éstas cumplen con la información mínima requerida: nombre del operador que visita la estación, temperatura al interior de la estación, fecha y hora de</w:t>
            </w:r>
            <w:r>
              <w:t xml:space="preserve"> inicio y término de la visita</w:t>
            </w:r>
            <w:r w:rsidRPr="004B400D">
              <w:t>, conclusiones de los chequeos, descripción del trabajo realizado, de las condiciones meteorológicas del entorno y de situaciones fuera de lo común que puedan afectar las mediciones.</w:t>
            </w:r>
            <w:r>
              <w:t xml:space="preserve"> </w:t>
            </w:r>
          </w:p>
        </w:tc>
      </w:tr>
      <w:tr w:rsidR="00075DAD" w14:paraId="217AE42C" w14:textId="77777777" w:rsidTr="007115E0">
        <w:tc>
          <w:tcPr>
            <w:tcW w:w="216" w:type="pct"/>
          </w:tcPr>
          <w:p w14:paraId="15C82360" w14:textId="43EA0FAF" w:rsidR="00075DAD" w:rsidRPr="0030408D" w:rsidRDefault="00075DAD" w:rsidP="00075DAD">
            <w:pPr>
              <w:spacing w:before="120" w:after="120"/>
              <w:rPr>
                <w:b/>
              </w:rPr>
            </w:pPr>
            <w:r>
              <w:rPr>
                <w:b/>
              </w:rPr>
              <w:t>11</w:t>
            </w:r>
          </w:p>
        </w:tc>
        <w:tc>
          <w:tcPr>
            <w:tcW w:w="1721" w:type="pct"/>
          </w:tcPr>
          <w:p w14:paraId="3A01E7CD" w14:textId="01BDCF9F"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762679B6" w14:textId="77777777" w:rsidR="00075DAD" w:rsidRPr="00221926" w:rsidRDefault="00075DAD" w:rsidP="00075DAD">
            <w:pPr>
              <w:rPr>
                <w:b/>
              </w:rPr>
            </w:pPr>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9°.</w:t>
            </w:r>
          </w:p>
        </w:tc>
        <w:tc>
          <w:tcPr>
            <w:tcW w:w="3063" w:type="pct"/>
          </w:tcPr>
          <w:p w14:paraId="607892F0" w14:textId="0EC89156" w:rsidR="00075DAD" w:rsidRPr="00FA6FA0" w:rsidRDefault="00075DAD" w:rsidP="00075DAD">
            <w:pPr>
              <w:pStyle w:val="TABLA"/>
            </w:pPr>
            <w:r w:rsidRPr="00FA6FA0">
              <w:t xml:space="preserve">En la visita se comprobó que al interior de la estación funcionaba un equipo de aire acondicionado y la temperatura al momento de la visita se mantenía dentro de lo establecido. </w:t>
            </w:r>
          </w:p>
          <w:p w14:paraId="660D2615" w14:textId="22C178BA" w:rsidR="00075DAD" w:rsidRDefault="00075DAD" w:rsidP="00075DAD">
            <w:pPr>
              <w:pStyle w:val="TABLA"/>
            </w:pPr>
            <w:r w:rsidRPr="00FA6FA0">
              <w:t xml:space="preserve">Cabe señalar que para el correcto funcionamiento del equipo se debe mantener siempre una temperatura al interior de la estación entre los </w:t>
            </w:r>
            <w:r w:rsidRPr="00FA6FA0">
              <w:lastRenderedPageBreak/>
              <w:t>20°C y 30°C, por lo tanto, se encuentra dentro del rango establecido por este criterio.</w:t>
            </w:r>
          </w:p>
        </w:tc>
      </w:tr>
      <w:tr w:rsidR="00075DAD" w14:paraId="031B0434" w14:textId="77777777" w:rsidTr="007115E0">
        <w:tc>
          <w:tcPr>
            <w:tcW w:w="216" w:type="pct"/>
          </w:tcPr>
          <w:p w14:paraId="02903F15" w14:textId="175DD225" w:rsidR="00075DAD" w:rsidRPr="0030408D" w:rsidRDefault="00075DAD" w:rsidP="00075DAD">
            <w:pPr>
              <w:spacing w:before="120" w:after="120"/>
              <w:rPr>
                <w:b/>
              </w:rPr>
            </w:pPr>
            <w:r>
              <w:rPr>
                <w:b/>
              </w:rPr>
              <w:lastRenderedPageBreak/>
              <w:t>12</w:t>
            </w:r>
          </w:p>
        </w:tc>
        <w:tc>
          <w:tcPr>
            <w:tcW w:w="1721" w:type="pct"/>
          </w:tcPr>
          <w:p w14:paraId="72D0CCF6" w14:textId="0CE926CB"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F53EC62" w14:textId="77777777" w:rsidR="00075DAD" w:rsidRDefault="00075DAD" w:rsidP="00075DAD">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10°.</w:t>
            </w:r>
          </w:p>
          <w:p w14:paraId="61A05579" w14:textId="73434944" w:rsidR="00075DAD" w:rsidRPr="0030408D" w:rsidRDefault="00075DAD" w:rsidP="00075DAD">
            <w:r w:rsidRPr="003513E3">
              <w:t>A lo menos una vez al año debe realizarse un chequeo de señales de transmisión de los sistemas y subsistemas contenidos e</w:t>
            </w:r>
            <w:r>
              <w:t>n las estaciones de monitoreo…</w:t>
            </w:r>
          </w:p>
        </w:tc>
        <w:tc>
          <w:tcPr>
            <w:tcW w:w="3063" w:type="pct"/>
          </w:tcPr>
          <w:p w14:paraId="14B50342" w14:textId="496667BC" w:rsidR="000E5412" w:rsidRDefault="000E5412" w:rsidP="000E5412">
            <w:pPr>
              <w:pStyle w:val="TABLA"/>
            </w:pPr>
            <w:r>
              <w:t>R</w:t>
            </w:r>
            <w:r w:rsidRPr="00FC7A8F">
              <w:t xml:space="preserve">especto </w:t>
            </w:r>
            <w:r>
              <w:t>del chequeo de</w:t>
            </w:r>
            <w:r w:rsidRPr="00FC7A8F">
              <w:t xml:space="preserve"> las señales </w:t>
            </w:r>
            <w:r>
              <w:t xml:space="preserve">analógicas entre </w:t>
            </w:r>
            <w:r w:rsidRPr="00FC7A8F">
              <w:t>el equipo</w:t>
            </w:r>
            <w:r>
              <w:t xml:space="preserve"> </w:t>
            </w:r>
            <w:r w:rsidRPr="002E447A">
              <w:t xml:space="preserve">Met One BAM-1020, número de serie </w:t>
            </w:r>
            <w:r>
              <w:t>R21976,</w:t>
            </w:r>
            <w:r w:rsidRPr="002E447A">
              <w:t xml:space="preserve"> </w:t>
            </w:r>
            <w:r w:rsidRPr="00FC7A8F">
              <w:t>y el datalogger</w:t>
            </w:r>
            <w:r>
              <w:t xml:space="preserve">, se revisaron los registros en la estación en los cuales se evidenciaba que éstas son verificadas una vez al mes en la ficha informe técnico de mantención por equipo (Fotografía N°11). De acuerdo a la ficha la última verificación de las salidas análogas, al momento de la inspección, fue realizada con fecha 7 de marzo de 2018 (Fotografía N° </w:t>
            </w:r>
            <w:r w:rsidR="00254FE0">
              <w:t>7)</w:t>
            </w:r>
            <w:r>
              <w:t>.</w:t>
            </w:r>
          </w:p>
          <w:p w14:paraId="72BD4954" w14:textId="39668584" w:rsidR="000E5412" w:rsidRDefault="000E5412" w:rsidP="003419D7">
            <w:pPr>
              <w:pStyle w:val="TABLA"/>
              <w:spacing w:before="0" w:after="0"/>
            </w:pPr>
            <w:r>
              <w:rPr>
                <w:noProof/>
                <w:lang w:eastAsia="es-CL"/>
              </w:rPr>
              <w:drawing>
                <wp:inline distT="0" distB="0" distL="0" distR="0" wp14:anchorId="2D1CFD49" wp14:editId="66B54122">
                  <wp:extent cx="3775710" cy="2025650"/>
                  <wp:effectExtent l="19050" t="19050" r="15240" b="127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75710" cy="2025650"/>
                          </a:xfrm>
                          <a:prstGeom prst="rect">
                            <a:avLst/>
                          </a:prstGeom>
                          <a:ln>
                            <a:solidFill>
                              <a:schemeClr val="tx1"/>
                            </a:solidFill>
                          </a:ln>
                        </pic:spPr>
                      </pic:pic>
                    </a:graphicData>
                  </a:graphic>
                </wp:inline>
              </w:drawing>
            </w:r>
          </w:p>
          <w:p w14:paraId="37042D3D" w14:textId="65914732" w:rsidR="000E5412" w:rsidRPr="003419D7" w:rsidRDefault="003025E6" w:rsidP="003419D7">
            <w:pPr>
              <w:pStyle w:val="TABLA"/>
              <w:spacing w:before="0" w:after="0"/>
              <w:jc w:val="center"/>
              <w:rPr>
                <w:sz w:val="18"/>
                <w:szCs w:val="18"/>
              </w:rPr>
            </w:pPr>
            <w:r w:rsidRPr="003419D7">
              <w:rPr>
                <w:sz w:val="18"/>
                <w:szCs w:val="18"/>
              </w:rPr>
              <w:t>Fotografía N°7</w:t>
            </w:r>
          </w:p>
          <w:p w14:paraId="544C45B8" w14:textId="575E5F36" w:rsidR="00075DAD" w:rsidRDefault="00530D84" w:rsidP="00075DAD">
            <w:pPr>
              <w:pStyle w:val="TABLA"/>
            </w:pPr>
            <w:r>
              <w:t>En la visita se realizó un</w:t>
            </w:r>
            <w:r w:rsidR="00075DAD">
              <w:t xml:space="preserve"> </w:t>
            </w:r>
            <w:r w:rsidR="00450023">
              <w:t>rescate de los datos desde el equipo</w:t>
            </w:r>
            <w:r w:rsidR="003419D7">
              <w:t xml:space="preserve"> BAM1020, serie R21976,</w:t>
            </w:r>
            <w:r w:rsidR="00450023">
              <w:t xml:space="preserve"> y se </w:t>
            </w:r>
            <w:r>
              <w:t>comparó</w:t>
            </w:r>
            <w:r w:rsidR="00450023">
              <w:t xml:space="preserve"> con los datos informados en la página de SINCA.</w:t>
            </w:r>
          </w:p>
          <w:p w14:paraId="236272D3" w14:textId="104CE4A3" w:rsidR="00450023" w:rsidRDefault="00FD33EF" w:rsidP="003419D7">
            <w:pPr>
              <w:pStyle w:val="TABLA"/>
              <w:spacing w:before="0" w:after="0"/>
            </w:pPr>
            <w:r w:rsidRPr="00FD33EF">
              <w:rPr>
                <w:noProof/>
                <w:lang w:eastAsia="es-CL"/>
              </w:rPr>
              <w:drawing>
                <wp:inline distT="0" distB="0" distL="0" distR="0" wp14:anchorId="53153C11" wp14:editId="35120B6B">
                  <wp:extent cx="3765550" cy="161925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5550" cy="1619250"/>
                          </a:xfrm>
                          <a:prstGeom prst="rect">
                            <a:avLst/>
                          </a:prstGeom>
                          <a:noFill/>
                          <a:ln>
                            <a:noFill/>
                          </a:ln>
                        </pic:spPr>
                      </pic:pic>
                    </a:graphicData>
                  </a:graphic>
                </wp:inline>
              </w:drawing>
            </w:r>
          </w:p>
          <w:p w14:paraId="70EBEFBE" w14:textId="02299DAE" w:rsidR="00FD33EF" w:rsidRPr="003419D7" w:rsidRDefault="00FD33EF" w:rsidP="003025E6">
            <w:pPr>
              <w:pStyle w:val="TABLA"/>
              <w:spacing w:before="0" w:after="0"/>
              <w:jc w:val="center"/>
              <w:rPr>
                <w:sz w:val="18"/>
                <w:szCs w:val="18"/>
              </w:rPr>
            </w:pPr>
            <w:r w:rsidRPr="003419D7">
              <w:rPr>
                <w:sz w:val="18"/>
                <w:szCs w:val="18"/>
              </w:rPr>
              <w:t>Gráfico N° 1</w:t>
            </w:r>
          </w:p>
          <w:p w14:paraId="5EFBF60C" w14:textId="5DB7D33D" w:rsidR="000E5412" w:rsidRDefault="00075DAD" w:rsidP="00075DAD">
            <w:pPr>
              <w:pStyle w:val="TABLA"/>
            </w:pPr>
            <w:r>
              <w:t>De acuerdo a lo verificado todos los sistemas de transmisión de información se encuentran sincronizados.</w:t>
            </w:r>
          </w:p>
        </w:tc>
      </w:tr>
      <w:tr w:rsidR="00075DAD" w14:paraId="33E30F8D" w14:textId="77777777" w:rsidTr="007115E0">
        <w:trPr>
          <w:trHeight w:val="268"/>
        </w:trPr>
        <w:tc>
          <w:tcPr>
            <w:tcW w:w="216" w:type="pct"/>
          </w:tcPr>
          <w:p w14:paraId="3E7CEA33" w14:textId="13A598F4" w:rsidR="00075DAD" w:rsidRPr="0030408D" w:rsidRDefault="00075DAD" w:rsidP="00075DAD">
            <w:pPr>
              <w:spacing w:before="120" w:after="120"/>
              <w:rPr>
                <w:b/>
              </w:rPr>
            </w:pPr>
            <w:r>
              <w:rPr>
                <w:b/>
              </w:rPr>
              <w:t>13</w:t>
            </w:r>
          </w:p>
        </w:tc>
        <w:tc>
          <w:tcPr>
            <w:tcW w:w="1721" w:type="pct"/>
          </w:tcPr>
          <w:p w14:paraId="59317FEB" w14:textId="2438790E"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5B053F99" w14:textId="77777777" w:rsidR="00075DAD" w:rsidRDefault="00075DAD" w:rsidP="00075DAD">
            <w:r w:rsidRPr="00A92A98">
              <w:rPr>
                <w:b/>
              </w:rPr>
              <w:t xml:space="preserve">Cumplimiento de D.S. N°61/2008, modificado por D.S. N°30/2009 de MINSAL. </w:t>
            </w:r>
            <w:r w:rsidRPr="00A92A98">
              <w:t>Título</w:t>
            </w:r>
            <w:r w:rsidRPr="0030408D">
              <w:t xml:space="preserve"> II De las Instalaciones, Instrumental e Insumos: artículo </w:t>
            </w:r>
            <w:r>
              <w:t>11°.</w:t>
            </w:r>
          </w:p>
          <w:p w14:paraId="7365B9A1" w14:textId="77777777" w:rsidR="00075DAD" w:rsidRPr="0030408D" w:rsidRDefault="00075DAD" w:rsidP="00075DAD">
            <w:pPr>
              <w:pStyle w:val="Textoindependiente2"/>
              <w:spacing w:after="0" w:line="240" w:lineRule="auto"/>
            </w:pPr>
            <w:r w:rsidRPr="00A477A6">
              <w:lastRenderedPageBreak/>
              <w:t>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porcentaje mayor obliga a hacer ajustes. En todo caso, si las calibraciones antes señaladas tienen una frecuencia mayor, definida por el fabricante, se deber</w:t>
            </w:r>
            <w:r>
              <w:t>án observar dichas frecuencias.</w:t>
            </w:r>
          </w:p>
        </w:tc>
        <w:tc>
          <w:tcPr>
            <w:tcW w:w="3063" w:type="pct"/>
          </w:tcPr>
          <w:p w14:paraId="1AB0037E" w14:textId="5295719B" w:rsidR="00075DAD" w:rsidRDefault="00075DAD" w:rsidP="00075DAD">
            <w:pPr>
              <w:pStyle w:val="TABLA"/>
            </w:pPr>
            <w:r w:rsidRPr="005B4E41">
              <w:lastRenderedPageBreak/>
              <w:t>A partir de la revisión de la documentación enviada por el Ministerio del Medio Ambiente</w:t>
            </w:r>
            <w:r>
              <w:t>,</w:t>
            </w:r>
            <w:r w:rsidRPr="005B4E41">
              <w:t xml:space="preserve"> se </w:t>
            </w:r>
            <w:r>
              <w:t>constató</w:t>
            </w:r>
            <w:r w:rsidRPr="005B4E41">
              <w:t xml:space="preserve"> </w:t>
            </w:r>
            <w:r>
              <w:t>que</w:t>
            </w:r>
            <w:r w:rsidRPr="005B4E41">
              <w:t xml:space="preserve"> la última</w:t>
            </w:r>
            <w:r>
              <w:t xml:space="preserve"> mantención y</w:t>
            </w:r>
            <w:r w:rsidRPr="005B4E41">
              <w:t xml:space="preserve"> calibración del equipo </w:t>
            </w:r>
            <w:r>
              <w:t>se realizó el</w:t>
            </w:r>
            <w:r w:rsidRPr="005B4E41">
              <w:t xml:space="preserve"> </w:t>
            </w:r>
            <w:r w:rsidR="009542B7">
              <w:t>7</w:t>
            </w:r>
            <w:r w:rsidR="009542B7" w:rsidRPr="005B4E41">
              <w:t xml:space="preserve"> </w:t>
            </w:r>
            <w:r w:rsidRPr="005B4E41">
              <w:t xml:space="preserve">de </w:t>
            </w:r>
            <w:r>
              <w:t>marzo</w:t>
            </w:r>
            <w:r w:rsidRPr="005B4E41">
              <w:t xml:space="preserve"> de 201</w:t>
            </w:r>
            <w:r>
              <w:t>8.</w:t>
            </w:r>
          </w:p>
          <w:p w14:paraId="167B2B25" w14:textId="4C097CD3" w:rsidR="00DA4459" w:rsidRDefault="00075DAD" w:rsidP="0071642D">
            <w:r>
              <w:t xml:space="preserve">Se revisó </w:t>
            </w:r>
            <w:r w:rsidRPr="00B4038F">
              <w:t>el regis</w:t>
            </w:r>
            <w:r>
              <w:t>tro de la última</w:t>
            </w:r>
            <w:r w:rsidRPr="00B4038F">
              <w:t xml:space="preserve"> calibraci</w:t>
            </w:r>
            <w:r>
              <w:t xml:space="preserve">ón </w:t>
            </w:r>
            <w:r w:rsidRPr="00B4038F">
              <w:t xml:space="preserve">de flujo del equipo y el certificado del calibrador de flujo utilizado, constatándose que la calibración </w:t>
            </w:r>
            <w:r>
              <w:t>se realizó con</w:t>
            </w:r>
            <w:r w:rsidRPr="00B4038F">
              <w:t xml:space="preserve"> un flujómetro </w:t>
            </w:r>
            <w:r>
              <w:t xml:space="preserve">marca </w:t>
            </w:r>
            <w:r w:rsidR="009542B7">
              <w:t>Bios Defender</w:t>
            </w:r>
            <w:r>
              <w:t xml:space="preserve">, modelo </w:t>
            </w:r>
            <w:r>
              <w:lastRenderedPageBreak/>
              <w:t>520</w:t>
            </w:r>
            <w:r w:rsidR="003419D7">
              <w:t> </w:t>
            </w:r>
            <w:r w:rsidRPr="00CE7BE5">
              <w:t>H</w:t>
            </w:r>
            <w:r w:rsidR="003419D7">
              <w:t>,</w:t>
            </w:r>
            <w:r w:rsidRPr="00CE7BE5">
              <w:t xml:space="preserve"> </w:t>
            </w:r>
            <w:r w:rsidR="009542B7" w:rsidRPr="003419D7">
              <w:t>N°Serie</w:t>
            </w:r>
            <w:r w:rsidR="009542B7">
              <w:rPr>
                <w:sz w:val="16"/>
                <w:szCs w:val="16"/>
              </w:rPr>
              <w:t xml:space="preserve"> </w:t>
            </w:r>
            <w:r w:rsidR="0071642D">
              <w:t>115725</w:t>
            </w:r>
            <w:r w:rsidRPr="00B4038F">
              <w:t xml:space="preserve">, </w:t>
            </w:r>
            <w:r>
              <w:t xml:space="preserve">el cual se encontraba con su calibración vigente al momento de la calibración del equipo de MP10 (29/06/2017). </w:t>
            </w:r>
          </w:p>
          <w:p w14:paraId="5DA25618" w14:textId="77777777" w:rsidR="00DA4459" w:rsidRDefault="00DA4459" w:rsidP="0071642D"/>
          <w:p w14:paraId="6D82B670" w14:textId="230676B5" w:rsidR="00075DAD" w:rsidRDefault="0071642D" w:rsidP="003419D7">
            <w:r>
              <w:t xml:space="preserve">A continuación en la Tabla N°5 se presenta un resumen de las calibraciones realizadas al equipo </w:t>
            </w:r>
            <w:r w:rsidRPr="007C7C33">
              <w:t>Met One BAM-</w:t>
            </w:r>
            <w:r w:rsidRPr="00482E7C">
              <w:t xml:space="preserve">1020, número de serie </w:t>
            </w:r>
            <w:r>
              <w:t>R21976</w:t>
            </w:r>
            <w:r w:rsidRPr="00482E7C">
              <w:t>, desde el año 201</w:t>
            </w:r>
            <w:r>
              <w:t>6</w:t>
            </w:r>
            <w:r w:rsidRPr="00482E7C">
              <w:t xml:space="preserve"> a la fecha, observándose errores inferiores al 5% y 10% exigidos como error máximo por el fabricante y en el D.S. N°61/2008, modificado por D.S. N°30/2009 del MINSAL, respectivamente.</w:t>
            </w:r>
          </w:p>
          <w:p w14:paraId="7F857B17" w14:textId="7E742761" w:rsidR="0071642D" w:rsidRPr="0071642D" w:rsidRDefault="0071642D" w:rsidP="0071642D">
            <w:pPr>
              <w:spacing w:before="120" w:after="120"/>
              <w:jc w:val="center"/>
              <w:rPr>
                <w:sz w:val="18"/>
                <w:szCs w:val="18"/>
              </w:rPr>
            </w:pPr>
            <w:r w:rsidRPr="00A34B7F">
              <w:rPr>
                <w:sz w:val="18"/>
                <w:szCs w:val="18"/>
              </w:rPr>
              <w:t>Tabla N°</w:t>
            </w:r>
            <w:r>
              <w:rPr>
                <w:sz w:val="18"/>
                <w:szCs w:val="18"/>
              </w:rPr>
              <w:t>5</w:t>
            </w:r>
            <w:r w:rsidRPr="00A34B7F">
              <w:rPr>
                <w:sz w:val="18"/>
                <w:szCs w:val="18"/>
              </w:rPr>
              <w:t xml:space="preserve"> Calibraciones anuales de flujo </w:t>
            </w:r>
          </w:p>
          <w:tbl>
            <w:tblPr>
              <w:tblStyle w:val="Tablaconcuadrcula"/>
              <w:tblW w:w="6095" w:type="dxa"/>
              <w:jc w:val="center"/>
              <w:tblLayout w:type="fixed"/>
              <w:tblLook w:val="04A0" w:firstRow="1" w:lastRow="0" w:firstColumn="1" w:lastColumn="0" w:noHBand="0" w:noVBand="1"/>
            </w:tblPr>
            <w:tblGrid>
              <w:gridCol w:w="1047"/>
              <w:gridCol w:w="778"/>
              <w:gridCol w:w="769"/>
              <w:gridCol w:w="564"/>
              <w:gridCol w:w="835"/>
              <w:gridCol w:w="551"/>
              <w:gridCol w:w="1551"/>
            </w:tblGrid>
            <w:tr w:rsidR="00E85166" w:rsidRPr="00B25F0D" w14:paraId="0722B8F6" w14:textId="77777777" w:rsidTr="0080512D">
              <w:trPr>
                <w:trHeight w:val="219"/>
                <w:jc w:val="center"/>
              </w:trPr>
              <w:tc>
                <w:tcPr>
                  <w:tcW w:w="1047" w:type="dxa"/>
                  <w:shd w:val="clear" w:color="auto" w:fill="D9D9D9" w:themeFill="background1" w:themeFillShade="D9"/>
                  <w:vAlign w:val="center"/>
                </w:tcPr>
                <w:p w14:paraId="61910179" w14:textId="77777777" w:rsidR="00E85166" w:rsidRPr="00B25F0D" w:rsidRDefault="00E85166" w:rsidP="00E85166">
                  <w:pPr>
                    <w:jc w:val="center"/>
                    <w:rPr>
                      <w:b/>
                      <w:sz w:val="16"/>
                    </w:rPr>
                  </w:pPr>
                  <w:r>
                    <w:rPr>
                      <w:b/>
                      <w:sz w:val="16"/>
                    </w:rPr>
                    <w:t>Fecha</w:t>
                  </w:r>
                </w:p>
              </w:tc>
              <w:tc>
                <w:tcPr>
                  <w:tcW w:w="778" w:type="dxa"/>
                  <w:shd w:val="clear" w:color="auto" w:fill="D9D9D9" w:themeFill="background1" w:themeFillShade="D9"/>
                  <w:vAlign w:val="center"/>
                </w:tcPr>
                <w:p w14:paraId="12F25B1F" w14:textId="77777777" w:rsidR="00E85166" w:rsidRDefault="00E85166" w:rsidP="00E85166">
                  <w:pPr>
                    <w:jc w:val="center"/>
                    <w:rPr>
                      <w:b/>
                      <w:sz w:val="16"/>
                    </w:rPr>
                  </w:pPr>
                  <w:r>
                    <w:rPr>
                      <w:b/>
                      <w:sz w:val="16"/>
                    </w:rPr>
                    <w:t>Flujo deseado (Lpm)</w:t>
                  </w:r>
                </w:p>
              </w:tc>
              <w:tc>
                <w:tcPr>
                  <w:tcW w:w="769" w:type="dxa"/>
                  <w:shd w:val="clear" w:color="auto" w:fill="D9D9D9" w:themeFill="background1" w:themeFillShade="D9"/>
                  <w:vAlign w:val="center"/>
                </w:tcPr>
                <w:p w14:paraId="769E77C5" w14:textId="77777777" w:rsidR="00E85166" w:rsidRDefault="00E85166" w:rsidP="00E85166">
                  <w:pPr>
                    <w:jc w:val="center"/>
                    <w:rPr>
                      <w:b/>
                      <w:sz w:val="16"/>
                    </w:rPr>
                  </w:pPr>
                  <w:r>
                    <w:rPr>
                      <w:b/>
                      <w:sz w:val="16"/>
                    </w:rPr>
                    <w:t>Flujo sin calibrar (Lpm)</w:t>
                  </w:r>
                </w:p>
              </w:tc>
              <w:tc>
                <w:tcPr>
                  <w:tcW w:w="564" w:type="dxa"/>
                  <w:shd w:val="clear" w:color="auto" w:fill="D9D9D9" w:themeFill="background1" w:themeFillShade="D9"/>
                  <w:vAlign w:val="center"/>
                </w:tcPr>
                <w:p w14:paraId="3865B3A8" w14:textId="77777777" w:rsidR="00E85166" w:rsidRDefault="00E85166" w:rsidP="00E85166">
                  <w:pPr>
                    <w:jc w:val="center"/>
                    <w:rPr>
                      <w:b/>
                      <w:sz w:val="16"/>
                    </w:rPr>
                  </w:pPr>
                  <w:r>
                    <w:rPr>
                      <w:b/>
                      <w:sz w:val="16"/>
                    </w:rPr>
                    <w:t>Error (%)</w:t>
                  </w:r>
                </w:p>
              </w:tc>
              <w:tc>
                <w:tcPr>
                  <w:tcW w:w="835" w:type="dxa"/>
                  <w:shd w:val="clear" w:color="auto" w:fill="D9D9D9" w:themeFill="background1" w:themeFillShade="D9"/>
                  <w:vAlign w:val="center"/>
                </w:tcPr>
                <w:p w14:paraId="30AA0DDF" w14:textId="77777777" w:rsidR="00E85166" w:rsidRDefault="00E85166" w:rsidP="00E85166">
                  <w:pPr>
                    <w:jc w:val="center"/>
                    <w:rPr>
                      <w:b/>
                      <w:sz w:val="16"/>
                    </w:rPr>
                  </w:pPr>
                  <w:r>
                    <w:rPr>
                      <w:b/>
                      <w:sz w:val="16"/>
                    </w:rPr>
                    <w:t>Flujo calibrado (Lpm)</w:t>
                  </w:r>
                </w:p>
              </w:tc>
              <w:tc>
                <w:tcPr>
                  <w:tcW w:w="551" w:type="dxa"/>
                  <w:shd w:val="clear" w:color="auto" w:fill="D9D9D9" w:themeFill="background1" w:themeFillShade="D9"/>
                  <w:vAlign w:val="center"/>
                </w:tcPr>
                <w:p w14:paraId="06E2F5B0" w14:textId="77777777" w:rsidR="00E85166" w:rsidRDefault="00E85166" w:rsidP="00E85166">
                  <w:pPr>
                    <w:jc w:val="center"/>
                    <w:rPr>
                      <w:b/>
                      <w:sz w:val="16"/>
                    </w:rPr>
                  </w:pPr>
                  <w:r>
                    <w:rPr>
                      <w:b/>
                      <w:sz w:val="16"/>
                    </w:rPr>
                    <w:t>Error (%)</w:t>
                  </w:r>
                </w:p>
              </w:tc>
              <w:tc>
                <w:tcPr>
                  <w:tcW w:w="1551" w:type="dxa"/>
                  <w:shd w:val="clear" w:color="auto" w:fill="D9D9D9" w:themeFill="background1" w:themeFillShade="D9"/>
                  <w:vAlign w:val="center"/>
                </w:tcPr>
                <w:p w14:paraId="4BF813F7" w14:textId="312D59AD" w:rsidR="00E85166" w:rsidRDefault="00812479" w:rsidP="00E85166">
                  <w:pPr>
                    <w:jc w:val="center"/>
                    <w:rPr>
                      <w:b/>
                      <w:sz w:val="16"/>
                    </w:rPr>
                  </w:pPr>
                  <w:r>
                    <w:rPr>
                      <w:b/>
                      <w:sz w:val="16"/>
                    </w:rPr>
                    <w:t>Calibrador</w:t>
                  </w:r>
                </w:p>
              </w:tc>
            </w:tr>
            <w:tr w:rsidR="00812479" w:rsidRPr="00B25F0D" w14:paraId="49E88EA2"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5A1E5AC1" w14:textId="3A0092A8" w:rsidR="00812479" w:rsidRDefault="00812479" w:rsidP="00812479">
                  <w:pPr>
                    <w:jc w:val="center"/>
                    <w:rPr>
                      <w:sz w:val="16"/>
                    </w:rPr>
                  </w:pPr>
                  <w:r>
                    <w:rPr>
                      <w:sz w:val="16"/>
                      <w:szCs w:val="16"/>
                    </w:rPr>
                    <w:t>07/03/2018</w:t>
                  </w:r>
                </w:p>
              </w:tc>
              <w:tc>
                <w:tcPr>
                  <w:tcW w:w="778" w:type="dxa"/>
                  <w:vMerge w:val="restart"/>
                  <w:tcBorders>
                    <w:left w:val="single" w:sz="4" w:space="0" w:color="auto"/>
                  </w:tcBorders>
                  <w:vAlign w:val="center"/>
                </w:tcPr>
                <w:p w14:paraId="598C9074" w14:textId="713C138F" w:rsidR="00812479" w:rsidRDefault="00812479" w:rsidP="00812479">
                  <w:pPr>
                    <w:jc w:val="center"/>
                    <w:rPr>
                      <w:sz w:val="16"/>
                    </w:rPr>
                  </w:pPr>
                  <w:r>
                    <w:rPr>
                      <w:sz w:val="16"/>
                    </w:rPr>
                    <w:t>16,67</w:t>
                  </w:r>
                </w:p>
              </w:tc>
              <w:tc>
                <w:tcPr>
                  <w:tcW w:w="769" w:type="dxa"/>
                  <w:tcBorders>
                    <w:top w:val="single" w:sz="4" w:space="0" w:color="auto"/>
                    <w:left w:val="nil"/>
                    <w:bottom w:val="single" w:sz="4" w:space="0" w:color="auto"/>
                    <w:right w:val="single" w:sz="4" w:space="0" w:color="auto"/>
                  </w:tcBorders>
                  <w:shd w:val="clear" w:color="auto" w:fill="auto"/>
                  <w:vAlign w:val="center"/>
                </w:tcPr>
                <w:p w14:paraId="008E9307" w14:textId="2BDCBC96" w:rsidR="00812479" w:rsidRDefault="00812479" w:rsidP="00812479">
                  <w:pPr>
                    <w:jc w:val="center"/>
                    <w:rPr>
                      <w:sz w:val="16"/>
                    </w:rPr>
                  </w:pPr>
                  <w:r>
                    <w:rPr>
                      <w:sz w:val="16"/>
                      <w:szCs w:val="16"/>
                    </w:rPr>
                    <w:t>16,89</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8AB21B2" w14:textId="0B5ADF5B" w:rsidR="00812479" w:rsidRPr="0080512D" w:rsidRDefault="00812479" w:rsidP="00812479">
                  <w:pPr>
                    <w:jc w:val="center"/>
                    <w:rPr>
                      <w:sz w:val="16"/>
                      <w:szCs w:val="16"/>
                    </w:rPr>
                  </w:pPr>
                  <w:r w:rsidRPr="0080512D">
                    <w:rPr>
                      <w:sz w:val="16"/>
                      <w:szCs w:val="16"/>
                    </w:rPr>
                    <w:t>1,3</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5838A5AC" w14:textId="755CAD31" w:rsidR="00812479" w:rsidRDefault="00812479" w:rsidP="00812479">
                  <w:pPr>
                    <w:jc w:val="center"/>
                    <w:rPr>
                      <w:sz w:val="16"/>
                    </w:rPr>
                  </w:pPr>
                  <w:r>
                    <w:rPr>
                      <w:sz w:val="16"/>
                      <w:szCs w:val="16"/>
                    </w:rPr>
                    <w:t>16,7</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10388E2E" w14:textId="5D2C0399" w:rsidR="00812479" w:rsidRPr="00812479" w:rsidRDefault="00812479" w:rsidP="00812479">
                  <w:pPr>
                    <w:jc w:val="center"/>
                    <w:rPr>
                      <w:sz w:val="16"/>
                      <w:szCs w:val="16"/>
                    </w:rPr>
                  </w:pPr>
                  <w:r w:rsidRPr="00812479">
                    <w:rPr>
                      <w:sz w:val="16"/>
                      <w:szCs w:val="16"/>
                    </w:rPr>
                    <w:t>0,2</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7D790CC4" w14:textId="704C2D44" w:rsidR="00812479" w:rsidRDefault="00812479" w:rsidP="00812479">
                  <w:pPr>
                    <w:jc w:val="center"/>
                    <w:rPr>
                      <w:sz w:val="16"/>
                      <w:szCs w:val="16"/>
                    </w:rPr>
                  </w:pPr>
                  <w:r>
                    <w:rPr>
                      <w:sz w:val="16"/>
                      <w:szCs w:val="16"/>
                    </w:rPr>
                    <w:t>Bios Defender 520H</w:t>
                  </w:r>
                </w:p>
                <w:p w14:paraId="64B33441" w14:textId="5A77883C" w:rsidR="00812479" w:rsidRDefault="00812479" w:rsidP="006B3572">
                  <w:pPr>
                    <w:jc w:val="center"/>
                    <w:rPr>
                      <w:rFonts w:ascii="Calibri" w:hAnsi="Calibri" w:cs="Calibri"/>
                      <w:color w:val="000000"/>
                      <w:sz w:val="16"/>
                    </w:rPr>
                  </w:pPr>
                  <w:r>
                    <w:rPr>
                      <w:sz w:val="16"/>
                      <w:szCs w:val="16"/>
                    </w:rPr>
                    <w:t>N°</w:t>
                  </w:r>
                  <w:r w:rsidR="00530D84">
                    <w:rPr>
                      <w:sz w:val="16"/>
                      <w:szCs w:val="16"/>
                    </w:rPr>
                    <w:t xml:space="preserve"> </w:t>
                  </w:r>
                  <w:r>
                    <w:rPr>
                      <w:sz w:val="16"/>
                      <w:szCs w:val="16"/>
                    </w:rPr>
                    <w:t xml:space="preserve">Serie </w:t>
                  </w:r>
                  <w:r w:rsidR="006B3572">
                    <w:rPr>
                      <w:sz w:val="16"/>
                      <w:szCs w:val="16"/>
                    </w:rPr>
                    <w:t>115725</w:t>
                  </w:r>
                </w:p>
              </w:tc>
            </w:tr>
            <w:tr w:rsidR="00812479" w:rsidRPr="00B25F0D" w14:paraId="2E0A579B"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79B4C1B4" w14:textId="046BE36E" w:rsidR="00812479" w:rsidRPr="00B25F0D" w:rsidRDefault="00812479" w:rsidP="00812479">
                  <w:pPr>
                    <w:jc w:val="center"/>
                    <w:rPr>
                      <w:sz w:val="16"/>
                    </w:rPr>
                  </w:pPr>
                  <w:r>
                    <w:rPr>
                      <w:sz w:val="16"/>
                    </w:rPr>
                    <w:t>06/02/2018</w:t>
                  </w:r>
                </w:p>
              </w:tc>
              <w:tc>
                <w:tcPr>
                  <w:tcW w:w="778" w:type="dxa"/>
                  <w:vMerge/>
                  <w:tcBorders>
                    <w:left w:val="single" w:sz="4" w:space="0" w:color="auto"/>
                  </w:tcBorders>
                  <w:vAlign w:val="center"/>
                </w:tcPr>
                <w:p w14:paraId="267802F7" w14:textId="77777777" w:rsidR="00812479" w:rsidRDefault="00812479" w:rsidP="00812479">
                  <w:pPr>
                    <w:jc w:val="center"/>
                    <w:rPr>
                      <w:sz w:val="16"/>
                    </w:rPr>
                  </w:pPr>
                </w:p>
              </w:tc>
              <w:tc>
                <w:tcPr>
                  <w:tcW w:w="769" w:type="dxa"/>
                  <w:tcBorders>
                    <w:top w:val="single" w:sz="4" w:space="0" w:color="auto"/>
                    <w:left w:val="nil"/>
                    <w:bottom w:val="single" w:sz="4" w:space="0" w:color="auto"/>
                    <w:right w:val="single" w:sz="4" w:space="0" w:color="auto"/>
                  </w:tcBorders>
                  <w:shd w:val="clear" w:color="auto" w:fill="auto"/>
                  <w:vAlign w:val="center"/>
                </w:tcPr>
                <w:p w14:paraId="651678D9" w14:textId="3DC3B940" w:rsidR="00812479" w:rsidRDefault="00812479" w:rsidP="00812479">
                  <w:pPr>
                    <w:jc w:val="center"/>
                    <w:rPr>
                      <w:sz w:val="16"/>
                    </w:rPr>
                  </w:pPr>
                  <w:r>
                    <w:rPr>
                      <w:sz w:val="16"/>
                    </w:rPr>
                    <w:t>16,85</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2A2702BC" w14:textId="38375C3C" w:rsidR="00812479" w:rsidRPr="0080512D" w:rsidRDefault="00812479" w:rsidP="00812479">
                  <w:pPr>
                    <w:jc w:val="center"/>
                    <w:rPr>
                      <w:sz w:val="16"/>
                      <w:szCs w:val="16"/>
                    </w:rPr>
                  </w:pPr>
                  <w:r w:rsidRPr="0080512D">
                    <w:rPr>
                      <w:sz w:val="16"/>
                      <w:szCs w:val="16"/>
                    </w:rPr>
                    <w:t>1,1</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35A0C156" w14:textId="18A6B0CE" w:rsidR="00812479" w:rsidRDefault="00812479" w:rsidP="00812479">
                  <w:pPr>
                    <w:jc w:val="center"/>
                    <w:rPr>
                      <w:sz w:val="16"/>
                    </w:rPr>
                  </w:pPr>
                  <w:r>
                    <w:rPr>
                      <w:sz w:val="16"/>
                    </w:rPr>
                    <w:t>16,65</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7325CE51" w14:textId="78112A34" w:rsidR="00812479" w:rsidRPr="00812479" w:rsidRDefault="00812479" w:rsidP="00812479">
                  <w:pPr>
                    <w:jc w:val="center"/>
                    <w:rPr>
                      <w:sz w:val="16"/>
                      <w:szCs w:val="16"/>
                    </w:rPr>
                  </w:pPr>
                  <w:r w:rsidRPr="00812479">
                    <w:rPr>
                      <w:sz w:val="16"/>
                      <w:szCs w:val="16"/>
                    </w:rPr>
                    <w:t>0,1</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80CFE7B" w14:textId="39165F9A" w:rsidR="00812479" w:rsidRDefault="006B3572" w:rsidP="00812479">
                  <w:pPr>
                    <w:jc w:val="center"/>
                    <w:rPr>
                      <w:sz w:val="16"/>
                      <w:szCs w:val="16"/>
                    </w:rPr>
                  </w:pPr>
                  <w:r>
                    <w:rPr>
                      <w:sz w:val="16"/>
                      <w:szCs w:val="16"/>
                    </w:rPr>
                    <w:t>Bios Defender 53</w:t>
                  </w:r>
                  <w:r w:rsidR="00812479">
                    <w:rPr>
                      <w:sz w:val="16"/>
                      <w:szCs w:val="16"/>
                    </w:rPr>
                    <w:t>0H</w:t>
                  </w:r>
                </w:p>
                <w:p w14:paraId="0C68DD9C" w14:textId="36B25C09" w:rsidR="00812479" w:rsidRDefault="00812479" w:rsidP="006B3572">
                  <w:pPr>
                    <w:jc w:val="center"/>
                    <w:rPr>
                      <w:sz w:val="16"/>
                    </w:rPr>
                  </w:pPr>
                  <w:r>
                    <w:rPr>
                      <w:sz w:val="16"/>
                      <w:szCs w:val="16"/>
                    </w:rPr>
                    <w:t>N°</w:t>
                  </w:r>
                  <w:r w:rsidR="00530D84">
                    <w:rPr>
                      <w:sz w:val="16"/>
                      <w:szCs w:val="16"/>
                    </w:rPr>
                    <w:t xml:space="preserve"> </w:t>
                  </w:r>
                  <w:r>
                    <w:rPr>
                      <w:sz w:val="16"/>
                      <w:szCs w:val="16"/>
                    </w:rPr>
                    <w:t>Serie 1</w:t>
                  </w:r>
                  <w:r w:rsidR="006B3572">
                    <w:rPr>
                      <w:sz w:val="16"/>
                      <w:szCs w:val="16"/>
                    </w:rPr>
                    <w:t>56313</w:t>
                  </w:r>
                </w:p>
              </w:tc>
            </w:tr>
            <w:tr w:rsidR="00812479" w:rsidRPr="00B25F0D" w14:paraId="2310FB3A"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5DCF960C" w14:textId="4818063B" w:rsidR="00812479" w:rsidRDefault="003E111A" w:rsidP="00812479">
                  <w:pPr>
                    <w:jc w:val="center"/>
                    <w:rPr>
                      <w:sz w:val="16"/>
                    </w:rPr>
                  </w:pPr>
                  <w:r>
                    <w:rPr>
                      <w:sz w:val="16"/>
                    </w:rPr>
                    <w:t>26/09/2017</w:t>
                  </w:r>
                </w:p>
              </w:tc>
              <w:tc>
                <w:tcPr>
                  <w:tcW w:w="778" w:type="dxa"/>
                  <w:vMerge/>
                  <w:tcBorders>
                    <w:left w:val="single" w:sz="4" w:space="0" w:color="auto"/>
                  </w:tcBorders>
                  <w:vAlign w:val="center"/>
                </w:tcPr>
                <w:p w14:paraId="7FBC21CC" w14:textId="77777777" w:rsidR="00812479" w:rsidRDefault="00812479" w:rsidP="00812479">
                  <w:pPr>
                    <w:jc w:val="center"/>
                    <w:rPr>
                      <w:sz w:val="16"/>
                    </w:rPr>
                  </w:pPr>
                </w:p>
              </w:tc>
              <w:tc>
                <w:tcPr>
                  <w:tcW w:w="769" w:type="dxa"/>
                  <w:tcBorders>
                    <w:top w:val="single" w:sz="4" w:space="0" w:color="auto"/>
                    <w:left w:val="nil"/>
                    <w:bottom w:val="single" w:sz="4" w:space="0" w:color="auto"/>
                    <w:right w:val="single" w:sz="4" w:space="0" w:color="auto"/>
                  </w:tcBorders>
                  <w:shd w:val="clear" w:color="auto" w:fill="auto"/>
                  <w:vAlign w:val="center"/>
                </w:tcPr>
                <w:p w14:paraId="6F698E56" w14:textId="599646A7" w:rsidR="00812479" w:rsidRDefault="00812479" w:rsidP="00812479">
                  <w:pPr>
                    <w:jc w:val="center"/>
                    <w:rPr>
                      <w:sz w:val="16"/>
                    </w:rPr>
                  </w:pPr>
                  <w:r>
                    <w:rPr>
                      <w:sz w:val="16"/>
                    </w:rPr>
                    <w:t>16,7</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3F866391" w14:textId="3EDA29C9" w:rsidR="00812479" w:rsidRPr="0080512D" w:rsidRDefault="00812479" w:rsidP="00812479">
                  <w:pPr>
                    <w:jc w:val="center"/>
                    <w:rPr>
                      <w:sz w:val="16"/>
                      <w:szCs w:val="16"/>
                    </w:rPr>
                  </w:pPr>
                  <w:r w:rsidRPr="0080512D">
                    <w:rPr>
                      <w:sz w:val="16"/>
                      <w:szCs w:val="16"/>
                    </w:rPr>
                    <w:t>0,2</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21A681ED" w14:textId="75215E2A" w:rsidR="00812479" w:rsidRDefault="00812479" w:rsidP="00812479">
                  <w:pPr>
                    <w:jc w:val="center"/>
                    <w:rPr>
                      <w:sz w:val="16"/>
                    </w:rPr>
                  </w:pPr>
                  <w:r>
                    <w:rPr>
                      <w:sz w:val="16"/>
                    </w:rPr>
                    <w:t>16,7</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0BD3292F" w14:textId="458CFBA2" w:rsidR="00812479" w:rsidRPr="00812479" w:rsidRDefault="00812479" w:rsidP="00812479">
                  <w:pPr>
                    <w:jc w:val="center"/>
                    <w:rPr>
                      <w:sz w:val="16"/>
                      <w:szCs w:val="16"/>
                    </w:rPr>
                  </w:pPr>
                  <w:r w:rsidRPr="00812479">
                    <w:rPr>
                      <w:sz w:val="16"/>
                      <w:szCs w:val="16"/>
                    </w:rPr>
                    <w:t>0,2</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1CDC3A10" w14:textId="77777777" w:rsidR="003E111A" w:rsidRDefault="003E111A" w:rsidP="003E111A">
                  <w:pPr>
                    <w:jc w:val="center"/>
                    <w:rPr>
                      <w:sz w:val="16"/>
                      <w:szCs w:val="16"/>
                    </w:rPr>
                  </w:pPr>
                  <w:r>
                    <w:rPr>
                      <w:sz w:val="16"/>
                      <w:szCs w:val="16"/>
                    </w:rPr>
                    <w:t>Bios Defender 520H</w:t>
                  </w:r>
                </w:p>
                <w:p w14:paraId="3EDF9983" w14:textId="4C9F9F6A" w:rsidR="00812479" w:rsidRDefault="003E111A" w:rsidP="003E111A">
                  <w:pPr>
                    <w:jc w:val="center"/>
                    <w:rPr>
                      <w:sz w:val="16"/>
                    </w:rPr>
                  </w:pPr>
                  <w:r>
                    <w:rPr>
                      <w:sz w:val="16"/>
                      <w:szCs w:val="16"/>
                    </w:rPr>
                    <w:t>N°</w:t>
                  </w:r>
                  <w:r w:rsidR="00530D84">
                    <w:rPr>
                      <w:sz w:val="16"/>
                      <w:szCs w:val="16"/>
                    </w:rPr>
                    <w:t xml:space="preserve"> </w:t>
                  </w:r>
                  <w:r>
                    <w:rPr>
                      <w:sz w:val="16"/>
                      <w:szCs w:val="16"/>
                    </w:rPr>
                    <w:t>Serie 115725</w:t>
                  </w:r>
                </w:p>
              </w:tc>
            </w:tr>
            <w:tr w:rsidR="00812479" w:rsidRPr="00B25F0D" w14:paraId="01D29810"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5D82A23B" w14:textId="3FFE0B01" w:rsidR="00812479" w:rsidRDefault="00812479" w:rsidP="00812479">
                  <w:pPr>
                    <w:jc w:val="center"/>
                    <w:rPr>
                      <w:sz w:val="16"/>
                    </w:rPr>
                  </w:pPr>
                  <w:r>
                    <w:rPr>
                      <w:sz w:val="16"/>
                    </w:rPr>
                    <w:t>21/03/2017</w:t>
                  </w:r>
                </w:p>
              </w:tc>
              <w:tc>
                <w:tcPr>
                  <w:tcW w:w="778" w:type="dxa"/>
                  <w:vMerge/>
                  <w:tcBorders>
                    <w:left w:val="single" w:sz="4" w:space="0" w:color="auto"/>
                  </w:tcBorders>
                  <w:vAlign w:val="center"/>
                </w:tcPr>
                <w:p w14:paraId="77969A2E" w14:textId="77777777" w:rsidR="00812479" w:rsidRDefault="00812479" w:rsidP="00812479">
                  <w:pPr>
                    <w:jc w:val="center"/>
                    <w:rPr>
                      <w:sz w:val="16"/>
                    </w:rPr>
                  </w:pPr>
                </w:p>
              </w:tc>
              <w:tc>
                <w:tcPr>
                  <w:tcW w:w="769" w:type="dxa"/>
                  <w:tcBorders>
                    <w:top w:val="single" w:sz="4" w:space="0" w:color="auto"/>
                    <w:left w:val="nil"/>
                    <w:bottom w:val="single" w:sz="4" w:space="0" w:color="auto"/>
                    <w:right w:val="single" w:sz="4" w:space="0" w:color="auto"/>
                  </w:tcBorders>
                  <w:shd w:val="clear" w:color="auto" w:fill="auto"/>
                  <w:vAlign w:val="center"/>
                </w:tcPr>
                <w:p w14:paraId="67A5D45D" w14:textId="1A593016" w:rsidR="00812479" w:rsidRDefault="00812479" w:rsidP="00812479">
                  <w:pPr>
                    <w:jc w:val="center"/>
                    <w:rPr>
                      <w:sz w:val="16"/>
                    </w:rPr>
                  </w:pPr>
                  <w:r>
                    <w:rPr>
                      <w:sz w:val="16"/>
                    </w:rPr>
                    <w:t>16,7</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5FD0E526" w14:textId="5281E281" w:rsidR="00812479" w:rsidRPr="0080512D" w:rsidRDefault="00812479" w:rsidP="00812479">
                  <w:pPr>
                    <w:jc w:val="center"/>
                    <w:rPr>
                      <w:sz w:val="16"/>
                      <w:szCs w:val="16"/>
                    </w:rPr>
                  </w:pPr>
                  <w:r w:rsidRPr="0080512D">
                    <w:rPr>
                      <w:sz w:val="16"/>
                      <w:szCs w:val="16"/>
                    </w:rPr>
                    <w:t>0,2</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6BF3DC30" w14:textId="285A21ED" w:rsidR="00812479" w:rsidRDefault="00812479" w:rsidP="00812479">
                  <w:pPr>
                    <w:jc w:val="center"/>
                    <w:rPr>
                      <w:sz w:val="16"/>
                    </w:rPr>
                  </w:pPr>
                  <w:r>
                    <w:rPr>
                      <w:sz w:val="16"/>
                    </w:rPr>
                    <w:t>16,87</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0553012C" w14:textId="4C9E61AC" w:rsidR="00812479" w:rsidRPr="00812479" w:rsidRDefault="00812479" w:rsidP="00812479">
                  <w:pPr>
                    <w:jc w:val="center"/>
                    <w:rPr>
                      <w:sz w:val="16"/>
                      <w:szCs w:val="16"/>
                    </w:rPr>
                  </w:pPr>
                  <w:r w:rsidRPr="00812479">
                    <w:rPr>
                      <w:sz w:val="16"/>
                      <w:szCs w:val="16"/>
                    </w:rPr>
                    <w:t>1,2</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6B14F869" w14:textId="77777777" w:rsidR="006B3572" w:rsidRDefault="006B3572" w:rsidP="00812479">
                  <w:pPr>
                    <w:jc w:val="center"/>
                    <w:rPr>
                      <w:rFonts w:ascii="Calibri" w:hAnsi="Calibri" w:cs="Calibri"/>
                      <w:color w:val="000000"/>
                      <w:sz w:val="16"/>
                    </w:rPr>
                  </w:pPr>
                  <w:r>
                    <w:rPr>
                      <w:rFonts w:ascii="Calibri" w:hAnsi="Calibri" w:cs="Calibri"/>
                      <w:color w:val="000000"/>
                      <w:sz w:val="16"/>
                    </w:rPr>
                    <w:t xml:space="preserve">DeltaCal </w:t>
                  </w:r>
                </w:p>
                <w:p w14:paraId="5C609F78" w14:textId="738190DF" w:rsidR="00812479" w:rsidRDefault="006B3572" w:rsidP="00812479">
                  <w:pPr>
                    <w:jc w:val="center"/>
                    <w:rPr>
                      <w:sz w:val="16"/>
                    </w:rPr>
                  </w:pPr>
                  <w:r>
                    <w:rPr>
                      <w:sz w:val="16"/>
                      <w:szCs w:val="16"/>
                    </w:rPr>
                    <w:t>N°</w:t>
                  </w:r>
                  <w:r w:rsidR="00530D84">
                    <w:rPr>
                      <w:sz w:val="16"/>
                      <w:szCs w:val="16"/>
                    </w:rPr>
                    <w:t xml:space="preserve"> </w:t>
                  </w:r>
                  <w:r>
                    <w:rPr>
                      <w:sz w:val="16"/>
                      <w:szCs w:val="16"/>
                    </w:rPr>
                    <w:t xml:space="preserve">Serie </w:t>
                  </w:r>
                  <w:r>
                    <w:rPr>
                      <w:rFonts w:ascii="Calibri" w:hAnsi="Calibri" w:cs="Calibri"/>
                      <w:color w:val="000000"/>
                      <w:sz w:val="16"/>
                    </w:rPr>
                    <w:t>141780</w:t>
                  </w:r>
                </w:p>
              </w:tc>
            </w:tr>
            <w:tr w:rsidR="00812479" w:rsidRPr="00B25F0D" w14:paraId="23436305"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1BAE17FF" w14:textId="6B3A82DE" w:rsidR="00812479" w:rsidRDefault="00812479" w:rsidP="00812479">
                  <w:pPr>
                    <w:jc w:val="center"/>
                    <w:rPr>
                      <w:sz w:val="16"/>
                    </w:rPr>
                  </w:pPr>
                  <w:r>
                    <w:rPr>
                      <w:sz w:val="16"/>
                    </w:rPr>
                    <w:t>26/10/2016</w:t>
                  </w:r>
                </w:p>
              </w:tc>
              <w:tc>
                <w:tcPr>
                  <w:tcW w:w="778" w:type="dxa"/>
                  <w:vMerge/>
                  <w:tcBorders>
                    <w:left w:val="single" w:sz="4" w:space="0" w:color="auto"/>
                  </w:tcBorders>
                  <w:vAlign w:val="center"/>
                </w:tcPr>
                <w:p w14:paraId="00DB651C" w14:textId="77777777" w:rsidR="00812479" w:rsidRDefault="00812479" w:rsidP="00812479">
                  <w:pPr>
                    <w:jc w:val="center"/>
                    <w:rPr>
                      <w:sz w:val="16"/>
                    </w:rPr>
                  </w:pPr>
                </w:p>
              </w:tc>
              <w:tc>
                <w:tcPr>
                  <w:tcW w:w="769" w:type="dxa"/>
                  <w:tcBorders>
                    <w:top w:val="single" w:sz="4" w:space="0" w:color="auto"/>
                    <w:left w:val="nil"/>
                    <w:bottom w:val="single" w:sz="4" w:space="0" w:color="auto"/>
                    <w:right w:val="single" w:sz="4" w:space="0" w:color="auto"/>
                  </w:tcBorders>
                  <w:shd w:val="clear" w:color="auto" w:fill="auto"/>
                  <w:vAlign w:val="center"/>
                </w:tcPr>
                <w:p w14:paraId="7BC2A3FB" w14:textId="3EBB6680" w:rsidR="00812479" w:rsidRDefault="00812479" w:rsidP="00812479">
                  <w:pPr>
                    <w:jc w:val="center"/>
                    <w:rPr>
                      <w:sz w:val="16"/>
                    </w:rPr>
                  </w:pPr>
                  <w:r>
                    <w:rPr>
                      <w:sz w:val="16"/>
                    </w:rPr>
                    <w:t>16,7</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519D8F4" w14:textId="5BDB4A93" w:rsidR="00812479" w:rsidRPr="0080512D" w:rsidRDefault="00812479" w:rsidP="00812479">
                  <w:pPr>
                    <w:jc w:val="center"/>
                    <w:rPr>
                      <w:sz w:val="16"/>
                      <w:szCs w:val="16"/>
                    </w:rPr>
                  </w:pPr>
                  <w:r w:rsidRPr="0080512D">
                    <w:rPr>
                      <w:sz w:val="16"/>
                      <w:szCs w:val="16"/>
                    </w:rPr>
                    <w:t>0,2</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7BA50F49" w14:textId="36580D0D" w:rsidR="00812479" w:rsidRDefault="00812479" w:rsidP="00812479">
                  <w:pPr>
                    <w:jc w:val="center"/>
                    <w:rPr>
                      <w:sz w:val="16"/>
                    </w:rPr>
                  </w:pPr>
                  <w:r>
                    <w:rPr>
                      <w:sz w:val="16"/>
                    </w:rPr>
                    <w:t>16,8</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06484D19" w14:textId="0AE665E9" w:rsidR="00812479" w:rsidRPr="00812479" w:rsidRDefault="00812479" w:rsidP="00812479">
                  <w:pPr>
                    <w:jc w:val="center"/>
                    <w:rPr>
                      <w:sz w:val="16"/>
                      <w:szCs w:val="16"/>
                    </w:rPr>
                  </w:pPr>
                  <w:r w:rsidRPr="00812479">
                    <w:rPr>
                      <w:sz w:val="16"/>
                      <w:szCs w:val="16"/>
                    </w:rPr>
                    <w:t>0,8</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5427A3E6" w14:textId="77777777" w:rsidR="006B3572" w:rsidRDefault="006B3572" w:rsidP="006B3572">
                  <w:pPr>
                    <w:jc w:val="center"/>
                    <w:rPr>
                      <w:rFonts w:ascii="Calibri" w:hAnsi="Calibri" w:cs="Calibri"/>
                      <w:color w:val="000000"/>
                      <w:sz w:val="16"/>
                    </w:rPr>
                  </w:pPr>
                  <w:r>
                    <w:rPr>
                      <w:rFonts w:ascii="Calibri" w:hAnsi="Calibri" w:cs="Calibri"/>
                      <w:color w:val="000000"/>
                      <w:sz w:val="16"/>
                    </w:rPr>
                    <w:t xml:space="preserve">DeltaCal </w:t>
                  </w:r>
                </w:p>
                <w:p w14:paraId="1EC26903" w14:textId="22B38EA2" w:rsidR="00812479" w:rsidRDefault="006B3572" w:rsidP="006B3572">
                  <w:pPr>
                    <w:jc w:val="center"/>
                    <w:rPr>
                      <w:rFonts w:ascii="Calibri" w:hAnsi="Calibri" w:cs="Calibri"/>
                      <w:color w:val="000000"/>
                      <w:sz w:val="16"/>
                    </w:rPr>
                  </w:pPr>
                  <w:r>
                    <w:rPr>
                      <w:sz w:val="16"/>
                      <w:szCs w:val="16"/>
                    </w:rPr>
                    <w:t>N°</w:t>
                  </w:r>
                  <w:r w:rsidR="00530D84">
                    <w:rPr>
                      <w:sz w:val="16"/>
                      <w:szCs w:val="16"/>
                    </w:rPr>
                    <w:t xml:space="preserve"> </w:t>
                  </w:r>
                  <w:r>
                    <w:rPr>
                      <w:sz w:val="16"/>
                      <w:szCs w:val="16"/>
                    </w:rPr>
                    <w:t xml:space="preserve">Serie </w:t>
                  </w:r>
                  <w:r>
                    <w:rPr>
                      <w:rFonts w:ascii="Calibri" w:hAnsi="Calibri" w:cs="Calibri"/>
                      <w:color w:val="000000"/>
                      <w:sz w:val="16"/>
                    </w:rPr>
                    <w:t>141780</w:t>
                  </w:r>
                </w:p>
              </w:tc>
            </w:tr>
            <w:tr w:rsidR="00812479" w:rsidRPr="00B25F0D" w14:paraId="3AE3C8DF" w14:textId="77777777" w:rsidTr="00812479">
              <w:trPr>
                <w:trHeight w:val="219"/>
                <w:jc w:val="center"/>
              </w:trPr>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14:paraId="3D9112DF" w14:textId="4F9DDEEA" w:rsidR="00812479" w:rsidRDefault="00812479" w:rsidP="00812479">
                  <w:pPr>
                    <w:jc w:val="center"/>
                    <w:rPr>
                      <w:sz w:val="16"/>
                    </w:rPr>
                  </w:pPr>
                  <w:r>
                    <w:rPr>
                      <w:sz w:val="16"/>
                    </w:rPr>
                    <w:t>16/03/2016</w:t>
                  </w:r>
                </w:p>
              </w:tc>
              <w:tc>
                <w:tcPr>
                  <w:tcW w:w="778" w:type="dxa"/>
                  <w:vMerge/>
                  <w:tcBorders>
                    <w:left w:val="single" w:sz="4" w:space="0" w:color="auto"/>
                  </w:tcBorders>
                  <w:vAlign w:val="center"/>
                </w:tcPr>
                <w:p w14:paraId="018DC471" w14:textId="77777777" w:rsidR="00812479" w:rsidRDefault="00812479" w:rsidP="00812479">
                  <w:pPr>
                    <w:jc w:val="center"/>
                    <w:rPr>
                      <w:sz w:val="16"/>
                    </w:rPr>
                  </w:pPr>
                </w:p>
              </w:tc>
              <w:tc>
                <w:tcPr>
                  <w:tcW w:w="769" w:type="dxa"/>
                  <w:tcBorders>
                    <w:top w:val="single" w:sz="4" w:space="0" w:color="auto"/>
                    <w:left w:val="nil"/>
                    <w:bottom w:val="single" w:sz="4" w:space="0" w:color="auto"/>
                    <w:right w:val="single" w:sz="4" w:space="0" w:color="auto"/>
                  </w:tcBorders>
                  <w:shd w:val="clear" w:color="auto" w:fill="auto"/>
                  <w:vAlign w:val="center"/>
                </w:tcPr>
                <w:p w14:paraId="36B5C4D8" w14:textId="767D90EB" w:rsidR="00812479" w:rsidRDefault="00812479" w:rsidP="00812479">
                  <w:pPr>
                    <w:jc w:val="center"/>
                    <w:rPr>
                      <w:sz w:val="16"/>
                    </w:rPr>
                  </w:pPr>
                  <w:r>
                    <w:rPr>
                      <w:sz w:val="16"/>
                    </w:rPr>
                    <w:t>16,4</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764D693C" w14:textId="60D9DD78" w:rsidR="00812479" w:rsidRPr="0080512D" w:rsidRDefault="00812479" w:rsidP="00812479">
                  <w:pPr>
                    <w:jc w:val="center"/>
                    <w:rPr>
                      <w:sz w:val="16"/>
                      <w:szCs w:val="16"/>
                    </w:rPr>
                  </w:pPr>
                  <w:r w:rsidRPr="0080512D">
                    <w:rPr>
                      <w:sz w:val="16"/>
                      <w:szCs w:val="16"/>
                    </w:rPr>
                    <w:t>1,6</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12CB1524" w14:textId="4A2D8660" w:rsidR="00812479" w:rsidRDefault="00812479" w:rsidP="00812479">
                  <w:pPr>
                    <w:jc w:val="center"/>
                    <w:rPr>
                      <w:sz w:val="16"/>
                    </w:rPr>
                  </w:pPr>
                  <w:r>
                    <w:rPr>
                      <w:sz w:val="16"/>
                    </w:rPr>
                    <w:t>16,7</w:t>
                  </w:r>
                </w:p>
              </w:tc>
              <w:tc>
                <w:tcPr>
                  <w:tcW w:w="551" w:type="dxa"/>
                  <w:tcBorders>
                    <w:top w:val="single" w:sz="4" w:space="0" w:color="auto"/>
                    <w:left w:val="single" w:sz="4" w:space="0" w:color="auto"/>
                    <w:bottom w:val="single" w:sz="4" w:space="0" w:color="auto"/>
                    <w:right w:val="single" w:sz="4" w:space="0" w:color="auto"/>
                  </w:tcBorders>
                  <w:shd w:val="clear" w:color="auto" w:fill="auto"/>
                  <w:vAlign w:val="center"/>
                </w:tcPr>
                <w:p w14:paraId="13F6C0C0" w14:textId="43E04036" w:rsidR="00812479" w:rsidRPr="00812479" w:rsidRDefault="00812479" w:rsidP="00812479">
                  <w:pPr>
                    <w:jc w:val="center"/>
                    <w:rPr>
                      <w:sz w:val="16"/>
                      <w:szCs w:val="16"/>
                    </w:rPr>
                  </w:pPr>
                  <w:r w:rsidRPr="00812479">
                    <w:rPr>
                      <w:sz w:val="16"/>
                      <w:szCs w:val="16"/>
                    </w:rPr>
                    <w:t>0,2</w:t>
                  </w:r>
                </w:p>
              </w:tc>
              <w:tc>
                <w:tcPr>
                  <w:tcW w:w="1551" w:type="dxa"/>
                  <w:tcBorders>
                    <w:top w:val="single" w:sz="4" w:space="0" w:color="auto"/>
                    <w:left w:val="single" w:sz="4" w:space="0" w:color="auto"/>
                    <w:bottom w:val="single" w:sz="4" w:space="0" w:color="auto"/>
                    <w:right w:val="single" w:sz="4" w:space="0" w:color="auto"/>
                  </w:tcBorders>
                  <w:shd w:val="clear" w:color="auto" w:fill="auto"/>
                  <w:vAlign w:val="center"/>
                </w:tcPr>
                <w:p w14:paraId="01E47F53" w14:textId="77777777" w:rsidR="006B3572" w:rsidRDefault="006B3572" w:rsidP="006B3572">
                  <w:pPr>
                    <w:jc w:val="center"/>
                    <w:rPr>
                      <w:sz w:val="16"/>
                      <w:szCs w:val="16"/>
                    </w:rPr>
                  </w:pPr>
                  <w:r>
                    <w:rPr>
                      <w:sz w:val="16"/>
                      <w:szCs w:val="16"/>
                    </w:rPr>
                    <w:t>Bios Defender 520H</w:t>
                  </w:r>
                </w:p>
                <w:p w14:paraId="7C4D41D7" w14:textId="5D73B09F" w:rsidR="00812479" w:rsidRDefault="006B3572" w:rsidP="003E111A">
                  <w:pPr>
                    <w:jc w:val="center"/>
                    <w:rPr>
                      <w:rFonts w:ascii="Calibri" w:hAnsi="Calibri" w:cs="Calibri"/>
                      <w:color w:val="000000"/>
                      <w:sz w:val="16"/>
                    </w:rPr>
                  </w:pPr>
                  <w:r>
                    <w:rPr>
                      <w:sz w:val="16"/>
                      <w:szCs w:val="16"/>
                    </w:rPr>
                    <w:t>N°</w:t>
                  </w:r>
                  <w:r w:rsidR="00530D84">
                    <w:rPr>
                      <w:sz w:val="16"/>
                      <w:szCs w:val="16"/>
                    </w:rPr>
                    <w:t xml:space="preserve"> </w:t>
                  </w:r>
                  <w:r>
                    <w:rPr>
                      <w:sz w:val="16"/>
                      <w:szCs w:val="16"/>
                    </w:rPr>
                    <w:t xml:space="preserve">Serie </w:t>
                  </w:r>
                  <w:r w:rsidR="003E111A">
                    <w:rPr>
                      <w:sz w:val="16"/>
                      <w:szCs w:val="16"/>
                    </w:rPr>
                    <w:t>115725</w:t>
                  </w:r>
                </w:p>
              </w:tc>
            </w:tr>
          </w:tbl>
          <w:p w14:paraId="02371FA4" w14:textId="642070F3" w:rsidR="00693EC1" w:rsidRDefault="00986015" w:rsidP="00397D11">
            <w:pPr>
              <w:spacing w:before="120"/>
            </w:pPr>
            <w:r>
              <w:t>Cabe señalar que, el día 2 de marzo la SMA realizó una inspección en la cual se constató que el equipo de MP10 se encontraba con fugas y con un flujo de 12,6 Lpm</w:t>
            </w:r>
            <w:r w:rsidR="00B02AF6">
              <w:t xml:space="preserve">. </w:t>
            </w:r>
            <w:r w:rsidR="00EB7738">
              <w:t>Posterior</w:t>
            </w:r>
            <w:r w:rsidR="00693EC1">
              <w:t xml:space="preserve">mente, el día 28 de abril de 2016 </w:t>
            </w:r>
            <w:r>
              <w:t>la Superintendencia realizó una inspección a la estación Quilicura</w:t>
            </w:r>
            <w:r w:rsidR="00B02AF6">
              <w:t xml:space="preserve"> y verificó</w:t>
            </w:r>
            <w:r>
              <w:t xml:space="preserve"> que el equipo se encontraba operando con un flujo de 16,74 Lpm. </w:t>
            </w:r>
          </w:p>
          <w:p w14:paraId="208F48A8" w14:textId="6FD9EF77" w:rsidR="00075DAD" w:rsidRDefault="00075DAD" w:rsidP="00B02AF6">
            <w:pPr>
              <w:spacing w:before="120"/>
            </w:pPr>
            <w:r>
              <w:t xml:space="preserve">Por antecedentes presentados y lo constatado en la visita, se verifica el correcto funcionamiento del equipo y el cumplimiento establecido en este punto. De acuerdo a lo antes expuesto y lo informado por el responsable de la estación, los datos serán representativos a partir del día </w:t>
            </w:r>
            <w:r w:rsidR="00B02AF6" w:rsidRPr="002875AB">
              <w:t>28</w:t>
            </w:r>
            <w:r w:rsidR="00DA4459" w:rsidRPr="002875AB">
              <w:t xml:space="preserve"> </w:t>
            </w:r>
            <w:r w:rsidRPr="002875AB">
              <w:t xml:space="preserve">de </w:t>
            </w:r>
            <w:r w:rsidR="00B02AF6" w:rsidRPr="002875AB">
              <w:t>abril</w:t>
            </w:r>
            <w:r w:rsidR="00DA4459" w:rsidRPr="002875AB">
              <w:t xml:space="preserve"> </w:t>
            </w:r>
            <w:r w:rsidRPr="002875AB">
              <w:t xml:space="preserve">de </w:t>
            </w:r>
            <w:r w:rsidR="00397D11" w:rsidRPr="002875AB">
              <w:t>2016</w:t>
            </w:r>
            <w:r w:rsidRPr="002875AB">
              <w:t>.</w:t>
            </w:r>
          </w:p>
        </w:tc>
      </w:tr>
      <w:tr w:rsidR="00075DAD" w14:paraId="69110B75" w14:textId="77777777" w:rsidTr="007115E0">
        <w:tc>
          <w:tcPr>
            <w:tcW w:w="216" w:type="pct"/>
          </w:tcPr>
          <w:p w14:paraId="28D868BE" w14:textId="796AA59C" w:rsidR="00075DAD" w:rsidRPr="0030408D" w:rsidRDefault="00075DAD" w:rsidP="00075DAD">
            <w:pPr>
              <w:spacing w:before="120" w:after="120"/>
              <w:rPr>
                <w:b/>
              </w:rPr>
            </w:pPr>
            <w:r>
              <w:rPr>
                <w:b/>
              </w:rPr>
              <w:lastRenderedPageBreak/>
              <w:t>14</w:t>
            </w:r>
          </w:p>
        </w:tc>
        <w:tc>
          <w:tcPr>
            <w:tcW w:w="1721" w:type="pct"/>
          </w:tcPr>
          <w:p w14:paraId="113716AB" w14:textId="2B933A8B"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96D6934" w14:textId="77777777" w:rsidR="00075DAD" w:rsidRDefault="00075DAD" w:rsidP="00075DAD">
            <w:r w:rsidRPr="007B3A9F">
              <w:rPr>
                <w:b/>
              </w:rPr>
              <w:t>Cumplimiento de D.S. N°61/2008, modificado por D.S. N°30/2009 de MINSAL.</w:t>
            </w:r>
            <w:r>
              <w:rPr>
                <w:b/>
              </w:rPr>
              <w:t xml:space="preserve"> </w:t>
            </w:r>
            <w:r w:rsidRPr="00026F3F">
              <w:t>Título</w:t>
            </w:r>
            <w:r w:rsidRPr="0030408D">
              <w:t xml:space="preserve"> II De las Instalaciones, Instrumental e Insumos: artículo </w:t>
            </w:r>
            <w:r>
              <w:t>11°.</w:t>
            </w:r>
          </w:p>
          <w:p w14:paraId="4569A384" w14:textId="77777777" w:rsidR="00075DAD" w:rsidRPr="00D17B55" w:rsidRDefault="00075DAD" w:rsidP="00075DAD">
            <w:pPr>
              <w:rPr>
                <w:b/>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tc>
        <w:tc>
          <w:tcPr>
            <w:tcW w:w="3063" w:type="pct"/>
          </w:tcPr>
          <w:p w14:paraId="6AF662F8" w14:textId="50B1B3E9" w:rsidR="00075DAD" w:rsidRDefault="00075DAD" w:rsidP="00075DAD">
            <w:pPr>
              <w:pStyle w:val="TABLA"/>
            </w:pPr>
            <w:r>
              <w:t>A partir de la información proporcionada y lo recopilado en terreno, se realizó una revisión de los</w:t>
            </w:r>
            <w:r w:rsidRPr="00B4038F">
              <w:t xml:space="preserve"> registros de calibración de los sensores meteorológicos y los certificados de los patrones con los cuales se calibró</w:t>
            </w:r>
            <w:r>
              <w:t>, los que a su vez se encontraban con su calibración vigente. De acuerdo a lo anterior, se constató lo siguiente:</w:t>
            </w:r>
          </w:p>
          <w:p w14:paraId="3D0E12F7" w14:textId="53066B6F" w:rsidR="00DF6CF5" w:rsidRPr="00DF6CF5" w:rsidRDefault="00DF6CF5" w:rsidP="00EB7738">
            <w:pPr>
              <w:spacing w:before="120"/>
              <w:jc w:val="center"/>
              <w:rPr>
                <w:sz w:val="18"/>
                <w:szCs w:val="18"/>
              </w:rPr>
            </w:pPr>
            <w:r w:rsidRPr="00A34B7F">
              <w:rPr>
                <w:sz w:val="18"/>
                <w:szCs w:val="18"/>
              </w:rPr>
              <w:t>Tabla N°</w:t>
            </w:r>
            <w:r>
              <w:rPr>
                <w:sz w:val="18"/>
                <w:szCs w:val="18"/>
              </w:rPr>
              <w:t>6</w:t>
            </w:r>
            <w:r w:rsidRPr="00A34B7F">
              <w:rPr>
                <w:sz w:val="18"/>
                <w:szCs w:val="18"/>
              </w:rPr>
              <w:t xml:space="preserve"> Calibraciones </w:t>
            </w:r>
            <w:r>
              <w:rPr>
                <w:sz w:val="18"/>
                <w:szCs w:val="18"/>
              </w:rPr>
              <w:t>de la meteorología</w:t>
            </w:r>
            <w:r w:rsidRPr="00A34B7F">
              <w:rPr>
                <w:sz w:val="18"/>
                <w:szCs w:val="18"/>
              </w:rPr>
              <w:t xml:space="preserve"> </w:t>
            </w:r>
          </w:p>
          <w:tbl>
            <w:tblPr>
              <w:tblStyle w:val="Tablaconcuadrcula"/>
              <w:tblW w:w="5000" w:type="pct"/>
              <w:jc w:val="center"/>
              <w:tblLayout w:type="fixed"/>
              <w:tblLook w:val="04A0" w:firstRow="1" w:lastRow="0" w:firstColumn="1" w:lastColumn="0" w:noHBand="0" w:noVBand="1"/>
            </w:tblPr>
            <w:tblGrid>
              <w:gridCol w:w="950"/>
              <w:gridCol w:w="858"/>
              <w:gridCol w:w="841"/>
              <w:gridCol w:w="579"/>
              <w:gridCol w:w="558"/>
              <w:gridCol w:w="850"/>
              <w:gridCol w:w="567"/>
              <w:gridCol w:w="733"/>
            </w:tblGrid>
            <w:tr w:rsidR="003419D7" w:rsidRPr="00D449F3" w14:paraId="7C8E2802" w14:textId="77777777" w:rsidTr="00317AF4">
              <w:trPr>
                <w:jc w:val="center"/>
              </w:trPr>
              <w:tc>
                <w:tcPr>
                  <w:tcW w:w="800" w:type="pct"/>
                  <w:shd w:val="clear" w:color="auto" w:fill="D9D9D9" w:themeFill="background1" w:themeFillShade="D9"/>
                  <w:vAlign w:val="center"/>
                </w:tcPr>
                <w:p w14:paraId="25BDC3FB" w14:textId="77777777" w:rsidR="000A125A" w:rsidRPr="00D449F3" w:rsidRDefault="000A125A" w:rsidP="000A125A">
                  <w:pPr>
                    <w:jc w:val="center"/>
                    <w:rPr>
                      <w:b/>
                      <w:sz w:val="14"/>
                      <w:szCs w:val="14"/>
                    </w:rPr>
                  </w:pPr>
                  <w:r w:rsidRPr="00D449F3">
                    <w:rPr>
                      <w:b/>
                      <w:sz w:val="14"/>
                      <w:szCs w:val="14"/>
                    </w:rPr>
                    <w:t xml:space="preserve">Fecha </w:t>
                  </w:r>
                </w:p>
                <w:p w14:paraId="7C14458D" w14:textId="77777777" w:rsidR="000A125A" w:rsidRPr="00D449F3" w:rsidRDefault="000A125A" w:rsidP="000A125A">
                  <w:pPr>
                    <w:jc w:val="center"/>
                    <w:rPr>
                      <w:b/>
                      <w:sz w:val="14"/>
                      <w:szCs w:val="14"/>
                    </w:rPr>
                  </w:pPr>
                  <w:r w:rsidRPr="00D449F3">
                    <w:rPr>
                      <w:b/>
                      <w:sz w:val="14"/>
                      <w:szCs w:val="14"/>
                    </w:rPr>
                    <w:t>de calibración</w:t>
                  </w:r>
                </w:p>
              </w:tc>
              <w:tc>
                <w:tcPr>
                  <w:tcW w:w="723" w:type="pct"/>
                  <w:shd w:val="clear" w:color="auto" w:fill="D9D9D9" w:themeFill="background1" w:themeFillShade="D9"/>
                  <w:vAlign w:val="center"/>
                </w:tcPr>
                <w:p w14:paraId="30BD3C77" w14:textId="77777777" w:rsidR="000A125A" w:rsidRPr="00D449F3" w:rsidRDefault="000A125A" w:rsidP="000A125A">
                  <w:pPr>
                    <w:jc w:val="center"/>
                    <w:rPr>
                      <w:b/>
                      <w:sz w:val="14"/>
                      <w:szCs w:val="14"/>
                    </w:rPr>
                  </w:pPr>
                  <w:r w:rsidRPr="00D449F3">
                    <w:rPr>
                      <w:b/>
                      <w:sz w:val="14"/>
                      <w:szCs w:val="14"/>
                    </w:rPr>
                    <w:t>Sensor</w:t>
                  </w:r>
                </w:p>
                <w:p w14:paraId="66C58003" w14:textId="77777777" w:rsidR="000A125A" w:rsidRPr="00D449F3" w:rsidRDefault="000A125A" w:rsidP="000A125A">
                  <w:pPr>
                    <w:jc w:val="center"/>
                    <w:rPr>
                      <w:b/>
                      <w:sz w:val="14"/>
                      <w:szCs w:val="14"/>
                    </w:rPr>
                  </w:pPr>
                  <w:r w:rsidRPr="00D449F3">
                    <w:rPr>
                      <w:b/>
                      <w:sz w:val="14"/>
                      <w:szCs w:val="14"/>
                    </w:rPr>
                    <w:t>(unidad)</w:t>
                  </w:r>
                </w:p>
              </w:tc>
              <w:tc>
                <w:tcPr>
                  <w:tcW w:w="708" w:type="pct"/>
                  <w:shd w:val="clear" w:color="auto" w:fill="D9D9D9" w:themeFill="background1" w:themeFillShade="D9"/>
                  <w:vAlign w:val="center"/>
                </w:tcPr>
                <w:p w14:paraId="41CCEAAD" w14:textId="77777777" w:rsidR="000A125A" w:rsidRPr="00D449F3" w:rsidRDefault="000A125A" w:rsidP="000A125A">
                  <w:pPr>
                    <w:jc w:val="center"/>
                    <w:rPr>
                      <w:b/>
                      <w:sz w:val="14"/>
                      <w:szCs w:val="14"/>
                    </w:rPr>
                  </w:pPr>
                  <w:r w:rsidRPr="00D449F3">
                    <w:rPr>
                      <w:b/>
                      <w:sz w:val="14"/>
                      <w:szCs w:val="14"/>
                    </w:rPr>
                    <w:t xml:space="preserve">Valor </w:t>
                  </w:r>
                </w:p>
                <w:p w14:paraId="6D53C4CA" w14:textId="77777777" w:rsidR="000A125A" w:rsidRPr="00D449F3" w:rsidRDefault="000A125A" w:rsidP="000A125A">
                  <w:pPr>
                    <w:jc w:val="center"/>
                    <w:rPr>
                      <w:b/>
                      <w:sz w:val="14"/>
                      <w:szCs w:val="14"/>
                    </w:rPr>
                  </w:pPr>
                  <w:r w:rsidRPr="00D449F3">
                    <w:rPr>
                      <w:b/>
                      <w:sz w:val="14"/>
                      <w:szCs w:val="14"/>
                    </w:rPr>
                    <w:t>sin calibrar</w:t>
                  </w:r>
                </w:p>
              </w:tc>
              <w:tc>
                <w:tcPr>
                  <w:tcW w:w="488" w:type="pct"/>
                  <w:shd w:val="clear" w:color="auto" w:fill="D9D9D9" w:themeFill="background1" w:themeFillShade="D9"/>
                  <w:vAlign w:val="center"/>
                </w:tcPr>
                <w:p w14:paraId="41B16056" w14:textId="77777777" w:rsidR="000A125A" w:rsidRPr="00D449F3" w:rsidRDefault="000A125A" w:rsidP="000A125A">
                  <w:pPr>
                    <w:jc w:val="center"/>
                    <w:rPr>
                      <w:b/>
                      <w:sz w:val="14"/>
                      <w:szCs w:val="14"/>
                    </w:rPr>
                  </w:pPr>
                  <w:r w:rsidRPr="00D449F3">
                    <w:rPr>
                      <w:b/>
                      <w:sz w:val="14"/>
                      <w:szCs w:val="14"/>
                    </w:rPr>
                    <w:t>Valor de ref.</w:t>
                  </w:r>
                </w:p>
              </w:tc>
              <w:tc>
                <w:tcPr>
                  <w:tcW w:w="470" w:type="pct"/>
                  <w:shd w:val="clear" w:color="auto" w:fill="D9D9D9" w:themeFill="background1" w:themeFillShade="D9"/>
                  <w:vAlign w:val="center"/>
                </w:tcPr>
                <w:p w14:paraId="4CC98CE5" w14:textId="77777777" w:rsidR="000A125A" w:rsidRPr="00D449F3" w:rsidRDefault="000A125A" w:rsidP="000A125A">
                  <w:pPr>
                    <w:jc w:val="center"/>
                    <w:rPr>
                      <w:b/>
                      <w:sz w:val="14"/>
                      <w:szCs w:val="14"/>
                    </w:rPr>
                  </w:pPr>
                  <w:r w:rsidRPr="00D449F3">
                    <w:rPr>
                      <w:b/>
                      <w:sz w:val="14"/>
                      <w:szCs w:val="14"/>
                    </w:rPr>
                    <w:t>% Error</w:t>
                  </w:r>
                </w:p>
              </w:tc>
              <w:tc>
                <w:tcPr>
                  <w:tcW w:w="716" w:type="pct"/>
                  <w:shd w:val="clear" w:color="auto" w:fill="D9D9D9" w:themeFill="background1" w:themeFillShade="D9"/>
                  <w:vAlign w:val="center"/>
                </w:tcPr>
                <w:p w14:paraId="6B2F1C3C" w14:textId="77777777" w:rsidR="000A125A" w:rsidRPr="00D449F3" w:rsidRDefault="000A125A" w:rsidP="000A125A">
                  <w:pPr>
                    <w:jc w:val="center"/>
                    <w:rPr>
                      <w:b/>
                      <w:sz w:val="14"/>
                      <w:szCs w:val="14"/>
                    </w:rPr>
                  </w:pPr>
                  <w:r w:rsidRPr="00D449F3">
                    <w:rPr>
                      <w:b/>
                      <w:sz w:val="14"/>
                      <w:szCs w:val="14"/>
                    </w:rPr>
                    <w:t>Valor ajustado</w:t>
                  </w:r>
                </w:p>
              </w:tc>
              <w:tc>
                <w:tcPr>
                  <w:tcW w:w="478" w:type="pct"/>
                  <w:shd w:val="clear" w:color="auto" w:fill="D9D9D9" w:themeFill="background1" w:themeFillShade="D9"/>
                  <w:vAlign w:val="center"/>
                </w:tcPr>
                <w:p w14:paraId="095B0AFC" w14:textId="77777777" w:rsidR="000A125A" w:rsidRPr="00D449F3" w:rsidRDefault="000A125A" w:rsidP="000A125A">
                  <w:pPr>
                    <w:jc w:val="center"/>
                    <w:rPr>
                      <w:b/>
                      <w:sz w:val="14"/>
                      <w:szCs w:val="14"/>
                    </w:rPr>
                  </w:pPr>
                  <w:r w:rsidRPr="00D449F3">
                    <w:rPr>
                      <w:b/>
                      <w:sz w:val="14"/>
                      <w:szCs w:val="14"/>
                    </w:rPr>
                    <w:t>% Error final</w:t>
                  </w:r>
                </w:p>
              </w:tc>
              <w:tc>
                <w:tcPr>
                  <w:tcW w:w="618" w:type="pct"/>
                  <w:shd w:val="clear" w:color="auto" w:fill="D9D9D9" w:themeFill="background1" w:themeFillShade="D9"/>
                  <w:vAlign w:val="center"/>
                </w:tcPr>
                <w:p w14:paraId="04C1094B" w14:textId="77777777" w:rsidR="000A125A" w:rsidRPr="00D449F3" w:rsidRDefault="000A125A" w:rsidP="000A125A">
                  <w:pPr>
                    <w:jc w:val="center"/>
                    <w:rPr>
                      <w:b/>
                      <w:sz w:val="14"/>
                      <w:szCs w:val="14"/>
                    </w:rPr>
                  </w:pPr>
                  <w:r w:rsidRPr="00D449F3">
                    <w:rPr>
                      <w:b/>
                      <w:sz w:val="14"/>
                      <w:szCs w:val="14"/>
                    </w:rPr>
                    <w:t>Patrón</w:t>
                  </w:r>
                </w:p>
              </w:tc>
            </w:tr>
            <w:tr w:rsidR="003419D7" w:rsidRPr="00D449F3" w14:paraId="2D33C45D" w14:textId="77777777" w:rsidTr="00317AF4">
              <w:trPr>
                <w:jc w:val="center"/>
              </w:trPr>
              <w:tc>
                <w:tcPr>
                  <w:tcW w:w="800" w:type="pct"/>
                  <w:vMerge w:val="restart"/>
                  <w:vAlign w:val="center"/>
                </w:tcPr>
                <w:p w14:paraId="74A1C38B" w14:textId="77777777" w:rsidR="000A125A" w:rsidRPr="00D449F3" w:rsidRDefault="000A125A" w:rsidP="000A125A">
                  <w:pPr>
                    <w:jc w:val="center"/>
                    <w:rPr>
                      <w:sz w:val="14"/>
                      <w:szCs w:val="14"/>
                    </w:rPr>
                  </w:pPr>
                  <w:r w:rsidRPr="00D449F3">
                    <w:rPr>
                      <w:sz w:val="14"/>
                      <w:szCs w:val="14"/>
                    </w:rPr>
                    <w:t>9/03/2018</w:t>
                  </w:r>
                </w:p>
              </w:tc>
              <w:tc>
                <w:tcPr>
                  <w:tcW w:w="723" w:type="pct"/>
                  <w:vAlign w:val="center"/>
                </w:tcPr>
                <w:p w14:paraId="7CD79E35" w14:textId="77777777" w:rsidR="000A125A" w:rsidRPr="00D449F3" w:rsidRDefault="000A125A" w:rsidP="000A125A">
                  <w:pPr>
                    <w:jc w:val="center"/>
                    <w:rPr>
                      <w:sz w:val="14"/>
                      <w:szCs w:val="14"/>
                    </w:rPr>
                  </w:pPr>
                  <w:r w:rsidRPr="00D449F3">
                    <w:rPr>
                      <w:sz w:val="14"/>
                      <w:szCs w:val="14"/>
                    </w:rPr>
                    <w:t>T° Externa (°C)</w:t>
                  </w:r>
                </w:p>
              </w:tc>
              <w:tc>
                <w:tcPr>
                  <w:tcW w:w="708" w:type="pct"/>
                  <w:vAlign w:val="center"/>
                </w:tcPr>
                <w:p w14:paraId="76DD5B0D" w14:textId="77777777" w:rsidR="000A125A" w:rsidRPr="00D449F3" w:rsidRDefault="000A125A" w:rsidP="000A125A">
                  <w:pPr>
                    <w:jc w:val="center"/>
                    <w:rPr>
                      <w:sz w:val="14"/>
                      <w:szCs w:val="14"/>
                    </w:rPr>
                  </w:pPr>
                  <w:r w:rsidRPr="00D449F3">
                    <w:rPr>
                      <w:sz w:val="14"/>
                      <w:szCs w:val="14"/>
                    </w:rPr>
                    <w:t>23,2</w:t>
                  </w:r>
                </w:p>
              </w:tc>
              <w:tc>
                <w:tcPr>
                  <w:tcW w:w="488" w:type="pct"/>
                  <w:vAlign w:val="center"/>
                </w:tcPr>
                <w:p w14:paraId="24FAEF0C" w14:textId="77777777" w:rsidR="000A125A" w:rsidRPr="00D449F3" w:rsidRDefault="000A125A" w:rsidP="000A125A">
                  <w:pPr>
                    <w:jc w:val="center"/>
                    <w:rPr>
                      <w:sz w:val="14"/>
                      <w:szCs w:val="14"/>
                    </w:rPr>
                  </w:pPr>
                  <w:r w:rsidRPr="00D449F3">
                    <w:rPr>
                      <w:sz w:val="14"/>
                      <w:szCs w:val="14"/>
                    </w:rPr>
                    <w:t>24,4</w:t>
                  </w:r>
                </w:p>
              </w:tc>
              <w:tc>
                <w:tcPr>
                  <w:tcW w:w="470" w:type="pct"/>
                  <w:vAlign w:val="center"/>
                </w:tcPr>
                <w:p w14:paraId="49B1536F" w14:textId="77777777" w:rsidR="000A125A" w:rsidRPr="00D449F3" w:rsidRDefault="000A125A" w:rsidP="000A125A">
                  <w:pPr>
                    <w:jc w:val="center"/>
                    <w:rPr>
                      <w:sz w:val="14"/>
                      <w:szCs w:val="14"/>
                    </w:rPr>
                  </w:pPr>
                  <w:r w:rsidRPr="00D449F3">
                    <w:rPr>
                      <w:sz w:val="14"/>
                      <w:szCs w:val="14"/>
                    </w:rPr>
                    <w:t>5</w:t>
                  </w:r>
                </w:p>
              </w:tc>
              <w:tc>
                <w:tcPr>
                  <w:tcW w:w="716" w:type="pct"/>
                  <w:vAlign w:val="center"/>
                </w:tcPr>
                <w:p w14:paraId="32DAAC61" w14:textId="77777777" w:rsidR="000A125A" w:rsidRPr="00D449F3" w:rsidRDefault="000A125A" w:rsidP="000A125A">
                  <w:pPr>
                    <w:jc w:val="center"/>
                    <w:rPr>
                      <w:sz w:val="14"/>
                      <w:szCs w:val="14"/>
                    </w:rPr>
                  </w:pPr>
                  <w:r w:rsidRPr="00D449F3">
                    <w:rPr>
                      <w:sz w:val="14"/>
                      <w:szCs w:val="14"/>
                    </w:rPr>
                    <w:t>24,4</w:t>
                  </w:r>
                </w:p>
              </w:tc>
              <w:tc>
                <w:tcPr>
                  <w:tcW w:w="478" w:type="pct"/>
                  <w:vAlign w:val="center"/>
                </w:tcPr>
                <w:p w14:paraId="0A13E407" w14:textId="77777777" w:rsidR="000A125A" w:rsidRPr="00D449F3" w:rsidRDefault="000A125A" w:rsidP="000A125A">
                  <w:pPr>
                    <w:jc w:val="center"/>
                    <w:rPr>
                      <w:sz w:val="14"/>
                      <w:szCs w:val="14"/>
                    </w:rPr>
                  </w:pPr>
                  <w:r w:rsidRPr="00D449F3">
                    <w:rPr>
                      <w:sz w:val="14"/>
                      <w:szCs w:val="14"/>
                    </w:rPr>
                    <w:t>0</w:t>
                  </w:r>
                </w:p>
              </w:tc>
              <w:tc>
                <w:tcPr>
                  <w:tcW w:w="618" w:type="pct"/>
                  <w:vAlign w:val="center"/>
                </w:tcPr>
                <w:p w14:paraId="381F8B67" w14:textId="77777777" w:rsidR="000A125A" w:rsidRPr="00D449F3" w:rsidRDefault="000A125A" w:rsidP="000A125A">
                  <w:pPr>
                    <w:jc w:val="center"/>
                    <w:rPr>
                      <w:sz w:val="14"/>
                      <w:szCs w:val="14"/>
                    </w:rPr>
                  </w:pPr>
                  <w:r w:rsidRPr="00D449F3">
                    <w:rPr>
                      <w:sz w:val="14"/>
                      <w:szCs w:val="14"/>
                    </w:rPr>
                    <w:t>S/N M3520570</w:t>
                  </w:r>
                </w:p>
              </w:tc>
            </w:tr>
            <w:tr w:rsidR="003419D7" w:rsidRPr="00D449F3" w14:paraId="2CBBDF76" w14:textId="77777777" w:rsidTr="00317AF4">
              <w:trPr>
                <w:jc w:val="center"/>
              </w:trPr>
              <w:tc>
                <w:tcPr>
                  <w:tcW w:w="800" w:type="pct"/>
                  <w:vMerge/>
                  <w:vAlign w:val="center"/>
                </w:tcPr>
                <w:p w14:paraId="3600E460" w14:textId="77777777" w:rsidR="000A125A" w:rsidRPr="00D449F3" w:rsidRDefault="000A125A" w:rsidP="000A125A">
                  <w:pPr>
                    <w:jc w:val="center"/>
                    <w:rPr>
                      <w:sz w:val="14"/>
                      <w:szCs w:val="14"/>
                    </w:rPr>
                  </w:pPr>
                </w:p>
              </w:tc>
              <w:tc>
                <w:tcPr>
                  <w:tcW w:w="723" w:type="pct"/>
                  <w:vAlign w:val="center"/>
                </w:tcPr>
                <w:p w14:paraId="5B460061" w14:textId="77777777" w:rsidR="000A125A" w:rsidRPr="00D449F3" w:rsidRDefault="000A125A" w:rsidP="000A125A">
                  <w:pPr>
                    <w:jc w:val="center"/>
                    <w:rPr>
                      <w:sz w:val="14"/>
                      <w:szCs w:val="14"/>
                    </w:rPr>
                  </w:pPr>
                  <w:r w:rsidRPr="00D449F3">
                    <w:rPr>
                      <w:sz w:val="14"/>
                      <w:szCs w:val="14"/>
                    </w:rPr>
                    <w:t>Humedad Relativa</w:t>
                  </w:r>
                </w:p>
                <w:p w14:paraId="27896A59" w14:textId="77777777" w:rsidR="000A125A" w:rsidRPr="00D449F3" w:rsidRDefault="000A125A" w:rsidP="000A125A">
                  <w:pPr>
                    <w:jc w:val="center"/>
                    <w:rPr>
                      <w:sz w:val="14"/>
                      <w:szCs w:val="14"/>
                    </w:rPr>
                  </w:pPr>
                  <w:r w:rsidRPr="00D449F3">
                    <w:rPr>
                      <w:sz w:val="14"/>
                      <w:szCs w:val="14"/>
                    </w:rPr>
                    <w:t>(%)</w:t>
                  </w:r>
                </w:p>
              </w:tc>
              <w:tc>
                <w:tcPr>
                  <w:tcW w:w="708" w:type="pct"/>
                  <w:vAlign w:val="center"/>
                </w:tcPr>
                <w:p w14:paraId="5DC19B64" w14:textId="77777777" w:rsidR="000A125A" w:rsidRPr="00D449F3" w:rsidRDefault="000A125A" w:rsidP="000A125A">
                  <w:pPr>
                    <w:jc w:val="center"/>
                    <w:rPr>
                      <w:sz w:val="14"/>
                      <w:szCs w:val="14"/>
                    </w:rPr>
                  </w:pPr>
                  <w:r w:rsidRPr="00D449F3">
                    <w:rPr>
                      <w:sz w:val="14"/>
                      <w:szCs w:val="14"/>
                    </w:rPr>
                    <w:t>36,2</w:t>
                  </w:r>
                </w:p>
              </w:tc>
              <w:tc>
                <w:tcPr>
                  <w:tcW w:w="488" w:type="pct"/>
                  <w:vAlign w:val="center"/>
                </w:tcPr>
                <w:p w14:paraId="67733AF8" w14:textId="77777777" w:rsidR="000A125A" w:rsidRPr="00D449F3" w:rsidRDefault="000A125A" w:rsidP="000A125A">
                  <w:pPr>
                    <w:jc w:val="center"/>
                    <w:rPr>
                      <w:sz w:val="14"/>
                      <w:szCs w:val="14"/>
                    </w:rPr>
                  </w:pPr>
                  <w:r w:rsidRPr="00D449F3">
                    <w:rPr>
                      <w:sz w:val="14"/>
                      <w:szCs w:val="14"/>
                    </w:rPr>
                    <w:t>39,1</w:t>
                  </w:r>
                </w:p>
              </w:tc>
              <w:tc>
                <w:tcPr>
                  <w:tcW w:w="470" w:type="pct"/>
                  <w:vAlign w:val="center"/>
                </w:tcPr>
                <w:p w14:paraId="4AAA2EA9" w14:textId="77777777" w:rsidR="000A125A" w:rsidRPr="00D449F3" w:rsidRDefault="000A125A" w:rsidP="000A125A">
                  <w:pPr>
                    <w:jc w:val="center"/>
                    <w:rPr>
                      <w:sz w:val="14"/>
                      <w:szCs w:val="14"/>
                    </w:rPr>
                  </w:pPr>
                  <w:r w:rsidRPr="00D449F3">
                    <w:rPr>
                      <w:sz w:val="14"/>
                      <w:szCs w:val="14"/>
                    </w:rPr>
                    <w:t>0,2</w:t>
                  </w:r>
                </w:p>
              </w:tc>
              <w:tc>
                <w:tcPr>
                  <w:tcW w:w="716" w:type="pct"/>
                  <w:vAlign w:val="center"/>
                </w:tcPr>
                <w:p w14:paraId="7DCCD8D1" w14:textId="55AB4E90" w:rsidR="000A125A" w:rsidRPr="00D449F3" w:rsidRDefault="00EB7738" w:rsidP="000A125A">
                  <w:pPr>
                    <w:jc w:val="center"/>
                    <w:rPr>
                      <w:sz w:val="14"/>
                      <w:szCs w:val="14"/>
                    </w:rPr>
                  </w:pPr>
                  <w:r>
                    <w:rPr>
                      <w:sz w:val="14"/>
                      <w:szCs w:val="14"/>
                    </w:rPr>
                    <w:t>36,2</w:t>
                  </w:r>
                </w:p>
              </w:tc>
              <w:tc>
                <w:tcPr>
                  <w:tcW w:w="478" w:type="pct"/>
                  <w:vAlign w:val="center"/>
                </w:tcPr>
                <w:p w14:paraId="36A6B872" w14:textId="77777777" w:rsidR="000A125A" w:rsidRPr="00D449F3" w:rsidRDefault="000A125A" w:rsidP="000A125A">
                  <w:pPr>
                    <w:jc w:val="center"/>
                    <w:rPr>
                      <w:sz w:val="14"/>
                      <w:szCs w:val="14"/>
                    </w:rPr>
                  </w:pPr>
                  <w:r w:rsidRPr="00D449F3">
                    <w:rPr>
                      <w:sz w:val="14"/>
                      <w:szCs w:val="14"/>
                    </w:rPr>
                    <w:t>0</w:t>
                  </w:r>
                </w:p>
              </w:tc>
              <w:tc>
                <w:tcPr>
                  <w:tcW w:w="618" w:type="pct"/>
                  <w:vAlign w:val="center"/>
                </w:tcPr>
                <w:p w14:paraId="34FEC442" w14:textId="77777777" w:rsidR="000A125A" w:rsidRPr="00D449F3" w:rsidRDefault="000A125A" w:rsidP="000A125A">
                  <w:pPr>
                    <w:jc w:val="center"/>
                    <w:rPr>
                      <w:sz w:val="14"/>
                      <w:szCs w:val="14"/>
                    </w:rPr>
                  </w:pPr>
                  <w:r w:rsidRPr="00D449F3">
                    <w:rPr>
                      <w:sz w:val="14"/>
                      <w:szCs w:val="14"/>
                    </w:rPr>
                    <w:t>S/N M3520570</w:t>
                  </w:r>
                </w:p>
              </w:tc>
            </w:tr>
            <w:tr w:rsidR="003419D7" w:rsidRPr="00D449F3" w14:paraId="13B829CF" w14:textId="77777777" w:rsidTr="00317AF4">
              <w:trPr>
                <w:jc w:val="center"/>
              </w:trPr>
              <w:tc>
                <w:tcPr>
                  <w:tcW w:w="800" w:type="pct"/>
                  <w:vMerge/>
                  <w:vAlign w:val="center"/>
                </w:tcPr>
                <w:p w14:paraId="3E787048" w14:textId="77777777" w:rsidR="000A125A" w:rsidRPr="00D449F3" w:rsidRDefault="000A125A" w:rsidP="000A125A">
                  <w:pPr>
                    <w:jc w:val="center"/>
                    <w:rPr>
                      <w:sz w:val="14"/>
                      <w:szCs w:val="14"/>
                    </w:rPr>
                  </w:pPr>
                </w:p>
              </w:tc>
              <w:tc>
                <w:tcPr>
                  <w:tcW w:w="723" w:type="pct"/>
                  <w:vAlign w:val="center"/>
                </w:tcPr>
                <w:p w14:paraId="2D785FC3" w14:textId="77777777" w:rsidR="000A125A" w:rsidRPr="00D449F3" w:rsidRDefault="000A125A" w:rsidP="000A125A">
                  <w:pPr>
                    <w:jc w:val="center"/>
                    <w:rPr>
                      <w:sz w:val="14"/>
                      <w:szCs w:val="14"/>
                    </w:rPr>
                  </w:pPr>
                  <w:r w:rsidRPr="00D449F3">
                    <w:rPr>
                      <w:sz w:val="14"/>
                      <w:szCs w:val="14"/>
                    </w:rPr>
                    <w:t>Presión</w:t>
                  </w:r>
                </w:p>
                <w:p w14:paraId="7DFE7B00" w14:textId="77777777" w:rsidR="000A125A" w:rsidRPr="00D449F3" w:rsidRDefault="000A125A" w:rsidP="000A125A">
                  <w:pPr>
                    <w:jc w:val="center"/>
                    <w:rPr>
                      <w:sz w:val="14"/>
                      <w:szCs w:val="14"/>
                    </w:rPr>
                  </w:pPr>
                  <w:r w:rsidRPr="00D449F3">
                    <w:rPr>
                      <w:sz w:val="14"/>
                      <w:szCs w:val="14"/>
                    </w:rPr>
                    <w:t>(Atm)</w:t>
                  </w:r>
                </w:p>
              </w:tc>
              <w:tc>
                <w:tcPr>
                  <w:tcW w:w="708" w:type="pct"/>
                  <w:vAlign w:val="center"/>
                </w:tcPr>
                <w:p w14:paraId="26C1B3ED" w14:textId="77777777" w:rsidR="000A125A" w:rsidRPr="00D449F3" w:rsidRDefault="000A125A" w:rsidP="000A125A">
                  <w:pPr>
                    <w:jc w:val="center"/>
                    <w:rPr>
                      <w:sz w:val="14"/>
                      <w:szCs w:val="14"/>
                    </w:rPr>
                  </w:pPr>
                  <w:r w:rsidRPr="00D449F3">
                    <w:rPr>
                      <w:sz w:val="14"/>
                      <w:szCs w:val="14"/>
                    </w:rPr>
                    <w:t>713</w:t>
                  </w:r>
                </w:p>
              </w:tc>
              <w:tc>
                <w:tcPr>
                  <w:tcW w:w="488" w:type="pct"/>
                  <w:vAlign w:val="center"/>
                </w:tcPr>
                <w:p w14:paraId="70204790" w14:textId="77777777" w:rsidR="000A125A" w:rsidRPr="00D449F3" w:rsidRDefault="000A125A" w:rsidP="000A125A">
                  <w:pPr>
                    <w:jc w:val="center"/>
                    <w:rPr>
                      <w:sz w:val="14"/>
                      <w:szCs w:val="14"/>
                    </w:rPr>
                  </w:pPr>
                  <w:r w:rsidRPr="00D449F3">
                    <w:rPr>
                      <w:sz w:val="14"/>
                      <w:szCs w:val="14"/>
                    </w:rPr>
                    <w:t>718,7</w:t>
                  </w:r>
                </w:p>
              </w:tc>
              <w:tc>
                <w:tcPr>
                  <w:tcW w:w="470" w:type="pct"/>
                  <w:vAlign w:val="center"/>
                </w:tcPr>
                <w:p w14:paraId="21664F8F" w14:textId="77777777" w:rsidR="000A125A" w:rsidRPr="00D449F3" w:rsidRDefault="000A125A" w:rsidP="000A125A">
                  <w:pPr>
                    <w:jc w:val="center"/>
                    <w:rPr>
                      <w:sz w:val="14"/>
                      <w:szCs w:val="14"/>
                    </w:rPr>
                  </w:pPr>
                  <w:r w:rsidRPr="00D449F3">
                    <w:rPr>
                      <w:sz w:val="14"/>
                      <w:szCs w:val="14"/>
                    </w:rPr>
                    <w:t>0,8</w:t>
                  </w:r>
                </w:p>
              </w:tc>
              <w:tc>
                <w:tcPr>
                  <w:tcW w:w="716" w:type="pct"/>
                  <w:vAlign w:val="center"/>
                </w:tcPr>
                <w:p w14:paraId="6D06D852" w14:textId="77777777" w:rsidR="000A125A" w:rsidRPr="00D449F3" w:rsidRDefault="000A125A" w:rsidP="000A125A">
                  <w:pPr>
                    <w:jc w:val="center"/>
                    <w:rPr>
                      <w:sz w:val="14"/>
                      <w:szCs w:val="14"/>
                    </w:rPr>
                  </w:pPr>
                  <w:r w:rsidRPr="00D449F3">
                    <w:rPr>
                      <w:sz w:val="14"/>
                      <w:szCs w:val="14"/>
                    </w:rPr>
                    <w:t>718</w:t>
                  </w:r>
                </w:p>
              </w:tc>
              <w:tc>
                <w:tcPr>
                  <w:tcW w:w="478" w:type="pct"/>
                  <w:vAlign w:val="center"/>
                </w:tcPr>
                <w:p w14:paraId="3AA5A48C" w14:textId="77777777" w:rsidR="000A125A" w:rsidRPr="00D449F3" w:rsidRDefault="000A125A" w:rsidP="000A125A">
                  <w:pPr>
                    <w:jc w:val="center"/>
                    <w:rPr>
                      <w:sz w:val="14"/>
                      <w:szCs w:val="14"/>
                    </w:rPr>
                  </w:pPr>
                  <w:r w:rsidRPr="00D449F3">
                    <w:rPr>
                      <w:sz w:val="14"/>
                      <w:szCs w:val="14"/>
                    </w:rPr>
                    <w:t>0</w:t>
                  </w:r>
                </w:p>
              </w:tc>
              <w:tc>
                <w:tcPr>
                  <w:tcW w:w="618" w:type="pct"/>
                  <w:vAlign w:val="center"/>
                </w:tcPr>
                <w:p w14:paraId="7FA651EB" w14:textId="77777777" w:rsidR="000A125A" w:rsidRPr="00D449F3" w:rsidRDefault="000A125A" w:rsidP="000A125A">
                  <w:pPr>
                    <w:jc w:val="center"/>
                    <w:rPr>
                      <w:sz w:val="14"/>
                      <w:szCs w:val="14"/>
                    </w:rPr>
                  </w:pPr>
                  <w:r w:rsidRPr="00D449F3">
                    <w:rPr>
                      <w:sz w:val="14"/>
                      <w:szCs w:val="14"/>
                    </w:rPr>
                    <w:t xml:space="preserve">S/N </w:t>
                  </w:r>
                </w:p>
                <w:p w14:paraId="2AA19404" w14:textId="77777777" w:rsidR="000A125A" w:rsidRPr="00D449F3" w:rsidRDefault="000A125A" w:rsidP="000A125A">
                  <w:pPr>
                    <w:jc w:val="center"/>
                    <w:rPr>
                      <w:sz w:val="14"/>
                      <w:szCs w:val="14"/>
                    </w:rPr>
                  </w:pPr>
                  <w:r w:rsidRPr="00D449F3">
                    <w:rPr>
                      <w:sz w:val="14"/>
                      <w:szCs w:val="14"/>
                    </w:rPr>
                    <w:t>M3220017-M3520486</w:t>
                  </w:r>
                </w:p>
              </w:tc>
            </w:tr>
          </w:tbl>
          <w:p w14:paraId="567B16A7" w14:textId="4B20DEBB" w:rsidR="00FE479B" w:rsidRDefault="00FE479B" w:rsidP="0066562B">
            <w:pPr>
              <w:pStyle w:val="TABLA"/>
            </w:pPr>
            <w:r>
              <w:lastRenderedPageBreak/>
              <w:t>Del registro de calibraciones presentado en la tabla anterior, se constató que los sensores presentaban desviaciones por lo cual debieron ser ajustados.</w:t>
            </w:r>
          </w:p>
          <w:p w14:paraId="00B2DE91" w14:textId="5D20545A" w:rsidR="00075DAD" w:rsidRPr="00652F13" w:rsidRDefault="00075DAD" w:rsidP="000C6F06">
            <w:pPr>
              <w:pStyle w:val="TABLA"/>
            </w:pPr>
            <w:r>
              <w:t>Del registro de calibraciones presentado en la tabla anterior, se verifico que los sensores no presentaban desviaciones y estas se encontraban en el rango de tolerancia, por lo que no fueron ajustados.</w:t>
            </w:r>
          </w:p>
        </w:tc>
      </w:tr>
      <w:tr w:rsidR="00075DAD" w14:paraId="2FB4897E" w14:textId="77777777" w:rsidTr="007115E0">
        <w:tc>
          <w:tcPr>
            <w:tcW w:w="216" w:type="pct"/>
          </w:tcPr>
          <w:p w14:paraId="4DF17CD8" w14:textId="05DC169C" w:rsidR="00075DAD" w:rsidRDefault="00075DAD" w:rsidP="00075DAD">
            <w:pPr>
              <w:spacing w:before="120" w:after="120"/>
              <w:rPr>
                <w:b/>
              </w:rPr>
            </w:pPr>
            <w:r>
              <w:rPr>
                <w:b/>
              </w:rPr>
              <w:lastRenderedPageBreak/>
              <w:t>15</w:t>
            </w:r>
          </w:p>
        </w:tc>
        <w:tc>
          <w:tcPr>
            <w:tcW w:w="1721" w:type="pct"/>
          </w:tcPr>
          <w:p w14:paraId="444F3AA4" w14:textId="66A596B5"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2E898D0E" w14:textId="77777777" w:rsidR="00075DAD" w:rsidRDefault="00075DAD" w:rsidP="00075DAD">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DF52601" w14:textId="77777777" w:rsidR="00075DAD" w:rsidRPr="00A477A6" w:rsidRDefault="00075DAD" w:rsidP="00075DAD">
            <w:pPr>
              <w:rPr>
                <w:rFonts w:cs="Arial"/>
              </w:rPr>
            </w:pPr>
            <w:r w:rsidRPr="00A477A6">
              <w:rPr>
                <w:rFonts w:cs="Arial"/>
              </w:rPr>
              <w:t>a)   Ficha de calibraciones:</w:t>
            </w:r>
          </w:p>
          <w:p w14:paraId="70BFDEFC" w14:textId="77777777" w:rsidR="00075DAD" w:rsidRPr="00A477A6" w:rsidRDefault="00075DAD" w:rsidP="00075DAD">
            <w:pPr>
              <w:ind w:hanging="360"/>
              <w:rPr>
                <w:rFonts w:cs="Arial"/>
              </w:rPr>
            </w:pPr>
            <w:r w:rsidRPr="00A477A6">
              <w:rPr>
                <w:rFonts w:cs="Arial"/>
              </w:rPr>
              <w:t>•     Identificación del equipo calibrado.</w:t>
            </w:r>
          </w:p>
          <w:p w14:paraId="0BDA55AC" w14:textId="77777777" w:rsidR="00075DAD" w:rsidRPr="009C7256" w:rsidRDefault="00075DAD" w:rsidP="00075DAD">
            <w:pPr>
              <w:pStyle w:val="Prrafodelista"/>
              <w:numPr>
                <w:ilvl w:val="1"/>
                <w:numId w:val="4"/>
              </w:numPr>
              <w:ind w:left="227" w:hanging="227"/>
              <w:rPr>
                <w:rFonts w:cs="Arial"/>
              </w:rPr>
            </w:pPr>
            <w:r w:rsidRPr="009C7256">
              <w:rPr>
                <w:rFonts w:cs="Arial"/>
              </w:rPr>
              <w:t>Nombre de la empresa, laboratorio o personal que realiza la calibración.</w:t>
            </w:r>
          </w:p>
          <w:p w14:paraId="52155F28" w14:textId="77777777" w:rsidR="00075DAD" w:rsidRPr="009C7256" w:rsidRDefault="00075DAD" w:rsidP="00075DAD">
            <w:pPr>
              <w:pStyle w:val="Prrafodelista"/>
              <w:numPr>
                <w:ilvl w:val="1"/>
                <w:numId w:val="4"/>
              </w:numPr>
              <w:ind w:left="227" w:hanging="227"/>
              <w:rPr>
                <w:rFonts w:cs="Arial"/>
              </w:rPr>
            </w:pPr>
            <w:r w:rsidRPr="009C7256">
              <w:rPr>
                <w:rFonts w:cs="Arial"/>
              </w:rPr>
              <w:t>Fecha de realización.</w:t>
            </w:r>
          </w:p>
          <w:p w14:paraId="18F059CD" w14:textId="77777777" w:rsidR="00075DAD" w:rsidRPr="009C7256" w:rsidRDefault="00075DAD" w:rsidP="00075DAD">
            <w:pPr>
              <w:pStyle w:val="Prrafodelista"/>
              <w:numPr>
                <w:ilvl w:val="1"/>
                <w:numId w:val="4"/>
              </w:numPr>
              <w:ind w:left="227" w:hanging="227"/>
              <w:rPr>
                <w:rFonts w:cs="Arial"/>
              </w:rPr>
            </w:pPr>
            <w:r w:rsidRPr="009C7256">
              <w:rPr>
                <w:rFonts w:cs="Arial"/>
              </w:rPr>
              <w:t>Hora de inicio y de término de la calibración.</w:t>
            </w:r>
          </w:p>
          <w:p w14:paraId="57B1BFE6" w14:textId="77777777" w:rsidR="00075DAD" w:rsidRPr="009C7256" w:rsidRDefault="00075DAD" w:rsidP="00075DAD">
            <w:pPr>
              <w:pStyle w:val="Prrafodelista"/>
              <w:numPr>
                <w:ilvl w:val="1"/>
                <w:numId w:val="4"/>
              </w:numPr>
              <w:ind w:left="227" w:hanging="227"/>
              <w:rPr>
                <w:rFonts w:cs="Arial"/>
              </w:rPr>
            </w:pPr>
            <w:r w:rsidRPr="009C7256">
              <w:rPr>
                <w:rFonts w:cs="Arial"/>
              </w:rPr>
              <w:t>Identificación del operador.</w:t>
            </w:r>
          </w:p>
          <w:p w14:paraId="591BBDC2" w14:textId="77777777" w:rsidR="00075DAD" w:rsidRPr="009C7256" w:rsidRDefault="00075DAD" w:rsidP="00075DAD">
            <w:pPr>
              <w:pStyle w:val="Prrafodelista"/>
              <w:numPr>
                <w:ilvl w:val="1"/>
                <w:numId w:val="4"/>
              </w:numPr>
              <w:ind w:left="227" w:hanging="227"/>
              <w:rPr>
                <w:rFonts w:cs="Arial"/>
              </w:rPr>
            </w:pPr>
            <w:r w:rsidRPr="009C7256">
              <w:rPr>
                <w:rFonts w:cs="Arial"/>
              </w:rPr>
              <w:t>Definición del patrón utilizado, de acuerdo al artículo 2º.</w:t>
            </w:r>
          </w:p>
          <w:p w14:paraId="184BA833" w14:textId="77777777" w:rsidR="00075DAD" w:rsidRPr="009C7256" w:rsidRDefault="00075DAD" w:rsidP="00075DAD">
            <w:pPr>
              <w:pStyle w:val="Prrafodelista"/>
              <w:numPr>
                <w:ilvl w:val="1"/>
                <w:numId w:val="4"/>
              </w:numPr>
              <w:ind w:left="227" w:hanging="227"/>
              <w:rPr>
                <w:rFonts w:cs="Arial"/>
              </w:rPr>
            </w:pPr>
            <w:r w:rsidRPr="009C7256">
              <w:rPr>
                <w:rFonts w:cs="Arial"/>
              </w:rPr>
              <w:t>Condiciones ambientales, como mínimo la temperatura ambiental.</w:t>
            </w:r>
          </w:p>
          <w:p w14:paraId="29807582" w14:textId="77777777" w:rsidR="00075DAD" w:rsidRPr="009C7256" w:rsidRDefault="00075DAD" w:rsidP="00075DAD">
            <w:pPr>
              <w:pStyle w:val="Textoindependiente2"/>
              <w:numPr>
                <w:ilvl w:val="1"/>
                <w:numId w:val="4"/>
              </w:numPr>
              <w:spacing w:after="0" w:line="240" w:lineRule="auto"/>
              <w:ind w:left="227" w:hanging="227"/>
              <w:rPr>
                <w:rFonts w:cs="Arial"/>
              </w:rPr>
            </w:pPr>
            <w:r w:rsidRPr="009C7256">
              <w:rPr>
                <w:rFonts w:cs="Arial"/>
              </w:rPr>
              <w:t>Cuadro comparativo con valores patrones o nominales.</w:t>
            </w:r>
          </w:p>
          <w:p w14:paraId="4028D2EB" w14:textId="77777777" w:rsidR="00075DAD" w:rsidRPr="009C7256" w:rsidRDefault="00075DAD" w:rsidP="00075DAD">
            <w:pPr>
              <w:pStyle w:val="Prrafodelista"/>
              <w:numPr>
                <w:ilvl w:val="1"/>
                <w:numId w:val="4"/>
              </w:numPr>
              <w:ind w:left="227" w:hanging="227"/>
              <w:rPr>
                <w:rFonts w:cs="Arial"/>
              </w:rPr>
            </w:pPr>
            <w:r w:rsidRPr="009C7256">
              <w:rPr>
                <w:rFonts w:cs="Arial"/>
              </w:rPr>
              <w:t xml:space="preserve">Cálculo de la exactitud del equipo calibrado. Se deberá registrar todos los datos utilizados para dicho cálculo, los cuales deben, a lo menos, incluir los flujos del gas patrón y dilución para el caso de los equipos monitores de gases; los valores obtenidos para los filtros pre-masados en el caso de los equipos medidores de material particulado basados en el principio de transducción gravimétrica de oscilaciones inducidas; la curva del calibrador de los equipos medidores </w:t>
            </w:r>
            <w:r w:rsidRPr="009C7256">
              <w:rPr>
                <w:rFonts w:cs="Arial"/>
              </w:rPr>
              <w:lastRenderedPageBreak/>
              <w:t>de material particulado de alto volumen.</w:t>
            </w:r>
          </w:p>
        </w:tc>
        <w:tc>
          <w:tcPr>
            <w:tcW w:w="3063" w:type="pct"/>
          </w:tcPr>
          <w:p w14:paraId="2D48D3CB" w14:textId="64E3D411" w:rsidR="00E44185" w:rsidRDefault="00075DAD" w:rsidP="0066562B">
            <w:pPr>
              <w:pStyle w:val="Prrafodelista"/>
              <w:ind w:left="0"/>
            </w:pPr>
            <w:r>
              <w:rPr>
                <w:noProof/>
                <w:lang w:eastAsia="es-CL"/>
              </w:rPr>
              <w:lastRenderedPageBreak/>
              <w:t xml:space="preserve">En la visita a la estación se le solicito al operador la ficha de calibración del equipo </w:t>
            </w:r>
            <w:r w:rsidR="00FE479B">
              <w:rPr>
                <w:noProof/>
                <w:lang w:eastAsia="es-CL"/>
              </w:rPr>
              <w:t>BAM 1020</w:t>
            </w:r>
            <w:r>
              <w:rPr>
                <w:noProof/>
                <w:lang w:eastAsia="es-CL"/>
              </w:rPr>
              <w:t xml:space="preserve">, de la revisión del documento con fecha de ejecución el dia </w:t>
            </w:r>
            <w:r w:rsidR="00FE479B">
              <w:rPr>
                <w:noProof/>
                <w:lang w:eastAsia="es-CL"/>
              </w:rPr>
              <w:t xml:space="preserve">3 </w:t>
            </w:r>
            <w:r>
              <w:rPr>
                <w:noProof/>
                <w:lang w:eastAsia="es-CL"/>
              </w:rPr>
              <w:t xml:space="preserve">de marzo de 2018, se constatataron las siguientes actividades: </w:t>
            </w:r>
            <w:r w:rsidR="004F52EF" w:rsidRPr="003419D7">
              <w:rPr>
                <w:rFonts w:cs="Arial"/>
              </w:rPr>
              <w:t>Limpieza y/o cambio de cabezal, Limpieza y/o cambio de nozzle, Limpieza general, Chequeo de fugas, Chequeo de bomba, Medición presión de bomba, Chequeo de cinta beta, Calibración de flujos (flujos, T</w:t>
            </w:r>
            <w:r w:rsidR="004F52EF" w:rsidRPr="003419D7">
              <w:rPr>
                <w:rFonts w:cs="Arial"/>
                <w:vertAlign w:val="superscript"/>
              </w:rPr>
              <w:t>a</w:t>
            </w:r>
            <w:r w:rsidR="004F52EF" w:rsidRPr="003419D7">
              <w:rPr>
                <w:rFonts w:cs="Arial"/>
              </w:rPr>
              <w:t xml:space="preserve"> y BP), Calibración sensor de T</w:t>
            </w:r>
            <w:r w:rsidR="004F52EF" w:rsidRPr="003419D7">
              <w:rPr>
                <w:rFonts w:cs="Arial"/>
                <w:vertAlign w:val="superscript"/>
              </w:rPr>
              <w:t>a</w:t>
            </w:r>
            <w:r w:rsidR="004F52EF" w:rsidRPr="003419D7">
              <w:rPr>
                <w:rFonts w:cs="Arial"/>
              </w:rPr>
              <w:t xml:space="preserve"> del filtro, Calibración sensor humedad relativa, Chequeo presión filtro (Tape P), Test membrana, Auto-test, Chequeo salidas análogas</w:t>
            </w:r>
            <w:r w:rsidR="004F52EF">
              <w:rPr>
                <w:rFonts w:cs="Arial"/>
              </w:rPr>
              <w:t xml:space="preserve"> </w:t>
            </w:r>
            <w:r>
              <w:rPr>
                <w:noProof/>
                <w:lang w:eastAsia="es-CL"/>
              </w:rPr>
              <w:t xml:space="preserve">y puesta en marcha. Las actividades mencionadas aparecen como realizadas con un </w:t>
            </w:r>
            <w:r w:rsidR="004F52EF">
              <w:rPr>
                <w:noProof/>
                <w:lang w:eastAsia="es-CL"/>
              </w:rPr>
              <w:t xml:space="preserve">OK </w:t>
            </w:r>
            <w:r>
              <w:rPr>
                <w:noProof/>
                <w:lang w:eastAsia="es-CL"/>
              </w:rPr>
              <w:t xml:space="preserve">en el documento, el documento no expresa el detalle de la totalidad de actividades y la hora en la que se realizaron. </w:t>
            </w:r>
            <w:r w:rsidR="00E44185">
              <w:t xml:space="preserve">A continuación en la hoja </w:t>
            </w:r>
            <w:r w:rsidR="006B5664">
              <w:t xml:space="preserve">N° 1, </w:t>
            </w:r>
            <w:r w:rsidR="00E44185">
              <w:t>N°2 y N°3 del documento, aparecen en más detalle algunas de las actividades realizadas.</w:t>
            </w:r>
          </w:p>
          <w:p w14:paraId="5B0CA1DF" w14:textId="4A342C63" w:rsidR="00075DAD" w:rsidRDefault="00075DAD" w:rsidP="003419D7">
            <w:pPr>
              <w:autoSpaceDE w:val="0"/>
              <w:autoSpaceDN w:val="0"/>
              <w:adjustRightInd w:val="0"/>
              <w:rPr>
                <w:noProof/>
                <w:lang w:eastAsia="es-CL"/>
              </w:rPr>
            </w:pPr>
          </w:p>
          <w:p w14:paraId="0EAADE7A" w14:textId="7CEB3989" w:rsidR="00075DAD" w:rsidRDefault="004F52EF" w:rsidP="00075DAD">
            <w:pPr>
              <w:pStyle w:val="Prrafodelista"/>
              <w:ind w:left="0"/>
              <w:jc w:val="center"/>
            </w:pPr>
            <w:r>
              <w:rPr>
                <w:noProof/>
                <w:lang w:eastAsia="es-CL"/>
              </w:rPr>
              <w:drawing>
                <wp:inline distT="0" distB="0" distL="0" distR="0" wp14:anchorId="136A5852" wp14:editId="30C4CFC5">
                  <wp:extent cx="1771650" cy="2035342"/>
                  <wp:effectExtent l="19050" t="19050" r="19050" b="222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77563" cy="2042136"/>
                          </a:xfrm>
                          <a:prstGeom prst="rect">
                            <a:avLst/>
                          </a:prstGeom>
                          <a:ln>
                            <a:solidFill>
                              <a:schemeClr val="tx1"/>
                            </a:solidFill>
                          </a:ln>
                        </pic:spPr>
                      </pic:pic>
                    </a:graphicData>
                  </a:graphic>
                </wp:inline>
              </w:drawing>
            </w:r>
          </w:p>
          <w:p w14:paraId="7DD3478B" w14:textId="62EF09CE" w:rsidR="0071642D" w:rsidRPr="003419D7" w:rsidRDefault="0071642D" w:rsidP="003419D7">
            <w:pPr>
              <w:pStyle w:val="TABLA"/>
              <w:spacing w:before="0" w:after="0"/>
              <w:jc w:val="center"/>
              <w:rPr>
                <w:sz w:val="16"/>
              </w:rPr>
            </w:pPr>
            <w:r>
              <w:rPr>
                <w:sz w:val="16"/>
              </w:rPr>
              <w:t>Fotografía N°</w:t>
            </w:r>
            <w:r w:rsidR="003025E6">
              <w:rPr>
                <w:sz w:val="16"/>
              </w:rPr>
              <w:t>8</w:t>
            </w:r>
          </w:p>
          <w:p w14:paraId="3D8C039D" w14:textId="03814514" w:rsidR="004F52EF" w:rsidRDefault="004F52EF" w:rsidP="003419D7">
            <w:pPr>
              <w:pStyle w:val="Prrafodelista"/>
              <w:ind w:left="0"/>
              <w:jc w:val="center"/>
            </w:pPr>
            <w:r>
              <w:rPr>
                <w:noProof/>
                <w:lang w:eastAsia="es-CL"/>
              </w:rPr>
              <w:drawing>
                <wp:inline distT="0" distB="0" distL="0" distR="0" wp14:anchorId="1143CC70" wp14:editId="33CC2E6B">
                  <wp:extent cx="1816100" cy="1966373"/>
                  <wp:effectExtent l="19050" t="19050" r="12700" b="152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32664" cy="1984308"/>
                          </a:xfrm>
                          <a:prstGeom prst="rect">
                            <a:avLst/>
                          </a:prstGeom>
                          <a:ln>
                            <a:solidFill>
                              <a:schemeClr val="tx1"/>
                            </a:solidFill>
                          </a:ln>
                        </pic:spPr>
                      </pic:pic>
                    </a:graphicData>
                  </a:graphic>
                </wp:inline>
              </w:drawing>
            </w:r>
          </w:p>
          <w:p w14:paraId="4C25A877" w14:textId="57B6CFFB" w:rsidR="00075DAD" w:rsidRPr="003419D7" w:rsidRDefault="0071642D" w:rsidP="003419D7">
            <w:pPr>
              <w:pStyle w:val="TABLA"/>
              <w:spacing w:before="0" w:after="0"/>
              <w:jc w:val="center"/>
              <w:rPr>
                <w:sz w:val="16"/>
              </w:rPr>
            </w:pPr>
            <w:r>
              <w:rPr>
                <w:sz w:val="16"/>
              </w:rPr>
              <w:t>Fotografía N°</w:t>
            </w:r>
            <w:r w:rsidR="003025E6">
              <w:rPr>
                <w:sz w:val="16"/>
              </w:rPr>
              <w:t>9</w:t>
            </w:r>
          </w:p>
          <w:p w14:paraId="71830250" w14:textId="77777777" w:rsidR="00075DAD" w:rsidRDefault="00075DAD" w:rsidP="00075DAD">
            <w:pPr>
              <w:pStyle w:val="Prrafodelista"/>
              <w:ind w:left="0"/>
            </w:pPr>
          </w:p>
          <w:p w14:paraId="49FCA6A1" w14:textId="6744D5DA" w:rsidR="00075DAD" w:rsidRDefault="004F52EF" w:rsidP="00075DAD">
            <w:pPr>
              <w:pStyle w:val="Prrafodelista"/>
              <w:ind w:left="0"/>
              <w:jc w:val="center"/>
            </w:pPr>
            <w:r>
              <w:rPr>
                <w:noProof/>
                <w:lang w:eastAsia="es-CL"/>
              </w:rPr>
              <w:lastRenderedPageBreak/>
              <w:drawing>
                <wp:inline distT="0" distB="0" distL="0" distR="0" wp14:anchorId="56CD03C8" wp14:editId="00A0FA55">
                  <wp:extent cx="1911350" cy="1911350"/>
                  <wp:effectExtent l="19050" t="19050" r="12700" b="1270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1350" cy="1911350"/>
                          </a:xfrm>
                          <a:prstGeom prst="rect">
                            <a:avLst/>
                          </a:prstGeom>
                          <a:ln>
                            <a:solidFill>
                              <a:schemeClr val="tx1"/>
                            </a:solidFill>
                          </a:ln>
                        </pic:spPr>
                      </pic:pic>
                    </a:graphicData>
                  </a:graphic>
                </wp:inline>
              </w:drawing>
            </w:r>
          </w:p>
          <w:p w14:paraId="6F3CB168" w14:textId="00B42119" w:rsidR="00075DAD" w:rsidRPr="003419D7" w:rsidRDefault="0071642D" w:rsidP="0071642D">
            <w:pPr>
              <w:pStyle w:val="Prrafodelista"/>
              <w:ind w:left="0"/>
              <w:jc w:val="center"/>
              <w:rPr>
                <w:sz w:val="18"/>
                <w:szCs w:val="18"/>
              </w:rPr>
            </w:pPr>
            <w:r w:rsidRPr="003419D7">
              <w:rPr>
                <w:sz w:val="18"/>
                <w:szCs w:val="18"/>
              </w:rPr>
              <w:t>Fotografía N°</w:t>
            </w:r>
            <w:r w:rsidR="003025E6" w:rsidRPr="003419D7">
              <w:rPr>
                <w:sz w:val="18"/>
                <w:szCs w:val="18"/>
              </w:rPr>
              <w:t>10</w:t>
            </w:r>
          </w:p>
          <w:p w14:paraId="5010CDD0" w14:textId="616613EF" w:rsidR="00075DAD" w:rsidRPr="00061709" w:rsidRDefault="00075DAD" w:rsidP="00075DAD">
            <w:pPr>
              <w:pStyle w:val="TABLA"/>
            </w:pPr>
            <w:r w:rsidRPr="00EF094D">
              <w:t xml:space="preserve">De acuerdo a la revisión de las fichas </w:t>
            </w:r>
            <w:r>
              <w:t>se da cumplimiento a lo requerido</w:t>
            </w:r>
            <w:r w:rsidRPr="003E3D67">
              <w:t xml:space="preserve"> </w:t>
            </w:r>
            <w:r>
              <w:t>en</w:t>
            </w:r>
            <w:r w:rsidRPr="003E3D67">
              <w:t xml:space="preserve"> el Artículo 12° del D.S. N°61/2008, modificado por D.S. N°30/2009 de MINSAL. Sin embargo, en las fichas no</w:t>
            </w:r>
            <w:r w:rsidRPr="00EF094D">
              <w:t xml:space="preserve"> se incluye la siguiente información también requerida en dicho artículo: Hora de inicio y término de cada calibración y una descripción de las </w:t>
            </w:r>
            <w:r>
              <w:t>condiciones ambientales.</w:t>
            </w:r>
          </w:p>
        </w:tc>
      </w:tr>
      <w:tr w:rsidR="00075DAD" w14:paraId="2AE38136" w14:textId="77777777" w:rsidTr="00B831F0">
        <w:tc>
          <w:tcPr>
            <w:tcW w:w="216" w:type="pct"/>
          </w:tcPr>
          <w:p w14:paraId="3C0B73F3" w14:textId="53A99C89" w:rsidR="00075DAD" w:rsidRDefault="00075DAD" w:rsidP="00075DAD">
            <w:pPr>
              <w:spacing w:before="120" w:after="120"/>
              <w:rPr>
                <w:b/>
              </w:rPr>
            </w:pPr>
            <w:r>
              <w:rPr>
                <w:b/>
              </w:rPr>
              <w:lastRenderedPageBreak/>
              <w:t>16</w:t>
            </w:r>
          </w:p>
        </w:tc>
        <w:tc>
          <w:tcPr>
            <w:tcW w:w="1721" w:type="pct"/>
          </w:tcPr>
          <w:p w14:paraId="1E6C0E91" w14:textId="129B6954"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77899F" w14:textId="77777777" w:rsidR="00075DAD" w:rsidRDefault="00075DAD" w:rsidP="00075DAD">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2EE77466" w14:textId="77777777" w:rsidR="00075DAD" w:rsidRPr="009C7256" w:rsidRDefault="00075DAD" w:rsidP="00075DAD">
            <w:pPr>
              <w:rPr>
                <w:rFonts w:cs="Arial"/>
              </w:rPr>
            </w:pPr>
            <w:r w:rsidRPr="009C7256">
              <w:rPr>
                <w:rFonts w:cs="Arial"/>
              </w:rPr>
              <w:t>b)  Ficha de mantención:</w:t>
            </w:r>
          </w:p>
          <w:p w14:paraId="00694C84" w14:textId="77777777" w:rsidR="00075DAD" w:rsidRPr="009C7256" w:rsidRDefault="00075DAD" w:rsidP="00075DAD">
            <w:pPr>
              <w:pStyle w:val="Prrafodelista"/>
              <w:numPr>
                <w:ilvl w:val="1"/>
                <w:numId w:val="4"/>
              </w:numPr>
              <w:ind w:left="227" w:hanging="227"/>
              <w:rPr>
                <w:rFonts w:cs="Arial"/>
              </w:rPr>
            </w:pPr>
            <w:r w:rsidRPr="009C7256">
              <w:rPr>
                <w:rFonts w:cs="Arial"/>
              </w:rPr>
              <w:t>Identificación del equipo al cual se le realizó la mantención.</w:t>
            </w:r>
          </w:p>
          <w:p w14:paraId="62A92729" w14:textId="77777777" w:rsidR="00075DAD" w:rsidRPr="009C7256" w:rsidRDefault="00075DAD" w:rsidP="00075DAD">
            <w:pPr>
              <w:pStyle w:val="Prrafodelista"/>
              <w:numPr>
                <w:ilvl w:val="1"/>
                <w:numId w:val="4"/>
              </w:numPr>
              <w:ind w:left="227" w:hanging="227"/>
              <w:rPr>
                <w:rFonts w:cs="Arial"/>
              </w:rPr>
            </w:pPr>
            <w:r w:rsidRPr="009C7256">
              <w:rPr>
                <w:rFonts w:cs="Arial"/>
              </w:rPr>
              <w:t>Nombre de la empresa, laboratorio o personal que realiza la mantención.</w:t>
            </w:r>
          </w:p>
          <w:p w14:paraId="0E504D7B" w14:textId="77777777" w:rsidR="00075DAD" w:rsidRPr="009C7256" w:rsidRDefault="00075DAD" w:rsidP="00075DAD">
            <w:pPr>
              <w:pStyle w:val="Prrafodelista"/>
              <w:numPr>
                <w:ilvl w:val="1"/>
                <w:numId w:val="4"/>
              </w:numPr>
              <w:ind w:left="227" w:hanging="227"/>
              <w:rPr>
                <w:rFonts w:cs="Arial"/>
              </w:rPr>
            </w:pPr>
            <w:r w:rsidRPr="009C7256">
              <w:rPr>
                <w:rFonts w:cs="Arial"/>
              </w:rPr>
              <w:t>Fecha de realización.</w:t>
            </w:r>
          </w:p>
          <w:p w14:paraId="39B913AB" w14:textId="77777777" w:rsidR="00075DAD" w:rsidRPr="009C7256" w:rsidRDefault="00075DAD" w:rsidP="00075DAD">
            <w:pPr>
              <w:pStyle w:val="Prrafodelista"/>
              <w:numPr>
                <w:ilvl w:val="1"/>
                <w:numId w:val="4"/>
              </w:numPr>
              <w:ind w:left="227" w:hanging="227"/>
              <w:rPr>
                <w:rFonts w:cs="Arial"/>
              </w:rPr>
            </w:pPr>
            <w:r w:rsidRPr="009C7256">
              <w:rPr>
                <w:rFonts w:cs="Arial"/>
              </w:rPr>
              <w:t>Hora de inicio y de término de la mantención. Especificar si la mantención es causa de pérdida de datos.</w:t>
            </w:r>
          </w:p>
          <w:p w14:paraId="0C345281" w14:textId="77777777" w:rsidR="00075DAD" w:rsidRPr="009C7256" w:rsidRDefault="00075DAD" w:rsidP="00075DAD">
            <w:pPr>
              <w:pStyle w:val="Prrafodelista"/>
              <w:numPr>
                <w:ilvl w:val="1"/>
                <w:numId w:val="4"/>
              </w:numPr>
              <w:ind w:left="227" w:hanging="227"/>
              <w:rPr>
                <w:rFonts w:cs="Arial"/>
              </w:rPr>
            </w:pPr>
            <w:r w:rsidRPr="009C7256">
              <w:rPr>
                <w:rFonts w:cs="Arial"/>
              </w:rPr>
              <w:t>Definición de si la manutención es preventiva o correctiva.</w:t>
            </w:r>
          </w:p>
          <w:p w14:paraId="4E4DC800" w14:textId="77777777" w:rsidR="00075DAD" w:rsidRPr="009C7256" w:rsidRDefault="00075DAD" w:rsidP="00075DAD">
            <w:pPr>
              <w:pStyle w:val="Prrafodelista"/>
              <w:numPr>
                <w:ilvl w:val="1"/>
                <w:numId w:val="4"/>
              </w:numPr>
              <w:ind w:left="227" w:hanging="227"/>
              <w:rPr>
                <w:rFonts w:cs="Arial"/>
              </w:rPr>
            </w:pPr>
            <w:r w:rsidRPr="009C7256">
              <w:rPr>
                <w:rFonts w:cs="Arial"/>
              </w:rPr>
              <w:t>Calibración preliminar del equipo (cuando es posible utilizar estos datos para el diagnóstico preliminar o para ajuste de datos anteriores a la mantención).</w:t>
            </w:r>
          </w:p>
          <w:p w14:paraId="18FE7721" w14:textId="77777777" w:rsidR="00075DAD" w:rsidRPr="009C7256" w:rsidRDefault="00075DAD" w:rsidP="00075DAD">
            <w:pPr>
              <w:pStyle w:val="Prrafodelista"/>
              <w:numPr>
                <w:ilvl w:val="1"/>
                <w:numId w:val="4"/>
              </w:numPr>
              <w:ind w:left="227" w:hanging="227"/>
              <w:rPr>
                <w:rFonts w:cs="Arial"/>
              </w:rPr>
            </w:pPr>
            <w:r w:rsidRPr="009C7256">
              <w:rPr>
                <w:rFonts w:cs="Arial"/>
              </w:rPr>
              <w:lastRenderedPageBreak/>
              <w:t>Diagnóstico preliminar del equipo.</w:t>
            </w:r>
          </w:p>
          <w:p w14:paraId="752CD945" w14:textId="77777777" w:rsidR="00075DAD" w:rsidRPr="009C7256" w:rsidRDefault="00075DAD" w:rsidP="00075DAD">
            <w:pPr>
              <w:pStyle w:val="Prrafodelista"/>
              <w:numPr>
                <w:ilvl w:val="1"/>
                <w:numId w:val="4"/>
              </w:numPr>
              <w:ind w:left="227" w:hanging="227"/>
              <w:rPr>
                <w:rFonts w:cs="Arial"/>
              </w:rPr>
            </w:pPr>
            <w:r w:rsidRPr="009C7256">
              <w:rPr>
                <w:rFonts w:cs="Arial"/>
              </w:rPr>
              <w:t>Detalle del trabajo efectuado con el equipo.</w:t>
            </w:r>
          </w:p>
          <w:p w14:paraId="54981351" w14:textId="77777777" w:rsidR="00075DAD" w:rsidRPr="009C7256" w:rsidRDefault="00075DAD" w:rsidP="00075DAD">
            <w:pPr>
              <w:pStyle w:val="Prrafodelista"/>
              <w:numPr>
                <w:ilvl w:val="1"/>
                <w:numId w:val="4"/>
              </w:numPr>
              <w:ind w:left="227" w:hanging="227"/>
              <w:rPr>
                <w:rFonts w:cs="Arial"/>
              </w:rPr>
            </w:pPr>
            <w:r w:rsidRPr="009C7256">
              <w:rPr>
                <w:rFonts w:cs="Arial"/>
              </w:rPr>
              <w:t>Resultados de la calibración final del equipo, para lo cual se deben adjuntar todos los datos que correspondan de la letra a), anterior.</w:t>
            </w:r>
          </w:p>
          <w:p w14:paraId="6929EFF4" w14:textId="77777777" w:rsidR="00075DAD" w:rsidRPr="00FC1A06" w:rsidRDefault="00075DAD" w:rsidP="00075DAD">
            <w:pPr>
              <w:pStyle w:val="Textoindependiente2"/>
              <w:numPr>
                <w:ilvl w:val="1"/>
                <w:numId w:val="4"/>
              </w:numPr>
              <w:spacing w:after="0" w:line="240" w:lineRule="auto"/>
              <w:ind w:left="227" w:hanging="227"/>
              <w:rPr>
                <w:rFonts w:cs="Arial"/>
              </w:rPr>
            </w:pPr>
            <w:r w:rsidRPr="009C7256">
              <w:rPr>
                <w:rFonts w:cs="Arial"/>
              </w:rPr>
              <w:t>Diagnóstico final del equipo.</w:t>
            </w:r>
          </w:p>
        </w:tc>
        <w:tc>
          <w:tcPr>
            <w:tcW w:w="3063" w:type="pct"/>
            <w:vAlign w:val="center"/>
          </w:tcPr>
          <w:p w14:paraId="7E460F40" w14:textId="6F1B4EF9" w:rsidR="00075DAD" w:rsidRDefault="00075DAD" w:rsidP="00075DAD">
            <w:pPr>
              <w:pStyle w:val="Prrafodelista"/>
              <w:spacing w:before="120"/>
              <w:ind w:left="0"/>
            </w:pPr>
            <w:r>
              <w:lastRenderedPageBreak/>
              <w:t xml:space="preserve">Cabe señalar que  el registro de mantención, se denomina “Reporte de trabajo monitor </w:t>
            </w:r>
            <w:r w:rsidR="00275B2A">
              <w:t>BAM 1020</w:t>
            </w:r>
            <w:r>
              <w:t xml:space="preserve">”. Dicho registro describe las actividades de calibración y mantención en un solo registro, a continuación se detallan algunas de las actividades: </w:t>
            </w:r>
          </w:p>
          <w:p w14:paraId="60C3F911" w14:textId="77777777" w:rsidR="00075DAD" w:rsidRPr="00254FE0" w:rsidRDefault="00075DAD" w:rsidP="00075DAD">
            <w:pPr>
              <w:pStyle w:val="Prrafodelista"/>
              <w:numPr>
                <w:ilvl w:val="0"/>
                <w:numId w:val="6"/>
              </w:numPr>
            </w:pPr>
            <w:r w:rsidRPr="00254FE0">
              <w:t>Chequeo de fugas</w:t>
            </w:r>
          </w:p>
          <w:p w14:paraId="3586B5AC" w14:textId="37FECD91" w:rsidR="007F4F80" w:rsidRPr="00254FE0" w:rsidRDefault="007F4F80" w:rsidP="00075DAD">
            <w:pPr>
              <w:pStyle w:val="Prrafodelista"/>
              <w:numPr>
                <w:ilvl w:val="0"/>
                <w:numId w:val="6"/>
              </w:numPr>
            </w:pPr>
            <w:r w:rsidRPr="00254FE0">
              <w:t>Calibración de Flujos</w:t>
            </w:r>
          </w:p>
          <w:p w14:paraId="5936F3E4" w14:textId="2E56ACAC" w:rsidR="00075DAD" w:rsidRPr="00254FE0" w:rsidRDefault="00075DAD" w:rsidP="00075DAD">
            <w:pPr>
              <w:pStyle w:val="Prrafodelista"/>
              <w:numPr>
                <w:ilvl w:val="0"/>
                <w:numId w:val="6"/>
              </w:numPr>
            </w:pPr>
            <w:r w:rsidRPr="00254FE0">
              <w:t xml:space="preserve">Calibración de sensor temperatura </w:t>
            </w:r>
            <w:r w:rsidR="007F4F80" w:rsidRPr="00254FE0">
              <w:t>filtro</w:t>
            </w:r>
          </w:p>
          <w:p w14:paraId="2169431C" w14:textId="61F33782" w:rsidR="007F4F80" w:rsidRPr="00254FE0" w:rsidRDefault="007F4F80" w:rsidP="00075DAD">
            <w:pPr>
              <w:pStyle w:val="Prrafodelista"/>
              <w:numPr>
                <w:ilvl w:val="0"/>
                <w:numId w:val="6"/>
              </w:numPr>
            </w:pPr>
            <w:r w:rsidRPr="00254FE0">
              <w:t>Calibración de Humedad Relativa</w:t>
            </w:r>
          </w:p>
          <w:p w14:paraId="60E5CAB7" w14:textId="4AA567BE" w:rsidR="00075DAD" w:rsidRPr="00254FE0" w:rsidRDefault="00075DAD" w:rsidP="00075DAD">
            <w:pPr>
              <w:pStyle w:val="Prrafodelista"/>
              <w:numPr>
                <w:ilvl w:val="0"/>
                <w:numId w:val="6"/>
              </w:numPr>
            </w:pPr>
            <w:r w:rsidRPr="00254FE0">
              <w:t>Calibración de sensor de presión</w:t>
            </w:r>
            <w:r w:rsidR="007F4F80" w:rsidRPr="00254FE0">
              <w:t xml:space="preserve"> filtro</w:t>
            </w:r>
          </w:p>
          <w:p w14:paraId="4E2B1401" w14:textId="23D0A314" w:rsidR="007F4F80" w:rsidRPr="00254FE0" w:rsidRDefault="007F4F80" w:rsidP="00075DAD">
            <w:pPr>
              <w:pStyle w:val="Prrafodelista"/>
              <w:numPr>
                <w:ilvl w:val="0"/>
                <w:numId w:val="6"/>
              </w:numPr>
            </w:pPr>
            <w:r w:rsidRPr="00254FE0">
              <w:t>Medición de succión</w:t>
            </w:r>
            <w:r w:rsidR="00254FE0" w:rsidRPr="00254FE0">
              <w:t>-Presión de la bomba</w:t>
            </w:r>
          </w:p>
          <w:p w14:paraId="5977DAB7" w14:textId="025729B5" w:rsidR="007F4F80" w:rsidRPr="00254FE0" w:rsidRDefault="007F4F80" w:rsidP="00075DAD">
            <w:pPr>
              <w:pStyle w:val="Prrafodelista"/>
              <w:numPr>
                <w:ilvl w:val="0"/>
                <w:numId w:val="6"/>
              </w:numPr>
            </w:pPr>
            <w:r w:rsidRPr="00254FE0">
              <w:t xml:space="preserve">Calibración </w:t>
            </w:r>
            <w:r w:rsidR="00530D84" w:rsidRPr="00254FE0">
              <w:t>Análoga</w:t>
            </w:r>
          </w:p>
          <w:p w14:paraId="649CEFC9" w14:textId="636D8A43" w:rsidR="00075DAD" w:rsidRPr="00DF3FD2" w:rsidRDefault="00075DAD" w:rsidP="00075DAD">
            <w:pPr>
              <w:spacing w:before="120"/>
              <w:rPr>
                <w:rFonts w:cs="Arial"/>
              </w:rPr>
            </w:pPr>
            <w:r>
              <w:rPr>
                <w:rFonts w:cs="Arial"/>
              </w:rPr>
              <w:t xml:space="preserve">Es recomendable separar los registros en mantención y calibración de acuerdo a lo establecido en </w:t>
            </w:r>
            <w:r w:rsidRPr="00FF50BC">
              <w:t>D.S. N°61/2008, modificado por D.S. N°30/2009 de MINSAL.</w:t>
            </w:r>
          </w:p>
          <w:p w14:paraId="73A7E4B2" w14:textId="1EE60B6B" w:rsidR="00075DAD" w:rsidRPr="0040015F" w:rsidRDefault="00075DAD" w:rsidP="00075DAD">
            <w:pPr>
              <w:rPr>
                <w:rFonts w:cs="Arial"/>
              </w:rPr>
            </w:pPr>
            <w:r>
              <w:t>Se debe señalar que el</w:t>
            </w:r>
            <w:r w:rsidRPr="0040015F">
              <w:t xml:space="preserve"> registro enviado </w:t>
            </w:r>
            <w:r>
              <w:t xml:space="preserve"> “Reporte de trabajo monitor </w:t>
            </w:r>
            <w:r w:rsidR="007F4F80">
              <w:t>BAM1020</w:t>
            </w:r>
            <w:r>
              <w:t xml:space="preserve">” </w:t>
            </w:r>
            <w:r w:rsidRPr="0040015F">
              <w:rPr>
                <w:rFonts w:cs="Arial"/>
              </w:rPr>
              <w:t xml:space="preserve">que </w:t>
            </w:r>
            <w:r>
              <w:rPr>
                <w:rFonts w:cs="Arial"/>
              </w:rPr>
              <w:t>incluye</w:t>
            </w:r>
            <w:r w:rsidRPr="0040015F">
              <w:rPr>
                <w:rFonts w:cs="Arial"/>
              </w:rPr>
              <w:t xml:space="preserve"> las mantenciones, no </w:t>
            </w:r>
            <w:r>
              <w:rPr>
                <w:rFonts w:cs="Arial"/>
              </w:rPr>
              <w:t>describe</w:t>
            </w:r>
            <w:r w:rsidRPr="0040015F">
              <w:rPr>
                <w:rFonts w:cs="Arial"/>
              </w:rPr>
              <w:t xml:space="preserve"> todos los criterios establecidos en la letra b) del Art. N°12. Los criterios que no se incluyen en el registro </w:t>
            </w:r>
            <w:r>
              <w:rPr>
                <w:rFonts w:cs="Arial"/>
              </w:rPr>
              <w:t>son</w:t>
            </w:r>
            <w:r w:rsidRPr="0040015F">
              <w:rPr>
                <w:rFonts w:cs="Arial"/>
              </w:rPr>
              <w:t>:</w:t>
            </w:r>
          </w:p>
          <w:p w14:paraId="0AFD6DC3" w14:textId="77777777" w:rsidR="00075DAD" w:rsidRPr="0040015F" w:rsidRDefault="00075DAD" w:rsidP="00075DAD">
            <w:pPr>
              <w:pStyle w:val="Prrafodelista"/>
              <w:numPr>
                <w:ilvl w:val="0"/>
                <w:numId w:val="12"/>
              </w:numPr>
            </w:pPr>
            <w:r w:rsidRPr="0040015F">
              <w:rPr>
                <w:rFonts w:cs="Arial"/>
              </w:rPr>
              <w:t>Hora de inicio y término de la mantención.</w:t>
            </w:r>
            <w:r w:rsidRPr="0040015F">
              <w:t xml:space="preserve"> Especificar si la mantención causa perdida de datos.</w:t>
            </w:r>
          </w:p>
          <w:p w14:paraId="3768974D" w14:textId="77777777" w:rsidR="00075DAD" w:rsidRPr="0040015F" w:rsidRDefault="00075DAD" w:rsidP="00075DAD">
            <w:pPr>
              <w:pStyle w:val="Prrafodelista"/>
              <w:numPr>
                <w:ilvl w:val="0"/>
                <w:numId w:val="12"/>
              </w:numPr>
              <w:rPr>
                <w:rFonts w:cs="Arial"/>
              </w:rPr>
            </w:pPr>
            <w:r w:rsidRPr="0040015F">
              <w:rPr>
                <w:rFonts w:cs="Arial"/>
              </w:rPr>
              <w:t>Definición de la mantención si es preventiva o correctiva.</w:t>
            </w:r>
          </w:p>
          <w:p w14:paraId="4281270F" w14:textId="77777777" w:rsidR="00075DAD" w:rsidRPr="0040015F" w:rsidRDefault="00075DAD" w:rsidP="00075DAD">
            <w:pPr>
              <w:pStyle w:val="Prrafodelista"/>
              <w:numPr>
                <w:ilvl w:val="0"/>
                <w:numId w:val="12"/>
              </w:numPr>
              <w:rPr>
                <w:rFonts w:cs="Arial"/>
              </w:rPr>
            </w:pPr>
            <w:r w:rsidRPr="0040015F">
              <w:rPr>
                <w:rFonts w:cs="Arial"/>
              </w:rPr>
              <w:t>Diagnostico preliminar del equipo</w:t>
            </w:r>
          </w:p>
          <w:p w14:paraId="6FC44C3A" w14:textId="77777777" w:rsidR="00075DAD" w:rsidRPr="009A79F4" w:rsidRDefault="00075DAD" w:rsidP="00075DAD">
            <w:pPr>
              <w:pStyle w:val="Prrafodelista"/>
              <w:numPr>
                <w:ilvl w:val="0"/>
                <w:numId w:val="12"/>
              </w:numPr>
              <w:rPr>
                <w:rFonts w:cs="Arial"/>
              </w:rPr>
            </w:pPr>
            <w:r w:rsidRPr="0040015F">
              <w:t>Diagnostico final del equipo</w:t>
            </w:r>
          </w:p>
          <w:p w14:paraId="58AD4ED8" w14:textId="77777777" w:rsidR="00075DAD" w:rsidRPr="009A79F4" w:rsidRDefault="00075DAD" w:rsidP="00075DAD">
            <w:pPr>
              <w:rPr>
                <w:rFonts w:cs="Arial"/>
              </w:rPr>
            </w:pPr>
          </w:p>
          <w:p w14:paraId="14EEA6A5" w14:textId="21CB71A6" w:rsidR="00F60CD8" w:rsidRDefault="00F60CD8" w:rsidP="00F60CD8">
            <w:pPr>
              <w:rPr>
                <w:rFonts w:cs="Arial"/>
              </w:rPr>
            </w:pPr>
            <w:r>
              <w:rPr>
                <w:lang w:eastAsia="es-ES"/>
              </w:rPr>
              <w:t>De acuerdo a lo anterior, se determina que existen desviaciones asociadas a la correcta implementación del registro de mantenciones, sin embargo, éstas no influyen en la representatividad de la estación Quilicura, pero deben ajustarse a lo requerido en la letra b) del Art. 12 del D.S. N° 61/2008 de MINSAL.</w:t>
            </w:r>
          </w:p>
          <w:p w14:paraId="08E74234" w14:textId="66C938AC" w:rsidR="00075DAD" w:rsidRDefault="00075DAD" w:rsidP="00075DAD">
            <w:pPr>
              <w:pStyle w:val="Prrafodelista"/>
              <w:ind w:left="0"/>
              <w:jc w:val="center"/>
            </w:pPr>
          </w:p>
        </w:tc>
      </w:tr>
      <w:tr w:rsidR="00075DAD" w14:paraId="192FCDF7" w14:textId="77777777" w:rsidTr="007115E0">
        <w:tc>
          <w:tcPr>
            <w:tcW w:w="216" w:type="pct"/>
          </w:tcPr>
          <w:p w14:paraId="74E0B08F" w14:textId="660E7193" w:rsidR="00075DAD" w:rsidRDefault="00075DAD" w:rsidP="00075DAD">
            <w:pPr>
              <w:spacing w:before="120" w:after="120"/>
              <w:rPr>
                <w:b/>
              </w:rPr>
            </w:pPr>
            <w:r>
              <w:rPr>
                <w:b/>
              </w:rPr>
              <w:lastRenderedPageBreak/>
              <w:t>17</w:t>
            </w:r>
          </w:p>
        </w:tc>
        <w:tc>
          <w:tcPr>
            <w:tcW w:w="1721" w:type="pct"/>
          </w:tcPr>
          <w:p w14:paraId="6AE243C6" w14:textId="161DE0A5" w:rsidR="00075DAD" w:rsidRPr="00F524C8" w:rsidRDefault="00075DAD" w:rsidP="00075DAD">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54EFD71" w14:textId="77777777" w:rsidR="00075DAD" w:rsidRDefault="00075DAD" w:rsidP="00075DAD">
            <w:pPr>
              <w:pStyle w:val="Prrafodelista"/>
              <w:ind w:left="0"/>
              <w:rPr>
                <w:rFonts w:ascii="Calibri" w:hAnsi="Calibri" w:cs="Arial"/>
              </w:rPr>
            </w:pPr>
            <w:r w:rsidRPr="00D17B55">
              <w:rPr>
                <w:b/>
              </w:rPr>
              <w:t>Cumplimiento de D.S. N°61/2008, modificado por D.S. N°30/2009 de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15°. </w:t>
            </w:r>
            <w:r w:rsidRPr="00752DE0">
              <w:rPr>
                <w:rFonts w:ascii="Calibri" w:hAnsi="Calibri" w:cs="Arial"/>
              </w:rPr>
              <w:t>El personal de instrumentación debe pertenecer a alguna de las siguientes tres áreas y poseer la calificación que, en cada caso, se indica:</w:t>
            </w:r>
          </w:p>
          <w:p w14:paraId="425D8AED" w14:textId="77777777" w:rsidR="00075DAD" w:rsidRDefault="00075DAD" w:rsidP="00075DAD">
            <w:pPr>
              <w:pStyle w:val="Textoindependiente2"/>
              <w:spacing w:after="0" w:line="240" w:lineRule="auto"/>
              <w:rPr>
                <w:rFonts w:ascii="Calibri" w:hAnsi="Calibri" w:cs="Arial"/>
              </w:rPr>
            </w:pPr>
            <w:r w:rsidRPr="00DE412D">
              <w:rPr>
                <w:rFonts w:ascii="Calibri" w:hAnsi="Calibri" w:cs="Arial"/>
              </w:rPr>
              <w:t>Supervisor de operación y mantención: capaz de establecer programas y procedimientos de trabajo en conjunto con instrumentistas y operadores, con el objetivo de mantener los analizadores, muestreadores, sensores y cada subsistema operando en óptimas condiciones para garantizar que el dato sea correctamente medido desde el punto de vista técnico.</w:t>
            </w:r>
            <w:r>
              <w:rPr>
                <w:rFonts w:ascii="Calibri" w:hAnsi="Calibri" w:cs="Arial"/>
              </w:rPr>
              <w:t xml:space="preserve">  </w:t>
            </w:r>
          </w:p>
          <w:p w14:paraId="19A78CC1" w14:textId="77777777" w:rsidR="00075DAD" w:rsidRPr="00B12974" w:rsidRDefault="00075DAD" w:rsidP="00075DAD">
            <w:pPr>
              <w:pStyle w:val="Prrafodelista"/>
              <w:numPr>
                <w:ilvl w:val="0"/>
                <w:numId w:val="5"/>
              </w:numPr>
              <w:ind w:left="0"/>
              <w:rPr>
                <w:rFonts w:ascii="Calibri" w:hAnsi="Calibri" w:cs="Arial"/>
              </w:rPr>
            </w:pPr>
            <w:r w:rsidRPr="00B12974">
              <w:rPr>
                <w:rFonts w:ascii="Calibri" w:hAnsi="Calibri" w:cs="Arial"/>
              </w:rPr>
              <w:t>Instrumentista especializado: profesional o técnico especializado en la mantención preventiva y correctiva de los analizadores, muestreadores, sensores y cada subsistema de una estación de monitoreo.</w:t>
            </w:r>
          </w:p>
          <w:p w14:paraId="4BCF75BF" w14:textId="77777777" w:rsidR="00075DAD" w:rsidRPr="00FC1A06" w:rsidRDefault="00075DAD" w:rsidP="00075DAD">
            <w:pPr>
              <w:pStyle w:val="Prrafodelista"/>
              <w:numPr>
                <w:ilvl w:val="0"/>
                <w:numId w:val="5"/>
              </w:numPr>
              <w:ind w:left="0"/>
              <w:rPr>
                <w:rFonts w:ascii="Calibri" w:hAnsi="Calibri" w:cs="Arial"/>
              </w:rPr>
            </w:pPr>
            <w:r w:rsidRPr="00B12974">
              <w:rPr>
                <w:rFonts w:ascii="Calibri" w:hAnsi="Calibri" w:cs="Arial"/>
              </w:rPr>
              <w:t>Operador: Persona calificada o entrenada para la utilización de todos los componentes de una estación a nivel de usuario, por lo que debe ser capaz de determinar el buen funcionamiento de estos componentes y detectar fallas en terreno para comunicarlas al instrumentista especializado o supervisor. Además de calificación técnica, el operador debe estar calificado para la revisión del entorno de la estación y determinar la influencia de situaciones externas que puedan afectar el monitoreo.</w:t>
            </w:r>
          </w:p>
        </w:tc>
        <w:tc>
          <w:tcPr>
            <w:tcW w:w="3063" w:type="pct"/>
          </w:tcPr>
          <w:p w14:paraId="6081F37C" w14:textId="4D383A8F" w:rsidR="00075DAD" w:rsidRDefault="00075DAD" w:rsidP="00075DAD">
            <w:pPr>
              <w:pStyle w:val="TABLA"/>
            </w:pPr>
            <w:r w:rsidRPr="00565056">
              <w:t xml:space="preserve">Los currículos del personal relacionado directamente con la supervisión, operación y mantención de la estación </w:t>
            </w:r>
            <w:r>
              <w:t>Quilicura</w:t>
            </w:r>
            <w:r w:rsidRPr="00565056">
              <w:t>, proporcionados por el MMA, se resumen en la siguiente tabla:</w:t>
            </w:r>
          </w:p>
          <w:p w14:paraId="1995D0C6" w14:textId="6885B37D" w:rsidR="00DF6CF5" w:rsidRPr="00DF6CF5" w:rsidRDefault="00DF6CF5" w:rsidP="00DF6CF5">
            <w:pPr>
              <w:spacing w:before="120" w:after="120"/>
              <w:jc w:val="center"/>
              <w:rPr>
                <w:sz w:val="18"/>
                <w:szCs w:val="18"/>
              </w:rPr>
            </w:pPr>
            <w:r w:rsidRPr="00A34B7F">
              <w:rPr>
                <w:sz w:val="18"/>
                <w:szCs w:val="18"/>
              </w:rPr>
              <w:t>Tabla N°</w:t>
            </w:r>
            <w:r>
              <w:rPr>
                <w:sz w:val="18"/>
                <w:szCs w:val="18"/>
              </w:rPr>
              <w:t>7</w:t>
            </w:r>
            <w:r w:rsidRPr="00A34B7F">
              <w:rPr>
                <w:sz w:val="18"/>
                <w:szCs w:val="18"/>
              </w:rPr>
              <w:t xml:space="preserve"> </w:t>
            </w:r>
            <w:r>
              <w:rPr>
                <w:sz w:val="18"/>
                <w:szCs w:val="18"/>
              </w:rPr>
              <w:t xml:space="preserve">Descripción del personal </w:t>
            </w:r>
            <w:r w:rsidR="007D2FE3">
              <w:rPr>
                <w:sz w:val="18"/>
                <w:szCs w:val="18"/>
              </w:rPr>
              <w:t>encargado</w:t>
            </w:r>
            <w:r>
              <w:rPr>
                <w:sz w:val="18"/>
                <w:szCs w:val="18"/>
              </w:rPr>
              <w:t xml:space="preserve"> de la operación de la estación</w:t>
            </w:r>
            <w:r w:rsidRPr="00A34B7F">
              <w:rPr>
                <w:sz w:val="18"/>
                <w:szCs w:val="18"/>
              </w:rPr>
              <w:t xml:space="preserve"> </w:t>
            </w:r>
          </w:p>
          <w:tbl>
            <w:tblPr>
              <w:tblStyle w:val="Tablaconcuadrcula"/>
              <w:tblW w:w="5000" w:type="pct"/>
              <w:jc w:val="center"/>
              <w:tblLayout w:type="fixed"/>
              <w:tblLook w:val="04A0" w:firstRow="1" w:lastRow="0" w:firstColumn="1" w:lastColumn="0" w:noHBand="0" w:noVBand="1"/>
            </w:tblPr>
            <w:tblGrid>
              <w:gridCol w:w="1230"/>
              <w:gridCol w:w="1418"/>
              <w:gridCol w:w="708"/>
              <w:gridCol w:w="2580"/>
            </w:tblGrid>
            <w:tr w:rsidR="00075DAD" w:rsidRPr="004E2142" w14:paraId="5CB99D59" w14:textId="77777777" w:rsidTr="007666BB">
              <w:trPr>
                <w:trHeight w:val="345"/>
                <w:tblHeader/>
                <w:jc w:val="center"/>
              </w:trPr>
              <w:tc>
                <w:tcPr>
                  <w:tcW w:w="1036" w:type="pct"/>
                  <w:shd w:val="clear" w:color="auto" w:fill="D9D9D9" w:themeFill="background1" w:themeFillShade="D9"/>
                  <w:vAlign w:val="center"/>
                </w:tcPr>
                <w:p w14:paraId="6E9FBEF3" w14:textId="77777777" w:rsidR="00075DAD" w:rsidRPr="00BE2540" w:rsidRDefault="00075DAD" w:rsidP="00075DAD">
                  <w:pPr>
                    <w:jc w:val="center"/>
                    <w:rPr>
                      <w:b/>
                      <w:sz w:val="16"/>
                      <w:szCs w:val="16"/>
                    </w:rPr>
                  </w:pPr>
                  <w:r w:rsidRPr="00BE2540">
                    <w:rPr>
                      <w:b/>
                      <w:sz w:val="16"/>
                      <w:szCs w:val="16"/>
                    </w:rPr>
                    <w:t>Cargo</w:t>
                  </w:r>
                </w:p>
              </w:tc>
              <w:tc>
                <w:tcPr>
                  <w:tcW w:w="1194" w:type="pct"/>
                  <w:shd w:val="clear" w:color="auto" w:fill="D9D9D9" w:themeFill="background1" w:themeFillShade="D9"/>
                  <w:vAlign w:val="center"/>
                </w:tcPr>
                <w:p w14:paraId="016D6565" w14:textId="77777777" w:rsidR="00075DAD" w:rsidRPr="00BE2540" w:rsidRDefault="00075DAD" w:rsidP="00075DAD">
                  <w:pPr>
                    <w:jc w:val="center"/>
                    <w:rPr>
                      <w:b/>
                      <w:sz w:val="16"/>
                      <w:szCs w:val="16"/>
                    </w:rPr>
                  </w:pPr>
                  <w:r w:rsidRPr="00BE2540">
                    <w:rPr>
                      <w:b/>
                      <w:sz w:val="16"/>
                      <w:szCs w:val="16"/>
                    </w:rPr>
                    <w:t>Estudios</w:t>
                  </w:r>
                </w:p>
              </w:tc>
              <w:tc>
                <w:tcPr>
                  <w:tcW w:w="596" w:type="pct"/>
                  <w:shd w:val="clear" w:color="auto" w:fill="D9D9D9" w:themeFill="background1" w:themeFillShade="D9"/>
                  <w:vAlign w:val="center"/>
                </w:tcPr>
                <w:p w14:paraId="5CD78392" w14:textId="68C64270" w:rsidR="00075DAD" w:rsidRPr="00BE2540" w:rsidRDefault="00075DAD" w:rsidP="00075DAD">
                  <w:pPr>
                    <w:jc w:val="center"/>
                    <w:rPr>
                      <w:b/>
                      <w:sz w:val="16"/>
                      <w:szCs w:val="16"/>
                    </w:rPr>
                  </w:pPr>
                  <w:r w:rsidRPr="00BE2540">
                    <w:rPr>
                      <w:b/>
                      <w:sz w:val="16"/>
                      <w:szCs w:val="16"/>
                    </w:rPr>
                    <w:t>Experi</w:t>
                  </w:r>
                  <w:r w:rsidR="0071642D">
                    <w:rPr>
                      <w:b/>
                      <w:sz w:val="16"/>
                      <w:szCs w:val="16"/>
                    </w:rPr>
                    <w:t>-</w:t>
                  </w:r>
                  <w:r w:rsidRPr="00BE2540">
                    <w:rPr>
                      <w:b/>
                      <w:sz w:val="16"/>
                      <w:szCs w:val="16"/>
                    </w:rPr>
                    <w:t>encia</w:t>
                  </w:r>
                </w:p>
              </w:tc>
              <w:tc>
                <w:tcPr>
                  <w:tcW w:w="2173" w:type="pct"/>
                  <w:shd w:val="clear" w:color="auto" w:fill="D9D9D9" w:themeFill="background1" w:themeFillShade="D9"/>
                  <w:vAlign w:val="center"/>
                </w:tcPr>
                <w:p w14:paraId="52DF5480" w14:textId="77777777" w:rsidR="00075DAD" w:rsidRPr="00BE2540" w:rsidRDefault="00075DAD" w:rsidP="00075DAD">
                  <w:pPr>
                    <w:jc w:val="center"/>
                    <w:rPr>
                      <w:b/>
                      <w:sz w:val="16"/>
                      <w:szCs w:val="16"/>
                    </w:rPr>
                  </w:pPr>
                  <w:r w:rsidRPr="00BE2540">
                    <w:rPr>
                      <w:b/>
                      <w:sz w:val="16"/>
                      <w:szCs w:val="16"/>
                    </w:rPr>
                    <w:t>Descripción</w:t>
                  </w:r>
                </w:p>
              </w:tc>
            </w:tr>
            <w:tr w:rsidR="00075DAD" w:rsidRPr="004E2142" w14:paraId="25021950" w14:textId="77777777" w:rsidTr="007666BB">
              <w:trPr>
                <w:trHeight w:val="359"/>
                <w:tblHeader/>
                <w:jc w:val="center"/>
              </w:trPr>
              <w:tc>
                <w:tcPr>
                  <w:tcW w:w="1036" w:type="pct"/>
                  <w:vAlign w:val="center"/>
                </w:tcPr>
                <w:p w14:paraId="57D639EB" w14:textId="77777777" w:rsidR="00075DAD" w:rsidRPr="001B5359" w:rsidRDefault="00075DAD" w:rsidP="00075DAD">
                  <w:pPr>
                    <w:jc w:val="center"/>
                    <w:rPr>
                      <w:sz w:val="16"/>
                      <w:szCs w:val="16"/>
                    </w:rPr>
                  </w:pPr>
                  <w:r w:rsidRPr="001B5359">
                    <w:rPr>
                      <w:rFonts w:cs="Arial"/>
                      <w:sz w:val="16"/>
                      <w:szCs w:val="16"/>
                    </w:rPr>
                    <w:t>Supervisor de operación y mantención</w:t>
                  </w:r>
                </w:p>
              </w:tc>
              <w:tc>
                <w:tcPr>
                  <w:tcW w:w="1194" w:type="pct"/>
                  <w:vAlign w:val="center"/>
                </w:tcPr>
                <w:p w14:paraId="5078DD5D" w14:textId="77777777" w:rsidR="00075DAD" w:rsidRPr="001B5359" w:rsidRDefault="00075DAD" w:rsidP="00075DAD">
                  <w:pPr>
                    <w:jc w:val="center"/>
                    <w:rPr>
                      <w:sz w:val="16"/>
                      <w:szCs w:val="16"/>
                    </w:rPr>
                  </w:pPr>
                  <w:r w:rsidRPr="001B5359">
                    <w:rPr>
                      <w:sz w:val="16"/>
                      <w:szCs w:val="16"/>
                    </w:rPr>
                    <w:t>Ingeniero Civil Industrial</w:t>
                  </w:r>
                </w:p>
              </w:tc>
              <w:tc>
                <w:tcPr>
                  <w:tcW w:w="596" w:type="pct"/>
                  <w:vAlign w:val="center"/>
                </w:tcPr>
                <w:p w14:paraId="47D10F54" w14:textId="77777777" w:rsidR="00075DAD" w:rsidRPr="001B5359" w:rsidRDefault="00075DAD" w:rsidP="00075DAD">
                  <w:pPr>
                    <w:jc w:val="center"/>
                    <w:rPr>
                      <w:sz w:val="16"/>
                      <w:szCs w:val="16"/>
                    </w:rPr>
                  </w:pPr>
                  <w:r w:rsidRPr="001B5359">
                    <w:rPr>
                      <w:sz w:val="16"/>
                      <w:szCs w:val="16"/>
                    </w:rPr>
                    <w:t>&gt;10 años</w:t>
                  </w:r>
                </w:p>
              </w:tc>
              <w:tc>
                <w:tcPr>
                  <w:tcW w:w="2173" w:type="pct"/>
                  <w:vAlign w:val="center"/>
                </w:tcPr>
                <w:p w14:paraId="3A45DB7D" w14:textId="77777777" w:rsidR="00075DAD" w:rsidRPr="008D08CC" w:rsidRDefault="00075DAD" w:rsidP="00075DAD">
                  <w:pPr>
                    <w:pStyle w:val="Default"/>
                    <w:jc w:val="both"/>
                    <w:rPr>
                      <w:rFonts w:ascii="Arial" w:hAnsi="Arial" w:cs="Arial"/>
                    </w:rPr>
                  </w:pPr>
                  <w:r>
                    <w:rPr>
                      <w:sz w:val="16"/>
                      <w:szCs w:val="16"/>
                    </w:rPr>
                    <w:t xml:space="preserve">El supervisor se desempeña como </w:t>
                  </w:r>
                  <w:r w:rsidRPr="008D08CC">
                    <w:rPr>
                      <w:rFonts w:asciiTheme="minorHAnsi" w:hAnsiTheme="minorHAnsi" w:cs="Times New Roman"/>
                      <w:color w:val="auto"/>
                      <w:sz w:val="16"/>
                      <w:szCs w:val="16"/>
                      <w:lang w:eastAsia="en-US"/>
                    </w:rPr>
                    <w:t xml:space="preserve">Encargado de la Planificación de actividades de mantención, calibración y operación de las estaciones de calidad del aire de la </w:t>
                  </w:r>
                  <w:r>
                    <w:rPr>
                      <w:rFonts w:asciiTheme="minorHAnsi" w:hAnsiTheme="minorHAnsi" w:cs="Times New Roman"/>
                      <w:color w:val="auto"/>
                      <w:sz w:val="16"/>
                      <w:szCs w:val="16"/>
                      <w:lang w:eastAsia="en-US"/>
                    </w:rPr>
                    <w:t>Red MACAM desde el año 2014 a la fecha.</w:t>
                  </w:r>
                </w:p>
              </w:tc>
            </w:tr>
            <w:tr w:rsidR="00075DAD" w:rsidRPr="004E2142" w14:paraId="4C245BEA" w14:textId="77777777" w:rsidTr="007666BB">
              <w:trPr>
                <w:trHeight w:val="345"/>
                <w:tblHeader/>
                <w:jc w:val="center"/>
              </w:trPr>
              <w:tc>
                <w:tcPr>
                  <w:tcW w:w="1036" w:type="pct"/>
                  <w:vAlign w:val="center"/>
                </w:tcPr>
                <w:p w14:paraId="5C91CFCD" w14:textId="77777777" w:rsidR="00075DAD" w:rsidRPr="00004329" w:rsidRDefault="00075DAD" w:rsidP="00075DAD">
                  <w:pPr>
                    <w:jc w:val="center"/>
                    <w:rPr>
                      <w:sz w:val="16"/>
                      <w:szCs w:val="16"/>
                    </w:rPr>
                  </w:pPr>
                  <w:r w:rsidRPr="00004329">
                    <w:rPr>
                      <w:rFonts w:cs="Arial"/>
                      <w:sz w:val="16"/>
                      <w:szCs w:val="16"/>
                    </w:rPr>
                    <w:t>Instrumentista especializado</w:t>
                  </w:r>
                </w:p>
              </w:tc>
              <w:tc>
                <w:tcPr>
                  <w:tcW w:w="1194" w:type="pct"/>
                  <w:vAlign w:val="center"/>
                </w:tcPr>
                <w:p w14:paraId="60DDDF16" w14:textId="77777777" w:rsidR="00075DAD" w:rsidRPr="00004329" w:rsidRDefault="00075DAD" w:rsidP="00075DAD">
                  <w:pPr>
                    <w:jc w:val="center"/>
                    <w:rPr>
                      <w:sz w:val="16"/>
                      <w:szCs w:val="16"/>
                    </w:rPr>
                  </w:pPr>
                  <w:r w:rsidRPr="00004329">
                    <w:rPr>
                      <w:sz w:val="16"/>
                      <w:szCs w:val="16"/>
                    </w:rPr>
                    <w:t>Técnico Profesional Electrónico</w:t>
                  </w:r>
                </w:p>
              </w:tc>
              <w:tc>
                <w:tcPr>
                  <w:tcW w:w="596" w:type="pct"/>
                  <w:vAlign w:val="center"/>
                </w:tcPr>
                <w:p w14:paraId="3AC4333F" w14:textId="77777777" w:rsidR="00075DAD" w:rsidRPr="00004329" w:rsidRDefault="00075DAD" w:rsidP="00075DAD">
                  <w:pPr>
                    <w:jc w:val="center"/>
                    <w:rPr>
                      <w:sz w:val="16"/>
                      <w:szCs w:val="16"/>
                    </w:rPr>
                  </w:pPr>
                  <w:r w:rsidRPr="00004329">
                    <w:rPr>
                      <w:sz w:val="16"/>
                      <w:szCs w:val="16"/>
                    </w:rPr>
                    <w:t>&gt;20 años</w:t>
                  </w:r>
                </w:p>
              </w:tc>
              <w:tc>
                <w:tcPr>
                  <w:tcW w:w="2173" w:type="pct"/>
                  <w:vAlign w:val="center"/>
                </w:tcPr>
                <w:p w14:paraId="13EED314" w14:textId="38D42611" w:rsidR="00075DAD" w:rsidRPr="00004329" w:rsidRDefault="00075DAD" w:rsidP="00075DAD">
                  <w:pPr>
                    <w:rPr>
                      <w:sz w:val="16"/>
                      <w:szCs w:val="16"/>
                    </w:rPr>
                  </w:pPr>
                  <w:r>
                    <w:rPr>
                      <w:sz w:val="16"/>
                      <w:szCs w:val="16"/>
                    </w:rPr>
                    <w:t>El instrumentista a cargo de los equipos posee experiencia desde el año 1990 a la fecha y está a cargo de la mantención de los equipos en la Red MACAM desde el año 2017 a la fecha.</w:t>
                  </w:r>
                </w:p>
              </w:tc>
            </w:tr>
            <w:tr w:rsidR="00075DAD" w:rsidRPr="004E2142" w14:paraId="7DA42630" w14:textId="77777777" w:rsidTr="007666BB">
              <w:trPr>
                <w:trHeight w:val="345"/>
                <w:tblHeader/>
                <w:jc w:val="center"/>
              </w:trPr>
              <w:tc>
                <w:tcPr>
                  <w:tcW w:w="1036" w:type="pct"/>
                  <w:vAlign w:val="center"/>
                </w:tcPr>
                <w:p w14:paraId="29E6FBF2" w14:textId="77777777" w:rsidR="00075DAD" w:rsidRPr="001B5359" w:rsidRDefault="00075DAD" w:rsidP="00075DAD">
                  <w:pPr>
                    <w:jc w:val="center"/>
                    <w:rPr>
                      <w:rFonts w:cs="Arial"/>
                      <w:sz w:val="16"/>
                      <w:szCs w:val="16"/>
                    </w:rPr>
                  </w:pPr>
                  <w:r w:rsidRPr="001B5359">
                    <w:rPr>
                      <w:rFonts w:cs="Arial"/>
                      <w:sz w:val="16"/>
                      <w:szCs w:val="16"/>
                    </w:rPr>
                    <w:t>Operador</w:t>
                  </w:r>
                </w:p>
              </w:tc>
              <w:tc>
                <w:tcPr>
                  <w:tcW w:w="1194" w:type="pct"/>
                  <w:vAlign w:val="center"/>
                </w:tcPr>
                <w:p w14:paraId="1D5C47E3" w14:textId="77777777" w:rsidR="00075DAD" w:rsidRPr="001B5359" w:rsidRDefault="00075DAD" w:rsidP="00075DAD">
                  <w:pPr>
                    <w:jc w:val="center"/>
                    <w:rPr>
                      <w:sz w:val="16"/>
                      <w:szCs w:val="16"/>
                    </w:rPr>
                  </w:pPr>
                  <w:r w:rsidRPr="001B5359">
                    <w:rPr>
                      <w:sz w:val="16"/>
                      <w:szCs w:val="16"/>
                    </w:rPr>
                    <w:t>Ingeniero Ejecución en Electricidad (Mención: Automatización).</w:t>
                  </w:r>
                </w:p>
              </w:tc>
              <w:tc>
                <w:tcPr>
                  <w:tcW w:w="596" w:type="pct"/>
                  <w:vAlign w:val="center"/>
                </w:tcPr>
                <w:p w14:paraId="783E8230" w14:textId="77777777" w:rsidR="00075DAD" w:rsidRPr="001B5359" w:rsidRDefault="00075DAD" w:rsidP="00075DAD">
                  <w:pPr>
                    <w:jc w:val="center"/>
                    <w:rPr>
                      <w:sz w:val="16"/>
                      <w:szCs w:val="16"/>
                    </w:rPr>
                  </w:pPr>
                  <w:r w:rsidRPr="001B5359">
                    <w:rPr>
                      <w:sz w:val="16"/>
                      <w:szCs w:val="16"/>
                    </w:rPr>
                    <w:t>&gt;10 años</w:t>
                  </w:r>
                </w:p>
              </w:tc>
              <w:tc>
                <w:tcPr>
                  <w:tcW w:w="2173" w:type="pct"/>
                  <w:vAlign w:val="center"/>
                </w:tcPr>
                <w:p w14:paraId="11156A85" w14:textId="77777777" w:rsidR="00075DAD" w:rsidRPr="001B5359" w:rsidRDefault="00075DAD" w:rsidP="00075DAD">
                  <w:pPr>
                    <w:rPr>
                      <w:sz w:val="16"/>
                      <w:szCs w:val="16"/>
                    </w:rPr>
                  </w:pPr>
                  <w:r>
                    <w:rPr>
                      <w:sz w:val="16"/>
                      <w:szCs w:val="16"/>
                    </w:rPr>
                    <w:t>El operador se desempeña en sus labores o</w:t>
                  </w:r>
                  <w:r w:rsidRPr="001B5359">
                    <w:rPr>
                      <w:sz w:val="16"/>
                      <w:szCs w:val="16"/>
                    </w:rPr>
                    <w:t xml:space="preserve">peración y mantención de equipos de calidad del aire y meteorología </w:t>
                  </w:r>
                  <w:r>
                    <w:rPr>
                      <w:sz w:val="16"/>
                      <w:szCs w:val="16"/>
                    </w:rPr>
                    <w:t>de la Red MACAM desde el año 2003 a la fecha.</w:t>
                  </w:r>
                </w:p>
              </w:tc>
            </w:tr>
          </w:tbl>
          <w:p w14:paraId="1D59F048" w14:textId="77777777" w:rsidR="00075DAD" w:rsidRPr="00565056" w:rsidRDefault="00075DAD" w:rsidP="00075DAD">
            <w:pPr>
              <w:pStyle w:val="TABLA"/>
            </w:pPr>
          </w:p>
          <w:p w14:paraId="70E4EB9D" w14:textId="1E63C2EA" w:rsidR="00075DAD" w:rsidRPr="00C45A31" w:rsidRDefault="00075DAD" w:rsidP="00075DAD">
            <w:pPr>
              <w:keepNext/>
              <w:spacing w:before="120" w:after="120"/>
              <w:rPr>
                <w:lang w:val="es-ES"/>
              </w:rPr>
            </w:pPr>
            <w:r w:rsidRPr="00A24E79">
              <w:t>De acuerdo al Artículo 4° del D.S. N° 38/2013 del MMA, en el cual se establecen los requisitos para la autorización de los Inspectores Ambientales, se realizó de manera referencial la revisión de cada currículo y su función, por lo cual se puede concluir que el personal a cargo de la estación en las diferentes labores en cuanto a su experiencia y nivel académico es adecuado acorde a las exigencias. No obstante lo expuesto</w:t>
            </w:r>
            <w:r w:rsidRPr="00A24E79">
              <w:rPr>
                <w:lang w:val="es-ES"/>
              </w:rPr>
              <w:t xml:space="preserve"> y mientras no se encuentre desarrollado el alcance para calidad del aire como parte del proceso de autorización de entidades técnicas, se aceptará como operadores de estaciones de monitoreo a profesionales con la calificación técnica sobre la materia</w:t>
            </w:r>
            <w:r w:rsidRPr="00A24E79">
              <w:t>.</w:t>
            </w:r>
          </w:p>
        </w:tc>
      </w:tr>
    </w:tbl>
    <w:p w14:paraId="2C7ADC29" w14:textId="77777777" w:rsidR="002875AB" w:rsidRDefault="002875AB" w:rsidP="002875AB">
      <w:pPr>
        <w:pStyle w:val="Ttulo1"/>
        <w:numPr>
          <w:ilvl w:val="0"/>
          <w:numId w:val="0"/>
        </w:numPr>
        <w:ind w:left="432"/>
      </w:pPr>
      <w:bookmarkStart w:id="132" w:name="_Toc353998131"/>
      <w:bookmarkStart w:id="133" w:name="_Toc353998204"/>
      <w:bookmarkStart w:id="134" w:name="_Toc352840404"/>
      <w:bookmarkStart w:id="135" w:name="_Toc352841464"/>
      <w:bookmarkStart w:id="136" w:name="_Toc390777042"/>
      <w:bookmarkStart w:id="137" w:name="_Toc404955756"/>
      <w:bookmarkStart w:id="138" w:name="_Toc426359960"/>
      <w:bookmarkStart w:id="139" w:name="_Toc426362632"/>
      <w:bookmarkStart w:id="140" w:name="_Toc534616083"/>
      <w:bookmarkEnd w:id="132"/>
      <w:bookmarkEnd w:id="133"/>
    </w:p>
    <w:p w14:paraId="04D1A090" w14:textId="77777777" w:rsidR="002875AB" w:rsidRDefault="002875AB">
      <w:pPr>
        <w:jc w:val="left"/>
        <w:rPr>
          <w:rFonts w:cstheme="minorHAnsi"/>
          <w:b/>
          <w:sz w:val="24"/>
          <w:szCs w:val="20"/>
        </w:rPr>
      </w:pPr>
      <w:r>
        <w:br w:type="page"/>
      </w:r>
    </w:p>
    <w:p w14:paraId="6B445864" w14:textId="005CD7DB" w:rsidR="007015BE" w:rsidRPr="00A8505F" w:rsidRDefault="007015BE" w:rsidP="007F4F80">
      <w:pPr>
        <w:pStyle w:val="Ttulo1"/>
      </w:pPr>
      <w:r w:rsidRPr="00A8505F">
        <w:lastRenderedPageBreak/>
        <w:t>CONCLUSIONES.</w:t>
      </w:r>
      <w:bookmarkEnd w:id="134"/>
      <w:bookmarkEnd w:id="135"/>
      <w:bookmarkEnd w:id="136"/>
      <w:bookmarkEnd w:id="137"/>
      <w:bookmarkEnd w:id="138"/>
      <w:bookmarkEnd w:id="139"/>
      <w:bookmarkEnd w:id="140"/>
    </w:p>
    <w:p w14:paraId="40477D4A" w14:textId="77777777" w:rsidR="00C71261" w:rsidRDefault="00C71261" w:rsidP="00663B64">
      <w:pPr>
        <w:autoSpaceDE w:val="0"/>
        <w:autoSpaceDN w:val="0"/>
        <w:adjustRightInd w:val="0"/>
        <w:spacing w:after="120"/>
        <w:rPr>
          <w:rFonts w:ascii="Calibri" w:hAnsi="Calibri" w:cs="Calibri"/>
          <w:color w:val="000000"/>
          <w:lang w:eastAsia="es-ES"/>
        </w:rPr>
      </w:pPr>
    </w:p>
    <w:p w14:paraId="31116275" w14:textId="79201508"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La actividad de verificación de la estación</w:t>
      </w:r>
      <w:r>
        <w:rPr>
          <w:rFonts w:ascii="Calibri" w:hAnsi="Calibri" w:cs="Calibri"/>
          <w:color w:val="000000"/>
          <w:lang w:eastAsia="es-ES"/>
        </w:rPr>
        <w:t xml:space="preserve"> </w:t>
      </w:r>
      <w:r w:rsidR="007D6030">
        <w:rPr>
          <w:rFonts w:ascii="Calibri" w:hAnsi="Calibri" w:cs="Calibri"/>
          <w:color w:val="000000"/>
          <w:lang w:eastAsia="es-ES"/>
        </w:rPr>
        <w:t>Quilicura</w:t>
      </w:r>
      <w:r w:rsidRPr="00663B64">
        <w:rPr>
          <w:rFonts w:ascii="Calibri" w:hAnsi="Calibri" w:cs="Calibri"/>
          <w:color w:val="000000"/>
          <w:lang w:eastAsia="es-ES"/>
        </w:rPr>
        <w:t xml:space="preserve"> como EMRP para MP</w:t>
      </w:r>
      <w:r w:rsidR="00E517DC">
        <w:rPr>
          <w:rFonts w:ascii="Calibri" w:hAnsi="Calibri" w:cs="Calibri"/>
          <w:color w:val="000000"/>
          <w:lang w:eastAsia="es-ES"/>
        </w:rPr>
        <w:t>10</w:t>
      </w:r>
      <w:r w:rsidRPr="00663B64">
        <w:rPr>
          <w:rFonts w:ascii="Calibri" w:hAnsi="Calibri" w:cs="Calibri"/>
          <w:color w:val="000000"/>
          <w:lang w:eastAsia="es-ES"/>
        </w:rPr>
        <w:t>, consideró las exigencias asociadas a Norma de Calidad Primaria para Material Particulado Fino Respirable MP</w:t>
      </w:r>
      <w:r w:rsidR="00E517DC">
        <w:rPr>
          <w:rFonts w:ascii="Calibri" w:hAnsi="Calibri" w:cs="Calibri"/>
          <w:color w:val="000000"/>
          <w:lang w:eastAsia="es-ES"/>
        </w:rPr>
        <w:t>10</w:t>
      </w:r>
      <w:r w:rsidRPr="00663B64">
        <w:rPr>
          <w:rFonts w:ascii="Calibri" w:hAnsi="Calibri" w:cs="Calibri"/>
          <w:color w:val="000000"/>
          <w:lang w:eastAsia="es-ES"/>
        </w:rPr>
        <w:t>, D.S. N°</w:t>
      </w:r>
      <w:r w:rsidR="00E517DC">
        <w:rPr>
          <w:rFonts w:ascii="Calibri" w:hAnsi="Calibri" w:cs="Calibri"/>
          <w:color w:val="000000"/>
          <w:lang w:eastAsia="es-ES"/>
        </w:rPr>
        <w:t>59</w:t>
      </w:r>
      <w:r w:rsidRPr="00663B64">
        <w:rPr>
          <w:rFonts w:ascii="Calibri" w:hAnsi="Calibri" w:cs="Calibri"/>
          <w:color w:val="000000"/>
          <w:lang w:eastAsia="es-ES"/>
        </w:rPr>
        <w:t>/</w:t>
      </w:r>
      <w:r w:rsidR="00E517DC">
        <w:rPr>
          <w:rFonts w:ascii="Calibri" w:hAnsi="Calibri" w:cs="Calibri"/>
          <w:color w:val="000000"/>
          <w:lang w:eastAsia="es-ES"/>
        </w:rPr>
        <w:t>1998</w:t>
      </w:r>
      <w:r w:rsidRPr="00663B64">
        <w:rPr>
          <w:rFonts w:ascii="Calibri" w:hAnsi="Calibri" w:cs="Calibri"/>
          <w:color w:val="000000"/>
          <w:lang w:eastAsia="es-ES"/>
        </w:rPr>
        <w:t xml:space="preserve"> </w:t>
      </w:r>
      <w:r w:rsidR="00E517DC">
        <w:rPr>
          <w:rFonts w:ascii="Calibri" w:hAnsi="Calibri" w:cs="Calibri"/>
          <w:color w:val="000000"/>
          <w:lang w:eastAsia="es-ES"/>
        </w:rPr>
        <w:t>MINSEGPRES</w:t>
      </w:r>
      <w:r w:rsidRPr="00663B64">
        <w:rPr>
          <w:rFonts w:ascii="Calibri" w:hAnsi="Calibri" w:cs="Calibri"/>
          <w:color w:val="000000"/>
          <w:lang w:eastAsia="es-ES"/>
        </w:rPr>
        <w:t xml:space="preserve">, la Resolución Exenta N° </w:t>
      </w:r>
      <w:r w:rsidR="00E517DC">
        <w:rPr>
          <w:rFonts w:ascii="Calibri" w:hAnsi="Calibri" w:cs="Calibri"/>
          <w:color w:val="000000"/>
          <w:lang w:eastAsia="es-ES"/>
        </w:rPr>
        <w:t>744/2017</w:t>
      </w:r>
      <w:r w:rsidRPr="00663B64">
        <w:rPr>
          <w:rFonts w:ascii="Calibri" w:hAnsi="Calibri" w:cs="Calibri"/>
          <w:color w:val="000000"/>
          <w:lang w:eastAsia="es-ES"/>
        </w:rPr>
        <w:t xml:space="preserve"> de la Superintendencia del Medio Ambiente y el D.S. N°61/2008, modificado por D.S. N°30/2009 del MINSAL, en relación al cumplimiento de las condiciones para otorgar la Representatividad Poblacional para la estación de monitoreo de mater</w:t>
      </w:r>
      <w:r w:rsidR="00E517DC">
        <w:rPr>
          <w:rFonts w:ascii="Calibri" w:hAnsi="Calibri" w:cs="Calibri"/>
          <w:color w:val="000000"/>
          <w:lang w:eastAsia="es-ES"/>
        </w:rPr>
        <w:t xml:space="preserve">ial particulado respirable </w:t>
      </w:r>
      <w:r w:rsidRPr="00663B64">
        <w:rPr>
          <w:rFonts w:ascii="Calibri" w:hAnsi="Calibri" w:cs="Calibri"/>
          <w:color w:val="000000"/>
          <w:lang w:eastAsia="es-ES"/>
        </w:rPr>
        <w:t>(MP</w:t>
      </w:r>
      <w:r w:rsidR="00E517DC">
        <w:rPr>
          <w:rFonts w:ascii="Calibri" w:hAnsi="Calibri" w:cs="Calibri"/>
          <w:color w:val="000000"/>
          <w:lang w:eastAsia="es-ES"/>
        </w:rPr>
        <w:t>10</w:t>
      </w:r>
      <w:r w:rsidRPr="00663B64">
        <w:rPr>
          <w:rFonts w:ascii="Calibri" w:hAnsi="Calibri" w:cs="Calibri"/>
          <w:color w:val="000000"/>
          <w:lang w:eastAsia="es-ES"/>
        </w:rPr>
        <w:t>)</w:t>
      </w:r>
      <w:r w:rsidR="002D5B62">
        <w:rPr>
          <w:rFonts w:ascii="Calibri" w:hAnsi="Calibri" w:cs="Calibri"/>
          <w:color w:val="000000"/>
          <w:lang w:eastAsia="es-ES"/>
        </w:rPr>
        <w:t>.</w:t>
      </w:r>
    </w:p>
    <w:p w14:paraId="02FB026B" w14:textId="46D2F171"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 xml:space="preserve">Del total de exigencias verificadas, se identificaron los siguientes </w:t>
      </w:r>
      <w:r w:rsidR="00686697">
        <w:rPr>
          <w:rFonts w:ascii="Calibri" w:hAnsi="Calibri" w:cs="Calibri"/>
          <w:color w:val="000000"/>
          <w:lang w:eastAsia="es-ES"/>
        </w:rPr>
        <w:t>hallazgos</w:t>
      </w:r>
      <w:r w:rsidRPr="00663B64">
        <w:rPr>
          <w:rFonts w:ascii="Calibri" w:hAnsi="Calibri" w:cs="Calibri"/>
          <w:color w:val="000000"/>
          <w:lang w:eastAsia="es-ES"/>
        </w:rPr>
        <w:t>:</w:t>
      </w:r>
    </w:p>
    <w:tbl>
      <w:tblPr>
        <w:tblStyle w:val="Tablaconcuadrcula"/>
        <w:tblW w:w="0" w:type="auto"/>
        <w:tblLook w:val="04A0" w:firstRow="1" w:lastRow="0" w:firstColumn="1" w:lastColumn="0" w:noHBand="0" w:noVBand="1"/>
      </w:tblPr>
      <w:tblGrid>
        <w:gridCol w:w="421"/>
        <w:gridCol w:w="4394"/>
        <w:gridCol w:w="4353"/>
      </w:tblGrid>
      <w:tr w:rsidR="000C3E33" w:rsidRPr="00676234" w14:paraId="66F82C2B" w14:textId="77777777" w:rsidTr="00FE7640">
        <w:trPr>
          <w:trHeight w:val="324"/>
        </w:trPr>
        <w:tc>
          <w:tcPr>
            <w:tcW w:w="421" w:type="dxa"/>
            <w:shd w:val="clear" w:color="auto" w:fill="D9D9D9" w:themeFill="background1" w:themeFillShade="D9"/>
            <w:vAlign w:val="center"/>
          </w:tcPr>
          <w:p w14:paraId="04634150" w14:textId="77777777" w:rsidR="000C3E33" w:rsidRPr="0086337C" w:rsidRDefault="000C3E33" w:rsidP="00ED1956">
            <w:pPr>
              <w:jc w:val="center"/>
              <w:rPr>
                <w:b/>
              </w:rPr>
            </w:pPr>
            <w:r w:rsidRPr="0086337C">
              <w:rPr>
                <w:b/>
              </w:rPr>
              <w:t>N°</w:t>
            </w:r>
          </w:p>
        </w:tc>
        <w:tc>
          <w:tcPr>
            <w:tcW w:w="4394" w:type="dxa"/>
            <w:shd w:val="clear" w:color="auto" w:fill="D9D9D9" w:themeFill="background1" w:themeFillShade="D9"/>
          </w:tcPr>
          <w:p w14:paraId="6ECD5F72" w14:textId="77777777" w:rsidR="000C3E33" w:rsidRPr="0086337C" w:rsidRDefault="000C3E33" w:rsidP="005A7A56">
            <w:pPr>
              <w:pStyle w:val="Default"/>
              <w:spacing w:before="120" w:after="120"/>
              <w:jc w:val="center"/>
              <w:rPr>
                <w:b/>
                <w:bCs/>
                <w:sz w:val="20"/>
                <w:szCs w:val="20"/>
              </w:rPr>
            </w:pPr>
            <w:r w:rsidRPr="0086337C">
              <w:rPr>
                <w:b/>
                <w:bCs/>
                <w:sz w:val="20"/>
                <w:szCs w:val="20"/>
              </w:rPr>
              <w:t>Exigencia asociada</w:t>
            </w:r>
          </w:p>
        </w:tc>
        <w:tc>
          <w:tcPr>
            <w:tcW w:w="4353" w:type="dxa"/>
            <w:shd w:val="clear" w:color="auto" w:fill="D9D9D9" w:themeFill="background1" w:themeFillShade="D9"/>
          </w:tcPr>
          <w:p w14:paraId="57D379E5" w14:textId="25855119" w:rsidR="000C3E33" w:rsidRPr="0086337C" w:rsidRDefault="00686697" w:rsidP="005A7A56">
            <w:pPr>
              <w:pStyle w:val="Prrafodelista"/>
              <w:spacing w:before="120"/>
              <w:ind w:left="0"/>
              <w:jc w:val="center"/>
              <w:rPr>
                <w:b/>
              </w:rPr>
            </w:pPr>
            <w:r>
              <w:rPr>
                <w:b/>
              </w:rPr>
              <w:t>Hallazgos</w:t>
            </w:r>
            <w:r w:rsidR="00E53AEA" w:rsidRPr="0086337C">
              <w:rPr>
                <w:b/>
              </w:rPr>
              <w:t>:</w:t>
            </w:r>
          </w:p>
        </w:tc>
      </w:tr>
      <w:tr w:rsidR="00BE22CB" w:rsidRPr="00676234" w14:paraId="722748B7" w14:textId="77777777" w:rsidTr="00E911E7">
        <w:trPr>
          <w:tblHeader/>
        </w:trPr>
        <w:tc>
          <w:tcPr>
            <w:tcW w:w="421" w:type="dxa"/>
            <w:vAlign w:val="center"/>
          </w:tcPr>
          <w:p w14:paraId="6DA9BC9F" w14:textId="3B020455" w:rsidR="00BE22CB" w:rsidRDefault="00BE22CB" w:rsidP="00E911E7">
            <w:pPr>
              <w:jc w:val="center"/>
              <w:rPr>
                <w:b/>
              </w:rPr>
            </w:pPr>
            <w:r>
              <w:rPr>
                <w:b/>
              </w:rPr>
              <w:t>3</w:t>
            </w:r>
          </w:p>
        </w:tc>
        <w:tc>
          <w:tcPr>
            <w:tcW w:w="4394" w:type="dxa"/>
          </w:tcPr>
          <w:p w14:paraId="576CFCC8" w14:textId="77777777" w:rsidR="00BE22CB" w:rsidRPr="009C1EB0" w:rsidRDefault="00BE22CB" w:rsidP="00BE22CB">
            <w:pPr>
              <w:pStyle w:val="Default"/>
              <w:jc w:val="both"/>
              <w:rPr>
                <w:b/>
                <w:bCs/>
                <w:sz w:val="20"/>
                <w:szCs w:val="20"/>
              </w:rPr>
            </w:pPr>
            <w:r w:rsidRPr="00F026B9">
              <w:rPr>
                <w:b/>
                <w:bCs/>
                <w:sz w:val="20"/>
                <w:szCs w:val="20"/>
              </w:rPr>
              <w:t>R. E. N°744/2017 SMA.</w:t>
            </w:r>
            <w:r w:rsidRPr="009C1EB0">
              <w:rPr>
                <w:b/>
                <w:bCs/>
                <w:sz w:val="20"/>
                <w:szCs w:val="20"/>
              </w:rPr>
              <w:t xml:space="preserve"> </w:t>
            </w:r>
          </w:p>
          <w:p w14:paraId="0B2A5E93" w14:textId="77777777" w:rsidR="00BE22CB" w:rsidRPr="0012784A" w:rsidRDefault="00BE22CB" w:rsidP="00BE22CB">
            <w:pPr>
              <w:pStyle w:val="Default"/>
              <w:jc w:val="both"/>
              <w:rPr>
                <w:rFonts w:asciiTheme="minorHAnsi" w:hAnsiTheme="minorHAnsi" w:cs="Arial"/>
                <w:color w:val="auto"/>
                <w:sz w:val="20"/>
                <w:szCs w:val="22"/>
                <w:u w:val="single"/>
                <w:lang w:eastAsia="en-US"/>
              </w:rPr>
            </w:pPr>
            <w:r w:rsidRPr="009C1EB0">
              <w:rPr>
                <w:rFonts w:asciiTheme="minorHAnsi" w:hAnsiTheme="minorHAnsi" w:cs="Arial"/>
                <w:color w:val="auto"/>
                <w:sz w:val="20"/>
                <w:szCs w:val="22"/>
                <w:u w:val="single"/>
                <w:lang w:eastAsia="en-US"/>
              </w:rPr>
              <w:t xml:space="preserve">Art. </w:t>
            </w:r>
            <w:r w:rsidRPr="0012784A">
              <w:rPr>
                <w:rFonts w:asciiTheme="minorHAnsi" w:hAnsiTheme="minorHAnsi" w:cs="Arial"/>
                <w:color w:val="auto"/>
                <w:sz w:val="20"/>
                <w:szCs w:val="22"/>
                <w:u w:val="single"/>
                <w:lang w:eastAsia="en-US"/>
              </w:rPr>
              <w:t>Segundo Criterios Generales</w:t>
            </w:r>
          </w:p>
          <w:p w14:paraId="737ADFAD" w14:textId="77777777" w:rsidR="00BE22CB" w:rsidRDefault="00BE22CB" w:rsidP="00BE22CB">
            <w:pPr>
              <w:autoSpaceDE w:val="0"/>
              <w:autoSpaceDN w:val="0"/>
              <w:adjustRightInd w:val="0"/>
              <w:rPr>
                <w:rFonts w:cs="Arial"/>
                <w:szCs w:val="22"/>
              </w:rPr>
            </w:pPr>
            <w:r w:rsidRPr="0012784A">
              <w:rPr>
                <w:rFonts w:cs="Arial"/>
                <w:szCs w:val="22"/>
              </w:rPr>
              <w:t>La estación de monitoreo deberá ubicarse en una zona donde exista al menos un área edificada habitada en un círculo de radio de dos kilómetros, medidos desde el punto de ubicación de la estación. Adicionalmente, para la ubicación de la estación, se deberán considerar los siguientes criterios</w:t>
            </w:r>
            <w:r>
              <w:rPr>
                <w:rFonts w:cs="Arial"/>
                <w:szCs w:val="22"/>
              </w:rPr>
              <w:t>:</w:t>
            </w:r>
          </w:p>
          <w:p w14:paraId="23B618FF" w14:textId="3C68F5D6" w:rsidR="00BE22CB" w:rsidRPr="00A35588" w:rsidRDefault="00BB3E6C" w:rsidP="00BE22CB">
            <w:pPr>
              <w:autoSpaceDE w:val="0"/>
              <w:autoSpaceDN w:val="0"/>
              <w:adjustRightInd w:val="0"/>
              <w:rPr>
                <w:b/>
                <w:bCs/>
              </w:rPr>
            </w:pPr>
            <w:r>
              <w:rPr>
                <w:rFonts w:cs="Arial"/>
                <w:szCs w:val="22"/>
              </w:rPr>
              <w:t xml:space="preserve">b) </w:t>
            </w:r>
            <w:r w:rsidRPr="005F7ABD">
              <w:rPr>
                <w:rFonts w:cs="Arial"/>
                <w:szCs w:val="22"/>
              </w:rPr>
              <w:t>La estación de monitoreo deberá tener cielo despejado sobre ella y una exposición óptima a la</w:t>
            </w:r>
            <w:r>
              <w:rPr>
                <w:rFonts w:cs="Arial"/>
                <w:szCs w:val="22"/>
              </w:rPr>
              <w:t xml:space="preserve"> </w:t>
            </w:r>
            <w:r w:rsidRPr="00BE22CB">
              <w:rPr>
                <w:rFonts w:cs="Arial"/>
              </w:rPr>
              <w:t>atmósfera de la zona que se va a monitorear, considerando las características meteorológicas y el régimen de vientos. En el caso particular de zonas con vientos p</w:t>
            </w:r>
            <w:r>
              <w:rPr>
                <w:rFonts w:cs="Arial"/>
              </w:rPr>
              <w:t>redominantes, se deberá conside</w:t>
            </w:r>
            <w:r w:rsidRPr="00BE22CB">
              <w:rPr>
                <w:rFonts w:cs="Arial"/>
              </w:rPr>
              <w:t>rar la velocidad y dirección del viento si existen fuentes emisoras cercanas que pudiesen  afectar las mediciones;</w:t>
            </w:r>
          </w:p>
        </w:tc>
        <w:tc>
          <w:tcPr>
            <w:tcW w:w="4353" w:type="dxa"/>
          </w:tcPr>
          <w:p w14:paraId="6CEF5DFD" w14:textId="6BA51502" w:rsidR="00BB4976" w:rsidRPr="00BB4976" w:rsidRDefault="00BB4976" w:rsidP="00BB4976">
            <w:pPr>
              <w:spacing w:before="120" w:after="120"/>
            </w:pPr>
            <w:r w:rsidRPr="00BB4976">
              <w:t xml:space="preserve">Por otra parte, no se evidencian fuentes que distorsionen la medición al momento de la inspección. No obstante lo anterior, se debe considerar que en dirección Norte existe un sitio eriazo, ubicado a 20,4 metros de distancia del cabezal de MP10, por lo que se recomienda efectuar un seguimiento del uso de este sitio a futuro, tanto por posibles quemas que puedan realizarse, así como por el eventual impacto que pudiese generar la construcción de viviendas residenciales </w:t>
            </w:r>
            <w:r w:rsidR="00EB0FB7">
              <w:t>sobre</w:t>
            </w:r>
            <w:r w:rsidRPr="00BB4976">
              <w:t xml:space="preserve"> las mediciones de MP10.</w:t>
            </w:r>
          </w:p>
          <w:p w14:paraId="1BE9C495" w14:textId="77777777" w:rsidR="00BE22CB" w:rsidRDefault="00BE22CB" w:rsidP="00BE22CB">
            <w:pPr>
              <w:autoSpaceDE w:val="0"/>
              <w:autoSpaceDN w:val="0"/>
              <w:adjustRightInd w:val="0"/>
              <w:spacing w:after="120"/>
            </w:pPr>
          </w:p>
        </w:tc>
      </w:tr>
      <w:tr w:rsidR="00BE22CB" w:rsidRPr="00676234" w14:paraId="2D7917CE" w14:textId="77777777" w:rsidTr="00FE7640">
        <w:trPr>
          <w:tblHeader/>
        </w:trPr>
        <w:tc>
          <w:tcPr>
            <w:tcW w:w="421" w:type="dxa"/>
            <w:vAlign w:val="center"/>
          </w:tcPr>
          <w:p w14:paraId="3CC8692F" w14:textId="7AF19015" w:rsidR="00BE22CB" w:rsidRDefault="00BE22CB" w:rsidP="00BE22CB">
            <w:pPr>
              <w:jc w:val="center"/>
              <w:rPr>
                <w:b/>
              </w:rPr>
            </w:pPr>
            <w:r>
              <w:rPr>
                <w:b/>
              </w:rPr>
              <w:t>6</w:t>
            </w:r>
          </w:p>
        </w:tc>
        <w:tc>
          <w:tcPr>
            <w:tcW w:w="4394" w:type="dxa"/>
          </w:tcPr>
          <w:p w14:paraId="332F7087" w14:textId="77777777" w:rsidR="00BE22CB" w:rsidRDefault="00BE22CB" w:rsidP="00BE22CB">
            <w:pPr>
              <w:autoSpaceDE w:val="0"/>
              <w:autoSpaceDN w:val="0"/>
              <w:adjustRightInd w:val="0"/>
              <w:rPr>
                <w:b/>
                <w:bCs/>
              </w:rPr>
            </w:pPr>
            <w:r w:rsidRPr="00F026B9">
              <w:rPr>
                <w:b/>
                <w:bCs/>
              </w:rPr>
              <w:t>R. E. N°744/2017 SMA</w:t>
            </w:r>
            <w:r w:rsidRPr="00E525A8" w:rsidDel="00F026B9">
              <w:rPr>
                <w:b/>
                <w:bCs/>
              </w:rPr>
              <w:t xml:space="preserve"> </w:t>
            </w:r>
          </w:p>
          <w:p w14:paraId="3DFCC927" w14:textId="6742EEEF" w:rsidR="00BE22CB" w:rsidRPr="00E525A8" w:rsidRDefault="00BE22CB" w:rsidP="00BE22CB">
            <w:pPr>
              <w:autoSpaceDE w:val="0"/>
              <w:autoSpaceDN w:val="0"/>
              <w:adjustRightInd w:val="0"/>
              <w:rPr>
                <w:rFonts w:cs="Arial"/>
                <w:b/>
                <w:bCs/>
                <w:i/>
                <w:iCs/>
                <w:color w:val="0D0D0D"/>
                <w:lang w:eastAsia="es-ES"/>
              </w:rPr>
            </w:pPr>
            <w:r w:rsidRPr="00E525A8">
              <w:rPr>
                <w:rFonts w:cs="Arial"/>
                <w:b/>
                <w:bCs/>
                <w:color w:val="0D0D0D"/>
                <w:lang w:eastAsia="es-ES"/>
              </w:rPr>
              <w:t xml:space="preserve">Artículo Quinto. </w:t>
            </w:r>
            <w:r w:rsidRPr="00E525A8">
              <w:rPr>
                <w:rFonts w:cs="Arial"/>
                <w:b/>
                <w:bCs/>
                <w:i/>
                <w:iCs/>
                <w:color w:val="0D0D0D"/>
                <w:lang w:eastAsia="es-ES"/>
              </w:rPr>
              <w:t xml:space="preserve">Ubicación del instrumento de medición </w:t>
            </w:r>
            <w:r w:rsidRPr="00E525A8">
              <w:rPr>
                <w:rFonts w:cs="Arial"/>
                <w:b/>
                <w:bCs/>
                <w:color w:val="0D0D0D"/>
                <w:lang w:eastAsia="es-ES"/>
              </w:rPr>
              <w:t xml:space="preserve">en </w:t>
            </w:r>
            <w:r w:rsidRPr="00E525A8">
              <w:rPr>
                <w:rFonts w:cs="Arial"/>
                <w:b/>
                <w:bCs/>
                <w:i/>
                <w:iCs/>
                <w:color w:val="0D0D0D"/>
                <w:lang w:eastAsia="es-ES"/>
              </w:rPr>
              <w:t xml:space="preserve">la </w:t>
            </w:r>
            <w:r w:rsidRPr="00E525A8">
              <w:rPr>
                <w:rFonts w:cs="Arial"/>
                <w:b/>
                <w:bCs/>
                <w:color w:val="0D0D0D"/>
                <w:lang w:eastAsia="es-ES"/>
              </w:rPr>
              <w:t xml:space="preserve">estación </w:t>
            </w:r>
            <w:r w:rsidRPr="00E525A8">
              <w:rPr>
                <w:rFonts w:cs="Arial"/>
                <w:b/>
                <w:bCs/>
                <w:i/>
                <w:iCs/>
                <w:color w:val="0D0D0D"/>
                <w:lang w:eastAsia="es-ES"/>
              </w:rPr>
              <w:t xml:space="preserve">de monitoreo. </w:t>
            </w:r>
          </w:p>
          <w:p w14:paraId="20317F93" w14:textId="77777777" w:rsidR="00BE22CB" w:rsidRDefault="00BE22CB" w:rsidP="00BE22CB">
            <w:pPr>
              <w:autoSpaceDE w:val="0"/>
              <w:autoSpaceDN w:val="0"/>
              <w:adjustRightInd w:val="0"/>
              <w:rPr>
                <w:rFonts w:cs="Arial"/>
                <w:color w:val="3C3C3C"/>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6F77F96D" w14:textId="25F7ED51" w:rsidR="00BE22CB" w:rsidRPr="00A35588" w:rsidRDefault="00BE22CB" w:rsidP="00BE22CB">
            <w:pPr>
              <w:autoSpaceDE w:val="0"/>
              <w:autoSpaceDN w:val="0"/>
              <w:adjustRightInd w:val="0"/>
              <w:rPr>
                <w:b/>
                <w:bC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metros y menor o igual a quince metros sobre el nivel del 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tomamuestra cuando e</w:t>
            </w:r>
            <w:r>
              <w:rPr>
                <w:rFonts w:cs="Arial"/>
                <w:color w:val="0D0D0D"/>
                <w:lang w:eastAsia="es-ES"/>
              </w:rPr>
              <w:t xml:space="preserve">xistan construcciones en altura </w:t>
            </w:r>
            <w:r w:rsidRPr="00E525A8">
              <w:rPr>
                <w:rFonts w:cs="Arial"/>
                <w:color w:val="0D0D0D"/>
                <w:lang w:eastAsia="es-ES"/>
              </w:rPr>
              <w:t>alrededor de la estación de monitoreo.</w:t>
            </w:r>
          </w:p>
        </w:tc>
        <w:tc>
          <w:tcPr>
            <w:tcW w:w="4353" w:type="dxa"/>
            <w:vAlign w:val="center"/>
          </w:tcPr>
          <w:p w14:paraId="14CD276D" w14:textId="4607D7C6" w:rsidR="00BE22CB" w:rsidRDefault="00BE22CB" w:rsidP="00BE22CB">
            <w:pPr>
              <w:spacing w:before="120" w:after="120"/>
            </w:pPr>
            <w:r>
              <w:t>Al momento de la visita a la estación se medió la altura del cabezal del equipo que se encontraba a 1,4 m sobre el techo de la estación, a pesar de que cumple con lo establecido en este punto, no cumple con lo recomendado en el manual del equipo TEOM 1405 DF, el que indica que debe estar entre 1,8 y 2,1 metros.</w:t>
            </w:r>
          </w:p>
          <w:p w14:paraId="1D6E36C6" w14:textId="76494DBD" w:rsidR="00BE22CB" w:rsidRDefault="00BE22CB" w:rsidP="00BE22CB">
            <w:pPr>
              <w:spacing w:before="120" w:after="120"/>
            </w:pPr>
            <w:r>
              <w:t xml:space="preserve">La situación de la altura del cabezal fue corregida el día 18 de mayo de 2018, quedando a 1,9 metros sobre el techo de la estación. </w:t>
            </w:r>
          </w:p>
          <w:p w14:paraId="68A8C421" w14:textId="48675F45" w:rsidR="00BE22CB" w:rsidRPr="00A24B4C" w:rsidRDefault="00BE22CB" w:rsidP="00BE22CB">
            <w:pPr>
              <w:spacing w:before="120" w:after="120"/>
            </w:pPr>
            <w:r w:rsidRPr="009E6664">
              <w:t>De acuerdo a la evidencia entregada posterior a la visita (mediante correo electrónico el día 18 de mayo de 2018), se verifica el cumpliendo del punto f) del Artículo 5° de la Res. Ex. N° 744/2017 de la SMA.</w:t>
            </w:r>
          </w:p>
        </w:tc>
      </w:tr>
      <w:tr w:rsidR="00BE22CB" w:rsidRPr="00676234" w14:paraId="63662641" w14:textId="77777777" w:rsidTr="00DF3FD2">
        <w:trPr>
          <w:tblHeader/>
        </w:trPr>
        <w:tc>
          <w:tcPr>
            <w:tcW w:w="421" w:type="dxa"/>
          </w:tcPr>
          <w:p w14:paraId="3C86CE7D" w14:textId="5C37417F" w:rsidR="00BE22CB" w:rsidRDefault="00BE22CB" w:rsidP="00BE22CB">
            <w:pPr>
              <w:jc w:val="center"/>
              <w:rPr>
                <w:b/>
              </w:rPr>
            </w:pPr>
            <w:r>
              <w:rPr>
                <w:b/>
              </w:rPr>
              <w:t>15</w:t>
            </w:r>
          </w:p>
        </w:tc>
        <w:tc>
          <w:tcPr>
            <w:tcW w:w="4394" w:type="dxa"/>
          </w:tcPr>
          <w:p w14:paraId="6488D799" w14:textId="77777777" w:rsidR="00BE22CB" w:rsidRPr="00F524C8" w:rsidRDefault="00BE22CB" w:rsidP="00BE22CB">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70C407CF" w14:textId="77777777" w:rsidR="00BE22CB" w:rsidRDefault="00BE22CB" w:rsidP="00BE22CB">
            <w:r w:rsidRPr="00D17B55">
              <w:rPr>
                <w:b/>
              </w:rPr>
              <w:lastRenderedPageBreak/>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2B6C7A60" w14:textId="77777777" w:rsidR="00BE22CB" w:rsidRPr="00A477A6" w:rsidRDefault="00BE22CB" w:rsidP="00BE22CB">
            <w:pPr>
              <w:rPr>
                <w:rFonts w:cs="Arial"/>
              </w:rPr>
            </w:pPr>
            <w:r w:rsidRPr="00A477A6">
              <w:rPr>
                <w:rFonts w:cs="Arial"/>
              </w:rPr>
              <w:t>a)   Ficha de calibraciones:</w:t>
            </w:r>
          </w:p>
          <w:p w14:paraId="7B9F772F" w14:textId="77777777" w:rsidR="00BE22CB" w:rsidRPr="00A477A6" w:rsidRDefault="00BE22CB" w:rsidP="00BE22CB">
            <w:pPr>
              <w:ind w:hanging="360"/>
              <w:rPr>
                <w:rFonts w:cs="Arial"/>
              </w:rPr>
            </w:pPr>
            <w:r w:rsidRPr="00A477A6">
              <w:rPr>
                <w:rFonts w:cs="Arial"/>
              </w:rPr>
              <w:t>•     Identificación del equipo calibrado.</w:t>
            </w:r>
          </w:p>
          <w:p w14:paraId="2FAC3CC3" w14:textId="77777777" w:rsidR="00BE22CB" w:rsidRPr="009C7256" w:rsidRDefault="00BE22CB" w:rsidP="00BE22CB">
            <w:pPr>
              <w:pStyle w:val="Prrafodelista"/>
              <w:numPr>
                <w:ilvl w:val="1"/>
                <w:numId w:val="4"/>
              </w:numPr>
              <w:ind w:left="227" w:hanging="227"/>
              <w:rPr>
                <w:rFonts w:cs="Arial"/>
              </w:rPr>
            </w:pPr>
            <w:r w:rsidRPr="009C7256">
              <w:rPr>
                <w:rFonts w:cs="Arial"/>
              </w:rPr>
              <w:t>Nombre de la empresa, laboratorio o personal que realiza la calibración.</w:t>
            </w:r>
          </w:p>
          <w:p w14:paraId="7DA3D3E3" w14:textId="77777777" w:rsidR="00BE22CB" w:rsidRPr="009C7256" w:rsidRDefault="00BE22CB" w:rsidP="00BE22CB">
            <w:pPr>
              <w:pStyle w:val="Prrafodelista"/>
              <w:numPr>
                <w:ilvl w:val="1"/>
                <w:numId w:val="4"/>
              </w:numPr>
              <w:ind w:left="227" w:hanging="227"/>
              <w:rPr>
                <w:rFonts w:cs="Arial"/>
              </w:rPr>
            </w:pPr>
            <w:r w:rsidRPr="009C7256">
              <w:rPr>
                <w:rFonts w:cs="Arial"/>
              </w:rPr>
              <w:t>Fecha de realización.</w:t>
            </w:r>
          </w:p>
          <w:p w14:paraId="11049D82" w14:textId="77777777" w:rsidR="00BE22CB" w:rsidRPr="009C7256" w:rsidRDefault="00BE22CB" w:rsidP="00BE22CB">
            <w:pPr>
              <w:pStyle w:val="Prrafodelista"/>
              <w:numPr>
                <w:ilvl w:val="1"/>
                <w:numId w:val="4"/>
              </w:numPr>
              <w:ind w:left="227" w:hanging="227"/>
              <w:rPr>
                <w:rFonts w:cs="Arial"/>
              </w:rPr>
            </w:pPr>
            <w:r w:rsidRPr="009C7256">
              <w:rPr>
                <w:rFonts w:cs="Arial"/>
              </w:rPr>
              <w:t>Hora de inicio y de término de la calibración.</w:t>
            </w:r>
          </w:p>
          <w:p w14:paraId="791B4962" w14:textId="77777777" w:rsidR="00BE22CB" w:rsidRPr="009C7256" w:rsidRDefault="00BE22CB" w:rsidP="00BE22CB">
            <w:pPr>
              <w:pStyle w:val="Prrafodelista"/>
              <w:numPr>
                <w:ilvl w:val="1"/>
                <w:numId w:val="4"/>
              </w:numPr>
              <w:ind w:left="227" w:hanging="227"/>
              <w:rPr>
                <w:rFonts w:cs="Arial"/>
              </w:rPr>
            </w:pPr>
            <w:r w:rsidRPr="009C7256">
              <w:rPr>
                <w:rFonts w:cs="Arial"/>
              </w:rPr>
              <w:t>Identificación del operador.</w:t>
            </w:r>
          </w:p>
          <w:p w14:paraId="26DB278B" w14:textId="77777777" w:rsidR="00BE22CB" w:rsidRPr="009C7256" w:rsidRDefault="00BE22CB" w:rsidP="00BE22CB">
            <w:pPr>
              <w:pStyle w:val="Prrafodelista"/>
              <w:numPr>
                <w:ilvl w:val="1"/>
                <w:numId w:val="4"/>
              </w:numPr>
              <w:ind w:left="227" w:hanging="227"/>
              <w:rPr>
                <w:rFonts w:cs="Arial"/>
              </w:rPr>
            </w:pPr>
            <w:r w:rsidRPr="009C7256">
              <w:rPr>
                <w:rFonts w:cs="Arial"/>
              </w:rPr>
              <w:t>Definición del patrón utilizado, de acuerdo al artículo 2º.</w:t>
            </w:r>
          </w:p>
          <w:p w14:paraId="4088CB8C" w14:textId="77777777" w:rsidR="00BE22CB" w:rsidRPr="009C7256" w:rsidRDefault="00BE22CB" w:rsidP="00BE22CB">
            <w:pPr>
              <w:pStyle w:val="Prrafodelista"/>
              <w:numPr>
                <w:ilvl w:val="1"/>
                <w:numId w:val="4"/>
              </w:numPr>
              <w:ind w:left="227" w:hanging="227"/>
              <w:rPr>
                <w:rFonts w:cs="Arial"/>
              </w:rPr>
            </w:pPr>
            <w:r w:rsidRPr="009C7256">
              <w:rPr>
                <w:rFonts w:cs="Arial"/>
              </w:rPr>
              <w:t>Condiciones ambientales, como mínimo la temperatura ambiental.</w:t>
            </w:r>
          </w:p>
          <w:p w14:paraId="5AF5A1B5" w14:textId="77777777" w:rsidR="00BE22CB" w:rsidRPr="009C7256" w:rsidRDefault="00BE22CB" w:rsidP="00BE22CB">
            <w:pPr>
              <w:pStyle w:val="Textoindependiente2"/>
              <w:numPr>
                <w:ilvl w:val="1"/>
                <w:numId w:val="4"/>
              </w:numPr>
              <w:spacing w:after="0" w:line="240" w:lineRule="auto"/>
              <w:ind w:left="227" w:hanging="227"/>
              <w:rPr>
                <w:rFonts w:cs="Arial"/>
              </w:rPr>
            </w:pPr>
            <w:r w:rsidRPr="009C7256">
              <w:rPr>
                <w:rFonts w:cs="Arial"/>
              </w:rPr>
              <w:t>Cuadro comparativo con valores patrones o nominales.</w:t>
            </w:r>
          </w:p>
          <w:p w14:paraId="1AAC5958" w14:textId="1C499385" w:rsidR="00BE22CB" w:rsidRPr="00F84FB3" w:rsidRDefault="00BE22CB" w:rsidP="00BE22CB">
            <w:pPr>
              <w:pStyle w:val="Textoindependiente2"/>
              <w:numPr>
                <w:ilvl w:val="1"/>
                <w:numId w:val="4"/>
              </w:numPr>
              <w:spacing w:after="0" w:line="240" w:lineRule="auto"/>
              <w:ind w:left="227" w:hanging="227"/>
              <w:rPr>
                <w:b/>
                <w:bCs/>
              </w:rPr>
            </w:pPr>
            <w:r w:rsidRPr="009C7256">
              <w:rPr>
                <w:rFonts w:cs="Arial"/>
              </w:rPr>
              <w:t>Cálculo de la exactitud del equipo calibrado. Se deberá registrar todos los datos utilizados para dicho cálculo, los cuales deben, a lo menos, incluir los flujos del gas patrón y dilución para el caso de los equipos monitores de gases; los valores obtenidos para los filtros pre-masados en el caso de los equipos medidores de material particulado basados en el principio de transducción gravimétrica de oscilaciones inducidas; la curva del calibrador de los equipos medidores de material particulado de alto volumen.</w:t>
            </w:r>
          </w:p>
        </w:tc>
        <w:tc>
          <w:tcPr>
            <w:tcW w:w="4353" w:type="dxa"/>
          </w:tcPr>
          <w:p w14:paraId="73AF1D5B" w14:textId="36C5B94E" w:rsidR="006E1774" w:rsidRDefault="006E1774" w:rsidP="00BE22CB">
            <w:pPr>
              <w:pStyle w:val="TABLA"/>
              <w:rPr>
                <w:noProof/>
                <w:lang w:eastAsia="es-CL"/>
              </w:rPr>
            </w:pPr>
            <w:r>
              <w:rPr>
                <w:noProof/>
                <w:lang w:eastAsia="es-CL"/>
              </w:rPr>
              <w:lastRenderedPageBreak/>
              <w:t xml:space="preserve">En la visita a la estación se le solicito al operador la ficha de calibración del equipo BAM 1020, de la </w:t>
            </w:r>
            <w:r>
              <w:rPr>
                <w:noProof/>
                <w:lang w:eastAsia="es-CL"/>
              </w:rPr>
              <w:lastRenderedPageBreak/>
              <w:t xml:space="preserve">revisión del documento con fecha de ejecución el dia 3 de marzo de 2018, se constatataron las siguientes actividades: </w:t>
            </w:r>
            <w:r w:rsidRPr="003419D7">
              <w:rPr>
                <w:rFonts w:cs="Arial"/>
              </w:rPr>
              <w:t>Limpieza y/o cambio de cabezal, Limpieza y/o cambio de nozzle, Limpieza general, Chequeo de fugas, Chequeo de bomba, Medición presión de bomba, Chequeo de cinta beta, Calibración de flujos (flujos, T</w:t>
            </w:r>
            <w:r w:rsidRPr="003419D7">
              <w:rPr>
                <w:rFonts w:cs="Arial"/>
                <w:vertAlign w:val="superscript"/>
              </w:rPr>
              <w:t>a</w:t>
            </w:r>
            <w:r w:rsidRPr="003419D7">
              <w:rPr>
                <w:rFonts w:cs="Arial"/>
              </w:rPr>
              <w:t xml:space="preserve"> y BP), Calibración sensor de T</w:t>
            </w:r>
            <w:r w:rsidRPr="003419D7">
              <w:rPr>
                <w:rFonts w:cs="Arial"/>
                <w:vertAlign w:val="superscript"/>
              </w:rPr>
              <w:t>a</w:t>
            </w:r>
            <w:r w:rsidRPr="003419D7">
              <w:rPr>
                <w:rFonts w:cs="Arial"/>
              </w:rPr>
              <w:t xml:space="preserve"> del filtro, Calibración sensor humedad relativa, Chequeo presión filtro (Tape P), Test membrana, Auto-test, Chequeo salidas análogas</w:t>
            </w:r>
            <w:r>
              <w:rPr>
                <w:rFonts w:cs="Arial"/>
              </w:rPr>
              <w:t xml:space="preserve"> </w:t>
            </w:r>
            <w:r>
              <w:rPr>
                <w:noProof/>
                <w:lang w:eastAsia="es-CL"/>
              </w:rPr>
              <w:t xml:space="preserve">y puesta en marcha. Las actividades mencionadas aparecen como realizadas con un OK en el documento, el documento no describe la totalidad de actividades efectuadas y la hora en la que se realizaron. </w:t>
            </w:r>
          </w:p>
          <w:p w14:paraId="60EC46D4" w14:textId="20061350" w:rsidR="00BE22CB" w:rsidRPr="004C7012" w:rsidRDefault="00BE22CB" w:rsidP="00BE22CB">
            <w:pPr>
              <w:pStyle w:val="TABLA"/>
              <w:rPr>
                <w:highlight w:val="yellow"/>
              </w:rPr>
            </w:pPr>
            <w:r w:rsidRPr="00EF094D">
              <w:t xml:space="preserve">De acuerdo a la revisión de las fichas </w:t>
            </w:r>
            <w:r>
              <w:t>se da cumplimiento a lo requerido</w:t>
            </w:r>
            <w:r w:rsidRPr="003E3D67">
              <w:t xml:space="preserve"> </w:t>
            </w:r>
            <w:r>
              <w:t>en</w:t>
            </w:r>
            <w:r w:rsidRPr="003E3D67">
              <w:t xml:space="preserve"> el Artículo 12° del D.S. N°61/2008, modificado por D.S. N°30/2009 de MINSAL. Sin embargo, en las fichas no</w:t>
            </w:r>
            <w:r w:rsidRPr="00EF094D">
              <w:t xml:space="preserve"> se incluye la siguiente información también requerida en dicho artículo: Hora de inicio y término de cada calibración y una descripción de las </w:t>
            </w:r>
            <w:r>
              <w:t>condiciones ambientales.</w:t>
            </w:r>
          </w:p>
        </w:tc>
      </w:tr>
      <w:tr w:rsidR="00BE22CB" w:rsidRPr="00676234" w14:paraId="324EDF9C" w14:textId="77777777" w:rsidTr="00FE7640">
        <w:trPr>
          <w:tblHeader/>
        </w:trPr>
        <w:tc>
          <w:tcPr>
            <w:tcW w:w="421" w:type="dxa"/>
          </w:tcPr>
          <w:p w14:paraId="639A10D2" w14:textId="40594F34" w:rsidR="00BE22CB" w:rsidRDefault="00BE22CB" w:rsidP="00BE22CB">
            <w:pPr>
              <w:jc w:val="center"/>
              <w:rPr>
                <w:b/>
              </w:rPr>
            </w:pPr>
            <w:r>
              <w:rPr>
                <w:b/>
              </w:rPr>
              <w:lastRenderedPageBreak/>
              <w:t>16</w:t>
            </w:r>
          </w:p>
        </w:tc>
        <w:tc>
          <w:tcPr>
            <w:tcW w:w="4394" w:type="dxa"/>
          </w:tcPr>
          <w:p w14:paraId="3D40600C" w14:textId="77777777" w:rsidR="00BE22CB" w:rsidRPr="00F524C8" w:rsidRDefault="00BE22CB" w:rsidP="00BE22CB">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9B1843F" w14:textId="77777777" w:rsidR="00BE22CB" w:rsidRDefault="00BE22CB" w:rsidP="00BE22CB">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5A2B678F" w14:textId="77777777" w:rsidR="00BE22CB" w:rsidRPr="009C7256" w:rsidRDefault="00BE22CB" w:rsidP="00BE22CB">
            <w:pPr>
              <w:rPr>
                <w:rFonts w:cs="Arial"/>
              </w:rPr>
            </w:pPr>
            <w:r w:rsidRPr="009C7256">
              <w:rPr>
                <w:rFonts w:cs="Arial"/>
              </w:rPr>
              <w:t>b)  Ficha de mantención:</w:t>
            </w:r>
          </w:p>
          <w:p w14:paraId="4E30D0C2" w14:textId="77777777" w:rsidR="00BE22CB" w:rsidRPr="009C7256" w:rsidRDefault="00BE22CB" w:rsidP="00BE22CB">
            <w:pPr>
              <w:pStyle w:val="Prrafodelista"/>
              <w:numPr>
                <w:ilvl w:val="1"/>
                <w:numId w:val="4"/>
              </w:numPr>
              <w:ind w:left="227" w:hanging="227"/>
              <w:rPr>
                <w:rFonts w:cs="Arial"/>
              </w:rPr>
            </w:pPr>
            <w:r w:rsidRPr="009C7256">
              <w:rPr>
                <w:rFonts w:cs="Arial"/>
              </w:rPr>
              <w:t>Identificación del equipo al cual se le realizó la mantención.</w:t>
            </w:r>
          </w:p>
          <w:p w14:paraId="41C58D53" w14:textId="77777777" w:rsidR="00BE22CB" w:rsidRPr="009C7256" w:rsidRDefault="00BE22CB" w:rsidP="00BE22CB">
            <w:pPr>
              <w:pStyle w:val="Prrafodelista"/>
              <w:numPr>
                <w:ilvl w:val="1"/>
                <w:numId w:val="4"/>
              </w:numPr>
              <w:ind w:left="227" w:hanging="227"/>
              <w:rPr>
                <w:rFonts w:cs="Arial"/>
              </w:rPr>
            </w:pPr>
            <w:r w:rsidRPr="009C7256">
              <w:rPr>
                <w:rFonts w:cs="Arial"/>
              </w:rPr>
              <w:t>Nombre de la empresa, laboratorio o personal que realiza la mantención.</w:t>
            </w:r>
          </w:p>
          <w:p w14:paraId="52CB83BD" w14:textId="77777777" w:rsidR="00BE22CB" w:rsidRPr="009C7256" w:rsidRDefault="00BE22CB" w:rsidP="00BE22CB">
            <w:pPr>
              <w:pStyle w:val="Prrafodelista"/>
              <w:numPr>
                <w:ilvl w:val="1"/>
                <w:numId w:val="4"/>
              </w:numPr>
              <w:ind w:left="227" w:hanging="227"/>
              <w:rPr>
                <w:rFonts w:cs="Arial"/>
              </w:rPr>
            </w:pPr>
            <w:r w:rsidRPr="009C7256">
              <w:rPr>
                <w:rFonts w:cs="Arial"/>
              </w:rPr>
              <w:t>Fecha de realización.</w:t>
            </w:r>
          </w:p>
          <w:p w14:paraId="6489DAA6" w14:textId="77777777" w:rsidR="00BE22CB" w:rsidRPr="009C7256" w:rsidRDefault="00BE22CB" w:rsidP="00BE22CB">
            <w:pPr>
              <w:pStyle w:val="Prrafodelista"/>
              <w:numPr>
                <w:ilvl w:val="1"/>
                <w:numId w:val="4"/>
              </w:numPr>
              <w:ind w:left="227" w:hanging="227"/>
              <w:rPr>
                <w:rFonts w:cs="Arial"/>
              </w:rPr>
            </w:pPr>
            <w:r w:rsidRPr="009C7256">
              <w:rPr>
                <w:rFonts w:cs="Arial"/>
              </w:rPr>
              <w:lastRenderedPageBreak/>
              <w:t>Hora de inicio y de término de la mantención. Especificar si la mantención es causa de pérdida de datos.</w:t>
            </w:r>
          </w:p>
          <w:p w14:paraId="17960F37" w14:textId="77777777" w:rsidR="00BE22CB" w:rsidRPr="009C7256" w:rsidRDefault="00BE22CB" w:rsidP="00BE22CB">
            <w:pPr>
              <w:pStyle w:val="Prrafodelista"/>
              <w:numPr>
                <w:ilvl w:val="1"/>
                <w:numId w:val="4"/>
              </w:numPr>
              <w:ind w:left="227" w:hanging="227"/>
              <w:rPr>
                <w:rFonts w:cs="Arial"/>
              </w:rPr>
            </w:pPr>
            <w:r w:rsidRPr="009C7256">
              <w:rPr>
                <w:rFonts w:cs="Arial"/>
              </w:rPr>
              <w:t>Definición de si la manutención es preventiva o correctiva.</w:t>
            </w:r>
          </w:p>
          <w:p w14:paraId="72D25C96" w14:textId="77777777" w:rsidR="00BE22CB" w:rsidRPr="009C7256" w:rsidRDefault="00BE22CB" w:rsidP="00BE22CB">
            <w:pPr>
              <w:pStyle w:val="Prrafodelista"/>
              <w:numPr>
                <w:ilvl w:val="1"/>
                <w:numId w:val="4"/>
              </w:numPr>
              <w:ind w:left="227" w:hanging="227"/>
              <w:rPr>
                <w:rFonts w:cs="Arial"/>
              </w:rPr>
            </w:pPr>
            <w:r w:rsidRPr="009C7256">
              <w:rPr>
                <w:rFonts w:cs="Arial"/>
              </w:rPr>
              <w:t>Calibración preliminar del equipo (cuando es posible utilizar estos datos para el diagnóstico preliminar o para ajuste de datos anteriores a la mantención).</w:t>
            </w:r>
          </w:p>
          <w:p w14:paraId="0B36DBC2" w14:textId="77777777" w:rsidR="00BE22CB" w:rsidRPr="009C7256" w:rsidRDefault="00BE22CB" w:rsidP="00BE22CB">
            <w:pPr>
              <w:pStyle w:val="Prrafodelista"/>
              <w:numPr>
                <w:ilvl w:val="1"/>
                <w:numId w:val="4"/>
              </w:numPr>
              <w:ind w:left="227" w:hanging="227"/>
              <w:rPr>
                <w:rFonts w:cs="Arial"/>
              </w:rPr>
            </w:pPr>
            <w:r w:rsidRPr="009C7256">
              <w:rPr>
                <w:rFonts w:cs="Arial"/>
              </w:rPr>
              <w:t>Diagnóstico preliminar del equipo.</w:t>
            </w:r>
          </w:p>
          <w:p w14:paraId="52995F4B" w14:textId="77777777" w:rsidR="00BE22CB" w:rsidRPr="009C7256" w:rsidRDefault="00BE22CB" w:rsidP="00BE22CB">
            <w:pPr>
              <w:pStyle w:val="Prrafodelista"/>
              <w:numPr>
                <w:ilvl w:val="1"/>
                <w:numId w:val="4"/>
              </w:numPr>
              <w:ind w:left="227" w:hanging="227"/>
              <w:rPr>
                <w:rFonts w:cs="Arial"/>
              </w:rPr>
            </w:pPr>
            <w:r w:rsidRPr="009C7256">
              <w:rPr>
                <w:rFonts w:cs="Arial"/>
              </w:rPr>
              <w:t>Detalle del trabajo efectuado con el equipo.</w:t>
            </w:r>
          </w:p>
          <w:p w14:paraId="60E99477" w14:textId="77777777" w:rsidR="00BE22CB" w:rsidRPr="009C7256" w:rsidRDefault="00BE22CB" w:rsidP="00BE22CB">
            <w:pPr>
              <w:pStyle w:val="Prrafodelista"/>
              <w:numPr>
                <w:ilvl w:val="1"/>
                <w:numId w:val="4"/>
              </w:numPr>
              <w:ind w:left="227" w:hanging="227"/>
              <w:rPr>
                <w:rFonts w:cs="Arial"/>
              </w:rPr>
            </w:pPr>
            <w:r w:rsidRPr="009C7256">
              <w:rPr>
                <w:rFonts w:cs="Arial"/>
              </w:rPr>
              <w:t>Resultados de la calibración final del equipo, para lo cual se deben adjuntar todos los datos que correspondan de la letra a), anterior.</w:t>
            </w:r>
          </w:p>
          <w:p w14:paraId="288436CF" w14:textId="7BF1795C" w:rsidR="00BE22CB" w:rsidRPr="00893228" w:rsidRDefault="00BE22CB" w:rsidP="00BE22CB">
            <w:pPr>
              <w:autoSpaceDE w:val="0"/>
              <w:autoSpaceDN w:val="0"/>
              <w:adjustRightInd w:val="0"/>
              <w:rPr>
                <w:b/>
              </w:rPr>
            </w:pPr>
            <w:r w:rsidRPr="009C7256">
              <w:rPr>
                <w:rFonts w:cs="Arial"/>
              </w:rPr>
              <w:t>Diagnóstico final del equipo.</w:t>
            </w:r>
          </w:p>
        </w:tc>
        <w:tc>
          <w:tcPr>
            <w:tcW w:w="4353" w:type="dxa"/>
            <w:vAlign w:val="center"/>
          </w:tcPr>
          <w:p w14:paraId="6B74E71B" w14:textId="05DAA601" w:rsidR="006E1774" w:rsidRDefault="006E1774" w:rsidP="006E1774">
            <w:pPr>
              <w:pStyle w:val="Prrafodelista"/>
              <w:spacing w:before="120"/>
              <w:ind w:left="0"/>
            </w:pPr>
            <w:r>
              <w:lastRenderedPageBreak/>
              <w:t>Cabe señalar que  el registro de mantención, se denomina “Reporte de trabajo monitor BAM 1020”. Dicho registro describe las actividades de calibración y mantención en un solo registro.</w:t>
            </w:r>
          </w:p>
          <w:p w14:paraId="129CF81D" w14:textId="77777777" w:rsidR="006E1774" w:rsidRDefault="006E1774" w:rsidP="006E1774">
            <w:pPr>
              <w:rPr>
                <w:rFonts w:cs="Arial"/>
              </w:rPr>
            </w:pPr>
          </w:p>
          <w:p w14:paraId="649E4A67" w14:textId="33F52F8C" w:rsidR="006E1774" w:rsidRDefault="006E1774" w:rsidP="006E1774">
            <w:r w:rsidRPr="006E1774">
              <w:rPr>
                <w:rFonts w:cs="Arial"/>
              </w:rPr>
              <w:t xml:space="preserve">Es recomendable separar los registros en mantención y calibración de acuerdo a lo establecido en </w:t>
            </w:r>
            <w:r w:rsidRPr="006E1774">
              <w:t>D.S. N°61/2008, modificado por D.S. N°30/2009 de MINSAL.</w:t>
            </w:r>
          </w:p>
          <w:p w14:paraId="0D650E6A" w14:textId="77777777" w:rsidR="00BB4976" w:rsidRPr="006E1774" w:rsidRDefault="00BB4976" w:rsidP="006E1774">
            <w:pPr>
              <w:rPr>
                <w:rFonts w:cs="Arial"/>
              </w:rPr>
            </w:pPr>
          </w:p>
          <w:p w14:paraId="27994B7A" w14:textId="5344B1C7" w:rsidR="006E1774" w:rsidRPr="00BB4976" w:rsidRDefault="00BB4976" w:rsidP="006E1774">
            <w:r>
              <w:t xml:space="preserve">Por otra parte, </w:t>
            </w:r>
            <w:r w:rsidR="006E1774">
              <w:t>el</w:t>
            </w:r>
            <w:r w:rsidR="006E1774" w:rsidRPr="0040015F">
              <w:t xml:space="preserve"> registro enviado </w:t>
            </w:r>
            <w:r w:rsidR="006E1774">
              <w:t xml:space="preserve"> “Reporte de trabajo monitor BAM1020” </w:t>
            </w:r>
            <w:r w:rsidR="006E1774" w:rsidRPr="0040015F">
              <w:rPr>
                <w:rFonts w:cs="Arial"/>
              </w:rPr>
              <w:t xml:space="preserve">que </w:t>
            </w:r>
            <w:r w:rsidR="006E1774">
              <w:rPr>
                <w:rFonts w:cs="Arial"/>
              </w:rPr>
              <w:t>incluye</w:t>
            </w:r>
            <w:r w:rsidR="006E1774" w:rsidRPr="0040015F">
              <w:rPr>
                <w:rFonts w:cs="Arial"/>
              </w:rPr>
              <w:t xml:space="preserve"> las mantenciones, no </w:t>
            </w:r>
            <w:r w:rsidR="006E1774">
              <w:rPr>
                <w:rFonts w:cs="Arial"/>
              </w:rPr>
              <w:t>describe</w:t>
            </w:r>
            <w:r w:rsidR="006E1774" w:rsidRPr="0040015F">
              <w:rPr>
                <w:rFonts w:cs="Arial"/>
              </w:rPr>
              <w:t xml:space="preserve"> todos los criterios establecidos en la letra b) del Art. N°12. Los criterios que no se incluyen en el registro </w:t>
            </w:r>
            <w:r w:rsidR="006E1774">
              <w:rPr>
                <w:rFonts w:cs="Arial"/>
              </w:rPr>
              <w:t>son</w:t>
            </w:r>
            <w:r w:rsidR="006E1774" w:rsidRPr="0040015F">
              <w:rPr>
                <w:rFonts w:cs="Arial"/>
              </w:rPr>
              <w:t>:</w:t>
            </w:r>
          </w:p>
          <w:p w14:paraId="3EF15D0A" w14:textId="77777777" w:rsidR="006E1774" w:rsidRPr="0040015F" w:rsidRDefault="006E1774" w:rsidP="006E1774">
            <w:pPr>
              <w:pStyle w:val="Prrafodelista"/>
              <w:numPr>
                <w:ilvl w:val="0"/>
                <w:numId w:val="16"/>
              </w:numPr>
            </w:pPr>
            <w:r w:rsidRPr="0040015F">
              <w:rPr>
                <w:rFonts w:cs="Arial"/>
              </w:rPr>
              <w:lastRenderedPageBreak/>
              <w:t>Hora de inicio y término de la mantención.</w:t>
            </w:r>
            <w:r w:rsidRPr="0040015F">
              <w:t xml:space="preserve"> Especificar si la mantención causa perdida de datos.</w:t>
            </w:r>
          </w:p>
          <w:p w14:paraId="4C8B1AAE" w14:textId="77777777" w:rsidR="006E1774" w:rsidRPr="0040015F" w:rsidRDefault="006E1774" w:rsidP="006E1774">
            <w:pPr>
              <w:pStyle w:val="Prrafodelista"/>
              <w:numPr>
                <w:ilvl w:val="0"/>
                <w:numId w:val="16"/>
              </w:numPr>
              <w:rPr>
                <w:rFonts w:cs="Arial"/>
              </w:rPr>
            </w:pPr>
            <w:r w:rsidRPr="0040015F">
              <w:rPr>
                <w:rFonts w:cs="Arial"/>
              </w:rPr>
              <w:t>Definición de la mantención si es preventiva o correctiva.</w:t>
            </w:r>
          </w:p>
          <w:p w14:paraId="0F8B5B15" w14:textId="77777777" w:rsidR="006E1774" w:rsidRPr="0040015F" w:rsidRDefault="006E1774" w:rsidP="006E1774">
            <w:pPr>
              <w:pStyle w:val="Prrafodelista"/>
              <w:numPr>
                <w:ilvl w:val="0"/>
                <w:numId w:val="16"/>
              </w:numPr>
              <w:rPr>
                <w:rFonts w:cs="Arial"/>
              </w:rPr>
            </w:pPr>
            <w:r w:rsidRPr="0040015F">
              <w:rPr>
                <w:rFonts w:cs="Arial"/>
              </w:rPr>
              <w:t>Diagnostico preliminar del equipo</w:t>
            </w:r>
          </w:p>
          <w:p w14:paraId="7031EE3F" w14:textId="77777777" w:rsidR="006E1774" w:rsidRPr="009A79F4" w:rsidRDefault="006E1774" w:rsidP="006E1774">
            <w:pPr>
              <w:pStyle w:val="Prrafodelista"/>
              <w:numPr>
                <w:ilvl w:val="0"/>
                <w:numId w:val="16"/>
              </w:numPr>
              <w:rPr>
                <w:rFonts w:cs="Arial"/>
              </w:rPr>
            </w:pPr>
            <w:r w:rsidRPr="0040015F">
              <w:t>Diagnostico final del equipo</w:t>
            </w:r>
          </w:p>
          <w:p w14:paraId="468DDAE0" w14:textId="77777777" w:rsidR="006E1774" w:rsidRPr="009A79F4" w:rsidRDefault="006E1774" w:rsidP="006E1774">
            <w:pPr>
              <w:rPr>
                <w:rFonts w:cs="Arial"/>
              </w:rPr>
            </w:pPr>
          </w:p>
          <w:p w14:paraId="733779F7" w14:textId="168BC93E" w:rsidR="00BE22CB" w:rsidRPr="006E1774" w:rsidRDefault="006E1774" w:rsidP="006E1774">
            <w:pPr>
              <w:rPr>
                <w:rFonts w:cs="Arial"/>
              </w:rPr>
            </w:pPr>
            <w:r>
              <w:rPr>
                <w:lang w:eastAsia="es-ES"/>
              </w:rPr>
              <w:t>De acuerdo a lo anterior, se determina que existen desviaciones asociadas a la correcta implementación del registro de mantenciones, sin embargo, éstas no influyen en la representatividad de la estación Quilicura, pero deben ajustarse a lo requerido en la letra b) del Art. 12 del D.S. N° 61/2008 de MINSAL.</w:t>
            </w:r>
          </w:p>
        </w:tc>
      </w:tr>
    </w:tbl>
    <w:p w14:paraId="6E18B8DF" w14:textId="50087BA7" w:rsidR="00663B64" w:rsidRDefault="00663B64" w:rsidP="00663B64">
      <w:pPr>
        <w:jc w:val="left"/>
        <w:rPr>
          <w:sz w:val="20"/>
          <w:szCs w:val="20"/>
        </w:rPr>
      </w:pPr>
      <w:bookmarkStart w:id="141" w:name="_Toc352840407"/>
      <w:bookmarkStart w:id="142" w:name="_Toc352841467"/>
      <w:bookmarkStart w:id="143" w:name="_Toc353998137"/>
      <w:bookmarkStart w:id="144" w:name="_Toc353998211"/>
      <w:bookmarkStart w:id="145" w:name="_Toc382383563"/>
      <w:bookmarkStart w:id="146" w:name="_Toc382472384"/>
      <w:bookmarkStart w:id="147" w:name="_Toc390184291"/>
      <w:bookmarkStart w:id="148" w:name="_Toc390777043"/>
      <w:bookmarkStart w:id="149" w:name="_Toc404955757"/>
      <w:bookmarkStart w:id="150" w:name="_Toc426359961"/>
      <w:bookmarkStart w:id="151" w:name="_Toc426362633"/>
    </w:p>
    <w:p w14:paraId="225C5339" w14:textId="35770F6A" w:rsid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La evaluación de la EMRP por MP</w:t>
      </w:r>
      <w:r w:rsidR="00EE782C">
        <w:rPr>
          <w:rFonts w:ascii="Calibri" w:hAnsi="Calibri" w:cs="Calibri"/>
          <w:color w:val="000000"/>
          <w:lang w:eastAsia="es-ES"/>
        </w:rPr>
        <w:t>10</w:t>
      </w:r>
      <w:r w:rsidRPr="00663B64">
        <w:rPr>
          <w:rFonts w:ascii="Calibri" w:hAnsi="Calibri" w:cs="Calibri"/>
          <w:color w:val="000000"/>
          <w:lang w:eastAsia="es-ES"/>
        </w:rPr>
        <w:t>, constató que l</w:t>
      </w:r>
      <w:r w:rsidR="00C71261">
        <w:rPr>
          <w:rFonts w:ascii="Calibri" w:hAnsi="Calibri" w:cs="Calibri"/>
          <w:color w:val="000000"/>
          <w:lang w:eastAsia="es-ES"/>
        </w:rPr>
        <w:t xml:space="preserve">a estación de calidad del aire </w:t>
      </w:r>
      <w:r w:rsidR="007D6030">
        <w:rPr>
          <w:rFonts w:ascii="Calibri" w:hAnsi="Calibri" w:cs="Calibri"/>
          <w:color w:val="000000"/>
          <w:lang w:eastAsia="es-ES"/>
        </w:rPr>
        <w:t>Quilicura</w:t>
      </w:r>
      <w:r w:rsidRPr="00663B64">
        <w:rPr>
          <w:rFonts w:ascii="Calibri" w:hAnsi="Calibri" w:cs="Calibri"/>
          <w:color w:val="000000"/>
          <w:lang w:eastAsia="es-ES"/>
        </w:rPr>
        <w:t>, se encuentra</w:t>
      </w:r>
      <w:r>
        <w:rPr>
          <w:rFonts w:ascii="Calibri" w:hAnsi="Calibri" w:cs="Calibri"/>
          <w:color w:val="000000"/>
          <w:lang w:eastAsia="es-ES"/>
        </w:rPr>
        <w:t xml:space="preserve"> </w:t>
      </w:r>
      <w:r w:rsidRPr="00663B64">
        <w:rPr>
          <w:rFonts w:ascii="Calibri" w:hAnsi="Calibri" w:cs="Calibri"/>
          <w:color w:val="000000"/>
          <w:lang w:eastAsia="es-ES"/>
        </w:rPr>
        <w:t xml:space="preserve">emplazada en un área </w:t>
      </w:r>
      <w:r w:rsidR="00EE782C">
        <w:rPr>
          <w:rFonts w:ascii="Calibri" w:hAnsi="Calibri" w:cs="Calibri"/>
          <w:color w:val="000000"/>
          <w:lang w:eastAsia="es-ES"/>
        </w:rPr>
        <w:t>habitada en un radio de 2 km</w:t>
      </w:r>
      <w:r w:rsidRPr="00663B64">
        <w:rPr>
          <w:rFonts w:ascii="Calibri" w:hAnsi="Calibri" w:cs="Calibri"/>
          <w:color w:val="000000"/>
          <w:lang w:eastAsia="es-ES"/>
        </w:rPr>
        <w:t xml:space="preserve">, utiliza un equipo de medición de material particulado </w:t>
      </w:r>
      <w:r w:rsidR="00EE782C">
        <w:rPr>
          <w:rFonts w:ascii="Calibri" w:hAnsi="Calibri" w:cs="Calibri"/>
          <w:color w:val="000000"/>
          <w:lang w:eastAsia="es-ES"/>
        </w:rPr>
        <w:t>respirable MP10</w:t>
      </w:r>
      <w:r w:rsidRPr="00663B64">
        <w:rPr>
          <w:rFonts w:ascii="Calibri" w:hAnsi="Calibri" w:cs="Calibri"/>
          <w:color w:val="000000"/>
          <w:lang w:eastAsia="es-ES"/>
        </w:rPr>
        <w:t xml:space="preserve"> que se</w:t>
      </w:r>
      <w:r>
        <w:rPr>
          <w:rFonts w:ascii="Calibri" w:hAnsi="Calibri" w:cs="Calibri"/>
          <w:color w:val="000000"/>
          <w:lang w:eastAsia="es-ES"/>
        </w:rPr>
        <w:t xml:space="preserve"> </w:t>
      </w:r>
      <w:r w:rsidRPr="00663B64">
        <w:rPr>
          <w:rFonts w:ascii="Calibri" w:hAnsi="Calibri" w:cs="Calibri"/>
          <w:color w:val="000000"/>
          <w:lang w:eastAsia="es-ES"/>
        </w:rPr>
        <w:t>encuentra dentro del listado de métodos de la EPA</w:t>
      </w:r>
      <w:r w:rsidR="00DA7C16">
        <w:rPr>
          <w:rFonts w:ascii="Calibri" w:hAnsi="Calibri" w:cs="Calibri"/>
          <w:color w:val="000000"/>
          <w:lang w:eastAsia="es-ES"/>
        </w:rPr>
        <w:t xml:space="preserve">  y dentro de los métodos de medición establecido en la norma</w:t>
      </w:r>
      <w:r w:rsidRPr="00663B64">
        <w:rPr>
          <w:rFonts w:ascii="Calibri" w:hAnsi="Calibri" w:cs="Calibri"/>
          <w:color w:val="000000"/>
          <w:lang w:eastAsia="es-ES"/>
        </w:rPr>
        <w:t>, cuenta con una exposición óptima del cabezal del equipo a</w:t>
      </w:r>
      <w:r>
        <w:rPr>
          <w:rFonts w:ascii="Calibri" w:hAnsi="Calibri" w:cs="Calibri"/>
          <w:color w:val="000000"/>
          <w:lang w:eastAsia="es-ES"/>
        </w:rPr>
        <w:t xml:space="preserve"> </w:t>
      </w:r>
      <w:r w:rsidRPr="00663B64">
        <w:rPr>
          <w:rFonts w:ascii="Calibri" w:hAnsi="Calibri" w:cs="Calibri"/>
          <w:color w:val="000000"/>
          <w:lang w:eastAsia="es-ES"/>
        </w:rPr>
        <w:t>la atmosfera</w:t>
      </w:r>
      <w:r w:rsidR="00401FFD">
        <w:rPr>
          <w:rFonts w:ascii="Calibri" w:hAnsi="Calibri" w:cs="Calibri"/>
          <w:color w:val="000000"/>
          <w:lang w:eastAsia="es-ES"/>
        </w:rPr>
        <w:t xml:space="preserve"> y</w:t>
      </w:r>
      <w:r w:rsidRPr="00663B64">
        <w:rPr>
          <w:rFonts w:ascii="Calibri" w:hAnsi="Calibri" w:cs="Calibri"/>
          <w:color w:val="000000"/>
          <w:lang w:eastAsia="es-ES"/>
        </w:rPr>
        <w:t xml:space="preserve"> mantiene una distancia adecuada a fuentes de emisiones, equipos y obstrucciones. </w:t>
      </w:r>
      <w:r w:rsidRPr="00275C9A">
        <w:rPr>
          <w:rFonts w:ascii="Calibri" w:hAnsi="Calibri" w:cs="Calibri"/>
          <w:color w:val="000000"/>
          <w:lang w:eastAsia="es-ES"/>
        </w:rPr>
        <w:t>Además, el informe de fiscalización da cuenta de la correcta operación, mantención y calibración del equipo de medición de MP</w:t>
      </w:r>
      <w:r w:rsidR="00EE782C">
        <w:rPr>
          <w:rFonts w:ascii="Calibri" w:hAnsi="Calibri" w:cs="Calibri"/>
          <w:color w:val="000000"/>
          <w:lang w:eastAsia="es-ES"/>
        </w:rPr>
        <w:t>10</w:t>
      </w:r>
      <w:r w:rsidR="008C70D4" w:rsidRPr="00275C9A">
        <w:rPr>
          <w:rFonts w:ascii="Calibri" w:hAnsi="Calibri" w:cs="Calibri"/>
          <w:color w:val="000000"/>
          <w:lang w:eastAsia="es-ES"/>
        </w:rPr>
        <w:t xml:space="preserve">, no obstante, existen </w:t>
      </w:r>
      <w:r w:rsidR="00BF1C5D" w:rsidRPr="00275C9A">
        <w:rPr>
          <w:rFonts w:ascii="Calibri" w:hAnsi="Calibri" w:cs="Calibri"/>
          <w:color w:val="000000"/>
          <w:lang w:eastAsia="es-ES"/>
        </w:rPr>
        <w:t xml:space="preserve">observaciones </w:t>
      </w:r>
      <w:r w:rsidR="008C70D4" w:rsidRPr="00275C9A">
        <w:rPr>
          <w:rFonts w:ascii="Calibri" w:hAnsi="Calibri" w:cs="Calibri"/>
          <w:color w:val="000000"/>
          <w:lang w:eastAsia="es-ES"/>
        </w:rPr>
        <w:t xml:space="preserve">asociados </w:t>
      </w:r>
      <w:r w:rsidR="00BF1C5D" w:rsidRPr="00275C9A">
        <w:rPr>
          <w:rFonts w:ascii="Calibri" w:hAnsi="Calibri" w:cs="Calibri"/>
          <w:color w:val="000000"/>
          <w:lang w:eastAsia="es-ES"/>
        </w:rPr>
        <w:t>a la correcta implementación de los registros</w:t>
      </w:r>
      <w:r w:rsidR="00C30969" w:rsidRPr="00275C9A">
        <w:rPr>
          <w:rFonts w:ascii="Calibri" w:hAnsi="Calibri" w:cs="Calibri"/>
          <w:color w:val="000000"/>
          <w:lang w:eastAsia="es-ES"/>
        </w:rPr>
        <w:t xml:space="preserve"> de</w:t>
      </w:r>
      <w:r w:rsidR="00BF1C5D" w:rsidRPr="00275C9A">
        <w:rPr>
          <w:rFonts w:ascii="Calibri" w:hAnsi="Calibri" w:cs="Calibri"/>
          <w:color w:val="000000"/>
          <w:lang w:eastAsia="es-ES"/>
        </w:rPr>
        <w:t xml:space="preserve"> calibraciones y mantenciones</w:t>
      </w:r>
      <w:r w:rsidR="008C70D4" w:rsidRPr="00275C9A">
        <w:rPr>
          <w:rFonts w:ascii="Calibri" w:hAnsi="Calibri" w:cs="Calibri"/>
          <w:color w:val="000000"/>
          <w:lang w:eastAsia="es-ES"/>
        </w:rPr>
        <w:t xml:space="preserve">, </w:t>
      </w:r>
      <w:r w:rsidR="006317D2" w:rsidRPr="00275C9A">
        <w:rPr>
          <w:rFonts w:ascii="Calibri" w:hAnsi="Calibri" w:cs="Calibri"/>
          <w:color w:val="000000"/>
          <w:lang w:eastAsia="es-ES"/>
        </w:rPr>
        <w:t>las que</w:t>
      </w:r>
      <w:r w:rsidR="00C71261">
        <w:rPr>
          <w:rFonts w:ascii="Calibri" w:hAnsi="Calibri" w:cs="Calibri"/>
          <w:color w:val="000000"/>
          <w:lang w:eastAsia="es-ES"/>
        </w:rPr>
        <w:t>, si bien,</w:t>
      </w:r>
      <w:r w:rsidR="006317D2" w:rsidRPr="00275C9A">
        <w:rPr>
          <w:rFonts w:ascii="Calibri" w:hAnsi="Calibri" w:cs="Calibri"/>
          <w:color w:val="000000"/>
          <w:lang w:eastAsia="es-ES"/>
        </w:rPr>
        <w:t xml:space="preserve"> no influye</w:t>
      </w:r>
      <w:r w:rsidR="00275C9A">
        <w:rPr>
          <w:rFonts w:ascii="Calibri" w:hAnsi="Calibri" w:cs="Calibri"/>
          <w:color w:val="000000"/>
          <w:lang w:eastAsia="es-ES"/>
        </w:rPr>
        <w:t>n en la representativi</w:t>
      </w:r>
      <w:r w:rsidR="006317D2" w:rsidRPr="00275C9A">
        <w:rPr>
          <w:rFonts w:ascii="Calibri" w:hAnsi="Calibri" w:cs="Calibri"/>
          <w:color w:val="000000"/>
          <w:lang w:eastAsia="es-ES"/>
        </w:rPr>
        <w:t xml:space="preserve">dad de la estación </w:t>
      </w:r>
      <w:r w:rsidR="007D6030">
        <w:rPr>
          <w:rFonts w:ascii="Calibri" w:hAnsi="Calibri" w:cs="Calibri"/>
          <w:color w:val="000000"/>
          <w:lang w:eastAsia="es-ES"/>
        </w:rPr>
        <w:t>Quilicura</w:t>
      </w:r>
      <w:r w:rsidR="006317D2" w:rsidRPr="00275C9A">
        <w:rPr>
          <w:rFonts w:ascii="Calibri" w:hAnsi="Calibri" w:cs="Calibri"/>
          <w:color w:val="000000"/>
          <w:lang w:eastAsia="es-ES"/>
        </w:rPr>
        <w:t xml:space="preserve">, </w:t>
      </w:r>
      <w:r w:rsidR="00BF1C5D" w:rsidRPr="00275C9A">
        <w:rPr>
          <w:rFonts w:ascii="Calibri" w:hAnsi="Calibri" w:cs="Calibri"/>
          <w:color w:val="000000"/>
          <w:lang w:eastAsia="es-ES"/>
        </w:rPr>
        <w:t>deben ajustar</w:t>
      </w:r>
      <w:r w:rsidR="006317D2" w:rsidRPr="00275C9A">
        <w:rPr>
          <w:rFonts w:ascii="Calibri" w:hAnsi="Calibri" w:cs="Calibri"/>
          <w:color w:val="000000"/>
          <w:lang w:eastAsia="es-ES"/>
        </w:rPr>
        <w:t>se</w:t>
      </w:r>
      <w:r w:rsidR="008C70D4" w:rsidRPr="00275C9A">
        <w:rPr>
          <w:rFonts w:ascii="Calibri" w:hAnsi="Calibri" w:cs="Calibri"/>
          <w:color w:val="000000"/>
          <w:lang w:eastAsia="es-ES"/>
        </w:rPr>
        <w:t xml:space="preserve"> </w:t>
      </w:r>
      <w:r w:rsidR="00BF1C5D" w:rsidRPr="00275C9A">
        <w:rPr>
          <w:rFonts w:ascii="Calibri" w:hAnsi="Calibri" w:cs="Calibri"/>
          <w:color w:val="000000"/>
          <w:lang w:eastAsia="es-ES"/>
        </w:rPr>
        <w:t>a las exigencias del reglamento (D.S. N°61/2008, modificado por D.S. N°30/2009 de MINSAL)</w:t>
      </w:r>
      <w:r w:rsidRPr="00275C9A">
        <w:rPr>
          <w:rFonts w:ascii="Calibri" w:hAnsi="Calibri" w:cs="Calibri"/>
          <w:color w:val="000000"/>
          <w:lang w:eastAsia="es-ES"/>
        </w:rPr>
        <w:t xml:space="preserve">. </w:t>
      </w:r>
      <w:r w:rsidR="00C71261">
        <w:rPr>
          <w:rFonts w:ascii="Calibri" w:hAnsi="Calibri" w:cs="Calibri"/>
          <w:color w:val="000000"/>
          <w:lang w:eastAsia="es-ES"/>
        </w:rPr>
        <w:t>De acuerdo a lo revisado</w:t>
      </w:r>
      <w:r w:rsidRPr="00275C9A">
        <w:rPr>
          <w:rFonts w:ascii="Calibri" w:hAnsi="Calibri" w:cs="Calibri"/>
          <w:color w:val="000000"/>
          <w:lang w:eastAsia="es-ES"/>
        </w:rPr>
        <w:t>, se concluye</w:t>
      </w:r>
      <w:r w:rsidRPr="00663B64">
        <w:rPr>
          <w:rFonts w:ascii="Calibri" w:hAnsi="Calibri" w:cs="Calibri"/>
          <w:color w:val="000000"/>
          <w:lang w:eastAsia="es-ES"/>
        </w:rPr>
        <w:t xml:space="preserve"> que la estación da cumplimiento a los criterios de emplazamiento para</w:t>
      </w:r>
      <w:r>
        <w:rPr>
          <w:rFonts w:ascii="Calibri" w:hAnsi="Calibri" w:cs="Calibri"/>
          <w:color w:val="000000"/>
          <w:lang w:eastAsia="es-ES"/>
        </w:rPr>
        <w:t xml:space="preserve"> </w:t>
      </w:r>
      <w:r w:rsidRPr="00663B64">
        <w:rPr>
          <w:rFonts w:ascii="Calibri" w:hAnsi="Calibri" w:cs="Calibri"/>
          <w:color w:val="000000"/>
          <w:lang w:eastAsia="es-ES"/>
        </w:rPr>
        <w:t xml:space="preserve">calificar estaciones de monitoreo de material particulado </w:t>
      </w:r>
      <w:r w:rsidR="00EE782C">
        <w:rPr>
          <w:rFonts w:ascii="Calibri" w:hAnsi="Calibri" w:cs="Calibri"/>
          <w:color w:val="000000"/>
          <w:lang w:eastAsia="es-ES"/>
        </w:rPr>
        <w:t>respirable</w:t>
      </w:r>
      <w:r w:rsidRPr="00663B64">
        <w:rPr>
          <w:rFonts w:ascii="Calibri" w:hAnsi="Calibri" w:cs="Calibri"/>
          <w:color w:val="000000"/>
          <w:lang w:eastAsia="es-ES"/>
        </w:rPr>
        <w:t xml:space="preserve"> (MP</w:t>
      </w:r>
      <w:r w:rsidR="00EE782C">
        <w:rPr>
          <w:rFonts w:ascii="Calibri" w:hAnsi="Calibri" w:cs="Calibri"/>
          <w:color w:val="000000"/>
          <w:lang w:eastAsia="es-ES"/>
        </w:rPr>
        <w:t>10</w:t>
      </w:r>
      <w:r w:rsidRPr="00663B64">
        <w:rPr>
          <w:rFonts w:ascii="Calibri" w:hAnsi="Calibri" w:cs="Calibri"/>
          <w:color w:val="000000"/>
          <w:lang w:eastAsia="es-ES"/>
        </w:rPr>
        <w:t>) como de representatividad</w:t>
      </w:r>
      <w:r w:rsidR="00772C88">
        <w:rPr>
          <w:rFonts w:ascii="Calibri" w:hAnsi="Calibri" w:cs="Calibri"/>
          <w:color w:val="000000"/>
          <w:lang w:eastAsia="es-ES"/>
        </w:rPr>
        <w:t xml:space="preserve"> poblacional</w:t>
      </w:r>
      <w:r w:rsidRPr="00663B64">
        <w:rPr>
          <w:rFonts w:ascii="Calibri" w:hAnsi="Calibri" w:cs="Calibri"/>
          <w:color w:val="000000"/>
          <w:lang w:eastAsia="es-ES"/>
        </w:rPr>
        <w:t>.</w:t>
      </w:r>
      <w:r>
        <w:rPr>
          <w:rFonts w:ascii="Calibri" w:hAnsi="Calibri" w:cs="Calibri"/>
          <w:color w:val="000000"/>
          <w:lang w:eastAsia="es-ES"/>
        </w:rPr>
        <w:t xml:space="preserve"> </w:t>
      </w:r>
    </w:p>
    <w:p w14:paraId="33FAD68F" w14:textId="0AFE404F" w:rsidR="004775D1" w:rsidRDefault="00663B64" w:rsidP="00EE782C">
      <w:pPr>
        <w:autoSpaceDE w:val="0"/>
        <w:autoSpaceDN w:val="0"/>
        <w:adjustRightInd w:val="0"/>
        <w:spacing w:after="120"/>
        <w:rPr>
          <w:rFonts w:ascii="Calibri" w:hAnsi="Calibri" w:cs="Calibri"/>
          <w:color w:val="000000"/>
          <w:lang w:eastAsia="es-ES"/>
        </w:rPr>
      </w:pPr>
      <w:r w:rsidRPr="00EB7738">
        <w:rPr>
          <w:rFonts w:ascii="Calibri" w:hAnsi="Calibri" w:cs="Calibri"/>
          <w:color w:val="000000"/>
          <w:lang w:eastAsia="es-ES"/>
        </w:rPr>
        <w:t xml:space="preserve">En virtud de lo anterior, el </w:t>
      </w:r>
      <w:r w:rsidR="00C71261" w:rsidRPr="00EB7738">
        <w:rPr>
          <w:rFonts w:ascii="Calibri" w:hAnsi="Calibri" w:cs="Calibri"/>
          <w:color w:val="000000"/>
          <w:lang w:eastAsia="es-ES"/>
        </w:rPr>
        <w:t>i</w:t>
      </w:r>
      <w:r w:rsidRPr="00EB7738">
        <w:rPr>
          <w:rFonts w:ascii="Calibri" w:hAnsi="Calibri" w:cs="Calibri"/>
          <w:color w:val="000000"/>
          <w:lang w:eastAsia="es-ES"/>
        </w:rPr>
        <w:t>nforme de evaluación de la representatividad poblaci</w:t>
      </w:r>
      <w:r w:rsidR="00C71261" w:rsidRPr="00EB7738">
        <w:rPr>
          <w:rFonts w:ascii="Calibri" w:hAnsi="Calibri" w:cs="Calibri"/>
          <w:color w:val="000000"/>
          <w:lang w:eastAsia="es-ES"/>
        </w:rPr>
        <w:t>onal</w:t>
      </w:r>
      <w:r w:rsidRPr="00EB7738">
        <w:rPr>
          <w:rFonts w:ascii="Calibri" w:hAnsi="Calibri" w:cs="Calibri"/>
          <w:color w:val="000000"/>
          <w:lang w:eastAsia="es-ES"/>
        </w:rPr>
        <w:t xml:space="preserve"> para </w:t>
      </w:r>
      <w:r w:rsidR="00EE782C" w:rsidRPr="00EB7738">
        <w:rPr>
          <w:rFonts w:ascii="Calibri" w:hAnsi="Calibri" w:cs="Calibri"/>
          <w:color w:val="000000"/>
          <w:lang w:eastAsia="es-ES"/>
        </w:rPr>
        <w:t>MP10</w:t>
      </w:r>
      <w:r w:rsidRPr="00EB7738">
        <w:rPr>
          <w:rFonts w:ascii="Calibri" w:hAnsi="Calibri" w:cs="Calibri"/>
          <w:color w:val="000000"/>
          <w:lang w:eastAsia="es-ES"/>
        </w:rPr>
        <w:t xml:space="preserve"> de la estación </w:t>
      </w:r>
      <w:r w:rsidR="007D6030" w:rsidRPr="00EB7738">
        <w:rPr>
          <w:rFonts w:ascii="Calibri" w:hAnsi="Calibri" w:cs="Calibri"/>
          <w:color w:val="000000"/>
          <w:lang w:eastAsia="es-ES"/>
        </w:rPr>
        <w:t>Quilicura</w:t>
      </w:r>
      <w:r w:rsidRPr="00EB7738">
        <w:rPr>
          <w:rFonts w:ascii="Calibri" w:hAnsi="Calibri" w:cs="Calibri"/>
          <w:color w:val="000000"/>
          <w:lang w:eastAsia="es-ES"/>
        </w:rPr>
        <w:t xml:space="preserve"> debe ser aprobado a partir del día </w:t>
      </w:r>
      <w:r w:rsidR="0066562B" w:rsidRPr="00EB7738">
        <w:rPr>
          <w:rFonts w:ascii="Calibri" w:hAnsi="Calibri" w:cs="Calibri"/>
          <w:color w:val="000000"/>
          <w:lang w:eastAsia="es-ES"/>
        </w:rPr>
        <w:t>28</w:t>
      </w:r>
      <w:r w:rsidR="00EE782C" w:rsidRPr="00EB7738">
        <w:rPr>
          <w:rFonts w:ascii="Calibri" w:hAnsi="Calibri" w:cs="Calibri"/>
          <w:color w:val="000000"/>
          <w:lang w:eastAsia="es-ES"/>
        </w:rPr>
        <w:t xml:space="preserve"> de </w:t>
      </w:r>
      <w:r w:rsidR="0066562B" w:rsidRPr="00EB7738">
        <w:rPr>
          <w:rFonts w:ascii="Calibri" w:hAnsi="Calibri" w:cs="Calibri"/>
          <w:color w:val="000000"/>
          <w:lang w:eastAsia="es-ES"/>
        </w:rPr>
        <w:t>abril</w:t>
      </w:r>
      <w:r w:rsidR="00983C03" w:rsidRPr="00EB7738">
        <w:rPr>
          <w:rFonts w:ascii="Calibri" w:hAnsi="Calibri" w:cs="Calibri"/>
          <w:color w:val="000000"/>
          <w:lang w:eastAsia="es-ES"/>
        </w:rPr>
        <w:t xml:space="preserve"> de 2016</w:t>
      </w:r>
      <w:r w:rsidR="00852006" w:rsidRPr="00EB7738">
        <w:rPr>
          <w:rFonts w:ascii="Calibri" w:hAnsi="Calibri" w:cs="Calibri"/>
          <w:color w:val="000000"/>
          <w:lang w:eastAsia="es-ES"/>
        </w:rPr>
        <w:t>.</w:t>
      </w:r>
      <w:r w:rsidRPr="00663B64">
        <w:rPr>
          <w:rFonts w:ascii="Calibri" w:hAnsi="Calibri" w:cs="Calibri"/>
          <w:color w:val="000000"/>
          <w:lang w:eastAsia="es-ES"/>
        </w:rPr>
        <w:t xml:space="preserve"> </w:t>
      </w:r>
    </w:p>
    <w:p w14:paraId="53DFAF24" w14:textId="50897E38" w:rsidR="006F2993" w:rsidRDefault="00663B64" w:rsidP="00663B64">
      <w:pPr>
        <w:autoSpaceDE w:val="0"/>
        <w:autoSpaceDN w:val="0"/>
        <w:adjustRightInd w:val="0"/>
        <w:spacing w:after="120"/>
        <w:rPr>
          <w:rFonts w:cstheme="minorHAnsi"/>
          <w:b/>
          <w:sz w:val="24"/>
          <w:szCs w:val="20"/>
        </w:rPr>
      </w:pPr>
      <w:r w:rsidRPr="00502979">
        <w:rPr>
          <w:rFonts w:ascii="Calibri" w:hAnsi="Calibri" w:cs="Calibri"/>
          <w:color w:val="000000"/>
          <w:lang w:eastAsia="es-ES"/>
        </w:rPr>
        <w:t xml:space="preserve">Cabe señalar que la </w:t>
      </w:r>
      <w:r w:rsidR="00401FFD" w:rsidRPr="00502979">
        <w:rPr>
          <w:rFonts w:ascii="Calibri" w:hAnsi="Calibri" w:cs="Calibri"/>
          <w:color w:val="000000"/>
          <w:lang w:eastAsia="es-ES"/>
        </w:rPr>
        <w:t>r</w:t>
      </w:r>
      <w:r w:rsidRPr="00502979">
        <w:rPr>
          <w:rFonts w:ascii="Calibri" w:hAnsi="Calibri" w:cs="Calibri"/>
          <w:color w:val="000000"/>
          <w:lang w:eastAsia="es-ES"/>
        </w:rPr>
        <w:t>epresentatividad poblacional para MP</w:t>
      </w:r>
      <w:r w:rsidR="00EE782C">
        <w:rPr>
          <w:rFonts w:ascii="Calibri" w:hAnsi="Calibri" w:cs="Calibri"/>
          <w:color w:val="000000"/>
          <w:lang w:eastAsia="es-ES"/>
        </w:rPr>
        <w:t xml:space="preserve">10 </w:t>
      </w:r>
      <w:r w:rsidRPr="00502979">
        <w:rPr>
          <w:rFonts w:ascii="Calibri" w:hAnsi="Calibri" w:cs="Calibri"/>
          <w:color w:val="000000"/>
          <w:lang w:eastAsia="es-ES"/>
        </w:rPr>
        <w:t xml:space="preserve">podrá ser reevaluada en el caso de que se verifiquen desviaciones </w:t>
      </w:r>
      <w:r w:rsidR="00C71261" w:rsidRPr="00502979">
        <w:rPr>
          <w:rFonts w:ascii="Calibri" w:hAnsi="Calibri" w:cs="Calibri"/>
          <w:color w:val="000000"/>
          <w:lang w:eastAsia="es-ES"/>
        </w:rPr>
        <w:t>de los criterios establecidos,</w:t>
      </w:r>
      <w:r w:rsidRPr="00502979">
        <w:rPr>
          <w:rFonts w:ascii="Calibri" w:hAnsi="Calibri" w:cs="Calibri"/>
          <w:color w:val="000000"/>
          <w:lang w:eastAsia="es-ES"/>
        </w:rPr>
        <w:t xml:space="preserve"> que afecten la veracidad de los datos medidos para MP</w:t>
      </w:r>
      <w:r w:rsidR="00EE782C">
        <w:rPr>
          <w:rFonts w:ascii="Calibri" w:hAnsi="Calibri" w:cs="Calibri"/>
          <w:color w:val="000000"/>
          <w:lang w:eastAsia="es-ES"/>
        </w:rPr>
        <w:t>10</w:t>
      </w:r>
      <w:r w:rsidRPr="00502979">
        <w:rPr>
          <w:rFonts w:ascii="Calibri" w:hAnsi="Calibri" w:cs="Calibri"/>
          <w:color w:val="000000"/>
          <w:lang w:eastAsia="es-ES"/>
        </w:rPr>
        <w:t xml:space="preserve">, </w:t>
      </w:r>
      <w:r w:rsidR="00C71261" w:rsidRPr="00502979">
        <w:rPr>
          <w:rFonts w:ascii="Calibri" w:hAnsi="Calibri" w:cs="Calibri"/>
          <w:color w:val="000000"/>
          <w:lang w:eastAsia="es-ES"/>
        </w:rPr>
        <w:t>según esto</w:t>
      </w:r>
      <w:r w:rsidRPr="00502979">
        <w:rPr>
          <w:rFonts w:ascii="Calibri" w:hAnsi="Calibri" w:cs="Calibri"/>
          <w:color w:val="000000"/>
          <w:lang w:eastAsia="es-ES"/>
        </w:rPr>
        <w:t xml:space="preserve"> la estación podrá perder su calidad de EMRP por MP</w:t>
      </w:r>
      <w:r w:rsidR="00EE782C">
        <w:rPr>
          <w:rFonts w:ascii="Calibri" w:hAnsi="Calibri" w:cs="Calibri"/>
          <w:color w:val="000000"/>
          <w:lang w:eastAsia="es-ES"/>
        </w:rPr>
        <w:t>10</w:t>
      </w:r>
      <w:r w:rsidRPr="00502979">
        <w:rPr>
          <w:rFonts w:ascii="Calibri" w:hAnsi="Calibri" w:cs="Calibri"/>
          <w:color w:val="000000"/>
          <w:lang w:eastAsia="es-ES"/>
        </w:rPr>
        <w:t>.</w:t>
      </w:r>
      <w:r w:rsidR="006F2993">
        <w:br w:type="page"/>
      </w:r>
    </w:p>
    <w:p w14:paraId="504ACAB2" w14:textId="7DB640C5" w:rsidR="003C0E2F" w:rsidRDefault="007E37F2" w:rsidP="007E37F2">
      <w:pPr>
        <w:pStyle w:val="Ttulo1"/>
        <w:ind w:left="567" w:hanging="567"/>
      </w:pPr>
      <w:bookmarkStart w:id="152" w:name="_Toc534616084"/>
      <w:r w:rsidRPr="00A8505F">
        <w:lastRenderedPageBreak/>
        <w:t xml:space="preserve">DOCUMENTACIÓN SOLICITADA Y </w:t>
      </w:r>
      <w:r w:rsidR="003E3B59" w:rsidRPr="00A8505F">
        <w:t>RECEPCIONADA</w:t>
      </w:r>
      <w:r w:rsidRPr="00A8505F">
        <w:t>.</w:t>
      </w:r>
      <w:bookmarkEnd w:id="141"/>
      <w:bookmarkEnd w:id="142"/>
      <w:bookmarkEnd w:id="143"/>
      <w:bookmarkEnd w:id="144"/>
      <w:bookmarkEnd w:id="145"/>
      <w:bookmarkEnd w:id="146"/>
      <w:bookmarkEnd w:id="147"/>
      <w:bookmarkEnd w:id="148"/>
      <w:bookmarkEnd w:id="149"/>
      <w:bookmarkEnd w:id="150"/>
      <w:bookmarkEnd w:id="151"/>
      <w:bookmarkEnd w:id="152"/>
    </w:p>
    <w:p w14:paraId="2101F21B" w14:textId="77777777" w:rsidR="00336F2A" w:rsidRDefault="00336F2A" w:rsidP="00336F2A"/>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18"/>
        <w:gridCol w:w="1277"/>
        <w:gridCol w:w="1419"/>
        <w:gridCol w:w="2981"/>
        <w:gridCol w:w="1393"/>
      </w:tblGrid>
      <w:tr w:rsidR="00336F2A" w:rsidRPr="0025129B" w14:paraId="2B9F8806" w14:textId="77777777" w:rsidTr="00293DC6">
        <w:trPr>
          <w:trHeight w:val="395"/>
        </w:trPr>
        <w:tc>
          <w:tcPr>
            <w:tcW w:w="1153" w:type="pct"/>
            <w:vMerge w:val="restart"/>
            <w:shd w:val="clear" w:color="auto" w:fill="D9D9D9" w:themeFill="background1" w:themeFillShade="D9"/>
            <w:tcMar>
              <w:top w:w="0" w:type="dxa"/>
              <w:left w:w="108" w:type="dxa"/>
              <w:bottom w:w="0" w:type="dxa"/>
              <w:right w:w="108" w:type="dxa"/>
            </w:tcMar>
            <w:vAlign w:val="center"/>
          </w:tcPr>
          <w:p w14:paraId="44B74151" w14:textId="77777777" w:rsidR="00336F2A" w:rsidRPr="0025129B" w:rsidRDefault="00336F2A" w:rsidP="00DF3FD2">
            <w:pPr>
              <w:jc w:val="center"/>
              <w:rPr>
                <w:b/>
                <w:bCs/>
                <w:sz w:val="20"/>
                <w:szCs w:val="20"/>
                <w:lang w:val="es-ES" w:eastAsia="es-ES"/>
              </w:rPr>
            </w:pPr>
            <w:r w:rsidRPr="0025129B">
              <w:rPr>
                <w:b/>
                <w:bCs/>
                <w:sz w:val="20"/>
                <w:szCs w:val="20"/>
                <w:lang w:val="es-ES" w:eastAsia="es-ES"/>
              </w:rPr>
              <w:t>Nombre del informe(es) revisado(s)</w:t>
            </w:r>
          </w:p>
        </w:tc>
        <w:tc>
          <w:tcPr>
            <w:tcW w:w="695" w:type="pct"/>
            <w:vMerge w:val="restart"/>
            <w:shd w:val="clear" w:color="auto" w:fill="D9D9D9" w:themeFill="background1" w:themeFillShade="D9"/>
            <w:vAlign w:val="center"/>
          </w:tcPr>
          <w:p w14:paraId="45519CAA" w14:textId="77777777" w:rsidR="00336F2A" w:rsidRPr="0025129B" w:rsidDel="00430772" w:rsidRDefault="00336F2A" w:rsidP="00DF3FD2">
            <w:pPr>
              <w:jc w:val="center"/>
              <w:rPr>
                <w:b/>
                <w:bCs/>
                <w:sz w:val="20"/>
                <w:szCs w:val="20"/>
                <w:lang w:val="es-ES" w:eastAsia="es-ES"/>
              </w:rPr>
            </w:pPr>
            <w:r>
              <w:rPr>
                <w:b/>
                <w:bCs/>
                <w:sz w:val="20"/>
                <w:szCs w:val="20"/>
                <w:lang w:val="es-ES" w:eastAsia="es-ES"/>
              </w:rPr>
              <w:t>Elaborado por:</w:t>
            </w:r>
          </w:p>
        </w:tc>
        <w:tc>
          <w:tcPr>
            <w:tcW w:w="772" w:type="pct"/>
            <w:vMerge w:val="restart"/>
            <w:shd w:val="clear" w:color="auto" w:fill="D9D9D9" w:themeFill="background1" w:themeFillShade="D9"/>
            <w:tcMar>
              <w:top w:w="0" w:type="dxa"/>
              <w:left w:w="108" w:type="dxa"/>
              <w:bottom w:w="0" w:type="dxa"/>
              <w:right w:w="108" w:type="dxa"/>
            </w:tcMar>
            <w:vAlign w:val="center"/>
          </w:tcPr>
          <w:p w14:paraId="66F3F03C" w14:textId="77777777" w:rsidR="00336F2A" w:rsidRPr="0025129B" w:rsidRDefault="00336F2A" w:rsidP="00DF3FD2">
            <w:pPr>
              <w:jc w:val="center"/>
              <w:rPr>
                <w:b/>
                <w:bCs/>
                <w:sz w:val="20"/>
                <w:szCs w:val="20"/>
                <w:lang w:val="es-ES" w:eastAsia="es-ES"/>
              </w:rPr>
            </w:pPr>
            <w:r w:rsidRPr="0025129B">
              <w:rPr>
                <w:b/>
                <w:bCs/>
                <w:sz w:val="20"/>
                <w:szCs w:val="20"/>
                <w:lang w:val="es-ES" w:eastAsia="es-ES"/>
              </w:rPr>
              <w:t xml:space="preserve">Fecha de recepción documento </w:t>
            </w:r>
          </w:p>
        </w:tc>
        <w:tc>
          <w:tcPr>
            <w:tcW w:w="1622" w:type="pct"/>
            <w:vMerge w:val="restart"/>
            <w:shd w:val="clear" w:color="auto" w:fill="D9D9D9" w:themeFill="background1" w:themeFillShade="D9"/>
            <w:vAlign w:val="center"/>
          </w:tcPr>
          <w:p w14:paraId="37541CC4" w14:textId="77777777" w:rsidR="00336F2A" w:rsidRPr="0025129B" w:rsidRDefault="00336F2A" w:rsidP="00DF3FD2">
            <w:pPr>
              <w:jc w:val="center"/>
              <w:rPr>
                <w:b/>
                <w:bCs/>
                <w:sz w:val="20"/>
                <w:szCs w:val="20"/>
                <w:lang w:val="es-ES" w:eastAsia="es-ES"/>
              </w:rPr>
            </w:pPr>
            <w:r>
              <w:rPr>
                <w:b/>
                <w:bCs/>
                <w:sz w:val="20"/>
                <w:szCs w:val="20"/>
                <w:lang w:val="es-ES" w:eastAsia="es-ES"/>
              </w:rPr>
              <w:t xml:space="preserve">Materia </w:t>
            </w:r>
          </w:p>
        </w:tc>
        <w:tc>
          <w:tcPr>
            <w:tcW w:w="758" w:type="pct"/>
            <w:vMerge w:val="restart"/>
            <w:shd w:val="clear" w:color="auto" w:fill="D9D9D9" w:themeFill="background1" w:themeFillShade="D9"/>
            <w:vAlign w:val="center"/>
          </w:tcPr>
          <w:p w14:paraId="30E0656B" w14:textId="77777777" w:rsidR="00336F2A" w:rsidRPr="0025129B" w:rsidRDefault="00336F2A" w:rsidP="00DF3FD2">
            <w:pPr>
              <w:jc w:val="center"/>
              <w:rPr>
                <w:b/>
                <w:bCs/>
                <w:sz w:val="20"/>
                <w:szCs w:val="20"/>
                <w:lang w:val="es-ES" w:eastAsia="es-ES"/>
              </w:rPr>
            </w:pPr>
            <w:r>
              <w:rPr>
                <w:b/>
                <w:bCs/>
                <w:sz w:val="20"/>
                <w:szCs w:val="20"/>
                <w:lang w:val="es-ES" w:eastAsia="es-ES"/>
              </w:rPr>
              <w:t>Observaciones</w:t>
            </w:r>
          </w:p>
        </w:tc>
      </w:tr>
      <w:tr w:rsidR="00336F2A" w:rsidRPr="0025129B" w14:paraId="5B553CEC" w14:textId="77777777" w:rsidTr="00293DC6">
        <w:trPr>
          <w:trHeight w:val="604"/>
        </w:trPr>
        <w:tc>
          <w:tcPr>
            <w:tcW w:w="1153" w:type="pct"/>
            <w:vMerge/>
            <w:shd w:val="clear" w:color="auto" w:fill="D9D9D9" w:themeFill="background1" w:themeFillShade="D9"/>
            <w:tcMar>
              <w:top w:w="0" w:type="dxa"/>
              <w:left w:w="108" w:type="dxa"/>
              <w:bottom w:w="0" w:type="dxa"/>
              <w:right w:w="108" w:type="dxa"/>
            </w:tcMar>
            <w:vAlign w:val="center"/>
            <w:hideMark/>
          </w:tcPr>
          <w:p w14:paraId="223212F7" w14:textId="77777777" w:rsidR="00336F2A" w:rsidRPr="0025129B" w:rsidRDefault="00336F2A" w:rsidP="00DF3FD2">
            <w:pPr>
              <w:jc w:val="center"/>
              <w:rPr>
                <w:rFonts w:eastAsiaTheme="minorHAnsi"/>
                <w:b/>
                <w:bCs/>
                <w:sz w:val="20"/>
                <w:szCs w:val="20"/>
                <w:lang w:val="es-ES"/>
              </w:rPr>
            </w:pPr>
          </w:p>
        </w:tc>
        <w:tc>
          <w:tcPr>
            <w:tcW w:w="695" w:type="pct"/>
            <w:vMerge/>
            <w:shd w:val="clear" w:color="auto" w:fill="D9D9D9" w:themeFill="background1" w:themeFillShade="D9"/>
            <w:vAlign w:val="center"/>
            <w:hideMark/>
          </w:tcPr>
          <w:p w14:paraId="760E5DD3" w14:textId="77777777" w:rsidR="00336F2A" w:rsidRPr="0025129B" w:rsidRDefault="00336F2A" w:rsidP="00DF3FD2">
            <w:pPr>
              <w:jc w:val="center"/>
              <w:rPr>
                <w:rFonts w:eastAsiaTheme="minorHAnsi"/>
                <w:b/>
                <w:bCs/>
                <w:sz w:val="20"/>
                <w:szCs w:val="20"/>
                <w:lang w:val="es-ES" w:eastAsia="es-ES"/>
              </w:rPr>
            </w:pPr>
          </w:p>
        </w:tc>
        <w:tc>
          <w:tcPr>
            <w:tcW w:w="772" w:type="pct"/>
            <w:vMerge/>
            <w:shd w:val="clear" w:color="auto" w:fill="D9D9D9" w:themeFill="background1" w:themeFillShade="D9"/>
            <w:tcMar>
              <w:top w:w="0" w:type="dxa"/>
              <w:left w:w="108" w:type="dxa"/>
              <w:bottom w:w="0" w:type="dxa"/>
              <w:right w:w="108" w:type="dxa"/>
            </w:tcMar>
            <w:vAlign w:val="center"/>
            <w:hideMark/>
          </w:tcPr>
          <w:p w14:paraId="20326E87" w14:textId="77777777" w:rsidR="00336F2A" w:rsidRPr="0025129B" w:rsidRDefault="00336F2A" w:rsidP="00DF3FD2">
            <w:pPr>
              <w:jc w:val="center"/>
              <w:rPr>
                <w:rFonts w:eastAsiaTheme="minorHAnsi"/>
                <w:b/>
                <w:bCs/>
                <w:sz w:val="20"/>
                <w:szCs w:val="20"/>
                <w:lang w:val="es-ES"/>
              </w:rPr>
            </w:pPr>
          </w:p>
        </w:tc>
        <w:tc>
          <w:tcPr>
            <w:tcW w:w="1622" w:type="pct"/>
            <w:vMerge/>
            <w:shd w:val="clear" w:color="auto" w:fill="D9D9D9" w:themeFill="background1" w:themeFillShade="D9"/>
            <w:vAlign w:val="center"/>
          </w:tcPr>
          <w:p w14:paraId="49C6E2B8" w14:textId="77777777" w:rsidR="00336F2A" w:rsidRPr="0025129B" w:rsidRDefault="00336F2A" w:rsidP="00DF3FD2">
            <w:pPr>
              <w:jc w:val="center"/>
              <w:rPr>
                <w:b/>
                <w:bCs/>
                <w:sz w:val="20"/>
                <w:szCs w:val="20"/>
                <w:lang w:val="es-ES" w:eastAsia="es-ES"/>
              </w:rPr>
            </w:pPr>
          </w:p>
        </w:tc>
        <w:tc>
          <w:tcPr>
            <w:tcW w:w="758" w:type="pct"/>
            <w:vMerge/>
            <w:shd w:val="clear" w:color="auto" w:fill="D9D9D9" w:themeFill="background1" w:themeFillShade="D9"/>
          </w:tcPr>
          <w:p w14:paraId="6DF49717" w14:textId="77777777" w:rsidR="00336F2A" w:rsidRPr="0025129B" w:rsidRDefault="00336F2A" w:rsidP="00DF3FD2">
            <w:pPr>
              <w:jc w:val="center"/>
              <w:rPr>
                <w:b/>
                <w:bCs/>
                <w:sz w:val="20"/>
                <w:szCs w:val="20"/>
                <w:lang w:val="es-ES" w:eastAsia="es-ES"/>
              </w:rPr>
            </w:pPr>
          </w:p>
        </w:tc>
      </w:tr>
      <w:tr w:rsidR="00336F2A" w:rsidRPr="00864726" w14:paraId="50F13991" w14:textId="77777777" w:rsidTr="00293DC6">
        <w:trPr>
          <w:trHeight w:val="409"/>
        </w:trPr>
        <w:tc>
          <w:tcPr>
            <w:tcW w:w="1153" w:type="pct"/>
            <w:tcMar>
              <w:top w:w="0" w:type="dxa"/>
              <w:left w:w="108" w:type="dxa"/>
              <w:bottom w:w="0" w:type="dxa"/>
              <w:right w:w="108" w:type="dxa"/>
            </w:tcMar>
            <w:vAlign w:val="center"/>
          </w:tcPr>
          <w:p w14:paraId="700F1567" w14:textId="77777777" w:rsidR="00336F2A" w:rsidRPr="00293DC6" w:rsidRDefault="00336F2A" w:rsidP="00DF3FD2">
            <w:pPr>
              <w:pStyle w:val="Default"/>
              <w:jc w:val="center"/>
              <w:rPr>
                <w:sz w:val="20"/>
                <w:szCs w:val="20"/>
              </w:rPr>
            </w:pPr>
            <w:r w:rsidRPr="00293DC6">
              <w:rPr>
                <w:sz w:val="20"/>
                <w:szCs w:val="20"/>
              </w:rPr>
              <w:t>Antecedentes complementarios para calificar</w:t>
            </w:r>
          </w:p>
          <w:p w14:paraId="0DB5114C" w14:textId="77777777" w:rsidR="00336F2A" w:rsidRPr="00293DC6" w:rsidRDefault="00336F2A" w:rsidP="00DF3FD2">
            <w:pPr>
              <w:pStyle w:val="Default"/>
              <w:jc w:val="center"/>
              <w:rPr>
                <w:sz w:val="20"/>
                <w:szCs w:val="20"/>
              </w:rPr>
            </w:pPr>
            <w:r w:rsidRPr="00293DC6">
              <w:rPr>
                <w:sz w:val="20"/>
                <w:szCs w:val="20"/>
              </w:rPr>
              <w:t>estación de monitoreo como de representatividad poblacional para</w:t>
            </w:r>
          </w:p>
          <w:p w14:paraId="76655444" w14:textId="781256BA" w:rsidR="00336F2A" w:rsidRPr="00293DC6" w:rsidRDefault="00336F2A" w:rsidP="00E26248">
            <w:pPr>
              <w:pStyle w:val="Default"/>
              <w:jc w:val="center"/>
              <w:rPr>
                <w:sz w:val="20"/>
                <w:szCs w:val="20"/>
              </w:rPr>
            </w:pPr>
            <w:r w:rsidRPr="00293DC6">
              <w:rPr>
                <w:sz w:val="20"/>
                <w:szCs w:val="20"/>
              </w:rPr>
              <w:t>material particulado (EMRP) para MP</w:t>
            </w:r>
            <w:r w:rsidR="00E26248" w:rsidRPr="00293DC6">
              <w:rPr>
                <w:sz w:val="20"/>
                <w:szCs w:val="20"/>
              </w:rPr>
              <w:t>10.</w:t>
            </w:r>
          </w:p>
        </w:tc>
        <w:tc>
          <w:tcPr>
            <w:tcW w:w="695" w:type="pct"/>
            <w:vAlign w:val="center"/>
          </w:tcPr>
          <w:p w14:paraId="285EB5BB" w14:textId="77777777" w:rsidR="00336F2A" w:rsidRPr="00293DC6" w:rsidRDefault="00336F2A" w:rsidP="00DF3FD2">
            <w:pPr>
              <w:jc w:val="center"/>
              <w:rPr>
                <w:rFonts w:eastAsiaTheme="minorHAnsi"/>
                <w:sz w:val="20"/>
                <w:szCs w:val="20"/>
                <w:lang w:val="es-ES" w:eastAsia="es-ES"/>
              </w:rPr>
            </w:pPr>
            <w:r w:rsidRPr="00293DC6">
              <w:rPr>
                <w:rFonts w:eastAsiaTheme="minorHAnsi"/>
                <w:sz w:val="20"/>
                <w:szCs w:val="20"/>
                <w:lang w:val="es-ES" w:eastAsia="es-ES"/>
              </w:rPr>
              <w:t xml:space="preserve">Ministerio del Medio Ambiente </w:t>
            </w:r>
          </w:p>
        </w:tc>
        <w:tc>
          <w:tcPr>
            <w:tcW w:w="772" w:type="pct"/>
            <w:tcMar>
              <w:top w:w="0" w:type="dxa"/>
              <w:left w:w="108" w:type="dxa"/>
              <w:bottom w:w="0" w:type="dxa"/>
              <w:right w:w="108" w:type="dxa"/>
            </w:tcMar>
            <w:vAlign w:val="center"/>
          </w:tcPr>
          <w:p w14:paraId="546E98AE" w14:textId="6D36A3D9" w:rsidR="00336F2A" w:rsidRPr="00293DC6" w:rsidRDefault="00293DC6" w:rsidP="00DF3FD2">
            <w:pPr>
              <w:jc w:val="center"/>
              <w:rPr>
                <w:rFonts w:eastAsiaTheme="minorHAnsi"/>
                <w:sz w:val="20"/>
                <w:szCs w:val="20"/>
                <w:lang w:val="es-ES"/>
              </w:rPr>
            </w:pPr>
            <w:r w:rsidRPr="00293DC6">
              <w:rPr>
                <w:rFonts w:eastAsiaTheme="minorHAnsi"/>
                <w:sz w:val="20"/>
                <w:szCs w:val="20"/>
                <w:lang w:val="es-ES"/>
              </w:rPr>
              <w:t>03-07</w:t>
            </w:r>
            <w:r w:rsidR="00336F2A" w:rsidRPr="00293DC6">
              <w:rPr>
                <w:rFonts w:eastAsiaTheme="minorHAnsi"/>
                <w:sz w:val="20"/>
                <w:szCs w:val="20"/>
                <w:lang w:val="es-ES"/>
              </w:rPr>
              <w:t>-2018</w:t>
            </w:r>
          </w:p>
        </w:tc>
        <w:tc>
          <w:tcPr>
            <w:tcW w:w="1622" w:type="pct"/>
            <w:vAlign w:val="center"/>
          </w:tcPr>
          <w:p w14:paraId="31E42B92" w14:textId="28098751" w:rsidR="00336F2A" w:rsidRPr="00293DC6" w:rsidRDefault="00336F2A" w:rsidP="00DF3FD2">
            <w:pPr>
              <w:jc w:val="center"/>
              <w:rPr>
                <w:rFonts w:eastAsiaTheme="minorHAnsi"/>
                <w:sz w:val="20"/>
                <w:szCs w:val="20"/>
                <w:lang w:val="es-ES" w:eastAsia="es-ES"/>
              </w:rPr>
            </w:pPr>
            <w:r w:rsidRPr="00293DC6">
              <w:rPr>
                <w:rFonts w:eastAsiaTheme="minorHAnsi"/>
                <w:sz w:val="20"/>
                <w:szCs w:val="20"/>
                <w:lang w:val="es-ES"/>
              </w:rPr>
              <w:t>Por medio de correo electrónico se envían certificados, calibraciones</w:t>
            </w:r>
            <w:r w:rsidR="00B37C26" w:rsidRPr="00293DC6">
              <w:rPr>
                <w:rFonts w:eastAsiaTheme="minorHAnsi"/>
                <w:sz w:val="20"/>
                <w:szCs w:val="20"/>
                <w:lang w:val="es-ES"/>
              </w:rPr>
              <w:t xml:space="preserve">, </w:t>
            </w:r>
            <w:r w:rsidR="00530D84" w:rsidRPr="00293DC6">
              <w:rPr>
                <w:rFonts w:eastAsiaTheme="minorHAnsi"/>
                <w:sz w:val="20"/>
                <w:szCs w:val="20"/>
                <w:lang w:val="es-ES"/>
              </w:rPr>
              <w:t>Currículos</w:t>
            </w:r>
            <w:r w:rsidRPr="00293DC6">
              <w:rPr>
                <w:rFonts w:eastAsiaTheme="minorHAnsi"/>
                <w:sz w:val="20"/>
                <w:szCs w:val="20"/>
                <w:lang w:val="es-ES"/>
              </w:rPr>
              <w:t xml:space="preserve"> y bitácora de los equipos de estación </w:t>
            </w:r>
            <w:r w:rsidR="007D6030" w:rsidRPr="00293DC6">
              <w:rPr>
                <w:rFonts w:eastAsiaTheme="minorHAnsi"/>
                <w:sz w:val="20"/>
                <w:szCs w:val="20"/>
                <w:lang w:val="es-ES"/>
              </w:rPr>
              <w:t>Quilicura</w:t>
            </w:r>
            <w:r w:rsidRPr="00293DC6">
              <w:rPr>
                <w:rFonts w:eastAsiaTheme="minorHAnsi"/>
                <w:sz w:val="20"/>
                <w:szCs w:val="20"/>
                <w:lang w:val="es-ES"/>
              </w:rPr>
              <w:t>.</w:t>
            </w:r>
          </w:p>
        </w:tc>
        <w:tc>
          <w:tcPr>
            <w:tcW w:w="758" w:type="pct"/>
            <w:vAlign w:val="center"/>
          </w:tcPr>
          <w:p w14:paraId="19684A25" w14:textId="77777777" w:rsidR="00336F2A" w:rsidRPr="00293DC6" w:rsidRDefault="00336F2A" w:rsidP="00DF3FD2">
            <w:pPr>
              <w:jc w:val="center"/>
              <w:rPr>
                <w:rFonts w:eastAsiaTheme="minorHAnsi"/>
                <w:sz w:val="20"/>
                <w:szCs w:val="20"/>
                <w:lang w:val="es-ES" w:eastAsia="es-ES"/>
              </w:rPr>
            </w:pPr>
            <w:r w:rsidRPr="00293DC6">
              <w:rPr>
                <w:rFonts w:eastAsiaTheme="minorHAnsi"/>
                <w:sz w:val="20"/>
                <w:szCs w:val="20"/>
                <w:lang w:val="es-ES" w:eastAsia="es-ES"/>
              </w:rPr>
              <w:t>No aplica</w:t>
            </w:r>
          </w:p>
        </w:tc>
      </w:tr>
    </w:tbl>
    <w:p w14:paraId="62B1CAC7" w14:textId="77777777" w:rsidR="00336F2A" w:rsidRDefault="00336F2A" w:rsidP="00336F2A"/>
    <w:p w14:paraId="59BD0D62" w14:textId="77777777" w:rsidR="00336F2A" w:rsidRPr="00336F2A" w:rsidRDefault="00336F2A" w:rsidP="00336F2A"/>
    <w:p w14:paraId="0D77DD69" w14:textId="77777777" w:rsidR="005B38F1" w:rsidRDefault="005B38F1">
      <w:pPr>
        <w:jc w:val="left"/>
        <w:rPr>
          <w:sz w:val="20"/>
          <w:szCs w:val="20"/>
        </w:rPr>
      </w:pPr>
    </w:p>
    <w:p w14:paraId="4A75B0E7" w14:textId="77777777" w:rsidR="005B03BC" w:rsidRDefault="005B03BC">
      <w:pPr>
        <w:jc w:val="left"/>
        <w:rPr>
          <w:rFonts w:cstheme="minorHAnsi"/>
          <w:b/>
          <w:sz w:val="24"/>
          <w:szCs w:val="20"/>
        </w:rPr>
      </w:pPr>
      <w:bookmarkStart w:id="153" w:name="_Toc352840405"/>
      <w:bookmarkStart w:id="154" w:name="_Toc352841465"/>
      <w:bookmarkStart w:id="155" w:name="_Toc390777044"/>
      <w:bookmarkStart w:id="156" w:name="_Toc404955758"/>
      <w:r>
        <w:br w:type="page"/>
      </w:r>
    </w:p>
    <w:p w14:paraId="20106AC2" w14:textId="77777777" w:rsidR="005B38F1" w:rsidRPr="0025129B" w:rsidRDefault="005B38F1" w:rsidP="005B38F1">
      <w:pPr>
        <w:pStyle w:val="Ttulo1"/>
      </w:pPr>
      <w:bookmarkStart w:id="157" w:name="_Toc426359962"/>
      <w:bookmarkStart w:id="158" w:name="_Toc426362634"/>
      <w:bookmarkStart w:id="159" w:name="_Toc534616085"/>
      <w:r w:rsidRPr="0025129B">
        <w:lastRenderedPageBreak/>
        <w:t>ANEXOS.</w:t>
      </w:r>
      <w:bookmarkEnd w:id="153"/>
      <w:bookmarkEnd w:id="154"/>
      <w:bookmarkEnd w:id="155"/>
      <w:bookmarkEnd w:id="156"/>
      <w:bookmarkEnd w:id="157"/>
      <w:bookmarkEnd w:id="158"/>
      <w:bookmarkEnd w:id="159"/>
    </w:p>
    <w:p w14:paraId="30DC49FA" w14:textId="77777777" w:rsidR="005B38F1" w:rsidRDefault="005B38F1" w:rsidP="005B38F1"/>
    <w:tbl>
      <w:tblPr>
        <w:tblStyle w:val="Tablaconcuadrcula"/>
        <w:tblW w:w="5000" w:type="pct"/>
        <w:jc w:val="center"/>
        <w:tblLook w:val="04A0" w:firstRow="1" w:lastRow="0" w:firstColumn="1" w:lastColumn="0" w:noHBand="0" w:noVBand="1"/>
      </w:tblPr>
      <w:tblGrid>
        <w:gridCol w:w="1903"/>
        <w:gridCol w:w="7265"/>
      </w:tblGrid>
      <w:tr w:rsidR="004E62BD" w:rsidRPr="0025129B" w14:paraId="55F1CBF2" w14:textId="77777777" w:rsidTr="00FE7640">
        <w:trPr>
          <w:trHeight w:val="286"/>
          <w:jc w:val="center"/>
        </w:trPr>
        <w:tc>
          <w:tcPr>
            <w:tcW w:w="1038" w:type="pct"/>
            <w:shd w:val="clear" w:color="auto" w:fill="D9D9D9" w:themeFill="background1" w:themeFillShade="D9"/>
          </w:tcPr>
          <w:p w14:paraId="626592D6" w14:textId="77777777" w:rsidR="004E62BD" w:rsidRPr="0025129B" w:rsidRDefault="004E62BD" w:rsidP="00FE7640">
            <w:pPr>
              <w:jc w:val="center"/>
              <w:rPr>
                <w:rFonts w:cstheme="minorHAnsi"/>
                <w:b/>
              </w:rPr>
            </w:pPr>
            <w:r w:rsidRPr="0025129B">
              <w:rPr>
                <w:rFonts w:cstheme="minorHAnsi"/>
                <w:b/>
              </w:rPr>
              <w:t>N° Anexo</w:t>
            </w:r>
          </w:p>
        </w:tc>
        <w:tc>
          <w:tcPr>
            <w:tcW w:w="3962" w:type="pct"/>
            <w:shd w:val="clear" w:color="auto" w:fill="D9D9D9" w:themeFill="background1" w:themeFillShade="D9"/>
          </w:tcPr>
          <w:p w14:paraId="6DBF10BB" w14:textId="77777777" w:rsidR="004E62BD" w:rsidRPr="0025129B" w:rsidRDefault="004E62BD" w:rsidP="00FE7640">
            <w:pPr>
              <w:jc w:val="center"/>
              <w:rPr>
                <w:rFonts w:cstheme="minorHAnsi"/>
                <w:b/>
              </w:rPr>
            </w:pPr>
            <w:r w:rsidRPr="0025129B">
              <w:rPr>
                <w:rFonts w:cstheme="minorHAnsi"/>
                <w:b/>
              </w:rPr>
              <w:t>Nombre Anexo</w:t>
            </w:r>
          </w:p>
        </w:tc>
      </w:tr>
      <w:tr w:rsidR="004E62BD" w:rsidRPr="0025129B" w14:paraId="43C69099" w14:textId="77777777" w:rsidTr="00FE7640">
        <w:trPr>
          <w:trHeight w:val="286"/>
          <w:jc w:val="center"/>
        </w:trPr>
        <w:tc>
          <w:tcPr>
            <w:tcW w:w="1038" w:type="pct"/>
            <w:vAlign w:val="center"/>
          </w:tcPr>
          <w:p w14:paraId="3829E00D" w14:textId="77777777" w:rsidR="004E62BD" w:rsidRPr="0025129B" w:rsidRDefault="004E62BD" w:rsidP="00FE7640">
            <w:pPr>
              <w:jc w:val="center"/>
              <w:rPr>
                <w:rFonts w:cstheme="minorHAnsi"/>
              </w:rPr>
            </w:pPr>
            <w:r w:rsidRPr="0025129B">
              <w:rPr>
                <w:rFonts w:cstheme="minorHAnsi"/>
              </w:rPr>
              <w:t>1</w:t>
            </w:r>
          </w:p>
        </w:tc>
        <w:tc>
          <w:tcPr>
            <w:tcW w:w="3962" w:type="pct"/>
            <w:vAlign w:val="center"/>
          </w:tcPr>
          <w:p w14:paraId="39852418" w14:textId="77777777" w:rsidR="004E62BD" w:rsidRPr="00100EBB" w:rsidRDefault="004E62BD" w:rsidP="00FE7640">
            <w:pPr>
              <w:rPr>
                <w:rFonts w:cstheme="minorHAnsi"/>
              </w:rPr>
            </w:pPr>
            <w:r w:rsidRPr="00100EBB">
              <w:rPr>
                <w:rFonts w:cstheme="minorHAnsi"/>
              </w:rPr>
              <w:t xml:space="preserve">Oficio </w:t>
            </w:r>
            <w:r>
              <w:rPr>
                <w:rFonts w:cstheme="minorHAnsi"/>
              </w:rPr>
              <w:t>ORD. N</w:t>
            </w:r>
            <w:r w:rsidRPr="00BD05F6">
              <w:rPr>
                <w:rFonts w:cstheme="minorHAnsi"/>
              </w:rPr>
              <w:t xml:space="preserve">° </w:t>
            </w:r>
            <w:r>
              <w:rPr>
                <w:rFonts w:cstheme="minorHAnsi"/>
              </w:rPr>
              <w:t>180273 del MMA, del 22</w:t>
            </w:r>
            <w:r w:rsidRPr="00BD05F6">
              <w:rPr>
                <w:rFonts w:cstheme="minorHAnsi"/>
              </w:rPr>
              <w:t xml:space="preserve"> de </w:t>
            </w:r>
            <w:r>
              <w:rPr>
                <w:rFonts w:cstheme="minorHAnsi"/>
              </w:rPr>
              <w:t>enero de 2018</w:t>
            </w:r>
            <w:r w:rsidRPr="00BD05F6">
              <w:rPr>
                <w:rFonts w:cstheme="minorHAnsi"/>
              </w:rPr>
              <w:t>, informa priorización de estaciones de monitoreo para calificación de representatividad</w:t>
            </w:r>
            <w:r>
              <w:rPr>
                <w:rFonts w:cstheme="minorHAnsi"/>
              </w:rPr>
              <w:t xml:space="preserve"> poblacional.</w:t>
            </w:r>
          </w:p>
        </w:tc>
      </w:tr>
      <w:tr w:rsidR="004E62BD" w:rsidRPr="0025129B" w14:paraId="17FC8F91" w14:textId="77777777" w:rsidTr="00FE7640">
        <w:trPr>
          <w:trHeight w:val="286"/>
          <w:jc w:val="center"/>
        </w:trPr>
        <w:tc>
          <w:tcPr>
            <w:tcW w:w="1038" w:type="pct"/>
            <w:vAlign w:val="center"/>
          </w:tcPr>
          <w:p w14:paraId="33A61C4B" w14:textId="77777777" w:rsidR="004E62BD" w:rsidRPr="0025129B" w:rsidRDefault="004E62BD" w:rsidP="00FE7640">
            <w:pPr>
              <w:jc w:val="center"/>
              <w:rPr>
                <w:rFonts w:cstheme="minorHAnsi"/>
              </w:rPr>
            </w:pPr>
            <w:r>
              <w:rPr>
                <w:rFonts w:cstheme="minorHAnsi"/>
              </w:rPr>
              <w:t>2</w:t>
            </w:r>
          </w:p>
        </w:tc>
        <w:tc>
          <w:tcPr>
            <w:tcW w:w="3962" w:type="pct"/>
            <w:vAlign w:val="center"/>
          </w:tcPr>
          <w:p w14:paraId="06983381" w14:textId="55A75E6B" w:rsidR="004E62BD" w:rsidRPr="0025129B" w:rsidRDefault="004E62BD" w:rsidP="00FE7640">
            <w:pPr>
              <w:rPr>
                <w:rFonts w:cstheme="minorHAnsi"/>
              </w:rPr>
            </w:pPr>
            <w:r w:rsidRPr="00EC5F28">
              <w:rPr>
                <w:rFonts w:cstheme="minorHAnsi"/>
              </w:rPr>
              <w:t xml:space="preserve">Acta de inspección estación </w:t>
            </w:r>
            <w:r w:rsidR="007D6030">
              <w:rPr>
                <w:rFonts w:cstheme="minorHAnsi"/>
              </w:rPr>
              <w:t>Quilicura</w:t>
            </w:r>
            <w:r w:rsidRPr="00EC5F28">
              <w:rPr>
                <w:rFonts w:cstheme="minorHAnsi"/>
              </w:rPr>
              <w:t>.</w:t>
            </w:r>
          </w:p>
        </w:tc>
      </w:tr>
    </w:tbl>
    <w:p w14:paraId="576052E4" w14:textId="77777777" w:rsidR="005A787E" w:rsidRPr="005B38F1" w:rsidRDefault="005A787E" w:rsidP="005B38F1"/>
    <w:sectPr w:rsidR="005A787E" w:rsidRPr="005B38F1" w:rsidSect="005B03BC">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B0C953" w14:textId="77777777" w:rsidR="00263E74" w:rsidRDefault="00263E74" w:rsidP="00870FF2">
      <w:r>
        <w:separator/>
      </w:r>
    </w:p>
    <w:p w14:paraId="05285FB4" w14:textId="77777777" w:rsidR="00263E74" w:rsidRDefault="00263E74" w:rsidP="00870FF2"/>
    <w:p w14:paraId="78EC3B1A" w14:textId="77777777" w:rsidR="00263E74" w:rsidRDefault="00263E74"/>
  </w:endnote>
  <w:endnote w:type="continuationSeparator" w:id="0">
    <w:p w14:paraId="508113C7" w14:textId="77777777" w:rsidR="00263E74" w:rsidRDefault="00263E74" w:rsidP="00870FF2">
      <w:r>
        <w:continuationSeparator/>
      </w:r>
    </w:p>
    <w:p w14:paraId="02E0995B" w14:textId="77777777" w:rsidR="00263E74" w:rsidRDefault="00263E74" w:rsidP="00870FF2"/>
    <w:p w14:paraId="7D67E649" w14:textId="77777777" w:rsidR="00263E74" w:rsidRDefault="00263E74"/>
  </w:endnote>
  <w:endnote w:type="continuationNotice" w:id="1">
    <w:p w14:paraId="4646C32C" w14:textId="77777777" w:rsidR="00263E74" w:rsidRDefault="00263E74"/>
    <w:p w14:paraId="23BA4741" w14:textId="77777777" w:rsidR="00263E74" w:rsidRDefault="00263E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EndPr/>
    <w:sdtContent>
      <w:p w14:paraId="35886435" w14:textId="77777777" w:rsidR="00470300" w:rsidRDefault="00470300">
        <w:pPr>
          <w:pStyle w:val="Piedepgina"/>
          <w:jc w:val="right"/>
        </w:pPr>
        <w:r w:rsidRPr="004E5529">
          <w:fldChar w:fldCharType="begin"/>
        </w:r>
        <w:r w:rsidRPr="004E5529">
          <w:instrText>PAGE   \* MERGEFORMAT</w:instrText>
        </w:r>
        <w:r w:rsidRPr="004E5529">
          <w:fldChar w:fldCharType="separate"/>
        </w:r>
        <w:r w:rsidR="00107693" w:rsidRPr="00107693">
          <w:rPr>
            <w:noProof/>
            <w:lang w:val="es-ES"/>
          </w:rPr>
          <w:t>28</w:t>
        </w:r>
        <w:r w:rsidRPr="004E5529">
          <w:fldChar w:fldCharType="end"/>
        </w:r>
      </w:p>
    </w:sdtContent>
  </w:sdt>
  <w:p w14:paraId="3EAB778F" w14:textId="77777777" w:rsidR="00470300" w:rsidRPr="004E2142" w:rsidRDefault="00470300"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3168E40" w14:textId="1D723CEA" w:rsidR="00470300" w:rsidRPr="004E2142" w:rsidRDefault="00470300"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4BE25314" w14:textId="656CCE10" w:rsidR="00470300" w:rsidRPr="005A289C" w:rsidRDefault="00470300" w:rsidP="005A289C">
    <w:pPr>
      <w:spacing w:line="276" w:lineRule="auto"/>
      <w:jc w:val="center"/>
      <w:rPr>
        <w:rFonts w:ascii="Calibri" w:hAnsi="Calibri" w:cs="Calibri"/>
        <w:color w:val="7F7F7F"/>
        <w:sz w:val="16"/>
        <w:u w:val="single"/>
      </w:rPr>
    </w:pPr>
    <w:r w:rsidRPr="005A289C">
      <w:rPr>
        <w:rFonts w:ascii="Calibri" w:hAnsi="Calibri" w:cs="Calibri"/>
        <w:color w:val="7F7F7F"/>
        <w:sz w:val="16"/>
        <w:u w:val="single"/>
      </w:rPr>
      <w:t>DFZ-2018-1</w:t>
    </w:r>
    <w:r>
      <w:rPr>
        <w:rFonts w:ascii="Calibri" w:hAnsi="Calibri" w:cs="Calibri"/>
        <w:color w:val="7F7F7F"/>
        <w:sz w:val="16"/>
        <w:u w:val="single"/>
      </w:rPr>
      <w:t>919</w:t>
    </w:r>
    <w:r w:rsidRPr="005A289C">
      <w:rPr>
        <w:rFonts w:ascii="Calibri" w:hAnsi="Calibri" w:cs="Calibri"/>
        <w:color w:val="7F7F7F"/>
        <w:sz w:val="16"/>
        <w:u w:val="single"/>
      </w:rPr>
      <w:t>-XIII-NC</w:t>
    </w:r>
  </w:p>
  <w:p w14:paraId="3A85E7B5" w14:textId="2897353E" w:rsidR="00470300" w:rsidRPr="004E2142" w:rsidRDefault="00470300" w:rsidP="005A289C">
    <w:pPr>
      <w:tabs>
        <w:tab w:val="center" w:pos="4419"/>
        <w:tab w:val="right" w:pos="8838"/>
      </w:tabs>
      <w:ind w:left="46"/>
      <w:jc w:val="center"/>
      <w:rPr>
        <w:rFonts w:ascii="Calibri" w:hAnsi="Calibri" w:cs="Calibri"/>
        <w:color w:val="7F7F7F"/>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7D7635" w14:textId="77777777" w:rsidR="00470300" w:rsidRDefault="00470300" w:rsidP="00870FF2">
    <w:pPr>
      <w:pStyle w:val="Piedepgina"/>
    </w:pPr>
  </w:p>
  <w:p w14:paraId="7E2C7816" w14:textId="77777777" w:rsidR="00470300" w:rsidRDefault="004703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1DBB24" w14:textId="77777777" w:rsidR="00263E74" w:rsidRDefault="00263E74">
      <w:r>
        <w:separator/>
      </w:r>
    </w:p>
  </w:footnote>
  <w:footnote w:type="continuationSeparator" w:id="0">
    <w:p w14:paraId="520D345A" w14:textId="77777777" w:rsidR="00263E74" w:rsidRDefault="00263E74" w:rsidP="00870FF2">
      <w:r>
        <w:continuationSeparator/>
      </w:r>
    </w:p>
    <w:p w14:paraId="5F9E31EA" w14:textId="77777777" w:rsidR="00263E74" w:rsidRDefault="00263E74" w:rsidP="00870FF2"/>
    <w:p w14:paraId="52EDDA50" w14:textId="77777777" w:rsidR="00263E74" w:rsidRDefault="00263E74"/>
  </w:footnote>
  <w:footnote w:type="continuationNotice" w:id="1">
    <w:p w14:paraId="01A260F6" w14:textId="77777777" w:rsidR="00263E74" w:rsidRDefault="00263E74"/>
    <w:p w14:paraId="4D6E781C" w14:textId="77777777" w:rsidR="00263E74" w:rsidRDefault="00263E74"/>
  </w:footnote>
  <w:footnote w:id="2">
    <w:p w14:paraId="47B2B63C" w14:textId="2E448B7F" w:rsidR="00470300" w:rsidRPr="00964D41" w:rsidRDefault="00470300">
      <w:pPr>
        <w:pStyle w:val="Textonotapie"/>
        <w:rPr>
          <w:lang w:val="es-MX"/>
        </w:rPr>
      </w:pPr>
      <w:r>
        <w:rPr>
          <w:rStyle w:val="Refdenotaalpie"/>
        </w:rPr>
        <w:footnoteRef/>
      </w:r>
      <w:r>
        <w:t xml:space="preserve">  </w:t>
      </w:r>
      <w:hyperlink r:id="rId1" w:history="1">
        <w:r w:rsidRPr="007450E9">
          <w:rPr>
            <w:rStyle w:val="Hipervnculo"/>
            <w:sz w:val="16"/>
            <w:szCs w:val="16"/>
          </w:rPr>
          <w:t>https://www.epa.gov/sites/production/files/2018-01/documents/amtic_list_dec_2017_update_1-20-2018_0.pdf</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0B5EF" w14:textId="2D5212D2" w:rsidR="00470300" w:rsidRDefault="00470300">
    <w:pPr>
      <w:pStyle w:val="Encabezado"/>
    </w:pPr>
    <w:r>
      <w:rPr>
        <w:noProof/>
        <w:lang w:eastAsia="es-CL"/>
      </w:rPr>
      <w:drawing>
        <wp:inline distT="0" distB="0" distL="0" distR="0" wp14:anchorId="3C28B24D" wp14:editId="38339118">
          <wp:extent cx="2493645" cy="615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C47D81"/>
    <w:multiLevelType w:val="hybridMultilevel"/>
    <w:tmpl w:val="43CA066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2C963A7"/>
    <w:multiLevelType w:val="hybridMultilevel"/>
    <w:tmpl w:val="889A19FC"/>
    <w:lvl w:ilvl="0" w:tplc="340A0017">
      <w:start w:val="1"/>
      <w:numFmt w:val="lowerLetter"/>
      <w:lvlText w:val="%1)"/>
      <w:lvlJc w:val="left"/>
      <w:pPr>
        <w:ind w:left="927"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C253FF7"/>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DCA4AC3"/>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3388372C"/>
    <w:multiLevelType w:val="hybridMultilevel"/>
    <w:tmpl w:val="5212F6FE"/>
    <w:lvl w:ilvl="0" w:tplc="C68A4212">
      <w:start w:val="1"/>
      <w:numFmt w:val="bullet"/>
      <w:lvlText w:val="-"/>
      <w:lvlJc w:val="left"/>
      <w:pPr>
        <w:ind w:left="720" w:hanging="360"/>
      </w:pPr>
      <w:rPr>
        <w:rFonts w:ascii="Cambria" w:eastAsia="Cambria" w:hAnsi="Cambria" w:cs="Times New Roman" w:hint="default"/>
      </w:rPr>
    </w:lvl>
    <w:lvl w:ilvl="1" w:tplc="35623954">
      <w:numFmt w:val="bullet"/>
      <w:lvlText w:val="•"/>
      <w:lvlJc w:val="left"/>
      <w:pPr>
        <w:ind w:left="1500" w:hanging="420"/>
      </w:pPr>
      <w:rPr>
        <w:rFonts w:ascii="Calibri" w:eastAsia="Calibri" w:hAnsi="Calibri" w:cs="Aria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5F52BAE"/>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66F7660"/>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7525040"/>
    <w:multiLevelType w:val="multilevel"/>
    <w:tmpl w:val="48E4DB58"/>
    <w:lvl w:ilvl="0">
      <w:start w:val="1"/>
      <w:numFmt w:val="decimal"/>
      <w:pStyle w:val="Ttulo1"/>
      <w:lvlText w:val="%1."/>
      <w:lvlJc w:val="left"/>
      <w:pPr>
        <w:ind w:left="432" w:hanging="432"/>
      </w:pPr>
      <w:rPr>
        <w:rFonts w:hint="default"/>
        <w:b/>
        <w:sz w:val="28"/>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8F62509"/>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B4D1E84"/>
    <w:multiLevelType w:val="hybridMultilevel"/>
    <w:tmpl w:val="0AEA2F0E"/>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5">
    <w:nsid w:val="7FCB5E83"/>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9"/>
  </w:num>
  <w:num w:numId="2">
    <w:abstractNumId w:val="10"/>
  </w:num>
  <w:num w:numId="3">
    <w:abstractNumId w:val="13"/>
  </w:num>
  <w:num w:numId="4">
    <w:abstractNumId w:val="6"/>
  </w:num>
  <w:num w:numId="5">
    <w:abstractNumId w:val="2"/>
  </w:num>
  <w:num w:numId="6">
    <w:abstractNumId w:val="3"/>
  </w:num>
  <w:num w:numId="7">
    <w:abstractNumId w:val="14"/>
  </w:num>
  <w:num w:numId="8">
    <w:abstractNumId w:val="1"/>
  </w:num>
  <w:num w:numId="9">
    <w:abstractNumId w:val="15"/>
  </w:num>
  <w:num w:numId="10">
    <w:abstractNumId w:val="11"/>
  </w:num>
  <w:num w:numId="11">
    <w:abstractNumId w:val="5"/>
  </w:num>
  <w:num w:numId="12">
    <w:abstractNumId w:val="8"/>
  </w:num>
  <w:num w:numId="13">
    <w:abstractNumId w:val="4"/>
  </w:num>
  <w:num w:numId="14">
    <w:abstractNumId w:val="0"/>
  </w:num>
  <w:num w:numId="15">
    <w:abstractNumId w:val="9"/>
  </w:num>
  <w:num w:numId="16">
    <w:abstractNumId w:val="12"/>
  </w:num>
  <w:num w:numId="17">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CF8"/>
    <w:rsid w:val="00001ED1"/>
    <w:rsid w:val="00001FC4"/>
    <w:rsid w:val="00002A64"/>
    <w:rsid w:val="00003201"/>
    <w:rsid w:val="00004329"/>
    <w:rsid w:val="00004C82"/>
    <w:rsid w:val="00004D1D"/>
    <w:rsid w:val="00004DA9"/>
    <w:rsid w:val="0000504B"/>
    <w:rsid w:val="000050B6"/>
    <w:rsid w:val="000053DA"/>
    <w:rsid w:val="000063B5"/>
    <w:rsid w:val="0000671C"/>
    <w:rsid w:val="0000680A"/>
    <w:rsid w:val="0000686C"/>
    <w:rsid w:val="00006FE0"/>
    <w:rsid w:val="000070A0"/>
    <w:rsid w:val="000073AD"/>
    <w:rsid w:val="00007F36"/>
    <w:rsid w:val="00010951"/>
    <w:rsid w:val="00010F10"/>
    <w:rsid w:val="000111CD"/>
    <w:rsid w:val="0001171E"/>
    <w:rsid w:val="00011B43"/>
    <w:rsid w:val="00011B4E"/>
    <w:rsid w:val="00012236"/>
    <w:rsid w:val="0001223F"/>
    <w:rsid w:val="00012AA2"/>
    <w:rsid w:val="00012EFD"/>
    <w:rsid w:val="000132B4"/>
    <w:rsid w:val="000143C8"/>
    <w:rsid w:val="00015199"/>
    <w:rsid w:val="000151C7"/>
    <w:rsid w:val="0001653F"/>
    <w:rsid w:val="000165D1"/>
    <w:rsid w:val="00016950"/>
    <w:rsid w:val="00017147"/>
    <w:rsid w:val="0001781A"/>
    <w:rsid w:val="000179CE"/>
    <w:rsid w:val="00017B97"/>
    <w:rsid w:val="0002008E"/>
    <w:rsid w:val="0002019C"/>
    <w:rsid w:val="000201D0"/>
    <w:rsid w:val="000201ED"/>
    <w:rsid w:val="00020237"/>
    <w:rsid w:val="000209B6"/>
    <w:rsid w:val="00021B10"/>
    <w:rsid w:val="00022D91"/>
    <w:rsid w:val="00023D86"/>
    <w:rsid w:val="00024A72"/>
    <w:rsid w:val="00024B75"/>
    <w:rsid w:val="00024ECF"/>
    <w:rsid w:val="000250E0"/>
    <w:rsid w:val="000254B9"/>
    <w:rsid w:val="00025B2E"/>
    <w:rsid w:val="00025CB5"/>
    <w:rsid w:val="00025D19"/>
    <w:rsid w:val="000261BD"/>
    <w:rsid w:val="00026275"/>
    <w:rsid w:val="00026898"/>
    <w:rsid w:val="00026918"/>
    <w:rsid w:val="00026F3F"/>
    <w:rsid w:val="00027135"/>
    <w:rsid w:val="0003006F"/>
    <w:rsid w:val="0003074D"/>
    <w:rsid w:val="00030FFA"/>
    <w:rsid w:val="000314CF"/>
    <w:rsid w:val="000317B4"/>
    <w:rsid w:val="00031A20"/>
    <w:rsid w:val="00031CDC"/>
    <w:rsid w:val="00032BC7"/>
    <w:rsid w:val="00032CEC"/>
    <w:rsid w:val="00032D4D"/>
    <w:rsid w:val="00032DB0"/>
    <w:rsid w:val="0003408B"/>
    <w:rsid w:val="00035709"/>
    <w:rsid w:val="0003599B"/>
    <w:rsid w:val="00035E71"/>
    <w:rsid w:val="000361B9"/>
    <w:rsid w:val="000361F7"/>
    <w:rsid w:val="00036213"/>
    <w:rsid w:val="00036314"/>
    <w:rsid w:val="00036513"/>
    <w:rsid w:val="00036D37"/>
    <w:rsid w:val="00037725"/>
    <w:rsid w:val="000378D0"/>
    <w:rsid w:val="00037D08"/>
    <w:rsid w:val="00037E46"/>
    <w:rsid w:val="00037F70"/>
    <w:rsid w:val="00040F4E"/>
    <w:rsid w:val="00041C3F"/>
    <w:rsid w:val="00041FA4"/>
    <w:rsid w:val="00042CA6"/>
    <w:rsid w:val="00043318"/>
    <w:rsid w:val="0004340C"/>
    <w:rsid w:val="00043B71"/>
    <w:rsid w:val="00043DDD"/>
    <w:rsid w:val="00044B58"/>
    <w:rsid w:val="00044ED6"/>
    <w:rsid w:val="00044FC9"/>
    <w:rsid w:val="00045406"/>
    <w:rsid w:val="00045AE9"/>
    <w:rsid w:val="00045DA2"/>
    <w:rsid w:val="000463A5"/>
    <w:rsid w:val="0004795B"/>
    <w:rsid w:val="00047D2A"/>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D41"/>
    <w:rsid w:val="00056D80"/>
    <w:rsid w:val="000570D6"/>
    <w:rsid w:val="000572EE"/>
    <w:rsid w:val="00057509"/>
    <w:rsid w:val="00060328"/>
    <w:rsid w:val="0006095C"/>
    <w:rsid w:val="00060CEE"/>
    <w:rsid w:val="000613BF"/>
    <w:rsid w:val="00061709"/>
    <w:rsid w:val="00061DDE"/>
    <w:rsid w:val="000624CE"/>
    <w:rsid w:val="0006259B"/>
    <w:rsid w:val="00062D5F"/>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715"/>
    <w:rsid w:val="00071004"/>
    <w:rsid w:val="000710FC"/>
    <w:rsid w:val="0007139D"/>
    <w:rsid w:val="00071ABB"/>
    <w:rsid w:val="00071B2E"/>
    <w:rsid w:val="0007229B"/>
    <w:rsid w:val="000728A8"/>
    <w:rsid w:val="000730EC"/>
    <w:rsid w:val="000745F3"/>
    <w:rsid w:val="0007466F"/>
    <w:rsid w:val="000747F0"/>
    <w:rsid w:val="00074A64"/>
    <w:rsid w:val="00074EC7"/>
    <w:rsid w:val="00075A70"/>
    <w:rsid w:val="00075D6D"/>
    <w:rsid w:val="00075DAD"/>
    <w:rsid w:val="000766E6"/>
    <w:rsid w:val="00077563"/>
    <w:rsid w:val="0008091D"/>
    <w:rsid w:val="00081E11"/>
    <w:rsid w:val="00082230"/>
    <w:rsid w:val="0008249D"/>
    <w:rsid w:val="00082629"/>
    <w:rsid w:val="00082C6F"/>
    <w:rsid w:val="00083084"/>
    <w:rsid w:val="000830DD"/>
    <w:rsid w:val="00083A21"/>
    <w:rsid w:val="00083B96"/>
    <w:rsid w:val="00084320"/>
    <w:rsid w:val="00084EBF"/>
    <w:rsid w:val="00085879"/>
    <w:rsid w:val="00085CB7"/>
    <w:rsid w:val="00086D89"/>
    <w:rsid w:val="00086DEA"/>
    <w:rsid w:val="00087118"/>
    <w:rsid w:val="00087258"/>
    <w:rsid w:val="0009113B"/>
    <w:rsid w:val="00091159"/>
    <w:rsid w:val="0009119B"/>
    <w:rsid w:val="000914A4"/>
    <w:rsid w:val="00091C81"/>
    <w:rsid w:val="00091D16"/>
    <w:rsid w:val="000927D0"/>
    <w:rsid w:val="00092FAB"/>
    <w:rsid w:val="0009302D"/>
    <w:rsid w:val="000932E2"/>
    <w:rsid w:val="000936B4"/>
    <w:rsid w:val="00093700"/>
    <w:rsid w:val="00094E56"/>
    <w:rsid w:val="000959D8"/>
    <w:rsid w:val="00095A4A"/>
    <w:rsid w:val="00095DB4"/>
    <w:rsid w:val="00095DE7"/>
    <w:rsid w:val="00096213"/>
    <w:rsid w:val="00096366"/>
    <w:rsid w:val="00096587"/>
    <w:rsid w:val="000975B5"/>
    <w:rsid w:val="00097809"/>
    <w:rsid w:val="00097C39"/>
    <w:rsid w:val="000A004C"/>
    <w:rsid w:val="000A0154"/>
    <w:rsid w:val="000A027D"/>
    <w:rsid w:val="000A0A40"/>
    <w:rsid w:val="000A10B0"/>
    <w:rsid w:val="000A125A"/>
    <w:rsid w:val="000A216C"/>
    <w:rsid w:val="000A3133"/>
    <w:rsid w:val="000A321B"/>
    <w:rsid w:val="000A3227"/>
    <w:rsid w:val="000A34DC"/>
    <w:rsid w:val="000A38C4"/>
    <w:rsid w:val="000A39B1"/>
    <w:rsid w:val="000A41F5"/>
    <w:rsid w:val="000A46D4"/>
    <w:rsid w:val="000A48D7"/>
    <w:rsid w:val="000A4D15"/>
    <w:rsid w:val="000A4EC8"/>
    <w:rsid w:val="000A58D1"/>
    <w:rsid w:val="000A597B"/>
    <w:rsid w:val="000A64DE"/>
    <w:rsid w:val="000A6543"/>
    <w:rsid w:val="000A68A5"/>
    <w:rsid w:val="000A6BEE"/>
    <w:rsid w:val="000A7307"/>
    <w:rsid w:val="000A7B10"/>
    <w:rsid w:val="000A7C42"/>
    <w:rsid w:val="000B0411"/>
    <w:rsid w:val="000B0D17"/>
    <w:rsid w:val="000B1041"/>
    <w:rsid w:val="000B12C1"/>
    <w:rsid w:val="000B1A46"/>
    <w:rsid w:val="000B2A8F"/>
    <w:rsid w:val="000B32AE"/>
    <w:rsid w:val="000B34B2"/>
    <w:rsid w:val="000B41A3"/>
    <w:rsid w:val="000B41DD"/>
    <w:rsid w:val="000B4852"/>
    <w:rsid w:val="000B4A26"/>
    <w:rsid w:val="000B4C91"/>
    <w:rsid w:val="000B4F86"/>
    <w:rsid w:val="000B52F8"/>
    <w:rsid w:val="000B5555"/>
    <w:rsid w:val="000B5C2E"/>
    <w:rsid w:val="000B5FEC"/>
    <w:rsid w:val="000B6651"/>
    <w:rsid w:val="000B6CA6"/>
    <w:rsid w:val="000B7063"/>
    <w:rsid w:val="000B7468"/>
    <w:rsid w:val="000B76EF"/>
    <w:rsid w:val="000B795B"/>
    <w:rsid w:val="000B7F06"/>
    <w:rsid w:val="000C0311"/>
    <w:rsid w:val="000C0369"/>
    <w:rsid w:val="000C052E"/>
    <w:rsid w:val="000C07FD"/>
    <w:rsid w:val="000C0E94"/>
    <w:rsid w:val="000C128D"/>
    <w:rsid w:val="000C16CB"/>
    <w:rsid w:val="000C1BED"/>
    <w:rsid w:val="000C2348"/>
    <w:rsid w:val="000C2811"/>
    <w:rsid w:val="000C3AFB"/>
    <w:rsid w:val="000C3E33"/>
    <w:rsid w:val="000C48A5"/>
    <w:rsid w:val="000C4C72"/>
    <w:rsid w:val="000C4C74"/>
    <w:rsid w:val="000C5064"/>
    <w:rsid w:val="000C51D9"/>
    <w:rsid w:val="000C5D5F"/>
    <w:rsid w:val="000C63A4"/>
    <w:rsid w:val="000C6F06"/>
    <w:rsid w:val="000C76C0"/>
    <w:rsid w:val="000C7AFD"/>
    <w:rsid w:val="000D023A"/>
    <w:rsid w:val="000D03DA"/>
    <w:rsid w:val="000D079E"/>
    <w:rsid w:val="000D0FA9"/>
    <w:rsid w:val="000D1466"/>
    <w:rsid w:val="000D1CFD"/>
    <w:rsid w:val="000D227D"/>
    <w:rsid w:val="000D2378"/>
    <w:rsid w:val="000D259C"/>
    <w:rsid w:val="000D390C"/>
    <w:rsid w:val="000D3D2A"/>
    <w:rsid w:val="000D4297"/>
    <w:rsid w:val="000D4FFE"/>
    <w:rsid w:val="000D5DA4"/>
    <w:rsid w:val="000D607C"/>
    <w:rsid w:val="000D6468"/>
    <w:rsid w:val="000D6F8D"/>
    <w:rsid w:val="000D703E"/>
    <w:rsid w:val="000D7453"/>
    <w:rsid w:val="000E0232"/>
    <w:rsid w:val="000E03A6"/>
    <w:rsid w:val="000E057F"/>
    <w:rsid w:val="000E0ADA"/>
    <w:rsid w:val="000E0AF3"/>
    <w:rsid w:val="000E0B34"/>
    <w:rsid w:val="000E257A"/>
    <w:rsid w:val="000E3427"/>
    <w:rsid w:val="000E34F7"/>
    <w:rsid w:val="000E4500"/>
    <w:rsid w:val="000E4719"/>
    <w:rsid w:val="000E4A95"/>
    <w:rsid w:val="000E5412"/>
    <w:rsid w:val="000E5424"/>
    <w:rsid w:val="000E5869"/>
    <w:rsid w:val="000E5A25"/>
    <w:rsid w:val="000E6410"/>
    <w:rsid w:val="000E7781"/>
    <w:rsid w:val="000E7F5E"/>
    <w:rsid w:val="000E7F69"/>
    <w:rsid w:val="000F0389"/>
    <w:rsid w:val="000F04B7"/>
    <w:rsid w:val="000F0EF2"/>
    <w:rsid w:val="000F143F"/>
    <w:rsid w:val="000F2852"/>
    <w:rsid w:val="000F2EBF"/>
    <w:rsid w:val="000F319E"/>
    <w:rsid w:val="000F3BD6"/>
    <w:rsid w:val="000F5383"/>
    <w:rsid w:val="000F57A1"/>
    <w:rsid w:val="000F59DD"/>
    <w:rsid w:val="000F5C7C"/>
    <w:rsid w:val="000F672C"/>
    <w:rsid w:val="000F6B45"/>
    <w:rsid w:val="000F75A2"/>
    <w:rsid w:val="000F7853"/>
    <w:rsid w:val="000F7BB4"/>
    <w:rsid w:val="000F7CAB"/>
    <w:rsid w:val="0010049A"/>
    <w:rsid w:val="0010059B"/>
    <w:rsid w:val="00100AA4"/>
    <w:rsid w:val="00101423"/>
    <w:rsid w:val="00101474"/>
    <w:rsid w:val="001016D5"/>
    <w:rsid w:val="00101E3C"/>
    <w:rsid w:val="001033AA"/>
    <w:rsid w:val="0010359D"/>
    <w:rsid w:val="00103B5C"/>
    <w:rsid w:val="001046C2"/>
    <w:rsid w:val="00104C0D"/>
    <w:rsid w:val="001051A0"/>
    <w:rsid w:val="00105331"/>
    <w:rsid w:val="0010633A"/>
    <w:rsid w:val="0010657A"/>
    <w:rsid w:val="001066B9"/>
    <w:rsid w:val="001067D2"/>
    <w:rsid w:val="00106E74"/>
    <w:rsid w:val="00106EC8"/>
    <w:rsid w:val="00106F43"/>
    <w:rsid w:val="0010707C"/>
    <w:rsid w:val="00107693"/>
    <w:rsid w:val="001078C3"/>
    <w:rsid w:val="00107C41"/>
    <w:rsid w:val="00107D00"/>
    <w:rsid w:val="0011126A"/>
    <w:rsid w:val="001113C1"/>
    <w:rsid w:val="0011210B"/>
    <w:rsid w:val="00112892"/>
    <w:rsid w:val="00112F5A"/>
    <w:rsid w:val="00113AB2"/>
    <w:rsid w:val="00114819"/>
    <w:rsid w:val="00114CDD"/>
    <w:rsid w:val="00114F6F"/>
    <w:rsid w:val="001157D9"/>
    <w:rsid w:val="00115A19"/>
    <w:rsid w:val="00116B34"/>
    <w:rsid w:val="00116F26"/>
    <w:rsid w:val="00117070"/>
    <w:rsid w:val="001173C8"/>
    <w:rsid w:val="00117CCF"/>
    <w:rsid w:val="00120199"/>
    <w:rsid w:val="00120CFA"/>
    <w:rsid w:val="00120E20"/>
    <w:rsid w:val="001213FE"/>
    <w:rsid w:val="00124798"/>
    <w:rsid w:val="00124E81"/>
    <w:rsid w:val="001258AF"/>
    <w:rsid w:val="001258E8"/>
    <w:rsid w:val="00125EBB"/>
    <w:rsid w:val="001261EB"/>
    <w:rsid w:val="001262E8"/>
    <w:rsid w:val="00126871"/>
    <w:rsid w:val="00126FA8"/>
    <w:rsid w:val="001271F2"/>
    <w:rsid w:val="001274CC"/>
    <w:rsid w:val="00127654"/>
    <w:rsid w:val="00127992"/>
    <w:rsid w:val="00130696"/>
    <w:rsid w:val="001308C7"/>
    <w:rsid w:val="00131490"/>
    <w:rsid w:val="00131BE3"/>
    <w:rsid w:val="00131EEB"/>
    <w:rsid w:val="00132E75"/>
    <w:rsid w:val="0013313C"/>
    <w:rsid w:val="00133F13"/>
    <w:rsid w:val="0013411C"/>
    <w:rsid w:val="00134366"/>
    <w:rsid w:val="00134710"/>
    <w:rsid w:val="00134744"/>
    <w:rsid w:val="00134757"/>
    <w:rsid w:val="00134AFF"/>
    <w:rsid w:val="0013592F"/>
    <w:rsid w:val="00136697"/>
    <w:rsid w:val="001367F2"/>
    <w:rsid w:val="001369AA"/>
    <w:rsid w:val="0013718E"/>
    <w:rsid w:val="0013747F"/>
    <w:rsid w:val="00137D79"/>
    <w:rsid w:val="00137F52"/>
    <w:rsid w:val="00140182"/>
    <w:rsid w:val="00140395"/>
    <w:rsid w:val="001405F0"/>
    <w:rsid w:val="0014078E"/>
    <w:rsid w:val="00140D14"/>
    <w:rsid w:val="00140E0D"/>
    <w:rsid w:val="00140FAE"/>
    <w:rsid w:val="00141036"/>
    <w:rsid w:val="001421EF"/>
    <w:rsid w:val="00142515"/>
    <w:rsid w:val="001427F8"/>
    <w:rsid w:val="00142D73"/>
    <w:rsid w:val="00143D2D"/>
    <w:rsid w:val="00144005"/>
    <w:rsid w:val="001440FE"/>
    <w:rsid w:val="00144175"/>
    <w:rsid w:val="00145001"/>
    <w:rsid w:val="00145CEB"/>
    <w:rsid w:val="0014621A"/>
    <w:rsid w:val="001462E0"/>
    <w:rsid w:val="00146BF2"/>
    <w:rsid w:val="00147ADF"/>
    <w:rsid w:val="0015012C"/>
    <w:rsid w:val="001502FD"/>
    <w:rsid w:val="00150313"/>
    <w:rsid w:val="0015043C"/>
    <w:rsid w:val="00151203"/>
    <w:rsid w:val="001516D4"/>
    <w:rsid w:val="00152606"/>
    <w:rsid w:val="001528A4"/>
    <w:rsid w:val="00152BEC"/>
    <w:rsid w:val="00153445"/>
    <w:rsid w:val="00153E87"/>
    <w:rsid w:val="00154606"/>
    <w:rsid w:val="00154906"/>
    <w:rsid w:val="00155E4B"/>
    <w:rsid w:val="00155ECF"/>
    <w:rsid w:val="00156631"/>
    <w:rsid w:val="0015698E"/>
    <w:rsid w:val="00157FB2"/>
    <w:rsid w:val="001600A8"/>
    <w:rsid w:val="001601E6"/>
    <w:rsid w:val="0016103C"/>
    <w:rsid w:val="0016128E"/>
    <w:rsid w:val="001612E8"/>
    <w:rsid w:val="0016166E"/>
    <w:rsid w:val="0016187A"/>
    <w:rsid w:val="001619D7"/>
    <w:rsid w:val="00161A44"/>
    <w:rsid w:val="00161AD4"/>
    <w:rsid w:val="0016238F"/>
    <w:rsid w:val="0016278E"/>
    <w:rsid w:val="00162AC3"/>
    <w:rsid w:val="00162ADD"/>
    <w:rsid w:val="001630E3"/>
    <w:rsid w:val="00163B55"/>
    <w:rsid w:val="001643A2"/>
    <w:rsid w:val="00165987"/>
    <w:rsid w:val="00165BD2"/>
    <w:rsid w:val="00167055"/>
    <w:rsid w:val="00167133"/>
    <w:rsid w:val="001672BB"/>
    <w:rsid w:val="00167315"/>
    <w:rsid w:val="0016756B"/>
    <w:rsid w:val="00167879"/>
    <w:rsid w:val="001678BF"/>
    <w:rsid w:val="00167BCB"/>
    <w:rsid w:val="00167E77"/>
    <w:rsid w:val="00167F1F"/>
    <w:rsid w:val="00170726"/>
    <w:rsid w:val="00170FB4"/>
    <w:rsid w:val="001710A7"/>
    <w:rsid w:val="0017134A"/>
    <w:rsid w:val="00171C41"/>
    <w:rsid w:val="001720C9"/>
    <w:rsid w:val="001721D3"/>
    <w:rsid w:val="00172324"/>
    <w:rsid w:val="001727B0"/>
    <w:rsid w:val="0017295D"/>
    <w:rsid w:val="00172A1E"/>
    <w:rsid w:val="00172EB1"/>
    <w:rsid w:val="001732A7"/>
    <w:rsid w:val="00173317"/>
    <w:rsid w:val="001738C0"/>
    <w:rsid w:val="001745DB"/>
    <w:rsid w:val="001749EF"/>
    <w:rsid w:val="00174F2C"/>
    <w:rsid w:val="00175895"/>
    <w:rsid w:val="001762A9"/>
    <w:rsid w:val="0017720F"/>
    <w:rsid w:val="0017723F"/>
    <w:rsid w:val="001779AA"/>
    <w:rsid w:val="00180229"/>
    <w:rsid w:val="0018023D"/>
    <w:rsid w:val="00180542"/>
    <w:rsid w:val="001806E7"/>
    <w:rsid w:val="001807FE"/>
    <w:rsid w:val="00180DC5"/>
    <w:rsid w:val="00183A24"/>
    <w:rsid w:val="00184755"/>
    <w:rsid w:val="00184873"/>
    <w:rsid w:val="00184F46"/>
    <w:rsid w:val="00185DE6"/>
    <w:rsid w:val="00186447"/>
    <w:rsid w:val="00186C46"/>
    <w:rsid w:val="001879F6"/>
    <w:rsid w:val="0019037C"/>
    <w:rsid w:val="001905F9"/>
    <w:rsid w:val="00190A1A"/>
    <w:rsid w:val="00190A29"/>
    <w:rsid w:val="00190C5C"/>
    <w:rsid w:val="001913B4"/>
    <w:rsid w:val="00191BC7"/>
    <w:rsid w:val="00191BD3"/>
    <w:rsid w:val="00191C79"/>
    <w:rsid w:val="00191D82"/>
    <w:rsid w:val="00193149"/>
    <w:rsid w:val="00193576"/>
    <w:rsid w:val="00193926"/>
    <w:rsid w:val="001941E2"/>
    <w:rsid w:val="0019441D"/>
    <w:rsid w:val="00194AA0"/>
    <w:rsid w:val="00194EC6"/>
    <w:rsid w:val="00195342"/>
    <w:rsid w:val="001955C8"/>
    <w:rsid w:val="001958DF"/>
    <w:rsid w:val="00195F40"/>
    <w:rsid w:val="001966A1"/>
    <w:rsid w:val="0019673D"/>
    <w:rsid w:val="001967A4"/>
    <w:rsid w:val="00196D24"/>
    <w:rsid w:val="00196DD8"/>
    <w:rsid w:val="00197322"/>
    <w:rsid w:val="00197DBA"/>
    <w:rsid w:val="001A0A7C"/>
    <w:rsid w:val="001A13BC"/>
    <w:rsid w:val="001A145E"/>
    <w:rsid w:val="001A1CD5"/>
    <w:rsid w:val="001A1E2D"/>
    <w:rsid w:val="001A1E8F"/>
    <w:rsid w:val="001A20BA"/>
    <w:rsid w:val="001A2A49"/>
    <w:rsid w:val="001A30A8"/>
    <w:rsid w:val="001A3AA6"/>
    <w:rsid w:val="001A4615"/>
    <w:rsid w:val="001A47BC"/>
    <w:rsid w:val="001A58D0"/>
    <w:rsid w:val="001A619F"/>
    <w:rsid w:val="001A68CB"/>
    <w:rsid w:val="001A6958"/>
    <w:rsid w:val="001A7BB3"/>
    <w:rsid w:val="001B00A7"/>
    <w:rsid w:val="001B168E"/>
    <w:rsid w:val="001B19B0"/>
    <w:rsid w:val="001B26EC"/>
    <w:rsid w:val="001B2A74"/>
    <w:rsid w:val="001B2AAF"/>
    <w:rsid w:val="001B2C5E"/>
    <w:rsid w:val="001B35C5"/>
    <w:rsid w:val="001B3685"/>
    <w:rsid w:val="001B3D23"/>
    <w:rsid w:val="001B3E84"/>
    <w:rsid w:val="001B40C7"/>
    <w:rsid w:val="001B5335"/>
    <w:rsid w:val="001B559A"/>
    <w:rsid w:val="001B5D2B"/>
    <w:rsid w:val="001B5E27"/>
    <w:rsid w:val="001B68F3"/>
    <w:rsid w:val="001B6DAC"/>
    <w:rsid w:val="001B6EFE"/>
    <w:rsid w:val="001B73DB"/>
    <w:rsid w:val="001B7C1A"/>
    <w:rsid w:val="001C0020"/>
    <w:rsid w:val="001C0959"/>
    <w:rsid w:val="001C0C19"/>
    <w:rsid w:val="001C21EB"/>
    <w:rsid w:val="001C249A"/>
    <w:rsid w:val="001C2587"/>
    <w:rsid w:val="001C2936"/>
    <w:rsid w:val="001C2F84"/>
    <w:rsid w:val="001C3AF7"/>
    <w:rsid w:val="001C3D6B"/>
    <w:rsid w:val="001C4159"/>
    <w:rsid w:val="001C450E"/>
    <w:rsid w:val="001C4DB1"/>
    <w:rsid w:val="001C55A8"/>
    <w:rsid w:val="001C5C33"/>
    <w:rsid w:val="001C73A6"/>
    <w:rsid w:val="001C7ADB"/>
    <w:rsid w:val="001C7B0D"/>
    <w:rsid w:val="001D0E57"/>
    <w:rsid w:val="001D15DA"/>
    <w:rsid w:val="001D1C40"/>
    <w:rsid w:val="001D1DFA"/>
    <w:rsid w:val="001D3055"/>
    <w:rsid w:val="001D4382"/>
    <w:rsid w:val="001D4892"/>
    <w:rsid w:val="001D4E85"/>
    <w:rsid w:val="001D5ED2"/>
    <w:rsid w:val="001D628F"/>
    <w:rsid w:val="001D62BA"/>
    <w:rsid w:val="001D671B"/>
    <w:rsid w:val="001D7091"/>
    <w:rsid w:val="001D778B"/>
    <w:rsid w:val="001D7BF0"/>
    <w:rsid w:val="001D7DC5"/>
    <w:rsid w:val="001E02FB"/>
    <w:rsid w:val="001E034C"/>
    <w:rsid w:val="001E08E9"/>
    <w:rsid w:val="001E1431"/>
    <w:rsid w:val="001E1A4D"/>
    <w:rsid w:val="001E2073"/>
    <w:rsid w:val="001E296D"/>
    <w:rsid w:val="001E2D93"/>
    <w:rsid w:val="001E2E03"/>
    <w:rsid w:val="001E3E66"/>
    <w:rsid w:val="001E42ED"/>
    <w:rsid w:val="001E4527"/>
    <w:rsid w:val="001E5BF3"/>
    <w:rsid w:val="001E6419"/>
    <w:rsid w:val="001E6904"/>
    <w:rsid w:val="001E6DD9"/>
    <w:rsid w:val="001E7E0C"/>
    <w:rsid w:val="001F0D23"/>
    <w:rsid w:val="001F0DA6"/>
    <w:rsid w:val="001F136C"/>
    <w:rsid w:val="001F13F3"/>
    <w:rsid w:val="001F19D3"/>
    <w:rsid w:val="001F2440"/>
    <w:rsid w:val="001F2527"/>
    <w:rsid w:val="001F29C4"/>
    <w:rsid w:val="001F2C82"/>
    <w:rsid w:val="001F2D03"/>
    <w:rsid w:val="001F30D1"/>
    <w:rsid w:val="001F316E"/>
    <w:rsid w:val="001F3214"/>
    <w:rsid w:val="001F3AC3"/>
    <w:rsid w:val="001F4C6D"/>
    <w:rsid w:val="001F5098"/>
    <w:rsid w:val="001F510B"/>
    <w:rsid w:val="001F5C4D"/>
    <w:rsid w:val="001F61FF"/>
    <w:rsid w:val="001F693A"/>
    <w:rsid w:val="001F69B3"/>
    <w:rsid w:val="001F6C7F"/>
    <w:rsid w:val="001F6D88"/>
    <w:rsid w:val="001F6F6B"/>
    <w:rsid w:val="001F7142"/>
    <w:rsid w:val="001F7250"/>
    <w:rsid w:val="0020034A"/>
    <w:rsid w:val="00201037"/>
    <w:rsid w:val="0020148B"/>
    <w:rsid w:val="00201871"/>
    <w:rsid w:val="00201E7D"/>
    <w:rsid w:val="00201F5E"/>
    <w:rsid w:val="002023A9"/>
    <w:rsid w:val="0020261D"/>
    <w:rsid w:val="00202A97"/>
    <w:rsid w:val="00202C10"/>
    <w:rsid w:val="00202CA3"/>
    <w:rsid w:val="00203904"/>
    <w:rsid w:val="002041E0"/>
    <w:rsid w:val="00204F4A"/>
    <w:rsid w:val="002055A7"/>
    <w:rsid w:val="00205C59"/>
    <w:rsid w:val="00205F3E"/>
    <w:rsid w:val="00206465"/>
    <w:rsid w:val="00206810"/>
    <w:rsid w:val="0020745E"/>
    <w:rsid w:val="002075BD"/>
    <w:rsid w:val="002101DD"/>
    <w:rsid w:val="00210DC6"/>
    <w:rsid w:val="00210E1A"/>
    <w:rsid w:val="00211110"/>
    <w:rsid w:val="00211207"/>
    <w:rsid w:val="002114B0"/>
    <w:rsid w:val="00211D72"/>
    <w:rsid w:val="002120D1"/>
    <w:rsid w:val="00213626"/>
    <w:rsid w:val="00213FEE"/>
    <w:rsid w:val="002142CA"/>
    <w:rsid w:val="00215AFD"/>
    <w:rsid w:val="0021682E"/>
    <w:rsid w:val="00216F4B"/>
    <w:rsid w:val="0021777C"/>
    <w:rsid w:val="00220239"/>
    <w:rsid w:val="002205ED"/>
    <w:rsid w:val="00220810"/>
    <w:rsid w:val="0022099E"/>
    <w:rsid w:val="00220F45"/>
    <w:rsid w:val="00221036"/>
    <w:rsid w:val="0022148F"/>
    <w:rsid w:val="002215AB"/>
    <w:rsid w:val="00221648"/>
    <w:rsid w:val="00222186"/>
    <w:rsid w:val="00222A33"/>
    <w:rsid w:val="00222AE4"/>
    <w:rsid w:val="00222DC9"/>
    <w:rsid w:val="00223350"/>
    <w:rsid w:val="00223908"/>
    <w:rsid w:val="002239B3"/>
    <w:rsid w:val="00223D5D"/>
    <w:rsid w:val="00224479"/>
    <w:rsid w:val="00224527"/>
    <w:rsid w:val="00224FE5"/>
    <w:rsid w:val="00224FEB"/>
    <w:rsid w:val="00225251"/>
    <w:rsid w:val="0022587E"/>
    <w:rsid w:val="00226BE3"/>
    <w:rsid w:val="002273C4"/>
    <w:rsid w:val="00227623"/>
    <w:rsid w:val="002279A7"/>
    <w:rsid w:val="00230321"/>
    <w:rsid w:val="002303A7"/>
    <w:rsid w:val="00230483"/>
    <w:rsid w:val="002306D5"/>
    <w:rsid w:val="00230753"/>
    <w:rsid w:val="00230781"/>
    <w:rsid w:val="00231280"/>
    <w:rsid w:val="00231629"/>
    <w:rsid w:val="00231679"/>
    <w:rsid w:val="00231757"/>
    <w:rsid w:val="00231EAB"/>
    <w:rsid w:val="00232492"/>
    <w:rsid w:val="00232607"/>
    <w:rsid w:val="0023288E"/>
    <w:rsid w:val="00232E90"/>
    <w:rsid w:val="00233386"/>
    <w:rsid w:val="00234186"/>
    <w:rsid w:val="00234A03"/>
    <w:rsid w:val="00234AA0"/>
    <w:rsid w:val="00234EFE"/>
    <w:rsid w:val="00235364"/>
    <w:rsid w:val="00235DC7"/>
    <w:rsid w:val="0023602F"/>
    <w:rsid w:val="00236583"/>
    <w:rsid w:val="0023660A"/>
    <w:rsid w:val="002366E9"/>
    <w:rsid w:val="00237C62"/>
    <w:rsid w:val="002403C0"/>
    <w:rsid w:val="0024106B"/>
    <w:rsid w:val="002413E0"/>
    <w:rsid w:val="00241AF3"/>
    <w:rsid w:val="00242E68"/>
    <w:rsid w:val="0024310D"/>
    <w:rsid w:val="002437CC"/>
    <w:rsid w:val="002449F3"/>
    <w:rsid w:val="00244B8C"/>
    <w:rsid w:val="0024544A"/>
    <w:rsid w:val="00245881"/>
    <w:rsid w:val="00245C77"/>
    <w:rsid w:val="00245C96"/>
    <w:rsid w:val="00245D35"/>
    <w:rsid w:val="0024620A"/>
    <w:rsid w:val="00246EA6"/>
    <w:rsid w:val="00247085"/>
    <w:rsid w:val="0024720C"/>
    <w:rsid w:val="0024731E"/>
    <w:rsid w:val="002508D1"/>
    <w:rsid w:val="00250E09"/>
    <w:rsid w:val="00250F03"/>
    <w:rsid w:val="002511A9"/>
    <w:rsid w:val="0025129B"/>
    <w:rsid w:val="002513B2"/>
    <w:rsid w:val="002515D2"/>
    <w:rsid w:val="00252113"/>
    <w:rsid w:val="00252A13"/>
    <w:rsid w:val="002536D9"/>
    <w:rsid w:val="00253E44"/>
    <w:rsid w:val="00254FE0"/>
    <w:rsid w:val="00255BCB"/>
    <w:rsid w:val="00255D3F"/>
    <w:rsid w:val="00255FEC"/>
    <w:rsid w:val="0025629B"/>
    <w:rsid w:val="0025659B"/>
    <w:rsid w:val="0025679A"/>
    <w:rsid w:val="00256CEC"/>
    <w:rsid w:val="00256E28"/>
    <w:rsid w:val="00257735"/>
    <w:rsid w:val="0025780B"/>
    <w:rsid w:val="00257FDA"/>
    <w:rsid w:val="00260F3B"/>
    <w:rsid w:val="002610B0"/>
    <w:rsid w:val="00261C21"/>
    <w:rsid w:val="00261EC8"/>
    <w:rsid w:val="0026233F"/>
    <w:rsid w:val="00262345"/>
    <w:rsid w:val="0026265A"/>
    <w:rsid w:val="00262705"/>
    <w:rsid w:val="002628E3"/>
    <w:rsid w:val="00263977"/>
    <w:rsid w:val="00263E74"/>
    <w:rsid w:val="0026419B"/>
    <w:rsid w:val="0026433F"/>
    <w:rsid w:val="00265340"/>
    <w:rsid w:val="002663EA"/>
    <w:rsid w:val="002667BF"/>
    <w:rsid w:val="0026707D"/>
    <w:rsid w:val="0026719D"/>
    <w:rsid w:val="00270321"/>
    <w:rsid w:val="002706FF"/>
    <w:rsid w:val="002719E4"/>
    <w:rsid w:val="00272050"/>
    <w:rsid w:val="00272ADE"/>
    <w:rsid w:val="00273D9D"/>
    <w:rsid w:val="00273FC0"/>
    <w:rsid w:val="00274081"/>
    <w:rsid w:val="00274084"/>
    <w:rsid w:val="00274331"/>
    <w:rsid w:val="002745BD"/>
    <w:rsid w:val="00274698"/>
    <w:rsid w:val="00275382"/>
    <w:rsid w:val="002754B3"/>
    <w:rsid w:val="00275782"/>
    <w:rsid w:val="00275B2A"/>
    <w:rsid w:val="00275B65"/>
    <w:rsid w:val="00275C9A"/>
    <w:rsid w:val="00275F8C"/>
    <w:rsid w:val="00276829"/>
    <w:rsid w:val="00276BDC"/>
    <w:rsid w:val="00276C4E"/>
    <w:rsid w:val="00277045"/>
    <w:rsid w:val="002770D6"/>
    <w:rsid w:val="002773AD"/>
    <w:rsid w:val="002776D1"/>
    <w:rsid w:val="002804A9"/>
    <w:rsid w:val="002809B9"/>
    <w:rsid w:val="00280C2F"/>
    <w:rsid w:val="0028256B"/>
    <w:rsid w:val="00282614"/>
    <w:rsid w:val="00282D18"/>
    <w:rsid w:val="00282E21"/>
    <w:rsid w:val="00282F9A"/>
    <w:rsid w:val="00283370"/>
    <w:rsid w:val="00283A07"/>
    <w:rsid w:val="00283E02"/>
    <w:rsid w:val="002840A6"/>
    <w:rsid w:val="00284B2B"/>
    <w:rsid w:val="00284C1A"/>
    <w:rsid w:val="00285CF8"/>
    <w:rsid w:val="00285DFE"/>
    <w:rsid w:val="00285EBE"/>
    <w:rsid w:val="0028608A"/>
    <w:rsid w:val="00286C61"/>
    <w:rsid w:val="00286D51"/>
    <w:rsid w:val="00286E65"/>
    <w:rsid w:val="002875AB"/>
    <w:rsid w:val="002878BF"/>
    <w:rsid w:val="00290008"/>
    <w:rsid w:val="002906BC"/>
    <w:rsid w:val="00290B15"/>
    <w:rsid w:val="00290C4F"/>
    <w:rsid w:val="002911A5"/>
    <w:rsid w:val="00291C23"/>
    <w:rsid w:val="00291DEC"/>
    <w:rsid w:val="00293341"/>
    <w:rsid w:val="0029336A"/>
    <w:rsid w:val="00293DC6"/>
    <w:rsid w:val="002941AB"/>
    <w:rsid w:val="00294545"/>
    <w:rsid w:val="0029468E"/>
    <w:rsid w:val="00294A5D"/>
    <w:rsid w:val="00295270"/>
    <w:rsid w:val="002958A7"/>
    <w:rsid w:val="002962EE"/>
    <w:rsid w:val="00296585"/>
    <w:rsid w:val="00296EB1"/>
    <w:rsid w:val="002A052B"/>
    <w:rsid w:val="002A0631"/>
    <w:rsid w:val="002A08E2"/>
    <w:rsid w:val="002A0C65"/>
    <w:rsid w:val="002A145D"/>
    <w:rsid w:val="002A1F56"/>
    <w:rsid w:val="002A20D6"/>
    <w:rsid w:val="002A234E"/>
    <w:rsid w:val="002A2426"/>
    <w:rsid w:val="002A2507"/>
    <w:rsid w:val="002A2E40"/>
    <w:rsid w:val="002A2EBE"/>
    <w:rsid w:val="002A2FA4"/>
    <w:rsid w:val="002A339C"/>
    <w:rsid w:val="002A35CA"/>
    <w:rsid w:val="002A3A2D"/>
    <w:rsid w:val="002A3F87"/>
    <w:rsid w:val="002A4D22"/>
    <w:rsid w:val="002A5978"/>
    <w:rsid w:val="002A6EEE"/>
    <w:rsid w:val="002A71DD"/>
    <w:rsid w:val="002A7530"/>
    <w:rsid w:val="002A767C"/>
    <w:rsid w:val="002A7933"/>
    <w:rsid w:val="002A7BB9"/>
    <w:rsid w:val="002A7CCA"/>
    <w:rsid w:val="002A7F02"/>
    <w:rsid w:val="002B0541"/>
    <w:rsid w:val="002B0A57"/>
    <w:rsid w:val="002B15D6"/>
    <w:rsid w:val="002B1940"/>
    <w:rsid w:val="002B1ACE"/>
    <w:rsid w:val="002B237A"/>
    <w:rsid w:val="002B24CF"/>
    <w:rsid w:val="002B25FE"/>
    <w:rsid w:val="002B27B4"/>
    <w:rsid w:val="002B3046"/>
    <w:rsid w:val="002B38EB"/>
    <w:rsid w:val="002B39D3"/>
    <w:rsid w:val="002B3D93"/>
    <w:rsid w:val="002B43F8"/>
    <w:rsid w:val="002B4962"/>
    <w:rsid w:val="002B5199"/>
    <w:rsid w:val="002B545F"/>
    <w:rsid w:val="002B6084"/>
    <w:rsid w:val="002B640A"/>
    <w:rsid w:val="002B6CF4"/>
    <w:rsid w:val="002B70DE"/>
    <w:rsid w:val="002B721F"/>
    <w:rsid w:val="002B745D"/>
    <w:rsid w:val="002B78CB"/>
    <w:rsid w:val="002B7E96"/>
    <w:rsid w:val="002C0608"/>
    <w:rsid w:val="002C104B"/>
    <w:rsid w:val="002C1127"/>
    <w:rsid w:val="002C12FB"/>
    <w:rsid w:val="002C149B"/>
    <w:rsid w:val="002C2080"/>
    <w:rsid w:val="002C2466"/>
    <w:rsid w:val="002C26EF"/>
    <w:rsid w:val="002C2A84"/>
    <w:rsid w:val="002C3114"/>
    <w:rsid w:val="002C31C9"/>
    <w:rsid w:val="002C3879"/>
    <w:rsid w:val="002C3BA1"/>
    <w:rsid w:val="002C3E40"/>
    <w:rsid w:val="002C3F6F"/>
    <w:rsid w:val="002C445A"/>
    <w:rsid w:val="002C4F99"/>
    <w:rsid w:val="002C55AB"/>
    <w:rsid w:val="002C5BB7"/>
    <w:rsid w:val="002C5DC5"/>
    <w:rsid w:val="002C6FE7"/>
    <w:rsid w:val="002C765D"/>
    <w:rsid w:val="002D0947"/>
    <w:rsid w:val="002D0965"/>
    <w:rsid w:val="002D0A4F"/>
    <w:rsid w:val="002D0E74"/>
    <w:rsid w:val="002D1575"/>
    <w:rsid w:val="002D1A2C"/>
    <w:rsid w:val="002D1D1D"/>
    <w:rsid w:val="002D2038"/>
    <w:rsid w:val="002D226C"/>
    <w:rsid w:val="002D2D00"/>
    <w:rsid w:val="002D3466"/>
    <w:rsid w:val="002D35E5"/>
    <w:rsid w:val="002D3B7A"/>
    <w:rsid w:val="002D3C2D"/>
    <w:rsid w:val="002D40E6"/>
    <w:rsid w:val="002D40FA"/>
    <w:rsid w:val="002D4125"/>
    <w:rsid w:val="002D43C9"/>
    <w:rsid w:val="002D4814"/>
    <w:rsid w:val="002D4BC1"/>
    <w:rsid w:val="002D4FC0"/>
    <w:rsid w:val="002D5305"/>
    <w:rsid w:val="002D5999"/>
    <w:rsid w:val="002D5B62"/>
    <w:rsid w:val="002D5D04"/>
    <w:rsid w:val="002D5D12"/>
    <w:rsid w:val="002D5F4F"/>
    <w:rsid w:val="002D781C"/>
    <w:rsid w:val="002D798B"/>
    <w:rsid w:val="002E0155"/>
    <w:rsid w:val="002E1826"/>
    <w:rsid w:val="002E1A50"/>
    <w:rsid w:val="002E2432"/>
    <w:rsid w:val="002E2658"/>
    <w:rsid w:val="002E28D3"/>
    <w:rsid w:val="002E356D"/>
    <w:rsid w:val="002E49EE"/>
    <w:rsid w:val="002E56AC"/>
    <w:rsid w:val="002E606C"/>
    <w:rsid w:val="002E6CF9"/>
    <w:rsid w:val="002E7609"/>
    <w:rsid w:val="002E7D02"/>
    <w:rsid w:val="002E7E1D"/>
    <w:rsid w:val="002E7E85"/>
    <w:rsid w:val="002F0562"/>
    <w:rsid w:val="002F0FA6"/>
    <w:rsid w:val="002F10EE"/>
    <w:rsid w:val="002F275D"/>
    <w:rsid w:val="002F2B91"/>
    <w:rsid w:val="002F3175"/>
    <w:rsid w:val="002F4826"/>
    <w:rsid w:val="002F4F36"/>
    <w:rsid w:val="002F5007"/>
    <w:rsid w:val="002F50E1"/>
    <w:rsid w:val="002F53E8"/>
    <w:rsid w:val="002F55F3"/>
    <w:rsid w:val="002F5A3E"/>
    <w:rsid w:val="002F65C4"/>
    <w:rsid w:val="002F763A"/>
    <w:rsid w:val="002F7B06"/>
    <w:rsid w:val="002F7F5A"/>
    <w:rsid w:val="003001D8"/>
    <w:rsid w:val="003001F1"/>
    <w:rsid w:val="00300B92"/>
    <w:rsid w:val="003015AF"/>
    <w:rsid w:val="00301A56"/>
    <w:rsid w:val="00301B60"/>
    <w:rsid w:val="00301D14"/>
    <w:rsid w:val="00301DCD"/>
    <w:rsid w:val="003020B7"/>
    <w:rsid w:val="003025E6"/>
    <w:rsid w:val="00302A6A"/>
    <w:rsid w:val="00303666"/>
    <w:rsid w:val="003037FD"/>
    <w:rsid w:val="0030408D"/>
    <w:rsid w:val="00304586"/>
    <w:rsid w:val="00304B84"/>
    <w:rsid w:val="00304E76"/>
    <w:rsid w:val="00304EE3"/>
    <w:rsid w:val="00305BFA"/>
    <w:rsid w:val="003062BB"/>
    <w:rsid w:val="0030651D"/>
    <w:rsid w:val="00306700"/>
    <w:rsid w:val="003078D8"/>
    <w:rsid w:val="00310685"/>
    <w:rsid w:val="00311183"/>
    <w:rsid w:val="003115E5"/>
    <w:rsid w:val="003117EE"/>
    <w:rsid w:val="003126A6"/>
    <w:rsid w:val="00312859"/>
    <w:rsid w:val="0031288C"/>
    <w:rsid w:val="003130EE"/>
    <w:rsid w:val="00313356"/>
    <w:rsid w:val="00313A76"/>
    <w:rsid w:val="00313C07"/>
    <w:rsid w:val="00313CF8"/>
    <w:rsid w:val="00313DCE"/>
    <w:rsid w:val="00313DD9"/>
    <w:rsid w:val="00313E65"/>
    <w:rsid w:val="0031423A"/>
    <w:rsid w:val="003143D7"/>
    <w:rsid w:val="003145BB"/>
    <w:rsid w:val="00314BD9"/>
    <w:rsid w:val="003151B8"/>
    <w:rsid w:val="003154A4"/>
    <w:rsid w:val="00315E83"/>
    <w:rsid w:val="003161C4"/>
    <w:rsid w:val="00316D2F"/>
    <w:rsid w:val="00316D78"/>
    <w:rsid w:val="00317353"/>
    <w:rsid w:val="00317531"/>
    <w:rsid w:val="0031764D"/>
    <w:rsid w:val="00317AF4"/>
    <w:rsid w:val="00317CDB"/>
    <w:rsid w:val="00320050"/>
    <w:rsid w:val="0032011E"/>
    <w:rsid w:val="00320209"/>
    <w:rsid w:val="00320535"/>
    <w:rsid w:val="00321539"/>
    <w:rsid w:val="00321F87"/>
    <w:rsid w:val="0032256D"/>
    <w:rsid w:val="00322B23"/>
    <w:rsid w:val="00323004"/>
    <w:rsid w:val="003230C2"/>
    <w:rsid w:val="0032310D"/>
    <w:rsid w:val="003237AE"/>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1C3"/>
    <w:rsid w:val="0033451A"/>
    <w:rsid w:val="0033492C"/>
    <w:rsid w:val="00334D6D"/>
    <w:rsid w:val="003354B6"/>
    <w:rsid w:val="0033586E"/>
    <w:rsid w:val="00335E8A"/>
    <w:rsid w:val="00335F8D"/>
    <w:rsid w:val="00336F2A"/>
    <w:rsid w:val="00337AC4"/>
    <w:rsid w:val="00337C34"/>
    <w:rsid w:val="003402EA"/>
    <w:rsid w:val="00340F4B"/>
    <w:rsid w:val="003410F3"/>
    <w:rsid w:val="0034110B"/>
    <w:rsid w:val="0034154F"/>
    <w:rsid w:val="003419D7"/>
    <w:rsid w:val="00341A61"/>
    <w:rsid w:val="00341ACD"/>
    <w:rsid w:val="00341B09"/>
    <w:rsid w:val="00341CF8"/>
    <w:rsid w:val="00341E30"/>
    <w:rsid w:val="00342394"/>
    <w:rsid w:val="00342CC3"/>
    <w:rsid w:val="00342F07"/>
    <w:rsid w:val="00343542"/>
    <w:rsid w:val="003440E5"/>
    <w:rsid w:val="00344651"/>
    <w:rsid w:val="00344A0E"/>
    <w:rsid w:val="0034592D"/>
    <w:rsid w:val="00345CB7"/>
    <w:rsid w:val="00345DA7"/>
    <w:rsid w:val="00346603"/>
    <w:rsid w:val="003469F6"/>
    <w:rsid w:val="00346AC3"/>
    <w:rsid w:val="00347146"/>
    <w:rsid w:val="00347457"/>
    <w:rsid w:val="0035002F"/>
    <w:rsid w:val="003505C5"/>
    <w:rsid w:val="003506F5"/>
    <w:rsid w:val="00351985"/>
    <w:rsid w:val="0035202D"/>
    <w:rsid w:val="003528FA"/>
    <w:rsid w:val="00352D1E"/>
    <w:rsid w:val="003531F3"/>
    <w:rsid w:val="00353892"/>
    <w:rsid w:val="00353D48"/>
    <w:rsid w:val="00354006"/>
    <w:rsid w:val="003543D5"/>
    <w:rsid w:val="00354988"/>
    <w:rsid w:val="00355227"/>
    <w:rsid w:val="00355B73"/>
    <w:rsid w:val="003562F3"/>
    <w:rsid w:val="003564D0"/>
    <w:rsid w:val="00356891"/>
    <w:rsid w:val="00356F1D"/>
    <w:rsid w:val="00357A5B"/>
    <w:rsid w:val="00357B3F"/>
    <w:rsid w:val="00357D28"/>
    <w:rsid w:val="003608D4"/>
    <w:rsid w:val="00360A74"/>
    <w:rsid w:val="003618B3"/>
    <w:rsid w:val="0036257B"/>
    <w:rsid w:val="003639D0"/>
    <w:rsid w:val="00363C92"/>
    <w:rsid w:val="00363D24"/>
    <w:rsid w:val="003641E9"/>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6DF"/>
    <w:rsid w:val="00372A1A"/>
    <w:rsid w:val="003730DF"/>
    <w:rsid w:val="00373C3B"/>
    <w:rsid w:val="00373F0F"/>
    <w:rsid w:val="00374302"/>
    <w:rsid w:val="00374603"/>
    <w:rsid w:val="00374A12"/>
    <w:rsid w:val="00374B8B"/>
    <w:rsid w:val="003753AB"/>
    <w:rsid w:val="003755FC"/>
    <w:rsid w:val="00375CDF"/>
    <w:rsid w:val="00375D46"/>
    <w:rsid w:val="00375F52"/>
    <w:rsid w:val="00376413"/>
    <w:rsid w:val="00377234"/>
    <w:rsid w:val="00377549"/>
    <w:rsid w:val="003775A5"/>
    <w:rsid w:val="003804FD"/>
    <w:rsid w:val="00380BC0"/>
    <w:rsid w:val="003810FC"/>
    <w:rsid w:val="0038111A"/>
    <w:rsid w:val="003812E3"/>
    <w:rsid w:val="00381E9A"/>
    <w:rsid w:val="00381EFF"/>
    <w:rsid w:val="0038271F"/>
    <w:rsid w:val="00382B82"/>
    <w:rsid w:val="00382CA0"/>
    <w:rsid w:val="00382E82"/>
    <w:rsid w:val="0038320F"/>
    <w:rsid w:val="00383341"/>
    <w:rsid w:val="0038378C"/>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AC2"/>
    <w:rsid w:val="00390F9A"/>
    <w:rsid w:val="003911EC"/>
    <w:rsid w:val="00391226"/>
    <w:rsid w:val="00391345"/>
    <w:rsid w:val="003914B1"/>
    <w:rsid w:val="00391A4F"/>
    <w:rsid w:val="00392405"/>
    <w:rsid w:val="00393779"/>
    <w:rsid w:val="00393D6E"/>
    <w:rsid w:val="003945FE"/>
    <w:rsid w:val="00394BD6"/>
    <w:rsid w:val="003958B2"/>
    <w:rsid w:val="00396086"/>
    <w:rsid w:val="003960EE"/>
    <w:rsid w:val="003964D4"/>
    <w:rsid w:val="0039664E"/>
    <w:rsid w:val="0039671E"/>
    <w:rsid w:val="003968F2"/>
    <w:rsid w:val="00396C32"/>
    <w:rsid w:val="00396E5D"/>
    <w:rsid w:val="00397923"/>
    <w:rsid w:val="00397D11"/>
    <w:rsid w:val="003A02CC"/>
    <w:rsid w:val="003A0428"/>
    <w:rsid w:val="003A0B59"/>
    <w:rsid w:val="003A0DCD"/>
    <w:rsid w:val="003A0EA4"/>
    <w:rsid w:val="003A0FE3"/>
    <w:rsid w:val="003A141A"/>
    <w:rsid w:val="003A14ED"/>
    <w:rsid w:val="003A15A0"/>
    <w:rsid w:val="003A16C3"/>
    <w:rsid w:val="003A1E28"/>
    <w:rsid w:val="003A231D"/>
    <w:rsid w:val="003A29C8"/>
    <w:rsid w:val="003A3080"/>
    <w:rsid w:val="003A368C"/>
    <w:rsid w:val="003A3B4F"/>
    <w:rsid w:val="003A3F2C"/>
    <w:rsid w:val="003A5209"/>
    <w:rsid w:val="003A526C"/>
    <w:rsid w:val="003A568C"/>
    <w:rsid w:val="003A6114"/>
    <w:rsid w:val="003A617E"/>
    <w:rsid w:val="003A68E5"/>
    <w:rsid w:val="003A68F5"/>
    <w:rsid w:val="003A6A24"/>
    <w:rsid w:val="003A6D7E"/>
    <w:rsid w:val="003A7450"/>
    <w:rsid w:val="003A7596"/>
    <w:rsid w:val="003A7CCC"/>
    <w:rsid w:val="003A7E9C"/>
    <w:rsid w:val="003B1A9B"/>
    <w:rsid w:val="003B1BB7"/>
    <w:rsid w:val="003B24F3"/>
    <w:rsid w:val="003B2614"/>
    <w:rsid w:val="003B2F78"/>
    <w:rsid w:val="003B306C"/>
    <w:rsid w:val="003B4023"/>
    <w:rsid w:val="003B4468"/>
    <w:rsid w:val="003B471E"/>
    <w:rsid w:val="003B4803"/>
    <w:rsid w:val="003B4AE1"/>
    <w:rsid w:val="003B5469"/>
    <w:rsid w:val="003B5C56"/>
    <w:rsid w:val="003B5D72"/>
    <w:rsid w:val="003B5DD0"/>
    <w:rsid w:val="003B616A"/>
    <w:rsid w:val="003B644E"/>
    <w:rsid w:val="003B7804"/>
    <w:rsid w:val="003B78F8"/>
    <w:rsid w:val="003B7E73"/>
    <w:rsid w:val="003C07EE"/>
    <w:rsid w:val="003C0E2F"/>
    <w:rsid w:val="003C115D"/>
    <w:rsid w:val="003C1524"/>
    <w:rsid w:val="003C1790"/>
    <w:rsid w:val="003C18B6"/>
    <w:rsid w:val="003C2165"/>
    <w:rsid w:val="003C2AEE"/>
    <w:rsid w:val="003C2CAA"/>
    <w:rsid w:val="003C32AD"/>
    <w:rsid w:val="003C3727"/>
    <w:rsid w:val="003C3CE7"/>
    <w:rsid w:val="003C4280"/>
    <w:rsid w:val="003C434F"/>
    <w:rsid w:val="003C46B1"/>
    <w:rsid w:val="003C5651"/>
    <w:rsid w:val="003C5CBD"/>
    <w:rsid w:val="003C648C"/>
    <w:rsid w:val="003C67ED"/>
    <w:rsid w:val="003C70A0"/>
    <w:rsid w:val="003C72DE"/>
    <w:rsid w:val="003C73D6"/>
    <w:rsid w:val="003C7457"/>
    <w:rsid w:val="003C7576"/>
    <w:rsid w:val="003C7CE4"/>
    <w:rsid w:val="003C7FBD"/>
    <w:rsid w:val="003D0187"/>
    <w:rsid w:val="003D08F7"/>
    <w:rsid w:val="003D121F"/>
    <w:rsid w:val="003D157A"/>
    <w:rsid w:val="003D16AF"/>
    <w:rsid w:val="003D2044"/>
    <w:rsid w:val="003D24B7"/>
    <w:rsid w:val="003D28C1"/>
    <w:rsid w:val="003D2CBC"/>
    <w:rsid w:val="003D310F"/>
    <w:rsid w:val="003D3A8A"/>
    <w:rsid w:val="003D3E6E"/>
    <w:rsid w:val="003D448D"/>
    <w:rsid w:val="003D44DA"/>
    <w:rsid w:val="003D4D60"/>
    <w:rsid w:val="003D58AA"/>
    <w:rsid w:val="003D5DFA"/>
    <w:rsid w:val="003D64E2"/>
    <w:rsid w:val="003D660B"/>
    <w:rsid w:val="003D6833"/>
    <w:rsid w:val="003D69F3"/>
    <w:rsid w:val="003D70F8"/>
    <w:rsid w:val="003D75A1"/>
    <w:rsid w:val="003D77E1"/>
    <w:rsid w:val="003D7E96"/>
    <w:rsid w:val="003E087A"/>
    <w:rsid w:val="003E111A"/>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2FB"/>
    <w:rsid w:val="003E5948"/>
    <w:rsid w:val="003E5B75"/>
    <w:rsid w:val="003E677C"/>
    <w:rsid w:val="003E7370"/>
    <w:rsid w:val="003E73E7"/>
    <w:rsid w:val="003E7607"/>
    <w:rsid w:val="003E7DFA"/>
    <w:rsid w:val="003F0CD0"/>
    <w:rsid w:val="003F108E"/>
    <w:rsid w:val="003F2503"/>
    <w:rsid w:val="003F2553"/>
    <w:rsid w:val="003F298D"/>
    <w:rsid w:val="003F29F5"/>
    <w:rsid w:val="003F2A1E"/>
    <w:rsid w:val="003F2DDE"/>
    <w:rsid w:val="003F2E83"/>
    <w:rsid w:val="003F348F"/>
    <w:rsid w:val="003F3BD8"/>
    <w:rsid w:val="003F3D92"/>
    <w:rsid w:val="003F42D1"/>
    <w:rsid w:val="003F445D"/>
    <w:rsid w:val="003F45CD"/>
    <w:rsid w:val="003F5557"/>
    <w:rsid w:val="003F6A79"/>
    <w:rsid w:val="003F7C20"/>
    <w:rsid w:val="00400A0A"/>
    <w:rsid w:val="004013DF"/>
    <w:rsid w:val="004013FD"/>
    <w:rsid w:val="0040146B"/>
    <w:rsid w:val="0040162E"/>
    <w:rsid w:val="00401BD2"/>
    <w:rsid w:val="00401CB4"/>
    <w:rsid w:val="00401D74"/>
    <w:rsid w:val="00401ED3"/>
    <w:rsid w:val="00401FDD"/>
    <w:rsid w:val="00401FFD"/>
    <w:rsid w:val="00402F58"/>
    <w:rsid w:val="00403251"/>
    <w:rsid w:val="0040340B"/>
    <w:rsid w:val="0040396F"/>
    <w:rsid w:val="004041CB"/>
    <w:rsid w:val="00404652"/>
    <w:rsid w:val="00404685"/>
    <w:rsid w:val="00404AA7"/>
    <w:rsid w:val="00404CB8"/>
    <w:rsid w:val="0040501E"/>
    <w:rsid w:val="00405128"/>
    <w:rsid w:val="0040533B"/>
    <w:rsid w:val="004054DD"/>
    <w:rsid w:val="004055ED"/>
    <w:rsid w:val="00405BF1"/>
    <w:rsid w:val="00406022"/>
    <w:rsid w:val="00406414"/>
    <w:rsid w:val="00406C7D"/>
    <w:rsid w:val="00407008"/>
    <w:rsid w:val="00407045"/>
    <w:rsid w:val="00407392"/>
    <w:rsid w:val="004079E5"/>
    <w:rsid w:val="0041027F"/>
    <w:rsid w:val="00410B2C"/>
    <w:rsid w:val="00410E97"/>
    <w:rsid w:val="00411E4F"/>
    <w:rsid w:val="00411F7E"/>
    <w:rsid w:val="004120B0"/>
    <w:rsid w:val="00412AF1"/>
    <w:rsid w:val="004130E0"/>
    <w:rsid w:val="00413732"/>
    <w:rsid w:val="00413B60"/>
    <w:rsid w:val="00413BDE"/>
    <w:rsid w:val="00413EC4"/>
    <w:rsid w:val="004142EF"/>
    <w:rsid w:val="004144D0"/>
    <w:rsid w:val="004155AC"/>
    <w:rsid w:val="004155C8"/>
    <w:rsid w:val="004157CE"/>
    <w:rsid w:val="00417062"/>
    <w:rsid w:val="00420B77"/>
    <w:rsid w:val="004210EA"/>
    <w:rsid w:val="00421B7F"/>
    <w:rsid w:val="00421FA9"/>
    <w:rsid w:val="00422113"/>
    <w:rsid w:val="0042246F"/>
    <w:rsid w:val="004227AB"/>
    <w:rsid w:val="00423337"/>
    <w:rsid w:val="0042374D"/>
    <w:rsid w:val="0042378D"/>
    <w:rsid w:val="00423A56"/>
    <w:rsid w:val="00423AEA"/>
    <w:rsid w:val="00425361"/>
    <w:rsid w:val="00426252"/>
    <w:rsid w:val="00426952"/>
    <w:rsid w:val="0042727C"/>
    <w:rsid w:val="00427839"/>
    <w:rsid w:val="00427D04"/>
    <w:rsid w:val="00430040"/>
    <w:rsid w:val="00430271"/>
    <w:rsid w:val="00430772"/>
    <w:rsid w:val="00430B42"/>
    <w:rsid w:val="00430BF8"/>
    <w:rsid w:val="00431E10"/>
    <w:rsid w:val="004322D7"/>
    <w:rsid w:val="004343C5"/>
    <w:rsid w:val="00434883"/>
    <w:rsid w:val="004349E8"/>
    <w:rsid w:val="0043513C"/>
    <w:rsid w:val="00435985"/>
    <w:rsid w:val="00435D7F"/>
    <w:rsid w:val="00435F87"/>
    <w:rsid w:val="004369F2"/>
    <w:rsid w:val="00436FC3"/>
    <w:rsid w:val="004379EE"/>
    <w:rsid w:val="00437A64"/>
    <w:rsid w:val="00437DFF"/>
    <w:rsid w:val="004404C2"/>
    <w:rsid w:val="00440575"/>
    <w:rsid w:val="00440C5F"/>
    <w:rsid w:val="00440CC0"/>
    <w:rsid w:val="00440CF3"/>
    <w:rsid w:val="00441823"/>
    <w:rsid w:val="00442623"/>
    <w:rsid w:val="00442855"/>
    <w:rsid w:val="004428E4"/>
    <w:rsid w:val="00442C02"/>
    <w:rsid w:val="00443701"/>
    <w:rsid w:val="00443A04"/>
    <w:rsid w:val="00443E10"/>
    <w:rsid w:val="00443FF3"/>
    <w:rsid w:val="0044417B"/>
    <w:rsid w:val="0044471D"/>
    <w:rsid w:val="00444804"/>
    <w:rsid w:val="004449C5"/>
    <w:rsid w:val="004451A0"/>
    <w:rsid w:val="00445553"/>
    <w:rsid w:val="00445A7F"/>
    <w:rsid w:val="00445DA8"/>
    <w:rsid w:val="00445E24"/>
    <w:rsid w:val="00446035"/>
    <w:rsid w:val="00446AB4"/>
    <w:rsid w:val="00446BB4"/>
    <w:rsid w:val="00447749"/>
    <w:rsid w:val="00450023"/>
    <w:rsid w:val="0045092A"/>
    <w:rsid w:val="0045093A"/>
    <w:rsid w:val="00450B79"/>
    <w:rsid w:val="00450E1D"/>
    <w:rsid w:val="00450EF0"/>
    <w:rsid w:val="00451344"/>
    <w:rsid w:val="004516AC"/>
    <w:rsid w:val="00451D48"/>
    <w:rsid w:val="00452486"/>
    <w:rsid w:val="0045292B"/>
    <w:rsid w:val="0045295F"/>
    <w:rsid w:val="00452BD8"/>
    <w:rsid w:val="00453471"/>
    <w:rsid w:val="00453A9B"/>
    <w:rsid w:val="00453DF7"/>
    <w:rsid w:val="00454853"/>
    <w:rsid w:val="00454BAD"/>
    <w:rsid w:val="00455000"/>
    <w:rsid w:val="0045519A"/>
    <w:rsid w:val="0045600B"/>
    <w:rsid w:val="004563A7"/>
    <w:rsid w:val="0045696E"/>
    <w:rsid w:val="00456EC8"/>
    <w:rsid w:val="00457A78"/>
    <w:rsid w:val="004608BE"/>
    <w:rsid w:val="00461B5E"/>
    <w:rsid w:val="0046206E"/>
    <w:rsid w:val="0046285D"/>
    <w:rsid w:val="00462BB1"/>
    <w:rsid w:val="004638B4"/>
    <w:rsid w:val="00463950"/>
    <w:rsid w:val="00463EF7"/>
    <w:rsid w:val="004648A4"/>
    <w:rsid w:val="00464AD7"/>
    <w:rsid w:val="0046541D"/>
    <w:rsid w:val="004655DB"/>
    <w:rsid w:val="0046592F"/>
    <w:rsid w:val="00465A70"/>
    <w:rsid w:val="00466427"/>
    <w:rsid w:val="00466594"/>
    <w:rsid w:val="00467477"/>
    <w:rsid w:val="00467D41"/>
    <w:rsid w:val="00470300"/>
    <w:rsid w:val="0047051D"/>
    <w:rsid w:val="00470831"/>
    <w:rsid w:val="00470E80"/>
    <w:rsid w:val="0047130A"/>
    <w:rsid w:val="00471430"/>
    <w:rsid w:val="004715AF"/>
    <w:rsid w:val="00471F8E"/>
    <w:rsid w:val="004722C8"/>
    <w:rsid w:val="00473CEA"/>
    <w:rsid w:val="00474868"/>
    <w:rsid w:val="0047548F"/>
    <w:rsid w:val="00475A32"/>
    <w:rsid w:val="00476725"/>
    <w:rsid w:val="004772E3"/>
    <w:rsid w:val="004775D1"/>
    <w:rsid w:val="0048056A"/>
    <w:rsid w:val="004809BD"/>
    <w:rsid w:val="00480C33"/>
    <w:rsid w:val="00480C7E"/>
    <w:rsid w:val="00481188"/>
    <w:rsid w:val="00481401"/>
    <w:rsid w:val="00481469"/>
    <w:rsid w:val="00481922"/>
    <w:rsid w:val="00482969"/>
    <w:rsid w:val="00482C11"/>
    <w:rsid w:val="00483B2C"/>
    <w:rsid w:val="00483FB9"/>
    <w:rsid w:val="00485A37"/>
    <w:rsid w:val="00486F12"/>
    <w:rsid w:val="00486F67"/>
    <w:rsid w:val="0048757C"/>
    <w:rsid w:val="004877DA"/>
    <w:rsid w:val="00487ACA"/>
    <w:rsid w:val="00487F3B"/>
    <w:rsid w:val="00490357"/>
    <w:rsid w:val="00490E0D"/>
    <w:rsid w:val="00491B2C"/>
    <w:rsid w:val="00491CDA"/>
    <w:rsid w:val="00492B3E"/>
    <w:rsid w:val="00492D68"/>
    <w:rsid w:val="004931A6"/>
    <w:rsid w:val="00493279"/>
    <w:rsid w:val="00494E75"/>
    <w:rsid w:val="0049548E"/>
    <w:rsid w:val="00495A90"/>
    <w:rsid w:val="00495F0A"/>
    <w:rsid w:val="0049640A"/>
    <w:rsid w:val="00496D5F"/>
    <w:rsid w:val="00496E02"/>
    <w:rsid w:val="00497242"/>
    <w:rsid w:val="0049726D"/>
    <w:rsid w:val="0049765A"/>
    <w:rsid w:val="00497690"/>
    <w:rsid w:val="004A0065"/>
    <w:rsid w:val="004A034C"/>
    <w:rsid w:val="004A0B4B"/>
    <w:rsid w:val="004A0BCE"/>
    <w:rsid w:val="004A0DEA"/>
    <w:rsid w:val="004A177B"/>
    <w:rsid w:val="004A17B4"/>
    <w:rsid w:val="004A18FC"/>
    <w:rsid w:val="004A26F7"/>
    <w:rsid w:val="004A33DC"/>
    <w:rsid w:val="004A366B"/>
    <w:rsid w:val="004A3B87"/>
    <w:rsid w:val="004A3E38"/>
    <w:rsid w:val="004A462A"/>
    <w:rsid w:val="004A4B2E"/>
    <w:rsid w:val="004A5B61"/>
    <w:rsid w:val="004A636C"/>
    <w:rsid w:val="004A643E"/>
    <w:rsid w:val="004A6995"/>
    <w:rsid w:val="004A6C09"/>
    <w:rsid w:val="004A6FAF"/>
    <w:rsid w:val="004A7056"/>
    <w:rsid w:val="004A7073"/>
    <w:rsid w:val="004A79D8"/>
    <w:rsid w:val="004B0636"/>
    <w:rsid w:val="004B116B"/>
    <w:rsid w:val="004B1613"/>
    <w:rsid w:val="004B1647"/>
    <w:rsid w:val="004B19F7"/>
    <w:rsid w:val="004B1B78"/>
    <w:rsid w:val="004B1F2E"/>
    <w:rsid w:val="004B2F8D"/>
    <w:rsid w:val="004B3427"/>
    <w:rsid w:val="004B35AA"/>
    <w:rsid w:val="004B3828"/>
    <w:rsid w:val="004B3990"/>
    <w:rsid w:val="004B429B"/>
    <w:rsid w:val="004B449A"/>
    <w:rsid w:val="004B4B9A"/>
    <w:rsid w:val="004B552B"/>
    <w:rsid w:val="004B560E"/>
    <w:rsid w:val="004B5875"/>
    <w:rsid w:val="004B5AEF"/>
    <w:rsid w:val="004B61BE"/>
    <w:rsid w:val="004B6F25"/>
    <w:rsid w:val="004C0886"/>
    <w:rsid w:val="004C0B67"/>
    <w:rsid w:val="004C0C1E"/>
    <w:rsid w:val="004C1811"/>
    <w:rsid w:val="004C19B4"/>
    <w:rsid w:val="004C2673"/>
    <w:rsid w:val="004C2838"/>
    <w:rsid w:val="004C3272"/>
    <w:rsid w:val="004C3542"/>
    <w:rsid w:val="004C4105"/>
    <w:rsid w:val="004C4432"/>
    <w:rsid w:val="004C4A5A"/>
    <w:rsid w:val="004C4B8E"/>
    <w:rsid w:val="004C4BB0"/>
    <w:rsid w:val="004C4C3D"/>
    <w:rsid w:val="004C4F88"/>
    <w:rsid w:val="004C5519"/>
    <w:rsid w:val="004C56F6"/>
    <w:rsid w:val="004C643F"/>
    <w:rsid w:val="004C6570"/>
    <w:rsid w:val="004C7012"/>
    <w:rsid w:val="004C743C"/>
    <w:rsid w:val="004C7B37"/>
    <w:rsid w:val="004C7C79"/>
    <w:rsid w:val="004C7CCD"/>
    <w:rsid w:val="004D0BF8"/>
    <w:rsid w:val="004D0EE1"/>
    <w:rsid w:val="004D1812"/>
    <w:rsid w:val="004D1B8A"/>
    <w:rsid w:val="004D1C20"/>
    <w:rsid w:val="004D2283"/>
    <w:rsid w:val="004D2832"/>
    <w:rsid w:val="004D37E2"/>
    <w:rsid w:val="004D3E8B"/>
    <w:rsid w:val="004D43F0"/>
    <w:rsid w:val="004D4CB9"/>
    <w:rsid w:val="004D4E2C"/>
    <w:rsid w:val="004D51BF"/>
    <w:rsid w:val="004D5847"/>
    <w:rsid w:val="004D5960"/>
    <w:rsid w:val="004D5D71"/>
    <w:rsid w:val="004D7210"/>
    <w:rsid w:val="004D7305"/>
    <w:rsid w:val="004E01FE"/>
    <w:rsid w:val="004E0C67"/>
    <w:rsid w:val="004E10D5"/>
    <w:rsid w:val="004E19E0"/>
    <w:rsid w:val="004E1B5A"/>
    <w:rsid w:val="004E2142"/>
    <w:rsid w:val="004E2A8C"/>
    <w:rsid w:val="004E2E7C"/>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2BD"/>
    <w:rsid w:val="004E659A"/>
    <w:rsid w:val="004E74FC"/>
    <w:rsid w:val="004E7807"/>
    <w:rsid w:val="004F0276"/>
    <w:rsid w:val="004F0562"/>
    <w:rsid w:val="004F074C"/>
    <w:rsid w:val="004F0924"/>
    <w:rsid w:val="004F09CF"/>
    <w:rsid w:val="004F0FF5"/>
    <w:rsid w:val="004F1096"/>
    <w:rsid w:val="004F129C"/>
    <w:rsid w:val="004F1334"/>
    <w:rsid w:val="004F1733"/>
    <w:rsid w:val="004F1B25"/>
    <w:rsid w:val="004F1FFD"/>
    <w:rsid w:val="004F284D"/>
    <w:rsid w:val="004F337B"/>
    <w:rsid w:val="004F3438"/>
    <w:rsid w:val="004F3484"/>
    <w:rsid w:val="004F3C95"/>
    <w:rsid w:val="004F3E7E"/>
    <w:rsid w:val="004F4E51"/>
    <w:rsid w:val="004F4EE7"/>
    <w:rsid w:val="004F52EF"/>
    <w:rsid w:val="004F545B"/>
    <w:rsid w:val="004F6634"/>
    <w:rsid w:val="004F68EA"/>
    <w:rsid w:val="004F75A5"/>
    <w:rsid w:val="004F789B"/>
    <w:rsid w:val="004F7F2A"/>
    <w:rsid w:val="00500090"/>
    <w:rsid w:val="00500749"/>
    <w:rsid w:val="005007A3"/>
    <w:rsid w:val="00501997"/>
    <w:rsid w:val="005020C5"/>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892"/>
    <w:rsid w:val="00507A14"/>
    <w:rsid w:val="00507ABC"/>
    <w:rsid w:val="00510002"/>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725"/>
    <w:rsid w:val="00514C8B"/>
    <w:rsid w:val="00514E99"/>
    <w:rsid w:val="005156E5"/>
    <w:rsid w:val="00515A65"/>
    <w:rsid w:val="00516E42"/>
    <w:rsid w:val="005212B3"/>
    <w:rsid w:val="00522616"/>
    <w:rsid w:val="00522CBC"/>
    <w:rsid w:val="00522EB1"/>
    <w:rsid w:val="00523290"/>
    <w:rsid w:val="00523346"/>
    <w:rsid w:val="005236BD"/>
    <w:rsid w:val="00523C18"/>
    <w:rsid w:val="00523DB2"/>
    <w:rsid w:val="00524A42"/>
    <w:rsid w:val="00525CD9"/>
    <w:rsid w:val="00525FA6"/>
    <w:rsid w:val="005264B4"/>
    <w:rsid w:val="0052658E"/>
    <w:rsid w:val="0052764E"/>
    <w:rsid w:val="00527851"/>
    <w:rsid w:val="005279FE"/>
    <w:rsid w:val="00527C43"/>
    <w:rsid w:val="00530545"/>
    <w:rsid w:val="005307F6"/>
    <w:rsid w:val="00530BFB"/>
    <w:rsid w:val="00530D84"/>
    <w:rsid w:val="00532107"/>
    <w:rsid w:val="00532381"/>
    <w:rsid w:val="005325B1"/>
    <w:rsid w:val="005327F6"/>
    <w:rsid w:val="00532BE0"/>
    <w:rsid w:val="00532D10"/>
    <w:rsid w:val="00533637"/>
    <w:rsid w:val="00534223"/>
    <w:rsid w:val="005342C7"/>
    <w:rsid w:val="00534C73"/>
    <w:rsid w:val="00535058"/>
    <w:rsid w:val="005354BC"/>
    <w:rsid w:val="00535969"/>
    <w:rsid w:val="00535AA5"/>
    <w:rsid w:val="00535E69"/>
    <w:rsid w:val="005366A4"/>
    <w:rsid w:val="00536D47"/>
    <w:rsid w:val="00537252"/>
    <w:rsid w:val="00537821"/>
    <w:rsid w:val="00537885"/>
    <w:rsid w:val="00540978"/>
    <w:rsid w:val="00541737"/>
    <w:rsid w:val="0054179E"/>
    <w:rsid w:val="00542757"/>
    <w:rsid w:val="005430E2"/>
    <w:rsid w:val="00544322"/>
    <w:rsid w:val="005446A6"/>
    <w:rsid w:val="00544A49"/>
    <w:rsid w:val="005456D6"/>
    <w:rsid w:val="00545BA6"/>
    <w:rsid w:val="005461B1"/>
    <w:rsid w:val="00546E2F"/>
    <w:rsid w:val="0054739D"/>
    <w:rsid w:val="0054784C"/>
    <w:rsid w:val="0055048E"/>
    <w:rsid w:val="00550570"/>
    <w:rsid w:val="00550DB4"/>
    <w:rsid w:val="00551662"/>
    <w:rsid w:val="00551817"/>
    <w:rsid w:val="00551901"/>
    <w:rsid w:val="00551E33"/>
    <w:rsid w:val="005521FF"/>
    <w:rsid w:val="00552417"/>
    <w:rsid w:val="0055272F"/>
    <w:rsid w:val="00553469"/>
    <w:rsid w:val="005537D9"/>
    <w:rsid w:val="00553D2C"/>
    <w:rsid w:val="00553E0A"/>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5056"/>
    <w:rsid w:val="0056524C"/>
    <w:rsid w:val="00565489"/>
    <w:rsid w:val="00566134"/>
    <w:rsid w:val="005665B5"/>
    <w:rsid w:val="00567077"/>
    <w:rsid w:val="0056791E"/>
    <w:rsid w:val="00567BDF"/>
    <w:rsid w:val="00570699"/>
    <w:rsid w:val="00570BD0"/>
    <w:rsid w:val="00570BEE"/>
    <w:rsid w:val="00570CBA"/>
    <w:rsid w:val="00570CF4"/>
    <w:rsid w:val="0057110E"/>
    <w:rsid w:val="00571A1B"/>
    <w:rsid w:val="00571A79"/>
    <w:rsid w:val="00571CB4"/>
    <w:rsid w:val="00571F24"/>
    <w:rsid w:val="005730AA"/>
    <w:rsid w:val="00573427"/>
    <w:rsid w:val="0057395B"/>
    <w:rsid w:val="00573D29"/>
    <w:rsid w:val="00574144"/>
    <w:rsid w:val="005745FB"/>
    <w:rsid w:val="005749E1"/>
    <w:rsid w:val="00574B15"/>
    <w:rsid w:val="00575467"/>
    <w:rsid w:val="00575A1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86E"/>
    <w:rsid w:val="005838CB"/>
    <w:rsid w:val="00583A3A"/>
    <w:rsid w:val="0058506B"/>
    <w:rsid w:val="00585427"/>
    <w:rsid w:val="005855AE"/>
    <w:rsid w:val="00585935"/>
    <w:rsid w:val="00585F85"/>
    <w:rsid w:val="005863F2"/>
    <w:rsid w:val="0058693A"/>
    <w:rsid w:val="00586943"/>
    <w:rsid w:val="00586F88"/>
    <w:rsid w:val="005902C5"/>
    <w:rsid w:val="00590501"/>
    <w:rsid w:val="00590632"/>
    <w:rsid w:val="00590961"/>
    <w:rsid w:val="00590B9E"/>
    <w:rsid w:val="00590F2F"/>
    <w:rsid w:val="00591584"/>
    <w:rsid w:val="0059159E"/>
    <w:rsid w:val="0059185C"/>
    <w:rsid w:val="00591882"/>
    <w:rsid w:val="005920F3"/>
    <w:rsid w:val="005932E9"/>
    <w:rsid w:val="005941AE"/>
    <w:rsid w:val="005958F6"/>
    <w:rsid w:val="0059598C"/>
    <w:rsid w:val="00595C0A"/>
    <w:rsid w:val="00595D11"/>
    <w:rsid w:val="00595FAB"/>
    <w:rsid w:val="00596346"/>
    <w:rsid w:val="0059679E"/>
    <w:rsid w:val="00596DB6"/>
    <w:rsid w:val="005977C3"/>
    <w:rsid w:val="005A00CD"/>
    <w:rsid w:val="005A03DB"/>
    <w:rsid w:val="005A046E"/>
    <w:rsid w:val="005A0753"/>
    <w:rsid w:val="005A19DF"/>
    <w:rsid w:val="005A2238"/>
    <w:rsid w:val="005A289C"/>
    <w:rsid w:val="005A2D54"/>
    <w:rsid w:val="005A3194"/>
    <w:rsid w:val="005A36D8"/>
    <w:rsid w:val="005A3FF2"/>
    <w:rsid w:val="005A47D0"/>
    <w:rsid w:val="005A49B7"/>
    <w:rsid w:val="005A4A73"/>
    <w:rsid w:val="005A5169"/>
    <w:rsid w:val="005A5188"/>
    <w:rsid w:val="005A5C60"/>
    <w:rsid w:val="005A6786"/>
    <w:rsid w:val="005A6BE1"/>
    <w:rsid w:val="005A707B"/>
    <w:rsid w:val="005A787E"/>
    <w:rsid w:val="005A7964"/>
    <w:rsid w:val="005A7A56"/>
    <w:rsid w:val="005A7AE1"/>
    <w:rsid w:val="005A7B47"/>
    <w:rsid w:val="005A7FB2"/>
    <w:rsid w:val="005B03BC"/>
    <w:rsid w:val="005B070B"/>
    <w:rsid w:val="005B0A3E"/>
    <w:rsid w:val="005B0DDC"/>
    <w:rsid w:val="005B1122"/>
    <w:rsid w:val="005B1E47"/>
    <w:rsid w:val="005B309A"/>
    <w:rsid w:val="005B38F1"/>
    <w:rsid w:val="005B39A7"/>
    <w:rsid w:val="005B3B53"/>
    <w:rsid w:val="005B3ECB"/>
    <w:rsid w:val="005B4A70"/>
    <w:rsid w:val="005B4E41"/>
    <w:rsid w:val="005B4E8C"/>
    <w:rsid w:val="005B5515"/>
    <w:rsid w:val="005B5632"/>
    <w:rsid w:val="005B674D"/>
    <w:rsid w:val="005B6CC1"/>
    <w:rsid w:val="005B72EA"/>
    <w:rsid w:val="005B73BA"/>
    <w:rsid w:val="005B752B"/>
    <w:rsid w:val="005B76B0"/>
    <w:rsid w:val="005B788B"/>
    <w:rsid w:val="005B7D61"/>
    <w:rsid w:val="005C0DC7"/>
    <w:rsid w:val="005C1196"/>
    <w:rsid w:val="005C14D3"/>
    <w:rsid w:val="005C1760"/>
    <w:rsid w:val="005C20AF"/>
    <w:rsid w:val="005C247E"/>
    <w:rsid w:val="005C2A02"/>
    <w:rsid w:val="005C2C0A"/>
    <w:rsid w:val="005C2EB3"/>
    <w:rsid w:val="005C3396"/>
    <w:rsid w:val="005C3B00"/>
    <w:rsid w:val="005C3CB5"/>
    <w:rsid w:val="005C3CEF"/>
    <w:rsid w:val="005C4BF1"/>
    <w:rsid w:val="005C5A92"/>
    <w:rsid w:val="005C71AA"/>
    <w:rsid w:val="005C7820"/>
    <w:rsid w:val="005C7B1F"/>
    <w:rsid w:val="005D0362"/>
    <w:rsid w:val="005D04EB"/>
    <w:rsid w:val="005D1342"/>
    <w:rsid w:val="005D13E6"/>
    <w:rsid w:val="005D141B"/>
    <w:rsid w:val="005D20F1"/>
    <w:rsid w:val="005D2BE0"/>
    <w:rsid w:val="005D2ED0"/>
    <w:rsid w:val="005D32DB"/>
    <w:rsid w:val="005D34ED"/>
    <w:rsid w:val="005D3716"/>
    <w:rsid w:val="005D3B3A"/>
    <w:rsid w:val="005D4D9F"/>
    <w:rsid w:val="005D53B4"/>
    <w:rsid w:val="005D5A85"/>
    <w:rsid w:val="005D6975"/>
    <w:rsid w:val="005D6F69"/>
    <w:rsid w:val="005D728A"/>
    <w:rsid w:val="005D74DB"/>
    <w:rsid w:val="005E0675"/>
    <w:rsid w:val="005E0FD5"/>
    <w:rsid w:val="005E1B47"/>
    <w:rsid w:val="005E1DBB"/>
    <w:rsid w:val="005E34DE"/>
    <w:rsid w:val="005E4562"/>
    <w:rsid w:val="005E49C4"/>
    <w:rsid w:val="005E5C17"/>
    <w:rsid w:val="005E652B"/>
    <w:rsid w:val="005E6921"/>
    <w:rsid w:val="005E6B2C"/>
    <w:rsid w:val="005E6BD7"/>
    <w:rsid w:val="005E795F"/>
    <w:rsid w:val="005F0594"/>
    <w:rsid w:val="005F07A0"/>
    <w:rsid w:val="005F165A"/>
    <w:rsid w:val="005F1C45"/>
    <w:rsid w:val="005F1D40"/>
    <w:rsid w:val="005F32AE"/>
    <w:rsid w:val="005F3632"/>
    <w:rsid w:val="005F401E"/>
    <w:rsid w:val="005F5177"/>
    <w:rsid w:val="005F5BB2"/>
    <w:rsid w:val="005F5F58"/>
    <w:rsid w:val="005F6443"/>
    <w:rsid w:val="005F67E9"/>
    <w:rsid w:val="005F722C"/>
    <w:rsid w:val="005F731A"/>
    <w:rsid w:val="005F7CE3"/>
    <w:rsid w:val="00601380"/>
    <w:rsid w:val="00601821"/>
    <w:rsid w:val="006024CA"/>
    <w:rsid w:val="0060261D"/>
    <w:rsid w:val="00602DDC"/>
    <w:rsid w:val="00602F5E"/>
    <w:rsid w:val="006030EE"/>
    <w:rsid w:val="00603110"/>
    <w:rsid w:val="00603725"/>
    <w:rsid w:val="00603ED1"/>
    <w:rsid w:val="00604474"/>
    <w:rsid w:val="006044DA"/>
    <w:rsid w:val="0060557B"/>
    <w:rsid w:val="0060607F"/>
    <w:rsid w:val="00606692"/>
    <w:rsid w:val="00606C35"/>
    <w:rsid w:val="00606CE2"/>
    <w:rsid w:val="00606FA5"/>
    <w:rsid w:val="00607071"/>
    <w:rsid w:val="0060748E"/>
    <w:rsid w:val="0060752B"/>
    <w:rsid w:val="006100DA"/>
    <w:rsid w:val="00610124"/>
    <w:rsid w:val="006107B5"/>
    <w:rsid w:val="00610B07"/>
    <w:rsid w:val="00611093"/>
    <w:rsid w:val="00611125"/>
    <w:rsid w:val="006113AF"/>
    <w:rsid w:val="006115FA"/>
    <w:rsid w:val="00611E07"/>
    <w:rsid w:val="006127EB"/>
    <w:rsid w:val="00612E3B"/>
    <w:rsid w:val="00612EF2"/>
    <w:rsid w:val="00613057"/>
    <w:rsid w:val="006139D5"/>
    <w:rsid w:val="006139D9"/>
    <w:rsid w:val="00613A0F"/>
    <w:rsid w:val="006145EF"/>
    <w:rsid w:val="006156B8"/>
    <w:rsid w:val="00615757"/>
    <w:rsid w:val="00615AEE"/>
    <w:rsid w:val="006165E2"/>
    <w:rsid w:val="00616A6B"/>
    <w:rsid w:val="006173F1"/>
    <w:rsid w:val="00620382"/>
    <w:rsid w:val="00620768"/>
    <w:rsid w:val="00620857"/>
    <w:rsid w:val="00622078"/>
    <w:rsid w:val="0062270E"/>
    <w:rsid w:val="00622A41"/>
    <w:rsid w:val="00622DC1"/>
    <w:rsid w:val="0062309A"/>
    <w:rsid w:val="0062316E"/>
    <w:rsid w:val="006231A5"/>
    <w:rsid w:val="00623394"/>
    <w:rsid w:val="00623FDF"/>
    <w:rsid w:val="00624559"/>
    <w:rsid w:val="00624861"/>
    <w:rsid w:val="00624C7F"/>
    <w:rsid w:val="006250F4"/>
    <w:rsid w:val="006251A9"/>
    <w:rsid w:val="0062585B"/>
    <w:rsid w:val="00625D9E"/>
    <w:rsid w:val="00626046"/>
    <w:rsid w:val="006269AD"/>
    <w:rsid w:val="006270FF"/>
    <w:rsid w:val="00627407"/>
    <w:rsid w:val="00627676"/>
    <w:rsid w:val="00627F19"/>
    <w:rsid w:val="00627F25"/>
    <w:rsid w:val="006308E9"/>
    <w:rsid w:val="00630A95"/>
    <w:rsid w:val="0063120E"/>
    <w:rsid w:val="006317D2"/>
    <w:rsid w:val="00631EF3"/>
    <w:rsid w:val="00631F67"/>
    <w:rsid w:val="0063222E"/>
    <w:rsid w:val="00632A84"/>
    <w:rsid w:val="00632DD4"/>
    <w:rsid w:val="00632EB8"/>
    <w:rsid w:val="00633274"/>
    <w:rsid w:val="00633843"/>
    <w:rsid w:val="006347A4"/>
    <w:rsid w:val="00634A6D"/>
    <w:rsid w:val="00634CAA"/>
    <w:rsid w:val="00635343"/>
    <w:rsid w:val="00635D23"/>
    <w:rsid w:val="00635EC6"/>
    <w:rsid w:val="006364B3"/>
    <w:rsid w:val="00636E65"/>
    <w:rsid w:val="00637A5C"/>
    <w:rsid w:val="00637E2C"/>
    <w:rsid w:val="0064007E"/>
    <w:rsid w:val="006401B3"/>
    <w:rsid w:val="00640957"/>
    <w:rsid w:val="00641B16"/>
    <w:rsid w:val="00641B6A"/>
    <w:rsid w:val="00641B98"/>
    <w:rsid w:val="00641CF4"/>
    <w:rsid w:val="00641DA9"/>
    <w:rsid w:val="00641DE9"/>
    <w:rsid w:val="00641F01"/>
    <w:rsid w:val="00642490"/>
    <w:rsid w:val="00642529"/>
    <w:rsid w:val="00642600"/>
    <w:rsid w:val="0064272A"/>
    <w:rsid w:val="00642EBD"/>
    <w:rsid w:val="0064325B"/>
    <w:rsid w:val="00643353"/>
    <w:rsid w:val="0064367E"/>
    <w:rsid w:val="006447BF"/>
    <w:rsid w:val="006451DA"/>
    <w:rsid w:val="006453C1"/>
    <w:rsid w:val="00645824"/>
    <w:rsid w:val="00646222"/>
    <w:rsid w:val="0065031C"/>
    <w:rsid w:val="00651CDE"/>
    <w:rsid w:val="0065224C"/>
    <w:rsid w:val="00652A7B"/>
    <w:rsid w:val="00652B32"/>
    <w:rsid w:val="00652F13"/>
    <w:rsid w:val="00653159"/>
    <w:rsid w:val="00653573"/>
    <w:rsid w:val="00653686"/>
    <w:rsid w:val="006537F5"/>
    <w:rsid w:val="00653DEA"/>
    <w:rsid w:val="006545E2"/>
    <w:rsid w:val="006551B5"/>
    <w:rsid w:val="0065543E"/>
    <w:rsid w:val="00655D0C"/>
    <w:rsid w:val="00656287"/>
    <w:rsid w:val="00657169"/>
    <w:rsid w:val="006577B8"/>
    <w:rsid w:val="006578B4"/>
    <w:rsid w:val="006579A5"/>
    <w:rsid w:val="00660089"/>
    <w:rsid w:val="006603B5"/>
    <w:rsid w:val="00660E8C"/>
    <w:rsid w:val="00661200"/>
    <w:rsid w:val="0066138C"/>
    <w:rsid w:val="0066142F"/>
    <w:rsid w:val="006614F6"/>
    <w:rsid w:val="00661669"/>
    <w:rsid w:val="00662453"/>
    <w:rsid w:val="0066261F"/>
    <w:rsid w:val="006629E9"/>
    <w:rsid w:val="006631B7"/>
    <w:rsid w:val="006632E4"/>
    <w:rsid w:val="00663B64"/>
    <w:rsid w:val="006641C8"/>
    <w:rsid w:val="00664562"/>
    <w:rsid w:val="006655C3"/>
    <w:rsid w:val="0066562B"/>
    <w:rsid w:val="00665ED5"/>
    <w:rsid w:val="00666B2A"/>
    <w:rsid w:val="00666D24"/>
    <w:rsid w:val="00666D69"/>
    <w:rsid w:val="00667C57"/>
    <w:rsid w:val="00667E24"/>
    <w:rsid w:val="0067005A"/>
    <w:rsid w:val="006703F2"/>
    <w:rsid w:val="006707F5"/>
    <w:rsid w:val="00670A2B"/>
    <w:rsid w:val="00671017"/>
    <w:rsid w:val="006711FE"/>
    <w:rsid w:val="006717B7"/>
    <w:rsid w:val="00671A79"/>
    <w:rsid w:val="0067245E"/>
    <w:rsid w:val="00672569"/>
    <w:rsid w:val="0067295E"/>
    <w:rsid w:val="006729AB"/>
    <w:rsid w:val="006731F7"/>
    <w:rsid w:val="006745B4"/>
    <w:rsid w:val="0067540E"/>
    <w:rsid w:val="0067615C"/>
    <w:rsid w:val="00676234"/>
    <w:rsid w:val="00676A0A"/>
    <w:rsid w:val="00677332"/>
    <w:rsid w:val="0067752A"/>
    <w:rsid w:val="00677A75"/>
    <w:rsid w:val="00677E4D"/>
    <w:rsid w:val="00677E91"/>
    <w:rsid w:val="00677FFE"/>
    <w:rsid w:val="0068114C"/>
    <w:rsid w:val="006823DD"/>
    <w:rsid w:val="00682516"/>
    <w:rsid w:val="0068279C"/>
    <w:rsid w:val="00683143"/>
    <w:rsid w:val="006831A1"/>
    <w:rsid w:val="006835B8"/>
    <w:rsid w:val="00683ECC"/>
    <w:rsid w:val="00684994"/>
    <w:rsid w:val="0068528C"/>
    <w:rsid w:val="0068563D"/>
    <w:rsid w:val="00685700"/>
    <w:rsid w:val="00685C6D"/>
    <w:rsid w:val="00685F97"/>
    <w:rsid w:val="00686697"/>
    <w:rsid w:val="00686E9B"/>
    <w:rsid w:val="006875CB"/>
    <w:rsid w:val="00687F3B"/>
    <w:rsid w:val="00690718"/>
    <w:rsid w:val="00690EE4"/>
    <w:rsid w:val="00691394"/>
    <w:rsid w:val="0069152D"/>
    <w:rsid w:val="00692519"/>
    <w:rsid w:val="006925CE"/>
    <w:rsid w:val="00692A36"/>
    <w:rsid w:val="006931B2"/>
    <w:rsid w:val="006931D8"/>
    <w:rsid w:val="00693992"/>
    <w:rsid w:val="00693DC6"/>
    <w:rsid w:val="00693DED"/>
    <w:rsid w:val="00693EC1"/>
    <w:rsid w:val="0069426F"/>
    <w:rsid w:val="006946B5"/>
    <w:rsid w:val="00694B31"/>
    <w:rsid w:val="00694F27"/>
    <w:rsid w:val="006954A4"/>
    <w:rsid w:val="00695DCE"/>
    <w:rsid w:val="00696095"/>
    <w:rsid w:val="00696409"/>
    <w:rsid w:val="0069666F"/>
    <w:rsid w:val="00696921"/>
    <w:rsid w:val="00696EB7"/>
    <w:rsid w:val="00697171"/>
    <w:rsid w:val="00697654"/>
    <w:rsid w:val="00697B17"/>
    <w:rsid w:val="006A0C26"/>
    <w:rsid w:val="006A0D3B"/>
    <w:rsid w:val="006A0D83"/>
    <w:rsid w:val="006A2724"/>
    <w:rsid w:val="006A344E"/>
    <w:rsid w:val="006A3702"/>
    <w:rsid w:val="006A3D75"/>
    <w:rsid w:val="006A3DF9"/>
    <w:rsid w:val="006A42F1"/>
    <w:rsid w:val="006A4327"/>
    <w:rsid w:val="006A53BB"/>
    <w:rsid w:val="006A6500"/>
    <w:rsid w:val="006A65A5"/>
    <w:rsid w:val="006A7B3F"/>
    <w:rsid w:val="006B046F"/>
    <w:rsid w:val="006B0DB0"/>
    <w:rsid w:val="006B0F73"/>
    <w:rsid w:val="006B1328"/>
    <w:rsid w:val="006B1B2C"/>
    <w:rsid w:val="006B1CFF"/>
    <w:rsid w:val="006B2783"/>
    <w:rsid w:val="006B27B8"/>
    <w:rsid w:val="006B2A2F"/>
    <w:rsid w:val="006B3197"/>
    <w:rsid w:val="006B32DE"/>
    <w:rsid w:val="006B3572"/>
    <w:rsid w:val="006B35F4"/>
    <w:rsid w:val="006B367A"/>
    <w:rsid w:val="006B4FA6"/>
    <w:rsid w:val="006B4FB2"/>
    <w:rsid w:val="006B5664"/>
    <w:rsid w:val="006B56DA"/>
    <w:rsid w:val="006B572D"/>
    <w:rsid w:val="006B6789"/>
    <w:rsid w:val="006B6AB0"/>
    <w:rsid w:val="006B6C7E"/>
    <w:rsid w:val="006B6D00"/>
    <w:rsid w:val="006B79F9"/>
    <w:rsid w:val="006B7CF0"/>
    <w:rsid w:val="006C035E"/>
    <w:rsid w:val="006C1A14"/>
    <w:rsid w:val="006C1AD4"/>
    <w:rsid w:val="006C1D49"/>
    <w:rsid w:val="006C22C1"/>
    <w:rsid w:val="006C2C03"/>
    <w:rsid w:val="006C300B"/>
    <w:rsid w:val="006C3A04"/>
    <w:rsid w:val="006C3BDE"/>
    <w:rsid w:val="006C4137"/>
    <w:rsid w:val="006C48DD"/>
    <w:rsid w:val="006C4D3C"/>
    <w:rsid w:val="006C4F34"/>
    <w:rsid w:val="006C5B13"/>
    <w:rsid w:val="006C5EBC"/>
    <w:rsid w:val="006C5FB6"/>
    <w:rsid w:val="006C6129"/>
    <w:rsid w:val="006C63B8"/>
    <w:rsid w:val="006C6860"/>
    <w:rsid w:val="006C692B"/>
    <w:rsid w:val="006C733E"/>
    <w:rsid w:val="006C7C6B"/>
    <w:rsid w:val="006C7F52"/>
    <w:rsid w:val="006D07A6"/>
    <w:rsid w:val="006D0D49"/>
    <w:rsid w:val="006D0F70"/>
    <w:rsid w:val="006D1EA7"/>
    <w:rsid w:val="006D21D7"/>
    <w:rsid w:val="006D224E"/>
    <w:rsid w:val="006D28A7"/>
    <w:rsid w:val="006D2E9C"/>
    <w:rsid w:val="006D3D70"/>
    <w:rsid w:val="006D4096"/>
    <w:rsid w:val="006D4238"/>
    <w:rsid w:val="006D52E8"/>
    <w:rsid w:val="006D5B98"/>
    <w:rsid w:val="006D5CC9"/>
    <w:rsid w:val="006D673F"/>
    <w:rsid w:val="006D6FAB"/>
    <w:rsid w:val="006D7104"/>
    <w:rsid w:val="006D72EB"/>
    <w:rsid w:val="006D7AB7"/>
    <w:rsid w:val="006E02D5"/>
    <w:rsid w:val="006E0439"/>
    <w:rsid w:val="006E0FC9"/>
    <w:rsid w:val="006E113C"/>
    <w:rsid w:val="006E145A"/>
    <w:rsid w:val="006E1660"/>
    <w:rsid w:val="006E16B8"/>
    <w:rsid w:val="006E1774"/>
    <w:rsid w:val="006E25D6"/>
    <w:rsid w:val="006E2AF7"/>
    <w:rsid w:val="006E3F50"/>
    <w:rsid w:val="006E7463"/>
    <w:rsid w:val="006E76D9"/>
    <w:rsid w:val="006E7872"/>
    <w:rsid w:val="006E7AA9"/>
    <w:rsid w:val="006F0E7E"/>
    <w:rsid w:val="006F19B0"/>
    <w:rsid w:val="006F2916"/>
    <w:rsid w:val="006F2993"/>
    <w:rsid w:val="006F3719"/>
    <w:rsid w:val="006F3DBE"/>
    <w:rsid w:val="006F4936"/>
    <w:rsid w:val="006F4974"/>
    <w:rsid w:val="006F5390"/>
    <w:rsid w:val="006F5503"/>
    <w:rsid w:val="006F5DCC"/>
    <w:rsid w:val="006F6CAC"/>
    <w:rsid w:val="00700554"/>
    <w:rsid w:val="00700BEE"/>
    <w:rsid w:val="00700FFA"/>
    <w:rsid w:val="007015BE"/>
    <w:rsid w:val="00701801"/>
    <w:rsid w:val="00701906"/>
    <w:rsid w:val="00701A88"/>
    <w:rsid w:val="007027DC"/>
    <w:rsid w:val="0070376C"/>
    <w:rsid w:val="00703ACB"/>
    <w:rsid w:val="0070405D"/>
    <w:rsid w:val="00704213"/>
    <w:rsid w:val="00705869"/>
    <w:rsid w:val="00705BBA"/>
    <w:rsid w:val="00705EA8"/>
    <w:rsid w:val="00706101"/>
    <w:rsid w:val="007064B8"/>
    <w:rsid w:val="00706B29"/>
    <w:rsid w:val="00707679"/>
    <w:rsid w:val="00707B84"/>
    <w:rsid w:val="00710073"/>
    <w:rsid w:val="007103CE"/>
    <w:rsid w:val="00710781"/>
    <w:rsid w:val="00710D1E"/>
    <w:rsid w:val="00711340"/>
    <w:rsid w:val="007115E0"/>
    <w:rsid w:val="00711A3E"/>
    <w:rsid w:val="00711DBB"/>
    <w:rsid w:val="00712330"/>
    <w:rsid w:val="0071270C"/>
    <w:rsid w:val="0071289F"/>
    <w:rsid w:val="0071371F"/>
    <w:rsid w:val="0071379D"/>
    <w:rsid w:val="00713C22"/>
    <w:rsid w:val="0071438E"/>
    <w:rsid w:val="00714B77"/>
    <w:rsid w:val="00714B9E"/>
    <w:rsid w:val="00714C4E"/>
    <w:rsid w:val="00715D6A"/>
    <w:rsid w:val="0071642D"/>
    <w:rsid w:val="0071656E"/>
    <w:rsid w:val="007173D3"/>
    <w:rsid w:val="007177D0"/>
    <w:rsid w:val="00720178"/>
    <w:rsid w:val="0072047F"/>
    <w:rsid w:val="00720B22"/>
    <w:rsid w:val="00721261"/>
    <w:rsid w:val="007217D2"/>
    <w:rsid w:val="007217F4"/>
    <w:rsid w:val="00721960"/>
    <w:rsid w:val="00721C96"/>
    <w:rsid w:val="00721FD5"/>
    <w:rsid w:val="007223A9"/>
    <w:rsid w:val="007227B4"/>
    <w:rsid w:val="007236AF"/>
    <w:rsid w:val="0072446A"/>
    <w:rsid w:val="00724855"/>
    <w:rsid w:val="007248D7"/>
    <w:rsid w:val="00724A5F"/>
    <w:rsid w:val="00724B0A"/>
    <w:rsid w:val="007252DB"/>
    <w:rsid w:val="007267C6"/>
    <w:rsid w:val="00726DAC"/>
    <w:rsid w:val="00726F7A"/>
    <w:rsid w:val="0072716C"/>
    <w:rsid w:val="0072757A"/>
    <w:rsid w:val="007304B0"/>
    <w:rsid w:val="007317A1"/>
    <w:rsid w:val="00731B77"/>
    <w:rsid w:val="00731C0C"/>
    <w:rsid w:val="00731C3C"/>
    <w:rsid w:val="0073249E"/>
    <w:rsid w:val="00732693"/>
    <w:rsid w:val="00732A2A"/>
    <w:rsid w:val="00732B40"/>
    <w:rsid w:val="00732F31"/>
    <w:rsid w:val="007334C3"/>
    <w:rsid w:val="00733D76"/>
    <w:rsid w:val="00733ED7"/>
    <w:rsid w:val="00733F81"/>
    <w:rsid w:val="00734384"/>
    <w:rsid w:val="007346FB"/>
    <w:rsid w:val="00734E17"/>
    <w:rsid w:val="007351EE"/>
    <w:rsid w:val="00735419"/>
    <w:rsid w:val="00735A5F"/>
    <w:rsid w:val="00735A8A"/>
    <w:rsid w:val="00735A99"/>
    <w:rsid w:val="00736349"/>
    <w:rsid w:val="00736395"/>
    <w:rsid w:val="00737FBF"/>
    <w:rsid w:val="00740AAA"/>
    <w:rsid w:val="00741A71"/>
    <w:rsid w:val="007423C9"/>
    <w:rsid w:val="00743879"/>
    <w:rsid w:val="00743C9B"/>
    <w:rsid w:val="00744C29"/>
    <w:rsid w:val="0074515F"/>
    <w:rsid w:val="0074576C"/>
    <w:rsid w:val="00746135"/>
    <w:rsid w:val="007463D1"/>
    <w:rsid w:val="007464C8"/>
    <w:rsid w:val="00746992"/>
    <w:rsid w:val="00746B14"/>
    <w:rsid w:val="007507B6"/>
    <w:rsid w:val="00750DE2"/>
    <w:rsid w:val="007512B3"/>
    <w:rsid w:val="00751648"/>
    <w:rsid w:val="00751B47"/>
    <w:rsid w:val="00751BB9"/>
    <w:rsid w:val="00751F36"/>
    <w:rsid w:val="007526E8"/>
    <w:rsid w:val="007533F9"/>
    <w:rsid w:val="0075418D"/>
    <w:rsid w:val="0075428D"/>
    <w:rsid w:val="0075483B"/>
    <w:rsid w:val="00754962"/>
    <w:rsid w:val="00754E46"/>
    <w:rsid w:val="00754FC2"/>
    <w:rsid w:val="0075527A"/>
    <w:rsid w:val="007555B9"/>
    <w:rsid w:val="00755E8F"/>
    <w:rsid w:val="0075682A"/>
    <w:rsid w:val="007570CB"/>
    <w:rsid w:val="0075729F"/>
    <w:rsid w:val="00757894"/>
    <w:rsid w:val="00757C33"/>
    <w:rsid w:val="00757CCB"/>
    <w:rsid w:val="00760457"/>
    <w:rsid w:val="00760531"/>
    <w:rsid w:val="0076143A"/>
    <w:rsid w:val="00761BE8"/>
    <w:rsid w:val="00761F0D"/>
    <w:rsid w:val="00761F40"/>
    <w:rsid w:val="00762039"/>
    <w:rsid w:val="007620EC"/>
    <w:rsid w:val="007624CE"/>
    <w:rsid w:val="0076498E"/>
    <w:rsid w:val="0076510F"/>
    <w:rsid w:val="007652EE"/>
    <w:rsid w:val="00765FAC"/>
    <w:rsid w:val="00766258"/>
    <w:rsid w:val="007662C6"/>
    <w:rsid w:val="007666BB"/>
    <w:rsid w:val="0076690A"/>
    <w:rsid w:val="007669D5"/>
    <w:rsid w:val="00766A85"/>
    <w:rsid w:val="007671E8"/>
    <w:rsid w:val="0076727E"/>
    <w:rsid w:val="00767346"/>
    <w:rsid w:val="0076760B"/>
    <w:rsid w:val="007676ED"/>
    <w:rsid w:val="00767EBC"/>
    <w:rsid w:val="00767F33"/>
    <w:rsid w:val="00770816"/>
    <w:rsid w:val="0077091A"/>
    <w:rsid w:val="00770DAF"/>
    <w:rsid w:val="00770F92"/>
    <w:rsid w:val="007718FE"/>
    <w:rsid w:val="0077192F"/>
    <w:rsid w:val="007719D4"/>
    <w:rsid w:val="00772346"/>
    <w:rsid w:val="00772C88"/>
    <w:rsid w:val="00774918"/>
    <w:rsid w:val="00774CC5"/>
    <w:rsid w:val="00775147"/>
    <w:rsid w:val="007765B6"/>
    <w:rsid w:val="007768B9"/>
    <w:rsid w:val="00776EE3"/>
    <w:rsid w:val="0077725A"/>
    <w:rsid w:val="00777332"/>
    <w:rsid w:val="007778B6"/>
    <w:rsid w:val="00777E94"/>
    <w:rsid w:val="007809AE"/>
    <w:rsid w:val="00780B8F"/>
    <w:rsid w:val="00781488"/>
    <w:rsid w:val="00781587"/>
    <w:rsid w:val="007827FB"/>
    <w:rsid w:val="00782AB6"/>
    <w:rsid w:val="00783AB2"/>
    <w:rsid w:val="00783B82"/>
    <w:rsid w:val="00783ECD"/>
    <w:rsid w:val="00784368"/>
    <w:rsid w:val="0078470F"/>
    <w:rsid w:val="00784B73"/>
    <w:rsid w:val="00784C3B"/>
    <w:rsid w:val="007850B6"/>
    <w:rsid w:val="0078512A"/>
    <w:rsid w:val="007853AF"/>
    <w:rsid w:val="00785C01"/>
    <w:rsid w:val="00786A25"/>
    <w:rsid w:val="00787A2D"/>
    <w:rsid w:val="00787B71"/>
    <w:rsid w:val="00787DE1"/>
    <w:rsid w:val="00787E1F"/>
    <w:rsid w:val="00787F3B"/>
    <w:rsid w:val="00790629"/>
    <w:rsid w:val="00791465"/>
    <w:rsid w:val="007926B6"/>
    <w:rsid w:val="00792C4C"/>
    <w:rsid w:val="00792D32"/>
    <w:rsid w:val="007934D0"/>
    <w:rsid w:val="00793959"/>
    <w:rsid w:val="00793F34"/>
    <w:rsid w:val="007946A1"/>
    <w:rsid w:val="007947DD"/>
    <w:rsid w:val="007948BD"/>
    <w:rsid w:val="00794AB0"/>
    <w:rsid w:val="00794C25"/>
    <w:rsid w:val="00794FE7"/>
    <w:rsid w:val="007951B4"/>
    <w:rsid w:val="007951D2"/>
    <w:rsid w:val="007958B7"/>
    <w:rsid w:val="007966D5"/>
    <w:rsid w:val="007968A4"/>
    <w:rsid w:val="00796AD5"/>
    <w:rsid w:val="00797330"/>
    <w:rsid w:val="007977E1"/>
    <w:rsid w:val="00797832"/>
    <w:rsid w:val="00797A0F"/>
    <w:rsid w:val="00797D4C"/>
    <w:rsid w:val="007A03C4"/>
    <w:rsid w:val="007A067A"/>
    <w:rsid w:val="007A06FA"/>
    <w:rsid w:val="007A0DF0"/>
    <w:rsid w:val="007A1DEE"/>
    <w:rsid w:val="007A1F83"/>
    <w:rsid w:val="007A203E"/>
    <w:rsid w:val="007A285E"/>
    <w:rsid w:val="007A399E"/>
    <w:rsid w:val="007A3A01"/>
    <w:rsid w:val="007A3B50"/>
    <w:rsid w:val="007A3C01"/>
    <w:rsid w:val="007A3D7E"/>
    <w:rsid w:val="007A3DE8"/>
    <w:rsid w:val="007A4189"/>
    <w:rsid w:val="007A434E"/>
    <w:rsid w:val="007A43F4"/>
    <w:rsid w:val="007A49BD"/>
    <w:rsid w:val="007A533C"/>
    <w:rsid w:val="007A552D"/>
    <w:rsid w:val="007A58F5"/>
    <w:rsid w:val="007A6B3B"/>
    <w:rsid w:val="007A771C"/>
    <w:rsid w:val="007A7FAC"/>
    <w:rsid w:val="007B01D0"/>
    <w:rsid w:val="007B0B6B"/>
    <w:rsid w:val="007B15F5"/>
    <w:rsid w:val="007B19DD"/>
    <w:rsid w:val="007B3CE6"/>
    <w:rsid w:val="007B40B6"/>
    <w:rsid w:val="007B453F"/>
    <w:rsid w:val="007B48D4"/>
    <w:rsid w:val="007B4F9C"/>
    <w:rsid w:val="007B5E84"/>
    <w:rsid w:val="007B6517"/>
    <w:rsid w:val="007B696F"/>
    <w:rsid w:val="007B7525"/>
    <w:rsid w:val="007B7A14"/>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4020"/>
    <w:rsid w:val="007C443C"/>
    <w:rsid w:val="007C4647"/>
    <w:rsid w:val="007C48DF"/>
    <w:rsid w:val="007C4D33"/>
    <w:rsid w:val="007C4E43"/>
    <w:rsid w:val="007C546E"/>
    <w:rsid w:val="007C547B"/>
    <w:rsid w:val="007C54FE"/>
    <w:rsid w:val="007C555E"/>
    <w:rsid w:val="007C55DF"/>
    <w:rsid w:val="007C60EE"/>
    <w:rsid w:val="007C6521"/>
    <w:rsid w:val="007C6654"/>
    <w:rsid w:val="007C6958"/>
    <w:rsid w:val="007C6C2B"/>
    <w:rsid w:val="007C6CB4"/>
    <w:rsid w:val="007C7490"/>
    <w:rsid w:val="007C79D3"/>
    <w:rsid w:val="007C7AE1"/>
    <w:rsid w:val="007D0E03"/>
    <w:rsid w:val="007D11D4"/>
    <w:rsid w:val="007D144D"/>
    <w:rsid w:val="007D16BC"/>
    <w:rsid w:val="007D256A"/>
    <w:rsid w:val="007D2D6A"/>
    <w:rsid w:val="007D2F2F"/>
    <w:rsid w:val="007D2FE3"/>
    <w:rsid w:val="007D3E26"/>
    <w:rsid w:val="007D4288"/>
    <w:rsid w:val="007D42BA"/>
    <w:rsid w:val="007D4A9B"/>
    <w:rsid w:val="007D6030"/>
    <w:rsid w:val="007D60F1"/>
    <w:rsid w:val="007D612E"/>
    <w:rsid w:val="007D639C"/>
    <w:rsid w:val="007D6740"/>
    <w:rsid w:val="007D6A09"/>
    <w:rsid w:val="007D6D8A"/>
    <w:rsid w:val="007D703D"/>
    <w:rsid w:val="007D74EB"/>
    <w:rsid w:val="007D77D5"/>
    <w:rsid w:val="007D7CB5"/>
    <w:rsid w:val="007E1169"/>
    <w:rsid w:val="007E141A"/>
    <w:rsid w:val="007E1704"/>
    <w:rsid w:val="007E1C1B"/>
    <w:rsid w:val="007E252B"/>
    <w:rsid w:val="007E2D5C"/>
    <w:rsid w:val="007E37BA"/>
    <w:rsid w:val="007E37F2"/>
    <w:rsid w:val="007E3C0A"/>
    <w:rsid w:val="007E3CCB"/>
    <w:rsid w:val="007E3DA3"/>
    <w:rsid w:val="007E4EAB"/>
    <w:rsid w:val="007E6664"/>
    <w:rsid w:val="007E698F"/>
    <w:rsid w:val="007E6EBD"/>
    <w:rsid w:val="007E7B00"/>
    <w:rsid w:val="007E7C90"/>
    <w:rsid w:val="007E7D76"/>
    <w:rsid w:val="007E7F84"/>
    <w:rsid w:val="007E7FA2"/>
    <w:rsid w:val="007F12A9"/>
    <w:rsid w:val="007F1567"/>
    <w:rsid w:val="007F189B"/>
    <w:rsid w:val="007F1DFD"/>
    <w:rsid w:val="007F2A76"/>
    <w:rsid w:val="007F3591"/>
    <w:rsid w:val="007F35DA"/>
    <w:rsid w:val="007F3D9D"/>
    <w:rsid w:val="007F4E95"/>
    <w:rsid w:val="007F4F80"/>
    <w:rsid w:val="007F58CB"/>
    <w:rsid w:val="007F59D0"/>
    <w:rsid w:val="007F5AA1"/>
    <w:rsid w:val="007F5AD0"/>
    <w:rsid w:val="007F5D9D"/>
    <w:rsid w:val="007F6210"/>
    <w:rsid w:val="007F623B"/>
    <w:rsid w:val="007F6685"/>
    <w:rsid w:val="007F69D8"/>
    <w:rsid w:val="007F766C"/>
    <w:rsid w:val="00800FC9"/>
    <w:rsid w:val="0080185C"/>
    <w:rsid w:val="00801D5A"/>
    <w:rsid w:val="00801E75"/>
    <w:rsid w:val="008030B9"/>
    <w:rsid w:val="0080350B"/>
    <w:rsid w:val="00803791"/>
    <w:rsid w:val="0080382F"/>
    <w:rsid w:val="00803E5C"/>
    <w:rsid w:val="00804771"/>
    <w:rsid w:val="0080502A"/>
    <w:rsid w:val="0080512D"/>
    <w:rsid w:val="008053A4"/>
    <w:rsid w:val="00805682"/>
    <w:rsid w:val="00805C4A"/>
    <w:rsid w:val="00805F3E"/>
    <w:rsid w:val="008064D5"/>
    <w:rsid w:val="0080660F"/>
    <w:rsid w:val="008069E9"/>
    <w:rsid w:val="00806BF5"/>
    <w:rsid w:val="008070DA"/>
    <w:rsid w:val="008102C6"/>
    <w:rsid w:val="00810B33"/>
    <w:rsid w:val="00811341"/>
    <w:rsid w:val="008118D1"/>
    <w:rsid w:val="0081213E"/>
    <w:rsid w:val="00812479"/>
    <w:rsid w:val="00813866"/>
    <w:rsid w:val="00813B13"/>
    <w:rsid w:val="00814E97"/>
    <w:rsid w:val="00815765"/>
    <w:rsid w:val="0081689B"/>
    <w:rsid w:val="00816C77"/>
    <w:rsid w:val="00816CEF"/>
    <w:rsid w:val="00816FFE"/>
    <w:rsid w:val="0081722E"/>
    <w:rsid w:val="00817280"/>
    <w:rsid w:val="0081767D"/>
    <w:rsid w:val="0082053E"/>
    <w:rsid w:val="00820A31"/>
    <w:rsid w:val="0082113C"/>
    <w:rsid w:val="008213F9"/>
    <w:rsid w:val="00821713"/>
    <w:rsid w:val="008227BF"/>
    <w:rsid w:val="008229FE"/>
    <w:rsid w:val="00822AA6"/>
    <w:rsid w:val="00823029"/>
    <w:rsid w:val="00823EA7"/>
    <w:rsid w:val="00824587"/>
    <w:rsid w:val="0082492D"/>
    <w:rsid w:val="00825230"/>
    <w:rsid w:val="00826DB9"/>
    <w:rsid w:val="00827D10"/>
    <w:rsid w:val="00830361"/>
    <w:rsid w:val="0083056C"/>
    <w:rsid w:val="0083072D"/>
    <w:rsid w:val="008312B7"/>
    <w:rsid w:val="00831E8A"/>
    <w:rsid w:val="00832755"/>
    <w:rsid w:val="00833225"/>
    <w:rsid w:val="00833532"/>
    <w:rsid w:val="00834C85"/>
    <w:rsid w:val="00835716"/>
    <w:rsid w:val="00835E6B"/>
    <w:rsid w:val="008360F1"/>
    <w:rsid w:val="008362D0"/>
    <w:rsid w:val="00836848"/>
    <w:rsid w:val="00837502"/>
    <w:rsid w:val="00840743"/>
    <w:rsid w:val="0084123C"/>
    <w:rsid w:val="008417C9"/>
    <w:rsid w:val="00841D49"/>
    <w:rsid w:val="00842C4E"/>
    <w:rsid w:val="00842D35"/>
    <w:rsid w:val="00844132"/>
    <w:rsid w:val="00844837"/>
    <w:rsid w:val="00845E8E"/>
    <w:rsid w:val="00846F29"/>
    <w:rsid w:val="00847242"/>
    <w:rsid w:val="00847391"/>
    <w:rsid w:val="008478A8"/>
    <w:rsid w:val="00847ABE"/>
    <w:rsid w:val="00847CC0"/>
    <w:rsid w:val="00850385"/>
    <w:rsid w:val="008514A9"/>
    <w:rsid w:val="00851DFB"/>
    <w:rsid w:val="00852006"/>
    <w:rsid w:val="008525C0"/>
    <w:rsid w:val="008530DC"/>
    <w:rsid w:val="00853370"/>
    <w:rsid w:val="008539A8"/>
    <w:rsid w:val="00853C81"/>
    <w:rsid w:val="008540D5"/>
    <w:rsid w:val="00854180"/>
    <w:rsid w:val="00854390"/>
    <w:rsid w:val="008549D3"/>
    <w:rsid w:val="00854AAB"/>
    <w:rsid w:val="00854BCF"/>
    <w:rsid w:val="00854F50"/>
    <w:rsid w:val="00855A92"/>
    <w:rsid w:val="008569DE"/>
    <w:rsid w:val="00856AC4"/>
    <w:rsid w:val="00857207"/>
    <w:rsid w:val="00857743"/>
    <w:rsid w:val="00857784"/>
    <w:rsid w:val="008600F3"/>
    <w:rsid w:val="008604BE"/>
    <w:rsid w:val="00860731"/>
    <w:rsid w:val="00860E9A"/>
    <w:rsid w:val="00860FB3"/>
    <w:rsid w:val="008612EB"/>
    <w:rsid w:val="00862578"/>
    <w:rsid w:val="00862596"/>
    <w:rsid w:val="00862D92"/>
    <w:rsid w:val="0086304F"/>
    <w:rsid w:val="0086337C"/>
    <w:rsid w:val="00863411"/>
    <w:rsid w:val="008636E5"/>
    <w:rsid w:val="0086377C"/>
    <w:rsid w:val="0086381C"/>
    <w:rsid w:val="0086387D"/>
    <w:rsid w:val="00863A7D"/>
    <w:rsid w:val="008642C8"/>
    <w:rsid w:val="00864726"/>
    <w:rsid w:val="00864C9D"/>
    <w:rsid w:val="00865023"/>
    <w:rsid w:val="00865629"/>
    <w:rsid w:val="0086595E"/>
    <w:rsid w:val="00865CB8"/>
    <w:rsid w:val="00865D77"/>
    <w:rsid w:val="00865DC4"/>
    <w:rsid w:val="00865FBD"/>
    <w:rsid w:val="0086631B"/>
    <w:rsid w:val="008668A6"/>
    <w:rsid w:val="00867877"/>
    <w:rsid w:val="008700A3"/>
    <w:rsid w:val="0087071B"/>
    <w:rsid w:val="00870FF2"/>
    <w:rsid w:val="0087148E"/>
    <w:rsid w:val="0087168E"/>
    <w:rsid w:val="00871A73"/>
    <w:rsid w:val="00871FEC"/>
    <w:rsid w:val="008723E2"/>
    <w:rsid w:val="00872CF9"/>
    <w:rsid w:val="00873408"/>
    <w:rsid w:val="00873CB9"/>
    <w:rsid w:val="00873D5F"/>
    <w:rsid w:val="00874115"/>
    <w:rsid w:val="008744BF"/>
    <w:rsid w:val="00874E6F"/>
    <w:rsid w:val="00875FEB"/>
    <w:rsid w:val="00876696"/>
    <w:rsid w:val="008768B5"/>
    <w:rsid w:val="0087691F"/>
    <w:rsid w:val="00876A69"/>
    <w:rsid w:val="00876B4C"/>
    <w:rsid w:val="0087782C"/>
    <w:rsid w:val="00880704"/>
    <w:rsid w:val="008809AB"/>
    <w:rsid w:val="0088151F"/>
    <w:rsid w:val="008816F2"/>
    <w:rsid w:val="00882292"/>
    <w:rsid w:val="0088303A"/>
    <w:rsid w:val="0088305A"/>
    <w:rsid w:val="00883459"/>
    <w:rsid w:val="008836D2"/>
    <w:rsid w:val="00883778"/>
    <w:rsid w:val="008837DB"/>
    <w:rsid w:val="0088480B"/>
    <w:rsid w:val="00884A4F"/>
    <w:rsid w:val="0088504E"/>
    <w:rsid w:val="0088577C"/>
    <w:rsid w:val="0088597A"/>
    <w:rsid w:val="00885B91"/>
    <w:rsid w:val="00885D19"/>
    <w:rsid w:val="00886702"/>
    <w:rsid w:val="00886D47"/>
    <w:rsid w:val="0088752C"/>
    <w:rsid w:val="00887C14"/>
    <w:rsid w:val="00890344"/>
    <w:rsid w:val="00890606"/>
    <w:rsid w:val="00890A91"/>
    <w:rsid w:val="00891289"/>
    <w:rsid w:val="00891866"/>
    <w:rsid w:val="00891958"/>
    <w:rsid w:val="00891A4C"/>
    <w:rsid w:val="00891AD8"/>
    <w:rsid w:val="00892186"/>
    <w:rsid w:val="008921EB"/>
    <w:rsid w:val="00892629"/>
    <w:rsid w:val="00893228"/>
    <w:rsid w:val="00893521"/>
    <w:rsid w:val="00893A4E"/>
    <w:rsid w:val="00893B37"/>
    <w:rsid w:val="008945AC"/>
    <w:rsid w:val="0089492C"/>
    <w:rsid w:val="00894C70"/>
    <w:rsid w:val="00894C7E"/>
    <w:rsid w:val="00894CDD"/>
    <w:rsid w:val="00894DA5"/>
    <w:rsid w:val="008953F0"/>
    <w:rsid w:val="00895646"/>
    <w:rsid w:val="008958F1"/>
    <w:rsid w:val="008959EC"/>
    <w:rsid w:val="00896079"/>
    <w:rsid w:val="008962A0"/>
    <w:rsid w:val="00896B2E"/>
    <w:rsid w:val="00896E1E"/>
    <w:rsid w:val="00896E65"/>
    <w:rsid w:val="00897A92"/>
    <w:rsid w:val="00897B91"/>
    <w:rsid w:val="008A03C1"/>
    <w:rsid w:val="008A1729"/>
    <w:rsid w:val="008A175E"/>
    <w:rsid w:val="008A1BC9"/>
    <w:rsid w:val="008A1D24"/>
    <w:rsid w:val="008A20FE"/>
    <w:rsid w:val="008A21BB"/>
    <w:rsid w:val="008A24C2"/>
    <w:rsid w:val="008A2A7E"/>
    <w:rsid w:val="008A2B86"/>
    <w:rsid w:val="008A2C1B"/>
    <w:rsid w:val="008A3858"/>
    <w:rsid w:val="008A4063"/>
    <w:rsid w:val="008A4106"/>
    <w:rsid w:val="008A4793"/>
    <w:rsid w:val="008A47CD"/>
    <w:rsid w:val="008A5176"/>
    <w:rsid w:val="008A56BD"/>
    <w:rsid w:val="008A5983"/>
    <w:rsid w:val="008A5F69"/>
    <w:rsid w:val="008A65EF"/>
    <w:rsid w:val="008A6E0D"/>
    <w:rsid w:val="008A6FA0"/>
    <w:rsid w:val="008A74EB"/>
    <w:rsid w:val="008A7620"/>
    <w:rsid w:val="008A768B"/>
    <w:rsid w:val="008A7EF8"/>
    <w:rsid w:val="008B0BBA"/>
    <w:rsid w:val="008B0D81"/>
    <w:rsid w:val="008B1371"/>
    <w:rsid w:val="008B16FD"/>
    <w:rsid w:val="008B178D"/>
    <w:rsid w:val="008B2604"/>
    <w:rsid w:val="008B276A"/>
    <w:rsid w:val="008B3E1E"/>
    <w:rsid w:val="008B3ED9"/>
    <w:rsid w:val="008B3F5E"/>
    <w:rsid w:val="008B3FD4"/>
    <w:rsid w:val="008B49A0"/>
    <w:rsid w:val="008B52CE"/>
    <w:rsid w:val="008B5498"/>
    <w:rsid w:val="008B5BF5"/>
    <w:rsid w:val="008B6037"/>
    <w:rsid w:val="008B65D2"/>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264"/>
    <w:rsid w:val="008D0465"/>
    <w:rsid w:val="008D0A7F"/>
    <w:rsid w:val="008D10D1"/>
    <w:rsid w:val="008D12A1"/>
    <w:rsid w:val="008D14E8"/>
    <w:rsid w:val="008D188D"/>
    <w:rsid w:val="008D4767"/>
    <w:rsid w:val="008D52B4"/>
    <w:rsid w:val="008D5521"/>
    <w:rsid w:val="008D5803"/>
    <w:rsid w:val="008D5990"/>
    <w:rsid w:val="008D5A2A"/>
    <w:rsid w:val="008D5D1D"/>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AB3"/>
    <w:rsid w:val="008E5601"/>
    <w:rsid w:val="008E5B00"/>
    <w:rsid w:val="008E5DB7"/>
    <w:rsid w:val="008E5EDD"/>
    <w:rsid w:val="008E60DA"/>
    <w:rsid w:val="008E6804"/>
    <w:rsid w:val="008E70C7"/>
    <w:rsid w:val="008E7E3B"/>
    <w:rsid w:val="008F0091"/>
    <w:rsid w:val="008F031D"/>
    <w:rsid w:val="008F04D6"/>
    <w:rsid w:val="008F0869"/>
    <w:rsid w:val="008F08B6"/>
    <w:rsid w:val="008F0D85"/>
    <w:rsid w:val="008F0EA7"/>
    <w:rsid w:val="008F1260"/>
    <w:rsid w:val="008F1858"/>
    <w:rsid w:val="008F1938"/>
    <w:rsid w:val="008F1A0A"/>
    <w:rsid w:val="008F2135"/>
    <w:rsid w:val="008F2E58"/>
    <w:rsid w:val="008F3472"/>
    <w:rsid w:val="008F467F"/>
    <w:rsid w:val="008F4BA2"/>
    <w:rsid w:val="008F4C80"/>
    <w:rsid w:val="008F4D0E"/>
    <w:rsid w:val="008F55BE"/>
    <w:rsid w:val="008F5D99"/>
    <w:rsid w:val="008F5FCE"/>
    <w:rsid w:val="008F642B"/>
    <w:rsid w:val="008F6DA0"/>
    <w:rsid w:val="008F74FC"/>
    <w:rsid w:val="008F751D"/>
    <w:rsid w:val="008F7C31"/>
    <w:rsid w:val="00900418"/>
    <w:rsid w:val="00900640"/>
    <w:rsid w:val="009006C8"/>
    <w:rsid w:val="009009EB"/>
    <w:rsid w:val="00901F47"/>
    <w:rsid w:val="0090252F"/>
    <w:rsid w:val="00902969"/>
    <w:rsid w:val="00902FB6"/>
    <w:rsid w:val="009031EC"/>
    <w:rsid w:val="00903909"/>
    <w:rsid w:val="00904077"/>
    <w:rsid w:val="00904793"/>
    <w:rsid w:val="009049CA"/>
    <w:rsid w:val="00904ED6"/>
    <w:rsid w:val="009055C7"/>
    <w:rsid w:val="00905A2B"/>
    <w:rsid w:val="00905C7E"/>
    <w:rsid w:val="00906386"/>
    <w:rsid w:val="009065FB"/>
    <w:rsid w:val="00906AE0"/>
    <w:rsid w:val="00906BBA"/>
    <w:rsid w:val="00906E52"/>
    <w:rsid w:val="00907280"/>
    <w:rsid w:val="00907504"/>
    <w:rsid w:val="009075D0"/>
    <w:rsid w:val="00907C8C"/>
    <w:rsid w:val="00910760"/>
    <w:rsid w:val="00910CB2"/>
    <w:rsid w:val="00910E39"/>
    <w:rsid w:val="00910E8A"/>
    <w:rsid w:val="00911198"/>
    <w:rsid w:val="0091154E"/>
    <w:rsid w:val="00911A33"/>
    <w:rsid w:val="0091258C"/>
    <w:rsid w:val="0091285E"/>
    <w:rsid w:val="00912F49"/>
    <w:rsid w:val="00914251"/>
    <w:rsid w:val="00914C65"/>
    <w:rsid w:val="0091502F"/>
    <w:rsid w:val="00915097"/>
    <w:rsid w:val="00915A51"/>
    <w:rsid w:val="009165A6"/>
    <w:rsid w:val="00916722"/>
    <w:rsid w:val="00917121"/>
    <w:rsid w:val="00917358"/>
    <w:rsid w:val="00917859"/>
    <w:rsid w:val="00917CED"/>
    <w:rsid w:val="009202EE"/>
    <w:rsid w:val="0092041A"/>
    <w:rsid w:val="0092042A"/>
    <w:rsid w:val="009205EA"/>
    <w:rsid w:val="00920DBA"/>
    <w:rsid w:val="00921350"/>
    <w:rsid w:val="009213AB"/>
    <w:rsid w:val="00921510"/>
    <w:rsid w:val="00921C45"/>
    <w:rsid w:val="00921E40"/>
    <w:rsid w:val="0092210C"/>
    <w:rsid w:val="00922269"/>
    <w:rsid w:val="00922E17"/>
    <w:rsid w:val="0092340E"/>
    <w:rsid w:val="00923CEB"/>
    <w:rsid w:val="00923D11"/>
    <w:rsid w:val="00923DB2"/>
    <w:rsid w:val="00923F12"/>
    <w:rsid w:val="00924879"/>
    <w:rsid w:val="00924C7F"/>
    <w:rsid w:val="00924D2B"/>
    <w:rsid w:val="00925A9F"/>
    <w:rsid w:val="00925F4F"/>
    <w:rsid w:val="009270FB"/>
    <w:rsid w:val="009277A1"/>
    <w:rsid w:val="00930583"/>
    <w:rsid w:val="009310C3"/>
    <w:rsid w:val="00931423"/>
    <w:rsid w:val="00931F61"/>
    <w:rsid w:val="009336BF"/>
    <w:rsid w:val="00933771"/>
    <w:rsid w:val="00933847"/>
    <w:rsid w:val="00934F54"/>
    <w:rsid w:val="00935865"/>
    <w:rsid w:val="0093752E"/>
    <w:rsid w:val="00937C17"/>
    <w:rsid w:val="0094023B"/>
    <w:rsid w:val="009402F2"/>
    <w:rsid w:val="00940342"/>
    <w:rsid w:val="00940606"/>
    <w:rsid w:val="00940F38"/>
    <w:rsid w:val="00941238"/>
    <w:rsid w:val="009413C7"/>
    <w:rsid w:val="009415AA"/>
    <w:rsid w:val="009421F0"/>
    <w:rsid w:val="00942AF8"/>
    <w:rsid w:val="009434A9"/>
    <w:rsid w:val="00943525"/>
    <w:rsid w:val="00943F93"/>
    <w:rsid w:val="009443AA"/>
    <w:rsid w:val="00944662"/>
    <w:rsid w:val="0094486E"/>
    <w:rsid w:val="00944ACE"/>
    <w:rsid w:val="0094511C"/>
    <w:rsid w:val="00945D84"/>
    <w:rsid w:val="00945E21"/>
    <w:rsid w:val="00945E33"/>
    <w:rsid w:val="00945F0D"/>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2A3D"/>
    <w:rsid w:val="00953453"/>
    <w:rsid w:val="0095362A"/>
    <w:rsid w:val="00953634"/>
    <w:rsid w:val="00953882"/>
    <w:rsid w:val="00953BF0"/>
    <w:rsid w:val="00953C51"/>
    <w:rsid w:val="009542B7"/>
    <w:rsid w:val="00954454"/>
    <w:rsid w:val="00954A0A"/>
    <w:rsid w:val="00955724"/>
    <w:rsid w:val="00955837"/>
    <w:rsid w:val="0095619B"/>
    <w:rsid w:val="00956C23"/>
    <w:rsid w:val="009578F3"/>
    <w:rsid w:val="00957D9F"/>
    <w:rsid w:val="00957F52"/>
    <w:rsid w:val="00960216"/>
    <w:rsid w:val="009604F6"/>
    <w:rsid w:val="0096071F"/>
    <w:rsid w:val="00961031"/>
    <w:rsid w:val="009612C8"/>
    <w:rsid w:val="0096194F"/>
    <w:rsid w:val="009620FC"/>
    <w:rsid w:val="00962135"/>
    <w:rsid w:val="00963323"/>
    <w:rsid w:val="0096428C"/>
    <w:rsid w:val="00964A5E"/>
    <w:rsid w:val="00964D41"/>
    <w:rsid w:val="00964EC4"/>
    <w:rsid w:val="00964F01"/>
    <w:rsid w:val="00964FB9"/>
    <w:rsid w:val="00966F6C"/>
    <w:rsid w:val="00967134"/>
    <w:rsid w:val="009674D0"/>
    <w:rsid w:val="0097060E"/>
    <w:rsid w:val="0097096B"/>
    <w:rsid w:val="00970D41"/>
    <w:rsid w:val="00970D93"/>
    <w:rsid w:val="009717A5"/>
    <w:rsid w:val="00972374"/>
    <w:rsid w:val="009725C6"/>
    <w:rsid w:val="00972887"/>
    <w:rsid w:val="009729F6"/>
    <w:rsid w:val="00972E0C"/>
    <w:rsid w:val="0097351F"/>
    <w:rsid w:val="0097354C"/>
    <w:rsid w:val="00973B40"/>
    <w:rsid w:val="009742AE"/>
    <w:rsid w:val="00974953"/>
    <w:rsid w:val="00974C86"/>
    <w:rsid w:val="00974DC0"/>
    <w:rsid w:val="00975792"/>
    <w:rsid w:val="00975854"/>
    <w:rsid w:val="00975D30"/>
    <w:rsid w:val="009762AA"/>
    <w:rsid w:val="0097744F"/>
    <w:rsid w:val="00977F00"/>
    <w:rsid w:val="0098022D"/>
    <w:rsid w:val="009802F2"/>
    <w:rsid w:val="00980312"/>
    <w:rsid w:val="009803F0"/>
    <w:rsid w:val="00980829"/>
    <w:rsid w:val="009809E3"/>
    <w:rsid w:val="009812B4"/>
    <w:rsid w:val="009819B1"/>
    <w:rsid w:val="00981A14"/>
    <w:rsid w:val="00981DA6"/>
    <w:rsid w:val="00982E88"/>
    <w:rsid w:val="00983159"/>
    <w:rsid w:val="0098394F"/>
    <w:rsid w:val="00983C03"/>
    <w:rsid w:val="00983F30"/>
    <w:rsid w:val="009847C7"/>
    <w:rsid w:val="00984992"/>
    <w:rsid w:val="00984BC7"/>
    <w:rsid w:val="00984DBE"/>
    <w:rsid w:val="009855D7"/>
    <w:rsid w:val="00985990"/>
    <w:rsid w:val="00985EEB"/>
    <w:rsid w:val="00986015"/>
    <w:rsid w:val="009860C3"/>
    <w:rsid w:val="0098640F"/>
    <w:rsid w:val="009867CF"/>
    <w:rsid w:val="00986A2B"/>
    <w:rsid w:val="00987CD1"/>
    <w:rsid w:val="00987CD6"/>
    <w:rsid w:val="00987FC9"/>
    <w:rsid w:val="009900D8"/>
    <w:rsid w:val="009902C4"/>
    <w:rsid w:val="0099058E"/>
    <w:rsid w:val="00990903"/>
    <w:rsid w:val="00990C35"/>
    <w:rsid w:val="00991382"/>
    <w:rsid w:val="009914AB"/>
    <w:rsid w:val="0099175E"/>
    <w:rsid w:val="0099198F"/>
    <w:rsid w:val="00991DA4"/>
    <w:rsid w:val="00992757"/>
    <w:rsid w:val="00992B09"/>
    <w:rsid w:val="00992C86"/>
    <w:rsid w:val="0099308E"/>
    <w:rsid w:val="00993D1F"/>
    <w:rsid w:val="00995041"/>
    <w:rsid w:val="00995276"/>
    <w:rsid w:val="009953BC"/>
    <w:rsid w:val="00995411"/>
    <w:rsid w:val="009954FB"/>
    <w:rsid w:val="009958EF"/>
    <w:rsid w:val="0099590A"/>
    <w:rsid w:val="00996448"/>
    <w:rsid w:val="0099648D"/>
    <w:rsid w:val="009965B5"/>
    <w:rsid w:val="00997B98"/>
    <w:rsid w:val="009A1344"/>
    <w:rsid w:val="009A1BC1"/>
    <w:rsid w:val="009A1CAD"/>
    <w:rsid w:val="009A229D"/>
    <w:rsid w:val="009A2C3E"/>
    <w:rsid w:val="009A2CF1"/>
    <w:rsid w:val="009A361F"/>
    <w:rsid w:val="009A3B8F"/>
    <w:rsid w:val="009A3D79"/>
    <w:rsid w:val="009A468A"/>
    <w:rsid w:val="009A598D"/>
    <w:rsid w:val="009A5BAD"/>
    <w:rsid w:val="009A5C0A"/>
    <w:rsid w:val="009A5CBA"/>
    <w:rsid w:val="009A5EB7"/>
    <w:rsid w:val="009A6259"/>
    <w:rsid w:val="009A6566"/>
    <w:rsid w:val="009A65D7"/>
    <w:rsid w:val="009A6C5D"/>
    <w:rsid w:val="009A6DA0"/>
    <w:rsid w:val="009A796E"/>
    <w:rsid w:val="009A7A51"/>
    <w:rsid w:val="009A7EDF"/>
    <w:rsid w:val="009B0594"/>
    <w:rsid w:val="009B0824"/>
    <w:rsid w:val="009B0D07"/>
    <w:rsid w:val="009B0F6F"/>
    <w:rsid w:val="009B139A"/>
    <w:rsid w:val="009B2E8F"/>
    <w:rsid w:val="009B35A1"/>
    <w:rsid w:val="009B4BB2"/>
    <w:rsid w:val="009B5943"/>
    <w:rsid w:val="009B65ED"/>
    <w:rsid w:val="009B68F1"/>
    <w:rsid w:val="009B6BC9"/>
    <w:rsid w:val="009B74E0"/>
    <w:rsid w:val="009B76C6"/>
    <w:rsid w:val="009B76F0"/>
    <w:rsid w:val="009C016D"/>
    <w:rsid w:val="009C0300"/>
    <w:rsid w:val="009C0A10"/>
    <w:rsid w:val="009C0A27"/>
    <w:rsid w:val="009C0C29"/>
    <w:rsid w:val="009C176A"/>
    <w:rsid w:val="009C1B45"/>
    <w:rsid w:val="009C2095"/>
    <w:rsid w:val="009C2389"/>
    <w:rsid w:val="009C25E1"/>
    <w:rsid w:val="009C28C7"/>
    <w:rsid w:val="009C2B42"/>
    <w:rsid w:val="009C2D43"/>
    <w:rsid w:val="009C4537"/>
    <w:rsid w:val="009C4E09"/>
    <w:rsid w:val="009C5488"/>
    <w:rsid w:val="009C60CE"/>
    <w:rsid w:val="009C62CD"/>
    <w:rsid w:val="009C643A"/>
    <w:rsid w:val="009C6AAE"/>
    <w:rsid w:val="009C7256"/>
    <w:rsid w:val="009C74D5"/>
    <w:rsid w:val="009C7B04"/>
    <w:rsid w:val="009C7F21"/>
    <w:rsid w:val="009D08D8"/>
    <w:rsid w:val="009D11BF"/>
    <w:rsid w:val="009D1727"/>
    <w:rsid w:val="009D2491"/>
    <w:rsid w:val="009D2610"/>
    <w:rsid w:val="009D2AE5"/>
    <w:rsid w:val="009D2C75"/>
    <w:rsid w:val="009D2C9E"/>
    <w:rsid w:val="009D36A5"/>
    <w:rsid w:val="009D4C53"/>
    <w:rsid w:val="009D4D3C"/>
    <w:rsid w:val="009D4FA3"/>
    <w:rsid w:val="009D5512"/>
    <w:rsid w:val="009D5C2B"/>
    <w:rsid w:val="009D600F"/>
    <w:rsid w:val="009D622F"/>
    <w:rsid w:val="009D68DF"/>
    <w:rsid w:val="009D6CED"/>
    <w:rsid w:val="009D6EB5"/>
    <w:rsid w:val="009E08FF"/>
    <w:rsid w:val="009E0BCE"/>
    <w:rsid w:val="009E0D6A"/>
    <w:rsid w:val="009E12A3"/>
    <w:rsid w:val="009E166B"/>
    <w:rsid w:val="009E1D6C"/>
    <w:rsid w:val="009E1E0E"/>
    <w:rsid w:val="009E2D14"/>
    <w:rsid w:val="009E36FA"/>
    <w:rsid w:val="009E38BB"/>
    <w:rsid w:val="009E391B"/>
    <w:rsid w:val="009E3D01"/>
    <w:rsid w:val="009E41AB"/>
    <w:rsid w:val="009E436C"/>
    <w:rsid w:val="009E44A7"/>
    <w:rsid w:val="009E4EFF"/>
    <w:rsid w:val="009E5166"/>
    <w:rsid w:val="009E5A55"/>
    <w:rsid w:val="009E5E4D"/>
    <w:rsid w:val="009E6449"/>
    <w:rsid w:val="009E6664"/>
    <w:rsid w:val="009E69C9"/>
    <w:rsid w:val="009E734E"/>
    <w:rsid w:val="009E775E"/>
    <w:rsid w:val="009E7982"/>
    <w:rsid w:val="009F056B"/>
    <w:rsid w:val="009F0A83"/>
    <w:rsid w:val="009F0C43"/>
    <w:rsid w:val="009F0D3E"/>
    <w:rsid w:val="009F15D8"/>
    <w:rsid w:val="009F18DE"/>
    <w:rsid w:val="009F1CA0"/>
    <w:rsid w:val="009F27F1"/>
    <w:rsid w:val="009F2BD4"/>
    <w:rsid w:val="009F3293"/>
    <w:rsid w:val="009F3CF6"/>
    <w:rsid w:val="009F3DCE"/>
    <w:rsid w:val="009F3E64"/>
    <w:rsid w:val="009F46F2"/>
    <w:rsid w:val="009F5946"/>
    <w:rsid w:val="009F5B94"/>
    <w:rsid w:val="009F5CB7"/>
    <w:rsid w:val="009F5D92"/>
    <w:rsid w:val="009F5DB6"/>
    <w:rsid w:val="009F642F"/>
    <w:rsid w:val="009F7A6E"/>
    <w:rsid w:val="009F7B8C"/>
    <w:rsid w:val="009F7E49"/>
    <w:rsid w:val="00A00D33"/>
    <w:rsid w:val="00A0132E"/>
    <w:rsid w:val="00A01589"/>
    <w:rsid w:val="00A015BD"/>
    <w:rsid w:val="00A02130"/>
    <w:rsid w:val="00A021FF"/>
    <w:rsid w:val="00A0340E"/>
    <w:rsid w:val="00A03532"/>
    <w:rsid w:val="00A03AD6"/>
    <w:rsid w:val="00A03D28"/>
    <w:rsid w:val="00A03E27"/>
    <w:rsid w:val="00A0472C"/>
    <w:rsid w:val="00A04B1E"/>
    <w:rsid w:val="00A04C9A"/>
    <w:rsid w:val="00A0533C"/>
    <w:rsid w:val="00A058BC"/>
    <w:rsid w:val="00A05A96"/>
    <w:rsid w:val="00A062E1"/>
    <w:rsid w:val="00A063F8"/>
    <w:rsid w:val="00A06DFF"/>
    <w:rsid w:val="00A10812"/>
    <w:rsid w:val="00A11194"/>
    <w:rsid w:val="00A11393"/>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DE"/>
    <w:rsid w:val="00A22DDE"/>
    <w:rsid w:val="00A22E32"/>
    <w:rsid w:val="00A22E95"/>
    <w:rsid w:val="00A23366"/>
    <w:rsid w:val="00A249A6"/>
    <w:rsid w:val="00A24B4C"/>
    <w:rsid w:val="00A24E57"/>
    <w:rsid w:val="00A252E0"/>
    <w:rsid w:val="00A25A85"/>
    <w:rsid w:val="00A25C39"/>
    <w:rsid w:val="00A2659D"/>
    <w:rsid w:val="00A268DC"/>
    <w:rsid w:val="00A26D30"/>
    <w:rsid w:val="00A30059"/>
    <w:rsid w:val="00A30716"/>
    <w:rsid w:val="00A3099D"/>
    <w:rsid w:val="00A3196E"/>
    <w:rsid w:val="00A32423"/>
    <w:rsid w:val="00A32C6F"/>
    <w:rsid w:val="00A336AB"/>
    <w:rsid w:val="00A3379B"/>
    <w:rsid w:val="00A34027"/>
    <w:rsid w:val="00A34796"/>
    <w:rsid w:val="00A3497F"/>
    <w:rsid w:val="00A34E25"/>
    <w:rsid w:val="00A34FCF"/>
    <w:rsid w:val="00A35185"/>
    <w:rsid w:val="00A3533A"/>
    <w:rsid w:val="00A3538B"/>
    <w:rsid w:val="00A354F0"/>
    <w:rsid w:val="00A35588"/>
    <w:rsid w:val="00A35783"/>
    <w:rsid w:val="00A35D21"/>
    <w:rsid w:val="00A35E07"/>
    <w:rsid w:val="00A36377"/>
    <w:rsid w:val="00A366CA"/>
    <w:rsid w:val="00A37A87"/>
    <w:rsid w:val="00A37C59"/>
    <w:rsid w:val="00A4026E"/>
    <w:rsid w:val="00A40458"/>
    <w:rsid w:val="00A40EE5"/>
    <w:rsid w:val="00A40FB0"/>
    <w:rsid w:val="00A41177"/>
    <w:rsid w:val="00A415D5"/>
    <w:rsid w:val="00A41F41"/>
    <w:rsid w:val="00A4398E"/>
    <w:rsid w:val="00A43C65"/>
    <w:rsid w:val="00A43D28"/>
    <w:rsid w:val="00A443AE"/>
    <w:rsid w:val="00A4561F"/>
    <w:rsid w:val="00A45D56"/>
    <w:rsid w:val="00A45ECD"/>
    <w:rsid w:val="00A46A36"/>
    <w:rsid w:val="00A46C2F"/>
    <w:rsid w:val="00A477A6"/>
    <w:rsid w:val="00A4794E"/>
    <w:rsid w:val="00A47EF9"/>
    <w:rsid w:val="00A50454"/>
    <w:rsid w:val="00A511B5"/>
    <w:rsid w:val="00A51848"/>
    <w:rsid w:val="00A51E07"/>
    <w:rsid w:val="00A51F56"/>
    <w:rsid w:val="00A5317D"/>
    <w:rsid w:val="00A535E9"/>
    <w:rsid w:val="00A53681"/>
    <w:rsid w:val="00A53B3C"/>
    <w:rsid w:val="00A53F27"/>
    <w:rsid w:val="00A55050"/>
    <w:rsid w:val="00A552BC"/>
    <w:rsid w:val="00A55CAD"/>
    <w:rsid w:val="00A55F9D"/>
    <w:rsid w:val="00A56071"/>
    <w:rsid w:val="00A56141"/>
    <w:rsid w:val="00A567BB"/>
    <w:rsid w:val="00A56B1E"/>
    <w:rsid w:val="00A56BC2"/>
    <w:rsid w:val="00A57469"/>
    <w:rsid w:val="00A60055"/>
    <w:rsid w:val="00A604EC"/>
    <w:rsid w:val="00A608D5"/>
    <w:rsid w:val="00A61940"/>
    <w:rsid w:val="00A61985"/>
    <w:rsid w:val="00A61F91"/>
    <w:rsid w:val="00A635C5"/>
    <w:rsid w:val="00A63A28"/>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E7C"/>
    <w:rsid w:val="00A721DA"/>
    <w:rsid w:val="00A7247A"/>
    <w:rsid w:val="00A7265C"/>
    <w:rsid w:val="00A732FB"/>
    <w:rsid w:val="00A735FA"/>
    <w:rsid w:val="00A736E5"/>
    <w:rsid w:val="00A736F4"/>
    <w:rsid w:val="00A74310"/>
    <w:rsid w:val="00A7441F"/>
    <w:rsid w:val="00A755F7"/>
    <w:rsid w:val="00A75789"/>
    <w:rsid w:val="00A764D6"/>
    <w:rsid w:val="00A7676D"/>
    <w:rsid w:val="00A767F5"/>
    <w:rsid w:val="00A768C0"/>
    <w:rsid w:val="00A76AEC"/>
    <w:rsid w:val="00A77336"/>
    <w:rsid w:val="00A80C32"/>
    <w:rsid w:val="00A80F75"/>
    <w:rsid w:val="00A8192B"/>
    <w:rsid w:val="00A823C2"/>
    <w:rsid w:val="00A82682"/>
    <w:rsid w:val="00A830EB"/>
    <w:rsid w:val="00A8353A"/>
    <w:rsid w:val="00A83915"/>
    <w:rsid w:val="00A83BB7"/>
    <w:rsid w:val="00A83D8B"/>
    <w:rsid w:val="00A84B82"/>
    <w:rsid w:val="00A8505F"/>
    <w:rsid w:val="00A86792"/>
    <w:rsid w:val="00A8710E"/>
    <w:rsid w:val="00A87273"/>
    <w:rsid w:val="00A87C51"/>
    <w:rsid w:val="00A90028"/>
    <w:rsid w:val="00A9115B"/>
    <w:rsid w:val="00A911D3"/>
    <w:rsid w:val="00A91326"/>
    <w:rsid w:val="00A91A71"/>
    <w:rsid w:val="00A920A2"/>
    <w:rsid w:val="00A92A98"/>
    <w:rsid w:val="00A92AA4"/>
    <w:rsid w:val="00A938C0"/>
    <w:rsid w:val="00A93D1F"/>
    <w:rsid w:val="00A9424B"/>
    <w:rsid w:val="00A94E9D"/>
    <w:rsid w:val="00A96110"/>
    <w:rsid w:val="00A9635B"/>
    <w:rsid w:val="00A96712"/>
    <w:rsid w:val="00A96A22"/>
    <w:rsid w:val="00A96D7D"/>
    <w:rsid w:val="00A973B8"/>
    <w:rsid w:val="00A975E9"/>
    <w:rsid w:val="00AA00B9"/>
    <w:rsid w:val="00AA02FD"/>
    <w:rsid w:val="00AA0A35"/>
    <w:rsid w:val="00AA0D84"/>
    <w:rsid w:val="00AA11B0"/>
    <w:rsid w:val="00AA191E"/>
    <w:rsid w:val="00AA1C25"/>
    <w:rsid w:val="00AA1EA1"/>
    <w:rsid w:val="00AA31BD"/>
    <w:rsid w:val="00AA3E7B"/>
    <w:rsid w:val="00AA554E"/>
    <w:rsid w:val="00AA57AB"/>
    <w:rsid w:val="00AA7464"/>
    <w:rsid w:val="00AA7528"/>
    <w:rsid w:val="00AA7607"/>
    <w:rsid w:val="00AA788F"/>
    <w:rsid w:val="00AA79F3"/>
    <w:rsid w:val="00AA7E5C"/>
    <w:rsid w:val="00AB04F5"/>
    <w:rsid w:val="00AB0996"/>
    <w:rsid w:val="00AB0D3B"/>
    <w:rsid w:val="00AB0E28"/>
    <w:rsid w:val="00AB1F71"/>
    <w:rsid w:val="00AB212F"/>
    <w:rsid w:val="00AB23E0"/>
    <w:rsid w:val="00AB2FCC"/>
    <w:rsid w:val="00AB3D28"/>
    <w:rsid w:val="00AB3EDA"/>
    <w:rsid w:val="00AB51EC"/>
    <w:rsid w:val="00AB5E6C"/>
    <w:rsid w:val="00AB60F4"/>
    <w:rsid w:val="00AB67A2"/>
    <w:rsid w:val="00AB6EB8"/>
    <w:rsid w:val="00AB711F"/>
    <w:rsid w:val="00AB77BD"/>
    <w:rsid w:val="00AB7888"/>
    <w:rsid w:val="00AB7C65"/>
    <w:rsid w:val="00AB7D21"/>
    <w:rsid w:val="00AB7F83"/>
    <w:rsid w:val="00AC0243"/>
    <w:rsid w:val="00AC061F"/>
    <w:rsid w:val="00AC0F95"/>
    <w:rsid w:val="00AC1CFA"/>
    <w:rsid w:val="00AC2103"/>
    <w:rsid w:val="00AC21FE"/>
    <w:rsid w:val="00AC28DD"/>
    <w:rsid w:val="00AC3602"/>
    <w:rsid w:val="00AC3887"/>
    <w:rsid w:val="00AC3AD6"/>
    <w:rsid w:val="00AC3B96"/>
    <w:rsid w:val="00AC4013"/>
    <w:rsid w:val="00AC424E"/>
    <w:rsid w:val="00AC48B5"/>
    <w:rsid w:val="00AC4B53"/>
    <w:rsid w:val="00AC5F18"/>
    <w:rsid w:val="00AC67FF"/>
    <w:rsid w:val="00AC6B51"/>
    <w:rsid w:val="00AC74E8"/>
    <w:rsid w:val="00AD0173"/>
    <w:rsid w:val="00AD02E0"/>
    <w:rsid w:val="00AD0C36"/>
    <w:rsid w:val="00AD12D9"/>
    <w:rsid w:val="00AD1552"/>
    <w:rsid w:val="00AD190F"/>
    <w:rsid w:val="00AD24A4"/>
    <w:rsid w:val="00AD2572"/>
    <w:rsid w:val="00AD2644"/>
    <w:rsid w:val="00AD275D"/>
    <w:rsid w:val="00AD27E5"/>
    <w:rsid w:val="00AD31B1"/>
    <w:rsid w:val="00AD354F"/>
    <w:rsid w:val="00AD3AA8"/>
    <w:rsid w:val="00AD3AAB"/>
    <w:rsid w:val="00AD3B93"/>
    <w:rsid w:val="00AD4ECA"/>
    <w:rsid w:val="00AD5AC1"/>
    <w:rsid w:val="00AD624F"/>
    <w:rsid w:val="00AD658E"/>
    <w:rsid w:val="00AD678E"/>
    <w:rsid w:val="00AD699F"/>
    <w:rsid w:val="00AD7220"/>
    <w:rsid w:val="00AE11ED"/>
    <w:rsid w:val="00AE1D04"/>
    <w:rsid w:val="00AE2439"/>
    <w:rsid w:val="00AE3062"/>
    <w:rsid w:val="00AE326F"/>
    <w:rsid w:val="00AE35DC"/>
    <w:rsid w:val="00AE3F4C"/>
    <w:rsid w:val="00AE4069"/>
    <w:rsid w:val="00AE4864"/>
    <w:rsid w:val="00AE52B0"/>
    <w:rsid w:val="00AE549D"/>
    <w:rsid w:val="00AE5987"/>
    <w:rsid w:val="00AE6B39"/>
    <w:rsid w:val="00AE6B78"/>
    <w:rsid w:val="00AE6F5B"/>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E61"/>
    <w:rsid w:val="00AF6071"/>
    <w:rsid w:val="00AF61A0"/>
    <w:rsid w:val="00AF63B0"/>
    <w:rsid w:val="00AF68A8"/>
    <w:rsid w:val="00AF7431"/>
    <w:rsid w:val="00AF7B53"/>
    <w:rsid w:val="00AF7CB8"/>
    <w:rsid w:val="00AF7FC5"/>
    <w:rsid w:val="00B0060D"/>
    <w:rsid w:val="00B00771"/>
    <w:rsid w:val="00B01A1B"/>
    <w:rsid w:val="00B02AF6"/>
    <w:rsid w:val="00B03680"/>
    <w:rsid w:val="00B0380E"/>
    <w:rsid w:val="00B03920"/>
    <w:rsid w:val="00B0406A"/>
    <w:rsid w:val="00B05624"/>
    <w:rsid w:val="00B0594B"/>
    <w:rsid w:val="00B05DA2"/>
    <w:rsid w:val="00B06300"/>
    <w:rsid w:val="00B063E0"/>
    <w:rsid w:val="00B063F2"/>
    <w:rsid w:val="00B06493"/>
    <w:rsid w:val="00B06670"/>
    <w:rsid w:val="00B06894"/>
    <w:rsid w:val="00B07996"/>
    <w:rsid w:val="00B07E20"/>
    <w:rsid w:val="00B10DE2"/>
    <w:rsid w:val="00B111CE"/>
    <w:rsid w:val="00B12391"/>
    <w:rsid w:val="00B12680"/>
    <w:rsid w:val="00B133EA"/>
    <w:rsid w:val="00B136BF"/>
    <w:rsid w:val="00B13BF4"/>
    <w:rsid w:val="00B15822"/>
    <w:rsid w:val="00B15D50"/>
    <w:rsid w:val="00B1722C"/>
    <w:rsid w:val="00B172D9"/>
    <w:rsid w:val="00B17323"/>
    <w:rsid w:val="00B173F7"/>
    <w:rsid w:val="00B175A0"/>
    <w:rsid w:val="00B17E47"/>
    <w:rsid w:val="00B213A4"/>
    <w:rsid w:val="00B214C6"/>
    <w:rsid w:val="00B21618"/>
    <w:rsid w:val="00B21AE8"/>
    <w:rsid w:val="00B21D89"/>
    <w:rsid w:val="00B21DB3"/>
    <w:rsid w:val="00B2336B"/>
    <w:rsid w:val="00B2375B"/>
    <w:rsid w:val="00B2399A"/>
    <w:rsid w:val="00B239A7"/>
    <w:rsid w:val="00B23A82"/>
    <w:rsid w:val="00B23D61"/>
    <w:rsid w:val="00B23D9D"/>
    <w:rsid w:val="00B23F58"/>
    <w:rsid w:val="00B245DB"/>
    <w:rsid w:val="00B24B40"/>
    <w:rsid w:val="00B25211"/>
    <w:rsid w:val="00B252F6"/>
    <w:rsid w:val="00B25995"/>
    <w:rsid w:val="00B25ACB"/>
    <w:rsid w:val="00B261DA"/>
    <w:rsid w:val="00B266FD"/>
    <w:rsid w:val="00B26C05"/>
    <w:rsid w:val="00B30B3E"/>
    <w:rsid w:val="00B31532"/>
    <w:rsid w:val="00B318E7"/>
    <w:rsid w:val="00B31AA4"/>
    <w:rsid w:val="00B31C10"/>
    <w:rsid w:val="00B31C3E"/>
    <w:rsid w:val="00B31CD2"/>
    <w:rsid w:val="00B32054"/>
    <w:rsid w:val="00B32288"/>
    <w:rsid w:val="00B32895"/>
    <w:rsid w:val="00B3354E"/>
    <w:rsid w:val="00B336E0"/>
    <w:rsid w:val="00B34588"/>
    <w:rsid w:val="00B346A6"/>
    <w:rsid w:val="00B34A01"/>
    <w:rsid w:val="00B34B82"/>
    <w:rsid w:val="00B34D80"/>
    <w:rsid w:val="00B35098"/>
    <w:rsid w:val="00B351D8"/>
    <w:rsid w:val="00B35541"/>
    <w:rsid w:val="00B35A06"/>
    <w:rsid w:val="00B360D2"/>
    <w:rsid w:val="00B36330"/>
    <w:rsid w:val="00B364B3"/>
    <w:rsid w:val="00B36A24"/>
    <w:rsid w:val="00B3758D"/>
    <w:rsid w:val="00B3788D"/>
    <w:rsid w:val="00B37C26"/>
    <w:rsid w:val="00B402B4"/>
    <w:rsid w:val="00B4038F"/>
    <w:rsid w:val="00B4051B"/>
    <w:rsid w:val="00B40A59"/>
    <w:rsid w:val="00B40B60"/>
    <w:rsid w:val="00B417C3"/>
    <w:rsid w:val="00B4188B"/>
    <w:rsid w:val="00B41C1F"/>
    <w:rsid w:val="00B42044"/>
    <w:rsid w:val="00B4206A"/>
    <w:rsid w:val="00B421C6"/>
    <w:rsid w:val="00B423C9"/>
    <w:rsid w:val="00B42446"/>
    <w:rsid w:val="00B4328A"/>
    <w:rsid w:val="00B441E0"/>
    <w:rsid w:val="00B442B5"/>
    <w:rsid w:val="00B442DC"/>
    <w:rsid w:val="00B44310"/>
    <w:rsid w:val="00B445D8"/>
    <w:rsid w:val="00B45152"/>
    <w:rsid w:val="00B45EC3"/>
    <w:rsid w:val="00B464A0"/>
    <w:rsid w:val="00B464BC"/>
    <w:rsid w:val="00B467E5"/>
    <w:rsid w:val="00B47A11"/>
    <w:rsid w:val="00B513D3"/>
    <w:rsid w:val="00B51B11"/>
    <w:rsid w:val="00B52BEE"/>
    <w:rsid w:val="00B53550"/>
    <w:rsid w:val="00B538CF"/>
    <w:rsid w:val="00B53B9B"/>
    <w:rsid w:val="00B53D6D"/>
    <w:rsid w:val="00B54365"/>
    <w:rsid w:val="00B546CF"/>
    <w:rsid w:val="00B5481C"/>
    <w:rsid w:val="00B54979"/>
    <w:rsid w:val="00B54C06"/>
    <w:rsid w:val="00B551FC"/>
    <w:rsid w:val="00B55BDE"/>
    <w:rsid w:val="00B55C4E"/>
    <w:rsid w:val="00B55DD0"/>
    <w:rsid w:val="00B560F1"/>
    <w:rsid w:val="00B56605"/>
    <w:rsid w:val="00B56F0A"/>
    <w:rsid w:val="00B5753B"/>
    <w:rsid w:val="00B6164F"/>
    <w:rsid w:val="00B61E34"/>
    <w:rsid w:val="00B61F3C"/>
    <w:rsid w:val="00B61FA1"/>
    <w:rsid w:val="00B627F5"/>
    <w:rsid w:val="00B6360B"/>
    <w:rsid w:val="00B63BDA"/>
    <w:rsid w:val="00B63D7B"/>
    <w:rsid w:val="00B63F3D"/>
    <w:rsid w:val="00B63FD3"/>
    <w:rsid w:val="00B64407"/>
    <w:rsid w:val="00B64910"/>
    <w:rsid w:val="00B64E7F"/>
    <w:rsid w:val="00B6557E"/>
    <w:rsid w:val="00B65D57"/>
    <w:rsid w:val="00B663CD"/>
    <w:rsid w:val="00B668BA"/>
    <w:rsid w:val="00B66E32"/>
    <w:rsid w:val="00B67007"/>
    <w:rsid w:val="00B67463"/>
    <w:rsid w:val="00B702B7"/>
    <w:rsid w:val="00B70330"/>
    <w:rsid w:val="00B70AED"/>
    <w:rsid w:val="00B70B8C"/>
    <w:rsid w:val="00B70BC3"/>
    <w:rsid w:val="00B718B8"/>
    <w:rsid w:val="00B71A3A"/>
    <w:rsid w:val="00B71F05"/>
    <w:rsid w:val="00B734AF"/>
    <w:rsid w:val="00B735A3"/>
    <w:rsid w:val="00B73B23"/>
    <w:rsid w:val="00B743A9"/>
    <w:rsid w:val="00B75474"/>
    <w:rsid w:val="00B75F92"/>
    <w:rsid w:val="00B76604"/>
    <w:rsid w:val="00B77278"/>
    <w:rsid w:val="00B772D1"/>
    <w:rsid w:val="00B77677"/>
    <w:rsid w:val="00B77A73"/>
    <w:rsid w:val="00B801F3"/>
    <w:rsid w:val="00B801F8"/>
    <w:rsid w:val="00B80715"/>
    <w:rsid w:val="00B80CE3"/>
    <w:rsid w:val="00B81448"/>
    <w:rsid w:val="00B814BB"/>
    <w:rsid w:val="00B82286"/>
    <w:rsid w:val="00B825D2"/>
    <w:rsid w:val="00B82B89"/>
    <w:rsid w:val="00B831F0"/>
    <w:rsid w:val="00B8361B"/>
    <w:rsid w:val="00B83AA5"/>
    <w:rsid w:val="00B841FC"/>
    <w:rsid w:val="00B84C90"/>
    <w:rsid w:val="00B84DC4"/>
    <w:rsid w:val="00B85920"/>
    <w:rsid w:val="00B85DC1"/>
    <w:rsid w:val="00B865B5"/>
    <w:rsid w:val="00B86A0B"/>
    <w:rsid w:val="00B86E07"/>
    <w:rsid w:val="00B8713C"/>
    <w:rsid w:val="00B87A80"/>
    <w:rsid w:val="00B907C8"/>
    <w:rsid w:val="00B90EC4"/>
    <w:rsid w:val="00B91847"/>
    <w:rsid w:val="00B919EC"/>
    <w:rsid w:val="00B929EC"/>
    <w:rsid w:val="00B941F5"/>
    <w:rsid w:val="00B94C7A"/>
    <w:rsid w:val="00B950E2"/>
    <w:rsid w:val="00B9732F"/>
    <w:rsid w:val="00BA00DD"/>
    <w:rsid w:val="00BA01BC"/>
    <w:rsid w:val="00BA0FDE"/>
    <w:rsid w:val="00BA11D7"/>
    <w:rsid w:val="00BA183A"/>
    <w:rsid w:val="00BA189D"/>
    <w:rsid w:val="00BA1D2C"/>
    <w:rsid w:val="00BA292C"/>
    <w:rsid w:val="00BA2EA1"/>
    <w:rsid w:val="00BA3822"/>
    <w:rsid w:val="00BA3889"/>
    <w:rsid w:val="00BA460B"/>
    <w:rsid w:val="00BA4966"/>
    <w:rsid w:val="00BA4D1E"/>
    <w:rsid w:val="00BA5057"/>
    <w:rsid w:val="00BA5633"/>
    <w:rsid w:val="00BA591E"/>
    <w:rsid w:val="00BA5B3D"/>
    <w:rsid w:val="00BA63D5"/>
    <w:rsid w:val="00BA67D9"/>
    <w:rsid w:val="00BA6810"/>
    <w:rsid w:val="00BA6983"/>
    <w:rsid w:val="00BA711B"/>
    <w:rsid w:val="00BB0548"/>
    <w:rsid w:val="00BB05AB"/>
    <w:rsid w:val="00BB0C89"/>
    <w:rsid w:val="00BB11FC"/>
    <w:rsid w:val="00BB1285"/>
    <w:rsid w:val="00BB22F6"/>
    <w:rsid w:val="00BB26CB"/>
    <w:rsid w:val="00BB2AA3"/>
    <w:rsid w:val="00BB2D52"/>
    <w:rsid w:val="00BB2D68"/>
    <w:rsid w:val="00BB2ECB"/>
    <w:rsid w:val="00BB3476"/>
    <w:rsid w:val="00BB360C"/>
    <w:rsid w:val="00BB3947"/>
    <w:rsid w:val="00BB3E6C"/>
    <w:rsid w:val="00BB40A9"/>
    <w:rsid w:val="00BB413F"/>
    <w:rsid w:val="00BB4599"/>
    <w:rsid w:val="00BB48BC"/>
    <w:rsid w:val="00BB4976"/>
    <w:rsid w:val="00BB6A4D"/>
    <w:rsid w:val="00BB7F9D"/>
    <w:rsid w:val="00BC035B"/>
    <w:rsid w:val="00BC049E"/>
    <w:rsid w:val="00BC05D6"/>
    <w:rsid w:val="00BC0774"/>
    <w:rsid w:val="00BC0B4F"/>
    <w:rsid w:val="00BC19A0"/>
    <w:rsid w:val="00BC19BB"/>
    <w:rsid w:val="00BC1BC6"/>
    <w:rsid w:val="00BC251F"/>
    <w:rsid w:val="00BC2D9F"/>
    <w:rsid w:val="00BC3906"/>
    <w:rsid w:val="00BC473F"/>
    <w:rsid w:val="00BC4897"/>
    <w:rsid w:val="00BC5514"/>
    <w:rsid w:val="00BC56FA"/>
    <w:rsid w:val="00BC59AA"/>
    <w:rsid w:val="00BC59E7"/>
    <w:rsid w:val="00BC6619"/>
    <w:rsid w:val="00BC6A16"/>
    <w:rsid w:val="00BC77A3"/>
    <w:rsid w:val="00BC796E"/>
    <w:rsid w:val="00BC7B02"/>
    <w:rsid w:val="00BC7EBA"/>
    <w:rsid w:val="00BC7F90"/>
    <w:rsid w:val="00BC7F97"/>
    <w:rsid w:val="00BD0010"/>
    <w:rsid w:val="00BD0256"/>
    <w:rsid w:val="00BD05F6"/>
    <w:rsid w:val="00BD0C3A"/>
    <w:rsid w:val="00BD154F"/>
    <w:rsid w:val="00BD21AE"/>
    <w:rsid w:val="00BD22B6"/>
    <w:rsid w:val="00BD22E7"/>
    <w:rsid w:val="00BD24FE"/>
    <w:rsid w:val="00BD2661"/>
    <w:rsid w:val="00BD28FC"/>
    <w:rsid w:val="00BD3E3A"/>
    <w:rsid w:val="00BD3E5D"/>
    <w:rsid w:val="00BD3ED0"/>
    <w:rsid w:val="00BD3FD5"/>
    <w:rsid w:val="00BD45EB"/>
    <w:rsid w:val="00BD4654"/>
    <w:rsid w:val="00BD475F"/>
    <w:rsid w:val="00BD4A32"/>
    <w:rsid w:val="00BD4B0C"/>
    <w:rsid w:val="00BD4E2F"/>
    <w:rsid w:val="00BD4E3B"/>
    <w:rsid w:val="00BD577F"/>
    <w:rsid w:val="00BD5823"/>
    <w:rsid w:val="00BD5B24"/>
    <w:rsid w:val="00BD6515"/>
    <w:rsid w:val="00BD6CF2"/>
    <w:rsid w:val="00BD6DD3"/>
    <w:rsid w:val="00BD72F2"/>
    <w:rsid w:val="00BD7904"/>
    <w:rsid w:val="00BD7911"/>
    <w:rsid w:val="00BE0782"/>
    <w:rsid w:val="00BE1808"/>
    <w:rsid w:val="00BE188F"/>
    <w:rsid w:val="00BE19E9"/>
    <w:rsid w:val="00BE1DA3"/>
    <w:rsid w:val="00BE22CB"/>
    <w:rsid w:val="00BE2386"/>
    <w:rsid w:val="00BE2540"/>
    <w:rsid w:val="00BE27CB"/>
    <w:rsid w:val="00BE2A1A"/>
    <w:rsid w:val="00BE2CAB"/>
    <w:rsid w:val="00BE35C5"/>
    <w:rsid w:val="00BE36C3"/>
    <w:rsid w:val="00BE3B28"/>
    <w:rsid w:val="00BE4515"/>
    <w:rsid w:val="00BE49D4"/>
    <w:rsid w:val="00BE4CA3"/>
    <w:rsid w:val="00BE50BF"/>
    <w:rsid w:val="00BE5F83"/>
    <w:rsid w:val="00BE617A"/>
    <w:rsid w:val="00BE6698"/>
    <w:rsid w:val="00BE68C0"/>
    <w:rsid w:val="00BE7153"/>
    <w:rsid w:val="00BE7985"/>
    <w:rsid w:val="00BF0C97"/>
    <w:rsid w:val="00BF1356"/>
    <w:rsid w:val="00BF1AE9"/>
    <w:rsid w:val="00BF1C5D"/>
    <w:rsid w:val="00BF1CCA"/>
    <w:rsid w:val="00BF2245"/>
    <w:rsid w:val="00BF255F"/>
    <w:rsid w:val="00BF29DB"/>
    <w:rsid w:val="00BF2CB3"/>
    <w:rsid w:val="00BF33CB"/>
    <w:rsid w:val="00BF4957"/>
    <w:rsid w:val="00BF4A1C"/>
    <w:rsid w:val="00BF53BB"/>
    <w:rsid w:val="00BF5674"/>
    <w:rsid w:val="00BF5833"/>
    <w:rsid w:val="00BF5DFD"/>
    <w:rsid w:val="00BF6264"/>
    <w:rsid w:val="00BF6345"/>
    <w:rsid w:val="00BF7010"/>
    <w:rsid w:val="00BF7234"/>
    <w:rsid w:val="00BF7553"/>
    <w:rsid w:val="00C000BB"/>
    <w:rsid w:val="00C0025D"/>
    <w:rsid w:val="00C0057A"/>
    <w:rsid w:val="00C008B3"/>
    <w:rsid w:val="00C00947"/>
    <w:rsid w:val="00C01444"/>
    <w:rsid w:val="00C0187C"/>
    <w:rsid w:val="00C01DA8"/>
    <w:rsid w:val="00C01E79"/>
    <w:rsid w:val="00C027FB"/>
    <w:rsid w:val="00C02DF8"/>
    <w:rsid w:val="00C034CC"/>
    <w:rsid w:val="00C03B80"/>
    <w:rsid w:val="00C03CEF"/>
    <w:rsid w:val="00C03E48"/>
    <w:rsid w:val="00C041CC"/>
    <w:rsid w:val="00C046FC"/>
    <w:rsid w:val="00C04AA1"/>
    <w:rsid w:val="00C04C0A"/>
    <w:rsid w:val="00C05167"/>
    <w:rsid w:val="00C0541B"/>
    <w:rsid w:val="00C0631E"/>
    <w:rsid w:val="00C063F3"/>
    <w:rsid w:val="00C0670E"/>
    <w:rsid w:val="00C06C92"/>
    <w:rsid w:val="00C07655"/>
    <w:rsid w:val="00C076D8"/>
    <w:rsid w:val="00C07EBA"/>
    <w:rsid w:val="00C10501"/>
    <w:rsid w:val="00C11035"/>
    <w:rsid w:val="00C11CA9"/>
    <w:rsid w:val="00C11E1E"/>
    <w:rsid w:val="00C12138"/>
    <w:rsid w:val="00C12775"/>
    <w:rsid w:val="00C12993"/>
    <w:rsid w:val="00C129B2"/>
    <w:rsid w:val="00C12ADF"/>
    <w:rsid w:val="00C12E77"/>
    <w:rsid w:val="00C13037"/>
    <w:rsid w:val="00C130F1"/>
    <w:rsid w:val="00C132CE"/>
    <w:rsid w:val="00C134DE"/>
    <w:rsid w:val="00C1449C"/>
    <w:rsid w:val="00C14820"/>
    <w:rsid w:val="00C148DE"/>
    <w:rsid w:val="00C14A95"/>
    <w:rsid w:val="00C1538E"/>
    <w:rsid w:val="00C15402"/>
    <w:rsid w:val="00C1544B"/>
    <w:rsid w:val="00C154AF"/>
    <w:rsid w:val="00C17BC0"/>
    <w:rsid w:val="00C17CE3"/>
    <w:rsid w:val="00C17DE0"/>
    <w:rsid w:val="00C17DEC"/>
    <w:rsid w:val="00C203CA"/>
    <w:rsid w:val="00C2061C"/>
    <w:rsid w:val="00C20F9D"/>
    <w:rsid w:val="00C216D1"/>
    <w:rsid w:val="00C21754"/>
    <w:rsid w:val="00C21763"/>
    <w:rsid w:val="00C21F50"/>
    <w:rsid w:val="00C220A1"/>
    <w:rsid w:val="00C22876"/>
    <w:rsid w:val="00C22895"/>
    <w:rsid w:val="00C228D0"/>
    <w:rsid w:val="00C22D51"/>
    <w:rsid w:val="00C22EAD"/>
    <w:rsid w:val="00C2301A"/>
    <w:rsid w:val="00C23BB5"/>
    <w:rsid w:val="00C25E42"/>
    <w:rsid w:val="00C25F27"/>
    <w:rsid w:val="00C26226"/>
    <w:rsid w:val="00C2762F"/>
    <w:rsid w:val="00C2799E"/>
    <w:rsid w:val="00C30833"/>
    <w:rsid w:val="00C30969"/>
    <w:rsid w:val="00C30F00"/>
    <w:rsid w:val="00C31811"/>
    <w:rsid w:val="00C320CD"/>
    <w:rsid w:val="00C322FE"/>
    <w:rsid w:val="00C3257A"/>
    <w:rsid w:val="00C32C7E"/>
    <w:rsid w:val="00C33030"/>
    <w:rsid w:val="00C3303A"/>
    <w:rsid w:val="00C333F3"/>
    <w:rsid w:val="00C33ACA"/>
    <w:rsid w:val="00C3400B"/>
    <w:rsid w:val="00C344A1"/>
    <w:rsid w:val="00C3500F"/>
    <w:rsid w:val="00C3575E"/>
    <w:rsid w:val="00C36394"/>
    <w:rsid w:val="00C37013"/>
    <w:rsid w:val="00C37223"/>
    <w:rsid w:val="00C3748F"/>
    <w:rsid w:val="00C37579"/>
    <w:rsid w:val="00C37B36"/>
    <w:rsid w:val="00C37DEB"/>
    <w:rsid w:val="00C40993"/>
    <w:rsid w:val="00C42310"/>
    <w:rsid w:val="00C426ED"/>
    <w:rsid w:val="00C42A31"/>
    <w:rsid w:val="00C42B93"/>
    <w:rsid w:val="00C42F21"/>
    <w:rsid w:val="00C4324D"/>
    <w:rsid w:val="00C4366B"/>
    <w:rsid w:val="00C43C75"/>
    <w:rsid w:val="00C44806"/>
    <w:rsid w:val="00C448FC"/>
    <w:rsid w:val="00C4511A"/>
    <w:rsid w:val="00C452D7"/>
    <w:rsid w:val="00C45A31"/>
    <w:rsid w:val="00C45DC1"/>
    <w:rsid w:val="00C475B6"/>
    <w:rsid w:val="00C476C4"/>
    <w:rsid w:val="00C476F5"/>
    <w:rsid w:val="00C47A6B"/>
    <w:rsid w:val="00C47AD6"/>
    <w:rsid w:val="00C47D40"/>
    <w:rsid w:val="00C47D51"/>
    <w:rsid w:val="00C50567"/>
    <w:rsid w:val="00C514DE"/>
    <w:rsid w:val="00C51BB5"/>
    <w:rsid w:val="00C51EFB"/>
    <w:rsid w:val="00C52971"/>
    <w:rsid w:val="00C52E77"/>
    <w:rsid w:val="00C5323D"/>
    <w:rsid w:val="00C53254"/>
    <w:rsid w:val="00C53723"/>
    <w:rsid w:val="00C53A1A"/>
    <w:rsid w:val="00C540BB"/>
    <w:rsid w:val="00C547DE"/>
    <w:rsid w:val="00C549BE"/>
    <w:rsid w:val="00C549BF"/>
    <w:rsid w:val="00C55845"/>
    <w:rsid w:val="00C56952"/>
    <w:rsid w:val="00C56CBD"/>
    <w:rsid w:val="00C56E7C"/>
    <w:rsid w:val="00C56F21"/>
    <w:rsid w:val="00C57E35"/>
    <w:rsid w:val="00C60057"/>
    <w:rsid w:val="00C609E7"/>
    <w:rsid w:val="00C60DD0"/>
    <w:rsid w:val="00C61157"/>
    <w:rsid w:val="00C616AF"/>
    <w:rsid w:val="00C62328"/>
    <w:rsid w:val="00C633B6"/>
    <w:rsid w:val="00C637A3"/>
    <w:rsid w:val="00C63CBA"/>
    <w:rsid w:val="00C64025"/>
    <w:rsid w:val="00C6404C"/>
    <w:rsid w:val="00C649FD"/>
    <w:rsid w:val="00C65033"/>
    <w:rsid w:val="00C655FB"/>
    <w:rsid w:val="00C65C51"/>
    <w:rsid w:val="00C65CAD"/>
    <w:rsid w:val="00C65ED1"/>
    <w:rsid w:val="00C668A7"/>
    <w:rsid w:val="00C67037"/>
    <w:rsid w:val="00C6720B"/>
    <w:rsid w:val="00C678F7"/>
    <w:rsid w:val="00C67F64"/>
    <w:rsid w:val="00C70244"/>
    <w:rsid w:val="00C70CF1"/>
    <w:rsid w:val="00C71210"/>
    <w:rsid w:val="00C71261"/>
    <w:rsid w:val="00C7173D"/>
    <w:rsid w:val="00C71838"/>
    <w:rsid w:val="00C719D0"/>
    <w:rsid w:val="00C71F0D"/>
    <w:rsid w:val="00C72709"/>
    <w:rsid w:val="00C728DE"/>
    <w:rsid w:val="00C7377D"/>
    <w:rsid w:val="00C75104"/>
    <w:rsid w:val="00C752C4"/>
    <w:rsid w:val="00C7590C"/>
    <w:rsid w:val="00C76B5A"/>
    <w:rsid w:val="00C76C31"/>
    <w:rsid w:val="00C76DBD"/>
    <w:rsid w:val="00C77247"/>
    <w:rsid w:val="00C773EA"/>
    <w:rsid w:val="00C777A0"/>
    <w:rsid w:val="00C777B4"/>
    <w:rsid w:val="00C77A1F"/>
    <w:rsid w:val="00C8103D"/>
    <w:rsid w:val="00C81090"/>
    <w:rsid w:val="00C81456"/>
    <w:rsid w:val="00C8180B"/>
    <w:rsid w:val="00C81C62"/>
    <w:rsid w:val="00C82327"/>
    <w:rsid w:val="00C847E7"/>
    <w:rsid w:val="00C84C69"/>
    <w:rsid w:val="00C854E4"/>
    <w:rsid w:val="00C85545"/>
    <w:rsid w:val="00C8580D"/>
    <w:rsid w:val="00C85B56"/>
    <w:rsid w:val="00C86752"/>
    <w:rsid w:val="00C86D0B"/>
    <w:rsid w:val="00C871C7"/>
    <w:rsid w:val="00C87D64"/>
    <w:rsid w:val="00C87F0D"/>
    <w:rsid w:val="00C87FC8"/>
    <w:rsid w:val="00C9004B"/>
    <w:rsid w:val="00C906EC"/>
    <w:rsid w:val="00C9098B"/>
    <w:rsid w:val="00C90F84"/>
    <w:rsid w:val="00C911BD"/>
    <w:rsid w:val="00C91525"/>
    <w:rsid w:val="00C917B3"/>
    <w:rsid w:val="00C91BD0"/>
    <w:rsid w:val="00C92DF2"/>
    <w:rsid w:val="00C931BB"/>
    <w:rsid w:val="00C93288"/>
    <w:rsid w:val="00C933CC"/>
    <w:rsid w:val="00C9351C"/>
    <w:rsid w:val="00C93811"/>
    <w:rsid w:val="00C94191"/>
    <w:rsid w:val="00C9441C"/>
    <w:rsid w:val="00C9467D"/>
    <w:rsid w:val="00C94689"/>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9779C"/>
    <w:rsid w:val="00C97F01"/>
    <w:rsid w:val="00CA0510"/>
    <w:rsid w:val="00CA0FB0"/>
    <w:rsid w:val="00CA11D5"/>
    <w:rsid w:val="00CA2664"/>
    <w:rsid w:val="00CA279C"/>
    <w:rsid w:val="00CA38B8"/>
    <w:rsid w:val="00CA3F78"/>
    <w:rsid w:val="00CA443C"/>
    <w:rsid w:val="00CA44D2"/>
    <w:rsid w:val="00CA525A"/>
    <w:rsid w:val="00CA5297"/>
    <w:rsid w:val="00CA53FD"/>
    <w:rsid w:val="00CA61DB"/>
    <w:rsid w:val="00CA6620"/>
    <w:rsid w:val="00CA76ED"/>
    <w:rsid w:val="00CA7AF8"/>
    <w:rsid w:val="00CB0641"/>
    <w:rsid w:val="00CB0AC4"/>
    <w:rsid w:val="00CB15D3"/>
    <w:rsid w:val="00CB1FD5"/>
    <w:rsid w:val="00CB2006"/>
    <w:rsid w:val="00CB208C"/>
    <w:rsid w:val="00CB29C1"/>
    <w:rsid w:val="00CB2B40"/>
    <w:rsid w:val="00CB33DD"/>
    <w:rsid w:val="00CB36AF"/>
    <w:rsid w:val="00CB38D6"/>
    <w:rsid w:val="00CB3ED2"/>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8AD"/>
    <w:rsid w:val="00CC1D3F"/>
    <w:rsid w:val="00CC2707"/>
    <w:rsid w:val="00CC2A72"/>
    <w:rsid w:val="00CC30A3"/>
    <w:rsid w:val="00CC390A"/>
    <w:rsid w:val="00CC39FE"/>
    <w:rsid w:val="00CC3A4F"/>
    <w:rsid w:val="00CC45AD"/>
    <w:rsid w:val="00CC4B33"/>
    <w:rsid w:val="00CC4BCA"/>
    <w:rsid w:val="00CC4D97"/>
    <w:rsid w:val="00CC5BC9"/>
    <w:rsid w:val="00CC5E4B"/>
    <w:rsid w:val="00CC5E66"/>
    <w:rsid w:val="00CC5F87"/>
    <w:rsid w:val="00CC70F7"/>
    <w:rsid w:val="00CC76C9"/>
    <w:rsid w:val="00CD1295"/>
    <w:rsid w:val="00CD16CA"/>
    <w:rsid w:val="00CD196E"/>
    <w:rsid w:val="00CD263C"/>
    <w:rsid w:val="00CD3244"/>
    <w:rsid w:val="00CD33A9"/>
    <w:rsid w:val="00CD3643"/>
    <w:rsid w:val="00CD3E54"/>
    <w:rsid w:val="00CD478A"/>
    <w:rsid w:val="00CD4CBC"/>
    <w:rsid w:val="00CD511E"/>
    <w:rsid w:val="00CD558A"/>
    <w:rsid w:val="00CD6491"/>
    <w:rsid w:val="00CD66DE"/>
    <w:rsid w:val="00CD6D80"/>
    <w:rsid w:val="00CD6E57"/>
    <w:rsid w:val="00CD721C"/>
    <w:rsid w:val="00CD74F1"/>
    <w:rsid w:val="00CD784F"/>
    <w:rsid w:val="00CD7E0B"/>
    <w:rsid w:val="00CD7E39"/>
    <w:rsid w:val="00CE010E"/>
    <w:rsid w:val="00CE08BD"/>
    <w:rsid w:val="00CE15CB"/>
    <w:rsid w:val="00CE18B2"/>
    <w:rsid w:val="00CE1FD1"/>
    <w:rsid w:val="00CE23DD"/>
    <w:rsid w:val="00CE28EE"/>
    <w:rsid w:val="00CE29A9"/>
    <w:rsid w:val="00CE2C70"/>
    <w:rsid w:val="00CE3415"/>
    <w:rsid w:val="00CE38F1"/>
    <w:rsid w:val="00CE3BBB"/>
    <w:rsid w:val="00CE3E9C"/>
    <w:rsid w:val="00CE4A93"/>
    <w:rsid w:val="00CE4AD5"/>
    <w:rsid w:val="00CE505A"/>
    <w:rsid w:val="00CE5380"/>
    <w:rsid w:val="00CE5E8F"/>
    <w:rsid w:val="00CE6369"/>
    <w:rsid w:val="00CE63CD"/>
    <w:rsid w:val="00CE6898"/>
    <w:rsid w:val="00CE71AB"/>
    <w:rsid w:val="00CE731C"/>
    <w:rsid w:val="00CE79FC"/>
    <w:rsid w:val="00CE7BE5"/>
    <w:rsid w:val="00CE7C7A"/>
    <w:rsid w:val="00CF0863"/>
    <w:rsid w:val="00CF1209"/>
    <w:rsid w:val="00CF1B87"/>
    <w:rsid w:val="00CF1F11"/>
    <w:rsid w:val="00CF2530"/>
    <w:rsid w:val="00CF262D"/>
    <w:rsid w:val="00CF2EA6"/>
    <w:rsid w:val="00CF4394"/>
    <w:rsid w:val="00CF687F"/>
    <w:rsid w:val="00CF68E5"/>
    <w:rsid w:val="00CF6EE7"/>
    <w:rsid w:val="00CF7A04"/>
    <w:rsid w:val="00CF7B82"/>
    <w:rsid w:val="00CF7C2F"/>
    <w:rsid w:val="00D0095D"/>
    <w:rsid w:val="00D00F57"/>
    <w:rsid w:val="00D0121B"/>
    <w:rsid w:val="00D014D2"/>
    <w:rsid w:val="00D0182D"/>
    <w:rsid w:val="00D02243"/>
    <w:rsid w:val="00D03836"/>
    <w:rsid w:val="00D03E8A"/>
    <w:rsid w:val="00D03F37"/>
    <w:rsid w:val="00D04A32"/>
    <w:rsid w:val="00D04DB5"/>
    <w:rsid w:val="00D05174"/>
    <w:rsid w:val="00D0593F"/>
    <w:rsid w:val="00D05C25"/>
    <w:rsid w:val="00D064D5"/>
    <w:rsid w:val="00D0655F"/>
    <w:rsid w:val="00D0660D"/>
    <w:rsid w:val="00D0668D"/>
    <w:rsid w:val="00D07A88"/>
    <w:rsid w:val="00D07D74"/>
    <w:rsid w:val="00D11000"/>
    <w:rsid w:val="00D110D4"/>
    <w:rsid w:val="00D112A1"/>
    <w:rsid w:val="00D125EE"/>
    <w:rsid w:val="00D128CB"/>
    <w:rsid w:val="00D1327E"/>
    <w:rsid w:val="00D14EA8"/>
    <w:rsid w:val="00D14EB5"/>
    <w:rsid w:val="00D1626B"/>
    <w:rsid w:val="00D16926"/>
    <w:rsid w:val="00D16EBE"/>
    <w:rsid w:val="00D16F25"/>
    <w:rsid w:val="00D17284"/>
    <w:rsid w:val="00D1782B"/>
    <w:rsid w:val="00D17B55"/>
    <w:rsid w:val="00D17CB6"/>
    <w:rsid w:val="00D20651"/>
    <w:rsid w:val="00D207B6"/>
    <w:rsid w:val="00D20991"/>
    <w:rsid w:val="00D20C2A"/>
    <w:rsid w:val="00D21006"/>
    <w:rsid w:val="00D21B89"/>
    <w:rsid w:val="00D229CB"/>
    <w:rsid w:val="00D2315A"/>
    <w:rsid w:val="00D235C7"/>
    <w:rsid w:val="00D23B40"/>
    <w:rsid w:val="00D23D58"/>
    <w:rsid w:val="00D240DC"/>
    <w:rsid w:val="00D248FF"/>
    <w:rsid w:val="00D24A4F"/>
    <w:rsid w:val="00D24FEA"/>
    <w:rsid w:val="00D25133"/>
    <w:rsid w:val="00D25326"/>
    <w:rsid w:val="00D25333"/>
    <w:rsid w:val="00D25BE5"/>
    <w:rsid w:val="00D25EF6"/>
    <w:rsid w:val="00D26108"/>
    <w:rsid w:val="00D26767"/>
    <w:rsid w:val="00D2774D"/>
    <w:rsid w:val="00D279C6"/>
    <w:rsid w:val="00D27F7A"/>
    <w:rsid w:val="00D30622"/>
    <w:rsid w:val="00D30623"/>
    <w:rsid w:val="00D3091A"/>
    <w:rsid w:val="00D31243"/>
    <w:rsid w:val="00D31661"/>
    <w:rsid w:val="00D31A0D"/>
    <w:rsid w:val="00D31B4E"/>
    <w:rsid w:val="00D3294E"/>
    <w:rsid w:val="00D33105"/>
    <w:rsid w:val="00D33859"/>
    <w:rsid w:val="00D34F14"/>
    <w:rsid w:val="00D35A1A"/>
    <w:rsid w:val="00D37352"/>
    <w:rsid w:val="00D37443"/>
    <w:rsid w:val="00D377D7"/>
    <w:rsid w:val="00D37A8A"/>
    <w:rsid w:val="00D42111"/>
    <w:rsid w:val="00D42F34"/>
    <w:rsid w:val="00D43010"/>
    <w:rsid w:val="00D4329E"/>
    <w:rsid w:val="00D433DB"/>
    <w:rsid w:val="00D4371E"/>
    <w:rsid w:val="00D43979"/>
    <w:rsid w:val="00D43C5B"/>
    <w:rsid w:val="00D4468B"/>
    <w:rsid w:val="00D448A4"/>
    <w:rsid w:val="00D449F3"/>
    <w:rsid w:val="00D44D73"/>
    <w:rsid w:val="00D45169"/>
    <w:rsid w:val="00D45335"/>
    <w:rsid w:val="00D45350"/>
    <w:rsid w:val="00D453AC"/>
    <w:rsid w:val="00D456EC"/>
    <w:rsid w:val="00D457C3"/>
    <w:rsid w:val="00D45967"/>
    <w:rsid w:val="00D45E51"/>
    <w:rsid w:val="00D45EFF"/>
    <w:rsid w:val="00D46741"/>
    <w:rsid w:val="00D46DE8"/>
    <w:rsid w:val="00D46ECD"/>
    <w:rsid w:val="00D47149"/>
    <w:rsid w:val="00D47744"/>
    <w:rsid w:val="00D47944"/>
    <w:rsid w:val="00D47C59"/>
    <w:rsid w:val="00D47E22"/>
    <w:rsid w:val="00D50732"/>
    <w:rsid w:val="00D50C47"/>
    <w:rsid w:val="00D51122"/>
    <w:rsid w:val="00D520B3"/>
    <w:rsid w:val="00D526FD"/>
    <w:rsid w:val="00D52F07"/>
    <w:rsid w:val="00D536AC"/>
    <w:rsid w:val="00D540CA"/>
    <w:rsid w:val="00D55108"/>
    <w:rsid w:val="00D55400"/>
    <w:rsid w:val="00D55861"/>
    <w:rsid w:val="00D55D5E"/>
    <w:rsid w:val="00D5620A"/>
    <w:rsid w:val="00D56799"/>
    <w:rsid w:val="00D56ECD"/>
    <w:rsid w:val="00D56FC8"/>
    <w:rsid w:val="00D578E2"/>
    <w:rsid w:val="00D6150F"/>
    <w:rsid w:val="00D61805"/>
    <w:rsid w:val="00D61D62"/>
    <w:rsid w:val="00D6332E"/>
    <w:rsid w:val="00D6370E"/>
    <w:rsid w:val="00D63CD6"/>
    <w:rsid w:val="00D63E36"/>
    <w:rsid w:val="00D64262"/>
    <w:rsid w:val="00D64D83"/>
    <w:rsid w:val="00D6505F"/>
    <w:rsid w:val="00D65EE0"/>
    <w:rsid w:val="00D65F23"/>
    <w:rsid w:val="00D6772E"/>
    <w:rsid w:val="00D67751"/>
    <w:rsid w:val="00D701C7"/>
    <w:rsid w:val="00D70312"/>
    <w:rsid w:val="00D7068E"/>
    <w:rsid w:val="00D70AB8"/>
    <w:rsid w:val="00D70CF5"/>
    <w:rsid w:val="00D71470"/>
    <w:rsid w:val="00D7173A"/>
    <w:rsid w:val="00D719AD"/>
    <w:rsid w:val="00D71B77"/>
    <w:rsid w:val="00D72441"/>
    <w:rsid w:val="00D72663"/>
    <w:rsid w:val="00D72734"/>
    <w:rsid w:val="00D72C06"/>
    <w:rsid w:val="00D73295"/>
    <w:rsid w:val="00D732FC"/>
    <w:rsid w:val="00D735AF"/>
    <w:rsid w:val="00D74EC5"/>
    <w:rsid w:val="00D75B8B"/>
    <w:rsid w:val="00D76376"/>
    <w:rsid w:val="00D76AB9"/>
    <w:rsid w:val="00D778D5"/>
    <w:rsid w:val="00D80257"/>
    <w:rsid w:val="00D808C7"/>
    <w:rsid w:val="00D81229"/>
    <w:rsid w:val="00D81C34"/>
    <w:rsid w:val="00D8261A"/>
    <w:rsid w:val="00D84313"/>
    <w:rsid w:val="00D8486B"/>
    <w:rsid w:val="00D84A17"/>
    <w:rsid w:val="00D84ACF"/>
    <w:rsid w:val="00D84BD0"/>
    <w:rsid w:val="00D84E71"/>
    <w:rsid w:val="00D85C73"/>
    <w:rsid w:val="00D85D5E"/>
    <w:rsid w:val="00D85F85"/>
    <w:rsid w:val="00D86113"/>
    <w:rsid w:val="00D86114"/>
    <w:rsid w:val="00D86230"/>
    <w:rsid w:val="00D866B2"/>
    <w:rsid w:val="00D869D7"/>
    <w:rsid w:val="00D87120"/>
    <w:rsid w:val="00D87465"/>
    <w:rsid w:val="00D878CB"/>
    <w:rsid w:val="00D90227"/>
    <w:rsid w:val="00D90341"/>
    <w:rsid w:val="00D9108A"/>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ADE"/>
    <w:rsid w:val="00D96D6A"/>
    <w:rsid w:val="00D96F4A"/>
    <w:rsid w:val="00D97992"/>
    <w:rsid w:val="00D97C11"/>
    <w:rsid w:val="00D97C63"/>
    <w:rsid w:val="00DA0110"/>
    <w:rsid w:val="00DA06FF"/>
    <w:rsid w:val="00DA1B66"/>
    <w:rsid w:val="00DA1EF9"/>
    <w:rsid w:val="00DA2667"/>
    <w:rsid w:val="00DA2A3B"/>
    <w:rsid w:val="00DA316F"/>
    <w:rsid w:val="00DA3E9F"/>
    <w:rsid w:val="00DA41AF"/>
    <w:rsid w:val="00DA4459"/>
    <w:rsid w:val="00DA4C90"/>
    <w:rsid w:val="00DA4EEC"/>
    <w:rsid w:val="00DA596A"/>
    <w:rsid w:val="00DA6040"/>
    <w:rsid w:val="00DA662B"/>
    <w:rsid w:val="00DA6A16"/>
    <w:rsid w:val="00DA6CCD"/>
    <w:rsid w:val="00DA77EB"/>
    <w:rsid w:val="00DA7841"/>
    <w:rsid w:val="00DA7C16"/>
    <w:rsid w:val="00DA7D7D"/>
    <w:rsid w:val="00DB0281"/>
    <w:rsid w:val="00DB13D1"/>
    <w:rsid w:val="00DB1816"/>
    <w:rsid w:val="00DB1ADB"/>
    <w:rsid w:val="00DB2101"/>
    <w:rsid w:val="00DB25C3"/>
    <w:rsid w:val="00DB26AF"/>
    <w:rsid w:val="00DB2B21"/>
    <w:rsid w:val="00DB3CFF"/>
    <w:rsid w:val="00DB4ADF"/>
    <w:rsid w:val="00DB526D"/>
    <w:rsid w:val="00DB52B0"/>
    <w:rsid w:val="00DB5884"/>
    <w:rsid w:val="00DB58D3"/>
    <w:rsid w:val="00DB59CA"/>
    <w:rsid w:val="00DB5CD8"/>
    <w:rsid w:val="00DB5D2C"/>
    <w:rsid w:val="00DB5FA8"/>
    <w:rsid w:val="00DB6E19"/>
    <w:rsid w:val="00DB713F"/>
    <w:rsid w:val="00DB7417"/>
    <w:rsid w:val="00DB74AF"/>
    <w:rsid w:val="00DB7623"/>
    <w:rsid w:val="00DB7C60"/>
    <w:rsid w:val="00DC05D1"/>
    <w:rsid w:val="00DC0C01"/>
    <w:rsid w:val="00DC10C2"/>
    <w:rsid w:val="00DC1491"/>
    <w:rsid w:val="00DC1DB4"/>
    <w:rsid w:val="00DC1E21"/>
    <w:rsid w:val="00DC247C"/>
    <w:rsid w:val="00DC2890"/>
    <w:rsid w:val="00DC2E56"/>
    <w:rsid w:val="00DC32B4"/>
    <w:rsid w:val="00DC3DF6"/>
    <w:rsid w:val="00DC3F2A"/>
    <w:rsid w:val="00DC44B8"/>
    <w:rsid w:val="00DC46C3"/>
    <w:rsid w:val="00DC49B5"/>
    <w:rsid w:val="00DC4BF2"/>
    <w:rsid w:val="00DC57B3"/>
    <w:rsid w:val="00DC738C"/>
    <w:rsid w:val="00DD032D"/>
    <w:rsid w:val="00DD06FC"/>
    <w:rsid w:val="00DD0A7B"/>
    <w:rsid w:val="00DD0BC8"/>
    <w:rsid w:val="00DD169F"/>
    <w:rsid w:val="00DD16A0"/>
    <w:rsid w:val="00DD1EF0"/>
    <w:rsid w:val="00DD1FE8"/>
    <w:rsid w:val="00DD2171"/>
    <w:rsid w:val="00DD2172"/>
    <w:rsid w:val="00DD22B9"/>
    <w:rsid w:val="00DD3396"/>
    <w:rsid w:val="00DD34C0"/>
    <w:rsid w:val="00DD4B76"/>
    <w:rsid w:val="00DD508D"/>
    <w:rsid w:val="00DD52E3"/>
    <w:rsid w:val="00DD5DA3"/>
    <w:rsid w:val="00DD6DC2"/>
    <w:rsid w:val="00DD7953"/>
    <w:rsid w:val="00DD79B6"/>
    <w:rsid w:val="00DD7F9F"/>
    <w:rsid w:val="00DE048B"/>
    <w:rsid w:val="00DE0AF4"/>
    <w:rsid w:val="00DE24C6"/>
    <w:rsid w:val="00DE2886"/>
    <w:rsid w:val="00DE2C76"/>
    <w:rsid w:val="00DE2CB4"/>
    <w:rsid w:val="00DE2F31"/>
    <w:rsid w:val="00DE329C"/>
    <w:rsid w:val="00DE35D8"/>
    <w:rsid w:val="00DE3CA7"/>
    <w:rsid w:val="00DE4334"/>
    <w:rsid w:val="00DE4429"/>
    <w:rsid w:val="00DE4C12"/>
    <w:rsid w:val="00DE4E9E"/>
    <w:rsid w:val="00DE65E4"/>
    <w:rsid w:val="00DE7039"/>
    <w:rsid w:val="00DE7656"/>
    <w:rsid w:val="00DF057D"/>
    <w:rsid w:val="00DF077D"/>
    <w:rsid w:val="00DF10D8"/>
    <w:rsid w:val="00DF115E"/>
    <w:rsid w:val="00DF1545"/>
    <w:rsid w:val="00DF2D4D"/>
    <w:rsid w:val="00DF3CE7"/>
    <w:rsid w:val="00DF3FD2"/>
    <w:rsid w:val="00DF41DC"/>
    <w:rsid w:val="00DF4206"/>
    <w:rsid w:val="00DF4A4A"/>
    <w:rsid w:val="00DF4CE8"/>
    <w:rsid w:val="00DF4F80"/>
    <w:rsid w:val="00DF5091"/>
    <w:rsid w:val="00DF57A5"/>
    <w:rsid w:val="00DF5922"/>
    <w:rsid w:val="00DF6930"/>
    <w:rsid w:val="00DF6CF5"/>
    <w:rsid w:val="00DF6D13"/>
    <w:rsid w:val="00DF7173"/>
    <w:rsid w:val="00DF71F1"/>
    <w:rsid w:val="00DF72A9"/>
    <w:rsid w:val="00DF7BD2"/>
    <w:rsid w:val="00DF7C4F"/>
    <w:rsid w:val="00DF7ECC"/>
    <w:rsid w:val="00E01B54"/>
    <w:rsid w:val="00E0242B"/>
    <w:rsid w:val="00E0394F"/>
    <w:rsid w:val="00E03A75"/>
    <w:rsid w:val="00E044D8"/>
    <w:rsid w:val="00E047E4"/>
    <w:rsid w:val="00E04B4C"/>
    <w:rsid w:val="00E04DD9"/>
    <w:rsid w:val="00E04F02"/>
    <w:rsid w:val="00E059C6"/>
    <w:rsid w:val="00E05A5B"/>
    <w:rsid w:val="00E05F00"/>
    <w:rsid w:val="00E0684E"/>
    <w:rsid w:val="00E10155"/>
    <w:rsid w:val="00E10D02"/>
    <w:rsid w:val="00E1177E"/>
    <w:rsid w:val="00E11937"/>
    <w:rsid w:val="00E11B48"/>
    <w:rsid w:val="00E124DB"/>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BCD"/>
    <w:rsid w:val="00E200A3"/>
    <w:rsid w:val="00E2010B"/>
    <w:rsid w:val="00E2084F"/>
    <w:rsid w:val="00E20CAA"/>
    <w:rsid w:val="00E210C1"/>
    <w:rsid w:val="00E21235"/>
    <w:rsid w:val="00E2170D"/>
    <w:rsid w:val="00E21D0E"/>
    <w:rsid w:val="00E21F78"/>
    <w:rsid w:val="00E22AE1"/>
    <w:rsid w:val="00E23B56"/>
    <w:rsid w:val="00E23B91"/>
    <w:rsid w:val="00E24253"/>
    <w:rsid w:val="00E24BEC"/>
    <w:rsid w:val="00E24D61"/>
    <w:rsid w:val="00E24FCD"/>
    <w:rsid w:val="00E2596A"/>
    <w:rsid w:val="00E25AD8"/>
    <w:rsid w:val="00E25CD6"/>
    <w:rsid w:val="00E25D34"/>
    <w:rsid w:val="00E26248"/>
    <w:rsid w:val="00E26E05"/>
    <w:rsid w:val="00E27531"/>
    <w:rsid w:val="00E276AD"/>
    <w:rsid w:val="00E277B3"/>
    <w:rsid w:val="00E27D7D"/>
    <w:rsid w:val="00E3038C"/>
    <w:rsid w:val="00E309B4"/>
    <w:rsid w:val="00E30C68"/>
    <w:rsid w:val="00E31143"/>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D2"/>
    <w:rsid w:val="00E356B9"/>
    <w:rsid w:val="00E3620F"/>
    <w:rsid w:val="00E36D0C"/>
    <w:rsid w:val="00E37071"/>
    <w:rsid w:val="00E3738A"/>
    <w:rsid w:val="00E37741"/>
    <w:rsid w:val="00E40194"/>
    <w:rsid w:val="00E4028F"/>
    <w:rsid w:val="00E406CE"/>
    <w:rsid w:val="00E411A1"/>
    <w:rsid w:val="00E41326"/>
    <w:rsid w:val="00E414DA"/>
    <w:rsid w:val="00E41B8D"/>
    <w:rsid w:val="00E41DBA"/>
    <w:rsid w:val="00E42666"/>
    <w:rsid w:val="00E438D7"/>
    <w:rsid w:val="00E43D02"/>
    <w:rsid w:val="00E43D53"/>
    <w:rsid w:val="00E44185"/>
    <w:rsid w:val="00E44362"/>
    <w:rsid w:val="00E44A04"/>
    <w:rsid w:val="00E4516F"/>
    <w:rsid w:val="00E45419"/>
    <w:rsid w:val="00E45C8B"/>
    <w:rsid w:val="00E4624D"/>
    <w:rsid w:val="00E47677"/>
    <w:rsid w:val="00E5042D"/>
    <w:rsid w:val="00E50AC3"/>
    <w:rsid w:val="00E511DC"/>
    <w:rsid w:val="00E517DC"/>
    <w:rsid w:val="00E52480"/>
    <w:rsid w:val="00E52659"/>
    <w:rsid w:val="00E531A6"/>
    <w:rsid w:val="00E532A0"/>
    <w:rsid w:val="00E53AEA"/>
    <w:rsid w:val="00E541D6"/>
    <w:rsid w:val="00E542DF"/>
    <w:rsid w:val="00E54BDD"/>
    <w:rsid w:val="00E54D0B"/>
    <w:rsid w:val="00E551AA"/>
    <w:rsid w:val="00E55BD7"/>
    <w:rsid w:val="00E55D1E"/>
    <w:rsid w:val="00E55FD8"/>
    <w:rsid w:val="00E56316"/>
    <w:rsid w:val="00E5656F"/>
    <w:rsid w:val="00E5682F"/>
    <w:rsid w:val="00E57459"/>
    <w:rsid w:val="00E6031E"/>
    <w:rsid w:val="00E6094F"/>
    <w:rsid w:val="00E60D58"/>
    <w:rsid w:val="00E61243"/>
    <w:rsid w:val="00E612E4"/>
    <w:rsid w:val="00E619FD"/>
    <w:rsid w:val="00E61EA5"/>
    <w:rsid w:val="00E61F33"/>
    <w:rsid w:val="00E624D0"/>
    <w:rsid w:val="00E62DAF"/>
    <w:rsid w:val="00E6312C"/>
    <w:rsid w:val="00E638BB"/>
    <w:rsid w:val="00E63B50"/>
    <w:rsid w:val="00E645B3"/>
    <w:rsid w:val="00E64763"/>
    <w:rsid w:val="00E648DA"/>
    <w:rsid w:val="00E6492B"/>
    <w:rsid w:val="00E66057"/>
    <w:rsid w:val="00E66218"/>
    <w:rsid w:val="00E66902"/>
    <w:rsid w:val="00E67697"/>
    <w:rsid w:val="00E67CBA"/>
    <w:rsid w:val="00E7001A"/>
    <w:rsid w:val="00E707A0"/>
    <w:rsid w:val="00E70BA9"/>
    <w:rsid w:val="00E70EB6"/>
    <w:rsid w:val="00E7144D"/>
    <w:rsid w:val="00E716FD"/>
    <w:rsid w:val="00E71C3A"/>
    <w:rsid w:val="00E726CD"/>
    <w:rsid w:val="00E72B30"/>
    <w:rsid w:val="00E73715"/>
    <w:rsid w:val="00E73C11"/>
    <w:rsid w:val="00E73ECE"/>
    <w:rsid w:val="00E7400F"/>
    <w:rsid w:val="00E74DB9"/>
    <w:rsid w:val="00E74DC9"/>
    <w:rsid w:val="00E75095"/>
    <w:rsid w:val="00E7527E"/>
    <w:rsid w:val="00E75C49"/>
    <w:rsid w:val="00E76073"/>
    <w:rsid w:val="00E76295"/>
    <w:rsid w:val="00E7691E"/>
    <w:rsid w:val="00E76CA8"/>
    <w:rsid w:val="00E775A9"/>
    <w:rsid w:val="00E77666"/>
    <w:rsid w:val="00E77F27"/>
    <w:rsid w:val="00E80968"/>
    <w:rsid w:val="00E815E2"/>
    <w:rsid w:val="00E82562"/>
    <w:rsid w:val="00E82F5B"/>
    <w:rsid w:val="00E838DE"/>
    <w:rsid w:val="00E83A61"/>
    <w:rsid w:val="00E83EC8"/>
    <w:rsid w:val="00E840A1"/>
    <w:rsid w:val="00E841C7"/>
    <w:rsid w:val="00E8429B"/>
    <w:rsid w:val="00E84997"/>
    <w:rsid w:val="00E84C0A"/>
    <w:rsid w:val="00E84C4D"/>
    <w:rsid w:val="00E85166"/>
    <w:rsid w:val="00E856D1"/>
    <w:rsid w:val="00E8635E"/>
    <w:rsid w:val="00E864C6"/>
    <w:rsid w:val="00E869F4"/>
    <w:rsid w:val="00E86E8B"/>
    <w:rsid w:val="00E86E90"/>
    <w:rsid w:val="00E872D6"/>
    <w:rsid w:val="00E87378"/>
    <w:rsid w:val="00E87606"/>
    <w:rsid w:val="00E87C1E"/>
    <w:rsid w:val="00E90CA6"/>
    <w:rsid w:val="00E911E7"/>
    <w:rsid w:val="00E914C4"/>
    <w:rsid w:val="00E91FD3"/>
    <w:rsid w:val="00E92831"/>
    <w:rsid w:val="00E92BFA"/>
    <w:rsid w:val="00E92C8B"/>
    <w:rsid w:val="00E92DBB"/>
    <w:rsid w:val="00E9364A"/>
    <w:rsid w:val="00E936EE"/>
    <w:rsid w:val="00E951D5"/>
    <w:rsid w:val="00E95663"/>
    <w:rsid w:val="00E95BBB"/>
    <w:rsid w:val="00E969CC"/>
    <w:rsid w:val="00E96A89"/>
    <w:rsid w:val="00E96B20"/>
    <w:rsid w:val="00E97B4B"/>
    <w:rsid w:val="00E97E51"/>
    <w:rsid w:val="00EA0D97"/>
    <w:rsid w:val="00EA12E7"/>
    <w:rsid w:val="00EA1B50"/>
    <w:rsid w:val="00EA2992"/>
    <w:rsid w:val="00EA2DB9"/>
    <w:rsid w:val="00EA4024"/>
    <w:rsid w:val="00EA529A"/>
    <w:rsid w:val="00EA550B"/>
    <w:rsid w:val="00EA5C03"/>
    <w:rsid w:val="00EA61DD"/>
    <w:rsid w:val="00EA689E"/>
    <w:rsid w:val="00EA6DA3"/>
    <w:rsid w:val="00EA731F"/>
    <w:rsid w:val="00EA736B"/>
    <w:rsid w:val="00EA7B6B"/>
    <w:rsid w:val="00EA7B81"/>
    <w:rsid w:val="00EA7C53"/>
    <w:rsid w:val="00EA7E59"/>
    <w:rsid w:val="00EB0143"/>
    <w:rsid w:val="00EB0309"/>
    <w:rsid w:val="00EB08B2"/>
    <w:rsid w:val="00EB0FB7"/>
    <w:rsid w:val="00EB159B"/>
    <w:rsid w:val="00EB1755"/>
    <w:rsid w:val="00EB1B1E"/>
    <w:rsid w:val="00EB279E"/>
    <w:rsid w:val="00EB4622"/>
    <w:rsid w:val="00EB526D"/>
    <w:rsid w:val="00EB54D2"/>
    <w:rsid w:val="00EB5CCC"/>
    <w:rsid w:val="00EB5EC3"/>
    <w:rsid w:val="00EB6CAC"/>
    <w:rsid w:val="00EB6CCD"/>
    <w:rsid w:val="00EB6F44"/>
    <w:rsid w:val="00EB7126"/>
    <w:rsid w:val="00EB7157"/>
    <w:rsid w:val="00EB7738"/>
    <w:rsid w:val="00EB7EDD"/>
    <w:rsid w:val="00EC00F8"/>
    <w:rsid w:val="00EC1033"/>
    <w:rsid w:val="00EC161B"/>
    <w:rsid w:val="00EC1FC4"/>
    <w:rsid w:val="00EC33C5"/>
    <w:rsid w:val="00EC3644"/>
    <w:rsid w:val="00EC3C0D"/>
    <w:rsid w:val="00EC4391"/>
    <w:rsid w:val="00EC4920"/>
    <w:rsid w:val="00EC4BE2"/>
    <w:rsid w:val="00EC4C47"/>
    <w:rsid w:val="00EC4F81"/>
    <w:rsid w:val="00EC500B"/>
    <w:rsid w:val="00EC588E"/>
    <w:rsid w:val="00EC5A18"/>
    <w:rsid w:val="00EC5F28"/>
    <w:rsid w:val="00EC6790"/>
    <w:rsid w:val="00EC6BC1"/>
    <w:rsid w:val="00EC742A"/>
    <w:rsid w:val="00EC7450"/>
    <w:rsid w:val="00EC7722"/>
    <w:rsid w:val="00EC7EAE"/>
    <w:rsid w:val="00ED0235"/>
    <w:rsid w:val="00ED0874"/>
    <w:rsid w:val="00ED0C41"/>
    <w:rsid w:val="00ED1956"/>
    <w:rsid w:val="00ED1AD4"/>
    <w:rsid w:val="00ED2098"/>
    <w:rsid w:val="00ED274A"/>
    <w:rsid w:val="00ED2B1C"/>
    <w:rsid w:val="00ED2C51"/>
    <w:rsid w:val="00ED2F45"/>
    <w:rsid w:val="00ED33D1"/>
    <w:rsid w:val="00ED4112"/>
    <w:rsid w:val="00ED4317"/>
    <w:rsid w:val="00ED466D"/>
    <w:rsid w:val="00ED48A3"/>
    <w:rsid w:val="00ED48BC"/>
    <w:rsid w:val="00ED4D9C"/>
    <w:rsid w:val="00ED502E"/>
    <w:rsid w:val="00ED685E"/>
    <w:rsid w:val="00ED6D98"/>
    <w:rsid w:val="00ED762E"/>
    <w:rsid w:val="00ED78A6"/>
    <w:rsid w:val="00EE01F7"/>
    <w:rsid w:val="00EE07EA"/>
    <w:rsid w:val="00EE0912"/>
    <w:rsid w:val="00EE0C48"/>
    <w:rsid w:val="00EE145C"/>
    <w:rsid w:val="00EE1587"/>
    <w:rsid w:val="00EE1635"/>
    <w:rsid w:val="00EE19D5"/>
    <w:rsid w:val="00EE26D7"/>
    <w:rsid w:val="00EE26E7"/>
    <w:rsid w:val="00EE2EBF"/>
    <w:rsid w:val="00EE308C"/>
    <w:rsid w:val="00EE336B"/>
    <w:rsid w:val="00EE3915"/>
    <w:rsid w:val="00EE3CD8"/>
    <w:rsid w:val="00EE4598"/>
    <w:rsid w:val="00EE471C"/>
    <w:rsid w:val="00EE5314"/>
    <w:rsid w:val="00EE5FBE"/>
    <w:rsid w:val="00EE6149"/>
    <w:rsid w:val="00EE6820"/>
    <w:rsid w:val="00EE782C"/>
    <w:rsid w:val="00EE78C9"/>
    <w:rsid w:val="00EE7BB3"/>
    <w:rsid w:val="00EF0090"/>
    <w:rsid w:val="00EF0949"/>
    <w:rsid w:val="00EF094D"/>
    <w:rsid w:val="00EF09E6"/>
    <w:rsid w:val="00EF0AAA"/>
    <w:rsid w:val="00EF0FAE"/>
    <w:rsid w:val="00EF13BF"/>
    <w:rsid w:val="00EF1C62"/>
    <w:rsid w:val="00EF28CA"/>
    <w:rsid w:val="00EF2C0A"/>
    <w:rsid w:val="00EF414C"/>
    <w:rsid w:val="00EF4253"/>
    <w:rsid w:val="00EF4596"/>
    <w:rsid w:val="00EF4D23"/>
    <w:rsid w:val="00EF5011"/>
    <w:rsid w:val="00EF510F"/>
    <w:rsid w:val="00EF5351"/>
    <w:rsid w:val="00EF58A6"/>
    <w:rsid w:val="00EF5AE1"/>
    <w:rsid w:val="00EF5BA8"/>
    <w:rsid w:val="00EF5C8D"/>
    <w:rsid w:val="00EF6233"/>
    <w:rsid w:val="00EF6342"/>
    <w:rsid w:val="00EF6BFE"/>
    <w:rsid w:val="00EF6CDD"/>
    <w:rsid w:val="00EF6CE4"/>
    <w:rsid w:val="00EF7532"/>
    <w:rsid w:val="00EF7EDA"/>
    <w:rsid w:val="00F000B3"/>
    <w:rsid w:val="00F00AD5"/>
    <w:rsid w:val="00F00CB6"/>
    <w:rsid w:val="00F02510"/>
    <w:rsid w:val="00F026B9"/>
    <w:rsid w:val="00F02841"/>
    <w:rsid w:val="00F029BF"/>
    <w:rsid w:val="00F03161"/>
    <w:rsid w:val="00F033B4"/>
    <w:rsid w:val="00F03E07"/>
    <w:rsid w:val="00F041E3"/>
    <w:rsid w:val="00F04D47"/>
    <w:rsid w:val="00F05442"/>
    <w:rsid w:val="00F058A0"/>
    <w:rsid w:val="00F06182"/>
    <w:rsid w:val="00F06712"/>
    <w:rsid w:val="00F074BA"/>
    <w:rsid w:val="00F07A93"/>
    <w:rsid w:val="00F07BDF"/>
    <w:rsid w:val="00F07C0A"/>
    <w:rsid w:val="00F07DC9"/>
    <w:rsid w:val="00F1016F"/>
    <w:rsid w:val="00F101F1"/>
    <w:rsid w:val="00F1037C"/>
    <w:rsid w:val="00F104A8"/>
    <w:rsid w:val="00F106F8"/>
    <w:rsid w:val="00F10739"/>
    <w:rsid w:val="00F10900"/>
    <w:rsid w:val="00F10A88"/>
    <w:rsid w:val="00F11299"/>
    <w:rsid w:val="00F12041"/>
    <w:rsid w:val="00F1257D"/>
    <w:rsid w:val="00F12945"/>
    <w:rsid w:val="00F12971"/>
    <w:rsid w:val="00F13440"/>
    <w:rsid w:val="00F13E0A"/>
    <w:rsid w:val="00F1430E"/>
    <w:rsid w:val="00F14C1F"/>
    <w:rsid w:val="00F1516D"/>
    <w:rsid w:val="00F15E51"/>
    <w:rsid w:val="00F15F8C"/>
    <w:rsid w:val="00F162F9"/>
    <w:rsid w:val="00F16BED"/>
    <w:rsid w:val="00F16DEA"/>
    <w:rsid w:val="00F16F8F"/>
    <w:rsid w:val="00F17287"/>
    <w:rsid w:val="00F17B46"/>
    <w:rsid w:val="00F20F60"/>
    <w:rsid w:val="00F21B35"/>
    <w:rsid w:val="00F21D37"/>
    <w:rsid w:val="00F21D38"/>
    <w:rsid w:val="00F22BB1"/>
    <w:rsid w:val="00F23297"/>
    <w:rsid w:val="00F232B7"/>
    <w:rsid w:val="00F2388E"/>
    <w:rsid w:val="00F23FC9"/>
    <w:rsid w:val="00F241BE"/>
    <w:rsid w:val="00F25566"/>
    <w:rsid w:val="00F265C2"/>
    <w:rsid w:val="00F265EB"/>
    <w:rsid w:val="00F26991"/>
    <w:rsid w:val="00F26A9A"/>
    <w:rsid w:val="00F26AB2"/>
    <w:rsid w:val="00F26BB4"/>
    <w:rsid w:val="00F26DA3"/>
    <w:rsid w:val="00F26ECD"/>
    <w:rsid w:val="00F27596"/>
    <w:rsid w:val="00F2780C"/>
    <w:rsid w:val="00F27915"/>
    <w:rsid w:val="00F27BB3"/>
    <w:rsid w:val="00F30200"/>
    <w:rsid w:val="00F30209"/>
    <w:rsid w:val="00F325F7"/>
    <w:rsid w:val="00F3268C"/>
    <w:rsid w:val="00F345A3"/>
    <w:rsid w:val="00F34FE9"/>
    <w:rsid w:val="00F36F7C"/>
    <w:rsid w:val="00F37827"/>
    <w:rsid w:val="00F4078E"/>
    <w:rsid w:val="00F40832"/>
    <w:rsid w:val="00F40D87"/>
    <w:rsid w:val="00F415B3"/>
    <w:rsid w:val="00F418A6"/>
    <w:rsid w:val="00F41D2C"/>
    <w:rsid w:val="00F42417"/>
    <w:rsid w:val="00F43294"/>
    <w:rsid w:val="00F43E54"/>
    <w:rsid w:val="00F44919"/>
    <w:rsid w:val="00F44EF9"/>
    <w:rsid w:val="00F450F8"/>
    <w:rsid w:val="00F45118"/>
    <w:rsid w:val="00F478FD"/>
    <w:rsid w:val="00F51949"/>
    <w:rsid w:val="00F51A72"/>
    <w:rsid w:val="00F524C8"/>
    <w:rsid w:val="00F52607"/>
    <w:rsid w:val="00F52A6E"/>
    <w:rsid w:val="00F53388"/>
    <w:rsid w:val="00F5451D"/>
    <w:rsid w:val="00F548E8"/>
    <w:rsid w:val="00F551C3"/>
    <w:rsid w:val="00F556DD"/>
    <w:rsid w:val="00F55C39"/>
    <w:rsid w:val="00F55D0C"/>
    <w:rsid w:val="00F55D44"/>
    <w:rsid w:val="00F56063"/>
    <w:rsid w:val="00F5688D"/>
    <w:rsid w:val="00F5718C"/>
    <w:rsid w:val="00F5790C"/>
    <w:rsid w:val="00F57A3A"/>
    <w:rsid w:val="00F57CC8"/>
    <w:rsid w:val="00F600C1"/>
    <w:rsid w:val="00F60CD8"/>
    <w:rsid w:val="00F614EB"/>
    <w:rsid w:val="00F618D5"/>
    <w:rsid w:val="00F6195C"/>
    <w:rsid w:val="00F621CE"/>
    <w:rsid w:val="00F626A0"/>
    <w:rsid w:val="00F63D03"/>
    <w:rsid w:val="00F64DF2"/>
    <w:rsid w:val="00F659CA"/>
    <w:rsid w:val="00F65CE0"/>
    <w:rsid w:val="00F6604D"/>
    <w:rsid w:val="00F672A0"/>
    <w:rsid w:val="00F67AA5"/>
    <w:rsid w:val="00F67BC0"/>
    <w:rsid w:val="00F67C31"/>
    <w:rsid w:val="00F70158"/>
    <w:rsid w:val="00F70321"/>
    <w:rsid w:val="00F71E3A"/>
    <w:rsid w:val="00F71F08"/>
    <w:rsid w:val="00F7216E"/>
    <w:rsid w:val="00F737DB"/>
    <w:rsid w:val="00F740FC"/>
    <w:rsid w:val="00F7413F"/>
    <w:rsid w:val="00F74319"/>
    <w:rsid w:val="00F747E9"/>
    <w:rsid w:val="00F74EBC"/>
    <w:rsid w:val="00F75022"/>
    <w:rsid w:val="00F7506F"/>
    <w:rsid w:val="00F7553B"/>
    <w:rsid w:val="00F75576"/>
    <w:rsid w:val="00F75E9E"/>
    <w:rsid w:val="00F75F10"/>
    <w:rsid w:val="00F8001F"/>
    <w:rsid w:val="00F80CA6"/>
    <w:rsid w:val="00F8104A"/>
    <w:rsid w:val="00F814D0"/>
    <w:rsid w:val="00F81E2F"/>
    <w:rsid w:val="00F8294E"/>
    <w:rsid w:val="00F82E8F"/>
    <w:rsid w:val="00F836B6"/>
    <w:rsid w:val="00F83F72"/>
    <w:rsid w:val="00F83FA8"/>
    <w:rsid w:val="00F84078"/>
    <w:rsid w:val="00F84CF6"/>
    <w:rsid w:val="00F84FB3"/>
    <w:rsid w:val="00F853E1"/>
    <w:rsid w:val="00F85500"/>
    <w:rsid w:val="00F85F89"/>
    <w:rsid w:val="00F86903"/>
    <w:rsid w:val="00F86C55"/>
    <w:rsid w:val="00F90048"/>
    <w:rsid w:val="00F90275"/>
    <w:rsid w:val="00F90553"/>
    <w:rsid w:val="00F91989"/>
    <w:rsid w:val="00F91ED4"/>
    <w:rsid w:val="00F925D4"/>
    <w:rsid w:val="00F925ED"/>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CD6"/>
    <w:rsid w:val="00F97E28"/>
    <w:rsid w:val="00F97E5F"/>
    <w:rsid w:val="00FA02DC"/>
    <w:rsid w:val="00FA02DE"/>
    <w:rsid w:val="00FA0346"/>
    <w:rsid w:val="00FA05AA"/>
    <w:rsid w:val="00FA101E"/>
    <w:rsid w:val="00FA154F"/>
    <w:rsid w:val="00FA1D17"/>
    <w:rsid w:val="00FA1E2A"/>
    <w:rsid w:val="00FA25C9"/>
    <w:rsid w:val="00FA2771"/>
    <w:rsid w:val="00FA2B85"/>
    <w:rsid w:val="00FA2F3D"/>
    <w:rsid w:val="00FA3577"/>
    <w:rsid w:val="00FA3770"/>
    <w:rsid w:val="00FA37A6"/>
    <w:rsid w:val="00FA3D06"/>
    <w:rsid w:val="00FA4FC4"/>
    <w:rsid w:val="00FA509D"/>
    <w:rsid w:val="00FA569C"/>
    <w:rsid w:val="00FA5F2C"/>
    <w:rsid w:val="00FA6607"/>
    <w:rsid w:val="00FA6FA0"/>
    <w:rsid w:val="00FA72A6"/>
    <w:rsid w:val="00FA76FB"/>
    <w:rsid w:val="00FA7A17"/>
    <w:rsid w:val="00FB02B3"/>
    <w:rsid w:val="00FB03EE"/>
    <w:rsid w:val="00FB0F57"/>
    <w:rsid w:val="00FB0FED"/>
    <w:rsid w:val="00FB29E6"/>
    <w:rsid w:val="00FB3342"/>
    <w:rsid w:val="00FB3562"/>
    <w:rsid w:val="00FB36CA"/>
    <w:rsid w:val="00FB36DC"/>
    <w:rsid w:val="00FB4461"/>
    <w:rsid w:val="00FB451B"/>
    <w:rsid w:val="00FB4539"/>
    <w:rsid w:val="00FB45B3"/>
    <w:rsid w:val="00FB486D"/>
    <w:rsid w:val="00FB4BA9"/>
    <w:rsid w:val="00FB4E1A"/>
    <w:rsid w:val="00FB54D8"/>
    <w:rsid w:val="00FB57CE"/>
    <w:rsid w:val="00FB6A42"/>
    <w:rsid w:val="00FB757B"/>
    <w:rsid w:val="00FB7842"/>
    <w:rsid w:val="00FB7C56"/>
    <w:rsid w:val="00FB7F26"/>
    <w:rsid w:val="00FC0918"/>
    <w:rsid w:val="00FC12C9"/>
    <w:rsid w:val="00FC17DC"/>
    <w:rsid w:val="00FC1A06"/>
    <w:rsid w:val="00FC23C2"/>
    <w:rsid w:val="00FC27BF"/>
    <w:rsid w:val="00FC2953"/>
    <w:rsid w:val="00FC2B50"/>
    <w:rsid w:val="00FC340D"/>
    <w:rsid w:val="00FC3995"/>
    <w:rsid w:val="00FC3B77"/>
    <w:rsid w:val="00FC3F6F"/>
    <w:rsid w:val="00FC405E"/>
    <w:rsid w:val="00FC423B"/>
    <w:rsid w:val="00FC4DAF"/>
    <w:rsid w:val="00FC5386"/>
    <w:rsid w:val="00FC5442"/>
    <w:rsid w:val="00FC5499"/>
    <w:rsid w:val="00FC69D0"/>
    <w:rsid w:val="00FC7262"/>
    <w:rsid w:val="00FC743A"/>
    <w:rsid w:val="00FC77A7"/>
    <w:rsid w:val="00FC7832"/>
    <w:rsid w:val="00FC795E"/>
    <w:rsid w:val="00FC7B7C"/>
    <w:rsid w:val="00FD0F0E"/>
    <w:rsid w:val="00FD1CAD"/>
    <w:rsid w:val="00FD20B7"/>
    <w:rsid w:val="00FD2803"/>
    <w:rsid w:val="00FD2E68"/>
    <w:rsid w:val="00FD2F8E"/>
    <w:rsid w:val="00FD3209"/>
    <w:rsid w:val="00FD33EF"/>
    <w:rsid w:val="00FD3C46"/>
    <w:rsid w:val="00FD483A"/>
    <w:rsid w:val="00FD49C2"/>
    <w:rsid w:val="00FD4C50"/>
    <w:rsid w:val="00FD4D8C"/>
    <w:rsid w:val="00FD54B5"/>
    <w:rsid w:val="00FD5551"/>
    <w:rsid w:val="00FD5E3B"/>
    <w:rsid w:val="00FD6098"/>
    <w:rsid w:val="00FD6A96"/>
    <w:rsid w:val="00FD6C5E"/>
    <w:rsid w:val="00FD6DB3"/>
    <w:rsid w:val="00FD6ECE"/>
    <w:rsid w:val="00FD6FC0"/>
    <w:rsid w:val="00FD7F19"/>
    <w:rsid w:val="00FE0249"/>
    <w:rsid w:val="00FE05AE"/>
    <w:rsid w:val="00FE06A1"/>
    <w:rsid w:val="00FE0A2E"/>
    <w:rsid w:val="00FE0CFC"/>
    <w:rsid w:val="00FE0F63"/>
    <w:rsid w:val="00FE113F"/>
    <w:rsid w:val="00FE1903"/>
    <w:rsid w:val="00FE2334"/>
    <w:rsid w:val="00FE26EC"/>
    <w:rsid w:val="00FE363A"/>
    <w:rsid w:val="00FE473A"/>
    <w:rsid w:val="00FE479B"/>
    <w:rsid w:val="00FE54B5"/>
    <w:rsid w:val="00FE5769"/>
    <w:rsid w:val="00FE594E"/>
    <w:rsid w:val="00FE5A1D"/>
    <w:rsid w:val="00FE6393"/>
    <w:rsid w:val="00FE6841"/>
    <w:rsid w:val="00FE762F"/>
    <w:rsid w:val="00FE7640"/>
    <w:rsid w:val="00FE7758"/>
    <w:rsid w:val="00FE78E9"/>
    <w:rsid w:val="00FE7C30"/>
    <w:rsid w:val="00FF022E"/>
    <w:rsid w:val="00FF058E"/>
    <w:rsid w:val="00FF08D8"/>
    <w:rsid w:val="00FF10A4"/>
    <w:rsid w:val="00FF1A33"/>
    <w:rsid w:val="00FF203D"/>
    <w:rsid w:val="00FF3167"/>
    <w:rsid w:val="00FF320E"/>
    <w:rsid w:val="00FF3228"/>
    <w:rsid w:val="00FF33FC"/>
    <w:rsid w:val="00FF33FE"/>
    <w:rsid w:val="00FF4531"/>
    <w:rsid w:val="00FF46B3"/>
    <w:rsid w:val="00FF4CC3"/>
    <w:rsid w:val="00FF513B"/>
    <w:rsid w:val="00FF54EE"/>
    <w:rsid w:val="00FF588D"/>
    <w:rsid w:val="00FF62EE"/>
    <w:rsid w:val="00FF698E"/>
    <w:rsid w:val="00FF6A42"/>
    <w:rsid w:val="00FF721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082693"/>
  <w15:docId w15:val="{6C9BDF07-36DD-48A9-8309-A15A19C52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C4137"/>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ABLA">
    <w:name w:val="TABLA"/>
    <w:basedOn w:val="Normal"/>
    <w:qFormat/>
    <w:rsid w:val="00473CEA"/>
    <w:pPr>
      <w:spacing w:before="120" w:after="120"/>
    </w:pPr>
    <w:rPr>
      <w:rFonts w:eastAsia="Times New Roman"/>
      <w:sz w:val="20"/>
      <w:szCs w:val="20"/>
    </w:rPr>
  </w:style>
  <w:style w:type="paragraph" w:styleId="HTMLconformatoprevio">
    <w:name w:val="HTML Preformatted"/>
    <w:basedOn w:val="Normal"/>
    <w:link w:val="HTMLconformatoprevioCar"/>
    <w:uiPriority w:val="99"/>
    <w:unhideWhenUsed/>
    <w:locked/>
    <w:rsid w:val="00603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603110"/>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962975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5124673">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emf"/></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epa.gov/sites/production/files/2018-01/documents/amtic_list_dec_2017_update_1-20-2018_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NJzb57w/cc8Nh8q0TSTz6vY1ZCMR1vleZgkSAbUw/Vo=</DigestValue>
    </Reference>
    <Reference Type="http://www.w3.org/2000/09/xmldsig#Object" URI="#idOfficeObject">
      <DigestMethod Algorithm="http://www.w3.org/2001/04/xmlenc#sha256"/>
      <DigestValue>LbznWcQVhR1lOpR4PUTavNsaRBae1Yrltx1hSCydVm4=</DigestValue>
    </Reference>
    <Reference Type="http://uri.etsi.org/01903#SignedProperties" URI="#idSignedProperties">
      <Transforms>
        <Transform Algorithm="http://www.w3.org/TR/2001/REC-xml-c14n-20010315"/>
      </Transforms>
      <DigestMethod Algorithm="http://www.w3.org/2001/04/xmlenc#sha256"/>
      <DigestValue>eJTYBjkfMRSqEXLm32ZV3jjrunHyEYHnX7uHkZEm43Q=</DigestValue>
    </Reference>
    <Reference Type="http://www.w3.org/2000/09/xmldsig#Object" URI="#idValidSigLnImg">
      <DigestMethod Algorithm="http://www.w3.org/2001/04/xmlenc#sha256"/>
      <DigestValue>IfwBKzrLcBZ2n82HKsIqZXni+aUipLJV7PoKLsWKI/8=</DigestValue>
    </Reference>
    <Reference Type="http://www.w3.org/2000/09/xmldsig#Object" URI="#idInvalidSigLnImg">
      <DigestMethod Algorithm="http://www.w3.org/2001/04/xmlenc#sha256"/>
      <DigestValue>rJxCyWlR/kcpYEH5F0gCmCuuOjM2zsoUo2RhRrVhkK8=</DigestValue>
    </Reference>
  </SignedInfo>
  <SignatureValue>a/QjniGAzhr+n+9a1w4En5M9y/zkI8ASH7aIdDMtK5KCrX28GXvatzhwJfuxEPMDLki0waObfgbp
/KmGCJwKWLsqqy17FcUN4e3/eQ8Ii1H1P3sCdzB5w/3v0wRqt/nOdpS3U5Olwi9a6lZ57bRdo+p9
olP3vjd/6gJ/iK5E608i7Gxf9pex+28yjIfTDrZ1e6gRkF+ILGv5gjhukZQRsFDCYb0Mbd2I7dCH
oA7KTYMY6Pd3F2LIKsK0OTZ6WzS6pCzZ57bZfjKBJvcPy/1hymmyX+cEhz9CtAW+W6DnuMJ3H5XI
JeBJB0n8vbIIjmnonp/vVZ+JCoB0tUIOsOov8A==</SignatureValue>
  <KeyInfo>
    <X509Data>
      <X509Certificate>MIIH4zCCBsugAwIBAgIIaoiH1Houke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jEzNDgwMFoXDTE5MDgyMjEzNDgwMFowggEX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Y1NzA2OC02MCMGA1UdEgQcMBqgGAYIKwYBBAHBAQKgDBYKOTk1NTE3NDAtSzANBgkqhkiG9w0BAQsFAAOCAQEAexSMhByPRFNpsZrmNtAbs4nlPItvcLjP9wN4WfW2xOtZkuUHN+Bvio83x5gGwGvog5/Cu4R1LTxDUjLYZkQGdtfAXMyo5ioSYohnmZaozoH+yyZQXHpOieK+8OGBIrCjIfKxxB7Et5ZLQjliDwwAoN3615wa+IW+tABU1qy/zeLtYiDtWLTVUGFIuwhVmXtu5xsIiYUVj8gY6kHqkL2ykpDf5yJbNqUQw07CnPFMNDldwu9kKcbmIz4ZZ+N2Kp2WhbUfZgU/hgll+0LlzwmH9e6yulbZGrxm20a2mBR/VkkQI6ecP++iRca7acHdSzgHxbPN6kGEw6IaGtbUN4s93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WnMCedckxGUMUB3SoOmxc1XfLZ+g4F60mYZaIW/YSJY=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Z4e8B9ieoZaOk6IzTLwgKPT0RcGkhXwCEpS93ladh/A=</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DGL6bUMbIRhFURAaqKrB+inRN+yJO2f5k53ETq8MuLY=</DigestValue>
      </Reference>
      <Reference URI="/word/endnotes.xml?ContentType=application/vnd.openxmlformats-officedocument.wordprocessingml.endnotes+xml">
        <DigestMethod Algorithm="http://www.w3.org/2001/04/xmlenc#sha256"/>
        <DigestValue>JN/BJLVws8iev/TRaXjaikUZNYdRcRf9p8nzbTptn2o=</DigestValue>
      </Reference>
      <Reference URI="/word/fontTable.xml?ContentType=application/vnd.openxmlformats-officedocument.wordprocessingml.fontTable+xml">
        <DigestMethod Algorithm="http://www.w3.org/2001/04/xmlenc#sha256"/>
        <DigestValue>GWG/aeIRVKiyEj3yVAI2vRnv+lqJU7K+PhrBWWEhQOY=</DigestValue>
      </Reference>
      <Reference URI="/word/footer1.xml?ContentType=application/vnd.openxmlformats-officedocument.wordprocessingml.footer+xml">
        <DigestMethod Algorithm="http://www.w3.org/2001/04/xmlenc#sha256"/>
        <DigestValue>OhqMDw1mlPcQ4sF9msolIEUl1MrShOxM67rgegG5Lxw=</DigestValue>
      </Reference>
      <Reference URI="/word/footer2.xml?ContentType=application/vnd.openxmlformats-officedocument.wordprocessingml.footer+xml">
        <DigestMethod Algorithm="http://www.w3.org/2001/04/xmlenc#sha256"/>
        <DigestValue>2/J7iDnm5J4azBMS+xitsnupTAEmKKMpJlnyIijLhcU=</DigestValue>
      </Reference>
      <Reference URI="/word/footnotes.xml?ContentType=application/vnd.openxmlformats-officedocument.wordprocessingml.footnotes+xml">
        <DigestMethod Algorithm="http://www.w3.org/2001/04/xmlenc#sha256"/>
        <DigestValue>Iv0YOsHJ8bYcu/4JKOSchCFPb8lxVUT/tLQf4w8YRDU=</DigestValue>
      </Reference>
      <Reference URI="/word/header1.xml?ContentType=application/vnd.openxmlformats-officedocument.wordprocessingml.header+xml">
        <DigestMethod Algorithm="http://www.w3.org/2001/04/xmlenc#sha256"/>
        <DigestValue>9FLZN+KkIAkd7v+1oTOApbN5PRBdyanqTJ0H+RSvl+k=</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6iyjKQbpdzGaIBTEAKRr1Y6vqZcd9+wa3Z3sXFvgGus=</DigestValue>
      </Reference>
      <Reference URI="/word/media/image11.png?ContentType=image/png">
        <DigestMethod Algorithm="http://www.w3.org/2001/04/xmlenc#sha256"/>
        <DigestValue>nPTO64hRH2PqY/s2A0DtpsufJIkj34Odo4yhFtltnn8=</DigestValue>
      </Reference>
      <Reference URI="/word/media/image12.png?ContentType=image/png">
        <DigestMethod Algorithm="http://www.w3.org/2001/04/xmlenc#sha256"/>
        <DigestValue>iLSOyM33NN8+XTbTnhNmkdYK1kJC9GVsXIE6Pex2+4I=</DigestValue>
      </Reference>
      <Reference URI="/word/media/image13.png?ContentType=image/png">
        <DigestMethod Algorithm="http://www.w3.org/2001/04/xmlenc#sha256"/>
        <DigestValue>9K57FIyx8ZMjkvsjl5AWhglxWNtPZH3c4sUcirO2yDU=</DigestValue>
      </Reference>
      <Reference URI="/word/media/image14.png?ContentType=image/png">
        <DigestMethod Algorithm="http://www.w3.org/2001/04/xmlenc#sha256"/>
        <DigestValue>svCqp7oZpa9KZapiUGBBRBmYGUTGyIGq/v9uMW26+TI=</DigestValue>
      </Reference>
      <Reference URI="/word/media/image15.emf?ContentType=image/x-emf">
        <DigestMethod Algorithm="http://www.w3.org/2001/04/xmlenc#sha256"/>
        <DigestValue>8puX/JAqk06+uBoh832Tq0+XPvVMwef1dObJnUMAiQQ=</DigestValue>
      </Reference>
      <Reference URI="/word/media/image16.png?ContentType=image/png">
        <DigestMethod Algorithm="http://www.w3.org/2001/04/xmlenc#sha256"/>
        <DigestValue>kB70daqD9AULZ/FkcJMBRZyCT08Ho3kIs2GVEgzVLYU=</DigestValue>
      </Reference>
      <Reference URI="/word/media/image17.png?ContentType=image/png">
        <DigestMethod Algorithm="http://www.w3.org/2001/04/xmlenc#sha256"/>
        <DigestValue>i4w9XUdLZdKosPXGLz7eM0fH38ZvfX7GOrAOg3vwcd4=</DigestValue>
      </Reference>
      <Reference URI="/word/media/image18.png?ContentType=image/png">
        <DigestMethod Algorithm="http://www.w3.org/2001/04/xmlenc#sha256"/>
        <DigestValue>QLtoOgk5XeIChH6C5zFbo7EwZLtHHPlhfe8KWbVSYPA=</DigestValue>
      </Reference>
      <Reference URI="/word/media/image2.emf?ContentType=image/x-emf">
        <DigestMethod Algorithm="http://www.w3.org/2001/04/xmlenc#sha256"/>
        <DigestValue>snHAbg8tjhBMUD9GPgDUE6VNu2whPp0L1+eX2xxuH3s=</DigestValue>
      </Reference>
      <Reference URI="/word/media/image3.emf?ContentType=image/x-emf">
        <DigestMethod Algorithm="http://www.w3.org/2001/04/xmlenc#sha256"/>
        <DigestValue>TpE1ThPALVFE5UoCQSj0dc26I24s25PPMRQwcVEBLmw=</DigestValue>
      </Reference>
      <Reference URI="/word/media/image4.png?ContentType=image/png">
        <DigestMethod Algorithm="http://www.w3.org/2001/04/xmlenc#sha256"/>
        <DigestValue>sklYJ2ibd5H9ImINE+gMxw/mX3rExX6DrskLotLkiTg=</DigestValue>
      </Reference>
      <Reference URI="/word/media/image5.png?ContentType=image/png">
        <DigestMethod Algorithm="http://www.w3.org/2001/04/xmlenc#sha256"/>
        <DigestValue>pdB0JRJMEBeWtEaWopwF0GY9ABXI5+1dncLtjKloCwM=</DigestValue>
      </Reference>
      <Reference URI="/word/media/image6.png?ContentType=image/png">
        <DigestMethod Algorithm="http://www.w3.org/2001/04/xmlenc#sha256"/>
        <DigestValue>7qMHRi0YmFG8tnADE4jpec3RTKVUE+UOFYcjd5ICefs=</DigestValue>
      </Reference>
      <Reference URI="/word/media/image7.png?ContentType=image/png">
        <DigestMethod Algorithm="http://www.w3.org/2001/04/xmlenc#sha256"/>
        <DigestValue>ZYISkP9GQomIoUG/cc/fOiJnKoKwrHlzjykvHRP9Xs8=</DigestValue>
      </Reference>
      <Reference URI="/word/media/image8.png?ContentType=image/png">
        <DigestMethod Algorithm="http://www.w3.org/2001/04/xmlenc#sha256"/>
        <DigestValue>GhhVkH0Fh/6QbgbForXIFs19uGZv/g1JZFpvdjWd1Tw=</DigestValue>
      </Reference>
      <Reference URI="/word/media/image9.png?ContentType=image/png">
        <DigestMethod Algorithm="http://www.w3.org/2001/04/xmlenc#sha256"/>
        <DigestValue>IXs8SEoRE5uUK1kwYIkhztUfGY9liGKQ37yU0KevmZQ=</DigestValue>
      </Reference>
      <Reference URI="/word/numbering.xml?ContentType=application/vnd.openxmlformats-officedocument.wordprocessingml.numbering+xml">
        <DigestMethod Algorithm="http://www.w3.org/2001/04/xmlenc#sha256"/>
        <DigestValue>xwBQujw9Y0RS8Za+9fSw3eKABtg9Ona7ChwAZv3OxEE=</DigestValue>
      </Reference>
      <Reference URI="/word/settings.xml?ContentType=application/vnd.openxmlformats-officedocument.wordprocessingml.settings+xml">
        <DigestMethod Algorithm="http://www.w3.org/2001/04/xmlenc#sha256"/>
        <DigestValue>gp0foygeLLJbUJNTpfwHlZyoEFTKSVOtEO5I74ttVEg=</DigestValue>
      </Reference>
      <Reference URI="/word/styles.xml?ContentType=application/vnd.openxmlformats-officedocument.wordprocessingml.styles+xml">
        <DigestMethod Algorithm="http://www.w3.org/2001/04/xmlenc#sha256"/>
        <DigestValue>lz+r9HWzA0EkTk+EWoDwhHoCKPbSy+zkwJvtD4cj3IU=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Vua0Jmz4DBwk2A4SydYpMGPACPt9GD2MZpHlXCE95+8=</DigestValue>
      </Reference>
    </Manifest>
    <SignatureProperties>
      <SignatureProperty Id="idSignatureTime" Target="#idPackageSignature">
        <mdssi:SignatureTime xmlns:mdssi="http://schemas.openxmlformats.org/package/2006/digital-signature">
          <mdssi:Format>YYYY-MM-DDThh:mm:ssTZD</mdssi:Format>
          <mdssi:Value>2019-02-15T15:52:06Z</mdssi:Value>
        </mdssi:SignatureTime>
      </SignatureProperty>
    </SignatureProperties>
  </Object>
  <Object Id="idOfficeObject">
    <SignatureProperties>
      <SignatureProperty Id="idOfficeV1Details" Target="#idPackageSignature">
        <SignatureInfoV1 xmlns="http://schemas.microsoft.com/office/2006/digsig">
          <SetupID>{56028748-8845-446A-8F43-9C82BBC042F4}</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2019-02-15T15:52:06Z</xd:SigningTime>
          <xd:SigningCertificate>
            <xd:Cert>
              <xd:CertDigest>
                <DigestMethod Algorithm="http://www.w3.org/2001/04/xmlenc#sha256"/>
                <DigestValue>+BnCStu2A+wa6LHiJnYQVjC471KO5h5a6N9on7ufO9E=</DigestValue>
              </xd:CertDigest>
              <xd:IssuerSerial>
                <X509IssuerName>E=e-sign@esign-la.com, CN=ESign Class 3 Firma Electronica Avanzada para Estado de Chile CA, OU=Terminos de uso en www.esign-la.com/acuerdoterceros, O=E-Sign S.A., C=CL</X509IssuerName>
                <X509SerialNumber>7676534911505699307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IAKg+P//8gEAAAAAAAD8K74FgPj//wgAWH779v//AAAAAAAAAADgK74FgPj/////AAAAAAAAAAAAADBzlhQlAAAAq4bbvz6OaALAnngbAAAAAIQgIYoiAIoBIA0EhCxsZQAAbGUA2ErpFyANBITAbmUADY9oAiANBIQAAAAAwGsZCSiAEgWsbWUAWNiNAnpzlhQAAAAAWNiNAiANAAAwc5YUJQAAAAAAAAAHAAAAMHOWFAAAAAAAAAAANGxlAOJ5XAIgAAAA/////wAAAAAAAAAADwAAAAAAAAAwAAAAAQAAAAEAAAANAAAADQAAABAAAAAAAAAAwGsZCSiAEgUAbAEAAAAAANsRCgL0bGUA9GxlANB4aAIAAAAAIG9lAMBrGQngeGgC2xEKArBsZQAvMBF3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D1u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LXwAAAAcKDQcKDQcJDQ4WMShFrjFU1TJV1gECBAIDBAECBQoRKyZBowsTMQtf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2dxqCt3cepqoDGEuqA///AAAAAGF3floAAHCVZQAMAAAAAAAAABi9cwDElGUAUPNidwAAAAAAAENoYXJVcHBlclcAgnEAsINxANDSGQlAi3EAHJVlAIABFXcOXBB34FsQdxyVZQBkAQAAgWIbd4FiG3eorXoAAAgAAAACAAAAAAAAPJVlABZqG3cAAAAAAAAAAHaWZQAJAAAAZJZlAAkAAAAAAAAAAAAAAGSWZQB0lWUA4uoadwAAAAAAAgAAAABlAAkAAABklmUACQAAAEwSHHcAAAAAAAAAAGSWZQAJAAAAAAAAAKCVZQCKLhp3AAAAAAACAABklmU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CACoPj///IBAAAAAAAA/Cu+BYD4//8IAFh++/b//wAAAAAAAAAA4Cu+BYD4/////wAAAABlAPVxuneM1mUA9XG6d0LFZwD+////jOO1d/LgtXdswZIU4IZ0ALC/khQszmUAFmobdwAAAAAAAAAAZs9lAAkAAABUz2UACQAAAAAAAAAAAAAAxL+SFOAVShTEv5IUAAAAAOAVShR8zmUAgWIbd4FiG3cYhiMJAAgAAAACAAAAAAAAhM5lABZqG3cAAAAAAAAAALrPZQAHAAAArM9lAAcAAAAAAAAAAAAAAKzPZQC8zmUA4uoadwAAAAAAAgAAAABlAAcAAACsz2UABwAAAEwSHHcAAAAAAAAAAKzPZQAHAAAAAAAAAOjOZQCKLhp3AAAAAAACAACsz2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D4xEcYAAAAAMhg6RcDAAAAtCqOAqhN6RcAAAAAyGDpF+OFXAIDAAAA7IVcAgEAAAB49z0YaM2NAo5oVALoLmUAgAEVdw5cEHfgWxB36C5lAGQBAACBYht3gWIbd8hB9BcACAAAAAIAAAAAAAAIL2UAFmobdwAAAAAAAAAAPDBlAAYAAAAwMGUABgAAAAAAAAAAAAAAMDBlAEAvZQDi6hp3AAAAAAACAAAAAGUABgAAADAwZQAGAAAATBIcdwAAAAAAAAAAMDBlAAYAAAAAAAAAbC9lAIouGncAAAAAAAIAADAwZ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gAqD4///yAQAAAAAAAPwrvgWA+P//CABYfvv2//8AAAAAAAAAAOArvgWA+P////8AAAAAGQkAAAAAkBGjF/6dEHfYrH8DIw8BBsCeeBsAAAAA7h8hCCIAigHYa2UAXvRKA1hsZQAAAAAAwGsZCZhtZQAkiIASoGxlAFMAZQBnAG8AZQAgAFUASQAAAAAAAAAAACXkSgPhAAAAFGxlAJozaQLQK2gU4QAAAAEAAACuEaMXAABlADozaQIEAAAABQAAAAAAAAAAAAAAAAAAAK4RoxcgbmUAJN9KA5BCGgkEAAAAwGsZCQAAAACl40oDEAAAAAAAAABTAGUAZwBvAGUAIABVAEkAAAAKAvRsZQD0bGUA4QAAAAAAAACQEaMXAAAAAAEAAAAAAAAAsGxlAC8wEXd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PiI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Hty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HXTeKxYNM1RQSx990FgmzQdC5xQIJY+85UKUf9L6erg=</DigestValue>
    </Reference>
    <Reference Type="http://www.w3.org/2000/09/xmldsig#Object" URI="#idOfficeObject">
      <DigestMethod Algorithm="http://www.w3.org/2001/04/xmlenc#sha256"/>
      <DigestValue>YNXlSsVXcOpWL1oAdN8u8ZxC6VBYyP7KCqNq+jMzN0U=</DigestValue>
    </Reference>
    <Reference Type="http://uri.etsi.org/01903#SignedProperties" URI="#idSignedProperties">
      <Transforms>
        <Transform Algorithm="http://www.w3.org/TR/2001/REC-xml-c14n-20010315"/>
      </Transforms>
      <DigestMethod Algorithm="http://www.w3.org/2001/04/xmlenc#sha256"/>
      <DigestValue>I861Ko+KLuhzhI9fwB0id9vjgq/gFST/JUuaEPvui/c=</DigestValue>
    </Reference>
    <Reference Type="http://www.w3.org/2000/09/xmldsig#Object" URI="#idValidSigLnImg">
      <DigestMethod Algorithm="http://www.w3.org/2001/04/xmlenc#sha256"/>
      <DigestValue>PTwd4rrDB9vsXxMswrsHjiqZNhHwpKzbK5YI4U+OL3A=</DigestValue>
    </Reference>
    <Reference Type="http://www.w3.org/2000/09/xmldsig#Object" URI="#idInvalidSigLnImg">
      <DigestMethod Algorithm="http://www.w3.org/2001/04/xmlenc#sha256"/>
      <DigestValue>P+DyelwKaGccdoFX8Bt2XqwqeSmDM5wIqkyE0E1LgMo=</DigestValue>
    </Reference>
  </SignedInfo>
  <SignatureValue>GdF8oI2b0ruX1CESDUnof5uEVVdOk8q9FOcElj/RO6mesHPsDtzC3fGR/z/tJSyfICHW7kuptD9W
NMh8PFnQpKGyo8iziEkearCgGYPUbVxSIcrXicRbP2xD/DhNsutm7NQ3pKTakFqnA5irnbpv8jtQ
U6rm9boY0E+HZwOfyL36zAEPKDfrTsUw7y8fT8LyWUtzetke1dp6pzmwOM1H2ejZaWkJEB9VSBiM
giy4gXPebtKnQVnNGFjo/NDRcZ3qWInYcNGj9lUwPLrVE+bdWsTyx3IfLGa9pR/eCMbhrdf3h5Gq
O3AqQ6OnHE2uXJlfmxSxYrEJCtN8InwEFZdiFQ==</SignatureValue>
  <KeyInfo>
    <X509Data>
      <X509Certificate>MIIH9TCCBt2gAwIBAgIIBKy4MueK3zQ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Tc3MC01MCMGA1UdEgQcMBqgGAYIKwYBBAHBAQKgDBYKOTk1NTE3NDAtSzANBgkqhkiG9w0BAQsFAAOCAQEAKrtr6GDXRHt2t5WmGkGOdsgx4qSAw/EshT4rKA5kgIIBnrCSZCTU/q9+8FtvVxzIu2+A5To4WWSyJ0HdzQSHbz9Qv97LyYwZXE77qqBi2sAwwci2fY1nd4kKs1FWi9/pytEjQmTRFPn3dA//yXBvsmEJs+tyc/l4sQWXnpZM5u9Daqle6aoGTlqoEyLJM2yD7inPR7Pg0khV1UbLHTgiIDlj9+bkhXEhXUkGbqmAQkOSPvXrjbAcRY4kNdztn5pr5HusbUYKSoVzr882rh669tCYIG/cQagvCdaQ1jQmgZ+PX6QGfJALuQ6wMsVgsJPdYIXvQ7ky0s2R9eF4pPIw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WnMCedckxGUMUB3SoOmxc1XfLZ+g4F60mYZaIW/YSJY=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Z4e8B9ieoZaOk6IzTLwgKPT0RcGkhXwCEpS93ladh/A=</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DGL6bUMbIRhFURAaqKrB+inRN+yJO2f5k53ETq8MuLY=</DigestValue>
      </Reference>
      <Reference URI="/word/endnotes.xml?ContentType=application/vnd.openxmlformats-officedocument.wordprocessingml.endnotes+xml">
        <DigestMethod Algorithm="http://www.w3.org/2001/04/xmlenc#sha256"/>
        <DigestValue>JN/BJLVws8iev/TRaXjaikUZNYdRcRf9p8nzbTptn2o=</DigestValue>
      </Reference>
      <Reference URI="/word/fontTable.xml?ContentType=application/vnd.openxmlformats-officedocument.wordprocessingml.fontTable+xml">
        <DigestMethod Algorithm="http://www.w3.org/2001/04/xmlenc#sha256"/>
        <DigestValue>GWG/aeIRVKiyEj3yVAI2vRnv+lqJU7K+PhrBWWEhQOY=</DigestValue>
      </Reference>
      <Reference URI="/word/footer1.xml?ContentType=application/vnd.openxmlformats-officedocument.wordprocessingml.footer+xml">
        <DigestMethod Algorithm="http://www.w3.org/2001/04/xmlenc#sha256"/>
        <DigestValue>OhqMDw1mlPcQ4sF9msolIEUl1MrShOxM67rgegG5Lxw=</DigestValue>
      </Reference>
      <Reference URI="/word/footer2.xml?ContentType=application/vnd.openxmlformats-officedocument.wordprocessingml.footer+xml">
        <DigestMethod Algorithm="http://www.w3.org/2001/04/xmlenc#sha256"/>
        <DigestValue>2/J7iDnm5J4azBMS+xitsnupTAEmKKMpJlnyIijLhcU=</DigestValue>
      </Reference>
      <Reference URI="/word/footnotes.xml?ContentType=application/vnd.openxmlformats-officedocument.wordprocessingml.footnotes+xml">
        <DigestMethod Algorithm="http://www.w3.org/2001/04/xmlenc#sha256"/>
        <DigestValue>Iv0YOsHJ8bYcu/4JKOSchCFPb8lxVUT/tLQf4w8YRDU=</DigestValue>
      </Reference>
      <Reference URI="/word/header1.xml?ContentType=application/vnd.openxmlformats-officedocument.wordprocessingml.header+xml">
        <DigestMethod Algorithm="http://www.w3.org/2001/04/xmlenc#sha256"/>
        <DigestValue>9FLZN+KkIAkd7v+1oTOApbN5PRBdyanqTJ0H+RSvl+k=</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6iyjKQbpdzGaIBTEAKRr1Y6vqZcd9+wa3Z3sXFvgGus=</DigestValue>
      </Reference>
      <Reference URI="/word/media/image11.png?ContentType=image/png">
        <DigestMethod Algorithm="http://www.w3.org/2001/04/xmlenc#sha256"/>
        <DigestValue>nPTO64hRH2PqY/s2A0DtpsufJIkj34Odo4yhFtltnn8=</DigestValue>
      </Reference>
      <Reference URI="/word/media/image12.png?ContentType=image/png">
        <DigestMethod Algorithm="http://www.w3.org/2001/04/xmlenc#sha256"/>
        <DigestValue>iLSOyM33NN8+XTbTnhNmkdYK1kJC9GVsXIE6Pex2+4I=</DigestValue>
      </Reference>
      <Reference URI="/word/media/image13.png?ContentType=image/png">
        <DigestMethod Algorithm="http://www.w3.org/2001/04/xmlenc#sha256"/>
        <DigestValue>9K57FIyx8ZMjkvsjl5AWhglxWNtPZH3c4sUcirO2yDU=</DigestValue>
      </Reference>
      <Reference URI="/word/media/image14.png?ContentType=image/png">
        <DigestMethod Algorithm="http://www.w3.org/2001/04/xmlenc#sha256"/>
        <DigestValue>svCqp7oZpa9KZapiUGBBRBmYGUTGyIGq/v9uMW26+TI=</DigestValue>
      </Reference>
      <Reference URI="/word/media/image15.emf?ContentType=image/x-emf">
        <DigestMethod Algorithm="http://www.w3.org/2001/04/xmlenc#sha256"/>
        <DigestValue>8puX/JAqk06+uBoh832Tq0+XPvVMwef1dObJnUMAiQQ=</DigestValue>
      </Reference>
      <Reference URI="/word/media/image16.png?ContentType=image/png">
        <DigestMethod Algorithm="http://www.w3.org/2001/04/xmlenc#sha256"/>
        <DigestValue>kB70daqD9AULZ/FkcJMBRZyCT08Ho3kIs2GVEgzVLYU=</DigestValue>
      </Reference>
      <Reference URI="/word/media/image17.png?ContentType=image/png">
        <DigestMethod Algorithm="http://www.w3.org/2001/04/xmlenc#sha256"/>
        <DigestValue>i4w9XUdLZdKosPXGLz7eM0fH38ZvfX7GOrAOg3vwcd4=</DigestValue>
      </Reference>
      <Reference URI="/word/media/image18.png?ContentType=image/png">
        <DigestMethod Algorithm="http://www.w3.org/2001/04/xmlenc#sha256"/>
        <DigestValue>QLtoOgk5XeIChH6C5zFbo7EwZLtHHPlhfe8KWbVSYPA=</DigestValue>
      </Reference>
      <Reference URI="/word/media/image2.emf?ContentType=image/x-emf">
        <DigestMethod Algorithm="http://www.w3.org/2001/04/xmlenc#sha256"/>
        <DigestValue>snHAbg8tjhBMUD9GPgDUE6VNu2whPp0L1+eX2xxuH3s=</DigestValue>
      </Reference>
      <Reference URI="/word/media/image3.emf?ContentType=image/x-emf">
        <DigestMethod Algorithm="http://www.w3.org/2001/04/xmlenc#sha256"/>
        <DigestValue>TpE1ThPALVFE5UoCQSj0dc26I24s25PPMRQwcVEBLmw=</DigestValue>
      </Reference>
      <Reference URI="/word/media/image4.png?ContentType=image/png">
        <DigestMethod Algorithm="http://www.w3.org/2001/04/xmlenc#sha256"/>
        <DigestValue>sklYJ2ibd5H9ImINE+gMxw/mX3rExX6DrskLotLkiTg=</DigestValue>
      </Reference>
      <Reference URI="/word/media/image5.png?ContentType=image/png">
        <DigestMethod Algorithm="http://www.w3.org/2001/04/xmlenc#sha256"/>
        <DigestValue>pdB0JRJMEBeWtEaWopwF0GY9ABXI5+1dncLtjKloCwM=</DigestValue>
      </Reference>
      <Reference URI="/word/media/image6.png?ContentType=image/png">
        <DigestMethod Algorithm="http://www.w3.org/2001/04/xmlenc#sha256"/>
        <DigestValue>7qMHRi0YmFG8tnADE4jpec3RTKVUE+UOFYcjd5ICefs=</DigestValue>
      </Reference>
      <Reference URI="/word/media/image7.png?ContentType=image/png">
        <DigestMethod Algorithm="http://www.w3.org/2001/04/xmlenc#sha256"/>
        <DigestValue>ZYISkP9GQomIoUG/cc/fOiJnKoKwrHlzjykvHRP9Xs8=</DigestValue>
      </Reference>
      <Reference URI="/word/media/image8.png?ContentType=image/png">
        <DigestMethod Algorithm="http://www.w3.org/2001/04/xmlenc#sha256"/>
        <DigestValue>GhhVkH0Fh/6QbgbForXIFs19uGZv/g1JZFpvdjWd1Tw=</DigestValue>
      </Reference>
      <Reference URI="/word/media/image9.png?ContentType=image/png">
        <DigestMethod Algorithm="http://www.w3.org/2001/04/xmlenc#sha256"/>
        <DigestValue>IXs8SEoRE5uUK1kwYIkhztUfGY9liGKQ37yU0KevmZQ=</DigestValue>
      </Reference>
      <Reference URI="/word/numbering.xml?ContentType=application/vnd.openxmlformats-officedocument.wordprocessingml.numbering+xml">
        <DigestMethod Algorithm="http://www.w3.org/2001/04/xmlenc#sha256"/>
        <DigestValue>xwBQujw9Y0RS8Za+9fSw3eKABtg9Ona7ChwAZv3OxEE=</DigestValue>
      </Reference>
      <Reference URI="/word/settings.xml?ContentType=application/vnd.openxmlformats-officedocument.wordprocessingml.settings+xml">
        <DigestMethod Algorithm="http://www.w3.org/2001/04/xmlenc#sha256"/>
        <DigestValue>gp0foygeLLJbUJNTpfwHlZyoEFTKSVOtEO5I74ttVEg=</DigestValue>
      </Reference>
      <Reference URI="/word/styles.xml?ContentType=application/vnd.openxmlformats-officedocument.wordprocessingml.styles+xml">
        <DigestMethod Algorithm="http://www.w3.org/2001/04/xmlenc#sha256"/>
        <DigestValue>lz+r9HWzA0EkTk+EWoDwhHoCKPbSy+zkwJvtD4cj3IU=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Vua0Jmz4DBwk2A4SydYpMGPACPt9GD2MZpHlXCE95+8=</DigestValue>
      </Reference>
    </Manifest>
    <SignatureProperties>
      <SignatureProperty Id="idSignatureTime" Target="#idPackageSignature">
        <mdssi:SignatureTime xmlns:mdssi="http://schemas.openxmlformats.org/package/2006/digital-signature">
          <mdssi:Format>YYYY-MM-DDThh:mm:ssTZD</mdssi:Format>
          <mdssi:Value>2019-02-15T17:58:46Z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SEREREREREhEhESERERERERERERERERERERERERERERERERERERERERERERERERERERERERERERERERERERERERERERERERERERERERERERERERAREREhERERIRESIRERESESIREREREREREREREREREREREREREREREREREREREREREREREREREREREREREREREREREREREREREREREREREREREREREREREQARERERFNAIsA1BERESIRIREREREREREREREREREREREREREREREREREREREREREREREREREREREREREREREREREREREREREREREREREREREREREREREREBEREREttxIREUq49BIRERERERERERERERERERERERERERERERERERERERERERERERERERERERERERERERERERERERERERERERERERERERERERERERERERABESESaBEREhEiEUoKYSEREhEhEREREREREREREREREREREREREREREREREREREREREREREREREREREREREREREREREREREREREREREREREREREREREREQEREhEjsTESEREREiJ7hBIREREREREREREREREREREREREREREREREREREREREREREREREREREREREREREREREREREREREREREREREREREREREREREREREA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ABEREREREREREREREREREREREREREREREREhLPERISERERERERERERERERERGtEvAHEREh0KERIRQPO0ESkEJLcau/EhESESEREREREREREREREREREREQEREREREREREREREREREREREREREREREREhEhLtIRERERERERERERERERERESJLMnmwUSESaAQRERLgf/ESTYY5oi8KEhEhITEREREREREREREREREREREAEREREREREREREREREREREREREREREREREREhFIYiERIREREREREREREREREREp4ReYtBERHABBEhEnCpQSIot2AiKQQRESETERERERERERERERERERERARERERERERERERERERERERERERERERERERIRIRFgIRERERERERERERERERERESEeghHQuBIREruBETESqQchETi1jxOgwSERIREREREREREREREREREREQAREREREREREREREREREREREREREREREREhEREiEoURMRERERERERERERERERESEitRI723EhEZwMERIhaQ0hESS4qxHAgyEREREREREREREREREREREREBERERERERERERERERERERERERERERERERERIREREaUREREREREREREREREREhEREx6BEn37YREc3LMRIRHgBRIRFIAEFQhxESERERERERERERERERERERAB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EAEREREREREREREREREREREREREREREREREREREREREREREREREREREREREREREREROGEREREhESEREREREREREREREREREhLAMRERERESERERERERERERDhERERERERERERERERERERERERERERERERERERERERERERERERERERERERERERERERH6MRIRERIREREREREREREREREREREREwcRISEREREhEREREREREQAREREREREREREREREREREREREREREREREREREREREREREREREREREREREREREREREhE7QhIRIREhERERERERERERERESESIRE5kRIREhEREREREREREREBERERERERERERERERERERERERERERERERERERERERERERERERERERERERERERERERISEe0REhETERERERERERERERERERERISEeAhMRERIRIRERERERERABEREREREREREREREREREREREREREREREREREREREREREREREREREREREREREREREREhEx3xERISERERERERERERERERESERERERvBEhERIREREREREREQEREREREREREREREREREREREREREREREREREREREREREREREREREREREREREREREREhESExSSIREREREREREREREREREREREiESERqCESIREREREREREREAEREREREREREREREREREREREREREREREREREREREREREREREREREREREREREREREREhIRERLaExEREREREREREREREREhERERIRIRUCESESERERERERERBxEREREREREREREREREREREREREREREREREREREREREREREREREREREREREREREREREREhESFpUREREREREREREREREREhIREhERISK0EREREREREREREQARERERERERERERERERERERERERERERERERERERERERERERERERERERERERERERERERERERIREe1RERESERIRERERERERERERERERERPfERIREhERIREREAERERERERERERERERERERERERERERERERERERERERERERERERERERERERERERERERERERERIRMRyDESESMRISMRERERERERERERERERH6ERExESEhERERABERERERERERERERERERERERERERERERERERERERERERERERERERERERERERERERERERERETESESLcERERERERIRERERERERERERERESHtERETEiEREREQMRERERERERERERERERERERERERERERERERERERERERERERERERERERERERERERERERERERIRERERJbciESESESERERERERERERERERESHrETESEREREREAERERERERERERERERERERERERERERERERERERERERERERERERERERERERERERERERERERERESIRIREk1SERIRERERERERERERERERERESJoIREREhERERCRERERERERERERERERERERERERERERERERERERERERERERERERERERERERERERERERERERESERIREhEiWEIRESERERERERERERERERESEREoITESEhEREQARERERERERERERERERERERERERERERERERERERERERERERERERERERERERERERERERERERIRIREhIRITKuYRERERERERERERERERERETEhFYESEREREREDERERERERERERERERERERERERERERERERERERERERERERERERERERERERERERERERERERERERERERIhERFq0hIRERERERERERERERERIRESFLEhERERERABERERERERERERERERERERERERERERERERERERERERERERERERERERERERERERERERERERERERERERERESEVr2EREREhIRIRERERERERERERFJESEREREQERERERERERERERERERERERERERERERERERERERERERERERERERERERERERERERERERERERERERERERERERERbwMhEhEhERERERERERERERERFXEhEREREAERERERERERERERERERERERERERERERERERERERERERERERERERERERERERERERERERERERERERERERERESIhEp9hEhESIRIREREREREREREhGiERERERARERERERERERERERERERERERERERERERERERERERERERERERERERERERERERERERERERERERERERERERERERERET2WESEREREhERERERERERIRXBEREREQAREREREREREREREREREREREREREREREREREREREREREREREREREREREREREREREREREREREREREREREREiIRERExKpQREREiERERERERERERIRgRIREREBEREREREREREREREREREREREREREREREREREREREREREREREREREREREREREREREREREREREREREREREREREhESESEXnWEREiEREREREREREREwIRERERABERERERERERERERERERERERERERERERERERERERERERERERERERERERERERERERERERERERERERERERERERERIRIhEROocRERERERERERERIRWxEREREQERERERERERERERERERERERERERERERERERERERERERERERERERERERERERERERERERERERERERERERERERERERERERESEeujEREREREREREREXsSEREREAERERERERERERERERERERERERERERERERERERERERERERERERERERERERERERERERERERERERERERERERERERERERERERERar4hEhEREREhERKsERERERARERERERERERERERERERERERERERERERERERERERERERERERERERERERERERERERERERERERERERERERERERERERERERESEREj+6MREhERESEesREhEREQAREREREREREREREREREREREREREREREREREREREREREREREREREREREREREREREREREREREREREREREREREREREREREREREREhFNCeIREREUgDIhEREREBEREREREREREREREREREREREREREREREREREREREREREREREREREREREREREREREREREREREREREREREREREREREREREREhISERIRN4AJqQC8EhIRERERABERERERERERERERERERERERERERERERERERERERERERERERERERERERERERERERERERERERERERERERERERERERERERERERERERERMREkVhEhEhMREREQERERERERERERERERERERERERERERERERERERERERERERERERERERERERERERERERERERERERERERERERERERERERERESERESISERERERIRIhERIREREREAERERERERERERERERERERERERERERERERERERERERERERERERERERERERERERERERERERERERERERERERERERERERERERERERERERI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2019-02-15T17:58:46Z</xd:SigningTime>
          <xd:SigningCertificate>
            <xd:Cert>
              <xd:CertDigest>
                <DigestMethod Algorithm="http://www.w3.org/2001/04/xmlenc#sha256"/>
                <DigestValue>GgSDo7CnOvqfiImoaGN8RJVLLuFKOm12w/PypAdcNa4=</DigestValue>
              </xd:CertDigest>
              <xd:IssuerSerial>
                <X509IssuerName>E=e-sign@esign-la.com, CN=ESign Class 3 Firma Electronica Avanzada para Estado de Chile CA, OU=Terminos de uso en www.esign-la.com/acuerdoterceros, O=E-Sign S.A., C=CL</X509IssuerName>
                <X509SerialNumber>336846600918458164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OEo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2ADE0jneQRDYAxViSd56WcgH+////DOSNd3LhjXfMyy0KINZuABDKLQpIPTYAl2wzdQAAAAAAAAAAfD42AAYAAABwPjYABgAAAAIAAAAAAAAAJMotCiA5CA0kyi0KAAAAACA5CA2YPTYABGUzdQRlM3UAAAAAAAgAAAACAAAAAAAAoD02AJdsM3UAAAAAAAAAANY+NgAHAAAAyD42AAcAAAAAAAAAAAAAAMg+NgDYPTYAmuwydQAAAAAAAgAAAAA2AAcAAADIPjYABwAAAEwSNHUAAAAAAAAAAMg+NgAHAAAAAAAAAAQ+NgBAMDJ1AAAAAAACAADIPj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QAAAABwAAAAAAAAAAAAAAvAIAAAAAAAAHAgIiUwB5AHMAdABlAG0AAAAAAAAAAAAAAAAAAAAAAAAAAAAAAAAAAAAAAAAAAAAAAAAAAAAAAAAAAAAAAAAAAAAAAAAAAAD1AAAAML942dy+eNmXvqdhKIfoA3Bh2AM8pvUMzx4hfiIAigGMcDYAYHA2AEDT9AwgDQCEJHM2AGa/p2EgDQCEAAAAACiH6ANo0VoEEHI2ABB8z2E+pvUMAAAAABB8z2EgDQAAPKb1DAEAAAAAAAAABwAAADym9QwAAAAAAAAAAJRwNgBFK5lhIAAAAP////8AAAAAAAAAABUAAAAAAAAAcAAAAAEAAAABAAAAJAAAACQAAAAQAAAAAAAAAAAA6ANo0VoEAR4BAAAAAAC5HwoBVHE2AFRxNgAwhadhAAAAAAAAAAAICgMOAAAAAAEAAAAAAAAAFHE2AFY5BXZ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SEREREREREhEhESEREREREREREREREREREREREREREREREREREREREREREREREREREREREREREREREREREREREREREREREREREREREREREREREQABEREhERERIRESIRERESESIREREREREREREREREREREREREREREREREREREREREREREREREREREREREREREREREREREREREREREREREREREREREREREREAERERERFNAIsA1BERESIRIRERERERERERERERERERERERERERERERERERERERERERERERERERERERERERERERERERERERERERERERERERERERERERERERAAEREREttxIREUq49BIREREREREREREREREREREREREREREREREREREREREREREREREREREREREREREREREREREREREREREREREREREREREREREREREREQARESESaBEREhEiEUoKYSEREhEhEREREREREREREREREREREREREREREREREREREREREREREREREREREREREREREREREREREREREREREREREREREREREREAAREhEjsTESEREREiJ7hBIRERERERERERERERERERERERERERERERERERERERERERERERERERERERERERERERERERERERERERERERERERERERERERERERABEREREYMRESIRERERE00OERIREREREREREREREREREREREREREREREREREREREREREREREREREREREREREREREREREREREREREREREREREREREREREREQABERESE7ETERIREhISERPQoREREREREREREREREREREREREREREREREREREREREREREREREREREREREREREREREREREREREREREREREREREREREREREREAERERERHkIRERERERERIREmjVERERERERIRERESERERERERERERERERERERERERERERERERERERERERERERERERERERERERERERERERERERERERERERERAAERERERGCEREREREREREREhOQUSERESEREhEhEREREREREREREREREREREREREREREREREREREREREREREREREREREREREREREREREREREREREREREREQAREREREhOBExERERERESERETE5hRESESIREREhEREREREREREREREREREREREREREREREREREREREREREREREREREREREREREREREREREREREREREREREAARERERERfyEREREREhEREREREU0FERIRERERERERERERERERERERERERERERERERERERERERERERERERERERERERERERERERERERERERERERERERERERABEREREREi5xEREREREREhEhESERL4ohERESEREREREREREREREREREREREREREREREREREREREREREREREREREREREREREREREREREREREREREREREREQABEREREhEhoxEREREREhERESIRIhEfDCEhEREREREREREREREREREREREREREREREREREREREREREREREREREREREREREREREREREREREREREREREREREAERERERIRERsRERERERERERIREhEhMRoMEhESESERERERERERERERERERERERERERERERERERERERERERERERERERERERERERERERERERERERERERERERAAERERERERITkREREREREREREhERERIhOgUxEREREREREREREREREREREREREREREREREREREREREREREREREREREREREREREREREREREREREREREREREQARERERERIREjohEREREREhEREhEhE0VEIeDhERERIRIREREREhEREREREREREREREREREREREREREREREREREREREREREREREREREREREREREREREREREAAREREREREREm8hERERERERIREhFQuaqbDW4PIhIRIRESEhIRERERERERERERERERERERERERERERERERERERERERERERERERERERERERERERERERERERABEREREREhEREWoREhERERIRExEbgyIREiWgmLURIRIhERERIREREREREREREREREREREREREREREREREREREREREREREREREREREREREREREREREREREQABEREREREREREkoSEREhEREhEh2hEREhERET0LBREREiERERIREREREREREREREREREREREREREREREREREREREREREREREREREREREREREREREREREREAERERERERESERIU0RIREREREREbEiERERIhERFfC3IREREhERERERERERERERERERERERERERERERERERERERERERERERERERERERERERERERERERERERAAERERERIREREhIT0REREhERMRMBERESEREhEhERWwwRIREREREREREREREREREREREREREREREREREREREREREREREREREREREREREREREREREREREREQARERERERERERExET0SEREREhERBBEREREhESESEhFYDBIREhEREREREREREREREREREREREREREREREREREREREREREREREREREREREREREREREREREREAARERERERIREREiER0yEREREhIWsRERERESESISEREnkEIRERERERERERERERERERERERERERERERERERERERERERERERERERERERERERERERERERERERABERERERERERERERER9CERERISE6UREhEhEREREREhESYJcRERIREREREREhEhEREREREREREREREREREREREREREREREREREREREREREREREREREREREQABERERERERERERERESRCESEREREbQhEhERERERERERESE6BxERIhERERIhESESIRESEREREREREREREREREREREREREREREREREREREREREREREREREREAERERERERERERERERETMhEhETEjFpExESERERERIREhERMTsOERESERERERERIRESERIhERERERERERERERERERERERERERERERERERERERERERERERERAAERERERERERERERERIREhEhEhESHqERIRERERERERERERIhTYYRERIREhEhEREREhEREREREREREREREREREREREREREREREREREREREREREREREREREQARERERERERERERERERESEREREhEiGVERERERERERERIRIRERbAoxSYjCEhEhEREhISEREiEREREREREREREREREREREREREREREREREREREREREREREREAARERERERERERERERESEREREiESESH/ESERERERESEREREhEREnCgRDeLxiESExERERIhERERERERERERERERERERERERERERERERERERERERERERERERABERERERERERERERERIREREhESERMRKVESERERERIREREhEhEhER4LcREeCTERERYREREREhEREREREREREREREREREREREREREREREREREREREREREREQABEREREREREREREREREiERETESEREhGTEREREREREREhEhESERESGr4xERWbMREgsNUREREREREREREREREREREREREREREREREREREREREREREREREREAEREREREREREREREREREREREREREREiEBERESERERERERERERESERFLCiERHrlhGsFYtRESIRERERIhESERIRIRERERERERERERERERERERERERERERERAAEREREREREREREREREREREREREREhESO2ERIRIREREREREREREhEhFNAPUhEl31H9EU+/IRIhEREREiERESERERERERIREREREREREREREREREREREREQARERERERERERERERERERERERERERERIhG0EREhERERERERERERERIREcmQ1hEhYIVbIRPL4hEWjUESESEiEREREhIiEREREREREREREREREREREREREREAARERERERERERERERERERERERERERIREjGTEhESEREREREREREREREhEk3gByERE4hrISE9txErWAURESERExIRERERERERERERERERERERERERERERERABERERERERERERERERERERERERERExESERSTESERERERERERERERIREhEmleC1EREnvQYRETiUFrc9BRETEhIRISERERIREREREREREREREREREREREREQABERERERERERERERERERERERERERERISEhOWERERERERERERESESERESERqjkNUhEReQphIRW5Yf0z8FESESUyERESEREREREREREREREREREREREREREAEREREREREREREREREREREREREREREhERESGlESEREREREREREhERIRERIRWRa4sxERF7DRERFr1BtSLw4THwoJMRERERERERERERERERERERERERERERAAEREREREREREREREREREREREREREhEhIRERH8ERERERERERERESERESEhIRMEFwDTEREUC2ESEVuDyBEpBBF4JQ9hERIREREREREREREREREREREREREQAREREREREREREREREREREREREREREREREREhLPERISERERERERERERERERERGtEvAHEREh0KERIRQPO0ESkEJLcau/EhESESEREREREREREREREREREREAAREREREREREREREREREREREREREREREREhEhLtIRERERERERERERERERERESJLMnmwUSESaAQRERLgf/ESTYY5oi8KEhEhITERERERERERERERERERERABEREREREREREREREREREREREREREREREREREhFIYiERIREREREREREREREREREp4ReYtBERHABBEhEnCpQSIot2AiKQQRESETEREREREREREREREREREQABERERERERERERERERERERERERERERERERIRIRFgIRERERERERERERERERERESEeghHQuBIREruBETESqQchETi1jxOgwSERIREREREREREREREREREREAEREREREREREREREREREREREREREREREREhEREiEoURMRERERERERERERERERESEitRI723EhEZwMERIhaQ0hESS4qxHAgyERERERERERERERERERERERAAERERERERERERERERERERERERERERERERERIREREaUREREREREREREREREREhEREx6BEn37YREc3LMRIRHgBRIRFIAEFQhxESEREREREREREREREREREQAREREREREREREREREREREREREREREREREREhESIhEukSERERERERERERERERIRIRESLXEWqMhRIS19ghIRIcDTEREWoJUbChEREREREREREREREREREREAAREREREREREREREREREREREREREREREREiESEREhETAxERERERERERERERERIREiERHoMRa/2iEh/1BxERERgOERIRTQodC2ERERERERERERERERERERABERERERERERERERERERERERERERERERERERERERERETlhERERERIhERERERERERERExE94RGo6SERMDnRESESS4ERERFYDHAOIREREREREREREREREREQABEREREREREREREREREREREREREREREREREREREiISIS3iERISERERIRERERERERERIhE3ghErydERHcQFISERHw8RMSEVCOgCEREhEREREREREREREREAERERERERERERERERERERERERERERERERERERERERESESzzEhERIREREREREREREREhESEm3xIf3KcRFLT6IRERFNBRERMSzhMhERERERERERERERERERAAERERERERERERERERERERERERERERERERERERERERERIROzESERESEREREREREREREREhERMCETmcgxMclQUiESEWwhIREREhEhERIREREREREREREREQAREREREREREREREREREREREREREREREREREREREhEiERIRGHESEREhEREREREREREREhESMTKdERUMrCEStP0SISESERExESEREREREREREREREREREREAARERERERERERERERERERERERERERERERERERERERERIRIRLvIRERESERERERERERERERERERFpERHZWUEh6OBhERESESEiERIRERERERERERERERERERABERERERERERERERERERERERERERERERERERERESMREREhEhFpMhERERERERERERERESESISERI5wSFb7/Ihb6DhESEhEREhExEREREREREREREREREREQABERERERERERERERERERERERERERERERERERERERESEhEhEhIdUhERERERERERERESEhIRERIREitCEftNchEUwRISEhEiESEhEhEREREREREREREREREAEREREREREREREREREREREREREREREREREREREREREREREREREXkRERIREREhERERERERERERERES7RETvMgREREREhERERERERERERERERERERERERERAAEREREREREREREREREREREREREREREREREREREREREREREREREj0SERERISEREREREREREREREREROOEh+GvhESEREhEREREREREREREREREREREREREQAhERERERERERERERERERERERERERERERERERERERERERERERESITlxEREhESEREREREREREREREREiF5ERa172EREREREREREREREREREREREREREREREAARERERERERERERERERERERERERERERERERERERERERERERERERERSDEhETERERERERERERERERESERE8gxHgaeESEhIRERERERERERERERERERERERERABEREREREREREREREREREREREREREREREREREREREREREREREREhERKUERIRIRERERERERERERERERIREhyhEQfrEREREREREREREREREREREREREREREQABERERERERERERERERERERERERERERERERERERERERERERERERESESH/ExExERERERERERERERERIREREiOeEsggQTETEREREREREREREREREREREREREAEREREREREREREREREREREREREREREREREREREREREREREREREhERMRJLIREREREREREREREREREREiEhIRJJYzBa4RIRERERERERERERERERERERERERAAERERERERERERERERERERERERERERERERERERERERERERERERESEhIREsoRERERERERERERERERESEREhEREVyi+VgxEREREREREREREREREREREREREQARERERERERERERERERERERERERERERERERERERERERERERERERERERESEjAxERERERERERIRERERERERERERISLNeHgiEREhEREREREREREREREREREREAARERERERERERERERERERERERERERERERERERERERERERERERERERERIREhjhIRITEhISERERERERERERERERERMe24gRISERERERERERERERERERERERABERERERERERERERERERERERERERERERERERERERERERERERERERERERIRIReiERIRERERERERERERERERERERIRERGgURESESEREREREREREREREREREQABERERERERERERERERERERERERERERERERERERERERERERERERERERERERIRP8ERIRERESERERERERERERIRIRESESEpohERIREREREREREREREREREREAERERERERERERERERERERERERERERERERERERERERERERERERERERERIRERYRFLMhESERERERERERERERERERERESESEXBxERERERERERERERERERERERAAERERERERERERERERERERERERERERERERERERERERERERERERERERERIxEhIRIZwREREhERERERERERERERERERYSERIiihEhEREREREREREREREREREQCxERERERERERERERERERERERERERERERERERERERERERERERERERERERESEhIRE10yEREREREREREREREREREREREiEhEhyzEREREREREREREREREREREAARERERERERERERERERERERERERERERERERERERERERERERERERERERERERERISET1TERESERERERERERERERERITESISERS/ERERERERERERERERERERAOEREREREREREREREREREREREREREREREREREREREREREREREREREREREREREREREROGEREREhESEREREREREREREREREREhLAMRERERESEREREREREREQABERERERERERERERERERERERERERERERERERERERERERERERERERERERERERERERERH6MRIRERIREREREREREREREREREREREwcRISEREREhEREREREREAEREREREREREREREREREREREREREREREREREREREREREREREREREREREREREREREREhE7QhIRIREhERERERERERERERESESIRE5kRIREhERERERERERERAAERERERERERERERERERERERERERERERERERERERERERERERERERERERERERERERERISEe0REhETERERERERERERERERERERISEeAhMRERIRIREREREREQAREREREREREREREREREREREREREREREREREREREREREREREREREREREREREREREREREhEx3xERISERERERERERERERERESERERERvBEhERIREREREREREAAREREREREREREREREREREREREREREREREREREREREREREREREREREREREREREREREhESExSSIREREREREREREREREREREREiESERqCESIRERERERERERAHEREREREREREREREREREREREREREREREREREREREREREREREREREREREREREREREREhIRERLaExEREREREREREREREREhERERIRIRUCESESEREREREREQABEREREREREREREREREREREREREREREREREREREREREREREREREREREREREREREREREREhESFpUREREREREREREREREREhIREhERISK0EREREREREREREAARERERERERERERERERERERERERERERERERERERERERERERERERERERERERERERERERERERIREe1RERESERIRERERERERERERERERERPfERIREhERIRERAAERERERERERERERERERERERERERERERERERERERERERERERERERERERERERERERERERERERIRMRyDESESMRISMRERERERERERERERERH6ERExESEhEREQAxERERERERERERERERERERERERERERERERERERERERERERERERERERERERERERERERERERETESESLcERERERERIRERERERERERERERESHtERETEiEREREAARERERERERERERERERERERERERERERERERERERERERERERERERERERERERERERERERERERIRERERJbciESESESERERERERERERERERESHrETESERERERAJERERERERERERERERERERERERERERERERERERERERERERERERERERERERERERERERERERERESIRIREk1SERIRERERERERERERERERERESJoIREREhEREQABERERERERERERERERERERERERERERERERERERERERERERERERERERERERERERERERERERESERIREhEiWEIRESERERERERERERERERESEREoITESEhEREAMRERERERERERERERERERERERERERERERERERERERERERERERERERERERERERERERERERERIRIREhIRITKuYRERERERERERERERERERETEhFYESERERERAAERERERERERERERERERERERERERERERERERERERERERERERERERERERERERERERERERERERERERERIhERFq0hIRERERERERERERERERIRESFLEhEREREQARERERERERERERERERERERERERERERERERERERERERERERERERERERERERERERERERERERERERERERERESEVr2EREREhIRIRERERERERERERFJESEREREAARERERERERERERERERERERERERERERERERERERERERERERERERERERERERERERERERERERERERERERERERERbwMhEhEhERERERERERERERERFXEhERERABERERERERERERERERERERERERERERERERERERERERERERERERERERERERERERERERERERERERERERERERESIhEp9hEhESIRIREREREREREREhGiEREREQABERERERERERERERERERERERERERERERERERERERERERERERERERERERERERERERERERERERERERERERERERERET2WESEREREhERERERERERIRXBEREREAEREREREREREREREREREREREREREREREREREREREREREREREREREREREREREREREREREREREREREREREREiIRERExKpQREREiERERERERERERIRgRIRERAAEREREREREREREREREREREREREREREREREREREREREREREREREREREREREREREREREREREREREREREREREREhESESEXnWEREiEREREREREREREwIREREQARERERERERERERERERERERERERERERERERERERERERERERERERERERERERERERERERERERERERERERERERERERIRIhEROocRERERERERERERIRWxEREREAARERERERERERERERERERERERERERERERERERERERERERERERERERERERERERERERERERERERERERERERERERERERERESEeujEREREREREREREXsSERERABERERERERERERERERERERERERERERERERERERERERERERERERERERERERERERERERERERERERERERERERERERERERERERERar4hEhEREREhERKsEREREQABERERERERERERERERERERERERERERERERERERERERERERERERERERERERERERERERERERERERERERERERERERERERERESEREj+6MREhERESEesREhEREAEREREREREREREREREREREREREREREREREREREREREREREREREREREREREREREREREREREREREREREREREREREREREREREREREhFNCeIREREUgDIhERERAAEREREREREREREREREREREREREREREREREREREREREREREREREREREREREREREREREREREREREREREREREREREREREREREhISERIRN4AJqQC8EhIREREQARERERERERERERERERERERERERERERERERERERERERERERERERERERERERERERERERERERERERERERERERERERERERERERERERERERMREkVhEhEhMREREAARERERERERERERERERERERERERERERERERERERERERERERERERERERERERERERERERERERERERERERERERERERERERESERESISERERERIRIhERIRERERABERERERERERERERERERERERERERERERERERERERERERERERERERERERERERERERERERERERERERERERERERERERERERERERERERERI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YAAAADAAAAGEAAACXAAAAcQAAAAEAAACrCg1CAAANQgwAAABhAAAAFwAAAEwAAAAAAAAAAAAAAAAAAAD//////////3wAAABKAHUAYQBuACAAUABhAGIAbABvACAAUgBvAGQAcgDtAGcAdQBlAHoAIABGAC4AAAAFAAAABwAAAAcAAAAHAAAABAAAAAcAAAAHAAAACAAAAAMAAAAIAAAABAAAAAgAAAAIAAAACAAAAAUAAAADAAAACAAAAAcAAAAHAAAABgAAAAQAAAAG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Object>
  <Object Id="idInvalidSigLnImg">AQAAAGwAAAAAAAAAAAAAAD8BAACfAAAAAAAAAAAAAAAULAAACBYAACBFTUYAAAEAb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I53UtzJdki582J0XfNi//8AAAAA83V+WgAA1Jk2AAcAAIwAAAAAYPttACiZNgBo8/R1AAAAAAAAQ2hhclVwcGVyVwCtawBQrmsAwHrrA+C1awCAmTYAgAEJdg1cBHbfWwR2gJk2AGQBAAAEZTN1BGUzdfB7zwMACAAAAAIAAAAAAACgmTYAl2wzdQAAAAAAAAAA2po2AAkAAADImjYACQAAAAAAAAAAAAAAyJo2ANiZNgCa7DJ1AAAAAAACAAAAADYACQAAAMiaNgAJAAAATBI0dQAAAAAAAAAAyJo2AAkAAAAAAAAABJo2AEAwMnUAAAAAAAIAAMiaNg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DYAMTSOd5BENgDFWJJ3npZyAf7///8M5I13cuGNd8zLLQog1m4AEMotCkg9NgCXbDN1AAAAAAAAAAB8PjYABgAAAHA+NgAGAAAAAgAAAAAAAAAkyi0KIDkIDSTKLQoAAAAAIDkIDZg9NgAEZTN1BGUzdQAAAAAACAAAAAIAAAAAAACgPTYAl2wzdQAAAAAAAAAA1j42AAcAAADIPjYABwAAAAAAAAAAAAAAyD42ANg9NgCa7DJ1AAAAAAACAAAAADYABwAAAMg+NgAHAAAATBI0dQAAAAAAAAAAyD42AAcAAAAAAAAABD42AEAwMnUAAAAAAAIAAMg+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AAAAAAAAAAAAAAAAAAAAAAAAAAAAAAAAAAAAAAAAAAAAAAAAAAAAAAAAAAAAAAAAAAAAADoA8gSKwoDowR2fybxYXseAUsAAAAAcGHYA/hxNgDMHiGGIgCKAVkp8WG4cDYAAAAAACiH6AP4cTYAJIiAEgBxNgDpKPFhUwBlAGcAbwBlACAAVQBJAAAAAAAFKfFh0HE2AOEAAAB4cDYAO1yoYeiVIg3hAAAAAQAAAOYSKwoAADYA2luoYQQAAAAFAAAAAAAAAAAAAAAAAAAA5hIrCoRyNgA1KPFheP8PDQQAAAAoh+gDAAAAAFko8WEAAAAAAABlAGcAbwBlACAAVQBJAAAACj9UcTYAVHE2AOEAAADwcDYAAAAAAMgSKwoAAAAAAQAAAAAAAAAUcTYAVjkFdm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IRERERERESESERIRERERERERERERERERERERERERERERERERERERERERERERERERERERERERERERERERERERERERERERERERERERERERERERERAAERESEREREhERIhERERIRIhEREREREREREREREREREREREREREREREREREREREREREREREREREREREREREREREREREREREREREREREREREREREREREREQAREREREU0AiwDUERERIhEhEREREREREREREREREREREREREREREREREREREREREREREREREREREREREREREREREREREREREREREREREREREREREREREREAARERES23EhERSrj0EhERERERERERERERERERERERERERERERERERERERERERERERERERERERERERERERERERERERERERERERERERERERERERERERERERABERIRJoERESESIRSgphIRESESEREREREREREREREREREREREREREREREREREREREREREREREREREREREREREREREREREREREREREREREREREREREREREQABESESOxMRIRERESInuEEhEREREREREREREREREREREREREREREREREREREREREREREREREREREREREREREREREREREREREREREREREREREREREREREREAERERERgxERIhERERETTQ4REhERERERERERERERERERERERERERERERERERERERERERERERERERERERERERERERERERERERERERERERERERERERERERERAAERERITsRMREhESEhIRE9ChEREREREREREREREREREREREREREREREREREREREREREREREREREREREREREREREREREREREREREREREREREREREREREREQAREREREeQhEREREREREhESaNUREREREREhERERIREREREREREREREREREREREREREREREREREREREREREREREREREREREREREREREREREREREREREREREAAREREREYIRERERERERERESE5BRIRERIRESESERERERERERERERERERERERERERERERERERERERERERERERERERERERERERERERERERERERERERERERERABERERESE4ETERERERERIRERMTmFERIRIhERESEREREREREREREREREREREREREREREREREREREREREREREREREREREREREREREREREREREREREREREREQABERERERF/IRERERESERERERERTQUREhEREREREREREREREREREREREREREREREREREREREREREREREREREREREREREREREREREREREREREREREREREREAERERERESLnERERERERESESERIREviiERERIRERERERERERERERERERERERERERERERERERERERERERERERERERERERERERERERERERERERERERERERERAAERERESESGjERERERESERERIhEiER8MISEREREREREREREREREREREREREREREREREREREREREREREREREREREREREREREREREREREREREREREREREREQAREREREhERGxEREREREREREhESESExGgwSERIRIREREREREREREREREREREREREREREREREREREREREREREREREREREREREREREREREREREREREREREREAAREREREREhORERERERERERESEREREiE6BTERERERERERERERERERERERERERERERERERERERERERERERERERERERERERERERERERERERERERERERERERABEREREREhESOiERERERESERESESETRUQh4OEREREhEhERERESEREREREREREREREREREREREREREREREREREREREREREREREREREREREREREREREREREQABERERERERESbyEREREREREhESEVC5qpsNbg8iEhEhERISEhEREREREREREREREREREREREREREREREREREREREREREREREREREREREREREREREREREREAERERERESERERahESEREREhETERuDIhESJaCYtREhEiEREREhERERERERERERERERERERERERERERERERERERERERERERERERERERERERERERERERERERAAERERERERERESShIRESERESESHaERESERERPQsFERESIREREhEREREREREREREREREREREREREREREREREREREREREREREREREREREREREREREREREREQARERERERERIREhTREhERERERERsSIREREiEREV8LchERESEREREREREREREREREREREREREREREREREREREREREREREREREREREREREREREREREREREREAAREREREhERESEhPRERESERExEwERERIRESESERFbDBEhERERERERERERERERERERERERERERERERERERERERERERERERERERERERERERERERERERERERABERERERERERETERPRIRERESEREEERERESERIRISEVgMEhESEREREREREREREREREREREREREREREREREREREREREREREREREREREREREREREREREREREQABEREREREhERESIRHTIRERESEhaxERERERIRIhIRESeQQhEREREREREREREREREREREREREREREREREREREREREREREREREREREREREREREREREREREREAERERERERERERERERH0IREREhITpRESESERERERESERJglxEREhERERERESESERERERERERERERERERERERERERERERERERERERERERERERERERERERERAAERERERERERERERERJEIRIRERERtCESERERERERERERIToHEREiEREREiERIRIhERIREREREREREREREREREREREREREREREREREREREREREREREREREQARERERERERERERERERMyESERMSMWkTERIREREREhESERExOw4RERIREREREREhERIREiEREREREREREREREREREREREREREREREREREREREREREREREREAAREREREREREREREREhESESESERIeoREhEREREREREREREiFNhhEREhESESERERESERERERERERERERERERERERERERERERERERERERERERERERERERERABERERERERERERERERERIRERESESIZUREREREREREREhEhERFsCjFJiMISESERESEhIRESIREREREREREREREREREREREREREREREREREREREREREREREQABERERERERERERERERIRERESIRIRIf8RIRERERERIRERESEREScKBEN4vGIRITEREREiEREREREREREREREREREREREREREREREREREREREREREREREREAEREREREREREREREREhERESERIRExEpURIREREREhERESESESERHgtxER4JMRERFhERERESERERERERERERERERERERERERERERERERERERERERERERERAAERERERERERERERERESIRERMRIRESEZMRERERERERESESERIRERIavjERFZsxESCw1REREREREREREREREREREREREREREREREREREREREREREREREREQARERERERERERERERERERERERERERESIQERERIRERERERERERERIREUsKIREeuWEawVi1ERIhEREREiERIREhEhEREREREREREREREREREREREREREREREAARERERERERERERERERERERERERESERI7YREhEhERERERERERESESEU0A9SESXfUf0RT78hEiERERESIRERIREREREREhERERERERERERERERERERERERABEREREREREREREREREREREREREREREiEbQRESEREREREREREREREhERyZDWESFghVshE8viERaNQRIRISIRERESEiIREREREREREREREREREREREREREQABEREREREREREREREREREREREREREhESMZMSERIRERERERERERERESESTeAHIRETiGshIT23EStYBRERIRETEhEREREREREREREREREREREREREREREREAERERERERERERERERERERERERERETERIRFJMRIREREREREREREREhESESaV4LURESe9BhEROJQWtz0FERMSEhEhIREREhERERERERERERERERERERERERAAEREREREREREREREREREREREREREREhISE5YRERERERERERERIRIRERIRGqOQ1SERF5CmEhFblh/TPwURIRJTIRERIREREREREREREREREREREREREREQARERERERERERERERERERERERERERESERERIaURIRERERERERESEREhEREhFZFrizEREXsNEREWvUG1IvDhMfCgkxEREREREREREREREREREREREREREREAARERERERERERERERERERERERERESESEhEREfwRERERERERERERIRERISEhEwQXANMRERQLYRIRW4PIESkEEXglD2EREhERERERERERERERERERERERERABERERERERERERERERERERERERERERERERESEs8REhIREREREREREREREREREa0S8AcRESHQoREhFA87QRKQQktxq78SERIRIREREREREREREREREREREQABERERERERERERERERERERERERERERERESESEu0hERERERERERERERERERERIksyebBRIRJoBBEREuB/8RJNhjmiLwoSESEhMREREREREREREREREREREAERERERERERERERERERERERERERERERERERESEUhiIREhERERERERERERERERESnhF5i0EREcAEESEScKlBIii3YCIpBBERIRMRERERERERERERERERERAAEREREREREREREREREREREREREREREREREhEhEWAhERERERERERERERERERERIR6CEdC4EhESu4ERMRKpByEROLWPE6DBIREhEREREREREREREREREREQARERERERERERERERERERERERERERERERESERESIShRExERERERERERERERERERISK1EjvbcSERnAwREiFpDSERJLirEcCDIREREREREREREREREREREREAAREREREREREREREREREREREREREREREREREhERERpRERERERERERERERERESERETHoESffthERzcsxEhEeAFEhEUgAQVCHERIRERERERERERERERERERABERERERERERERERERERERERERERERERERESERIiES6RIREREREREREREREREhEhERItcRaoyFEhLX2CEhEhwNMRERaglRsKEREREREREREREREREREREQABERERERERERERERERERERERERERERERESIRIRESERMDEREREREREREREREREhESIREegxFr/aISH/UHERERGA4REhFNCh0LYREREREREREREREREREREAEREREREREREREREREREREREREREREREREREREREREROWEREREREiERERERERERERETET3hEajpIREwOdERIRJLgREREVgMcA4hERERERERERERERERERAAERERERERERERERERERERERERERERERERERERESIhIhLeIREhIREREhEREREREREREiETeCESvJ0REdxAUhIREfDxExIRUI6AIRESEREREREREREREREQARERERERERERERERERERERERERERERERERERERERERIRLPMSEREhERERERERERERESERISbfEh/cpxEUtPohEREU0FERExLOEyEREREREREREREREREREAAREREREREREREREREREREREREREREREREREREREREREhE7MRIRERIRERERERERERERESEREwIROZyDExyVBSIRIRbCEhERESESEREhERERERERERERERABERERERERERERERERERERERERERERERERERERESESIREhEYcRIRESERERERERERERESERIxMp0RFQysIRK0/RIhIRIRETERIREREREREREREREREREREQABEREREREREREREREREREREREREREREREREREREREREhEhEu8hERERIREREREREREREREREREWkREdlZQSHo4GERERIRISIREhEREREREREREREREREREAERERERERERERERERERERERERERERERERERERERIxERESESEWkyERERERERERERERERIRIhIREjnBIVvv8iFvoOERISERESETERERERERERERERERERERAAERERERERERERERERERERERERERERERERERERERERISESESEh1SERERERERERERERISEhEREhESK0IR+01yERTBEhISESIRISESEREREREREREREREREQAREREREREREREREREREREREREREREREREREREREREREREREREReREREhERESERERERERERERERERLtERO8yBERERESEREREREREREREREREREREREREREAARERERERERERERERERERERERERERERERERERERERERERERERESPRIREREhIRERERERERERERERERE44SH4a+ERIRESERERERERERERERERERERERERERACERERERERERERERERERERERERERERERERERERERERERERERERIhOXERESERIRERERERERERERERESIXkRFrXvYREREREREREREREREREREREREREREREQABERERERERERERERERERERERERERERERERERERERERERERERERERFIMSERMRERERERERERERERERIRETyDEeBp4RISEhEREREREREREREREREREREREREAERERERERERERERERERERERERERERERERERERERERERERERERESEREpQREhEhEREREREREREREREREhESHKERB+sRERERERERERERERERERERERERERERAAERERERERERERERERERERERERERERERERERERERERERERERERERIRIf8TETEREREREREREREREREhERESI54SyCBBMRMREREREREREREREREREREREREQARERERERERERERERERERERERERERERERERERERERERERERERESERExEkshERERERERERERERERERESISEhEkljMFrhEhEREREREREREREREREREREREREAARERERERERERERERERERERERERERERERERERERERERERERERERISEhESyhERERERERERERERERERIRESERERXKL5WDERERERERERERERERERERERERERABERERERERERERERERERERERERERERERERERERERERERERERERERERERISMDEREREREREREhEREREREREREREhIs14eCIRESEREREREREREREREREREREQABEREREREREREREREREREREREREREREREREREREREREREREREREREREhESGOEhEhMSEhIREREREREREREREREREx7biBEhIREREREREREREREREREREREAEREREREREREREREREREREREREREREREREREREREREREREREREREREREhEhF6IREhEREREREREREREREREREREhEREaBRERIRIRERERERERERERERERERAAEREREREREREREREREREREREREREREREREREREREREREREREREREREREREhE/wREhERERIREREREREREREhEhERIRISmiEREhEREREREREREREREREREQAREREREREREREREREREREREREREREREREREREREREREREREREREREREhERFhEUsyERIRERERERERERERERERERERIRIRcHEREREREREREREREREREREREAAREREREREREREREREREREREREREREREREREREREREREREREREREREREjESEhEhnBERESERERERERERERERERERFhIREiKKESERERERERERERERERERERALERERERERERERERERERERERERERERERERERERERERERERERERERERERERISEhETXTIRERERERERERERERERERERESISESHLMREREREREREREREREREREQABEREREREREREREREREREREREREREREREREREREREREREREREREREREREREREhIRPVMRERIREREREREREREREREhMRIhIRFL8REREREREREREREREREREA4RERERERERERERERERERERERERERERERERERERERERERERERERERERERERERERERE4YRERESERIRERERERERERERERERESEsAxERERERIRERERERERERAAEREREREREREREREREREREREREREREREREREREREREREREREREREREREREREREREREfoxEhEREhERERERERERERERERERERETBxEhIRERESEREREREREQARERERERERERERERERERERERERERERERERERERERERERERERERERERERERERERERESETtCEhEhESERERERERERERERERIRIhETmREhESEREREREREREREAAREREREREREREREREREREREREREREREREREREREREREREREREREREREREREREREREhIR7RESERMREREREREREREREREREREhIR4CExEREhEhERERERERABERERERERERERERERERERERERERERERERERERERERERERERERERERERERERERERERESETHfEREhIRERERERERERERERERIRERERG8ESEREhEREREREREQABERERERERERERERERERERERERERERERERERERERERERERERERERERERERERERERESERITFJIhERERERERERERERERERERESIRIRGoIRIhEREREREREREAcRERERERERERERERERERERERERERERERERERERERERERERERERERERERERERERERESEhEREtoTERERERERERERERERESEREREhEhFQIRIRIRERERERERAAERERERERERERERERERERERERERERERERERERERERERERERERERERERERERERERERERESERIWlRERERERERERERERERESEhESEREhIrQREREREREREREQABEREREREREREREREREREREREREREREREREREREREREREREREREREREREREREREREREREREhER7VERERIREhERERERERERERERERERE98REhESEREhEREAAREREREREREREREREREREREREREREREREREREREREREREREREREREREREREREREREREREREhExHIMRIRIxEhIxEREREREREREREREREfoRETERISERERADERERERERERERERERERERERERERERERERERERERERERERERERERERERERERERERERERERERMRIRItwREREREREhERERERERERERERERIe0RERMSIREREQABEREREREREREREREREREREREREREREREREREREREREREREREREREREREREREREREREREREhEREREltyIRIRIRIRERERERERERERERERIesRMRIREREREAkRERERERERERERERERERERERERERERERERERERERERERERERERERERERERERERERERERERERIhEhESTVIREhERERERERERERERERERERImghERESERERAAERERERERERERERERERERERERERERERERERERERERERERERERERERERERERERERERERERERIREhESESJYQhERIRERERERERERERERERIRESghMRISEREQAxEREREREREREREREREREREREREREREREREREREREREREREREREREREREREREREREREREREhEhESEhEhMq5hERERERERERERERERERERMSEVgRIREREREAAREREREREREREREREREREREREREREREREREREREREREREREREREREREREREREREREREREREREREREiEREWrSEhEREREREREREREREREhERIUsSERERERABERERERERERERERERERERERERERERERERERERERERERERERERERERERERERERERERERERERERERERERERIRWvYRERESEhEhEREREREREREREUkRIREREQABERERERERERERERERERERERERERERERERERERERERERERERERERERERERERERERERERERERERERERERERERFvAyESESEREREREREREREREREVcSEREREAERERERERERERERERERERERERERERERERERERERERERERERERERERERERERERERERERERERERERERERERERIiESn2ESERIhEhERERERERERESEaIRERERAAERERERERERERERERERERERERERERERERERERERERERERERERERERERERERERERERERERERERERERERERERERERPZYRIRERESEREREREREREhFcEREREQARERERERERERERERERERERERERERERERERERERERERERERERERERERERERERERERERERERERERERERERESIhERETEqlBERESIREREREREREREhGBEhEREAARERERERERERERERERERERERERERERERERERERERERERERERERERERERERERERERERERERERERERERERERESERIRIRedYRESIRERERERERERETAhERERABEREREREREREREREREREREREREREREREREREREREREREREREREREREREREREREREREREREREREREREREREREREhEiERE6hxEREREREREREREhFbEREREQABERERERERERERERERERERERERERERERERERERERERERERERERERERERERERERERERERERERERERERERERERERERERERIR66MRERERERERERERexIREREAERERERERERERERERERERERERERERERERERERERERERERERERERERERERERERERERERERERERERERERERERERERERERERERFqviESERERESEREqwRERERAAERERERERERERERERERERERERERERERERERERERERERERERERERERERERERERERERERERERERERERERERERERERERERERIRESP7oxESERERIR6xESEREQARERERERERERERERERERERERERERERERERERERERERERERERERERERERERERERERERERERERERERERERERERERERERERERERESEU0J4hERERSAMiEREREAARERERERERERERERERERERERERERERERERERERERERERERERERERERERERERERERERERERERERERERERERERERERERERESEhIREhE3gAmpALwSEhERERABERERERERERERERERERERERERERERERERERERERERERERERERERERERERERERERERERERERERERERERERERERERERERERERERERERExESRWESESExEREQABERERERERERERERERERERERERERERERERERERERERERERERERERERERERERERERERERERERERERERERERERERERERERIRERIhIREREREhEiEREhEREREAEREREREREREREREREREREREREREREREREREREREREREREREREREREREREREREREREREREREREREREREREREREREREREREREREREREi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gAAAAMAAAAYQAAAJcAAABxAAAAAQAAAKsKDUIAAA1CDAAAAGEAAAAXAAAATAAAAAAAAAAAAAAAAAAAAP//////////fAAAAEoAdQBhAG4AIABQAGEAYgBsAG8AIABSAG8AZAByAO0AZwB1AGUAegAgAEYALgAeAAUAAAAHAAAABwAAAAcAAAAEAAAABwAAAAcAAAAIAAAAAwAAAAgAAAAEAAAACAAAAAgAAAAIAAAABQAAAAMAAAAIAAAABwAAAAcAAAAGAAAABAAAAAY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8EBEC00-355C-45BD-A974-9B8EC5838817}">
  <ds:schemaRefs>
    <ds:schemaRef ds:uri="http://schemas.openxmlformats.org/officeDocument/2006/bibliography"/>
  </ds:schemaRefs>
</ds:datastoreItem>
</file>

<file path=customXml/itemProps11.xml><?xml version="1.0" encoding="utf-8"?>
<ds:datastoreItem xmlns:ds="http://schemas.openxmlformats.org/officeDocument/2006/customXml" ds:itemID="{3A74203B-AB84-41D4-8820-801A872F4B8B}">
  <ds:schemaRefs>
    <ds:schemaRef ds:uri="http://schemas.openxmlformats.org/officeDocument/2006/bibliography"/>
  </ds:schemaRefs>
</ds:datastoreItem>
</file>

<file path=customXml/itemProps12.xml><?xml version="1.0" encoding="utf-8"?>
<ds:datastoreItem xmlns:ds="http://schemas.openxmlformats.org/officeDocument/2006/customXml" ds:itemID="{9C95E8F3-9BB5-4AA4-A282-106D5E2988DE}">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B5F549BB-BC97-43C6-8E0B-FD8D27DA260B}">
  <ds:schemaRefs>
    <ds:schemaRef ds:uri="http://schemas.openxmlformats.org/officeDocument/2006/bibliography"/>
  </ds:schemaRefs>
</ds:datastoreItem>
</file>

<file path=customXml/itemProps6.xml><?xml version="1.0" encoding="utf-8"?>
<ds:datastoreItem xmlns:ds="http://schemas.openxmlformats.org/officeDocument/2006/customXml" ds:itemID="{702A08BD-4662-4E14-8A22-7A9A34868056}">
  <ds:schemaRefs>
    <ds:schemaRef ds:uri="http://schemas.openxmlformats.org/officeDocument/2006/bibliography"/>
  </ds:schemaRefs>
</ds:datastoreItem>
</file>

<file path=customXml/itemProps7.xml><?xml version="1.0" encoding="utf-8"?>
<ds:datastoreItem xmlns:ds="http://schemas.openxmlformats.org/officeDocument/2006/customXml" ds:itemID="{B8C8E9EB-AFCA-44D6-A2E7-D864565B7C2C}">
  <ds:schemaRefs>
    <ds:schemaRef ds:uri="http://schemas.openxmlformats.org/officeDocument/2006/bibliography"/>
  </ds:schemaRefs>
</ds:datastoreItem>
</file>

<file path=customXml/itemProps8.xml><?xml version="1.0" encoding="utf-8"?>
<ds:datastoreItem xmlns:ds="http://schemas.openxmlformats.org/officeDocument/2006/customXml" ds:itemID="{8107C353-986A-476B-9714-1EDC042AB378}">
  <ds:schemaRefs>
    <ds:schemaRef ds:uri="http://schemas.openxmlformats.org/officeDocument/2006/bibliography"/>
  </ds:schemaRefs>
</ds:datastoreItem>
</file>

<file path=customXml/itemProps9.xml><?xml version="1.0" encoding="utf-8"?>
<ds:datastoreItem xmlns:ds="http://schemas.openxmlformats.org/officeDocument/2006/customXml" ds:itemID="{99A572A4-C416-4416-B2C4-11ED7EA68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28</Pages>
  <Words>8076</Words>
  <Characters>44418</Characters>
  <Application>Microsoft Office Word</Application>
  <DocSecurity>0</DocSecurity>
  <Lines>370</Lines>
  <Paragraphs>104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52390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Isabel Leiva</cp:lastModifiedBy>
  <cp:revision>5</cp:revision>
  <cp:lastPrinted>2019-01-25T17:46:00Z</cp:lastPrinted>
  <dcterms:created xsi:type="dcterms:W3CDTF">2019-02-15T14:25:00Z</dcterms:created>
  <dcterms:modified xsi:type="dcterms:W3CDTF">2019-02-15T15:14:00Z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