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391C16" w:rsidRDefault="00B32B3B" w:rsidP="00B32B3B">
      <w:pPr>
        <w:jc w:val="center"/>
        <w:rPr>
          <w:sz w:val="28"/>
          <w:szCs w:val="28"/>
        </w:rPr>
      </w:pPr>
      <w:r w:rsidRPr="00391C16">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D95F2B" w:rsidRPr="00391C16" w:rsidRDefault="00D95F2B"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rsidR="00D95F2B" w:rsidRPr="00391C16" w:rsidRDefault="00D95F2B" w:rsidP="00B8609F">
      <w:pPr>
        <w:spacing w:after="0" w:line="240" w:lineRule="auto"/>
        <w:jc w:val="center"/>
        <w:rPr>
          <w:rFonts w:ascii="Calibri" w:eastAsia="Calibri" w:hAnsi="Calibri" w:cs="Times New Roman"/>
          <w:b/>
          <w:sz w:val="24"/>
          <w:szCs w:val="24"/>
        </w:rPr>
      </w:pPr>
    </w:p>
    <w:p w:rsidR="00B8609F" w:rsidRPr="00391C16" w:rsidRDefault="00B8609F" w:rsidP="00B8609F">
      <w:pPr>
        <w:spacing w:after="0" w:line="240" w:lineRule="auto"/>
        <w:jc w:val="center"/>
        <w:rPr>
          <w:rFonts w:ascii="Calibri" w:eastAsia="Calibri" w:hAnsi="Calibri" w:cs="Times New Roman"/>
          <w:b/>
          <w:sz w:val="24"/>
          <w:szCs w:val="24"/>
        </w:rPr>
      </w:pPr>
      <w:r w:rsidRPr="00391C16">
        <w:rPr>
          <w:rFonts w:ascii="Calibri" w:eastAsia="Calibri" w:hAnsi="Calibri" w:cs="Times New Roman"/>
          <w:b/>
          <w:sz w:val="24"/>
          <w:szCs w:val="24"/>
        </w:rPr>
        <w:t>INFORME TÉCNICO DE FISCALIZACIÓN AMBIENTAL</w:t>
      </w:r>
      <w:bookmarkEnd w:id="0"/>
      <w:bookmarkEnd w:id="1"/>
      <w:bookmarkEnd w:id="2"/>
      <w:bookmarkEnd w:id="3"/>
    </w:p>
    <w:p w:rsidR="00B8609F" w:rsidRPr="00391C16" w:rsidRDefault="00B8609F" w:rsidP="00B8609F">
      <w:pPr>
        <w:spacing w:after="0" w:line="240" w:lineRule="auto"/>
        <w:jc w:val="center"/>
        <w:rPr>
          <w:rFonts w:ascii="Calibri" w:eastAsia="Calibri" w:hAnsi="Calibri" w:cs="Calibri"/>
          <w:b/>
          <w:sz w:val="24"/>
          <w:szCs w:val="24"/>
        </w:rPr>
      </w:pPr>
    </w:p>
    <w:p w:rsidR="00D95F2B" w:rsidRPr="00391C16" w:rsidRDefault="00D95F2B" w:rsidP="00B8609F">
      <w:pPr>
        <w:spacing w:after="0" w:line="240" w:lineRule="auto"/>
        <w:jc w:val="center"/>
        <w:rPr>
          <w:rFonts w:ascii="Calibri" w:eastAsia="Calibri" w:hAnsi="Calibri" w:cs="Calibri"/>
          <w:b/>
          <w:sz w:val="24"/>
          <w:szCs w:val="24"/>
        </w:rPr>
      </w:pPr>
    </w:p>
    <w:p w:rsidR="00B8609F" w:rsidRPr="00391C16" w:rsidRDefault="00EF2EC3" w:rsidP="00B8609F">
      <w:pPr>
        <w:spacing w:after="0" w:line="240" w:lineRule="auto"/>
        <w:jc w:val="center"/>
        <w:rPr>
          <w:rFonts w:ascii="Calibri" w:eastAsia="Calibri" w:hAnsi="Calibri" w:cs="Calibri"/>
          <w:b/>
          <w:sz w:val="24"/>
          <w:szCs w:val="24"/>
        </w:rPr>
      </w:pPr>
      <w:r w:rsidRPr="00391C16">
        <w:rPr>
          <w:rFonts w:ascii="Calibri" w:eastAsia="Calibri" w:hAnsi="Calibri" w:cs="Calibri"/>
          <w:b/>
          <w:sz w:val="24"/>
          <w:szCs w:val="24"/>
        </w:rPr>
        <w:t>Programa de Cumplimiento</w:t>
      </w:r>
    </w:p>
    <w:p w:rsidR="00B8609F" w:rsidRPr="00391C16" w:rsidRDefault="00B8609F" w:rsidP="00B8609F">
      <w:pPr>
        <w:spacing w:after="0" w:line="240" w:lineRule="auto"/>
        <w:jc w:val="center"/>
        <w:rPr>
          <w:rFonts w:ascii="Calibri" w:eastAsia="Calibri" w:hAnsi="Calibri" w:cs="Calibri"/>
          <w:b/>
          <w:sz w:val="24"/>
          <w:szCs w:val="24"/>
        </w:rPr>
      </w:pPr>
    </w:p>
    <w:p w:rsidR="00B8609F" w:rsidRPr="00391C16" w:rsidRDefault="00B8609F" w:rsidP="00B8609F">
      <w:pPr>
        <w:spacing w:after="0" w:line="240" w:lineRule="auto"/>
        <w:jc w:val="center"/>
        <w:rPr>
          <w:rFonts w:ascii="Calibri" w:eastAsia="Calibri" w:hAnsi="Calibri" w:cs="Calibri"/>
          <w:b/>
          <w:sz w:val="24"/>
          <w:szCs w:val="24"/>
        </w:rPr>
      </w:pPr>
    </w:p>
    <w:p w:rsidR="00B8609F" w:rsidRPr="00391C16" w:rsidRDefault="00AD511A" w:rsidP="00B8609F">
      <w:pPr>
        <w:spacing w:after="0" w:line="240" w:lineRule="auto"/>
        <w:jc w:val="center"/>
        <w:rPr>
          <w:rFonts w:ascii="Calibri" w:eastAsia="Calibri" w:hAnsi="Calibri" w:cs="Times New Roman"/>
          <w:b/>
          <w:sz w:val="24"/>
          <w:szCs w:val="24"/>
        </w:rPr>
      </w:pPr>
      <w:r w:rsidRPr="00391C16">
        <w:rPr>
          <w:rFonts w:ascii="Calibri" w:eastAsia="Calibri" w:hAnsi="Calibri" w:cs="Times New Roman"/>
          <w:b/>
          <w:sz w:val="24"/>
          <w:szCs w:val="24"/>
        </w:rPr>
        <w:t>RILES VIÑA ECHEVERR</w:t>
      </w:r>
      <w:r w:rsidR="00D95F2B" w:rsidRPr="00391C16">
        <w:rPr>
          <w:rFonts w:ascii="Calibri" w:eastAsia="Calibri" w:hAnsi="Calibri" w:cs="Times New Roman"/>
          <w:b/>
          <w:sz w:val="24"/>
          <w:szCs w:val="24"/>
        </w:rPr>
        <w:t>Í</w:t>
      </w:r>
      <w:r w:rsidRPr="00391C16">
        <w:rPr>
          <w:rFonts w:ascii="Calibri" w:eastAsia="Calibri" w:hAnsi="Calibri" w:cs="Times New Roman"/>
          <w:b/>
          <w:sz w:val="24"/>
          <w:szCs w:val="24"/>
        </w:rPr>
        <w:t>A</w:t>
      </w:r>
    </w:p>
    <w:p w:rsidR="00B8609F" w:rsidRPr="00391C16" w:rsidRDefault="00B8609F" w:rsidP="00B8609F">
      <w:pPr>
        <w:spacing w:after="0" w:line="240" w:lineRule="auto"/>
        <w:jc w:val="center"/>
        <w:rPr>
          <w:rFonts w:ascii="Calibri" w:eastAsia="Calibri" w:hAnsi="Calibri" w:cs="Calibri"/>
          <w:b/>
          <w:sz w:val="24"/>
          <w:szCs w:val="24"/>
        </w:rPr>
      </w:pPr>
    </w:p>
    <w:p w:rsidR="00D95F2B" w:rsidRPr="00391C16" w:rsidRDefault="00D95F2B" w:rsidP="00B8609F">
      <w:pPr>
        <w:spacing w:after="0" w:line="240" w:lineRule="auto"/>
        <w:jc w:val="center"/>
        <w:rPr>
          <w:rFonts w:ascii="Calibri" w:eastAsia="Calibri" w:hAnsi="Calibri" w:cs="Calibri"/>
          <w:b/>
          <w:sz w:val="24"/>
          <w:szCs w:val="24"/>
        </w:rPr>
      </w:pPr>
    </w:p>
    <w:p w:rsidR="00BA6543" w:rsidRPr="00391C16" w:rsidRDefault="00AD511A" w:rsidP="00B8609F">
      <w:pPr>
        <w:spacing w:after="0" w:line="240" w:lineRule="auto"/>
        <w:jc w:val="center"/>
        <w:rPr>
          <w:rFonts w:ascii="Calibri" w:eastAsia="Calibri" w:hAnsi="Calibri" w:cs="Times New Roman"/>
          <w:b/>
          <w:sz w:val="24"/>
          <w:szCs w:val="24"/>
        </w:rPr>
      </w:pPr>
      <w:r w:rsidRPr="00391C16">
        <w:rPr>
          <w:rFonts w:ascii="Calibri" w:eastAsia="Calibri" w:hAnsi="Calibri" w:cs="Times New Roman"/>
          <w:b/>
          <w:sz w:val="24"/>
          <w:szCs w:val="24"/>
        </w:rPr>
        <w:t>DFZ-2018-3000-VII-PC</w:t>
      </w:r>
    </w:p>
    <w:p w:rsidR="00AD511A" w:rsidRPr="00391C16" w:rsidRDefault="00AD511A" w:rsidP="00B8609F">
      <w:pPr>
        <w:spacing w:after="0" w:line="240" w:lineRule="auto"/>
        <w:jc w:val="center"/>
        <w:rPr>
          <w:rFonts w:ascii="Calibri" w:eastAsia="Calibri" w:hAnsi="Calibri" w:cs="Times New Roman"/>
          <w:b/>
          <w:sz w:val="24"/>
          <w:szCs w:val="24"/>
        </w:rPr>
      </w:pPr>
    </w:p>
    <w:p w:rsidR="00D95F2B" w:rsidRPr="00391C16" w:rsidRDefault="00D95F2B" w:rsidP="00B8609F">
      <w:pPr>
        <w:spacing w:after="0" w:line="240" w:lineRule="auto"/>
        <w:jc w:val="center"/>
        <w:rPr>
          <w:rFonts w:ascii="Calibri" w:eastAsia="Calibri" w:hAnsi="Calibri" w:cs="Times New Roman"/>
          <w:b/>
          <w:sz w:val="24"/>
          <w:szCs w:val="24"/>
        </w:rPr>
      </w:pPr>
    </w:p>
    <w:p w:rsidR="00BA6543" w:rsidRPr="00391C16" w:rsidRDefault="00AD511A" w:rsidP="00B8609F">
      <w:pPr>
        <w:spacing w:after="0" w:line="240" w:lineRule="auto"/>
        <w:jc w:val="center"/>
        <w:rPr>
          <w:rFonts w:ascii="Calibri" w:eastAsia="Calibri" w:hAnsi="Calibri" w:cs="Times New Roman"/>
          <w:b/>
          <w:sz w:val="24"/>
          <w:szCs w:val="24"/>
        </w:rPr>
      </w:pPr>
      <w:r w:rsidRPr="00391C16">
        <w:rPr>
          <w:rFonts w:ascii="Calibri" w:eastAsia="Calibri" w:hAnsi="Calibri" w:cs="Times New Roman"/>
          <w:b/>
          <w:sz w:val="24"/>
          <w:szCs w:val="24"/>
        </w:rPr>
        <w:t>ENERO 2019</w:t>
      </w:r>
    </w:p>
    <w:p w:rsidR="00D95F2B" w:rsidRPr="00391C16" w:rsidRDefault="00D95F2B" w:rsidP="00B8609F">
      <w:pPr>
        <w:spacing w:after="0" w:line="240" w:lineRule="auto"/>
        <w:jc w:val="center"/>
        <w:rPr>
          <w:rFonts w:ascii="Calibri" w:eastAsia="Calibri" w:hAnsi="Calibri" w:cs="Times New Roman"/>
          <w:b/>
          <w:color w:val="FF0000"/>
          <w:sz w:val="24"/>
          <w:szCs w:val="24"/>
        </w:rPr>
      </w:pPr>
    </w:p>
    <w:p w:rsidR="00D95F2B" w:rsidRPr="00391C16" w:rsidRDefault="00D95F2B" w:rsidP="00B8609F">
      <w:pPr>
        <w:spacing w:after="0" w:line="240" w:lineRule="auto"/>
        <w:jc w:val="center"/>
        <w:rPr>
          <w:rFonts w:ascii="Calibri" w:eastAsia="Calibri" w:hAnsi="Calibri" w:cs="Times New Roman"/>
          <w:b/>
          <w:color w:val="FF0000"/>
          <w:sz w:val="24"/>
          <w:szCs w:val="24"/>
        </w:rPr>
      </w:pPr>
    </w:p>
    <w:p w:rsidR="00B8609F" w:rsidRPr="00391C16"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95F2B" w:rsidRPr="00391C16" w:rsidTr="00111634">
        <w:trPr>
          <w:trHeight w:val="567"/>
          <w:jc w:val="center"/>
        </w:trPr>
        <w:tc>
          <w:tcPr>
            <w:tcW w:w="1210" w:type="dxa"/>
            <w:shd w:val="clear" w:color="auto" w:fill="D9D9D9"/>
            <w:vAlign w:val="center"/>
          </w:tcPr>
          <w:p w:rsidR="00D95F2B" w:rsidRPr="00391C16" w:rsidRDefault="00D95F2B" w:rsidP="00111634">
            <w:pPr>
              <w:spacing w:after="0" w:line="240" w:lineRule="auto"/>
              <w:jc w:val="center"/>
              <w:rPr>
                <w:rFonts w:ascii="Calibri" w:eastAsia="Calibri" w:hAnsi="Calibri" w:cs="Calibri"/>
                <w:b/>
                <w:sz w:val="18"/>
                <w:szCs w:val="18"/>
              </w:rPr>
            </w:pPr>
          </w:p>
        </w:tc>
        <w:tc>
          <w:tcPr>
            <w:tcW w:w="2116" w:type="dxa"/>
            <w:shd w:val="clear" w:color="auto" w:fill="D9D9D9"/>
            <w:vAlign w:val="center"/>
          </w:tcPr>
          <w:p w:rsidR="00D95F2B" w:rsidRPr="00391C16" w:rsidRDefault="00D95F2B" w:rsidP="00111634">
            <w:pPr>
              <w:spacing w:after="0" w:line="240" w:lineRule="auto"/>
              <w:jc w:val="center"/>
              <w:rPr>
                <w:rFonts w:ascii="Calibri" w:eastAsia="Calibri" w:hAnsi="Calibri" w:cs="Calibri"/>
                <w:b/>
                <w:sz w:val="18"/>
                <w:szCs w:val="18"/>
                <w:lang w:val="es-ES_tradnl"/>
              </w:rPr>
            </w:pPr>
            <w:r w:rsidRPr="00391C16">
              <w:rPr>
                <w:rFonts w:ascii="Calibri" w:eastAsia="Calibri" w:hAnsi="Calibri" w:cs="Calibri"/>
                <w:b/>
                <w:sz w:val="18"/>
                <w:szCs w:val="18"/>
                <w:lang w:val="es-ES_tradnl"/>
              </w:rPr>
              <w:t>Nombre</w:t>
            </w:r>
          </w:p>
        </w:tc>
        <w:tc>
          <w:tcPr>
            <w:tcW w:w="2662" w:type="dxa"/>
            <w:shd w:val="clear" w:color="auto" w:fill="D9D9D9"/>
            <w:vAlign w:val="center"/>
          </w:tcPr>
          <w:p w:rsidR="00D95F2B" w:rsidRPr="00391C16" w:rsidRDefault="00D95F2B" w:rsidP="00111634">
            <w:pPr>
              <w:spacing w:after="0" w:line="240" w:lineRule="auto"/>
              <w:jc w:val="center"/>
              <w:rPr>
                <w:rFonts w:ascii="Calibri" w:eastAsia="Calibri" w:hAnsi="Calibri" w:cs="Calibri"/>
                <w:b/>
                <w:sz w:val="18"/>
                <w:szCs w:val="18"/>
                <w:lang w:val="es-ES_tradnl"/>
              </w:rPr>
            </w:pPr>
            <w:r w:rsidRPr="00391C16">
              <w:rPr>
                <w:rFonts w:ascii="Calibri" w:eastAsia="Calibri" w:hAnsi="Calibri" w:cs="Calibri"/>
                <w:b/>
                <w:sz w:val="18"/>
                <w:szCs w:val="18"/>
                <w:lang w:val="es-ES_tradnl"/>
              </w:rPr>
              <w:t>Firma</w:t>
            </w:r>
          </w:p>
        </w:tc>
      </w:tr>
      <w:tr w:rsidR="00D95F2B" w:rsidRPr="00391C16" w:rsidTr="0011163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D95F2B" w:rsidRPr="00391C16" w:rsidRDefault="00D95F2B" w:rsidP="00111634">
            <w:pPr>
              <w:spacing w:after="0" w:line="240" w:lineRule="auto"/>
              <w:jc w:val="center"/>
              <w:rPr>
                <w:rFonts w:ascii="Calibri" w:eastAsia="Calibri" w:hAnsi="Calibri" w:cs="Calibri"/>
                <w:sz w:val="18"/>
                <w:szCs w:val="18"/>
                <w:lang w:val="es-ES_tradnl"/>
              </w:rPr>
            </w:pPr>
            <w:r w:rsidRPr="00391C16">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D95F2B" w:rsidRPr="00391C16" w:rsidRDefault="00892B02" w:rsidP="00111634">
            <w:pPr>
              <w:spacing w:after="0" w:line="240" w:lineRule="auto"/>
              <w:jc w:val="center"/>
              <w:rPr>
                <w:rFonts w:ascii="Calibri" w:eastAsia="Calibri" w:hAnsi="Calibri" w:cs="Calibri"/>
                <w:b/>
                <w:sz w:val="18"/>
                <w:szCs w:val="18"/>
                <w:lang w:val="es-ES_tradnl"/>
              </w:rPr>
            </w:pPr>
            <w:r w:rsidRPr="00391C16">
              <w:rPr>
                <w:rFonts w:cstheme="minorHAnsi"/>
                <w:b/>
                <w:sz w:val="18"/>
                <w:szCs w:val="18"/>
                <w:lang w:val="es-ES_tradnl"/>
              </w:rPr>
              <w:t>Mariela Valenzuela H</w:t>
            </w:r>
            <w:r w:rsidR="00D95F2B" w:rsidRPr="00391C16">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D95F2B" w:rsidRPr="00391C16" w:rsidRDefault="002E5BFD" w:rsidP="0011163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D95F2B" w:rsidRPr="00391C16" w:rsidTr="0011163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D95F2B" w:rsidRPr="00391C16" w:rsidRDefault="00D95F2B" w:rsidP="00111634">
            <w:pPr>
              <w:spacing w:after="0" w:line="240" w:lineRule="auto"/>
              <w:jc w:val="center"/>
              <w:rPr>
                <w:rFonts w:ascii="Calibri" w:eastAsia="Calibri" w:hAnsi="Calibri" w:cs="Calibri"/>
                <w:sz w:val="18"/>
                <w:szCs w:val="18"/>
                <w:lang w:val="es-ES_tradnl"/>
              </w:rPr>
            </w:pPr>
            <w:r w:rsidRPr="00391C16">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D95F2B" w:rsidRPr="00391C16" w:rsidRDefault="00D95F2B" w:rsidP="00111634">
            <w:pPr>
              <w:spacing w:after="0" w:line="240" w:lineRule="auto"/>
              <w:jc w:val="center"/>
              <w:rPr>
                <w:rFonts w:ascii="Calibri" w:eastAsia="Calibri" w:hAnsi="Calibri" w:cs="Calibri"/>
                <w:b/>
                <w:sz w:val="18"/>
                <w:szCs w:val="18"/>
                <w:lang w:val="es-ES_tradnl"/>
              </w:rPr>
            </w:pPr>
            <w:r w:rsidRPr="00391C16">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D95F2B" w:rsidRPr="00391C16" w:rsidRDefault="002E5BFD" w:rsidP="0011163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B8609F" w:rsidRPr="00391C16" w:rsidRDefault="00B8609F" w:rsidP="00B8609F">
      <w:pPr>
        <w:spacing w:after="0" w:line="240" w:lineRule="auto"/>
        <w:jc w:val="center"/>
        <w:rPr>
          <w:rFonts w:ascii="Calibri" w:eastAsia="Calibri" w:hAnsi="Calibri" w:cs="Times New Roman"/>
          <w:b/>
          <w:szCs w:val="28"/>
        </w:rPr>
      </w:pPr>
    </w:p>
    <w:p w:rsidR="00B8609F" w:rsidRPr="00391C16" w:rsidRDefault="00B8609F" w:rsidP="00B8609F">
      <w:pPr>
        <w:spacing w:after="0" w:line="240" w:lineRule="auto"/>
        <w:jc w:val="center"/>
        <w:rPr>
          <w:rFonts w:ascii="Calibri" w:eastAsia="Calibri" w:hAnsi="Calibri" w:cs="Calibri"/>
          <w:b/>
          <w:sz w:val="28"/>
          <w:szCs w:val="32"/>
        </w:rPr>
        <w:sectPr w:rsidR="00B8609F" w:rsidRPr="00391C16"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36718510" w:displacedByCustomXml="next"/>
    <w:sdt>
      <w:sdtPr>
        <w:rPr>
          <w:lang w:val="es-ES"/>
        </w:rPr>
        <w:id w:val="-818871519"/>
        <w:docPartObj>
          <w:docPartGallery w:val="Table of Contents"/>
          <w:docPartUnique/>
        </w:docPartObj>
      </w:sdtPr>
      <w:sdtEndPr>
        <w:rPr>
          <w:bCs/>
        </w:rPr>
      </w:sdtEndPr>
      <w:sdtContent>
        <w:p w:rsidR="00DF28EB"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391C16">
            <w:rPr>
              <w:rFonts w:ascii="Calibri" w:eastAsia="Calibri" w:hAnsi="Calibri" w:cs="Calibri"/>
              <w:b/>
              <w:sz w:val="24"/>
              <w:szCs w:val="20"/>
              <w:lang w:val="es-ES"/>
            </w:rPr>
            <w:t>Contenido</w:t>
          </w:r>
          <w:bookmarkEnd w:id="4"/>
        </w:p>
        <w:p w:rsidR="00DF28EB" w:rsidRDefault="00B8609F" w:rsidP="00B8609F">
          <w:pPr>
            <w:spacing w:after="0" w:line="240" w:lineRule="auto"/>
            <w:ind w:left="705" w:hanging="705"/>
            <w:contextualSpacing/>
            <w:outlineLvl w:val="0"/>
            <w:rPr>
              <w:noProof/>
            </w:rPr>
          </w:pPr>
          <w:r w:rsidRPr="00391C16">
            <w:rPr>
              <w:rFonts w:ascii="Calibri" w:eastAsia="Calibri" w:hAnsi="Calibri" w:cs="Calibri"/>
              <w:sz w:val="24"/>
              <w:szCs w:val="20"/>
            </w:rPr>
            <w:fldChar w:fldCharType="begin"/>
          </w:r>
          <w:r w:rsidRPr="00391C16">
            <w:rPr>
              <w:rFonts w:ascii="Calibri" w:eastAsia="Calibri" w:hAnsi="Calibri" w:cs="Calibri"/>
              <w:sz w:val="24"/>
              <w:szCs w:val="20"/>
            </w:rPr>
            <w:instrText xml:space="preserve"> TOC \o "1-3" \h \z \u </w:instrText>
          </w:r>
          <w:r w:rsidRPr="00391C16">
            <w:rPr>
              <w:rFonts w:ascii="Calibri" w:eastAsia="Calibri" w:hAnsi="Calibri" w:cs="Calibri"/>
              <w:sz w:val="24"/>
              <w:szCs w:val="20"/>
            </w:rPr>
            <w:fldChar w:fldCharType="separate"/>
          </w:r>
        </w:p>
        <w:p w:rsidR="00DF28EB" w:rsidRDefault="002E5BFD">
          <w:pPr>
            <w:pStyle w:val="TDC1"/>
            <w:tabs>
              <w:tab w:val="left" w:pos="440"/>
              <w:tab w:val="right" w:leader="dot" w:pos="9962"/>
            </w:tabs>
            <w:rPr>
              <w:rFonts w:eastAsiaTheme="minorEastAsia"/>
              <w:noProof/>
              <w:lang w:eastAsia="es-CL"/>
            </w:rPr>
          </w:pPr>
          <w:hyperlink w:anchor="_Toc536718511" w:history="1">
            <w:r w:rsidR="00DF28EB" w:rsidRPr="00A250B7">
              <w:rPr>
                <w:rStyle w:val="Hipervnculo"/>
                <w:noProof/>
              </w:rPr>
              <w:t>1</w:t>
            </w:r>
            <w:r w:rsidR="00DF28EB">
              <w:rPr>
                <w:rFonts w:eastAsiaTheme="minorEastAsia"/>
                <w:noProof/>
                <w:lang w:eastAsia="es-CL"/>
              </w:rPr>
              <w:tab/>
            </w:r>
            <w:r w:rsidR="00DF28EB" w:rsidRPr="00A250B7">
              <w:rPr>
                <w:rStyle w:val="Hipervnculo"/>
                <w:noProof/>
              </w:rPr>
              <w:t>RESUMEN</w:t>
            </w:r>
            <w:r w:rsidR="00DF28EB">
              <w:rPr>
                <w:noProof/>
                <w:webHidden/>
              </w:rPr>
              <w:tab/>
            </w:r>
            <w:r w:rsidR="00DF28EB">
              <w:rPr>
                <w:noProof/>
                <w:webHidden/>
              </w:rPr>
              <w:fldChar w:fldCharType="begin"/>
            </w:r>
            <w:r w:rsidR="00DF28EB">
              <w:rPr>
                <w:noProof/>
                <w:webHidden/>
              </w:rPr>
              <w:instrText xml:space="preserve"> PAGEREF _Toc536718511 \h </w:instrText>
            </w:r>
            <w:r w:rsidR="00DF28EB">
              <w:rPr>
                <w:noProof/>
                <w:webHidden/>
              </w:rPr>
            </w:r>
            <w:r w:rsidR="00DF28EB">
              <w:rPr>
                <w:noProof/>
                <w:webHidden/>
              </w:rPr>
              <w:fldChar w:fldCharType="separate"/>
            </w:r>
            <w:r w:rsidR="00DF28EB">
              <w:rPr>
                <w:noProof/>
                <w:webHidden/>
              </w:rPr>
              <w:t>2</w:t>
            </w:r>
            <w:r w:rsidR="00DF28EB">
              <w:rPr>
                <w:noProof/>
                <w:webHidden/>
              </w:rPr>
              <w:fldChar w:fldCharType="end"/>
            </w:r>
          </w:hyperlink>
        </w:p>
        <w:p w:rsidR="00DF28EB" w:rsidRDefault="002E5BFD">
          <w:pPr>
            <w:pStyle w:val="TDC1"/>
            <w:tabs>
              <w:tab w:val="left" w:pos="440"/>
              <w:tab w:val="right" w:leader="dot" w:pos="9962"/>
            </w:tabs>
            <w:rPr>
              <w:rFonts w:eastAsiaTheme="minorEastAsia"/>
              <w:noProof/>
              <w:lang w:eastAsia="es-CL"/>
            </w:rPr>
          </w:pPr>
          <w:hyperlink w:anchor="_Toc536718512" w:history="1">
            <w:r w:rsidR="00DF28EB" w:rsidRPr="00A250B7">
              <w:rPr>
                <w:rStyle w:val="Hipervnculo"/>
                <w:noProof/>
              </w:rPr>
              <w:t>2</w:t>
            </w:r>
            <w:r w:rsidR="00DF28EB">
              <w:rPr>
                <w:rFonts w:eastAsiaTheme="minorEastAsia"/>
                <w:noProof/>
                <w:lang w:eastAsia="es-CL"/>
              </w:rPr>
              <w:tab/>
            </w:r>
            <w:r w:rsidR="00DF28EB" w:rsidRPr="00A250B7">
              <w:rPr>
                <w:rStyle w:val="Hipervnculo"/>
                <w:noProof/>
              </w:rPr>
              <w:t>IDENTIFICACIÓN DE LA UNIDAD FISCALIZABLE</w:t>
            </w:r>
            <w:r w:rsidR="00DF28EB">
              <w:rPr>
                <w:noProof/>
                <w:webHidden/>
              </w:rPr>
              <w:tab/>
            </w:r>
            <w:r w:rsidR="00DF28EB">
              <w:rPr>
                <w:noProof/>
                <w:webHidden/>
              </w:rPr>
              <w:fldChar w:fldCharType="begin"/>
            </w:r>
            <w:r w:rsidR="00DF28EB">
              <w:rPr>
                <w:noProof/>
                <w:webHidden/>
              </w:rPr>
              <w:instrText xml:space="preserve"> PAGEREF _Toc536718512 \h </w:instrText>
            </w:r>
            <w:r w:rsidR="00DF28EB">
              <w:rPr>
                <w:noProof/>
                <w:webHidden/>
              </w:rPr>
            </w:r>
            <w:r w:rsidR="00DF28EB">
              <w:rPr>
                <w:noProof/>
                <w:webHidden/>
              </w:rPr>
              <w:fldChar w:fldCharType="separate"/>
            </w:r>
            <w:r w:rsidR="00DF28EB">
              <w:rPr>
                <w:noProof/>
                <w:webHidden/>
              </w:rPr>
              <w:t>5</w:t>
            </w:r>
            <w:r w:rsidR="00DF28EB">
              <w:rPr>
                <w:noProof/>
                <w:webHidden/>
              </w:rPr>
              <w:fldChar w:fldCharType="end"/>
            </w:r>
          </w:hyperlink>
        </w:p>
        <w:p w:rsidR="00DF28EB" w:rsidRDefault="002E5BFD">
          <w:pPr>
            <w:pStyle w:val="TDC2"/>
            <w:tabs>
              <w:tab w:val="left" w:pos="880"/>
              <w:tab w:val="right" w:leader="dot" w:pos="9962"/>
            </w:tabs>
            <w:rPr>
              <w:rFonts w:eastAsiaTheme="minorEastAsia"/>
              <w:noProof/>
              <w:lang w:eastAsia="es-CL"/>
            </w:rPr>
          </w:pPr>
          <w:hyperlink w:anchor="_Toc536718513" w:history="1">
            <w:r w:rsidR="00DF28EB" w:rsidRPr="00A250B7">
              <w:rPr>
                <w:rStyle w:val="Hipervnculo"/>
                <w:noProof/>
              </w:rPr>
              <w:t>2.1</w:t>
            </w:r>
            <w:r w:rsidR="00DF28EB">
              <w:rPr>
                <w:rFonts w:eastAsiaTheme="minorEastAsia"/>
                <w:noProof/>
                <w:lang w:eastAsia="es-CL"/>
              </w:rPr>
              <w:tab/>
            </w:r>
            <w:r w:rsidR="00DF28EB" w:rsidRPr="00A250B7">
              <w:rPr>
                <w:rStyle w:val="Hipervnculo"/>
                <w:noProof/>
              </w:rPr>
              <w:t>Antecedentes Generales</w:t>
            </w:r>
            <w:r w:rsidR="00DF28EB">
              <w:rPr>
                <w:noProof/>
                <w:webHidden/>
              </w:rPr>
              <w:tab/>
            </w:r>
            <w:r w:rsidR="00DF28EB">
              <w:rPr>
                <w:noProof/>
                <w:webHidden/>
              </w:rPr>
              <w:fldChar w:fldCharType="begin"/>
            </w:r>
            <w:r w:rsidR="00DF28EB">
              <w:rPr>
                <w:noProof/>
                <w:webHidden/>
              </w:rPr>
              <w:instrText xml:space="preserve"> PAGEREF _Toc536718513 \h </w:instrText>
            </w:r>
            <w:r w:rsidR="00DF28EB">
              <w:rPr>
                <w:noProof/>
                <w:webHidden/>
              </w:rPr>
            </w:r>
            <w:r w:rsidR="00DF28EB">
              <w:rPr>
                <w:noProof/>
                <w:webHidden/>
              </w:rPr>
              <w:fldChar w:fldCharType="separate"/>
            </w:r>
            <w:r w:rsidR="00DF28EB">
              <w:rPr>
                <w:noProof/>
                <w:webHidden/>
              </w:rPr>
              <w:t>5</w:t>
            </w:r>
            <w:r w:rsidR="00DF28EB">
              <w:rPr>
                <w:noProof/>
                <w:webHidden/>
              </w:rPr>
              <w:fldChar w:fldCharType="end"/>
            </w:r>
          </w:hyperlink>
        </w:p>
        <w:p w:rsidR="00DF28EB" w:rsidRDefault="002E5BFD">
          <w:pPr>
            <w:pStyle w:val="TDC1"/>
            <w:tabs>
              <w:tab w:val="left" w:pos="440"/>
              <w:tab w:val="right" w:leader="dot" w:pos="9962"/>
            </w:tabs>
            <w:rPr>
              <w:rFonts w:eastAsiaTheme="minorEastAsia"/>
              <w:noProof/>
              <w:lang w:eastAsia="es-CL"/>
            </w:rPr>
          </w:pPr>
          <w:hyperlink w:anchor="_Toc536718514" w:history="1">
            <w:r w:rsidR="00DF28EB" w:rsidRPr="00A250B7">
              <w:rPr>
                <w:rStyle w:val="Hipervnculo"/>
                <w:noProof/>
              </w:rPr>
              <w:t>3</w:t>
            </w:r>
            <w:r w:rsidR="00DF28EB">
              <w:rPr>
                <w:rFonts w:eastAsiaTheme="minorEastAsia"/>
                <w:noProof/>
                <w:lang w:eastAsia="es-CL"/>
              </w:rPr>
              <w:tab/>
            </w:r>
            <w:r w:rsidR="00DF28EB" w:rsidRPr="00A250B7">
              <w:rPr>
                <w:rStyle w:val="Hipervnculo"/>
                <w:noProof/>
              </w:rPr>
              <w:t>INSTRUMENTOS DE CARÁCTER AMBIENTAL FISCALIZADOS</w:t>
            </w:r>
            <w:r w:rsidR="00DF28EB">
              <w:rPr>
                <w:noProof/>
                <w:webHidden/>
              </w:rPr>
              <w:tab/>
            </w:r>
            <w:r w:rsidR="00DF28EB">
              <w:rPr>
                <w:noProof/>
                <w:webHidden/>
              </w:rPr>
              <w:fldChar w:fldCharType="begin"/>
            </w:r>
            <w:r w:rsidR="00DF28EB">
              <w:rPr>
                <w:noProof/>
                <w:webHidden/>
              </w:rPr>
              <w:instrText xml:space="preserve"> PAGEREF _Toc536718514 \h </w:instrText>
            </w:r>
            <w:r w:rsidR="00DF28EB">
              <w:rPr>
                <w:noProof/>
                <w:webHidden/>
              </w:rPr>
            </w:r>
            <w:r w:rsidR="00DF28EB">
              <w:rPr>
                <w:noProof/>
                <w:webHidden/>
              </w:rPr>
              <w:fldChar w:fldCharType="separate"/>
            </w:r>
            <w:r w:rsidR="00DF28EB">
              <w:rPr>
                <w:noProof/>
                <w:webHidden/>
              </w:rPr>
              <w:t>6</w:t>
            </w:r>
            <w:r w:rsidR="00DF28EB">
              <w:rPr>
                <w:noProof/>
                <w:webHidden/>
              </w:rPr>
              <w:fldChar w:fldCharType="end"/>
            </w:r>
          </w:hyperlink>
        </w:p>
        <w:p w:rsidR="00DF28EB" w:rsidRDefault="002E5BFD">
          <w:pPr>
            <w:pStyle w:val="TDC1"/>
            <w:tabs>
              <w:tab w:val="left" w:pos="440"/>
              <w:tab w:val="right" w:leader="dot" w:pos="9962"/>
            </w:tabs>
            <w:rPr>
              <w:rFonts w:eastAsiaTheme="minorEastAsia"/>
              <w:noProof/>
              <w:lang w:eastAsia="es-CL"/>
            </w:rPr>
          </w:pPr>
          <w:hyperlink w:anchor="_Toc536718515" w:history="1">
            <w:r w:rsidR="00DF28EB" w:rsidRPr="00A250B7">
              <w:rPr>
                <w:rStyle w:val="Hipervnculo"/>
                <w:noProof/>
              </w:rPr>
              <w:t>4</w:t>
            </w:r>
            <w:r w:rsidR="00DF28EB">
              <w:rPr>
                <w:rFonts w:eastAsiaTheme="minorEastAsia"/>
                <w:noProof/>
                <w:lang w:eastAsia="es-CL"/>
              </w:rPr>
              <w:tab/>
            </w:r>
            <w:r w:rsidR="00DF28EB" w:rsidRPr="00A250B7">
              <w:rPr>
                <w:rStyle w:val="Hipervnculo"/>
                <w:noProof/>
              </w:rPr>
              <w:t>ANTECEDENTES DE LA ACTIVIDAD DE FISCALIZACIÓN (Revisión Documental)</w:t>
            </w:r>
            <w:r w:rsidR="00DF28EB">
              <w:rPr>
                <w:noProof/>
                <w:webHidden/>
              </w:rPr>
              <w:tab/>
            </w:r>
            <w:r w:rsidR="00DF28EB">
              <w:rPr>
                <w:noProof/>
                <w:webHidden/>
              </w:rPr>
              <w:fldChar w:fldCharType="begin"/>
            </w:r>
            <w:r w:rsidR="00DF28EB">
              <w:rPr>
                <w:noProof/>
                <w:webHidden/>
              </w:rPr>
              <w:instrText xml:space="preserve"> PAGEREF _Toc536718515 \h </w:instrText>
            </w:r>
            <w:r w:rsidR="00DF28EB">
              <w:rPr>
                <w:noProof/>
                <w:webHidden/>
              </w:rPr>
            </w:r>
            <w:r w:rsidR="00DF28EB">
              <w:rPr>
                <w:noProof/>
                <w:webHidden/>
              </w:rPr>
              <w:fldChar w:fldCharType="separate"/>
            </w:r>
            <w:r w:rsidR="00DF28EB">
              <w:rPr>
                <w:noProof/>
                <w:webHidden/>
              </w:rPr>
              <w:t>7</w:t>
            </w:r>
            <w:r w:rsidR="00DF28EB">
              <w:rPr>
                <w:noProof/>
                <w:webHidden/>
              </w:rPr>
              <w:fldChar w:fldCharType="end"/>
            </w:r>
          </w:hyperlink>
        </w:p>
        <w:p w:rsidR="00DF28EB" w:rsidRDefault="002E5BFD">
          <w:pPr>
            <w:pStyle w:val="TDC2"/>
            <w:tabs>
              <w:tab w:val="left" w:pos="880"/>
              <w:tab w:val="right" w:leader="dot" w:pos="9962"/>
            </w:tabs>
            <w:rPr>
              <w:rFonts w:eastAsiaTheme="minorEastAsia"/>
              <w:noProof/>
              <w:lang w:eastAsia="es-CL"/>
            </w:rPr>
          </w:pPr>
          <w:hyperlink w:anchor="_Toc536718516" w:history="1">
            <w:r w:rsidR="00DF28EB" w:rsidRPr="00A250B7">
              <w:rPr>
                <w:rStyle w:val="Hipervnculo"/>
                <w:noProof/>
              </w:rPr>
              <w:t>4.1</w:t>
            </w:r>
            <w:r w:rsidR="00DF28EB">
              <w:rPr>
                <w:rFonts w:eastAsiaTheme="minorEastAsia"/>
                <w:noProof/>
                <w:lang w:eastAsia="es-CL"/>
              </w:rPr>
              <w:tab/>
            </w:r>
            <w:r w:rsidR="00DF28EB" w:rsidRPr="00A250B7">
              <w:rPr>
                <w:rStyle w:val="Hipervnculo"/>
                <w:noProof/>
              </w:rPr>
              <w:t>Documentos Revisados</w:t>
            </w:r>
            <w:r w:rsidR="00DF28EB">
              <w:rPr>
                <w:noProof/>
                <w:webHidden/>
              </w:rPr>
              <w:tab/>
            </w:r>
            <w:r w:rsidR="00DF28EB">
              <w:rPr>
                <w:noProof/>
                <w:webHidden/>
              </w:rPr>
              <w:fldChar w:fldCharType="begin"/>
            </w:r>
            <w:r w:rsidR="00DF28EB">
              <w:rPr>
                <w:noProof/>
                <w:webHidden/>
              </w:rPr>
              <w:instrText xml:space="preserve"> PAGEREF _Toc536718516 \h </w:instrText>
            </w:r>
            <w:r w:rsidR="00DF28EB">
              <w:rPr>
                <w:noProof/>
                <w:webHidden/>
              </w:rPr>
            </w:r>
            <w:r w:rsidR="00DF28EB">
              <w:rPr>
                <w:noProof/>
                <w:webHidden/>
              </w:rPr>
              <w:fldChar w:fldCharType="separate"/>
            </w:r>
            <w:r w:rsidR="00DF28EB">
              <w:rPr>
                <w:noProof/>
                <w:webHidden/>
              </w:rPr>
              <w:t>7</w:t>
            </w:r>
            <w:r w:rsidR="00DF28EB">
              <w:rPr>
                <w:noProof/>
                <w:webHidden/>
              </w:rPr>
              <w:fldChar w:fldCharType="end"/>
            </w:r>
          </w:hyperlink>
        </w:p>
        <w:p w:rsidR="00DF28EB" w:rsidRDefault="002E5BFD">
          <w:pPr>
            <w:pStyle w:val="TDC1"/>
            <w:tabs>
              <w:tab w:val="left" w:pos="440"/>
              <w:tab w:val="right" w:leader="dot" w:pos="9962"/>
            </w:tabs>
            <w:rPr>
              <w:rFonts w:eastAsiaTheme="minorEastAsia"/>
              <w:noProof/>
              <w:lang w:eastAsia="es-CL"/>
            </w:rPr>
          </w:pPr>
          <w:hyperlink w:anchor="_Toc536718517" w:history="1">
            <w:r w:rsidR="00DF28EB" w:rsidRPr="00A250B7">
              <w:rPr>
                <w:rStyle w:val="Hipervnculo"/>
                <w:noProof/>
              </w:rPr>
              <w:t>5</w:t>
            </w:r>
            <w:r w:rsidR="00DF28EB">
              <w:rPr>
                <w:rFonts w:eastAsiaTheme="minorEastAsia"/>
                <w:noProof/>
                <w:lang w:eastAsia="es-CL"/>
              </w:rPr>
              <w:tab/>
            </w:r>
            <w:r w:rsidR="00DF28EB" w:rsidRPr="00A250B7">
              <w:rPr>
                <w:rStyle w:val="Hipervnculo"/>
                <w:noProof/>
              </w:rPr>
              <w:t>EVALUACIÓN DEL PLAN DE ACCIONES Y METAS CONTENIDO EN EL PROGRAMA DE CUMPLIMIENTO.</w:t>
            </w:r>
            <w:r w:rsidR="00DF28EB">
              <w:rPr>
                <w:noProof/>
                <w:webHidden/>
              </w:rPr>
              <w:tab/>
            </w:r>
            <w:r w:rsidR="00DF28EB">
              <w:rPr>
                <w:noProof/>
                <w:webHidden/>
              </w:rPr>
              <w:fldChar w:fldCharType="begin"/>
            </w:r>
            <w:r w:rsidR="00DF28EB">
              <w:rPr>
                <w:noProof/>
                <w:webHidden/>
              </w:rPr>
              <w:instrText xml:space="preserve"> PAGEREF _Toc536718517 \h </w:instrText>
            </w:r>
            <w:r w:rsidR="00DF28EB">
              <w:rPr>
                <w:noProof/>
                <w:webHidden/>
              </w:rPr>
            </w:r>
            <w:r w:rsidR="00DF28EB">
              <w:rPr>
                <w:noProof/>
                <w:webHidden/>
              </w:rPr>
              <w:fldChar w:fldCharType="separate"/>
            </w:r>
            <w:r w:rsidR="00DF28EB">
              <w:rPr>
                <w:noProof/>
                <w:webHidden/>
              </w:rPr>
              <w:t>8</w:t>
            </w:r>
            <w:r w:rsidR="00DF28EB">
              <w:rPr>
                <w:noProof/>
                <w:webHidden/>
              </w:rPr>
              <w:fldChar w:fldCharType="end"/>
            </w:r>
          </w:hyperlink>
        </w:p>
        <w:p w:rsidR="00DF28EB" w:rsidRDefault="002E5BFD">
          <w:pPr>
            <w:pStyle w:val="TDC1"/>
            <w:tabs>
              <w:tab w:val="left" w:pos="440"/>
              <w:tab w:val="right" w:leader="dot" w:pos="9962"/>
            </w:tabs>
            <w:rPr>
              <w:rFonts w:eastAsiaTheme="minorEastAsia"/>
              <w:noProof/>
              <w:lang w:eastAsia="es-CL"/>
            </w:rPr>
          </w:pPr>
          <w:hyperlink w:anchor="_Toc536718534" w:history="1">
            <w:r w:rsidR="00DF28EB" w:rsidRPr="00A250B7">
              <w:rPr>
                <w:rStyle w:val="Hipervnculo"/>
                <w:noProof/>
              </w:rPr>
              <w:t>6</w:t>
            </w:r>
            <w:r w:rsidR="00DF28EB">
              <w:rPr>
                <w:rFonts w:eastAsiaTheme="minorEastAsia"/>
                <w:noProof/>
                <w:lang w:eastAsia="es-CL"/>
              </w:rPr>
              <w:tab/>
            </w:r>
            <w:r w:rsidR="00DF28EB" w:rsidRPr="00A250B7">
              <w:rPr>
                <w:rStyle w:val="Hipervnculo"/>
                <w:noProof/>
              </w:rPr>
              <w:t>CONCLUSIONES</w:t>
            </w:r>
            <w:r w:rsidR="00DF28EB">
              <w:rPr>
                <w:noProof/>
                <w:webHidden/>
              </w:rPr>
              <w:tab/>
            </w:r>
            <w:r w:rsidR="00DF28EB">
              <w:rPr>
                <w:noProof/>
                <w:webHidden/>
              </w:rPr>
              <w:fldChar w:fldCharType="begin"/>
            </w:r>
            <w:r w:rsidR="00DF28EB">
              <w:rPr>
                <w:noProof/>
                <w:webHidden/>
              </w:rPr>
              <w:instrText xml:space="preserve"> PAGEREF _Toc536718534 \h </w:instrText>
            </w:r>
            <w:r w:rsidR="00DF28EB">
              <w:rPr>
                <w:noProof/>
                <w:webHidden/>
              </w:rPr>
            </w:r>
            <w:r w:rsidR="00DF28EB">
              <w:rPr>
                <w:noProof/>
                <w:webHidden/>
              </w:rPr>
              <w:fldChar w:fldCharType="separate"/>
            </w:r>
            <w:r w:rsidR="00DF28EB">
              <w:rPr>
                <w:noProof/>
                <w:webHidden/>
              </w:rPr>
              <w:t>57</w:t>
            </w:r>
            <w:r w:rsidR="00DF28EB">
              <w:rPr>
                <w:noProof/>
                <w:webHidden/>
              </w:rPr>
              <w:fldChar w:fldCharType="end"/>
            </w:r>
          </w:hyperlink>
        </w:p>
        <w:p w:rsidR="00DF28EB" w:rsidRDefault="002E5BFD">
          <w:pPr>
            <w:pStyle w:val="TDC1"/>
            <w:tabs>
              <w:tab w:val="left" w:pos="440"/>
              <w:tab w:val="right" w:leader="dot" w:pos="9962"/>
            </w:tabs>
            <w:rPr>
              <w:rFonts w:eastAsiaTheme="minorEastAsia"/>
              <w:noProof/>
              <w:lang w:eastAsia="es-CL"/>
            </w:rPr>
          </w:pPr>
          <w:hyperlink w:anchor="_Toc536718535" w:history="1">
            <w:r w:rsidR="00DF28EB" w:rsidRPr="00A250B7">
              <w:rPr>
                <w:rStyle w:val="Hipervnculo"/>
                <w:noProof/>
              </w:rPr>
              <w:t>7</w:t>
            </w:r>
            <w:r w:rsidR="00DF28EB">
              <w:rPr>
                <w:rFonts w:eastAsiaTheme="minorEastAsia"/>
                <w:noProof/>
                <w:lang w:eastAsia="es-CL"/>
              </w:rPr>
              <w:tab/>
            </w:r>
            <w:r w:rsidR="00DF28EB" w:rsidRPr="00A250B7">
              <w:rPr>
                <w:rStyle w:val="Hipervnculo"/>
                <w:noProof/>
              </w:rPr>
              <w:t>ANEXOS</w:t>
            </w:r>
            <w:r w:rsidR="00DF28EB">
              <w:rPr>
                <w:noProof/>
                <w:webHidden/>
              </w:rPr>
              <w:tab/>
            </w:r>
            <w:r w:rsidR="00DF28EB">
              <w:rPr>
                <w:noProof/>
                <w:webHidden/>
              </w:rPr>
              <w:fldChar w:fldCharType="begin"/>
            </w:r>
            <w:r w:rsidR="00DF28EB">
              <w:rPr>
                <w:noProof/>
                <w:webHidden/>
              </w:rPr>
              <w:instrText xml:space="preserve"> PAGEREF _Toc536718535 \h </w:instrText>
            </w:r>
            <w:r w:rsidR="00DF28EB">
              <w:rPr>
                <w:noProof/>
                <w:webHidden/>
              </w:rPr>
            </w:r>
            <w:r w:rsidR="00DF28EB">
              <w:rPr>
                <w:noProof/>
                <w:webHidden/>
              </w:rPr>
              <w:fldChar w:fldCharType="separate"/>
            </w:r>
            <w:r w:rsidR="00DF28EB">
              <w:rPr>
                <w:noProof/>
                <w:webHidden/>
              </w:rPr>
              <w:t>58</w:t>
            </w:r>
            <w:r w:rsidR="00DF28EB">
              <w:rPr>
                <w:noProof/>
                <w:webHidden/>
              </w:rPr>
              <w:fldChar w:fldCharType="end"/>
            </w:r>
          </w:hyperlink>
        </w:p>
        <w:p w:rsidR="00B8609F" w:rsidRPr="00391C16" w:rsidRDefault="00B8609F" w:rsidP="00B8609F">
          <w:pPr>
            <w:spacing w:line="240" w:lineRule="auto"/>
          </w:pPr>
          <w:r w:rsidRPr="00391C16">
            <w:rPr>
              <w:bCs/>
              <w:lang w:val="es-ES"/>
            </w:rPr>
            <w:fldChar w:fldCharType="end"/>
          </w:r>
        </w:p>
      </w:sdtContent>
    </w:sdt>
    <w:p w:rsidR="00B32B3B" w:rsidRPr="00391C16" w:rsidRDefault="00B32B3B" w:rsidP="00B32B3B">
      <w:pPr>
        <w:jc w:val="center"/>
        <w:rPr>
          <w:sz w:val="28"/>
          <w:szCs w:val="28"/>
        </w:rPr>
      </w:pPr>
    </w:p>
    <w:p w:rsidR="00B8609F" w:rsidRPr="00391C16" w:rsidRDefault="00B8609F" w:rsidP="00B32B3B">
      <w:pPr>
        <w:jc w:val="center"/>
        <w:rPr>
          <w:sz w:val="28"/>
          <w:szCs w:val="28"/>
        </w:rPr>
      </w:pPr>
    </w:p>
    <w:p w:rsidR="00B8609F" w:rsidRPr="00391C16" w:rsidRDefault="00B8609F" w:rsidP="00B32B3B">
      <w:pPr>
        <w:jc w:val="center"/>
        <w:rPr>
          <w:sz w:val="28"/>
          <w:szCs w:val="28"/>
        </w:rPr>
      </w:pPr>
    </w:p>
    <w:p w:rsidR="00B8609F" w:rsidRPr="00391C16" w:rsidRDefault="00B8609F" w:rsidP="00B32B3B">
      <w:pPr>
        <w:jc w:val="center"/>
        <w:rPr>
          <w:sz w:val="28"/>
          <w:szCs w:val="28"/>
        </w:rPr>
      </w:pPr>
    </w:p>
    <w:p w:rsidR="00B8609F" w:rsidRPr="00391C16" w:rsidRDefault="00B8609F" w:rsidP="00B32B3B">
      <w:pPr>
        <w:jc w:val="center"/>
        <w:rPr>
          <w:sz w:val="28"/>
          <w:szCs w:val="28"/>
        </w:rPr>
      </w:pPr>
    </w:p>
    <w:p w:rsidR="00B8609F" w:rsidRPr="00391C16" w:rsidRDefault="00B8609F" w:rsidP="00B32B3B">
      <w:pPr>
        <w:jc w:val="center"/>
        <w:rPr>
          <w:sz w:val="28"/>
          <w:szCs w:val="28"/>
        </w:rPr>
      </w:pPr>
    </w:p>
    <w:p w:rsidR="00B8609F" w:rsidRPr="00391C16" w:rsidRDefault="00B8609F" w:rsidP="00B32B3B">
      <w:pPr>
        <w:jc w:val="center"/>
        <w:rPr>
          <w:sz w:val="28"/>
          <w:szCs w:val="28"/>
        </w:rPr>
      </w:pPr>
    </w:p>
    <w:p w:rsidR="00B8609F" w:rsidRPr="00391C16" w:rsidRDefault="00B8609F" w:rsidP="00B32B3B">
      <w:pPr>
        <w:jc w:val="center"/>
        <w:rPr>
          <w:sz w:val="28"/>
          <w:szCs w:val="28"/>
        </w:rPr>
      </w:pPr>
    </w:p>
    <w:p w:rsidR="00B8609F" w:rsidRPr="00391C16" w:rsidRDefault="00B8609F" w:rsidP="00B32B3B">
      <w:pPr>
        <w:jc w:val="center"/>
        <w:rPr>
          <w:sz w:val="28"/>
          <w:szCs w:val="28"/>
        </w:rPr>
      </w:pPr>
    </w:p>
    <w:p w:rsidR="006B481F" w:rsidRPr="00391C16" w:rsidRDefault="006B481F" w:rsidP="00B32B3B">
      <w:pPr>
        <w:jc w:val="center"/>
        <w:rPr>
          <w:sz w:val="28"/>
          <w:szCs w:val="28"/>
        </w:rPr>
      </w:pPr>
    </w:p>
    <w:p w:rsidR="00BB091E" w:rsidRPr="00391C16" w:rsidRDefault="00BB091E" w:rsidP="00B32B3B">
      <w:pPr>
        <w:jc w:val="center"/>
        <w:rPr>
          <w:sz w:val="28"/>
          <w:szCs w:val="28"/>
        </w:rPr>
      </w:pPr>
    </w:p>
    <w:p w:rsidR="006B481F" w:rsidRPr="00391C16" w:rsidRDefault="006B481F" w:rsidP="00B32B3B">
      <w:pPr>
        <w:jc w:val="center"/>
        <w:rPr>
          <w:sz w:val="28"/>
          <w:szCs w:val="28"/>
        </w:rPr>
      </w:pPr>
    </w:p>
    <w:p w:rsidR="006B481F" w:rsidRPr="00391C16" w:rsidRDefault="006B481F" w:rsidP="00B32B3B">
      <w:pPr>
        <w:jc w:val="center"/>
        <w:rPr>
          <w:sz w:val="28"/>
          <w:szCs w:val="28"/>
        </w:rPr>
      </w:pPr>
    </w:p>
    <w:p w:rsidR="006B481F" w:rsidRDefault="006B481F" w:rsidP="00B32B3B">
      <w:pPr>
        <w:jc w:val="center"/>
        <w:rPr>
          <w:sz w:val="28"/>
          <w:szCs w:val="28"/>
        </w:rPr>
      </w:pPr>
    </w:p>
    <w:p w:rsidR="00B16086" w:rsidRPr="00391C16" w:rsidRDefault="00B16086" w:rsidP="00B32B3B">
      <w:pPr>
        <w:jc w:val="center"/>
        <w:rPr>
          <w:sz w:val="28"/>
          <w:szCs w:val="28"/>
        </w:rPr>
      </w:pPr>
    </w:p>
    <w:p w:rsidR="006B481F" w:rsidRPr="00391C16" w:rsidRDefault="006B481F" w:rsidP="00B32B3B">
      <w:pPr>
        <w:jc w:val="center"/>
        <w:rPr>
          <w:sz w:val="28"/>
          <w:szCs w:val="28"/>
        </w:rPr>
      </w:pPr>
    </w:p>
    <w:p w:rsidR="00B8609F" w:rsidRPr="00391C16" w:rsidRDefault="00B8609F" w:rsidP="00B8609F">
      <w:pPr>
        <w:pStyle w:val="Ttulo1"/>
      </w:pPr>
      <w:bookmarkStart w:id="5" w:name="_Toc449085405"/>
      <w:bookmarkStart w:id="6" w:name="_Toc536718511"/>
      <w:r w:rsidRPr="00391C16">
        <w:lastRenderedPageBreak/>
        <w:t>RESUMEN</w:t>
      </w:r>
      <w:bookmarkEnd w:id="5"/>
      <w:bookmarkEnd w:id="6"/>
    </w:p>
    <w:p w:rsidR="00B8609F" w:rsidRPr="00391C16" w:rsidRDefault="00B8609F" w:rsidP="00B8609F">
      <w:pPr>
        <w:spacing w:after="0" w:line="240" w:lineRule="auto"/>
        <w:contextualSpacing/>
        <w:jc w:val="both"/>
        <w:outlineLvl w:val="0"/>
        <w:rPr>
          <w:rFonts w:ascii="Calibri" w:eastAsia="Calibri" w:hAnsi="Calibri" w:cs="Calibri"/>
          <w:b/>
          <w:sz w:val="24"/>
          <w:szCs w:val="20"/>
        </w:rPr>
      </w:pPr>
    </w:p>
    <w:p w:rsidR="00B8609F" w:rsidRPr="00391C16" w:rsidRDefault="00B8609F" w:rsidP="00D410C3">
      <w:pPr>
        <w:spacing w:after="0" w:line="240" w:lineRule="auto"/>
        <w:jc w:val="both"/>
        <w:rPr>
          <w:rFonts w:ascii="Calibri" w:eastAsia="Calibri" w:hAnsi="Calibri" w:cs="Calibri"/>
          <w:sz w:val="20"/>
          <w:szCs w:val="20"/>
        </w:rPr>
      </w:pPr>
      <w:r w:rsidRPr="00391C16">
        <w:rPr>
          <w:rFonts w:ascii="Calibri" w:eastAsia="Calibri" w:hAnsi="Calibri" w:cs="Calibri"/>
          <w:sz w:val="20"/>
          <w:szCs w:val="20"/>
        </w:rPr>
        <w:t xml:space="preserve">El presente documento da cuenta de los resultados de </w:t>
      </w:r>
      <w:r w:rsidR="00DE166A" w:rsidRPr="00391C16">
        <w:rPr>
          <w:rFonts w:ascii="Calibri" w:eastAsia="Calibri" w:hAnsi="Calibri" w:cs="Calibri"/>
          <w:sz w:val="20"/>
          <w:szCs w:val="20"/>
        </w:rPr>
        <w:t>las</w:t>
      </w:r>
      <w:r w:rsidR="001E7D01" w:rsidRPr="00391C16">
        <w:rPr>
          <w:rFonts w:ascii="Calibri" w:eastAsia="Calibri" w:hAnsi="Calibri" w:cs="Calibri"/>
          <w:sz w:val="20"/>
          <w:szCs w:val="20"/>
        </w:rPr>
        <w:t xml:space="preserve"> actividades de fiscalización ambiental </w:t>
      </w:r>
      <w:r w:rsidR="00DE166A" w:rsidRPr="00391C16">
        <w:rPr>
          <w:rFonts w:ascii="Calibri" w:eastAsia="Calibri" w:hAnsi="Calibri" w:cs="Calibri"/>
          <w:sz w:val="20"/>
          <w:szCs w:val="20"/>
        </w:rPr>
        <w:t>realizadas</w:t>
      </w:r>
      <w:r w:rsidRPr="00391C16">
        <w:rPr>
          <w:rFonts w:ascii="Calibri" w:eastAsia="Calibri" w:hAnsi="Calibri" w:cs="Calibri"/>
          <w:sz w:val="20"/>
          <w:szCs w:val="20"/>
        </w:rPr>
        <w:t xml:space="preserve"> por la Superintendencia del Medio Ambiente (SMA), a la unidad fiscalizable “</w:t>
      </w:r>
      <w:r w:rsidR="004B5546" w:rsidRPr="00391C16">
        <w:rPr>
          <w:rFonts w:ascii="Calibri" w:eastAsia="Calibri" w:hAnsi="Calibri" w:cs="Calibri"/>
          <w:sz w:val="20"/>
          <w:szCs w:val="20"/>
        </w:rPr>
        <w:t>RILes Viña Echeverría</w:t>
      </w:r>
      <w:r w:rsidRPr="00391C16">
        <w:rPr>
          <w:rFonts w:ascii="Calibri" w:eastAsia="Calibri" w:hAnsi="Calibri" w:cs="Calibri"/>
          <w:sz w:val="20"/>
          <w:szCs w:val="20"/>
        </w:rPr>
        <w:t xml:space="preserve">”, localizada en </w:t>
      </w:r>
      <w:r w:rsidR="004B5546" w:rsidRPr="00391C16">
        <w:rPr>
          <w:rFonts w:ascii="Calibri" w:eastAsia="Calibri" w:hAnsi="Calibri" w:cs="Calibri"/>
          <w:sz w:val="20"/>
          <w:szCs w:val="20"/>
        </w:rPr>
        <w:t>Viñedos La Estancia s/n, comuna de Molina, Región del Maule</w:t>
      </w:r>
      <w:r w:rsidRPr="00391C16">
        <w:rPr>
          <w:rFonts w:ascii="Calibri" w:eastAsia="Calibri" w:hAnsi="Calibri" w:cs="Calibri"/>
          <w:sz w:val="20"/>
          <w:szCs w:val="20"/>
        </w:rPr>
        <w:t xml:space="preserve">, </w:t>
      </w:r>
      <w:r w:rsidR="006D7484" w:rsidRPr="00391C16">
        <w:rPr>
          <w:rFonts w:ascii="Calibri" w:eastAsia="Calibri" w:hAnsi="Calibri" w:cs="Calibri"/>
          <w:sz w:val="20"/>
          <w:szCs w:val="20"/>
        </w:rPr>
        <w:t xml:space="preserve">en el marco del Programa de Cumplimiento </w:t>
      </w:r>
      <w:r w:rsidR="009F37EA" w:rsidRPr="00391C16">
        <w:rPr>
          <w:rFonts w:ascii="Calibri" w:eastAsia="Calibri" w:hAnsi="Calibri" w:cs="Calibri"/>
          <w:sz w:val="20"/>
          <w:szCs w:val="20"/>
        </w:rPr>
        <w:t>(</w:t>
      </w:r>
      <w:proofErr w:type="spellStart"/>
      <w:r w:rsidR="009F37EA" w:rsidRPr="00391C16">
        <w:rPr>
          <w:rFonts w:ascii="Calibri" w:eastAsia="Calibri" w:hAnsi="Calibri" w:cs="Calibri"/>
          <w:sz w:val="20"/>
          <w:szCs w:val="20"/>
        </w:rPr>
        <w:t>PdC</w:t>
      </w:r>
      <w:proofErr w:type="spellEnd"/>
      <w:r w:rsidR="009F37EA" w:rsidRPr="00391C16">
        <w:rPr>
          <w:rFonts w:ascii="Calibri" w:eastAsia="Calibri" w:hAnsi="Calibri" w:cs="Calibri"/>
          <w:sz w:val="20"/>
          <w:szCs w:val="20"/>
        </w:rPr>
        <w:t xml:space="preserve">) </w:t>
      </w:r>
      <w:r w:rsidR="006D7484" w:rsidRPr="00391C16">
        <w:rPr>
          <w:rFonts w:ascii="Calibri" w:eastAsia="Calibri" w:hAnsi="Calibri" w:cs="Calibri"/>
          <w:sz w:val="20"/>
          <w:szCs w:val="20"/>
        </w:rPr>
        <w:t xml:space="preserve">aprobado a través de la Resolución </w:t>
      </w:r>
      <w:r w:rsidR="004B5546" w:rsidRPr="00391C16">
        <w:rPr>
          <w:rFonts w:ascii="Calibri" w:eastAsia="Calibri" w:hAnsi="Calibri" w:cs="Calibri"/>
          <w:sz w:val="20"/>
          <w:szCs w:val="20"/>
        </w:rPr>
        <w:t xml:space="preserve">Exenta (R.E.) N°4/ ROL F-048-2017, </w:t>
      </w:r>
      <w:r w:rsidR="006D7484" w:rsidRPr="00391C16">
        <w:rPr>
          <w:rFonts w:ascii="Calibri" w:eastAsia="Calibri" w:hAnsi="Calibri" w:cs="Calibri"/>
          <w:sz w:val="20"/>
          <w:szCs w:val="20"/>
        </w:rPr>
        <w:t xml:space="preserve">de </w:t>
      </w:r>
      <w:r w:rsidR="008D4462" w:rsidRPr="00391C16">
        <w:rPr>
          <w:rFonts w:ascii="Calibri" w:eastAsia="Calibri" w:hAnsi="Calibri" w:cs="Calibri"/>
          <w:sz w:val="20"/>
          <w:szCs w:val="20"/>
        </w:rPr>
        <w:t>esta</w:t>
      </w:r>
      <w:r w:rsidR="006D7484" w:rsidRPr="00391C16">
        <w:rPr>
          <w:rFonts w:ascii="Calibri" w:eastAsia="Calibri" w:hAnsi="Calibri" w:cs="Calibri"/>
          <w:sz w:val="20"/>
          <w:szCs w:val="20"/>
        </w:rPr>
        <w:t xml:space="preserve"> Superintendencia.</w:t>
      </w:r>
    </w:p>
    <w:p w:rsidR="000C1010" w:rsidRPr="00391C16" w:rsidRDefault="000C1010" w:rsidP="00D410C3">
      <w:pPr>
        <w:spacing w:after="0" w:line="240" w:lineRule="auto"/>
        <w:jc w:val="both"/>
        <w:rPr>
          <w:rFonts w:cstheme="minorHAnsi"/>
          <w:sz w:val="20"/>
          <w:szCs w:val="20"/>
        </w:rPr>
      </w:pPr>
    </w:p>
    <w:p w:rsidR="000C1010" w:rsidRPr="00391C16" w:rsidRDefault="000C1010" w:rsidP="00D410C3">
      <w:pPr>
        <w:spacing w:after="0" w:line="240" w:lineRule="auto"/>
        <w:jc w:val="both"/>
        <w:rPr>
          <w:rFonts w:eastAsia="Calibri" w:cs="Calibri"/>
          <w:sz w:val="20"/>
          <w:szCs w:val="20"/>
        </w:rPr>
      </w:pPr>
      <w:r w:rsidRPr="00391C16">
        <w:rPr>
          <w:rFonts w:eastAsia="Calibri" w:cs="Calibri"/>
          <w:sz w:val="20"/>
          <w:szCs w:val="20"/>
        </w:rPr>
        <w:t>L</w:t>
      </w:r>
      <w:r w:rsidR="00CD40CD" w:rsidRPr="00391C16">
        <w:rPr>
          <w:rFonts w:eastAsia="Calibri" w:cs="Calibri"/>
          <w:sz w:val="20"/>
          <w:szCs w:val="20"/>
        </w:rPr>
        <w:t xml:space="preserve">os hechos y </w:t>
      </w:r>
      <w:r w:rsidRPr="00391C16">
        <w:rPr>
          <w:rFonts w:eastAsia="Calibri" w:cs="Calibri"/>
          <w:sz w:val="20"/>
          <w:szCs w:val="20"/>
        </w:rPr>
        <w:t xml:space="preserve">acciones del </w:t>
      </w:r>
      <w:proofErr w:type="spellStart"/>
      <w:r w:rsidRPr="00391C16">
        <w:rPr>
          <w:rFonts w:eastAsia="Calibri" w:cs="Calibri"/>
          <w:sz w:val="20"/>
          <w:szCs w:val="20"/>
        </w:rPr>
        <w:t>PdC</w:t>
      </w:r>
      <w:proofErr w:type="spellEnd"/>
      <w:r w:rsidRPr="00391C16">
        <w:rPr>
          <w:rFonts w:eastAsia="Calibri" w:cs="Calibri"/>
          <w:sz w:val="20"/>
          <w:szCs w:val="20"/>
        </w:rPr>
        <w:t xml:space="preserve"> son: </w:t>
      </w:r>
    </w:p>
    <w:p w:rsidR="00122CB6" w:rsidRPr="00391C16" w:rsidRDefault="00122CB6" w:rsidP="00D410C3">
      <w:pPr>
        <w:spacing w:after="0" w:line="240" w:lineRule="auto"/>
        <w:jc w:val="both"/>
        <w:rPr>
          <w:rFonts w:eastAsia="Calibri" w:cs="Calibri"/>
          <w:sz w:val="20"/>
          <w:szCs w:val="20"/>
        </w:rPr>
      </w:pPr>
    </w:p>
    <w:p w:rsidR="00CD40CD" w:rsidRPr="00391C16" w:rsidRDefault="00CD40CD" w:rsidP="00D410C3">
      <w:pPr>
        <w:spacing w:after="0" w:line="240" w:lineRule="auto"/>
        <w:jc w:val="both"/>
        <w:rPr>
          <w:rFonts w:eastAsia="Calibri" w:cs="Calibri"/>
          <w:sz w:val="20"/>
          <w:szCs w:val="20"/>
        </w:rPr>
      </w:pPr>
      <w:r w:rsidRPr="00391C16">
        <w:rPr>
          <w:rFonts w:eastAsia="Calibri" w:cs="Calibri"/>
          <w:sz w:val="20"/>
          <w:szCs w:val="20"/>
          <w:u w:val="single"/>
        </w:rPr>
        <w:t>Hecho 1</w:t>
      </w:r>
      <w:r w:rsidRPr="00391C16">
        <w:rPr>
          <w:rFonts w:eastAsia="Calibri" w:cs="Calibri"/>
          <w:sz w:val="20"/>
          <w:szCs w:val="20"/>
        </w:rPr>
        <w:t xml:space="preserve">: </w:t>
      </w:r>
      <w:r w:rsidRPr="00391C16">
        <w:rPr>
          <w:rFonts w:eastAsia="Calibri" w:cs="Calibri"/>
          <w:i/>
          <w:sz w:val="20"/>
          <w:szCs w:val="20"/>
        </w:rPr>
        <w:t>El establecimiento industrial presentó superación del límite máximo permitido por la tabla N°1 del artículo 1 numeral 4.2 del D</w:t>
      </w:r>
      <w:r w:rsidR="00122CB6" w:rsidRPr="00391C16">
        <w:rPr>
          <w:rFonts w:eastAsia="Calibri" w:cs="Calibri"/>
          <w:i/>
          <w:sz w:val="20"/>
          <w:szCs w:val="20"/>
        </w:rPr>
        <w:t>.</w:t>
      </w:r>
      <w:r w:rsidRPr="00391C16">
        <w:rPr>
          <w:rFonts w:eastAsia="Calibri" w:cs="Calibri"/>
          <w:i/>
          <w:sz w:val="20"/>
          <w:szCs w:val="20"/>
        </w:rPr>
        <w:t>S</w:t>
      </w:r>
      <w:r w:rsidR="00122CB6" w:rsidRPr="00391C16">
        <w:rPr>
          <w:rFonts w:eastAsia="Calibri" w:cs="Calibri"/>
          <w:i/>
          <w:sz w:val="20"/>
          <w:szCs w:val="20"/>
        </w:rPr>
        <w:t>.</w:t>
      </w:r>
      <w:r w:rsidRPr="00391C16">
        <w:rPr>
          <w:rFonts w:eastAsia="Calibri" w:cs="Calibri"/>
          <w:i/>
          <w:sz w:val="20"/>
          <w:szCs w:val="20"/>
        </w:rPr>
        <w:t xml:space="preserve"> N°90/2000, para el parámetro DBO</w:t>
      </w:r>
      <w:r w:rsidRPr="00391C16">
        <w:rPr>
          <w:rFonts w:eastAsia="Calibri" w:cs="Calibri"/>
          <w:i/>
          <w:sz w:val="20"/>
          <w:szCs w:val="20"/>
          <w:vertAlign w:val="subscript"/>
        </w:rPr>
        <w:t>5</w:t>
      </w:r>
      <w:r w:rsidRPr="00391C16">
        <w:rPr>
          <w:rFonts w:eastAsia="Calibri" w:cs="Calibri"/>
          <w:i/>
          <w:sz w:val="20"/>
          <w:szCs w:val="20"/>
        </w:rPr>
        <w:t xml:space="preserve"> durante los meses de enero 2015 y marzo 2016, no configurándose los supuestos señalados en el numeral 6.4.2 del D</w:t>
      </w:r>
      <w:r w:rsidR="00122CB6" w:rsidRPr="00391C16">
        <w:rPr>
          <w:rFonts w:eastAsia="Calibri" w:cs="Calibri"/>
          <w:i/>
          <w:sz w:val="20"/>
          <w:szCs w:val="20"/>
        </w:rPr>
        <w:t>.</w:t>
      </w:r>
      <w:r w:rsidRPr="00391C16">
        <w:rPr>
          <w:rFonts w:eastAsia="Calibri" w:cs="Calibri"/>
          <w:i/>
          <w:sz w:val="20"/>
          <w:szCs w:val="20"/>
        </w:rPr>
        <w:t>S</w:t>
      </w:r>
      <w:r w:rsidR="00122CB6" w:rsidRPr="00391C16">
        <w:rPr>
          <w:rFonts w:eastAsia="Calibri" w:cs="Calibri"/>
          <w:i/>
          <w:sz w:val="20"/>
          <w:szCs w:val="20"/>
        </w:rPr>
        <w:t>.</w:t>
      </w:r>
      <w:r w:rsidRPr="00391C16">
        <w:rPr>
          <w:rFonts w:eastAsia="Calibri" w:cs="Calibri"/>
          <w:i/>
          <w:sz w:val="20"/>
          <w:szCs w:val="20"/>
        </w:rPr>
        <w:t xml:space="preserve"> N°90/2000.</w:t>
      </w:r>
      <w:r w:rsidRPr="00391C16">
        <w:rPr>
          <w:rFonts w:eastAsia="Calibri" w:cs="Calibri"/>
          <w:sz w:val="20"/>
          <w:szCs w:val="20"/>
        </w:rPr>
        <w:t xml:space="preserve"> </w:t>
      </w:r>
      <w:r w:rsidRPr="00391C16">
        <w:rPr>
          <w:rFonts w:eastAsia="Calibri" w:cs="Calibri"/>
          <w:sz w:val="20"/>
          <w:szCs w:val="20"/>
          <w:u w:val="single"/>
        </w:rPr>
        <w:t>Acciones</w:t>
      </w:r>
      <w:r w:rsidRPr="00391C16">
        <w:rPr>
          <w:rFonts w:eastAsia="Calibri" w:cs="Calibri"/>
          <w:sz w:val="20"/>
          <w:szCs w:val="20"/>
        </w:rPr>
        <w:t>:</w:t>
      </w:r>
    </w:p>
    <w:p w:rsidR="00CD40CD" w:rsidRPr="00391C16" w:rsidRDefault="00CD40CD" w:rsidP="00CD40CD">
      <w:pPr>
        <w:pStyle w:val="Prrafodelista"/>
        <w:numPr>
          <w:ilvl w:val="0"/>
          <w:numId w:val="21"/>
        </w:numPr>
        <w:rPr>
          <w:rFonts w:eastAsiaTheme="minorHAnsi" w:cstheme="minorBidi"/>
        </w:rPr>
      </w:pPr>
      <w:r w:rsidRPr="00391C16">
        <w:rPr>
          <w:rFonts w:eastAsia="Arial" w:cs="Arial"/>
          <w:sz w:val="20"/>
          <w:szCs w:val="20"/>
        </w:rPr>
        <w:t>Cumplir con los límites establecidos en la tabla N°1 del artículo 1 numeral 4.2 del D</w:t>
      </w:r>
      <w:r w:rsidR="00122CB6" w:rsidRPr="00391C16">
        <w:rPr>
          <w:rFonts w:eastAsia="Arial" w:cs="Arial"/>
          <w:sz w:val="20"/>
          <w:szCs w:val="20"/>
        </w:rPr>
        <w:t>.</w:t>
      </w:r>
      <w:r w:rsidRPr="00391C16">
        <w:rPr>
          <w:rFonts w:eastAsia="Arial" w:cs="Arial"/>
          <w:sz w:val="20"/>
          <w:szCs w:val="20"/>
        </w:rPr>
        <w:t>S</w:t>
      </w:r>
      <w:r w:rsidR="00122CB6" w:rsidRPr="00391C16">
        <w:rPr>
          <w:rFonts w:eastAsia="Arial" w:cs="Arial"/>
          <w:sz w:val="20"/>
          <w:szCs w:val="20"/>
        </w:rPr>
        <w:t>.</w:t>
      </w:r>
      <w:r w:rsidRPr="00391C16">
        <w:rPr>
          <w:rFonts w:eastAsia="Arial" w:cs="Arial"/>
          <w:sz w:val="20"/>
          <w:szCs w:val="20"/>
        </w:rPr>
        <w:t xml:space="preserve"> N°90/2000 y en la R.E. N°2930/2006.</w:t>
      </w:r>
    </w:p>
    <w:p w:rsidR="00CD40CD" w:rsidRPr="00391C16" w:rsidRDefault="00CD40CD" w:rsidP="00CD40CD">
      <w:pPr>
        <w:pStyle w:val="Prrafodelista"/>
        <w:numPr>
          <w:ilvl w:val="0"/>
          <w:numId w:val="21"/>
        </w:numPr>
        <w:spacing w:after="160"/>
        <w:rPr>
          <w:rFonts w:eastAsiaTheme="minorHAnsi" w:cstheme="minorBidi"/>
        </w:rPr>
      </w:pPr>
      <w:r w:rsidRPr="00391C16">
        <w:rPr>
          <w:rFonts w:eastAsia="Arial" w:cs="Arial"/>
          <w:sz w:val="20"/>
          <w:szCs w:val="20"/>
        </w:rPr>
        <w:t>Elaborar e implementar un protocolo de reportes de autocontrol que establezca responsabilidades y responsables, con el objeto de dar correcto cumplimiento a la tabla N°1 del D.S. N°90/2000 y a la R.E. N°2930/2006.</w:t>
      </w:r>
    </w:p>
    <w:p w:rsidR="00CD40CD" w:rsidRPr="00391C16" w:rsidRDefault="00CD40CD" w:rsidP="00CD40CD">
      <w:pPr>
        <w:pStyle w:val="Prrafodelista"/>
        <w:numPr>
          <w:ilvl w:val="0"/>
          <w:numId w:val="21"/>
        </w:numPr>
        <w:spacing w:after="160"/>
        <w:rPr>
          <w:rFonts w:eastAsiaTheme="minorHAnsi" w:cstheme="minorBidi"/>
        </w:rPr>
      </w:pPr>
      <w:r w:rsidRPr="00391C16">
        <w:rPr>
          <w:rFonts w:eastAsia="Arial" w:cs="Arial"/>
          <w:sz w:val="20"/>
          <w:szCs w:val="20"/>
        </w:rPr>
        <w:t>Implementar un plan de mantenimiento anual de las instalaciones de RILes.</w:t>
      </w:r>
    </w:p>
    <w:p w:rsidR="00CD40CD" w:rsidRPr="00391C16" w:rsidRDefault="00CD40CD" w:rsidP="00CD40CD">
      <w:pPr>
        <w:pStyle w:val="Prrafodelista"/>
        <w:numPr>
          <w:ilvl w:val="0"/>
          <w:numId w:val="21"/>
        </w:numPr>
        <w:spacing w:after="160"/>
        <w:rPr>
          <w:rFonts w:eastAsiaTheme="minorHAnsi" w:cstheme="minorBidi"/>
        </w:rPr>
      </w:pPr>
      <w:r w:rsidRPr="00391C16">
        <w:rPr>
          <w:rFonts w:eastAsia="Arial" w:cs="Arial"/>
          <w:sz w:val="20"/>
          <w:szCs w:val="20"/>
        </w:rPr>
        <w:t>Capacitación al personal encargado de la planta de RILes respecto del protocolo de autocontrol, programa de cumplimiento y del plan de mantenciones de la planta de RILes.</w:t>
      </w:r>
    </w:p>
    <w:p w:rsidR="00CD40CD" w:rsidRPr="00391C16" w:rsidRDefault="00CD40CD" w:rsidP="00CD40CD">
      <w:pPr>
        <w:pStyle w:val="Prrafodelista"/>
        <w:numPr>
          <w:ilvl w:val="0"/>
          <w:numId w:val="21"/>
        </w:numPr>
        <w:spacing w:after="160"/>
        <w:rPr>
          <w:rFonts w:eastAsiaTheme="minorHAnsi" w:cstheme="minorBidi"/>
        </w:rPr>
      </w:pPr>
      <w:r w:rsidRPr="00391C16">
        <w:rPr>
          <w:rFonts w:eastAsia="Arial" w:cs="Arial"/>
          <w:sz w:val="20"/>
          <w:szCs w:val="20"/>
        </w:rPr>
        <w:t>Durante los primeros 3 meses de vigencia del programa de cumplimiento, se aumentará a una frecuencia bimensual el monitoreo de los parámetros DBO</w:t>
      </w:r>
      <w:r w:rsidRPr="00391C16">
        <w:rPr>
          <w:rFonts w:eastAsia="Arial" w:cs="Arial"/>
          <w:sz w:val="20"/>
          <w:szCs w:val="20"/>
          <w:vertAlign w:val="subscript"/>
        </w:rPr>
        <w:t xml:space="preserve">5 </w:t>
      </w:r>
      <w:r w:rsidRPr="00391C16">
        <w:rPr>
          <w:rFonts w:eastAsia="Arial" w:cs="Arial"/>
          <w:sz w:val="20"/>
          <w:szCs w:val="20"/>
        </w:rPr>
        <w:t xml:space="preserve">y SST, para efectos de asegurar el cumplimiento del D.S. </w:t>
      </w:r>
      <w:r w:rsidR="00122CB6" w:rsidRPr="00391C16">
        <w:rPr>
          <w:rFonts w:eastAsia="Arial" w:cs="Arial"/>
          <w:sz w:val="20"/>
          <w:szCs w:val="20"/>
        </w:rPr>
        <w:t>N°</w:t>
      </w:r>
      <w:r w:rsidRPr="00391C16">
        <w:rPr>
          <w:rFonts w:eastAsia="Arial" w:cs="Arial"/>
          <w:sz w:val="20"/>
          <w:szCs w:val="20"/>
        </w:rPr>
        <w:t>90/2000.</w:t>
      </w:r>
    </w:p>
    <w:p w:rsidR="00CD40CD" w:rsidRPr="00391C16" w:rsidRDefault="00CD40CD" w:rsidP="00CD40CD">
      <w:pPr>
        <w:pStyle w:val="Prrafodelista"/>
        <w:numPr>
          <w:ilvl w:val="0"/>
          <w:numId w:val="21"/>
        </w:numPr>
        <w:spacing w:after="160"/>
        <w:rPr>
          <w:rFonts w:eastAsiaTheme="minorHAnsi" w:cstheme="minorBidi"/>
        </w:rPr>
      </w:pPr>
      <w:r w:rsidRPr="00391C16">
        <w:rPr>
          <w:rFonts w:eastAsia="Arial" w:cs="Arial"/>
          <w:sz w:val="20"/>
          <w:szCs w:val="20"/>
        </w:rPr>
        <w:t>Durante el cuarto mes de vigencia del programa de cumplimiento, se aumentará a una frecuencia bimensual el monitoreo de todos los parámetros comprometidos en la R.E. N°2930/2006, para efectos de asegurar el cumplimiento del D.S. N°90/2000.</w:t>
      </w:r>
      <w:r w:rsidR="00122CB6" w:rsidRPr="00391C16">
        <w:rPr>
          <w:rFonts w:eastAsia="Arial" w:cs="Arial"/>
          <w:sz w:val="20"/>
          <w:szCs w:val="20"/>
        </w:rPr>
        <w:t xml:space="preserve"> </w:t>
      </w:r>
    </w:p>
    <w:p w:rsidR="00CD40CD" w:rsidRPr="00391C16" w:rsidRDefault="00CD40CD" w:rsidP="00CD40CD">
      <w:pPr>
        <w:pStyle w:val="Prrafodelista"/>
        <w:numPr>
          <w:ilvl w:val="0"/>
          <w:numId w:val="21"/>
        </w:numPr>
        <w:spacing w:after="160"/>
        <w:rPr>
          <w:rFonts w:eastAsiaTheme="minorHAnsi" w:cstheme="minorBidi"/>
        </w:rPr>
      </w:pPr>
      <w:r w:rsidRPr="00391C16">
        <w:rPr>
          <w:rFonts w:eastAsia="Arial" w:cs="Arial"/>
          <w:sz w:val="20"/>
          <w:szCs w:val="20"/>
        </w:rPr>
        <w:t>Previo aviso a la SMA, se capacitará a personal que se hubiese ausentado a la fecha original de capacitación, a razón de licencia médica o vacaciones. Lo anterior, con el objetivo de que todo el personal asociado a la operación de la planta de tratamiento de RILes, sea capacitado sobre el protocolo de autocontrol, programa de cumplimiento y el plan de mantención anual.</w:t>
      </w:r>
    </w:p>
    <w:p w:rsidR="00122CB6" w:rsidRPr="00391C16" w:rsidRDefault="00122CB6" w:rsidP="00122CB6">
      <w:pPr>
        <w:pStyle w:val="Prrafodelista"/>
        <w:spacing w:after="160"/>
        <w:rPr>
          <w:rFonts w:eastAsiaTheme="minorHAnsi" w:cstheme="minorBidi"/>
        </w:rPr>
      </w:pPr>
    </w:p>
    <w:p w:rsidR="00CD40CD" w:rsidRPr="00391C16" w:rsidRDefault="00CD40CD" w:rsidP="00CD40CD">
      <w:pPr>
        <w:spacing w:after="0" w:line="240" w:lineRule="auto"/>
        <w:jc w:val="both"/>
        <w:rPr>
          <w:rFonts w:eastAsia="Calibri" w:cs="Calibri"/>
          <w:sz w:val="20"/>
          <w:szCs w:val="20"/>
        </w:rPr>
      </w:pPr>
      <w:r w:rsidRPr="00391C16">
        <w:rPr>
          <w:rFonts w:eastAsia="Calibri" w:cs="Calibri"/>
          <w:sz w:val="20"/>
          <w:szCs w:val="20"/>
          <w:u w:val="single"/>
        </w:rPr>
        <w:t>Hecho 2</w:t>
      </w:r>
      <w:r w:rsidRPr="00391C16">
        <w:rPr>
          <w:rFonts w:eastAsia="Calibri" w:cs="Calibri"/>
          <w:sz w:val="20"/>
          <w:szCs w:val="20"/>
        </w:rPr>
        <w:t xml:space="preserve">: </w:t>
      </w:r>
      <w:r w:rsidRPr="00391C16">
        <w:rPr>
          <w:rFonts w:eastAsia="Calibri" w:cs="Calibri"/>
          <w:i/>
          <w:sz w:val="20"/>
          <w:szCs w:val="20"/>
        </w:rPr>
        <w:t>El establecimiento industrial no reportó información asociada a los remuestreos comprometidos en la R.E. N°2930, de 25 octubre 2006, de la SISS, para los parámetros incluidos en la tabla N°4 de la presente resolución, durante los meses de marzo y agosto del año 2015</w:t>
      </w:r>
      <w:r w:rsidRPr="00391C16">
        <w:rPr>
          <w:rFonts w:eastAsia="Calibri" w:cs="Calibri"/>
          <w:sz w:val="20"/>
          <w:szCs w:val="20"/>
        </w:rPr>
        <w:t xml:space="preserve">. </w:t>
      </w:r>
      <w:r w:rsidRPr="00391C16">
        <w:rPr>
          <w:rFonts w:eastAsia="Calibri" w:cs="Calibri"/>
          <w:sz w:val="20"/>
          <w:szCs w:val="20"/>
          <w:u w:val="single"/>
        </w:rPr>
        <w:t>Acciones</w:t>
      </w:r>
      <w:r w:rsidRPr="00391C16">
        <w:rPr>
          <w:rFonts w:eastAsia="Calibri" w:cs="Calibri"/>
          <w:sz w:val="20"/>
          <w:szCs w:val="20"/>
        </w:rPr>
        <w:t>:</w:t>
      </w:r>
    </w:p>
    <w:p w:rsidR="00CD40CD" w:rsidRPr="00391C16" w:rsidRDefault="00CD40CD" w:rsidP="00CD40CD">
      <w:pPr>
        <w:pStyle w:val="Prrafodelista"/>
        <w:numPr>
          <w:ilvl w:val="0"/>
          <w:numId w:val="21"/>
        </w:numPr>
        <w:rPr>
          <w:rFonts w:cs="Calibri"/>
          <w:sz w:val="20"/>
          <w:szCs w:val="20"/>
        </w:rPr>
      </w:pPr>
      <w:r w:rsidRPr="00391C16">
        <w:rPr>
          <w:rFonts w:eastAsia="Arial" w:cs="Arial"/>
          <w:sz w:val="20"/>
          <w:szCs w:val="20"/>
        </w:rPr>
        <w:t>Elaborar e implementar un protocolo de remuestreos, con el objeto de dar correcto cumplimiento a la tabla N°1 del D.S. N°90/2000 y la R.E. N°2930/2006.</w:t>
      </w:r>
    </w:p>
    <w:p w:rsidR="00CD40CD" w:rsidRPr="00391C16" w:rsidRDefault="00CD40CD" w:rsidP="00CD40CD">
      <w:pPr>
        <w:pStyle w:val="Prrafodelista"/>
        <w:numPr>
          <w:ilvl w:val="0"/>
          <w:numId w:val="21"/>
        </w:numPr>
        <w:rPr>
          <w:rFonts w:cs="Calibri"/>
          <w:sz w:val="20"/>
          <w:szCs w:val="20"/>
        </w:rPr>
      </w:pPr>
      <w:r w:rsidRPr="00391C16">
        <w:rPr>
          <w:rFonts w:eastAsia="Arial" w:cs="Arial"/>
          <w:sz w:val="20"/>
          <w:szCs w:val="20"/>
        </w:rPr>
        <w:t>Realizar remuestreos según corresponda, conforme a lo establecido en la R.E. SISS N°2930/2006, en el D.S. N°90/2000.</w:t>
      </w:r>
    </w:p>
    <w:p w:rsidR="00CD40CD" w:rsidRPr="00391C16" w:rsidRDefault="00CD40CD" w:rsidP="00CD40CD">
      <w:pPr>
        <w:pStyle w:val="Prrafodelista"/>
        <w:numPr>
          <w:ilvl w:val="0"/>
          <w:numId w:val="21"/>
        </w:numPr>
        <w:rPr>
          <w:rFonts w:cs="Calibri"/>
          <w:sz w:val="20"/>
          <w:szCs w:val="20"/>
        </w:rPr>
      </w:pPr>
      <w:r w:rsidRPr="00391C16">
        <w:rPr>
          <w:rFonts w:eastAsia="Arial" w:cs="Arial"/>
          <w:sz w:val="20"/>
          <w:szCs w:val="20"/>
        </w:rPr>
        <w:t>Capacitar al personal asociado al programa de monitoreo en el protocolo de remuestreos.</w:t>
      </w:r>
    </w:p>
    <w:p w:rsidR="00CD40CD" w:rsidRPr="00391C16" w:rsidRDefault="00CD40CD" w:rsidP="00CD40CD">
      <w:pPr>
        <w:pStyle w:val="Prrafodelista"/>
        <w:numPr>
          <w:ilvl w:val="0"/>
          <w:numId w:val="21"/>
        </w:numPr>
        <w:rPr>
          <w:rFonts w:cs="Calibri"/>
          <w:sz w:val="20"/>
          <w:szCs w:val="20"/>
        </w:rPr>
      </w:pPr>
      <w:r w:rsidRPr="00391C16">
        <w:rPr>
          <w:rFonts w:eastAsia="Arial" w:cs="Arial"/>
          <w:sz w:val="20"/>
          <w:szCs w:val="20"/>
        </w:rPr>
        <w:t>Previo aviso a la SMA, se capacitará a personal que se hubiese ausentado a la fecha original de capacitación, a razón de licencia médica o vacaciones. Lo anterior, con el objetivo de que todo el personal asociado a la operación de la Planta de Tratamiento de RILes, sea capacitado sobre el protocolo de autocontrol, programa de cumplimiento y el plan de mantención anual.</w:t>
      </w:r>
    </w:p>
    <w:p w:rsidR="00CD40CD" w:rsidRPr="00391C16" w:rsidRDefault="00CD40CD" w:rsidP="00D410C3">
      <w:pPr>
        <w:spacing w:after="0" w:line="240" w:lineRule="auto"/>
        <w:jc w:val="both"/>
        <w:rPr>
          <w:rFonts w:eastAsia="Calibri" w:cs="Calibri"/>
          <w:sz w:val="20"/>
          <w:szCs w:val="20"/>
        </w:rPr>
      </w:pPr>
    </w:p>
    <w:p w:rsidR="00CD40CD" w:rsidRPr="00391C16" w:rsidRDefault="00CD40CD" w:rsidP="00CD40CD">
      <w:pPr>
        <w:spacing w:after="0" w:line="240" w:lineRule="auto"/>
        <w:jc w:val="both"/>
        <w:rPr>
          <w:rFonts w:eastAsia="Calibri" w:cs="Calibri"/>
          <w:sz w:val="20"/>
          <w:szCs w:val="20"/>
        </w:rPr>
      </w:pPr>
      <w:r w:rsidRPr="00391C16">
        <w:rPr>
          <w:rFonts w:eastAsia="Calibri" w:cs="Calibri"/>
          <w:sz w:val="20"/>
          <w:szCs w:val="20"/>
          <w:u w:val="single"/>
        </w:rPr>
        <w:t>Hecho 3</w:t>
      </w:r>
      <w:r w:rsidRPr="00391C16">
        <w:rPr>
          <w:rFonts w:eastAsia="Calibri" w:cs="Calibri"/>
          <w:sz w:val="20"/>
          <w:szCs w:val="20"/>
        </w:rPr>
        <w:t xml:space="preserve">: </w:t>
      </w:r>
      <w:r w:rsidRPr="00391C16">
        <w:rPr>
          <w:rFonts w:eastAsia="Calibri" w:cs="Calibri"/>
          <w:i/>
          <w:sz w:val="20"/>
          <w:szCs w:val="20"/>
        </w:rPr>
        <w:t>El establecimiento industrial presentó excedencia en el volumen máximo de caudal según lo establecido en la R.E. de la SISS N°2930, de fecha 25 de agosto de 2006, para los meses de septiembre y diciembre año 2014; enero, abril, mayo, junio, julio, agosto, septiembre, octubre, noviembre y diciembre del año 2015; enero, abril, mayo, junio, julio, agosto, septiembre, octubre, noviembre y diciembre del año 2016.</w:t>
      </w:r>
      <w:r w:rsidRPr="00391C16">
        <w:rPr>
          <w:rFonts w:eastAsia="Calibri" w:cs="Calibri"/>
          <w:sz w:val="20"/>
          <w:szCs w:val="20"/>
        </w:rPr>
        <w:t xml:space="preserve"> </w:t>
      </w:r>
      <w:r w:rsidRPr="00391C16">
        <w:rPr>
          <w:rFonts w:eastAsia="Calibri" w:cs="Calibri"/>
          <w:sz w:val="20"/>
          <w:szCs w:val="20"/>
          <w:u w:val="single"/>
        </w:rPr>
        <w:t>Acciones</w:t>
      </w:r>
      <w:r w:rsidRPr="00391C16">
        <w:rPr>
          <w:rFonts w:eastAsia="Calibri" w:cs="Calibri"/>
          <w:sz w:val="20"/>
          <w:szCs w:val="20"/>
        </w:rPr>
        <w:t>:</w:t>
      </w:r>
    </w:p>
    <w:p w:rsidR="00CD40CD" w:rsidRPr="00391C16" w:rsidRDefault="00CD40CD" w:rsidP="00CD40CD">
      <w:pPr>
        <w:pStyle w:val="Prrafodelista"/>
        <w:numPr>
          <w:ilvl w:val="0"/>
          <w:numId w:val="21"/>
        </w:numPr>
        <w:rPr>
          <w:rFonts w:cs="Calibri"/>
          <w:sz w:val="20"/>
          <w:szCs w:val="20"/>
        </w:rPr>
      </w:pPr>
      <w:r w:rsidRPr="00391C16">
        <w:rPr>
          <w:rFonts w:eastAsia="Arial" w:cs="Arial"/>
          <w:sz w:val="20"/>
          <w:szCs w:val="20"/>
        </w:rPr>
        <w:t>Cumplir con los límites permitidos de caudal, de conformidad a lo autorizado en la R.E. N°2930/2006, RCA N°267/2006 y en el D.S. N°90/2000.</w:t>
      </w:r>
    </w:p>
    <w:p w:rsidR="00CD40CD" w:rsidRPr="00391C16" w:rsidRDefault="00CD40CD" w:rsidP="00CD40CD">
      <w:pPr>
        <w:pStyle w:val="Prrafodelista"/>
        <w:numPr>
          <w:ilvl w:val="0"/>
          <w:numId w:val="21"/>
        </w:numPr>
        <w:rPr>
          <w:rFonts w:cs="Calibri"/>
          <w:sz w:val="20"/>
          <w:szCs w:val="20"/>
        </w:rPr>
      </w:pPr>
      <w:r w:rsidRPr="00391C16">
        <w:rPr>
          <w:rFonts w:eastAsia="Arial" w:cs="Arial"/>
          <w:sz w:val="20"/>
          <w:szCs w:val="20"/>
        </w:rPr>
        <w:t>En relación con la acción de elaborar un protocolo de reportes de autocontrol, se elaborará e implementará un protocolo de reportes de autocontrol exclusivo para el parámetro de caudal que establezca responsabilidades y responsables, con el objeto de dar correcto cumplimiento a la tabla N°1 del D.S. N°90/2000 y a la R.E. N°2930/2006.</w:t>
      </w:r>
    </w:p>
    <w:p w:rsidR="00CD40CD" w:rsidRPr="00391C16" w:rsidRDefault="00CD40CD" w:rsidP="00CD40CD">
      <w:pPr>
        <w:pStyle w:val="Prrafodelista"/>
        <w:numPr>
          <w:ilvl w:val="0"/>
          <w:numId w:val="21"/>
        </w:numPr>
        <w:tabs>
          <w:tab w:val="left" w:pos="4320"/>
        </w:tabs>
        <w:spacing w:before="82"/>
        <w:ind w:right="49"/>
        <w:rPr>
          <w:rFonts w:eastAsia="Arial" w:cs="Arial"/>
          <w:sz w:val="20"/>
          <w:szCs w:val="20"/>
        </w:rPr>
      </w:pPr>
      <w:r w:rsidRPr="00391C16">
        <w:rPr>
          <w:rFonts w:eastAsia="Arial" w:cs="Arial"/>
          <w:sz w:val="20"/>
          <w:szCs w:val="20"/>
        </w:rPr>
        <w:lastRenderedPageBreak/>
        <w:t>Capacitación al personal encargado de la planta de RILes respecto del protocolo de reportes de autocontrol exclusivo para el parámetro de caudal que establezca responsabilidades y responsables.</w:t>
      </w:r>
    </w:p>
    <w:p w:rsidR="00CD40CD" w:rsidRPr="00391C16" w:rsidRDefault="00CD40CD" w:rsidP="00CD40CD">
      <w:pPr>
        <w:pStyle w:val="Prrafodelista"/>
        <w:numPr>
          <w:ilvl w:val="0"/>
          <w:numId w:val="21"/>
        </w:numPr>
        <w:tabs>
          <w:tab w:val="left" w:pos="4320"/>
        </w:tabs>
        <w:spacing w:before="82"/>
        <w:ind w:right="49"/>
        <w:rPr>
          <w:rFonts w:eastAsia="Arial" w:cs="Arial"/>
          <w:sz w:val="20"/>
          <w:szCs w:val="20"/>
        </w:rPr>
      </w:pPr>
      <w:r w:rsidRPr="00391C16">
        <w:rPr>
          <w:rFonts w:eastAsia="Arial" w:cs="Arial"/>
          <w:sz w:val="20"/>
          <w:szCs w:val="20"/>
        </w:rPr>
        <w:t>Durante la vigencia del programa de cumplimiento, se aumentará a una frecuencia diaria el monitoreo del parámetro caudal, para efectos de asegurar el cumplimiento de la R.E. N°2930/2006.</w:t>
      </w:r>
    </w:p>
    <w:p w:rsidR="00CD40CD" w:rsidRPr="00391C16" w:rsidRDefault="00CD40CD" w:rsidP="00CD40CD">
      <w:pPr>
        <w:pStyle w:val="Prrafodelista"/>
        <w:numPr>
          <w:ilvl w:val="0"/>
          <w:numId w:val="21"/>
        </w:numPr>
        <w:tabs>
          <w:tab w:val="left" w:pos="4320"/>
        </w:tabs>
        <w:spacing w:before="82"/>
        <w:ind w:right="49"/>
        <w:rPr>
          <w:rFonts w:eastAsia="Arial" w:cs="Arial"/>
          <w:sz w:val="20"/>
          <w:szCs w:val="20"/>
        </w:rPr>
      </w:pPr>
      <w:r w:rsidRPr="00391C16">
        <w:rPr>
          <w:rFonts w:eastAsia="Arial" w:cs="Arial"/>
          <w:sz w:val="20"/>
          <w:szCs w:val="20"/>
        </w:rPr>
        <w:t>Instalar en lugar adecuado un equipo de medición de caudal, con el objeto de controlar y asegurar el cumplimiento del límite máximo permitido en la R.E. N°2930/2006.</w:t>
      </w:r>
    </w:p>
    <w:p w:rsidR="0076132E" w:rsidRPr="00391C16" w:rsidRDefault="0076132E" w:rsidP="00D410C3">
      <w:pPr>
        <w:pStyle w:val="Prrafodelista"/>
        <w:numPr>
          <w:ilvl w:val="0"/>
          <w:numId w:val="21"/>
        </w:numPr>
        <w:tabs>
          <w:tab w:val="left" w:pos="4320"/>
        </w:tabs>
        <w:spacing w:before="82"/>
        <w:ind w:right="49"/>
        <w:rPr>
          <w:rFonts w:eastAsia="Arial" w:cs="Arial"/>
          <w:sz w:val="20"/>
          <w:szCs w:val="20"/>
        </w:rPr>
      </w:pPr>
      <w:r w:rsidRPr="00391C16">
        <w:rPr>
          <w:rFonts w:ascii="Calibri" w:hAnsi="Calibri" w:cs="Calibri"/>
          <w:sz w:val="20"/>
          <w:szCs w:val="20"/>
        </w:rPr>
        <w:t xml:space="preserve">Informar a la Superintendencia del Medio ambiente, los reportes y medios de verificación que acrediten la ejecución de las acciones comprendidas en el </w:t>
      </w:r>
      <w:proofErr w:type="spellStart"/>
      <w:r w:rsidRPr="00391C16">
        <w:rPr>
          <w:rFonts w:ascii="Calibri" w:hAnsi="Calibri" w:cs="Calibri"/>
          <w:sz w:val="20"/>
          <w:szCs w:val="20"/>
        </w:rPr>
        <w:t>PdC</w:t>
      </w:r>
      <w:proofErr w:type="spellEnd"/>
      <w:r w:rsidRPr="00391C16">
        <w:rPr>
          <w:rFonts w:ascii="Calibri" w:hAnsi="Calibri" w:cs="Calibri"/>
          <w:sz w:val="20"/>
          <w:szCs w:val="20"/>
        </w:rPr>
        <w:t xml:space="preserve"> a través de los sistemas digitales que la SMA disponga al efecto para implementar el </w:t>
      </w:r>
      <w:proofErr w:type="spellStart"/>
      <w:r w:rsidRPr="00391C16">
        <w:rPr>
          <w:rFonts w:ascii="Calibri" w:hAnsi="Calibri" w:cs="Calibri"/>
          <w:sz w:val="20"/>
          <w:szCs w:val="20"/>
        </w:rPr>
        <w:t>SPdC</w:t>
      </w:r>
      <w:proofErr w:type="spellEnd"/>
      <w:r w:rsidRPr="00391C16">
        <w:rPr>
          <w:rFonts w:ascii="Calibri" w:hAnsi="Calibri" w:cs="Calibri"/>
          <w:sz w:val="20"/>
          <w:szCs w:val="20"/>
        </w:rPr>
        <w:t>.</w:t>
      </w:r>
    </w:p>
    <w:p w:rsidR="0076132E" w:rsidRPr="00391C16" w:rsidRDefault="0076132E" w:rsidP="00D410C3">
      <w:pPr>
        <w:spacing w:after="0" w:line="240" w:lineRule="auto"/>
        <w:jc w:val="both"/>
        <w:rPr>
          <w:rFonts w:ascii="Calibri" w:eastAsia="Calibri" w:hAnsi="Calibri" w:cs="Calibri"/>
          <w:b/>
          <w:color w:val="FF0000"/>
          <w:sz w:val="20"/>
          <w:szCs w:val="20"/>
        </w:rPr>
      </w:pPr>
    </w:p>
    <w:p w:rsidR="00220BDE" w:rsidRPr="00391C16" w:rsidRDefault="00220BDE" w:rsidP="00220BDE">
      <w:pPr>
        <w:tabs>
          <w:tab w:val="left" w:pos="4320"/>
        </w:tabs>
        <w:spacing w:before="82"/>
        <w:ind w:right="49"/>
        <w:jc w:val="both"/>
        <w:rPr>
          <w:rFonts w:eastAsia="Arial" w:cs="Arial"/>
          <w:sz w:val="20"/>
          <w:szCs w:val="20"/>
        </w:rPr>
      </w:pPr>
      <w:r w:rsidRPr="00391C16">
        <w:rPr>
          <w:rFonts w:cstheme="minorHAnsi"/>
          <w:sz w:val="20"/>
          <w:szCs w:val="20"/>
        </w:rPr>
        <w:t>Del total de las 17 acciones verificadas, se puede indicar que 16 de ellas se encuentran en estado Conforme. La acción N°15 se encuentra incumplida o No Conforme, la cual indica: “</w:t>
      </w:r>
      <w:r w:rsidRPr="00391C16">
        <w:rPr>
          <w:rFonts w:eastAsia="Arial" w:cs="Arial"/>
          <w:sz w:val="20"/>
          <w:szCs w:val="20"/>
        </w:rPr>
        <w:t xml:space="preserve">Durante la vigencia del programa de cumplimiento, se aumentará a una frecuencia diaria el monitoreo del parámetro caudal, para efectos de asegurar el cumplimiento de la R.E. N°2930/2006”. </w:t>
      </w:r>
      <w:r w:rsidRPr="00391C16">
        <w:rPr>
          <w:rFonts w:cstheme="minorHAnsi"/>
          <w:sz w:val="20"/>
          <w:szCs w:val="20"/>
        </w:rPr>
        <w:t xml:space="preserve">Según </w:t>
      </w:r>
      <w:r w:rsidR="00325B51" w:rsidRPr="00391C16">
        <w:rPr>
          <w:rFonts w:cstheme="minorHAnsi"/>
          <w:sz w:val="20"/>
          <w:szCs w:val="20"/>
        </w:rPr>
        <w:t xml:space="preserve">la </w:t>
      </w:r>
      <w:r w:rsidRPr="00391C16">
        <w:rPr>
          <w:rFonts w:cstheme="minorHAnsi"/>
          <w:sz w:val="20"/>
          <w:szCs w:val="20"/>
        </w:rPr>
        <w:t xml:space="preserve">información entregada en los </w:t>
      </w:r>
      <w:r w:rsidRPr="00391C16">
        <w:rPr>
          <w:sz w:val="20"/>
          <w:szCs w:val="20"/>
        </w:rPr>
        <w:t xml:space="preserve">reportes sobre la ejecución del </w:t>
      </w:r>
      <w:proofErr w:type="spellStart"/>
      <w:r w:rsidRPr="00391C16">
        <w:rPr>
          <w:sz w:val="20"/>
          <w:szCs w:val="20"/>
        </w:rPr>
        <w:t>PdC</w:t>
      </w:r>
      <w:proofErr w:type="spellEnd"/>
      <w:r w:rsidRPr="00391C16">
        <w:rPr>
          <w:sz w:val="20"/>
          <w:szCs w:val="20"/>
        </w:rPr>
        <w:t>, no se realizó el monitoreo diario del caudal de descarga de la planta de tratamiento de RILes en algunos días</w:t>
      </w:r>
      <w:r w:rsidR="00E20F9D" w:rsidRPr="00391C16">
        <w:rPr>
          <w:sz w:val="20"/>
          <w:szCs w:val="20"/>
        </w:rPr>
        <w:t>,</w:t>
      </w:r>
      <w:r w:rsidRPr="00391C16">
        <w:rPr>
          <w:sz w:val="20"/>
          <w:szCs w:val="20"/>
        </w:rPr>
        <w:t xml:space="preserve"> entre los meses de marzo a junio de 2018.</w:t>
      </w:r>
    </w:p>
    <w:p w:rsidR="006D1046" w:rsidRPr="00391C16" w:rsidRDefault="006D1046" w:rsidP="006D1046">
      <w:pPr>
        <w:spacing w:after="0" w:line="240" w:lineRule="auto"/>
        <w:jc w:val="both"/>
        <w:rPr>
          <w:sz w:val="28"/>
          <w:szCs w:val="28"/>
        </w:rPr>
      </w:pPr>
    </w:p>
    <w:p w:rsidR="008D7BE2" w:rsidRPr="00391C16" w:rsidRDefault="008D7BE2" w:rsidP="008D7BE2">
      <w:pPr>
        <w:rPr>
          <w:sz w:val="28"/>
          <w:szCs w:val="28"/>
        </w:rPr>
      </w:pPr>
    </w:p>
    <w:p w:rsidR="008D7BE2" w:rsidRPr="00391C16" w:rsidRDefault="008D7BE2" w:rsidP="008D7BE2">
      <w:pPr>
        <w:rPr>
          <w:sz w:val="28"/>
          <w:szCs w:val="28"/>
        </w:rPr>
      </w:pPr>
    </w:p>
    <w:p w:rsidR="008D7BE2" w:rsidRPr="00391C16" w:rsidRDefault="008D7BE2" w:rsidP="008D7BE2">
      <w:pPr>
        <w:rPr>
          <w:sz w:val="28"/>
          <w:szCs w:val="28"/>
        </w:rPr>
      </w:pPr>
    </w:p>
    <w:p w:rsidR="008D7BE2" w:rsidRPr="00391C16" w:rsidRDefault="008D7BE2" w:rsidP="008D7BE2">
      <w:pPr>
        <w:rPr>
          <w:sz w:val="28"/>
          <w:szCs w:val="28"/>
        </w:rPr>
      </w:pPr>
    </w:p>
    <w:p w:rsidR="008D7BE2" w:rsidRPr="00391C16" w:rsidRDefault="008D7BE2" w:rsidP="008D7BE2">
      <w:pPr>
        <w:rPr>
          <w:sz w:val="28"/>
          <w:szCs w:val="28"/>
        </w:rPr>
      </w:pPr>
    </w:p>
    <w:p w:rsidR="004A3FDC" w:rsidRPr="00391C16" w:rsidRDefault="004A3FDC">
      <w:pPr>
        <w:rPr>
          <w:sz w:val="28"/>
          <w:szCs w:val="28"/>
        </w:rPr>
      </w:pPr>
      <w:r w:rsidRPr="00391C16">
        <w:rPr>
          <w:sz w:val="28"/>
          <w:szCs w:val="28"/>
        </w:rPr>
        <w:br w:type="page"/>
      </w:r>
    </w:p>
    <w:p w:rsidR="008D7BE2" w:rsidRPr="00391C16" w:rsidRDefault="008D7BE2" w:rsidP="008D7BE2">
      <w:pPr>
        <w:pStyle w:val="Ttulo1"/>
      </w:pPr>
      <w:bookmarkStart w:id="7" w:name="_Toc390777017"/>
      <w:bookmarkStart w:id="8" w:name="_Toc449085406"/>
      <w:bookmarkStart w:id="9" w:name="_Toc536718512"/>
      <w:r w:rsidRPr="00391C16">
        <w:lastRenderedPageBreak/>
        <w:t xml:space="preserve">IDENTIFICACIÓN </w:t>
      </w:r>
      <w:bookmarkEnd w:id="7"/>
      <w:r w:rsidRPr="00391C16">
        <w:t>DE LA UNIDAD FISCALIZABLE</w:t>
      </w:r>
      <w:bookmarkEnd w:id="8"/>
      <w:bookmarkEnd w:id="9"/>
    </w:p>
    <w:p w:rsidR="008D7BE2" w:rsidRPr="00391C16" w:rsidRDefault="008D7BE2" w:rsidP="008D7BE2">
      <w:pPr>
        <w:spacing w:after="0" w:line="240" w:lineRule="auto"/>
        <w:ind w:left="576"/>
        <w:contextualSpacing/>
        <w:outlineLvl w:val="0"/>
        <w:rPr>
          <w:rFonts w:ascii="Calibri" w:eastAsia="Calibri" w:hAnsi="Calibri" w:cs="Calibri"/>
          <w:b/>
          <w:sz w:val="24"/>
          <w:szCs w:val="20"/>
        </w:rPr>
      </w:pPr>
    </w:p>
    <w:p w:rsidR="008D7BE2" w:rsidRPr="00391C16" w:rsidRDefault="008D7BE2" w:rsidP="008D7BE2">
      <w:pPr>
        <w:pStyle w:val="Ttulo2"/>
      </w:pPr>
      <w:bookmarkStart w:id="10" w:name="_Toc449085407"/>
      <w:bookmarkStart w:id="11" w:name="_Toc536718513"/>
      <w:r w:rsidRPr="00391C16">
        <w:t>Antecedentes Generales</w:t>
      </w:r>
      <w:bookmarkEnd w:id="10"/>
      <w:bookmarkEnd w:id="11"/>
    </w:p>
    <w:p w:rsidR="00D95F2B" w:rsidRPr="00391C16" w:rsidRDefault="00D95F2B" w:rsidP="00D95F2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391C16" w:rsidTr="0011163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391C16" w:rsidRDefault="000E3F40" w:rsidP="00111634">
            <w:pPr>
              <w:spacing w:after="0" w:line="240" w:lineRule="auto"/>
              <w:jc w:val="both"/>
              <w:rPr>
                <w:rFonts w:ascii="Calibri" w:eastAsia="Calibri" w:hAnsi="Calibri" w:cs="Calibri"/>
                <w:sz w:val="20"/>
                <w:szCs w:val="20"/>
              </w:rPr>
            </w:pPr>
            <w:r w:rsidRPr="00391C16">
              <w:rPr>
                <w:rFonts w:ascii="Calibri" w:eastAsia="Calibri" w:hAnsi="Calibri" w:cs="Calibri"/>
                <w:b/>
                <w:sz w:val="20"/>
                <w:szCs w:val="20"/>
              </w:rPr>
              <w:t>Identificación de la Unidad Fiscalizable:</w:t>
            </w:r>
            <w:r w:rsidRPr="00391C16">
              <w:rPr>
                <w:rFonts w:ascii="Calibri" w:eastAsia="Calibri" w:hAnsi="Calibri" w:cs="Calibri"/>
                <w:sz w:val="20"/>
                <w:szCs w:val="20"/>
              </w:rPr>
              <w:t xml:space="preserve"> </w:t>
            </w:r>
            <w:r w:rsidR="00D95F2B" w:rsidRPr="00391C16">
              <w:rPr>
                <w:rFonts w:ascii="Calibri" w:eastAsia="Calibri" w:hAnsi="Calibri" w:cs="Calibri"/>
                <w:sz w:val="20"/>
                <w:szCs w:val="20"/>
              </w:rPr>
              <w:t>RILes Viña Echeverría.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Pr="00391C16" w:rsidRDefault="003768C2" w:rsidP="00111634">
            <w:pPr>
              <w:spacing w:after="0" w:line="240" w:lineRule="auto"/>
              <w:jc w:val="both"/>
              <w:rPr>
                <w:rFonts w:ascii="Calibri" w:eastAsia="Calibri" w:hAnsi="Calibri" w:cs="Calibri"/>
                <w:b/>
                <w:sz w:val="20"/>
                <w:szCs w:val="20"/>
                <w:lang w:eastAsia="es-ES"/>
              </w:rPr>
            </w:pPr>
            <w:r w:rsidRPr="00391C16">
              <w:rPr>
                <w:rFonts w:ascii="Calibri" w:eastAsia="Calibri" w:hAnsi="Calibri" w:cs="Calibri"/>
                <w:b/>
                <w:sz w:val="20"/>
                <w:szCs w:val="20"/>
                <w:lang w:eastAsia="es-ES"/>
              </w:rPr>
              <w:t xml:space="preserve"> </w:t>
            </w:r>
            <w:r w:rsidR="000E3F40" w:rsidRPr="00391C16">
              <w:rPr>
                <w:rFonts w:ascii="Calibri" w:eastAsia="Calibri" w:hAnsi="Calibri" w:cs="Calibri"/>
                <w:b/>
                <w:sz w:val="20"/>
                <w:szCs w:val="20"/>
                <w:lang w:eastAsia="es-ES"/>
              </w:rPr>
              <w:t>Estado operacional de la Unidad Fiscalizable:</w:t>
            </w:r>
            <w:r w:rsidR="004C2742" w:rsidRPr="00391C16">
              <w:rPr>
                <w:rFonts w:ascii="Calibri" w:eastAsia="Calibri" w:hAnsi="Calibri" w:cs="Calibri"/>
                <w:b/>
                <w:sz w:val="20"/>
                <w:szCs w:val="20"/>
                <w:lang w:eastAsia="es-ES"/>
              </w:rPr>
              <w:t xml:space="preserve"> </w:t>
            </w:r>
            <w:r w:rsidRPr="00391C16">
              <w:rPr>
                <w:rFonts w:ascii="Calibri" w:eastAsia="Calibri" w:hAnsi="Calibri" w:cs="Calibri"/>
                <w:b/>
                <w:sz w:val="20"/>
                <w:szCs w:val="20"/>
                <w:lang w:eastAsia="es-ES"/>
              </w:rPr>
              <w:t xml:space="preserve"> </w:t>
            </w:r>
            <w:r w:rsidR="004C2742" w:rsidRPr="00391C16">
              <w:rPr>
                <w:rFonts w:ascii="Calibri" w:eastAsia="Calibri" w:hAnsi="Calibri" w:cs="Calibri"/>
                <w:sz w:val="20"/>
                <w:szCs w:val="20"/>
                <w:lang w:eastAsia="es-ES"/>
              </w:rPr>
              <w:t>operación</w:t>
            </w:r>
            <w:r w:rsidRPr="00391C16">
              <w:rPr>
                <w:rFonts w:ascii="Calibri" w:eastAsia="Calibri" w:hAnsi="Calibri" w:cs="Calibri"/>
                <w:sz w:val="20"/>
                <w:szCs w:val="20"/>
                <w:lang w:eastAsia="es-ES"/>
              </w:rPr>
              <w:t>.</w:t>
            </w:r>
          </w:p>
        </w:tc>
      </w:tr>
      <w:tr w:rsidR="008D7BE2" w:rsidRPr="00391C16"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391C16" w:rsidRDefault="008D7BE2" w:rsidP="006B481F">
            <w:pPr>
              <w:spacing w:after="0" w:line="240" w:lineRule="auto"/>
              <w:jc w:val="both"/>
              <w:rPr>
                <w:rFonts w:ascii="Calibri" w:eastAsia="Calibri" w:hAnsi="Calibri" w:cs="Calibri"/>
                <w:b/>
                <w:sz w:val="20"/>
                <w:szCs w:val="20"/>
              </w:rPr>
            </w:pPr>
            <w:r w:rsidRPr="00391C16">
              <w:rPr>
                <w:rFonts w:ascii="Calibri" w:eastAsia="Calibri" w:hAnsi="Calibri" w:cs="Calibri"/>
                <w:b/>
                <w:sz w:val="20"/>
                <w:szCs w:val="20"/>
              </w:rPr>
              <w:t>Región:</w:t>
            </w:r>
            <w:r w:rsidRPr="00391C16">
              <w:rPr>
                <w:rFonts w:ascii="Calibri" w:eastAsia="Calibri" w:hAnsi="Calibri" w:cs="Calibri"/>
                <w:sz w:val="20"/>
                <w:szCs w:val="20"/>
              </w:rPr>
              <w:t xml:space="preserve"> </w:t>
            </w:r>
            <w:r w:rsidR="003768C2" w:rsidRPr="00391C16">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Pr="00391C16" w:rsidRDefault="008D7BE2" w:rsidP="006B481F">
            <w:pPr>
              <w:spacing w:after="100" w:line="240" w:lineRule="auto"/>
              <w:ind w:left="46"/>
              <w:jc w:val="both"/>
              <w:rPr>
                <w:rFonts w:ascii="Calibri" w:eastAsia="Calibri" w:hAnsi="Calibri" w:cs="Calibri"/>
                <w:sz w:val="20"/>
                <w:szCs w:val="20"/>
              </w:rPr>
            </w:pPr>
            <w:r w:rsidRPr="00391C16">
              <w:rPr>
                <w:rFonts w:ascii="Calibri" w:eastAsia="Calibri" w:hAnsi="Calibri" w:cs="Calibri"/>
                <w:b/>
                <w:sz w:val="20"/>
                <w:szCs w:val="20"/>
              </w:rPr>
              <w:t>Ubicación específica de la unidad fiscalizable:</w:t>
            </w:r>
            <w:r w:rsidRPr="00391C16">
              <w:rPr>
                <w:rFonts w:ascii="Calibri" w:eastAsia="Calibri" w:hAnsi="Calibri" w:cs="Calibri"/>
                <w:sz w:val="20"/>
                <w:szCs w:val="20"/>
              </w:rPr>
              <w:t xml:space="preserve"> </w:t>
            </w:r>
            <w:r w:rsidR="004C2742" w:rsidRPr="00391C16">
              <w:rPr>
                <w:rFonts w:ascii="Calibri" w:eastAsia="Calibri" w:hAnsi="Calibri" w:cs="Calibri"/>
                <w:sz w:val="20"/>
                <w:szCs w:val="20"/>
              </w:rPr>
              <w:t xml:space="preserve">Predio Viñedos La Estancia </w:t>
            </w:r>
            <w:r w:rsidR="00FB5329" w:rsidRPr="00391C16">
              <w:rPr>
                <w:rFonts w:ascii="Calibri" w:eastAsia="Calibri" w:hAnsi="Calibri" w:cs="Calibri"/>
                <w:sz w:val="20"/>
                <w:szCs w:val="20"/>
              </w:rPr>
              <w:t xml:space="preserve">s/n </w:t>
            </w:r>
            <w:r w:rsidR="004C2742" w:rsidRPr="00391C16">
              <w:rPr>
                <w:rFonts w:ascii="Calibri" w:eastAsia="Calibri" w:hAnsi="Calibri" w:cs="Calibri"/>
                <w:sz w:val="20"/>
                <w:szCs w:val="20"/>
              </w:rPr>
              <w:t>Molina, a 15</w:t>
            </w:r>
            <w:r w:rsidR="00752BB9" w:rsidRPr="00391C16">
              <w:rPr>
                <w:rFonts w:ascii="Calibri" w:eastAsia="Calibri" w:hAnsi="Calibri" w:cs="Calibri"/>
                <w:sz w:val="20"/>
                <w:szCs w:val="20"/>
              </w:rPr>
              <w:t>.</w:t>
            </w:r>
            <w:r w:rsidR="004C2742" w:rsidRPr="00391C16">
              <w:rPr>
                <w:rFonts w:ascii="Calibri" w:eastAsia="Calibri" w:hAnsi="Calibri" w:cs="Calibri"/>
                <w:sz w:val="20"/>
                <w:szCs w:val="20"/>
              </w:rPr>
              <w:t xml:space="preserve">5 km al </w:t>
            </w:r>
            <w:proofErr w:type="spellStart"/>
            <w:r w:rsidR="00752BB9" w:rsidRPr="00391C16">
              <w:rPr>
                <w:rFonts w:ascii="Calibri" w:eastAsia="Calibri" w:hAnsi="Calibri" w:cs="Calibri"/>
                <w:sz w:val="20"/>
                <w:szCs w:val="20"/>
              </w:rPr>
              <w:t>S</w:t>
            </w:r>
            <w:r w:rsidR="004C2742" w:rsidRPr="00391C16">
              <w:rPr>
                <w:rFonts w:ascii="Calibri" w:eastAsia="Calibri" w:hAnsi="Calibri" w:cs="Calibri"/>
                <w:sz w:val="20"/>
                <w:szCs w:val="20"/>
              </w:rPr>
              <w:t>ur</w:t>
            </w:r>
            <w:r w:rsidR="00752BB9" w:rsidRPr="00391C16">
              <w:rPr>
                <w:rFonts w:ascii="Calibri" w:eastAsia="Calibri" w:hAnsi="Calibri" w:cs="Calibri"/>
                <w:sz w:val="20"/>
                <w:szCs w:val="20"/>
              </w:rPr>
              <w:t>E</w:t>
            </w:r>
            <w:r w:rsidR="004C2742" w:rsidRPr="00391C16">
              <w:rPr>
                <w:rFonts w:ascii="Calibri" w:eastAsia="Calibri" w:hAnsi="Calibri" w:cs="Calibri"/>
                <w:sz w:val="20"/>
                <w:szCs w:val="20"/>
              </w:rPr>
              <w:t>ste</w:t>
            </w:r>
            <w:proofErr w:type="spellEnd"/>
            <w:r w:rsidR="004C2742" w:rsidRPr="00391C16">
              <w:rPr>
                <w:rFonts w:ascii="Calibri" w:eastAsia="Calibri" w:hAnsi="Calibri" w:cs="Calibri"/>
                <w:sz w:val="20"/>
                <w:szCs w:val="20"/>
              </w:rPr>
              <w:t xml:space="preserve"> de Curicó.</w:t>
            </w:r>
          </w:p>
        </w:tc>
      </w:tr>
      <w:tr w:rsidR="008D7BE2" w:rsidRPr="00391C16"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391C16" w:rsidRDefault="008D7BE2" w:rsidP="006B481F">
            <w:pPr>
              <w:spacing w:after="0" w:line="240" w:lineRule="auto"/>
              <w:jc w:val="both"/>
              <w:rPr>
                <w:rFonts w:ascii="Calibri" w:eastAsia="Calibri" w:hAnsi="Calibri" w:cs="Calibri"/>
                <w:sz w:val="20"/>
                <w:szCs w:val="20"/>
              </w:rPr>
            </w:pPr>
            <w:r w:rsidRPr="00391C16">
              <w:rPr>
                <w:rFonts w:ascii="Calibri" w:eastAsia="Calibri" w:hAnsi="Calibri" w:cs="Calibri"/>
                <w:b/>
                <w:sz w:val="20"/>
                <w:szCs w:val="20"/>
              </w:rPr>
              <w:t>Provincia:</w:t>
            </w:r>
            <w:r w:rsidRPr="00391C16">
              <w:rPr>
                <w:rFonts w:ascii="Calibri" w:eastAsia="Calibri" w:hAnsi="Calibri" w:cs="Calibri"/>
                <w:sz w:val="20"/>
                <w:szCs w:val="20"/>
              </w:rPr>
              <w:t xml:space="preserve"> </w:t>
            </w:r>
            <w:r w:rsidR="002D6DA7" w:rsidRPr="00391C16">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rsidR="008D7BE2" w:rsidRPr="00391C16" w:rsidRDefault="008D7BE2" w:rsidP="006B481F">
            <w:pPr>
              <w:spacing w:after="0" w:line="240" w:lineRule="auto"/>
              <w:ind w:left="188"/>
              <w:jc w:val="both"/>
              <w:rPr>
                <w:rFonts w:ascii="Calibri" w:eastAsia="Calibri" w:hAnsi="Calibri" w:cs="Calibri"/>
                <w:b/>
                <w:sz w:val="20"/>
                <w:szCs w:val="20"/>
              </w:rPr>
            </w:pPr>
          </w:p>
        </w:tc>
      </w:tr>
      <w:tr w:rsidR="008D7BE2" w:rsidRPr="00391C16"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391C16" w:rsidRDefault="008D7BE2" w:rsidP="006B481F">
            <w:pPr>
              <w:spacing w:after="100" w:line="240" w:lineRule="auto"/>
              <w:jc w:val="both"/>
              <w:rPr>
                <w:rFonts w:ascii="Calibri" w:eastAsia="Calibri" w:hAnsi="Calibri" w:cs="Calibri"/>
                <w:sz w:val="20"/>
                <w:szCs w:val="20"/>
              </w:rPr>
            </w:pPr>
            <w:r w:rsidRPr="00391C16">
              <w:rPr>
                <w:rFonts w:ascii="Calibri" w:eastAsia="Calibri" w:hAnsi="Calibri" w:cs="Calibri"/>
                <w:b/>
                <w:sz w:val="20"/>
                <w:szCs w:val="20"/>
              </w:rPr>
              <w:t>Comuna:</w:t>
            </w:r>
            <w:r w:rsidRPr="00391C16">
              <w:rPr>
                <w:rFonts w:ascii="Calibri" w:eastAsia="Calibri" w:hAnsi="Calibri" w:cs="Calibri"/>
                <w:sz w:val="20"/>
                <w:szCs w:val="20"/>
              </w:rPr>
              <w:t xml:space="preserve"> </w:t>
            </w:r>
            <w:r w:rsidR="002D6DA7" w:rsidRPr="00391C16">
              <w:rPr>
                <w:rFonts w:ascii="Calibri" w:eastAsia="Calibri" w:hAnsi="Calibri" w:cs="Calibri"/>
                <w:sz w:val="20"/>
                <w:szCs w:val="20"/>
              </w:rPr>
              <w:t>Molina.</w:t>
            </w:r>
          </w:p>
        </w:tc>
        <w:tc>
          <w:tcPr>
            <w:tcW w:w="2296" w:type="pct"/>
            <w:vMerge/>
            <w:tcBorders>
              <w:left w:val="single" w:sz="4" w:space="0" w:color="auto"/>
              <w:bottom w:val="single" w:sz="4" w:space="0" w:color="auto"/>
              <w:right w:val="single" w:sz="4" w:space="0" w:color="auto"/>
            </w:tcBorders>
            <w:shd w:val="clear" w:color="auto" w:fill="FFFFFF"/>
          </w:tcPr>
          <w:p w:rsidR="008D7BE2" w:rsidRPr="00391C16" w:rsidRDefault="008D7BE2" w:rsidP="006B481F">
            <w:pPr>
              <w:spacing w:after="0" w:line="240" w:lineRule="auto"/>
              <w:ind w:left="188"/>
              <w:jc w:val="both"/>
              <w:rPr>
                <w:rFonts w:ascii="Calibri" w:eastAsia="Calibri" w:hAnsi="Calibri" w:cs="Calibri"/>
                <w:b/>
                <w:sz w:val="20"/>
                <w:szCs w:val="20"/>
              </w:rPr>
            </w:pPr>
          </w:p>
        </w:tc>
      </w:tr>
      <w:tr w:rsidR="008D7BE2" w:rsidRPr="00391C16"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391C16" w:rsidRDefault="008D7BE2" w:rsidP="006B481F">
            <w:pPr>
              <w:spacing w:after="100" w:line="240" w:lineRule="auto"/>
              <w:jc w:val="both"/>
              <w:rPr>
                <w:rFonts w:ascii="Calibri" w:eastAsia="Calibri" w:hAnsi="Calibri" w:cs="Calibri"/>
                <w:sz w:val="20"/>
                <w:szCs w:val="20"/>
                <w:lang w:eastAsia="es-ES"/>
              </w:rPr>
            </w:pPr>
            <w:r w:rsidRPr="00391C16">
              <w:rPr>
                <w:rFonts w:ascii="Calibri" w:eastAsia="Calibri" w:hAnsi="Calibri" w:cs="Calibri"/>
                <w:b/>
                <w:sz w:val="20"/>
                <w:szCs w:val="20"/>
              </w:rPr>
              <w:t>Titular de la unidad fiscalizable:</w:t>
            </w:r>
            <w:r w:rsidRPr="00391C16">
              <w:rPr>
                <w:rFonts w:ascii="Calibri" w:eastAsia="Calibri" w:hAnsi="Calibri" w:cs="Calibri"/>
                <w:sz w:val="20"/>
                <w:szCs w:val="20"/>
              </w:rPr>
              <w:t xml:space="preserve"> </w:t>
            </w:r>
            <w:r w:rsidR="003768C2" w:rsidRPr="00391C16">
              <w:rPr>
                <w:rFonts w:ascii="Calibri" w:eastAsia="Calibri" w:hAnsi="Calibri" w:cs="Calibri"/>
                <w:sz w:val="20"/>
                <w:szCs w:val="20"/>
              </w:rPr>
              <w:t>Viña Echeverría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391C16" w:rsidRDefault="008D7BE2" w:rsidP="006B481F">
            <w:pPr>
              <w:spacing w:after="100" w:line="240" w:lineRule="auto"/>
              <w:jc w:val="both"/>
              <w:rPr>
                <w:rFonts w:ascii="Calibri" w:eastAsia="Calibri" w:hAnsi="Calibri" w:cs="Calibri"/>
                <w:sz w:val="20"/>
                <w:szCs w:val="20"/>
                <w:lang w:val="es-ES" w:eastAsia="es-ES"/>
              </w:rPr>
            </w:pPr>
            <w:r w:rsidRPr="00391C16">
              <w:rPr>
                <w:rFonts w:ascii="Calibri" w:eastAsia="Calibri" w:hAnsi="Calibri" w:cs="Calibri"/>
                <w:b/>
                <w:sz w:val="20"/>
                <w:szCs w:val="20"/>
              </w:rPr>
              <w:t>RUT o RUN:</w:t>
            </w:r>
            <w:r w:rsidRPr="00391C16">
              <w:rPr>
                <w:rFonts w:ascii="Calibri" w:eastAsia="Calibri" w:hAnsi="Calibri" w:cs="Calibri"/>
                <w:sz w:val="20"/>
                <w:szCs w:val="20"/>
              </w:rPr>
              <w:t xml:space="preserve"> </w:t>
            </w:r>
            <w:r w:rsidR="004C2742" w:rsidRPr="00391C16">
              <w:rPr>
                <w:rFonts w:ascii="Calibri" w:eastAsia="Calibri" w:hAnsi="Calibri" w:cs="Calibri"/>
                <w:sz w:val="20"/>
                <w:szCs w:val="20"/>
              </w:rPr>
              <w:t>78</w:t>
            </w:r>
            <w:r w:rsidR="003768C2" w:rsidRPr="00391C16">
              <w:rPr>
                <w:rFonts w:ascii="Calibri" w:eastAsia="Calibri" w:hAnsi="Calibri" w:cs="Calibri"/>
                <w:sz w:val="20"/>
                <w:szCs w:val="20"/>
              </w:rPr>
              <w:t>.</w:t>
            </w:r>
            <w:r w:rsidR="004C2742" w:rsidRPr="00391C16">
              <w:rPr>
                <w:rFonts w:ascii="Calibri" w:eastAsia="Calibri" w:hAnsi="Calibri" w:cs="Calibri"/>
                <w:sz w:val="20"/>
                <w:szCs w:val="20"/>
              </w:rPr>
              <w:t>334</w:t>
            </w:r>
            <w:r w:rsidR="003768C2" w:rsidRPr="00391C16">
              <w:rPr>
                <w:rFonts w:ascii="Calibri" w:eastAsia="Calibri" w:hAnsi="Calibri" w:cs="Calibri"/>
                <w:sz w:val="20"/>
                <w:szCs w:val="20"/>
              </w:rPr>
              <w:t>.</w:t>
            </w:r>
            <w:r w:rsidR="004C2742" w:rsidRPr="00391C16">
              <w:rPr>
                <w:rFonts w:ascii="Calibri" w:eastAsia="Calibri" w:hAnsi="Calibri" w:cs="Calibri"/>
                <w:sz w:val="20"/>
                <w:szCs w:val="20"/>
              </w:rPr>
              <w:t>060-7</w:t>
            </w:r>
          </w:p>
        </w:tc>
      </w:tr>
      <w:tr w:rsidR="008D7BE2" w:rsidRPr="00391C16"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391C16" w:rsidRDefault="008D7BE2" w:rsidP="006B481F">
            <w:pPr>
              <w:spacing w:after="100" w:line="240" w:lineRule="auto"/>
              <w:jc w:val="both"/>
              <w:rPr>
                <w:rFonts w:ascii="Calibri" w:eastAsia="Calibri" w:hAnsi="Calibri" w:cs="Calibri"/>
                <w:sz w:val="20"/>
                <w:szCs w:val="20"/>
              </w:rPr>
            </w:pPr>
            <w:r w:rsidRPr="00391C16">
              <w:rPr>
                <w:rFonts w:ascii="Calibri" w:eastAsia="Calibri" w:hAnsi="Calibri" w:cs="Calibri"/>
                <w:b/>
                <w:sz w:val="20"/>
                <w:szCs w:val="20"/>
              </w:rPr>
              <w:t>Domicilio titular:</w:t>
            </w:r>
            <w:r w:rsidRPr="00391C16">
              <w:rPr>
                <w:rFonts w:ascii="Calibri" w:eastAsia="Calibri" w:hAnsi="Calibri" w:cs="Calibri"/>
                <w:sz w:val="20"/>
                <w:szCs w:val="20"/>
              </w:rPr>
              <w:t xml:space="preserve"> </w:t>
            </w:r>
            <w:r w:rsidR="003768C2" w:rsidRPr="00391C16">
              <w:rPr>
                <w:rFonts w:ascii="Calibri" w:eastAsia="Calibri" w:hAnsi="Calibri" w:cs="Calibri"/>
                <w:sz w:val="20"/>
                <w:szCs w:val="20"/>
              </w:rPr>
              <w:t xml:space="preserve">Viñedos La Estancia s/n, </w:t>
            </w:r>
            <w:r w:rsidR="004C2742" w:rsidRPr="00391C16">
              <w:rPr>
                <w:rFonts w:ascii="Calibri" w:eastAsia="Calibri" w:hAnsi="Calibri" w:cs="Calibri"/>
                <w:sz w:val="20"/>
                <w:szCs w:val="20"/>
              </w:rPr>
              <w:t>Molina</w:t>
            </w:r>
            <w:r w:rsidR="006433D4" w:rsidRPr="00391C16">
              <w:rPr>
                <w:rFonts w:ascii="Calibri" w:eastAsia="Calibri" w:hAnsi="Calibri" w:cs="Calibri"/>
                <w:sz w:val="20"/>
                <w:szCs w:val="20"/>
              </w:rPr>
              <w:t xml:space="preserve"> (Casilla 123, Molina).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C2742" w:rsidRPr="00391C16" w:rsidRDefault="008D7BE2" w:rsidP="004C2742">
            <w:pPr>
              <w:spacing w:after="100" w:line="240" w:lineRule="auto"/>
              <w:jc w:val="both"/>
              <w:rPr>
                <w:rFonts w:ascii="Calibri" w:eastAsia="Calibri" w:hAnsi="Calibri" w:cs="Calibri"/>
                <w:sz w:val="20"/>
                <w:szCs w:val="20"/>
              </w:rPr>
            </w:pPr>
            <w:r w:rsidRPr="00391C16">
              <w:rPr>
                <w:rFonts w:ascii="Calibri" w:eastAsia="Calibri" w:hAnsi="Calibri" w:cs="Calibri"/>
                <w:b/>
                <w:sz w:val="20"/>
                <w:szCs w:val="20"/>
              </w:rPr>
              <w:t>Correo electrónico:</w:t>
            </w:r>
            <w:r w:rsidRPr="00391C16">
              <w:rPr>
                <w:rFonts w:ascii="Calibri" w:eastAsia="Calibri" w:hAnsi="Calibri" w:cs="Calibri"/>
                <w:sz w:val="20"/>
                <w:szCs w:val="20"/>
              </w:rPr>
              <w:t xml:space="preserve"> </w:t>
            </w:r>
            <w:r w:rsidR="004C2742" w:rsidRPr="00391C16">
              <w:rPr>
                <w:rFonts w:ascii="Calibri" w:eastAsia="Calibri" w:hAnsi="Calibri" w:cs="Calibri"/>
                <w:sz w:val="20"/>
                <w:szCs w:val="20"/>
              </w:rPr>
              <w:t>c.rojas@echewine.com</w:t>
            </w:r>
          </w:p>
          <w:p w:rsidR="008D7BE2" w:rsidRPr="00391C16" w:rsidRDefault="004C2742" w:rsidP="004C2742">
            <w:pPr>
              <w:spacing w:after="100" w:line="240" w:lineRule="auto"/>
              <w:jc w:val="both"/>
              <w:rPr>
                <w:rFonts w:ascii="Calibri" w:eastAsia="Calibri" w:hAnsi="Calibri" w:cs="Calibri"/>
                <w:sz w:val="20"/>
                <w:szCs w:val="20"/>
              </w:rPr>
            </w:pPr>
            <w:r w:rsidRPr="00391C16">
              <w:rPr>
                <w:rFonts w:ascii="Calibri" w:eastAsia="Calibri" w:hAnsi="Calibri" w:cs="Calibri"/>
                <w:sz w:val="20"/>
                <w:szCs w:val="20"/>
              </w:rPr>
              <w:t xml:space="preserve"> r.echeverria@echewine.com</w:t>
            </w:r>
          </w:p>
        </w:tc>
      </w:tr>
      <w:tr w:rsidR="008D7BE2" w:rsidRPr="00391C16"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391C16"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391C16" w:rsidRDefault="008D7BE2" w:rsidP="006B481F">
            <w:pPr>
              <w:spacing w:after="100" w:line="240" w:lineRule="auto"/>
              <w:jc w:val="both"/>
              <w:rPr>
                <w:rFonts w:ascii="Calibri" w:eastAsia="Calibri" w:hAnsi="Calibri" w:cs="Calibri"/>
                <w:sz w:val="20"/>
                <w:szCs w:val="20"/>
              </w:rPr>
            </w:pPr>
            <w:r w:rsidRPr="00391C16">
              <w:rPr>
                <w:rFonts w:ascii="Calibri" w:eastAsia="Calibri" w:hAnsi="Calibri" w:cs="Calibri"/>
                <w:b/>
                <w:sz w:val="20"/>
                <w:szCs w:val="20"/>
              </w:rPr>
              <w:t>Teléfono:</w:t>
            </w:r>
            <w:r w:rsidRPr="00391C16">
              <w:rPr>
                <w:rFonts w:ascii="Calibri" w:eastAsia="Calibri" w:hAnsi="Calibri" w:cs="Calibri"/>
                <w:sz w:val="20"/>
                <w:szCs w:val="20"/>
              </w:rPr>
              <w:t xml:space="preserve"> </w:t>
            </w:r>
            <w:r w:rsidR="006A7FC0" w:rsidRPr="00391C16">
              <w:rPr>
                <w:rFonts w:ascii="Calibri" w:eastAsia="Calibri" w:hAnsi="Calibri" w:cs="Calibri"/>
                <w:sz w:val="20"/>
                <w:szCs w:val="20"/>
              </w:rPr>
              <w:t>+56 2 23425358</w:t>
            </w:r>
          </w:p>
        </w:tc>
      </w:tr>
      <w:tr w:rsidR="008D7BE2" w:rsidRPr="00391C16"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391C16" w:rsidRDefault="008D7BE2" w:rsidP="006B481F">
            <w:pPr>
              <w:spacing w:after="100" w:line="240" w:lineRule="auto"/>
              <w:jc w:val="both"/>
              <w:rPr>
                <w:rFonts w:ascii="Calibri" w:eastAsia="Calibri" w:hAnsi="Calibri" w:cs="Calibri"/>
                <w:sz w:val="20"/>
                <w:szCs w:val="20"/>
              </w:rPr>
            </w:pPr>
            <w:r w:rsidRPr="00391C16">
              <w:rPr>
                <w:rFonts w:ascii="Calibri" w:eastAsia="Calibri" w:hAnsi="Calibri" w:cs="Calibri"/>
                <w:b/>
                <w:sz w:val="20"/>
                <w:szCs w:val="20"/>
              </w:rPr>
              <w:t>Identificación del representante legal:</w:t>
            </w:r>
            <w:r w:rsidRPr="00391C16">
              <w:rPr>
                <w:rFonts w:ascii="Calibri" w:eastAsia="Calibri" w:hAnsi="Calibri" w:cs="Calibri"/>
                <w:sz w:val="20"/>
                <w:szCs w:val="20"/>
              </w:rPr>
              <w:t xml:space="preserve"> </w:t>
            </w:r>
            <w:r w:rsidR="00F85112" w:rsidRPr="00391C16">
              <w:rPr>
                <w:rFonts w:ascii="Calibri" w:eastAsia="Calibri" w:hAnsi="Calibri" w:cs="Calibri"/>
                <w:sz w:val="20"/>
                <w:szCs w:val="20"/>
              </w:rPr>
              <w:t xml:space="preserve">Roberto Echeverría </w:t>
            </w:r>
            <w:proofErr w:type="spellStart"/>
            <w:r w:rsidR="00F85112" w:rsidRPr="00391C16">
              <w:rPr>
                <w:rFonts w:ascii="Calibri" w:eastAsia="Calibri" w:hAnsi="Calibri" w:cs="Calibri"/>
                <w:sz w:val="20"/>
                <w:szCs w:val="20"/>
              </w:rPr>
              <w:t>Piffre</w:t>
            </w:r>
            <w:proofErr w:type="spellEnd"/>
            <w:r w:rsidR="00F85112" w:rsidRPr="00391C16">
              <w:rPr>
                <w:rFonts w:ascii="Calibri" w:eastAsia="Calibri" w:hAnsi="Calibri" w:cs="Calibri"/>
                <w:sz w:val="20"/>
                <w:szCs w:val="20"/>
              </w:rPr>
              <w:t xml:space="preserve"> de Vauban.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391C16" w:rsidRDefault="008D7BE2" w:rsidP="006B481F">
            <w:pPr>
              <w:spacing w:after="100" w:line="240" w:lineRule="auto"/>
              <w:jc w:val="both"/>
              <w:rPr>
                <w:rFonts w:ascii="Calibri" w:eastAsia="Calibri" w:hAnsi="Calibri" w:cs="Calibri"/>
                <w:sz w:val="20"/>
                <w:szCs w:val="20"/>
                <w:lang w:val="es-ES" w:eastAsia="es-ES"/>
              </w:rPr>
            </w:pPr>
            <w:r w:rsidRPr="00391C16">
              <w:rPr>
                <w:rFonts w:ascii="Calibri" w:eastAsia="Calibri" w:hAnsi="Calibri" w:cs="Calibri"/>
                <w:b/>
                <w:sz w:val="20"/>
                <w:szCs w:val="20"/>
              </w:rPr>
              <w:t>RUT o RUN:</w:t>
            </w:r>
            <w:r w:rsidRPr="00391C16">
              <w:rPr>
                <w:rFonts w:ascii="Calibri" w:eastAsia="Calibri" w:hAnsi="Calibri" w:cs="Calibri"/>
                <w:sz w:val="20"/>
                <w:szCs w:val="20"/>
              </w:rPr>
              <w:t xml:space="preserve"> </w:t>
            </w:r>
            <w:r w:rsidR="000C08EB" w:rsidRPr="00391C16">
              <w:rPr>
                <w:rFonts w:ascii="Calibri" w:eastAsia="Calibri" w:hAnsi="Calibri" w:cs="Calibri"/>
                <w:sz w:val="20"/>
                <w:szCs w:val="20"/>
              </w:rPr>
              <w:t>3.878.545-1</w:t>
            </w:r>
          </w:p>
        </w:tc>
      </w:tr>
      <w:tr w:rsidR="008D7BE2" w:rsidRPr="00391C16"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433D4" w:rsidRPr="00391C16" w:rsidRDefault="008D7BE2" w:rsidP="006B481F">
            <w:pPr>
              <w:spacing w:after="100" w:line="240" w:lineRule="auto"/>
              <w:jc w:val="both"/>
              <w:rPr>
                <w:rFonts w:ascii="Calibri" w:eastAsia="Calibri" w:hAnsi="Calibri" w:cs="Calibri"/>
                <w:sz w:val="20"/>
                <w:szCs w:val="20"/>
              </w:rPr>
            </w:pPr>
            <w:r w:rsidRPr="00391C16">
              <w:rPr>
                <w:rFonts w:ascii="Calibri" w:eastAsia="Calibri" w:hAnsi="Calibri" w:cs="Calibri"/>
                <w:b/>
                <w:sz w:val="20"/>
                <w:szCs w:val="20"/>
              </w:rPr>
              <w:t>Domicilio representante legal:</w:t>
            </w:r>
            <w:r w:rsidRPr="00391C16">
              <w:rPr>
                <w:rFonts w:ascii="Calibri" w:eastAsia="Calibri" w:hAnsi="Calibri" w:cs="Calibri"/>
                <w:sz w:val="20"/>
                <w:szCs w:val="20"/>
              </w:rPr>
              <w:t xml:space="preserve"> </w:t>
            </w:r>
            <w:r w:rsidR="006433D4" w:rsidRPr="00391C16">
              <w:rPr>
                <w:rFonts w:ascii="Calibri" w:eastAsia="Calibri" w:hAnsi="Calibri" w:cs="Calibri"/>
                <w:sz w:val="20"/>
                <w:szCs w:val="20"/>
              </w:rPr>
              <w:t>Viñedos La Estancia s/n, Molina (Casilla 123, Molina).</w:t>
            </w:r>
          </w:p>
          <w:p w:rsidR="008D7BE2" w:rsidRPr="00391C16" w:rsidRDefault="006433D4" w:rsidP="006B481F">
            <w:pPr>
              <w:spacing w:after="100" w:line="240" w:lineRule="auto"/>
              <w:jc w:val="both"/>
              <w:rPr>
                <w:rFonts w:ascii="Calibri" w:eastAsia="Calibri" w:hAnsi="Calibri" w:cs="Calibri"/>
                <w:sz w:val="20"/>
                <w:szCs w:val="20"/>
                <w:lang w:val="es-ES" w:eastAsia="es-ES"/>
              </w:rPr>
            </w:pPr>
            <w:r w:rsidRPr="00391C16">
              <w:rPr>
                <w:rFonts w:ascii="Calibri" w:eastAsia="Calibri" w:hAnsi="Calibri" w:cs="Calibri"/>
                <w:sz w:val="20"/>
                <w:szCs w:val="20"/>
              </w:rPr>
              <w:t>E</w:t>
            </w:r>
            <w:r w:rsidR="006A7FC0" w:rsidRPr="00391C16">
              <w:rPr>
                <w:rFonts w:ascii="Calibri" w:eastAsia="Calibri" w:hAnsi="Calibri" w:cs="Calibri"/>
                <w:sz w:val="20"/>
                <w:szCs w:val="20"/>
              </w:rPr>
              <w:t xml:space="preserve">l </w:t>
            </w:r>
            <w:r w:rsidRPr="00391C16">
              <w:rPr>
                <w:rFonts w:ascii="Calibri" w:eastAsia="Calibri" w:hAnsi="Calibri" w:cs="Calibri"/>
                <w:sz w:val="20"/>
                <w:szCs w:val="20"/>
              </w:rPr>
              <w:t>T</w:t>
            </w:r>
            <w:r w:rsidR="006A7FC0" w:rsidRPr="00391C16">
              <w:rPr>
                <w:rFonts w:ascii="Calibri" w:eastAsia="Calibri" w:hAnsi="Calibri" w:cs="Calibri"/>
                <w:sz w:val="20"/>
                <w:szCs w:val="20"/>
              </w:rPr>
              <w:t xml:space="preserve">rovador 4280, </w:t>
            </w:r>
            <w:r w:rsidRPr="00391C16">
              <w:rPr>
                <w:rFonts w:ascii="Calibri" w:eastAsia="Calibri" w:hAnsi="Calibri" w:cs="Calibri"/>
                <w:sz w:val="20"/>
                <w:szCs w:val="20"/>
              </w:rPr>
              <w:t>O</w:t>
            </w:r>
            <w:r w:rsidR="006A7FC0" w:rsidRPr="00391C16">
              <w:rPr>
                <w:rFonts w:ascii="Calibri" w:eastAsia="Calibri" w:hAnsi="Calibri" w:cs="Calibri"/>
                <w:sz w:val="20"/>
                <w:szCs w:val="20"/>
              </w:rPr>
              <w:t xml:space="preserve">ficina 1202, </w:t>
            </w:r>
            <w:r w:rsidRPr="00391C16">
              <w:rPr>
                <w:rFonts w:ascii="Calibri" w:eastAsia="Calibri" w:hAnsi="Calibri" w:cs="Calibri"/>
                <w:sz w:val="20"/>
                <w:szCs w:val="20"/>
              </w:rPr>
              <w:t>L</w:t>
            </w:r>
            <w:r w:rsidR="006A7FC0" w:rsidRPr="00391C16">
              <w:rPr>
                <w:rFonts w:ascii="Calibri" w:eastAsia="Calibri" w:hAnsi="Calibri" w:cs="Calibri"/>
                <w:sz w:val="20"/>
                <w:szCs w:val="20"/>
              </w:rPr>
              <w:t xml:space="preserve">as </w:t>
            </w:r>
            <w:r w:rsidRPr="00391C16">
              <w:rPr>
                <w:rFonts w:ascii="Calibri" w:eastAsia="Calibri" w:hAnsi="Calibri" w:cs="Calibri"/>
                <w:sz w:val="20"/>
                <w:szCs w:val="20"/>
              </w:rPr>
              <w:t>C</w:t>
            </w:r>
            <w:r w:rsidR="006A7FC0" w:rsidRPr="00391C16">
              <w:rPr>
                <w:rFonts w:ascii="Calibri" w:eastAsia="Calibri" w:hAnsi="Calibri" w:cs="Calibri"/>
                <w:sz w:val="20"/>
                <w:szCs w:val="20"/>
              </w:rPr>
              <w:t xml:space="preserve">ondes, </w:t>
            </w:r>
            <w:r w:rsidRPr="00391C16">
              <w:rPr>
                <w:rFonts w:ascii="Calibri" w:eastAsia="Calibri" w:hAnsi="Calibri" w:cs="Calibri"/>
                <w:sz w:val="20"/>
                <w:szCs w:val="20"/>
              </w:rPr>
              <w:t>S</w:t>
            </w:r>
            <w:r w:rsidR="006A7FC0" w:rsidRPr="00391C16">
              <w:rPr>
                <w:rFonts w:ascii="Calibri" w:eastAsia="Calibri" w:hAnsi="Calibri" w:cs="Calibri"/>
                <w:sz w:val="20"/>
                <w:szCs w:val="20"/>
              </w:rPr>
              <w:t>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391C16" w:rsidRDefault="008D7BE2" w:rsidP="006B481F">
            <w:pPr>
              <w:spacing w:after="100" w:line="240" w:lineRule="auto"/>
              <w:jc w:val="both"/>
              <w:rPr>
                <w:rFonts w:ascii="Calibri" w:eastAsia="Calibri" w:hAnsi="Calibri" w:cs="Calibri"/>
                <w:sz w:val="20"/>
                <w:szCs w:val="20"/>
                <w:lang w:val="es-ES" w:eastAsia="es-ES"/>
              </w:rPr>
            </w:pPr>
            <w:r w:rsidRPr="00391C16">
              <w:rPr>
                <w:rFonts w:ascii="Calibri" w:eastAsia="Calibri" w:hAnsi="Calibri" w:cs="Calibri"/>
                <w:b/>
                <w:sz w:val="20"/>
                <w:szCs w:val="20"/>
              </w:rPr>
              <w:t>Correo electrónico:</w:t>
            </w:r>
            <w:r w:rsidRPr="00391C16">
              <w:rPr>
                <w:rFonts w:ascii="Calibri" w:eastAsia="Calibri" w:hAnsi="Calibri" w:cs="Calibri"/>
                <w:sz w:val="20"/>
                <w:szCs w:val="20"/>
              </w:rPr>
              <w:t xml:space="preserve"> </w:t>
            </w:r>
            <w:r w:rsidR="006A7FC0" w:rsidRPr="00391C16">
              <w:rPr>
                <w:rFonts w:ascii="Calibri" w:eastAsia="Calibri" w:hAnsi="Calibri" w:cs="Calibri"/>
                <w:sz w:val="20"/>
                <w:szCs w:val="20"/>
              </w:rPr>
              <w:t>r.echeverria@echewine.com</w:t>
            </w:r>
          </w:p>
        </w:tc>
      </w:tr>
      <w:tr w:rsidR="008D7BE2" w:rsidRPr="00391C16"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391C16"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391C16" w:rsidRDefault="008D7BE2" w:rsidP="006B481F">
            <w:pPr>
              <w:spacing w:after="100" w:line="240" w:lineRule="auto"/>
              <w:jc w:val="both"/>
              <w:rPr>
                <w:rFonts w:ascii="Calibri" w:eastAsia="Calibri" w:hAnsi="Calibri" w:cs="Calibri"/>
                <w:sz w:val="20"/>
                <w:szCs w:val="20"/>
                <w:lang w:val="es-ES" w:eastAsia="es-ES"/>
              </w:rPr>
            </w:pPr>
            <w:r w:rsidRPr="00391C16">
              <w:rPr>
                <w:rFonts w:ascii="Calibri" w:eastAsia="Calibri" w:hAnsi="Calibri" w:cs="Calibri"/>
                <w:b/>
                <w:sz w:val="20"/>
                <w:szCs w:val="20"/>
              </w:rPr>
              <w:t>Teléfono:</w:t>
            </w:r>
            <w:r w:rsidRPr="00391C16">
              <w:rPr>
                <w:rFonts w:ascii="Calibri" w:eastAsia="Calibri" w:hAnsi="Calibri" w:cs="Calibri"/>
                <w:sz w:val="20"/>
                <w:szCs w:val="20"/>
              </w:rPr>
              <w:t xml:space="preserve"> </w:t>
            </w:r>
            <w:r w:rsidR="006A7FC0" w:rsidRPr="00391C16">
              <w:rPr>
                <w:rFonts w:ascii="Calibri" w:eastAsia="Calibri" w:hAnsi="Calibri" w:cs="Calibri"/>
                <w:sz w:val="20"/>
                <w:szCs w:val="20"/>
              </w:rPr>
              <w:t>+56 2 23425358</w:t>
            </w:r>
          </w:p>
        </w:tc>
      </w:tr>
    </w:tbl>
    <w:p w:rsidR="008D7BE2" w:rsidRPr="00391C16" w:rsidRDefault="008D7BE2" w:rsidP="008D7BE2">
      <w:pPr>
        <w:spacing w:line="240" w:lineRule="auto"/>
        <w:contextualSpacing/>
      </w:pPr>
    </w:p>
    <w:p w:rsidR="008D7BE2" w:rsidRPr="00391C16" w:rsidRDefault="008D7BE2" w:rsidP="008D7BE2">
      <w:pPr>
        <w:spacing w:line="240" w:lineRule="auto"/>
        <w:contextualSpacing/>
      </w:pPr>
    </w:p>
    <w:p w:rsidR="008D7BE2" w:rsidRPr="00391C16" w:rsidRDefault="008D7BE2" w:rsidP="008D7BE2">
      <w:pPr>
        <w:spacing w:line="240" w:lineRule="auto"/>
        <w:jc w:val="center"/>
        <w:rPr>
          <w:rFonts w:ascii="Calibri" w:eastAsia="Calibri" w:hAnsi="Calibri" w:cs="Calibri"/>
          <w:sz w:val="28"/>
          <w:szCs w:val="32"/>
        </w:rPr>
      </w:pPr>
    </w:p>
    <w:p w:rsidR="008D7BE2" w:rsidRPr="00391C16" w:rsidRDefault="008D7BE2" w:rsidP="008D7BE2">
      <w:pPr>
        <w:spacing w:line="240" w:lineRule="auto"/>
        <w:jc w:val="center"/>
        <w:rPr>
          <w:rFonts w:ascii="Calibri" w:eastAsia="Calibri" w:hAnsi="Calibri" w:cs="Calibri"/>
          <w:sz w:val="28"/>
          <w:szCs w:val="32"/>
        </w:rPr>
      </w:pPr>
    </w:p>
    <w:p w:rsidR="008D7BE2" w:rsidRPr="00391C16" w:rsidRDefault="008D7BE2" w:rsidP="008D7BE2">
      <w:pPr>
        <w:spacing w:line="240" w:lineRule="auto"/>
        <w:jc w:val="center"/>
        <w:rPr>
          <w:rFonts w:ascii="Calibri" w:eastAsia="Calibri" w:hAnsi="Calibri" w:cs="Calibri"/>
          <w:sz w:val="28"/>
          <w:szCs w:val="32"/>
        </w:rPr>
      </w:pPr>
    </w:p>
    <w:p w:rsidR="008D7BE2" w:rsidRPr="00391C16" w:rsidRDefault="008D7BE2" w:rsidP="008D7BE2">
      <w:pPr>
        <w:spacing w:line="240" w:lineRule="auto"/>
        <w:jc w:val="center"/>
        <w:rPr>
          <w:rFonts w:ascii="Calibri" w:eastAsia="Calibri" w:hAnsi="Calibri" w:cs="Calibri"/>
          <w:sz w:val="28"/>
          <w:szCs w:val="32"/>
        </w:rPr>
      </w:pPr>
    </w:p>
    <w:p w:rsidR="008D7BE2" w:rsidRPr="00391C16"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391C16"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rsidR="008D7BE2" w:rsidRPr="00391C16" w:rsidRDefault="008D7BE2" w:rsidP="008D7BE2">
      <w:pPr>
        <w:pStyle w:val="Ttulo1"/>
      </w:pPr>
      <w:bookmarkStart w:id="21" w:name="_Toc390777020"/>
      <w:bookmarkStart w:id="22" w:name="_Toc449085409"/>
      <w:bookmarkStart w:id="23" w:name="_Toc536718514"/>
      <w:bookmarkEnd w:id="12"/>
      <w:bookmarkEnd w:id="13"/>
      <w:bookmarkEnd w:id="14"/>
      <w:bookmarkEnd w:id="15"/>
      <w:bookmarkEnd w:id="16"/>
      <w:bookmarkEnd w:id="17"/>
      <w:bookmarkEnd w:id="18"/>
      <w:bookmarkEnd w:id="19"/>
      <w:bookmarkEnd w:id="20"/>
      <w:r w:rsidRPr="00391C16">
        <w:lastRenderedPageBreak/>
        <w:t>INSTRUMENTOS DE CARÁCTER AMBIENTAL FISCALIZADOS</w:t>
      </w:r>
      <w:bookmarkEnd w:id="21"/>
      <w:bookmarkEnd w:id="22"/>
      <w:bookmarkEnd w:id="23"/>
    </w:p>
    <w:p w:rsidR="008D7BE2" w:rsidRPr="00391C16" w:rsidRDefault="008D7BE2" w:rsidP="008D7BE2">
      <w:pPr>
        <w:spacing w:after="0" w:line="240" w:lineRule="auto"/>
        <w:contextualSpacing/>
        <w:outlineLvl w:val="0"/>
        <w:rPr>
          <w:rFonts w:ascii="Calibri" w:eastAsia="Calibri" w:hAnsi="Calibri" w:cs="Calibri"/>
          <w:b/>
          <w:sz w:val="24"/>
          <w:szCs w:val="24"/>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420"/>
        <w:gridCol w:w="1135"/>
        <w:gridCol w:w="1133"/>
        <w:gridCol w:w="1845"/>
        <w:gridCol w:w="3967"/>
      </w:tblGrid>
      <w:tr w:rsidR="000E3F40" w:rsidRPr="00391C16" w:rsidTr="00ED0EA7">
        <w:trPr>
          <w:trHeight w:val="498"/>
        </w:trPr>
        <w:tc>
          <w:tcPr>
            <w:tcW w:w="5000" w:type="pct"/>
            <w:gridSpan w:val="6"/>
            <w:shd w:val="clear" w:color="000000" w:fill="D9D9D9"/>
            <w:noWrap/>
          </w:tcPr>
          <w:p w:rsidR="000E3F40" w:rsidRPr="00391C16" w:rsidRDefault="000E3F40" w:rsidP="00111634">
            <w:pPr>
              <w:spacing w:after="0" w:line="0" w:lineRule="atLeast"/>
              <w:rPr>
                <w:rFonts w:ascii="Calibri" w:eastAsia="Times New Roman" w:hAnsi="Calibri" w:cs="Calibri"/>
                <w:b/>
                <w:bCs/>
                <w:color w:val="000000"/>
                <w:sz w:val="20"/>
                <w:szCs w:val="20"/>
                <w:lang w:eastAsia="es-CL"/>
              </w:rPr>
            </w:pPr>
            <w:r w:rsidRPr="00391C16">
              <w:rPr>
                <w:rFonts w:ascii="Calibri" w:eastAsia="Times New Roman" w:hAnsi="Calibri" w:cs="Calibri"/>
                <w:b/>
                <w:bCs/>
                <w:color w:val="000000"/>
                <w:sz w:val="20"/>
                <w:szCs w:val="20"/>
                <w:lang w:eastAsia="es-CL"/>
              </w:rPr>
              <w:t>Identificación de Instrumentos de Carácter Ambiental fiscalizados.</w:t>
            </w:r>
          </w:p>
          <w:p w:rsidR="000E3F40" w:rsidRPr="00391C16" w:rsidRDefault="000E3F40" w:rsidP="00111634">
            <w:pPr>
              <w:spacing w:after="0" w:line="0" w:lineRule="atLeast"/>
              <w:rPr>
                <w:rFonts w:ascii="Calibri" w:eastAsia="Times New Roman" w:hAnsi="Calibri" w:cs="Calibri"/>
                <w:b/>
                <w:bCs/>
                <w:color w:val="000000"/>
                <w:sz w:val="20"/>
                <w:szCs w:val="20"/>
                <w:lang w:eastAsia="es-CL"/>
              </w:rPr>
            </w:pPr>
          </w:p>
        </w:tc>
      </w:tr>
      <w:tr w:rsidR="00ED0EA7" w:rsidRPr="00391C16" w:rsidTr="00F85112">
        <w:trPr>
          <w:trHeight w:val="498"/>
        </w:trPr>
        <w:tc>
          <w:tcPr>
            <w:tcW w:w="211" w:type="pct"/>
            <w:shd w:val="clear" w:color="auto" w:fill="auto"/>
            <w:vAlign w:val="center"/>
            <w:hideMark/>
          </w:tcPr>
          <w:p w:rsidR="00ED0EA7" w:rsidRPr="00391C16" w:rsidRDefault="00ED0EA7" w:rsidP="00111634">
            <w:pPr>
              <w:spacing w:after="0" w:line="0" w:lineRule="atLeast"/>
              <w:jc w:val="center"/>
              <w:rPr>
                <w:rFonts w:ascii="Calibri" w:eastAsia="Times New Roman" w:hAnsi="Calibri" w:cs="Calibri"/>
                <w:b/>
                <w:bCs/>
                <w:sz w:val="20"/>
                <w:szCs w:val="20"/>
                <w:lang w:eastAsia="es-CL"/>
              </w:rPr>
            </w:pPr>
            <w:r w:rsidRPr="00391C16">
              <w:rPr>
                <w:rFonts w:ascii="Calibri" w:eastAsia="Times New Roman" w:hAnsi="Calibri" w:cs="Calibri"/>
                <w:b/>
                <w:bCs/>
                <w:sz w:val="20"/>
                <w:szCs w:val="20"/>
                <w:lang w:eastAsia="es-CL"/>
              </w:rPr>
              <w:t>N°</w:t>
            </w:r>
          </w:p>
        </w:tc>
        <w:tc>
          <w:tcPr>
            <w:tcW w:w="716" w:type="pct"/>
            <w:shd w:val="clear" w:color="auto" w:fill="auto"/>
            <w:vAlign w:val="center"/>
            <w:hideMark/>
          </w:tcPr>
          <w:p w:rsidR="00ED0EA7" w:rsidRPr="00391C16" w:rsidRDefault="00ED0EA7" w:rsidP="00111634">
            <w:pPr>
              <w:spacing w:after="0" w:line="0" w:lineRule="atLeast"/>
              <w:jc w:val="center"/>
              <w:rPr>
                <w:rFonts w:ascii="Calibri" w:eastAsia="Times New Roman" w:hAnsi="Calibri" w:cs="Calibri"/>
                <w:b/>
                <w:bCs/>
                <w:sz w:val="20"/>
                <w:szCs w:val="20"/>
                <w:lang w:eastAsia="es-CL"/>
              </w:rPr>
            </w:pPr>
            <w:r w:rsidRPr="00391C16">
              <w:rPr>
                <w:rFonts w:ascii="Calibri" w:eastAsia="Times New Roman" w:hAnsi="Calibri" w:cs="Calibri"/>
                <w:b/>
                <w:bCs/>
                <w:sz w:val="20"/>
                <w:szCs w:val="20"/>
                <w:lang w:eastAsia="es-CL"/>
              </w:rPr>
              <w:t>Tipo de instrumento</w:t>
            </w:r>
          </w:p>
        </w:tc>
        <w:tc>
          <w:tcPr>
            <w:tcW w:w="572" w:type="pct"/>
            <w:shd w:val="clear" w:color="auto" w:fill="auto"/>
            <w:vAlign w:val="center"/>
            <w:hideMark/>
          </w:tcPr>
          <w:p w:rsidR="00ED0EA7" w:rsidRPr="00391C16" w:rsidRDefault="00ED0EA7" w:rsidP="00111634">
            <w:pPr>
              <w:spacing w:after="0" w:line="0" w:lineRule="atLeast"/>
              <w:jc w:val="center"/>
              <w:rPr>
                <w:rFonts w:ascii="Calibri" w:eastAsia="Times New Roman" w:hAnsi="Calibri" w:cs="Calibri"/>
                <w:b/>
                <w:bCs/>
                <w:sz w:val="20"/>
                <w:szCs w:val="20"/>
                <w:lang w:eastAsia="es-CL"/>
              </w:rPr>
            </w:pPr>
            <w:r w:rsidRPr="00391C16">
              <w:rPr>
                <w:rFonts w:ascii="Calibri" w:eastAsia="Times New Roman" w:hAnsi="Calibri" w:cs="Calibri"/>
                <w:b/>
                <w:bCs/>
                <w:sz w:val="20"/>
                <w:szCs w:val="20"/>
                <w:lang w:eastAsia="es-CL"/>
              </w:rPr>
              <w:t>N°/</w:t>
            </w:r>
          </w:p>
          <w:p w:rsidR="00ED0EA7" w:rsidRPr="00391C16" w:rsidRDefault="00ED0EA7" w:rsidP="00111634">
            <w:pPr>
              <w:spacing w:after="0" w:line="0" w:lineRule="atLeast"/>
              <w:jc w:val="center"/>
              <w:rPr>
                <w:rFonts w:ascii="Calibri" w:eastAsia="Times New Roman" w:hAnsi="Calibri" w:cs="Calibri"/>
                <w:b/>
                <w:bCs/>
                <w:sz w:val="20"/>
                <w:szCs w:val="20"/>
                <w:lang w:eastAsia="es-CL"/>
              </w:rPr>
            </w:pPr>
            <w:r w:rsidRPr="00391C16">
              <w:rPr>
                <w:rFonts w:ascii="Calibri" w:eastAsia="Times New Roman" w:hAnsi="Calibri" w:cs="Calibri"/>
                <w:b/>
                <w:bCs/>
                <w:sz w:val="20"/>
                <w:szCs w:val="20"/>
                <w:lang w:eastAsia="es-CL"/>
              </w:rPr>
              <w:t>Descripción</w:t>
            </w:r>
          </w:p>
        </w:tc>
        <w:tc>
          <w:tcPr>
            <w:tcW w:w="571" w:type="pct"/>
            <w:vAlign w:val="center"/>
          </w:tcPr>
          <w:p w:rsidR="00ED0EA7" w:rsidRPr="00391C16" w:rsidRDefault="00ED0EA7" w:rsidP="00111634">
            <w:pPr>
              <w:spacing w:after="0" w:line="0" w:lineRule="atLeast"/>
              <w:jc w:val="center"/>
              <w:rPr>
                <w:rFonts w:ascii="Calibri" w:eastAsia="Times New Roman" w:hAnsi="Calibri" w:cs="Calibri"/>
                <w:b/>
                <w:bCs/>
                <w:sz w:val="20"/>
                <w:szCs w:val="20"/>
                <w:lang w:eastAsia="es-CL"/>
              </w:rPr>
            </w:pPr>
            <w:r w:rsidRPr="00391C16">
              <w:rPr>
                <w:rFonts w:ascii="Calibri" w:eastAsia="Times New Roman" w:hAnsi="Calibri" w:cs="Calibri"/>
                <w:b/>
                <w:bCs/>
                <w:sz w:val="20"/>
                <w:szCs w:val="20"/>
                <w:lang w:eastAsia="es-CL"/>
              </w:rPr>
              <w:t>Fecha</w:t>
            </w:r>
          </w:p>
        </w:tc>
        <w:tc>
          <w:tcPr>
            <w:tcW w:w="930" w:type="pct"/>
            <w:shd w:val="clear" w:color="auto" w:fill="auto"/>
            <w:vAlign w:val="center"/>
            <w:hideMark/>
          </w:tcPr>
          <w:p w:rsidR="00ED0EA7" w:rsidRPr="00391C16" w:rsidRDefault="00ED0EA7" w:rsidP="00111634">
            <w:pPr>
              <w:spacing w:after="0" w:line="0" w:lineRule="atLeast"/>
              <w:jc w:val="center"/>
              <w:rPr>
                <w:rFonts w:ascii="Calibri" w:eastAsia="Times New Roman" w:hAnsi="Calibri" w:cs="Calibri"/>
                <w:b/>
                <w:bCs/>
                <w:sz w:val="20"/>
                <w:szCs w:val="20"/>
                <w:lang w:eastAsia="es-CL"/>
              </w:rPr>
            </w:pPr>
            <w:r w:rsidRPr="00391C16">
              <w:rPr>
                <w:rFonts w:ascii="Calibri" w:eastAsia="Times New Roman" w:hAnsi="Calibri" w:cs="Calibri"/>
                <w:b/>
                <w:bCs/>
                <w:sz w:val="20"/>
                <w:szCs w:val="20"/>
                <w:lang w:eastAsia="es-CL"/>
              </w:rPr>
              <w:t>Comisión/ Institución</w:t>
            </w:r>
          </w:p>
        </w:tc>
        <w:tc>
          <w:tcPr>
            <w:tcW w:w="2000" w:type="pct"/>
            <w:shd w:val="clear" w:color="auto" w:fill="auto"/>
            <w:vAlign w:val="center"/>
            <w:hideMark/>
          </w:tcPr>
          <w:p w:rsidR="00ED0EA7" w:rsidRPr="00391C16" w:rsidRDefault="00ED0EA7" w:rsidP="00111634">
            <w:pPr>
              <w:spacing w:after="0" w:line="0" w:lineRule="atLeast"/>
              <w:jc w:val="center"/>
              <w:rPr>
                <w:rFonts w:ascii="Calibri" w:eastAsia="Times New Roman" w:hAnsi="Calibri" w:cs="Calibri"/>
                <w:b/>
                <w:bCs/>
                <w:sz w:val="20"/>
                <w:szCs w:val="20"/>
                <w:lang w:eastAsia="es-CL"/>
              </w:rPr>
            </w:pPr>
            <w:r w:rsidRPr="00391C16">
              <w:rPr>
                <w:rFonts w:ascii="Calibri" w:eastAsia="Times New Roman" w:hAnsi="Calibri" w:cs="Calibri"/>
                <w:b/>
                <w:bCs/>
                <w:sz w:val="20"/>
                <w:szCs w:val="20"/>
                <w:lang w:eastAsia="es-CL"/>
              </w:rPr>
              <w:t>Título</w:t>
            </w:r>
          </w:p>
        </w:tc>
      </w:tr>
      <w:tr w:rsidR="00ED0EA7" w:rsidRPr="00391C16" w:rsidTr="00F85112">
        <w:trPr>
          <w:trHeight w:val="498"/>
        </w:trPr>
        <w:tc>
          <w:tcPr>
            <w:tcW w:w="211" w:type="pct"/>
            <w:shd w:val="clear" w:color="auto" w:fill="auto"/>
            <w:noWrap/>
            <w:vAlign w:val="center"/>
            <w:hideMark/>
          </w:tcPr>
          <w:p w:rsidR="00ED0EA7" w:rsidRPr="00391C16" w:rsidRDefault="00ED0EA7" w:rsidP="00111634">
            <w:pPr>
              <w:spacing w:after="0" w:line="0" w:lineRule="atLeast"/>
              <w:jc w:val="center"/>
              <w:rPr>
                <w:rFonts w:ascii="Calibri" w:eastAsia="Calibri" w:hAnsi="Calibri" w:cs="Times New Roman"/>
                <w:color w:val="000000"/>
                <w:sz w:val="20"/>
              </w:rPr>
            </w:pPr>
            <w:r w:rsidRPr="00391C16">
              <w:rPr>
                <w:rFonts w:ascii="Calibri" w:eastAsia="Calibri" w:hAnsi="Calibri" w:cs="Times New Roman"/>
                <w:color w:val="000000"/>
                <w:sz w:val="20"/>
              </w:rPr>
              <w:t>1</w:t>
            </w:r>
          </w:p>
        </w:tc>
        <w:tc>
          <w:tcPr>
            <w:tcW w:w="716" w:type="pct"/>
            <w:shd w:val="clear" w:color="auto" w:fill="auto"/>
            <w:noWrap/>
            <w:vAlign w:val="center"/>
          </w:tcPr>
          <w:p w:rsidR="00ED0EA7" w:rsidRPr="00391C16" w:rsidRDefault="00ED0EA7" w:rsidP="00ED0EA7">
            <w:pPr>
              <w:spacing w:after="0" w:line="0" w:lineRule="atLeast"/>
              <w:jc w:val="both"/>
              <w:rPr>
                <w:rFonts w:ascii="Calibri" w:eastAsia="Calibri" w:hAnsi="Calibri" w:cs="Times New Roman"/>
                <w:color w:val="000000"/>
                <w:sz w:val="20"/>
              </w:rPr>
            </w:pPr>
            <w:r w:rsidRPr="00391C16">
              <w:rPr>
                <w:rFonts w:ascii="Calibri" w:eastAsia="Calibri" w:hAnsi="Calibri" w:cs="Times New Roman"/>
                <w:color w:val="000000"/>
                <w:sz w:val="20"/>
              </w:rPr>
              <w:t>Resolución de Calificación Ambiental (RCA).</w:t>
            </w:r>
          </w:p>
        </w:tc>
        <w:tc>
          <w:tcPr>
            <w:tcW w:w="572" w:type="pct"/>
            <w:shd w:val="clear" w:color="auto" w:fill="auto"/>
            <w:noWrap/>
            <w:vAlign w:val="center"/>
          </w:tcPr>
          <w:p w:rsidR="00ED0EA7" w:rsidRPr="00391C16" w:rsidRDefault="00ED0EA7" w:rsidP="00111634">
            <w:pPr>
              <w:spacing w:after="0" w:line="0" w:lineRule="atLeast"/>
              <w:jc w:val="center"/>
              <w:rPr>
                <w:rFonts w:ascii="Calibri" w:eastAsia="Calibri" w:hAnsi="Calibri" w:cs="Times New Roman"/>
                <w:color w:val="000000"/>
                <w:sz w:val="20"/>
              </w:rPr>
            </w:pPr>
            <w:r w:rsidRPr="00391C16">
              <w:rPr>
                <w:rFonts w:ascii="Calibri" w:eastAsia="Calibri" w:hAnsi="Calibri" w:cs="Times New Roman"/>
                <w:color w:val="000000"/>
                <w:sz w:val="20"/>
              </w:rPr>
              <w:t>267</w:t>
            </w:r>
          </w:p>
        </w:tc>
        <w:tc>
          <w:tcPr>
            <w:tcW w:w="571" w:type="pct"/>
            <w:vAlign w:val="center"/>
          </w:tcPr>
          <w:p w:rsidR="00ED0EA7" w:rsidRPr="00391C16" w:rsidRDefault="00ED0EA7" w:rsidP="00111634">
            <w:pPr>
              <w:spacing w:after="0" w:line="0" w:lineRule="atLeast"/>
              <w:jc w:val="center"/>
              <w:rPr>
                <w:rFonts w:ascii="Calibri" w:eastAsia="Calibri" w:hAnsi="Calibri" w:cs="Times New Roman"/>
                <w:color w:val="000000"/>
                <w:sz w:val="20"/>
              </w:rPr>
            </w:pPr>
            <w:r w:rsidRPr="00391C16">
              <w:rPr>
                <w:rFonts w:ascii="Calibri" w:eastAsia="Calibri" w:hAnsi="Calibri" w:cs="Times New Roman"/>
                <w:color w:val="000000"/>
                <w:sz w:val="20"/>
              </w:rPr>
              <w:t>01-08-2006</w:t>
            </w:r>
          </w:p>
        </w:tc>
        <w:tc>
          <w:tcPr>
            <w:tcW w:w="930" w:type="pct"/>
            <w:shd w:val="clear" w:color="auto" w:fill="auto"/>
            <w:noWrap/>
            <w:vAlign w:val="center"/>
          </w:tcPr>
          <w:p w:rsidR="00ED0EA7" w:rsidRPr="00391C16" w:rsidRDefault="00ED0EA7" w:rsidP="00ED0EA7">
            <w:pPr>
              <w:spacing w:after="0" w:line="0" w:lineRule="atLeast"/>
              <w:jc w:val="both"/>
              <w:rPr>
                <w:rFonts w:ascii="Calibri" w:eastAsia="Calibri" w:hAnsi="Calibri" w:cs="Times New Roman"/>
                <w:color w:val="000000"/>
                <w:sz w:val="20"/>
              </w:rPr>
            </w:pPr>
            <w:r w:rsidRPr="00391C16">
              <w:rPr>
                <w:rFonts w:ascii="Calibri" w:eastAsia="Calibri" w:hAnsi="Calibri" w:cs="Times New Roman"/>
                <w:color w:val="000000"/>
                <w:sz w:val="20"/>
              </w:rPr>
              <w:t>Comisión Regional del Medio Ambiente de la</w:t>
            </w:r>
          </w:p>
          <w:p w:rsidR="00ED0EA7" w:rsidRPr="00391C16" w:rsidRDefault="00ED0EA7" w:rsidP="00ED0EA7">
            <w:pPr>
              <w:spacing w:after="0" w:line="0" w:lineRule="atLeast"/>
              <w:jc w:val="both"/>
              <w:rPr>
                <w:rFonts w:ascii="Calibri" w:eastAsia="Calibri" w:hAnsi="Calibri" w:cs="Times New Roman"/>
                <w:color w:val="000000"/>
                <w:sz w:val="20"/>
              </w:rPr>
            </w:pPr>
            <w:r w:rsidRPr="00391C16">
              <w:rPr>
                <w:rFonts w:ascii="Calibri" w:eastAsia="Calibri" w:hAnsi="Calibri" w:cs="Times New Roman"/>
                <w:color w:val="000000"/>
                <w:sz w:val="20"/>
              </w:rPr>
              <w:t>VII Región del Maule.</w:t>
            </w:r>
          </w:p>
        </w:tc>
        <w:tc>
          <w:tcPr>
            <w:tcW w:w="2000" w:type="pct"/>
            <w:shd w:val="clear" w:color="auto" w:fill="auto"/>
            <w:noWrap/>
            <w:vAlign w:val="center"/>
          </w:tcPr>
          <w:p w:rsidR="00ED0EA7" w:rsidRPr="00391C16" w:rsidRDefault="00ED0EA7" w:rsidP="00111634">
            <w:pPr>
              <w:spacing w:after="0" w:line="0" w:lineRule="atLeast"/>
              <w:jc w:val="both"/>
              <w:rPr>
                <w:rFonts w:ascii="Calibri" w:eastAsia="Calibri" w:hAnsi="Calibri" w:cs="Times New Roman"/>
                <w:color w:val="000000"/>
                <w:sz w:val="20"/>
              </w:rPr>
            </w:pPr>
            <w:r w:rsidRPr="00391C16">
              <w:rPr>
                <w:rFonts w:ascii="Calibri" w:eastAsia="Calibri" w:hAnsi="Calibri" w:cs="Times New Roman"/>
                <w:color w:val="000000"/>
                <w:sz w:val="20"/>
              </w:rPr>
              <w:t>Proyecto Sistema de Tratamiento de RILes.</w:t>
            </w:r>
          </w:p>
        </w:tc>
      </w:tr>
      <w:tr w:rsidR="00ED0EA7" w:rsidRPr="00391C16" w:rsidTr="00F85112">
        <w:trPr>
          <w:trHeight w:val="498"/>
        </w:trPr>
        <w:tc>
          <w:tcPr>
            <w:tcW w:w="211" w:type="pct"/>
            <w:shd w:val="clear" w:color="auto" w:fill="auto"/>
            <w:noWrap/>
            <w:vAlign w:val="center"/>
          </w:tcPr>
          <w:p w:rsidR="00ED0EA7" w:rsidRPr="00391C16" w:rsidRDefault="00ED0EA7" w:rsidP="00752BB9">
            <w:pPr>
              <w:spacing w:after="0" w:line="0" w:lineRule="atLeast"/>
              <w:jc w:val="center"/>
              <w:rPr>
                <w:rFonts w:ascii="Calibri" w:eastAsia="Calibri" w:hAnsi="Calibri" w:cs="Times New Roman"/>
                <w:color w:val="000000"/>
                <w:sz w:val="20"/>
              </w:rPr>
            </w:pPr>
            <w:r w:rsidRPr="00391C16">
              <w:rPr>
                <w:rFonts w:ascii="Calibri" w:eastAsia="Calibri" w:hAnsi="Calibri" w:cs="Times New Roman"/>
                <w:color w:val="000000"/>
                <w:sz w:val="20"/>
              </w:rPr>
              <w:t>2</w:t>
            </w:r>
          </w:p>
        </w:tc>
        <w:tc>
          <w:tcPr>
            <w:tcW w:w="716" w:type="pct"/>
            <w:shd w:val="clear" w:color="auto" w:fill="auto"/>
            <w:noWrap/>
            <w:vAlign w:val="center"/>
          </w:tcPr>
          <w:p w:rsidR="00ED0EA7" w:rsidRPr="00391C16" w:rsidRDefault="00ED0EA7" w:rsidP="00ED0EA7">
            <w:pPr>
              <w:spacing w:after="0" w:line="0" w:lineRule="atLeast"/>
              <w:jc w:val="both"/>
              <w:rPr>
                <w:rFonts w:ascii="Calibri" w:eastAsia="Calibri" w:hAnsi="Calibri" w:cs="Times New Roman"/>
                <w:color w:val="000000"/>
                <w:sz w:val="20"/>
              </w:rPr>
            </w:pPr>
            <w:r w:rsidRPr="00391C16">
              <w:rPr>
                <w:rFonts w:ascii="Calibri" w:eastAsia="Calibri" w:hAnsi="Calibri" w:cs="Times New Roman"/>
                <w:color w:val="000000"/>
                <w:sz w:val="20"/>
              </w:rPr>
              <w:t>Norma de Emisión (NE).</w:t>
            </w:r>
          </w:p>
        </w:tc>
        <w:tc>
          <w:tcPr>
            <w:tcW w:w="572" w:type="pct"/>
            <w:shd w:val="clear" w:color="auto" w:fill="auto"/>
            <w:noWrap/>
            <w:vAlign w:val="center"/>
          </w:tcPr>
          <w:p w:rsidR="00ED0EA7" w:rsidRPr="00391C16" w:rsidRDefault="00ED0EA7" w:rsidP="00752BB9">
            <w:pPr>
              <w:spacing w:after="0" w:line="0" w:lineRule="atLeast"/>
              <w:jc w:val="center"/>
              <w:rPr>
                <w:rFonts w:ascii="Calibri" w:eastAsia="Times New Roman" w:hAnsi="Calibri" w:cs="Calibri"/>
                <w:color w:val="000000"/>
                <w:sz w:val="20"/>
                <w:szCs w:val="20"/>
                <w:lang w:eastAsia="es-CL"/>
              </w:rPr>
            </w:pPr>
            <w:r w:rsidRPr="00391C16">
              <w:rPr>
                <w:rFonts w:ascii="Calibri" w:eastAsia="Times New Roman" w:hAnsi="Calibri" w:cs="Calibri"/>
                <w:color w:val="000000"/>
                <w:sz w:val="20"/>
                <w:szCs w:val="20"/>
                <w:lang w:eastAsia="es-CL"/>
              </w:rPr>
              <w:t>90</w:t>
            </w:r>
          </w:p>
        </w:tc>
        <w:tc>
          <w:tcPr>
            <w:tcW w:w="571" w:type="pct"/>
            <w:vAlign w:val="center"/>
          </w:tcPr>
          <w:p w:rsidR="00ED0EA7" w:rsidRPr="00391C16" w:rsidRDefault="00ED0EA7" w:rsidP="00752BB9">
            <w:pPr>
              <w:spacing w:after="0" w:line="0" w:lineRule="atLeast"/>
              <w:jc w:val="center"/>
              <w:rPr>
                <w:rFonts w:ascii="Calibri" w:eastAsia="Times New Roman" w:hAnsi="Calibri" w:cs="Calibri"/>
                <w:color w:val="000000"/>
                <w:sz w:val="20"/>
                <w:szCs w:val="20"/>
                <w:lang w:eastAsia="es-CL"/>
              </w:rPr>
            </w:pPr>
            <w:r w:rsidRPr="00391C16">
              <w:rPr>
                <w:rFonts w:ascii="Calibri" w:eastAsia="Times New Roman" w:hAnsi="Calibri" w:cs="Calibri"/>
                <w:color w:val="000000"/>
                <w:sz w:val="20"/>
                <w:szCs w:val="20"/>
                <w:lang w:eastAsia="es-CL"/>
              </w:rPr>
              <w:t>30-05-2000</w:t>
            </w:r>
          </w:p>
        </w:tc>
        <w:tc>
          <w:tcPr>
            <w:tcW w:w="930" w:type="pct"/>
            <w:shd w:val="clear" w:color="auto" w:fill="auto"/>
            <w:noWrap/>
            <w:vAlign w:val="center"/>
          </w:tcPr>
          <w:p w:rsidR="00ED0EA7" w:rsidRPr="00391C16" w:rsidRDefault="00ED0EA7" w:rsidP="00ED0EA7">
            <w:pPr>
              <w:spacing w:line="0" w:lineRule="atLeast"/>
              <w:jc w:val="both"/>
              <w:rPr>
                <w:rFonts w:eastAsia="Times New Roman" w:cs="Calibri"/>
                <w:color w:val="000000"/>
                <w:sz w:val="20"/>
                <w:szCs w:val="20"/>
                <w:lang w:eastAsia="es-CL"/>
              </w:rPr>
            </w:pPr>
            <w:r w:rsidRPr="00391C16">
              <w:rPr>
                <w:rFonts w:eastAsia="Times New Roman" w:cs="Calibri"/>
                <w:color w:val="000000"/>
                <w:sz w:val="20"/>
                <w:szCs w:val="20"/>
                <w:lang w:eastAsia="es-CL"/>
              </w:rPr>
              <w:t>Ministerio Secretaría General de la Presidencia.</w:t>
            </w:r>
          </w:p>
        </w:tc>
        <w:tc>
          <w:tcPr>
            <w:tcW w:w="2000" w:type="pct"/>
            <w:shd w:val="clear" w:color="auto" w:fill="auto"/>
            <w:noWrap/>
            <w:vAlign w:val="center"/>
          </w:tcPr>
          <w:p w:rsidR="00ED0EA7" w:rsidRPr="00391C16" w:rsidRDefault="00ED0EA7" w:rsidP="00752BB9">
            <w:pPr>
              <w:spacing w:after="0" w:line="0" w:lineRule="atLeast"/>
              <w:jc w:val="both"/>
              <w:rPr>
                <w:rFonts w:ascii="Calibri" w:eastAsia="Times New Roman" w:hAnsi="Calibri" w:cs="Calibri"/>
                <w:color w:val="000000"/>
                <w:sz w:val="20"/>
                <w:szCs w:val="20"/>
                <w:lang w:eastAsia="es-CL"/>
              </w:rPr>
            </w:pPr>
            <w:r w:rsidRPr="00391C16">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r>
      <w:tr w:rsidR="00ED0EA7" w:rsidRPr="00391C16" w:rsidTr="00F85112">
        <w:trPr>
          <w:trHeight w:val="498"/>
        </w:trPr>
        <w:tc>
          <w:tcPr>
            <w:tcW w:w="211" w:type="pct"/>
            <w:shd w:val="clear" w:color="auto" w:fill="auto"/>
            <w:noWrap/>
            <w:vAlign w:val="center"/>
            <w:hideMark/>
          </w:tcPr>
          <w:p w:rsidR="00ED0EA7" w:rsidRPr="00391C16" w:rsidRDefault="00ED0EA7" w:rsidP="00752BB9">
            <w:pPr>
              <w:spacing w:after="0" w:line="0" w:lineRule="atLeast"/>
              <w:jc w:val="center"/>
              <w:rPr>
                <w:rFonts w:ascii="Calibri" w:eastAsia="Times New Roman" w:hAnsi="Calibri" w:cs="Calibri"/>
                <w:color w:val="000000"/>
                <w:sz w:val="20"/>
                <w:szCs w:val="20"/>
                <w:lang w:eastAsia="es-CL"/>
              </w:rPr>
            </w:pPr>
            <w:r w:rsidRPr="00391C16">
              <w:rPr>
                <w:rFonts w:ascii="Calibri" w:eastAsia="Times New Roman" w:hAnsi="Calibri" w:cs="Calibri"/>
                <w:color w:val="000000"/>
                <w:sz w:val="20"/>
                <w:szCs w:val="20"/>
                <w:lang w:eastAsia="es-CL"/>
              </w:rPr>
              <w:t>3</w:t>
            </w:r>
          </w:p>
        </w:tc>
        <w:tc>
          <w:tcPr>
            <w:tcW w:w="716" w:type="pct"/>
            <w:shd w:val="clear" w:color="auto" w:fill="auto"/>
            <w:noWrap/>
            <w:vAlign w:val="center"/>
            <w:hideMark/>
          </w:tcPr>
          <w:p w:rsidR="00ED0EA7" w:rsidRPr="00391C16" w:rsidRDefault="00ED0EA7" w:rsidP="00ED0EA7">
            <w:pPr>
              <w:spacing w:after="0" w:line="0" w:lineRule="atLeast"/>
              <w:jc w:val="both"/>
              <w:rPr>
                <w:rFonts w:ascii="Calibri" w:eastAsia="Times New Roman" w:hAnsi="Calibri" w:cs="Calibri"/>
                <w:color w:val="000000"/>
                <w:sz w:val="20"/>
                <w:szCs w:val="20"/>
                <w:lang w:eastAsia="es-CL"/>
              </w:rPr>
            </w:pPr>
            <w:r w:rsidRPr="00391C16">
              <w:rPr>
                <w:rFonts w:ascii="Calibri" w:eastAsia="Times New Roman" w:hAnsi="Calibri" w:cs="Calibri"/>
                <w:color w:val="000000"/>
                <w:sz w:val="20"/>
                <w:szCs w:val="20"/>
                <w:lang w:eastAsia="es-CL"/>
              </w:rPr>
              <w:t>Programa de Cumplimiento (</w:t>
            </w:r>
            <w:proofErr w:type="spellStart"/>
            <w:r w:rsidRPr="00391C16">
              <w:rPr>
                <w:rFonts w:ascii="Calibri" w:eastAsia="Times New Roman" w:hAnsi="Calibri" w:cs="Calibri"/>
                <w:color w:val="000000"/>
                <w:sz w:val="20"/>
                <w:szCs w:val="20"/>
                <w:lang w:eastAsia="es-CL"/>
              </w:rPr>
              <w:t>PdC</w:t>
            </w:r>
            <w:proofErr w:type="spellEnd"/>
            <w:r w:rsidRPr="00391C16">
              <w:rPr>
                <w:rFonts w:ascii="Calibri" w:eastAsia="Times New Roman" w:hAnsi="Calibri" w:cs="Calibri"/>
                <w:color w:val="000000"/>
                <w:sz w:val="20"/>
                <w:szCs w:val="20"/>
                <w:lang w:eastAsia="es-CL"/>
              </w:rPr>
              <w:t>).</w:t>
            </w:r>
          </w:p>
        </w:tc>
        <w:tc>
          <w:tcPr>
            <w:tcW w:w="572" w:type="pct"/>
            <w:shd w:val="clear" w:color="auto" w:fill="auto"/>
            <w:noWrap/>
            <w:vAlign w:val="center"/>
          </w:tcPr>
          <w:p w:rsidR="00ED0EA7" w:rsidRPr="00391C16" w:rsidRDefault="00ED0EA7" w:rsidP="00752BB9">
            <w:pPr>
              <w:spacing w:after="0" w:line="0" w:lineRule="atLeast"/>
              <w:jc w:val="center"/>
              <w:rPr>
                <w:rFonts w:ascii="Calibri" w:eastAsia="Calibri" w:hAnsi="Calibri" w:cs="Calibri"/>
                <w:sz w:val="20"/>
                <w:szCs w:val="20"/>
              </w:rPr>
            </w:pPr>
          </w:p>
          <w:p w:rsidR="00ED0EA7" w:rsidRPr="00391C16" w:rsidRDefault="00ED0EA7" w:rsidP="00752BB9">
            <w:pPr>
              <w:spacing w:after="0" w:line="0" w:lineRule="atLeast"/>
              <w:jc w:val="center"/>
              <w:rPr>
                <w:rFonts w:ascii="Calibri" w:eastAsia="Calibri" w:hAnsi="Calibri" w:cs="Calibri"/>
                <w:sz w:val="20"/>
                <w:szCs w:val="20"/>
              </w:rPr>
            </w:pPr>
            <w:r w:rsidRPr="00391C16">
              <w:rPr>
                <w:rFonts w:ascii="Calibri" w:eastAsia="Calibri" w:hAnsi="Calibri" w:cs="Calibri"/>
                <w:sz w:val="20"/>
                <w:szCs w:val="20"/>
              </w:rPr>
              <w:t>R.E. N°4</w:t>
            </w:r>
          </w:p>
          <w:p w:rsidR="00ED0EA7" w:rsidRPr="00391C16" w:rsidRDefault="00ED0EA7" w:rsidP="00752BB9">
            <w:pPr>
              <w:spacing w:after="0" w:line="0" w:lineRule="atLeast"/>
              <w:jc w:val="center"/>
              <w:rPr>
                <w:rFonts w:ascii="Calibri" w:eastAsia="Times New Roman" w:hAnsi="Calibri" w:cs="Calibri"/>
                <w:color w:val="000000"/>
                <w:sz w:val="20"/>
                <w:szCs w:val="20"/>
                <w:lang w:eastAsia="es-CL"/>
              </w:rPr>
            </w:pPr>
          </w:p>
        </w:tc>
        <w:tc>
          <w:tcPr>
            <w:tcW w:w="571" w:type="pct"/>
            <w:noWrap/>
            <w:vAlign w:val="center"/>
          </w:tcPr>
          <w:p w:rsidR="00ED0EA7" w:rsidRPr="00391C16" w:rsidRDefault="00ED0EA7" w:rsidP="00752BB9">
            <w:pPr>
              <w:spacing w:after="0" w:line="0" w:lineRule="atLeast"/>
              <w:jc w:val="center"/>
              <w:rPr>
                <w:rFonts w:ascii="Calibri" w:eastAsia="Times New Roman" w:hAnsi="Calibri" w:cs="Calibri"/>
                <w:color w:val="000000"/>
                <w:sz w:val="20"/>
                <w:szCs w:val="20"/>
                <w:lang w:eastAsia="es-CL"/>
              </w:rPr>
            </w:pPr>
            <w:r w:rsidRPr="00391C16">
              <w:rPr>
                <w:rFonts w:ascii="Calibri" w:eastAsia="Times New Roman" w:hAnsi="Calibri" w:cs="Calibri"/>
                <w:color w:val="000000"/>
                <w:sz w:val="20"/>
                <w:szCs w:val="20"/>
                <w:lang w:eastAsia="es-CL"/>
              </w:rPr>
              <w:t>2</w:t>
            </w:r>
            <w:r w:rsidR="00F85112" w:rsidRPr="00391C16">
              <w:rPr>
                <w:rFonts w:ascii="Calibri" w:eastAsia="Times New Roman" w:hAnsi="Calibri" w:cs="Calibri"/>
                <w:color w:val="000000"/>
                <w:sz w:val="20"/>
                <w:szCs w:val="20"/>
                <w:lang w:eastAsia="es-CL"/>
              </w:rPr>
              <w:t>2</w:t>
            </w:r>
            <w:r w:rsidRPr="00391C16">
              <w:rPr>
                <w:rFonts w:ascii="Calibri" w:eastAsia="Times New Roman" w:hAnsi="Calibri" w:cs="Calibri"/>
                <w:color w:val="000000"/>
                <w:sz w:val="20"/>
                <w:szCs w:val="20"/>
                <w:lang w:eastAsia="es-CL"/>
              </w:rPr>
              <w:t>-</w:t>
            </w:r>
            <w:r w:rsidR="00F85112" w:rsidRPr="00391C16">
              <w:rPr>
                <w:rFonts w:ascii="Calibri" w:eastAsia="Times New Roman" w:hAnsi="Calibri" w:cs="Calibri"/>
                <w:color w:val="000000"/>
                <w:sz w:val="20"/>
                <w:szCs w:val="20"/>
                <w:lang w:eastAsia="es-CL"/>
              </w:rPr>
              <w:t>02</w:t>
            </w:r>
            <w:r w:rsidRPr="00391C16">
              <w:rPr>
                <w:rFonts w:ascii="Calibri" w:eastAsia="Times New Roman" w:hAnsi="Calibri" w:cs="Calibri"/>
                <w:color w:val="000000"/>
                <w:sz w:val="20"/>
                <w:szCs w:val="20"/>
                <w:lang w:eastAsia="es-CL"/>
              </w:rPr>
              <w:t>-201</w:t>
            </w:r>
            <w:r w:rsidR="00F85112" w:rsidRPr="00391C16">
              <w:rPr>
                <w:rFonts w:ascii="Calibri" w:eastAsia="Times New Roman" w:hAnsi="Calibri" w:cs="Calibri"/>
                <w:color w:val="000000"/>
                <w:sz w:val="20"/>
                <w:szCs w:val="20"/>
                <w:lang w:eastAsia="es-CL"/>
              </w:rPr>
              <w:t>8</w:t>
            </w:r>
          </w:p>
        </w:tc>
        <w:tc>
          <w:tcPr>
            <w:tcW w:w="930" w:type="pct"/>
            <w:shd w:val="clear" w:color="auto" w:fill="auto"/>
            <w:noWrap/>
            <w:vAlign w:val="center"/>
          </w:tcPr>
          <w:p w:rsidR="00ED0EA7" w:rsidRPr="00391C16" w:rsidRDefault="00ED0EA7" w:rsidP="00752BB9">
            <w:pPr>
              <w:spacing w:after="0" w:line="0" w:lineRule="atLeast"/>
              <w:jc w:val="center"/>
              <w:rPr>
                <w:rFonts w:ascii="Calibri" w:eastAsia="Times New Roman" w:hAnsi="Calibri" w:cs="Calibri"/>
                <w:color w:val="000000"/>
                <w:sz w:val="20"/>
                <w:szCs w:val="20"/>
                <w:lang w:eastAsia="es-CL"/>
              </w:rPr>
            </w:pPr>
            <w:r w:rsidRPr="00391C16">
              <w:rPr>
                <w:rFonts w:ascii="Calibri" w:eastAsia="Calibri" w:hAnsi="Calibri" w:cs="Calibri"/>
                <w:sz w:val="20"/>
                <w:szCs w:val="20"/>
              </w:rPr>
              <w:t>SMA</w:t>
            </w:r>
          </w:p>
        </w:tc>
        <w:tc>
          <w:tcPr>
            <w:tcW w:w="2000" w:type="pct"/>
            <w:shd w:val="clear" w:color="auto" w:fill="auto"/>
            <w:noWrap/>
            <w:vAlign w:val="center"/>
          </w:tcPr>
          <w:p w:rsidR="00ED0EA7" w:rsidRPr="00391C16" w:rsidRDefault="00ED0EA7" w:rsidP="00752BB9">
            <w:pPr>
              <w:spacing w:after="0" w:line="0" w:lineRule="atLeast"/>
              <w:jc w:val="both"/>
              <w:rPr>
                <w:rFonts w:ascii="Calibri" w:eastAsia="Times New Roman" w:hAnsi="Calibri" w:cs="Calibri"/>
                <w:color w:val="000000"/>
                <w:sz w:val="20"/>
                <w:szCs w:val="20"/>
                <w:lang w:eastAsia="es-CL"/>
              </w:rPr>
            </w:pPr>
            <w:r w:rsidRPr="00391C16">
              <w:rPr>
                <w:rFonts w:ascii="Calibri" w:eastAsia="Times New Roman" w:hAnsi="Calibri" w:cs="Calibri"/>
                <w:color w:val="000000"/>
                <w:sz w:val="20"/>
                <w:szCs w:val="20"/>
                <w:lang w:eastAsia="es-CL"/>
              </w:rPr>
              <w:t xml:space="preserve">Aprueba Programa de Cumplimiento </w:t>
            </w:r>
            <w:r w:rsidR="00F85112" w:rsidRPr="00391C16">
              <w:rPr>
                <w:rFonts w:ascii="Calibri" w:eastAsia="Times New Roman" w:hAnsi="Calibri" w:cs="Calibri"/>
                <w:color w:val="000000"/>
                <w:sz w:val="20"/>
                <w:szCs w:val="20"/>
                <w:lang w:eastAsia="es-CL"/>
              </w:rPr>
              <w:t xml:space="preserve">con Correcciones de Oficio </w:t>
            </w:r>
            <w:r w:rsidRPr="00391C16">
              <w:rPr>
                <w:rFonts w:ascii="Calibri" w:eastAsia="Times New Roman" w:hAnsi="Calibri" w:cs="Calibri"/>
                <w:color w:val="000000"/>
                <w:sz w:val="20"/>
                <w:szCs w:val="20"/>
                <w:lang w:eastAsia="es-CL"/>
              </w:rPr>
              <w:t>y Suspende Procedimiento Administrativo Sancionatorio ROL F-0</w:t>
            </w:r>
            <w:r w:rsidR="00F85112" w:rsidRPr="00391C16">
              <w:rPr>
                <w:rFonts w:ascii="Calibri" w:eastAsia="Times New Roman" w:hAnsi="Calibri" w:cs="Calibri"/>
                <w:color w:val="000000"/>
                <w:sz w:val="20"/>
                <w:szCs w:val="20"/>
                <w:lang w:eastAsia="es-CL"/>
              </w:rPr>
              <w:t>48</w:t>
            </w:r>
            <w:r w:rsidRPr="00391C16">
              <w:rPr>
                <w:rFonts w:ascii="Calibri" w:eastAsia="Times New Roman" w:hAnsi="Calibri" w:cs="Calibri"/>
                <w:color w:val="000000"/>
                <w:sz w:val="20"/>
                <w:szCs w:val="20"/>
                <w:lang w:eastAsia="es-CL"/>
              </w:rPr>
              <w:t>-201</w:t>
            </w:r>
            <w:r w:rsidR="00F85112" w:rsidRPr="00391C16">
              <w:rPr>
                <w:rFonts w:ascii="Calibri" w:eastAsia="Times New Roman" w:hAnsi="Calibri" w:cs="Calibri"/>
                <w:color w:val="000000"/>
                <w:sz w:val="20"/>
                <w:szCs w:val="20"/>
                <w:lang w:eastAsia="es-CL"/>
              </w:rPr>
              <w:t>7.</w:t>
            </w:r>
          </w:p>
        </w:tc>
      </w:tr>
    </w:tbl>
    <w:p w:rsidR="000E3F40" w:rsidRPr="00391C16" w:rsidRDefault="000E3F40" w:rsidP="008D7BE2">
      <w:pPr>
        <w:spacing w:line="240" w:lineRule="auto"/>
        <w:contextualSpacing/>
        <w:rPr>
          <w:sz w:val="24"/>
          <w:szCs w:val="24"/>
        </w:rPr>
      </w:pPr>
    </w:p>
    <w:p w:rsidR="00752BB9" w:rsidRPr="00391C16" w:rsidRDefault="00752BB9" w:rsidP="008D7BE2">
      <w:pPr>
        <w:spacing w:line="240" w:lineRule="auto"/>
        <w:contextualSpacing/>
        <w:rPr>
          <w:sz w:val="24"/>
          <w:szCs w:val="24"/>
        </w:rPr>
      </w:pPr>
    </w:p>
    <w:p w:rsidR="00752BB9" w:rsidRPr="00391C16" w:rsidRDefault="00752BB9"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4B5546" w:rsidRPr="00391C16" w:rsidRDefault="004B5546" w:rsidP="008D7BE2">
      <w:pPr>
        <w:spacing w:line="240" w:lineRule="auto"/>
        <w:contextualSpacing/>
        <w:rPr>
          <w:sz w:val="24"/>
          <w:szCs w:val="24"/>
        </w:rPr>
      </w:pPr>
    </w:p>
    <w:p w:rsidR="008D7BE2" w:rsidRPr="00391C16" w:rsidRDefault="008D7BE2" w:rsidP="004B5546">
      <w:pPr>
        <w:spacing w:after="0" w:line="240" w:lineRule="auto"/>
        <w:ind w:left="576"/>
        <w:contextualSpacing/>
        <w:outlineLvl w:val="0"/>
        <w:rPr>
          <w:rFonts w:ascii="Calibri" w:eastAsia="Calibri" w:hAnsi="Calibri" w:cs="Calibri"/>
          <w:b/>
          <w:sz w:val="24"/>
          <w:szCs w:val="20"/>
        </w:rPr>
        <w:sectPr w:rsidR="008D7BE2" w:rsidRPr="00391C16" w:rsidSect="00DA4378">
          <w:footerReference w:type="default" r:id="rId13"/>
          <w:type w:val="nextColumn"/>
          <w:pgSz w:w="12240" w:h="15840" w:code="1"/>
          <w:pgMar w:top="1134" w:right="1134" w:bottom="1134" w:left="1134" w:header="708" w:footer="708" w:gutter="0"/>
          <w:cols w:space="708"/>
          <w:titlePg/>
          <w:docGrid w:linePitch="360"/>
        </w:sectPr>
      </w:pPr>
      <w:bookmarkStart w:id="24" w:name="_Toc449085417"/>
    </w:p>
    <w:p w:rsidR="008D7BE2" w:rsidRPr="00391C16" w:rsidRDefault="004B5546" w:rsidP="004B5546">
      <w:pPr>
        <w:pStyle w:val="Ttulo1"/>
        <w:rPr>
          <w:rStyle w:val="Ttulo2Car"/>
          <w:b/>
        </w:rPr>
      </w:pPr>
      <w:bookmarkStart w:id="25" w:name="_Toc536718515"/>
      <w:r w:rsidRPr="00391C16">
        <w:rPr>
          <w:rStyle w:val="Ttulo1Car"/>
          <w:b/>
        </w:rPr>
        <w:lastRenderedPageBreak/>
        <w:t>ANTECEDENTES DE LA ACTIVIDAD DE FISCALIZACIÓN</w:t>
      </w:r>
      <w:r w:rsidRPr="00391C16">
        <w:rPr>
          <w:b w:val="0"/>
        </w:rPr>
        <w:t xml:space="preserve"> </w:t>
      </w:r>
      <w:r w:rsidRPr="00391C16">
        <w:t>(</w:t>
      </w:r>
      <w:r w:rsidR="008D7BE2" w:rsidRPr="00391C16">
        <w:rPr>
          <w:rStyle w:val="Ttulo2Car"/>
          <w:b/>
        </w:rPr>
        <w:t>Revisión Documental</w:t>
      </w:r>
      <w:bookmarkEnd w:id="24"/>
      <w:r w:rsidRPr="00391C16">
        <w:rPr>
          <w:rStyle w:val="Ttulo2Car"/>
          <w:b/>
        </w:rPr>
        <w:t>)</w:t>
      </w:r>
      <w:bookmarkEnd w:id="25"/>
      <w:r w:rsidR="00AD068E" w:rsidRPr="00391C16">
        <w:t xml:space="preserve"> </w:t>
      </w:r>
    </w:p>
    <w:p w:rsidR="008D7BE2" w:rsidRPr="00391C16" w:rsidRDefault="008D7BE2" w:rsidP="008D7BE2">
      <w:pPr>
        <w:spacing w:after="0" w:line="240" w:lineRule="auto"/>
        <w:ind w:left="989"/>
        <w:contextualSpacing/>
        <w:outlineLvl w:val="0"/>
        <w:rPr>
          <w:rFonts w:ascii="Calibri" w:eastAsia="Calibri" w:hAnsi="Calibri" w:cs="Calibri"/>
          <w:b/>
          <w:sz w:val="24"/>
          <w:szCs w:val="20"/>
        </w:rPr>
      </w:pPr>
    </w:p>
    <w:p w:rsidR="008D7BE2" w:rsidRPr="00391C16" w:rsidRDefault="008D7BE2" w:rsidP="004B5546">
      <w:pPr>
        <w:pStyle w:val="Ttulo2"/>
      </w:pPr>
      <w:bookmarkStart w:id="26" w:name="_Toc382383545"/>
      <w:bookmarkStart w:id="27" w:name="_Toc382472367"/>
      <w:bookmarkStart w:id="28" w:name="_Toc390184277"/>
      <w:bookmarkStart w:id="29" w:name="_Toc390360008"/>
      <w:bookmarkStart w:id="30" w:name="_Toc390777029"/>
      <w:bookmarkStart w:id="31" w:name="_Toc449085418"/>
      <w:bookmarkStart w:id="32" w:name="_Toc454880336"/>
      <w:bookmarkStart w:id="33" w:name="_Toc536718516"/>
      <w:r w:rsidRPr="00391C16">
        <w:t>Documentos Revisados</w:t>
      </w:r>
      <w:bookmarkEnd w:id="26"/>
      <w:bookmarkEnd w:id="27"/>
      <w:bookmarkEnd w:id="28"/>
      <w:bookmarkEnd w:id="29"/>
      <w:bookmarkEnd w:id="30"/>
      <w:bookmarkEnd w:id="31"/>
      <w:bookmarkEnd w:id="32"/>
      <w:bookmarkEnd w:id="33"/>
    </w:p>
    <w:p w:rsidR="0035717E" w:rsidRPr="00391C16" w:rsidRDefault="0035717E">
      <w:pPr>
        <w:rPr>
          <w:rFonts w:ascii="Calibri" w:eastAsia="Calibri" w:hAnsi="Calibri" w:cs="Calibri"/>
          <w:sz w:val="28"/>
          <w:szCs w:val="32"/>
        </w:rPr>
      </w:pPr>
    </w:p>
    <w:tbl>
      <w:tblPr>
        <w:tblW w:w="45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5462"/>
        <w:gridCol w:w="3827"/>
        <w:gridCol w:w="2553"/>
      </w:tblGrid>
      <w:tr w:rsidR="0035717E" w:rsidRPr="00391C16" w:rsidTr="00111634">
        <w:trPr>
          <w:trHeight w:val="1221"/>
          <w:jc w:val="center"/>
        </w:trPr>
        <w:tc>
          <w:tcPr>
            <w:tcW w:w="250" w:type="pct"/>
            <w:shd w:val="clear" w:color="auto" w:fill="D9D9D9"/>
            <w:vAlign w:val="center"/>
          </w:tcPr>
          <w:p w:rsidR="0035717E" w:rsidRPr="00391C16" w:rsidRDefault="0035717E" w:rsidP="00111634">
            <w:pPr>
              <w:spacing w:after="0" w:line="240" w:lineRule="auto"/>
              <w:jc w:val="center"/>
              <w:rPr>
                <w:rFonts w:ascii="Calibri" w:eastAsia="Calibri" w:hAnsi="Calibri" w:cs="Times New Roman"/>
                <w:b/>
                <w:bCs/>
                <w:sz w:val="20"/>
                <w:szCs w:val="20"/>
                <w:lang w:val="es-ES" w:eastAsia="es-ES"/>
              </w:rPr>
            </w:pPr>
            <w:r w:rsidRPr="00391C16">
              <w:rPr>
                <w:rFonts w:ascii="Calibri" w:eastAsia="Calibri" w:hAnsi="Calibri" w:cs="Times New Roman"/>
                <w:b/>
                <w:bCs/>
                <w:sz w:val="20"/>
                <w:szCs w:val="20"/>
                <w:lang w:val="es-ES" w:eastAsia="es-ES"/>
              </w:rPr>
              <w:t>N°</w:t>
            </w:r>
          </w:p>
        </w:tc>
        <w:tc>
          <w:tcPr>
            <w:tcW w:w="2191" w:type="pct"/>
            <w:shd w:val="clear" w:color="auto" w:fill="D9D9D9"/>
            <w:tcMar>
              <w:top w:w="0" w:type="dxa"/>
              <w:left w:w="108" w:type="dxa"/>
              <w:bottom w:w="0" w:type="dxa"/>
              <w:right w:w="108" w:type="dxa"/>
            </w:tcMar>
            <w:vAlign w:val="center"/>
          </w:tcPr>
          <w:p w:rsidR="0035717E" w:rsidRPr="00391C16" w:rsidRDefault="0035717E" w:rsidP="00111634">
            <w:pPr>
              <w:spacing w:after="0" w:line="240" w:lineRule="auto"/>
              <w:jc w:val="center"/>
              <w:rPr>
                <w:rFonts w:ascii="Calibri" w:eastAsia="Calibri" w:hAnsi="Calibri" w:cs="Times New Roman"/>
                <w:b/>
                <w:bCs/>
                <w:sz w:val="20"/>
                <w:szCs w:val="20"/>
                <w:lang w:val="es-ES" w:eastAsia="es-ES"/>
              </w:rPr>
            </w:pPr>
            <w:r w:rsidRPr="00391C16">
              <w:rPr>
                <w:rFonts w:ascii="Calibri" w:eastAsia="Calibri" w:hAnsi="Calibri" w:cs="Times New Roman"/>
                <w:b/>
                <w:bCs/>
                <w:sz w:val="20"/>
                <w:szCs w:val="20"/>
                <w:lang w:val="es-ES" w:eastAsia="es-ES"/>
              </w:rPr>
              <w:t>Nombre del documento revisado</w:t>
            </w:r>
          </w:p>
        </w:tc>
        <w:tc>
          <w:tcPr>
            <w:tcW w:w="1535" w:type="pct"/>
            <w:shd w:val="clear" w:color="auto" w:fill="D9D9D9"/>
            <w:vAlign w:val="center"/>
          </w:tcPr>
          <w:p w:rsidR="0035717E" w:rsidRPr="00391C16" w:rsidRDefault="0035717E" w:rsidP="00111634">
            <w:pPr>
              <w:spacing w:after="0" w:line="240" w:lineRule="auto"/>
              <w:jc w:val="center"/>
              <w:rPr>
                <w:rFonts w:ascii="Calibri" w:eastAsia="Calibri" w:hAnsi="Calibri" w:cs="Times New Roman"/>
                <w:b/>
                <w:bCs/>
                <w:sz w:val="20"/>
                <w:szCs w:val="20"/>
                <w:lang w:val="es-ES" w:eastAsia="es-ES"/>
              </w:rPr>
            </w:pPr>
            <w:r w:rsidRPr="00391C16">
              <w:rPr>
                <w:rFonts w:ascii="Calibri" w:eastAsia="Calibri" w:hAnsi="Calibri" w:cs="Times New Roman"/>
                <w:b/>
                <w:bCs/>
                <w:sz w:val="20"/>
                <w:szCs w:val="20"/>
                <w:lang w:val="es-ES" w:eastAsia="es-ES"/>
              </w:rPr>
              <w:t>Origen/Fuente documento</w:t>
            </w:r>
          </w:p>
        </w:tc>
        <w:tc>
          <w:tcPr>
            <w:tcW w:w="1024" w:type="pct"/>
            <w:shd w:val="clear" w:color="auto" w:fill="D9D9D9"/>
            <w:vAlign w:val="center"/>
          </w:tcPr>
          <w:p w:rsidR="0035717E" w:rsidRPr="00391C16" w:rsidRDefault="0035717E" w:rsidP="00111634">
            <w:pPr>
              <w:spacing w:after="0" w:line="240" w:lineRule="auto"/>
              <w:jc w:val="center"/>
              <w:rPr>
                <w:rFonts w:ascii="Calibri" w:eastAsia="Calibri" w:hAnsi="Calibri" w:cs="Times New Roman"/>
                <w:b/>
                <w:bCs/>
                <w:sz w:val="20"/>
                <w:szCs w:val="20"/>
                <w:lang w:val="es-ES" w:eastAsia="es-ES"/>
              </w:rPr>
            </w:pPr>
            <w:r w:rsidRPr="00391C16">
              <w:rPr>
                <w:rFonts w:ascii="Calibri" w:eastAsia="Calibri" w:hAnsi="Calibri" w:cs="Times New Roman"/>
                <w:b/>
                <w:bCs/>
                <w:sz w:val="20"/>
                <w:szCs w:val="20"/>
                <w:lang w:val="es-ES" w:eastAsia="es-ES"/>
              </w:rPr>
              <w:t>Fecha del documento</w:t>
            </w:r>
          </w:p>
        </w:tc>
      </w:tr>
      <w:tr w:rsidR="0035717E" w:rsidRPr="00391C16" w:rsidTr="00111634">
        <w:trPr>
          <w:trHeight w:val="409"/>
          <w:jc w:val="center"/>
        </w:trPr>
        <w:tc>
          <w:tcPr>
            <w:tcW w:w="250" w:type="pct"/>
            <w:vAlign w:val="center"/>
          </w:tcPr>
          <w:p w:rsidR="0035717E" w:rsidRPr="00391C16" w:rsidRDefault="0035717E" w:rsidP="00111634">
            <w:pPr>
              <w:spacing w:after="0" w:line="240" w:lineRule="auto"/>
              <w:jc w:val="center"/>
              <w:rPr>
                <w:rFonts w:ascii="Calibri" w:eastAsia="Calibri" w:hAnsi="Calibri" w:cs="Times New Roman"/>
                <w:sz w:val="20"/>
                <w:szCs w:val="20"/>
                <w:lang w:val="es-ES"/>
              </w:rPr>
            </w:pPr>
            <w:r w:rsidRPr="00391C16">
              <w:rPr>
                <w:rFonts w:ascii="Calibri" w:eastAsia="Calibri" w:hAnsi="Calibri" w:cs="Times New Roman"/>
                <w:sz w:val="20"/>
                <w:szCs w:val="20"/>
                <w:lang w:val="es-ES"/>
              </w:rPr>
              <w:t>1</w:t>
            </w:r>
          </w:p>
        </w:tc>
        <w:tc>
          <w:tcPr>
            <w:tcW w:w="2191" w:type="pct"/>
            <w:tcMar>
              <w:top w:w="0" w:type="dxa"/>
              <w:left w:w="108" w:type="dxa"/>
              <w:bottom w:w="0" w:type="dxa"/>
              <w:right w:w="108" w:type="dxa"/>
            </w:tcMar>
            <w:vAlign w:val="center"/>
          </w:tcPr>
          <w:p w:rsidR="0035717E" w:rsidRPr="00391C16" w:rsidRDefault="0035717E" w:rsidP="00111634">
            <w:pPr>
              <w:spacing w:after="0" w:line="240" w:lineRule="auto"/>
              <w:ind w:left="-36"/>
              <w:jc w:val="both"/>
              <w:rPr>
                <w:rFonts w:ascii="Calibri" w:eastAsia="Calibri" w:hAnsi="Calibri" w:cs="Times New Roman"/>
                <w:sz w:val="20"/>
                <w:szCs w:val="20"/>
                <w:lang w:val="es-ES"/>
              </w:rPr>
            </w:pPr>
            <w:r w:rsidRPr="00391C16">
              <w:rPr>
                <w:rFonts w:ascii="Calibri" w:eastAsia="Times New Roman" w:hAnsi="Calibri" w:cs="Calibri"/>
                <w:color w:val="000000"/>
                <w:sz w:val="20"/>
                <w:szCs w:val="20"/>
                <w:lang w:eastAsia="es-CL"/>
              </w:rPr>
              <w:t>Aprueba Programa de Cumplimiento con Correcciones de Oficio y Suspende Procedimiento Administrativo Sancionatorio ROL F-048-2017.</w:t>
            </w:r>
          </w:p>
        </w:tc>
        <w:tc>
          <w:tcPr>
            <w:tcW w:w="1535" w:type="pct"/>
            <w:vAlign w:val="center"/>
          </w:tcPr>
          <w:p w:rsidR="0035717E" w:rsidRPr="00391C16" w:rsidRDefault="0035717E" w:rsidP="00111634">
            <w:pPr>
              <w:spacing w:after="0" w:line="240" w:lineRule="auto"/>
              <w:jc w:val="center"/>
              <w:rPr>
                <w:rFonts w:ascii="Calibri" w:eastAsia="Calibri" w:hAnsi="Calibri" w:cs="Times New Roman"/>
                <w:sz w:val="20"/>
                <w:szCs w:val="20"/>
                <w:lang w:val="es-ES"/>
              </w:rPr>
            </w:pPr>
            <w:r w:rsidRPr="00391C16">
              <w:rPr>
                <w:rFonts w:ascii="Calibri" w:eastAsia="Calibri" w:hAnsi="Calibri" w:cs="Calibri"/>
                <w:sz w:val="20"/>
                <w:szCs w:val="20"/>
              </w:rPr>
              <w:t>R.E. N°4/ROL F-048-2017</w:t>
            </w:r>
          </w:p>
        </w:tc>
        <w:tc>
          <w:tcPr>
            <w:tcW w:w="1024" w:type="pct"/>
            <w:vAlign w:val="center"/>
          </w:tcPr>
          <w:p w:rsidR="0035717E" w:rsidRPr="00391C16" w:rsidRDefault="0035717E" w:rsidP="00111634">
            <w:pPr>
              <w:spacing w:after="0" w:line="240" w:lineRule="auto"/>
              <w:rPr>
                <w:rFonts w:ascii="Calibri" w:eastAsia="Calibri" w:hAnsi="Calibri" w:cs="Times New Roman"/>
                <w:sz w:val="20"/>
                <w:szCs w:val="20"/>
                <w:lang w:val="es-ES" w:eastAsia="es-ES"/>
              </w:rPr>
            </w:pPr>
            <w:r w:rsidRPr="00391C16">
              <w:rPr>
                <w:rFonts w:ascii="Calibri" w:eastAsia="Calibri" w:hAnsi="Calibri" w:cs="Times New Roman"/>
                <w:sz w:val="20"/>
                <w:szCs w:val="20"/>
                <w:lang w:val="es-ES" w:eastAsia="es-ES"/>
              </w:rPr>
              <w:t xml:space="preserve">          22-02-2018 (Anexo 1).</w:t>
            </w:r>
          </w:p>
        </w:tc>
      </w:tr>
      <w:tr w:rsidR="0035717E" w:rsidRPr="00391C16" w:rsidTr="00111634">
        <w:trPr>
          <w:trHeight w:val="361"/>
          <w:jc w:val="center"/>
        </w:trPr>
        <w:tc>
          <w:tcPr>
            <w:tcW w:w="250" w:type="pct"/>
            <w:vAlign w:val="center"/>
          </w:tcPr>
          <w:p w:rsidR="0035717E" w:rsidRPr="00391C16" w:rsidRDefault="0035717E" w:rsidP="00111634">
            <w:pPr>
              <w:spacing w:after="0" w:line="240" w:lineRule="auto"/>
              <w:jc w:val="center"/>
              <w:rPr>
                <w:rFonts w:ascii="Calibri" w:eastAsia="Calibri" w:hAnsi="Calibri" w:cs="Times New Roman"/>
                <w:sz w:val="20"/>
                <w:szCs w:val="20"/>
                <w:lang w:val="es-ES"/>
              </w:rPr>
            </w:pPr>
            <w:r w:rsidRPr="00391C16">
              <w:rPr>
                <w:rFonts w:ascii="Calibri" w:eastAsia="Calibri" w:hAnsi="Calibri" w:cs="Times New Roman"/>
                <w:sz w:val="20"/>
                <w:szCs w:val="20"/>
                <w:lang w:val="es-ES"/>
              </w:rPr>
              <w:t>2</w:t>
            </w:r>
          </w:p>
        </w:tc>
        <w:tc>
          <w:tcPr>
            <w:tcW w:w="2191" w:type="pct"/>
            <w:tcMar>
              <w:top w:w="0" w:type="dxa"/>
              <w:left w:w="108" w:type="dxa"/>
              <w:bottom w:w="0" w:type="dxa"/>
              <w:right w:w="108" w:type="dxa"/>
            </w:tcMar>
            <w:vAlign w:val="center"/>
          </w:tcPr>
          <w:p w:rsidR="0035717E" w:rsidRPr="00391C16" w:rsidRDefault="0035717E" w:rsidP="00111634">
            <w:pPr>
              <w:spacing w:after="0" w:line="240" w:lineRule="auto"/>
              <w:ind w:left="-36"/>
              <w:jc w:val="both"/>
              <w:rPr>
                <w:rFonts w:ascii="Calibri" w:eastAsia="Calibri" w:hAnsi="Calibri" w:cs="Times New Roman"/>
                <w:sz w:val="20"/>
                <w:szCs w:val="20"/>
                <w:lang w:val="es-ES"/>
              </w:rPr>
            </w:pPr>
            <w:r w:rsidRPr="00391C16">
              <w:rPr>
                <w:rFonts w:ascii="Calibri" w:eastAsia="Calibri" w:hAnsi="Calibri" w:cs="Times New Roman"/>
                <w:sz w:val="20"/>
                <w:szCs w:val="20"/>
                <w:lang w:val="es-ES"/>
              </w:rPr>
              <w:t>Programa de cumplimiento refundido.</w:t>
            </w:r>
          </w:p>
        </w:tc>
        <w:tc>
          <w:tcPr>
            <w:tcW w:w="1535" w:type="pct"/>
            <w:vAlign w:val="center"/>
          </w:tcPr>
          <w:p w:rsidR="0035717E" w:rsidRPr="00391C16" w:rsidRDefault="0035717E" w:rsidP="00111634">
            <w:pPr>
              <w:spacing w:after="0" w:line="240" w:lineRule="auto"/>
              <w:jc w:val="center"/>
              <w:rPr>
                <w:rFonts w:ascii="Calibri" w:eastAsia="Calibri" w:hAnsi="Calibri" w:cs="Times New Roman"/>
                <w:sz w:val="20"/>
                <w:szCs w:val="20"/>
                <w:lang w:val="es-ES"/>
              </w:rPr>
            </w:pPr>
            <w:r w:rsidRPr="00391C16">
              <w:rPr>
                <w:rFonts w:ascii="Calibri" w:eastAsia="Calibri" w:hAnsi="Calibri" w:cs="Times New Roman"/>
                <w:bCs/>
                <w:sz w:val="20"/>
                <w:szCs w:val="20"/>
                <w:lang w:val="es-ES" w:eastAsia="es-ES"/>
              </w:rPr>
              <w:t>Documentación entregada por el Titular.</w:t>
            </w:r>
          </w:p>
        </w:tc>
        <w:tc>
          <w:tcPr>
            <w:tcW w:w="1024" w:type="pct"/>
            <w:vAlign w:val="center"/>
          </w:tcPr>
          <w:p w:rsidR="0035717E" w:rsidRPr="00391C16" w:rsidRDefault="0035717E" w:rsidP="00111634">
            <w:pPr>
              <w:spacing w:after="0" w:line="240" w:lineRule="auto"/>
              <w:jc w:val="center"/>
              <w:rPr>
                <w:rFonts w:ascii="Calibri" w:eastAsia="Calibri" w:hAnsi="Calibri" w:cs="Times New Roman"/>
                <w:sz w:val="20"/>
                <w:szCs w:val="20"/>
                <w:lang w:val="es-ES" w:eastAsia="es-ES"/>
              </w:rPr>
            </w:pPr>
            <w:r w:rsidRPr="00391C16">
              <w:rPr>
                <w:rFonts w:ascii="Calibri" w:eastAsia="Calibri" w:hAnsi="Calibri" w:cs="Times New Roman"/>
                <w:sz w:val="20"/>
                <w:szCs w:val="20"/>
                <w:lang w:val="es-ES" w:eastAsia="es-ES"/>
              </w:rPr>
              <w:t xml:space="preserve">    </w:t>
            </w:r>
            <w:r w:rsidR="00052FD3" w:rsidRPr="00391C16">
              <w:rPr>
                <w:rFonts w:ascii="Calibri" w:eastAsia="Calibri" w:hAnsi="Calibri" w:cs="Times New Roman"/>
                <w:sz w:val="20"/>
                <w:szCs w:val="20"/>
                <w:lang w:val="es-ES" w:eastAsia="es-ES"/>
              </w:rPr>
              <w:t>13</w:t>
            </w:r>
            <w:r w:rsidRPr="00391C16">
              <w:rPr>
                <w:rFonts w:ascii="Calibri" w:eastAsia="Calibri" w:hAnsi="Calibri" w:cs="Times New Roman"/>
                <w:sz w:val="20"/>
                <w:szCs w:val="20"/>
                <w:lang w:val="es-ES" w:eastAsia="es-ES"/>
              </w:rPr>
              <w:t>-</w:t>
            </w:r>
            <w:r w:rsidR="00052FD3" w:rsidRPr="00391C16">
              <w:rPr>
                <w:rFonts w:ascii="Calibri" w:eastAsia="Calibri" w:hAnsi="Calibri" w:cs="Times New Roman"/>
                <w:sz w:val="20"/>
                <w:szCs w:val="20"/>
                <w:lang w:val="es-ES" w:eastAsia="es-ES"/>
              </w:rPr>
              <w:t>02</w:t>
            </w:r>
            <w:r w:rsidRPr="00391C16">
              <w:rPr>
                <w:rFonts w:ascii="Calibri" w:eastAsia="Calibri" w:hAnsi="Calibri" w:cs="Times New Roman"/>
                <w:sz w:val="20"/>
                <w:szCs w:val="20"/>
                <w:lang w:val="es-ES" w:eastAsia="es-ES"/>
              </w:rPr>
              <w:t>-201</w:t>
            </w:r>
            <w:r w:rsidR="00052FD3" w:rsidRPr="00391C16">
              <w:rPr>
                <w:rFonts w:ascii="Calibri" w:eastAsia="Calibri" w:hAnsi="Calibri" w:cs="Times New Roman"/>
                <w:sz w:val="20"/>
                <w:szCs w:val="20"/>
                <w:lang w:val="es-ES" w:eastAsia="es-ES"/>
              </w:rPr>
              <w:t>8</w:t>
            </w:r>
            <w:r w:rsidRPr="00391C16">
              <w:rPr>
                <w:rFonts w:ascii="Calibri" w:eastAsia="Calibri" w:hAnsi="Calibri" w:cs="Times New Roman"/>
                <w:sz w:val="20"/>
                <w:szCs w:val="20"/>
                <w:lang w:val="es-ES" w:eastAsia="es-ES"/>
              </w:rPr>
              <w:t xml:space="preserve"> (Anexo 2).</w:t>
            </w:r>
          </w:p>
        </w:tc>
      </w:tr>
      <w:tr w:rsidR="0035717E" w:rsidRPr="00391C16" w:rsidTr="00111634">
        <w:trPr>
          <w:trHeight w:val="379"/>
          <w:jc w:val="center"/>
        </w:trPr>
        <w:tc>
          <w:tcPr>
            <w:tcW w:w="250" w:type="pct"/>
            <w:vAlign w:val="center"/>
          </w:tcPr>
          <w:p w:rsidR="0035717E" w:rsidRPr="00391C16" w:rsidRDefault="00052FD3" w:rsidP="00111634">
            <w:pPr>
              <w:spacing w:after="0" w:line="240" w:lineRule="auto"/>
              <w:jc w:val="center"/>
              <w:rPr>
                <w:rFonts w:ascii="Calibri" w:eastAsia="Calibri" w:hAnsi="Calibri" w:cs="Times New Roman"/>
                <w:sz w:val="20"/>
                <w:szCs w:val="20"/>
                <w:lang w:val="es-ES"/>
              </w:rPr>
            </w:pPr>
            <w:r w:rsidRPr="00391C16">
              <w:rPr>
                <w:rFonts w:ascii="Calibri" w:eastAsia="Calibri" w:hAnsi="Calibri" w:cs="Times New Roman"/>
                <w:sz w:val="20"/>
                <w:szCs w:val="20"/>
                <w:lang w:val="es-ES"/>
              </w:rPr>
              <w:t>3</w:t>
            </w:r>
          </w:p>
        </w:tc>
        <w:tc>
          <w:tcPr>
            <w:tcW w:w="2191" w:type="pct"/>
            <w:tcMar>
              <w:top w:w="0" w:type="dxa"/>
              <w:left w:w="70" w:type="dxa"/>
              <w:bottom w:w="0" w:type="dxa"/>
              <w:right w:w="70" w:type="dxa"/>
            </w:tcMar>
            <w:vAlign w:val="center"/>
          </w:tcPr>
          <w:p w:rsidR="0035717E" w:rsidRPr="00391C16" w:rsidRDefault="0035717E" w:rsidP="00111634">
            <w:pPr>
              <w:spacing w:after="0" w:line="240" w:lineRule="auto"/>
              <w:jc w:val="both"/>
              <w:rPr>
                <w:rFonts w:ascii="Calibri" w:eastAsia="Calibri" w:hAnsi="Calibri" w:cs="Times New Roman"/>
                <w:sz w:val="20"/>
                <w:szCs w:val="20"/>
                <w:lang w:val="es-ES"/>
              </w:rPr>
            </w:pPr>
            <w:r w:rsidRPr="00391C16">
              <w:rPr>
                <w:rFonts w:ascii="Calibri" w:eastAsia="Calibri" w:hAnsi="Calibri" w:cs="Times New Roman"/>
                <w:sz w:val="20"/>
                <w:szCs w:val="20"/>
                <w:lang w:val="es-ES"/>
              </w:rPr>
              <w:t xml:space="preserve">Primer </w:t>
            </w:r>
            <w:r w:rsidR="00052FD3" w:rsidRPr="00391C16">
              <w:rPr>
                <w:rFonts w:ascii="Calibri" w:eastAsia="Calibri" w:hAnsi="Calibri" w:cs="Times New Roman"/>
                <w:sz w:val="20"/>
                <w:szCs w:val="20"/>
                <w:lang w:val="es-ES"/>
              </w:rPr>
              <w:t>reporte</w:t>
            </w:r>
            <w:r w:rsidRPr="00391C16">
              <w:rPr>
                <w:rFonts w:ascii="Calibri" w:eastAsia="Calibri" w:hAnsi="Calibri" w:cs="Times New Roman"/>
                <w:sz w:val="20"/>
                <w:szCs w:val="20"/>
                <w:lang w:val="es-ES"/>
              </w:rPr>
              <w:t xml:space="preserve"> del Programa de cumplimiento.</w:t>
            </w:r>
          </w:p>
        </w:tc>
        <w:tc>
          <w:tcPr>
            <w:tcW w:w="1535" w:type="pct"/>
            <w:vAlign w:val="center"/>
          </w:tcPr>
          <w:p w:rsidR="0035717E" w:rsidRPr="00391C16" w:rsidRDefault="0035717E" w:rsidP="00111634">
            <w:pPr>
              <w:jc w:val="center"/>
            </w:pPr>
            <w:r w:rsidRPr="00391C16">
              <w:rPr>
                <w:rFonts w:ascii="Calibri" w:eastAsia="Calibri" w:hAnsi="Calibri" w:cs="Times New Roman"/>
                <w:bCs/>
                <w:sz w:val="20"/>
                <w:szCs w:val="20"/>
                <w:lang w:val="es-ES" w:eastAsia="es-ES"/>
              </w:rPr>
              <w:t>Documentación entregada por el Titular.</w:t>
            </w:r>
          </w:p>
        </w:tc>
        <w:tc>
          <w:tcPr>
            <w:tcW w:w="1024" w:type="pct"/>
            <w:vAlign w:val="center"/>
          </w:tcPr>
          <w:p w:rsidR="0035717E" w:rsidRPr="00391C16" w:rsidRDefault="0035717E" w:rsidP="00111634">
            <w:pPr>
              <w:spacing w:after="0" w:line="240" w:lineRule="auto"/>
              <w:ind w:left="149"/>
              <w:jc w:val="center"/>
              <w:rPr>
                <w:rFonts w:ascii="Calibri" w:eastAsia="Calibri" w:hAnsi="Calibri" w:cs="Times New Roman"/>
                <w:sz w:val="20"/>
                <w:szCs w:val="20"/>
                <w:lang w:val="es-ES" w:eastAsia="es-ES"/>
              </w:rPr>
            </w:pPr>
            <w:r w:rsidRPr="00391C16">
              <w:rPr>
                <w:rFonts w:ascii="Calibri" w:eastAsia="Calibri" w:hAnsi="Calibri" w:cs="Times New Roman"/>
                <w:sz w:val="20"/>
                <w:szCs w:val="20"/>
                <w:lang w:val="es-ES" w:eastAsia="es-ES"/>
              </w:rPr>
              <w:t>1</w:t>
            </w:r>
            <w:r w:rsidR="002C0B07" w:rsidRPr="00391C16">
              <w:rPr>
                <w:rFonts w:ascii="Calibri" w:eastAsia="Calibri" w:hAnsi="Calibri" w:cs="Times New Roman"/>
                <w:sz w:val="20"/>
                <w:szCs w:val="20"/>
                <w:lang w:val="es-ES" w:eastAsia="es-ES"/>
              </w:rPr>
              <w:t>2</w:t>
            </w:r>
            <w:r w:rsidRPr="00391C16">
              <w:rPr>
                <w:rFonts w:ascii="Calibri" w:eastAsia="Calibri" w:hAnsi="Calibri" w:cs="Times New Roman"/>
                <w:sz w:val="20"/>
                <w:szCs w:val="20"/>
                <w:lang w:val="es-ES" w:eastAsia="es-ES"/>
              </w:rPr>
              <w:t>-0</w:t>
            </w:r>
            <w:r w:rsidR="002C0B07" w:rsidRPr="00391C16">
              <w:rPr>
                <w:rFonts w:ascii="Calibri" w:eastAsia="Calibri" w:hAnsi="Calibri" w:cs="Times New Roman"/>
                <w:sz w:val="20"/>
                <w:szCs w:val="20"/>
                <w:lang w:val="es-ES" w:eastAsia="es-ES"/>
              </w:rPr>
              <w:t>4</w:t>
            </w:r>
            <w:r w:rsidRPr="00391C16">
              <w:rPr>
                <w:rFonts w:ascii="Calibri" w:eastAsia="Calibri" w:hAnsi="Calibri" w:cs="Times New Roman"/>
                <w:sz w:val="20"/>
                <w:szCs w:val="20"/>
                <w:lang w:val="es-ES" w:eastAsia="es-ES"/>
              </w:rPr>
              <w:t>-201</w:t>
            </w:r>
            <w:r w:rsidR="002C0B07" w:rsidRPr="00391C16">
              <w:rPr>
                <w:rFonts w:ascii="Calibri" w:eastAsia="Calibri" w:hAnsi="Calibri" w:cs="Times New Roman"/>
                <w:sz w:val="20"/>
                <w:szCs w:val="20"/>
                <w:lang w:val="es-ES" w:eastAsia="es-ES"/>
              </w:rPr>
              <w:t>8</w:t>
            </w:r>
            <w:r w:rsidRPr="00391C16">
              <w:rPr>
                <w:rFonts w:ascii="Calibri" w:eastAsia="Calibri" w:hAnsi="Calibri" w:cs="Times New Roman"/>
                <w:sz w:val="20"/>
                <w:szCs w:val="20"/>
                <w:lang w:val="es-ES" w:eastAsia="es-ES"/>
              </w:rPr>
              <w:t xml:space="preserve"> (Anexo </w:t>
            </w:r>
            <w:r w:rsidR="00052FD3" w:rsidRPr="00391C16">
              <w:rPr>
                <w:rFonts w:ascii="Calibri" w:eastAsia="Calibri" w:hAnsi="Calibri" w:cs="Times New Roman"/>
                <w:sz w:val="20"/>
                <w:szCs w:val="20"/>
                <w:lang w:val="es-ES" w:eastAsia="es-ES"/>
              </w:rPr>
              <w:t>3</w:t>
            </w:r>
            <w:r w:rsidRPr="00391C16">
              <w:rPr>
                <w:rFonts w:ascii="Calibri" w:eastAsia="Calibri" w:hAnsi="Calibri" w:cs="Times New Roman"/>
                <w:sz w:val="20"/>
                <w:szCs w:val="20"/>
                <w:lang w:val="es-ES" w:eastAsia="es-ES"/>
              </w:rPr>
              <w:t>).</w:t>
            </w:r>
          </w:p>
        </w:tc>
      </w:tr>
      <w:tr w:rsidR="0035717E" w:rsidRPr="00391C16" w:rsidTr="00111634">
        <w:trPr>
          <w:trHeight w:val="379"/>
          <w:jc w:val="center"/>
        </w:trPr>
        <w:tc>
          <w:tcPr>
            <w:tcW w:w="250" w:type="pct"/>
            <w:vAlign w:val="center"/>
          </w:tcPr>
          <w:p w:rsidR="0035717E" w:rsidRPr="00391C16" w:rsidRDefault="00052FD3" w:rsidP="00111634">
            <w:pPr>
              <w:spacing w:after="0" w:line="240" w:lineRule="auto"/>
              <w:jc w:val="center"/>
              <w:rPr>
                <w:rFonts w:ascii="Calibri" w:eastAsia="Calibri" w:hAnsi="Calibri" w:cs="Times New Roman"/>
                <w:sz w:val="20"/>
                <w:szCs w:val="20"/>
                <w:lang w:val="es-ES"/>
              </w:rPr>
            </w:pPr>
            <w:r w:rsidRPr="00391C16">
              <w:rPr>
                <w:rFonts w:ascii="Calibri" w:eastAsia="Calibri" w:hAnsi="Calibri" w:cs="Times New Roman"/>
                <w:sz w:val="20"/>
                <w:szCs w:val="20"/>
                <w:lang w:val="es-ES"/>
              </w:rPr>
              <w:t>4</w:t>
            </w:r>
          </w:p>
        </w:tc>
        <w:tc>
          <w:tcPr>
            <w:tcW w:w="2191" w:type="pct"/>
            <w:tcMar>
              <w:top w:w="0" w:type="dxa"/>
              <w:left w:w="70" w:type="dxa"/>
              <w:bottom w:w="0" w:type="dxa"/>
              <w:right w:w="70" w:type="dxa"/>
            </w:tcMar>
            <w:vAlign w:val="center"/>
          </w:tcPr>
          <w:p w:rsidR="0035717E" w:rsidRPr="00391C16" w:rsidRDefault="0035717E" w:rsidP="00111634">
            <w:pPr>
              <w:spacing w:after="0" w:line="240" w:lineRule="auto"/>
              <w:jc w:val="both"/>
              <w:rPr>
                <w:rFonts w:ascii="Calibri" w:eastAsia="Calibri" w:hAnsi="Calibri" w:cs="Times New Roman"/>
                <w:sz w:val="20"/>
                <w:szCs w:val="20"/>
                <w:lang w:val="es-ES"/>
              </w:rPr>
            </w:pPr>
            <w:r w:rsidRPr="00391C16">
              <w:rPr>
                <w:rFonts w:ascii="Calibri" w:eastAsia="Calibri" w:hAnsi="Calibri" w:cs="Times New Roman"/>
                <w:sz w:val="20"/>
                <w:szCs w:val="20"/>
                <w:lang w:val="es-ES"/>
              </w:rPr>
              <w:t xml:space="preserve">Segundo </w:t>
            </w:r>
            <w:r w:rsidR="00052FD3" w:rsidRPr="00391C16">
              <w:rPr>
                <w:rFonts w:ascii="Calibri" w:eastAsia="Calibri" w:hAnsi="Calibri" w:cs="Times New Roman"/>
                <w:sz w:val="20"/>
                <w:szCs w:val="20"/>
                <w:lang w:val="es-ES"/>
              </w:rPr>
              <w:t>reporte</w:t>
            </w:r>
            <w:r w:rsidRPr="00391C16">
              <w:rPr>
                <w:rFonts w:ascii="Calibri" w:eastAsia="Calibri" w:hAnsi="Calibri" w:cs="Times New Roman"/>
                <w:sz w:val="20"/>
                <w:szCs w:val="20"/>
                <w:lang w:val="es-ES"/>
              </w:rPr>
              <w:t xml:space="preserve"> del Programa de cumplimiento.</w:t>
            </w:r>
          </w:p>
        </w:tc>
        <w:tc>
          <w:tcPr>
            <w:tcW w:w="1535" w:type="pct"/>
            <w:vAlign w:val="center"/>
          </w:tcPr>
          <w:p w:rsidR="0035717E" w:rsidRPr="00391C16" w:rsidRDefault="0035717E" w:rsidP="00111634">
            <w:pPr>
              <w:jc w:val="center"/>
            </w:pPr>
            <w:r w:rsidRPr="00391C16">
              <w:rPr>
                <w:rFonts w:ascii="Calibri" w:eastAsia="Calibri" w:hAnsi="Calibri" w:cs="Times New Roman"/>
                <w:bCs/>
                <w:sz w:val="20"/>
                <w:szCs w:val="20"/>
                <w:lang w:val="es-ES" w:eastAsia="es-ES"/>
              </w:rPr>
              <w:t>Documentación entregada por el Titular.</w:t>
            </w:r>
          </w:p>
        </w:tc>
        <w:tc>
          <w:tcPr>
            <w:tcW w:w="1024" w:type="pct"/>
            <w:vAlign w:val="center"/>
          </w:tcPr>
          <w:p w:rsidR="0035717E" w:rsidRPr="00391C16" w:rsidRDefault="0035717E" w:rsidP="00111634">
            <w:pPr>
              <w:spacing w:after="0" w:line="240" w:lineRule="auto"/>
              <w:ind w:left="149"/>
              <w:jc w:val="center"/>
              <w:rPr>
                <w:rFonts w:ascii="Calibri" w:eastAsia="Calibri" w:hAnsi="Calibri" w:cs="Times New Roman"/>
                <w:sz w:val="20"/>
                <w:szCs w:val="20"/>
                <w:lang w:val="es-ES" w:eastAsia="es-ES"/>
              </w:rPr>
            </w:pPr>
            <w:r w:rsidRPr="00391C16">
              <w:rPr>
                <w:rFonts w:ascii="Calibri" w:eastAsia="Calibri" w:hAnsi="Calibri" w:cs="Times New Roman"/>
                <w:sz w:val="20"/>
                <w:szCs w:val="20"/>
                <w:lang w:val="es-ES" w:eastAsia="es-ES"/>
              </w:rPr>
              <w:t>11-05-201</w:t>
            </w:r>
            <w:r w:rsidR="002C0B07" w:rsidRPr="00391C16">
              <w:rPr>
                <w:rFonts w:ascii="Calibri" w:eastAsia="Calibri" w:hAnsi="Calibri" w:cs="Times New Roman"/>
                <w:sz w:val="20"/>
                <w:szCs w:val="20"/>
                <w:lang w:val="es-ES" w:eastAsia="es-ES"/>
              </w:rPr>
              <w:t>8</w:t>
            </w:r>
            <w:r w:rsidRPr="00391C16">
              <w:rPr>
                <w:rFonts w:ascii="Calibri" w:eastAsia="Calibri" w:hAnsi="Calibri" w:cs="Times New Roman"/>
                <w:sz w:val="20"/>
                <w:szCs w:val="20"/>
                <w:lang w:val="es-ES" w:eastAsia="es-ES"/>
              </w:rPr>
              <w:t xml:space="preserve"> (Anexo </w:t>
            </w:r>
            <w:r w:rsidR="00052FD3" w:rsidRPr="00391C16">
              <w:rPr>
                <w:rFonts w:ascii="Calibri" w:eastAsia="Calibri" w:hAnsi="Calibri" w:cs="Times New Roman"/>
                <w:sz w:val="20"/>
                <w:szCs w:val="20"/>
                <w:lang w:val="es-ES" w:eastAsia="es-ES"/>
              </w:rPr>
              <w:t>4</w:t>
            </w:r>
            <w:r w:rsidRPr="00391C16">
              <w:rPr>
                <w:rFonts w:ascii="Calibri" w:eastAsia="Calibri" w:hAnsi="Calibri" w:cs="Times New Roman"/>
                <w:sz w:val="20"/>
                <w:szCs w:val="20"/>
                <w:lang w:val="es-ES" w:eastAsia="es-ES"/>
              </w:rPr>
              <w:t>).</w:t>
            </w:r>
          </w:p>
        </w:tc>
      </w:tr>
      <w:tr w:rsidR="0035717E" w:rsidRPr="00391C16" w:rsidTr="00111634">
        <w:trPr>
          <w:trHeight w:val="379"/>
          <w:jc w:val="center"/>
        </w:trPr>
        <w:tc>
          <w:tcPr>
            <w:tcW w:w="250" w:type="pct"/>
            <w:vAlign w:val="center"/>
          </w:tcPr>
          <w:p w:rsidR="0035717E" w:rsidRPr="00391C16" w:rsidRDefault="00052FD3" w:rsidP="00111634">
            <w:pPr>
              <w:spacing w:after="0" w:line="240" w:lineRule="auto"/>
              <w:jc w:val="center"/>
              <w:rPr>
                <w:rFonts w:ascii="Calibri" w:eastAsia="Calibri" w:hAnsi="Calibri" w:cs="Times New Roman"/>
                <w:sz w:val="20"/>
                <w:szCs w:val="20"/>
                <w:lang w:val="es-ES"/>
              </w:rPr>
            </w:pPr>
            <w:r w:rsidRPr="00391C16">
              <w:rPr>
                <w:rFonts w:ascii="Calibri" w:eastAsia="Calibri" w:hAnsi="Calibri" w:cs="Times New Roman"/>
                <w:sz w:val="20"/>
                <w:szCs w:val="20"/>
                <w:lang w:val="es-ES"/>
              </w:rPr>
              <w:t>5</w:t>
            </w:r>
          </w:p>
        </w:tc>
        <w:tc>
          <w:tcPr>
            <w:tcW w:w="2191" w:type="pct"/>
            <w:tcMar>
              <w:top w:w="0" w:type="dxa"/>
              <w:left w:w="70" w:type="dxa"/>
              <w:bottom w:w="0" w:type="dxa"/>
              <w:right w:w="70" w:type="dxa"/>
            </w:tcMar>
            <w:vAlign w:val="center"/>
          </w:tcPr>
          <w:p w:rsidR="0035717E" w:rsidRPr="00391C16" w:rsidRDefault="0035717E" w:rsidP="00111634">
            <w:pPr>
              <w:spacing w:after="0" w:line="240" w:lineRule="auto"/>
              <w:jc w:val="both"/>
              <w:rPr>
                <w:rFonts w:ascii="Calibri" w:eastAsia="Calibri" w:hAnsi="Calibri" w:cs="Times New Roman"/>
                <w:sz w:val="20"/>
                <w:szCs w:val="20"/>
                <w:lang w:val="es-ES"/>
              </w:rPr>
            </w:pPr>
            <w:r w:rsidRPr="00391C16">
              <w:rPr>
                <w:rFonts w:ascii="Calibri" w:eastAsia="Calibri" w:hAnsi="Calibri" w:cs="Times New Roman"/>
                <w:sz w:val="20"/>
                <w:szCs w:val="20"/>
                <w:lang w:val="es-ES"/>
              </w:rPr>
              <w:t xml:space="preserve">Tercer </w:t>
            </w:r>
            <w:r w:rsidR="00052FD3" w:rsidRPr="00391C16">
              <w:rPr>
                <w:rFonts w:ascii="Calibri" w:eastAsia="Calibri" w:hAnsi="Calibri" w:cs="Times New Roman"/>
                <w:sz w:val="20"/>
                <w:szCs w:val="20"/>
                <w:lang w:val="es-ES"/>
              </w:rPr>
              <w:t xml:space="preserve">reporte </w:t>
            </w:r>
            <w:r w:rsidRPr="00391C16">
              <w:rPr>
                <w:rFonts w:ascii="Calibri" w:eastAsia="Calibri" w:hAnsi="Calibri" w:cs="Times New Roman"/>
                <w:sz w:val="20"/>
                <w:szCs w:val="20"/>
                <w:lang w:val="es-ES"/>
              </w:rPr>
              <w:t>del Programa de cumplimiento.</w:t>
            </w:r>
          </w:p>
        </w:tc>
        <w:tc>
          <w:tcPr>
            <w:tcW w:w="1535" w:type="pct"/>
            <w:vAlign w:val="center"/>
          </w:tcPr>
          <w:p w:rsidR="0035717E" w:rsidRPr="00391C16" w:rsidRDefault="0035717E" w:rsidP="00111634">
            <w:pPr>
              <w:jc w:val="center"/>
            </w:pPr>
            <w:r w:rsidRPr="00391C16">
              <w:rPr>
                <w:rFonts w:ascii="Calibri" w:eastAsia="Calibri" w:hAnsi="Calibri" w:cs="Times New Roman"/>
                <w:bCs/>
                <w:sz w:val="20"/>
                <w:szCs w:val="20"/>
                <w:lang w:val="es-ES" w:eastAsia="es-ES"/>
              </w:rPr>
              <w:t>Documentación entregada por el Titular.</w:t>
            </w:r>
          </w:p>
        </w:tc>
        <w:tc>
          <w:tcPr>
            <w:tcW w:w="1024" w:type="pct"/>
            <w:vAlign w:val="center"/>
          </w:tcPr>
          <w:p w:rsidR="0035717E" w:rsidRPr="00391C16" w:rsidRDefault="002C0B07" w:rsidP="00111634">
            <w:pPr>
              <w:spacing w:after="0" w:line="240" w:lineRule="auto"/>
              <w:ind w:left="149"/>
              <w:jc w:val="center"/>
              <w:rPr>
                <w:rFonts w:ascii="Calibri" w:eastAsia="Calibri" w:hAnsi="Calibri" w:cs="Times New Roman"/>
                <w:sz w:val="20"/>
                <w:szCs w:val="20"/>
                <w:lang w:val="es-ES" w:eastAsia="es-ES"/>
              </w:rPr>
            </w:pPr>
            <w:r w:rsidRPr="00391C16">
              <w:rPr>
                <w:rFonts w:ascii="Calibri" w:eastAsia="Calibri" w:hAnsi="Calibri" w:cs="Times New Roman"/>
                <w:sz w:val="20"/>
                <w:szCs w:val="20"/>
                <w:lang w:val="es-ES" w:eastAsia="es-ES"/>
              </w:rPr>
              <w:t>07</w:t>
            </w:r>
            <w:r w:rsidR="0035717E" w:rsidRPr="00391C16">
              <w:rPr>
                <w:rFonts w:ascii="Calibri" w:eastAsia="Calibri" w:hAnsi="Calibri" w:cs="Times New Roman"/>
                <w:sz w:val="20"/>
                <w:szCs w:val="20"/>
                <w:lang w:val="es-ES" w:eastAsia="es-ES"/>
              </w:rPr>
              <w:t>-0</w:t>
            </w:r>
            <w:r w:rsidRPr="00391C16">
              <w:rPr>
                <w:rFonts w:ascii="Calibri" w:eastAsia="Calibri" w:hAnsi="Calibri" w:cs="Times New Roman"/>
                <w:sz w:val="20"/>
                <w:szCs w:val="20"/>
                <w:lang w:val="es-ES" w:eastAsia="es-ES"/>
              </w:rPr>
              <w:t>6</w:t>
            </w:r>
            <w:r w:rsidR="0035717E" w:rsidRPr="00391C16">
              <w:rPr>
                <w:rFonts w:ascii="Calibri" w:eastAsia="Calibri" w:hAnsi="Calibri" w:cs="Times New Roman"/>
                <w:sz w:val="20"/>
                <w:szCs w:val="20"/>
                <w:lang w:val="es-ES" w:eastAsia="es-ES"/>
              </w:rPr>
              <w:t>-201</w:t>
            </w:r>
            <w:r w:rsidRPr="00391C16">
              <w:rPr>
                <w:rFonts w:ascii="Calibri" w:eastAsia="Calibri" w:hAnsi="Calibri" w:cs="Times New Roman"/>
                <w:sz w:val="20"/>
                <w:szCs w:val="20"/>
                <w:lang w:val="es-ES" w:eastAsia="es-ES"/>
              </w:rPr>
              <w:t>8</w:t>
            </w:r>
            <w:r w:rsidR="0035717E" w:rsidRPr="00391C16">
              <w:rPr>
                <w:rFonts w:ascii="Calibri" w:eastAsia="Calibri" w:hAnsi="Calibri" w:cs="Times New Roman"/>
                <w:sz w:val="20"/>
                <w:szCs w:val="20"/>
                <w:lang w:val="es-ES" w:eastAsia="es-ES"/>
              </w:rPr>
              <w:t xml:space="preserve"> (Anexo </w:t>
            </w:r>
            <w:r w:rsidR="00052FD3" w:rsidRPr="00391C16">
              <w:rPr>
                <w:rFonts w:ascii="Calibri" w:eastAsia="Calibri" w:hAnsi="Calibri" w:cs="Times New Roman"/>
                <w:sz w:val="20"/>
                <w:szCs w:val="20"/>
                <w:lang w:val="es-ES" w:eastAsia="es-ES"/>
              </w:rPr>
              <w:t>5</w:t>
            </w:r>
            <w:r w:rsidR="0035717E" w:rsidRPr="00391C16">
              <w:rPr>
                <w:rFonts w:ascii="Calibri" w:eastAsia="Calibri" w:hAnsi="Calibri" w:cs="Times New Roman"/>
                <w:sz w:val="20"/>
                <w:szCs w:val="20"/>
                <w:lang w:val="es-ES" w:eastAsia="es-ES"/>
              </w:rPr>
              <w:t>).</w:t>
            </w:r>
          </w:p>
        </w:tc>
      </w:tr>
      <w:tr w:rsidR="0035717E" w:rsidRPr="00391C16" w:rsidTr="00111634">
        <w:trPr>
          <w:trHeight w:val="379"/>
          <w:jc w:val="center"/>
        </w:trPr>
        <w:tc>
          <w:tcPr>
            <w:tcW w:w="250" w:type="pct"/>
            <w:vAlign w:val="center"/>
          </w:tcPr>
          <w:p w:rsidR="0035717E" w:rsidRPr="00391C16" w:rsidRDefault="00052FD3" w:rsidP="00111634">
            <w:pPr>
              <w:spacing w:after="0" w:line="240" w:lineRule="auto"/>
              <w:jc w:val="center"/>
              <w:rPr>
                <w:rFonts w:ascii="Calibri" w:eastAsia="Calibri" w:hAnsi="Calibri" w:cs="Times New Roman"/>
                <w:sz w:val="20"/>
                <w:szCs w:val="20"/>
                <w:lang w:val="es-ES"/>
              </w:rPr>
            </w:pPr>
            <w:r w:rsidRPr="00391C16">
              <w:rPr>
                <w:rFonts w:ascii="Calibri" w:eastAsia="Calibri" w:hAnsi="Calibri" w:cs="Times New Roman"/>
                <w:sz w:val="20"/>
                <w:szCs w:val="20"/>
                <w:lang w:val="es-ES"/>
              </w:rPr>
              <w:t>6</w:t>
            </w:r>
          </w:p>
        </w:tc>
        <w:tc>
          <w:tcPr>
            <w:tcW w:w="2191" w:type="pct"/>
            <w:tcMar>
              <w:top w:w="0" w:type="dxa"/>
              <w:left w:w="70" w:type="dxa"/>
              <w:bottom w:w="0" w:type="dxa"/>
              <w:right w:w="70" w:type="dxa"/>
            </w:tcMar>
            <w:vAlign w:val="center"/>
          </w:tcPr>
          <w:p w:rsidR="0035717E" w:rsidRPr="00391C16" w:rsidRDefault="0035717E" w:rsidP="00111634">
            <w:pPr>
              <w:spacing w:after="0" w:line="240" w:lineRule="auto"/>
              <w:jc w:val="both"/>
              <w:rPr>
                <w:rFonts w:ascii="Calibri" w:eastAsia="Calibri" w:hAnsi="Calibri" w:cs="Times New Roman"/>
                <w:sz w:val="20"/>
                <w:szCs w:val="20"/>
                <w:lang w:val="es-ES"/>
              </w:rPr>
            </w:pPr>
            <w:r w:rsidRPr="00391C16">
              <w:rPr>
                <w:rFonts w:ascii="Calibri" w:eastAsia="Calibri" w:hAnsi="Calibri" w:cs="Times New Roman"/>
                <w:sz w:val="20"/>
                <w:szCs w:val="20"/>
                <w:lang w:val="es-ES"/>
              </w:rPr>
              <w:t xml:space="preserve">Cuarto </w:t>
            </w:r>
            <w:r w:rsidR="00EE5466" w:rsidRPr="00391C16">
              <w:rPr>
                <w:rFonts w:ascii="Calibri" w:eastAsia="Calibri" w:hAnsi="Calibri" w:cs="Times New Roman"/>
                <w:sz w:val="20"/>
                <w:szCs w:val="20"/>
                <w:lang w:val="es-ES"/>
              </w:rPr>
              <w:t>reporte</w:t>
            </w:r>
            <w:r w:rsidRPr="00391C16">
              <w:rPr>
                <w:rFonts w:ascii="Calibri" w:eastAsia="Calibri" w:hAnsi="Calibri" w:cs="Times New Roman"/>
                <w:sz w:val="20"/>
                <w:szCs w:val="20"/>
                <w:lang w:val="es-ES"/>
              </w:rPr>
              <w:t xml:space="preserve"> del Programa de cumplimiento.</w:t>
            </w:r>
          </w:p>
        </w:tc>
        <w:tc>
          <w:tcPr>
            <w:tcW w:w="1535" w:type="pct"/>
            <w:vAlign w:val="center"/>
          </w:tcPr>
          <w:p w:rsidR="0035717E" w:rsidRPr="00391C16" w:rsidRDefault="0035717E" w:rsidP="00111634">
            <w:pPr>
              <w:jc w:val="center"/>
            </w:pPr>
            <w:r w:rsidRPr="00391C16">
              <w:rPr>
                <w:rFonts w:ascii="Calibri" w:eastAsia="Calibri" w:hAnsi="Calibri" w:cs="Times New Roman"/>
                <w:bCs/>
                <w:sz w:val="20"/>
                <w:szCs w:val="20"/>
                <w:lang w:val="es-ES" w:eastAsia="es-ES"/>
              </w:rPr>
              <w:t>Documentación entregada por el Titular.</w:t>
            </w:r>
          </w:p>
        </w:tc>
        <w:tc>
          <w:tcPr>
            <w:tcW w:w="1024" w:type="pct"/>
            <w:vAlign w:val="center"/>
          </w:tcPr>
          <w:p w:rsidR="0035717E" w:rsidRPr="00391C16" w:rsidRDefault="0035717E" w:rsidP="00111634">
            <w:pPr>
              <w:spacing w:after="0" w:line="240" w:lineRule="auto"/>
              <w:ind w:left="149"/>
              <w:jc w:val="center"/>
              <w:rPr>
                <w:rFonts w:ascii="Calibri" w:eastAsia="Calibri" w:hAnsi="Calibri" w:cs="Times New Roman"/>
                <w:sz w:val="20"/>
                <w:szCs w:val="20"/>
                <w:lang w:val="es-ES" w:eastAsia="es-ES"/>
              </w:rPr>
            </w:pPr>
            <w:r w:rsidRPr="00391C16">
              <w:rPr>
                <w:rFonts w:ascii="Calibri" w:eastAsia="Calibri" w:hAnsi="Calibri" w:cs="Times New Roman"/>
                <w:sz w:val="20"/>
                <w:szCs w:val="20"/>
                <w:lang w:val="es-ES" w:eastAsia="es-ES"/>
              </w:rPr>
              <w:t>1</w:t>
            </w:r>
            <w:r w:rsidR="002C0B07" w:rsidRPr="00391C16">
              <w:rPr>
                <w:rFonts w:ascii="Calibri" w:eastAsia="Calibri" w:hAnsi="Calibri" w:cs="Times New Roman"/>
                <w:sz w:val="20"/>
                <w:szCs w:val="20"/>
                <w:lang w:val="es-ES" w:eastAsia="es-ES"/>
              </w:rPr>
              <w:t>1</w:t>
            </w:r>
            <w:r w:rsidRPr="00391C16">
              <w:rPr>
                <w:rFonts w:ascii="Calibri" w:eastAsia="Calibri" w:hAnsi="Calibri" w:cs="Times New Roman"/>
                <w:sz w:val="20"/>
                <w:szCs w:val="20"/>
                <w:lang w:val="es-ES" w:eastAsia="es-ES"/>
              </w:rPr>
              <w:t>-</w:t>
            </w:r>
            <w:r w:rsidR="002C0B07" w:rsidRPr="00391C16">
              <w:rPr>
                <w:rFonts w:ascii="Calibri" w:eastAsia="Calibri" w:hAnsi="Calibri" w:cs="Times New Roman"/>
                <w:sz w:val="20"/>
                <w:szCs w:val="20"/>
                <w:lang w:val="es-ES" w:eastAsia="es-ES"/>
              </w:rPr>
              <w:t>07</w:t>
            </w:r>
            <w:r w:rsidRPr="00391C16">
              <w:rPr>
                <w:rFonts w:ascii="Calibri" w:eastAsia="Calibri" w:hAnsi="Calibri" w:cs="Times New Roman"/>
                <w:sz w:val="20"/>
                <w:szCs w:val="20"/>
                <w:lang w:val="es-ES" w:eastAsia="es-ES"/>
              </w:rPr>
              <w:t>-201</w:t>
            </w:r>
            <w:r w:rsidR="002C0B07" w:rsidRPr="00391C16">
              <w:rPr>
                <w:rFonts w:ascii="Calibri" w:eastAsia="Calibri" w:hAnsi="Calibri" w:cs="Times New Roman"/>
                <w:sz w:val="20"/>
                <w:szCs w:val="20"/>
                <w:lang w:val="es-ES" w:eastAsia="es-ES"/>
              </w:rPr>
              <w:t>8</w:t>
            </w:r>
            <w:r w:rsidRPr="00391C16">
              <w:rPr>
                <w:rFonts w:ascii="Calibri" w:eastAsia="Calibri" w:hAnsi="Calibri" w:cs="Times New Roman"/>
                <w:sz w:val="20"/>
                <w:szCs w:val="20"/>
                <w:lang w:val="es-ES" w:eastAsia="es-ES"/>
              </w:rPr>
              <w:t xml:space="preserve"> (Anexo </w:t>
            </w:r>
            <w:r w:rsidR="00052FD3" w:rsidRPr="00391C16">
              <w:rPr>
                <w:rFonts w:ascii="Calibri" w:eastAsia="Calibri" w:hAnsi="Calibri" w:cs="Times New Roman"/>
                <w:sz w:val="20"/>
                <w:szCs w:val="20"/>
                <w:lang w:val="es-ES" w:eastAsia="es-ES"/>
              </w:rPr>
              <w:t>6</w:t>
            </w:r>
            <w:r w:rsidRPr="00391C16">
              <w:rPr>
                <w:rFonts w:ascii="Calibri" w:eastAsia="Calibri" w:hAnsi="Calibri" w:cs="Times New Roman"/>
                <w:sz w:val="20"/>
                <w:szCs w:val="20"/>
                <w:lang w:val="es-ES" w:eastAsia="es-ES"/>
              </w:rPr>
              <w:t>).</w:t>
            </w:r>
          </w:p>
        </w:tc>
      </w:tr>
      <w:tr w:rsidR="009948BE" w:rsidRPr="00391C16" w:rsidTr="00111634">
        <w:trPr>
          <w:trHeight w:val="379"/>
          <w:jc w:val="center"/>
        </w:trPr>
        <w:tc>
          <w:tcPr>
            <w:tcW w:w="250" w:type="pct"/>
            <w:vAlign w:val="center"/>
          </w:tcPr>
          <w:p w:rsidR="009948BE" w:rsidRPr="00391C16" w:rsidRDefault="009948BE" w:rsidP="009948BE">
            <w:pPr>
              <w:spacing w:after="0" w:line="240" w:lineRule="auto"/>
              <w:jc w:val="center"/>
              <w:rPr>
                <w:rFonts w:ascii="Calibri" w:eastAsia="Calibri" w:hAnsi="Calibri" w:cs="Times New Roman"/>
                <w:sz w:val="20"/>
                <w:szCs w:val="20"/>
                <w:lang w:val="es-ES"/>
              </w:rPr>
            </w:pPr>
            <w:r w:rsidRPr="00391C16">
              <w:rPr>
                <w:rFonts w:ascii="Calibri" w:eastAsia="Calibri" w:hAnsi="Calibri" w:cs="Times New Roman"/>
                <w:sz w:val="20"/>
                <w:szCs w:val="20"/>
                <w:lang w:val="es-ES"/>
              </w:rPr>
              <w:t>7</w:t>
            </w:r>
          </w:p>
        </w:tc>
        <w:tc>
          <w:tcPr>
            <w:tcW w:w="2191" w:type="pct"/>
            <w:tcMar>
              <w:top w:w="0" w:type="dxa"/>
              <w:left w:w="70" w:type="dxa"/>
              <w:bottom w:w="0" w:type="dxa"/>
              <w:right w:w="70" w:type="dxa"/>
            </w:tcMar>
            <w:vAlign w:val="center"/>
          </w:tcPr>
          <w:p w:rsidR="009948BE" w:rsidRPr="00391C16" w:rsidRDefault="009948BE" w:rsidP="009948BE">
            <w:pPr>
              <w:spacing w:after="0" w:line="240" w:lineRule="auto"/>
              <w:jc w:val="both"/>
              <w:rPr>
                <w:rFonts w:ascii="Calibri" w:eastAsia="Calibri" w:hAnsi="Calibri" w:cs="Times New Roman"/>
                <w:sz w:val="20"/>
                <w:szCs w:val="20"/>
                <w:lang w:val="es-ES"/>
              </w:rPr>
            </w:pPr>
            <w:r w:rsidRPr="00391C16">
              <w:rPr>
                <w:rFonts w:ascii="Calibri" w:eastAsia="Calibri" w:hAnsi="Calibri" w:cs="Times New Roman"/>
                <w:sz w:val="20"/>
                <w:szCs w:val="20"/>
                <w:lang w:val="es-ES"/>
              </w:rPr>
              <w:t>Reporte final del Programa de cumplimiento.</w:t>
            </w:r>
          </w:p>
        </w:tc>
        <w:tc>
          <w:tcPr>
            <w:tcW w:w="1535" w:type="pct"/>
            <w:vAlign w:val="center"/>
          </w:tcPr>
          <w:p w:rsidR="009948BE" w:rsidRPr="00391C16" w:rsidRDefault="009948BE" w:rsidP="009948BE">
            <w:pPr>
              <w:jc w:val="center"/>
            </w:pPr>
            <w:r w:rsidRPr="00391C16">
              <w:rPr>
                <w:rFonts w:ascii="Calibri" w:eastAsia="Calibri" w:hAnsi="Calibri" w:cs="Times New Roman"/>
                <w:bCs/>
                <w:sz w:val="20"/>
                <w:szCs w:val="20"/>
                <w:lang w:val="es-ES" w:eastAsia="es-ES"/>
              </w:rPr>
              <w:t>Documentación entregada por el Titular.</w:t>
            </w:r>
          </w:p>
        </w:tc>
        <w:tc>
          <w:tcPr>
            <w:tcW w:w="1024" w:type="pct"/>
            <w:vAlign w:val="center"/>
          </w:tcPr>
          <w:p w:rsidR="009948BE" w:rsidRPr="00391C16" w:rsidRDefault="009948BE" w:rsidP="009948BE">
            <w:pPr>
              <w:spacing w:after="0" w:line="240" w:lineRule="auto"/>
              <w:ind w:left="149"/>
              <w:jc w:val="center"/>
              <w:rPr>
                <w:rFonts w:ascii="Calibri" w:eastAsia="Calibri" w:hAnsi="Calibri" w:cs="Times New Roman"/>
                <w:sz w:val="20"/>
                <w:szCs w:val="20"/>
                <w:lang w:val="es-ES" w:eastAsia="es-ES"/>
              </w:rPr>
            </w:pPr>
            <w:r w:rsidRPr="00391C16">
              <w:rPr>
                <w:rFonts w:ascii="Calibri" w:eastAsia="Calibri" w:hAnsi="Calibri" w:cs="Times New Roman"/>
                <w:sz w:val="20"/>
                <w:szCs w:val="20"/>
                <w:lang w:val="es-ES" w:eastAsia="es-ES"/>
              </w:rPr>
              <w:t xml:space="preserve">11-07-2018 (Anexo </w:t>
            </w:r>
            <w:r w:rsidR="00122CB6" w:rsidRPr="00391C16">
              <w:rPr>
                <w:rFonts w:ascii="Calibri" w:eastAsia="Calibri" w:hAnsi="Calibri" w:cs="Times New Roman"/>
                <w:sz w:val="20"/>
                <w:szCs w:val="20"/>
                <w:lang w:val="es-ES" w:eastAsia="es-ES"/>
              </w:rPr>
              <w:t>7</w:t>
            </w:r>
            <w:r w:rsidRPr="00391C16">
              <w:rPr>
                <w:rFonts w:ascii="Calibri" w:eastAsia="Calibri" w:hAnsi="Calibri" w:cs="Times New Roman"/>
                <w:sz w:val="20"/>
                <w:szCs w:val="20"/>
                <w:lang w:val="es-ES" w:eastAsia="es-ES"/>
              </w:rPr>
              <w:t>).</w:t>
            </w:r>
          </w:p>
        </w:tc>
      </w:tr>
    </w:tbl>
    <w:p w:rsidR="0035717E" w:rsidRPr="00391C16" w:rsidRDefault="0035717E">
      <w:pPr>
        <w:rPr>
          <w:rFonts w:ascii="Calibri" w:eastAsia="Calibri" w:hAnsi="Calibri" w:cs="Calibri"/>
          <w:sz w:val="28"/>
          <w:szCs w:val="32"/>
        </w:rPr>
      </w:pPr>
    </w:p>
    <w:p w:rsidR="0035717E" w:rsidRPr="00391C16" w:rsidRDefault="0035717E">
      <w:pPr>
        <w:rPr>
          <w:rFonts w:ascii="Calibri" w:eastAsia="Calibri" w:hAnsi="Calibri" w:cs="Calibri"/>
          <w:sz w:val="28"/>
          <w:szCs w:val="32"/>
        </w:rPr>
      </w:pPr>
    </w:p>
    <w:p w:rsidR="0035717E" w:rsidRPr="00391C16" w:rsidRDefault="0035717E">
      <w:pPr>
        <w:rPr>
          <w:rFonts w:ascii="Calibri" w:eastAsia="Calibri" w:hAnsi="Calibri" w:cs="Calibri"/>
          <w:sz w:val="28"/>
          <w:szCs w:val="32"/>
        </w:rPr>
      </w:pPr>
    </w:p>
    <w:p w:rsidR="0035717E" w:rsidRPr="00391C16" w:rsidRDefault="0035717E">
      <w:pPr>
        <w:rPr>
          <w:rFonts w:ascii="Calibri" w:eastAsia="Calibri" w:hAnsi="Calibri" w:cs="Calibri"/>
          <w:sz w:val="28"/>
          <w:szCs w:val="32"/>
        </w:rPr>
      </w:pPr>
    </w:p>
    <w:p w:rsidR="0035717E" w:rsidRPr="00391C16" w:rsidRDefault="0035717E">
      <w:pPr>
        <w:rPr>
          <w:rFonts w:ascii="Calibri" w:eastAsia="Calibri" w:hAnsi="Calibri" w:cs="Calibri"/>
          <w:sz w:val="28"/>
          <w:szCs w:val="32"/>
        </w:rPr>
      </w:pPr>
    </w:p>
    <w:p w:rsidR="00122CB6" w:rsidRPr="00391C16" w:rsidRDefault="00122CB6">
      <w:pPr>
        <w:rPr>
          <w:rFonts w:ascii="Calibri" w:eastAsia="Calibri" w:hAnsi="Calibri" w:cs="Calibri"/>
          <w:sz w:val="28"/>
          <w:szCs w:val="32"/>
        </w:rPr>
      </w:pPr>
    </w:p>
    <w:p w:rsidR="005804C2" w:rsidRPr="00391C16" w:rsidRDefault="005804C2">
      <w:pPr>
        <w:rPr>
          <w:rFonts w:ascii="Calibri" w:eastAsia="Calibri" w:hAnsi="Calibri" w:cs="Calibri"/>
          <w:sz w:val="28"/>
          <w:szCs w:val="32"/>
        </w:rPr>
      </w:pPr>
    </w:p>
    <w:p w:rsidR="008D7BE2" w:rsidRPr="00391C16" w:rsidRDefault="008D7BE2" w:rsidP="008D7BE2">
      <w:pPr>
        <w:pStyle w:val="Ttulo1"/>
      </w:pPr>
      <w:bookmarkStart w:id="34" w:name="_Toc382381121"/>
      <w:bookmarkStart w:id="35" w:name="_Toc391299717"/>
      <w:bookmarkStart w:id="36" w:name="_Toc536718517"/>
      <w:bookmarkStart w:id="37" w:name="_Toc390777030"/>
      <w:bookmarkStart w:id="38" w:name="_Toc449085419"/>
      <w:r w:rsidRPr="00391C16">
        <w:t>EVALUACIÓN DEL PLAN DE ACCIONES Y METAS CONTENIDO EN EL PROGRAMA DE CUMPLIMIENTO</w:t>
      </w:r>
      <w:bookmarkEnd w:id="34"/>
      <w:bookmarkEnd w:id="35"/>
      <w:r w:rsidRPr="00391C16">
        <w:t>.</w:t>
      </w:r>
      <w:bookmarkEnd w:id="36"/>
    </w:p>
    <w:p w:rsidR="000E6608" w:rsidRPr="00391C16" w:rsidRDefault="000E6608" w:rsidP="00D27973">
      <w:pPr>
        <w:spacing w:after="0" w:line="240" w:lineRule="auto"/>
        <w:contextualSpacing/>
        <w:jc w:val="both"/>
        <w:outlineLvl w:val="0"/>
        <w:rPr>
          <w:rFonts w:ascii="Calibri" w:eastAsia="Calibri" w:hAnsi="Calibri" w:cs="Calibri"/>
          <w:color w:val="FF0000"/>
          <w:sz w:val="24"/>
          <w:szCs w:val="20"/>
        </w:rPr>
      </w:pPr>
      <w:bookmarkStart w:id="39" w:name="_Ref352922216"/>
      <w:bookmarkStart w:id="40" w:name="_Toc353998120"/>
      <w:bookmarkStart w:id="41" w:name="_Toc353998193"/>
      <w:bookmarkStart w:id="42" w:name="_Toc382383547"/>
      <w:bookmarkStart w:id="43" w:name="_Toc382472369"/>
      <w:bookmarkStart w:id="44" w:name="_Toc390184279"/>
      <w:bookmarkStart w:id="45" w:name="_Toc390360010"/>
      <w:bookmarkStart w:id="46" w:name="_Toc390777031"/>
      <w:bookmarkEnd w:id="37"/>
      <w:bookmarkEnd w:id="38"/>
    </w:p>
    <w:tbl>
      <w:tblPr>
        <w:tblStyle w:val="Tablaconcuadrcula1"/>
        <w:tblW w:w="5000" w:type="pct"/>
        <w:tblLook w:val="04A0" w:firstRow="1" w:lastRow="0" w:firstColumn="1" w:lastColumn="0" w:noHBand="0" w:noVBand="1"/>
      </w:tblPr>
      <w:tblGrid>
        <w:gridCol w:w="1095"/>
        <w:gridCol w:w="2742"/>
        <w:gridCol w:w="1600"/>
        <w:gridCol w:w="1396"/>
        <w:gridCol w:w="1684"/>
        <w:gridCol w:w="1804"/>
        <w:gridCol w:w="3241"/>
      </w:tblGrid>
      <w:tr w:rsidR="008D7BE2" w:rsidRPr="00391C16" w:rsidTr="006B481F">
        <w:trPr>
          <w:trHeight w:val="687"/>
        </w:trPr>
        <w:tc>
          <w:tcPr>
            <w:tcW w:w="5000" w:type="pct"/>
            <w:gridSpan w:val="7"/>
            <w:shd w:val="clear" w:color="auto" w:fill="D9D9D9" w:themeFill="background1" w:themeFillShade="D9"/>
            <w:vAlign w:val="center"/>
          </w:tcPr>
          <w:bookmarkEnd w:id="39"/>
          <w:bookmarkEnd w:id="40"/>
          <w:bookmarkEnd w:id="41"/>
          <w:bookmarkEnd w:id="42"/>
          <w:bookmarkEnd w:id="43"/>
          <w:bookmarkEnd w:id="44"/>
          <w:bookmarkEnd w:id="45"/>
          <w:bookmarkEnd w:id="46"/>
          <w:p w:rsidR="008D7BE2" w:rsidRPr="00391C16" w:rsidRDefault="000E6608" w:rsidP="00E30805">
            <w:pPr>
              <w:jc w:val="both"/>
            </w:pPr>
            <w:r w:rsidRPr="00391C16">
              <w:rPr>
                <w:b/>
              </w:rPr>
              <w:t>Hechos, actos y omisiones que constituyen la infracción</w:t>
            </w:r>
            <w:r w:rsidR="00E30805" w:rsidRPr="00391C16">
              <w:rPr>
                <w:b/>
              </w:rPr>
              <w:t xml:space="preserve"> (Hecho 1)</w:t>
            </w:r>
            <w:r w:rsidR="008D7BE2" w:rsidRPr="00391C16">
              <w:rPr>
                <w:b/>
              </w:rPr>
              <w:t>:</w:t>
            </w:r>
            <w:r w:rsidR="00E30805" w:rsidRPr="00391C16">
              <w:t xml:space="preserve"> El establecimiento industrial presentó superación del límite máximo permitido por la tabla N°1 del artículo 1 numeral 4.2 del D</w:t>
            </w:r>
            <w:r w:rsidR="002B043B" w:rsidRPr="00391C16">
              <w:t>.</w:t>
            </w:r>
            <w:r w:rsidR="00E30805" w:rsidRPr="00391C16">
              <w:t>S</w:t>
            </w:r>
            <w:r w:rsidR="002B043B" w:rsidRPr="00391C16">
              <w:t>.</w:t>
            </w:r>
            <w:r w:rsidR="00E30805" w:rsidRPr="00391C16">
              <w:t xml:space="preserve"> N°90/2000, para el parámetro DBO</w:t>
            </w:r>
            <w:r w:rsidR="00E30805" w:rsidRPr="00391C16">
              <w:rPr>
                <w:vertAlign w:val="subscript"/>
              </w:rPr>
              <w:t>5</w:t>
            </w:r>
            <w:r w:rsidR="00E30805" w:rsidRPr="00391C16">
              <w:t xml:space="preserve"> durante los meses de enero 2015 y marzo 2016 no configurándose los supuestos señalados en el numeral 6.4.2 del D</w:t>
            </w:r>
            <w:r w:rsidR="002B043B" w:rsidRPr="00391C16">
              <w:t>.</w:t>
            </w:r>
            <w:r w:rsidR="00E30805" w:rsidRPr="00391C16">
              <w:t>S</w:t>
            </w:r>
            <w:r w:rsidR="002B043B" w:rsidRPr="00391C16">
              <w:t>.</w:t>
            </w:r>
            <w:r w:rsidR="00E30805" w:rsidRPr="00391C16">
              <w:t xml:space="preserve"> N°90/2000.</w:t>
            </w:r>
          </w:p>
          <w:p w:rsidR="00E30805" w:rsidRPr="00391C16" w:rsidRDefault="00E30805" w:rsidP="00E30805">
            <w:pPr>
              <w:jc w:val="both"/>
              <w:rPr>
                <w:b/>
              </w:rPr>
            </w:pPr>
          </w:p>
        </w:tc>
      </w:tr>
      <w:tr w:rsidR="000E6608" w:rsidRPr="00391C16" w:rsidTr="006B481F">
        <w:trPr>
          <w:trHeight w:val="687"/>
        </w:trPr>
        <w:tc>
          <w:tcPr>
            <w:tcW w:w="5000" w:type="pct"/>
            <w:gridSpan w:val="7"/>
            <w:shd w:val="clear" w:color="auto" w:fill="D9D9D9" w:themeFill="background1" w:themeFillShade="D9"/>
            <w:vAlign w:val="center"/>
          </w:tcPr>
          <w:p w:rsidR="000E6608" w:rsidRPr="00391C16" w:rsidRDefault="000E6608" w:rsidP="000216E9">
            <w:r w:rsidRPr="00391C16">
              <w:rPr>
                <w:b/>
              </w:rPr>
              <w:t>Normativa pertinente:</w:t>
            </w:r>
            <w:r w:rsidR="00721EA6" w:rsidRPr="00391C16">
              <w:rPr>
                <w:b/>
              </w:rPr>
              <w:t xml:space="preserve"> </w:t>
            </w:r>
            <w:r w:rsidR="000216E9" w:rsidRPr="00391C16">
              <w:t xml:space="preserve">RCA N°267/2006 del 01 de agosto 2006: punto 3.2.3; </w:t>
            </w:r>
            <w:proofErr w:type="gramStart"/>
            <w:r w:rsidR="000216E9" w:rsidRPr="00391C16">
              <w:t>4.1.4  -</w:t>
            </w:r>
            <w:proofErr w:type="gramEnd"/>
            <w:r w:rsidR="000216E9" w:rsidRPr="00391C16">
              <w:t xml:space="preserve"> Artículo 1° D</w:t>
            </w:r>
            <w:r w:rsidR="002B043B" w:rsidRPr="00391C16">
              <w:t>.</w:t>
            </w:r>
            <w:r w:rsidR="000216E9" w:rsidRPr="00391C16">
              <w:t>S</w:t>
            </w:r>
            <w:r w:rsidR="002B043B" w:rsidRPr="00391C16">
              <w:t>.</w:t>
            </w:r>
            <w:r w:rsidR="000216E9" w:rsidRPr="00391C16">
              <w:t xml:space="preserve"> 90/2000 - Resolución exenta SISS N°2930 del 25/10/2006.</w:t>
            </w:r>
          </w:p>
        </w:tc>
      </w:tr>
      <w:tr w:rsidR="008D7BE2" w:rsidRPr="00391C16" w:rsidTr="006B481F">
        <w:trPr>
          <w:trHeight w:val="687"/>
        </w:trPr>
        <w:tc>
          <w:tcPr>
            <w:tcW w:w="5000" w:type="pct"/>
            <w:gridSpan w:val="7"/>
            <w:shd w:val="clear" w:color="auto" w:fill="D9D9D9" w:themeFill="background1" w:themeFillShade="D9"/>
            <w:vAlign w:val="center"/>
          </w:tcPr>
          <w:p w:rsidR="008D7BE2" w:rsidRPr="00391C16" w:rsidRDefault="00721EA6" w:rsidP="00F2214F">
            <w:pPr>
              <w:jc w:val="both"/>
              <w:rPr>
                <w:lang w:val="es-CL"/>
              </w:rPr>
            </w:pPr>
            <w:r w:rsidRPr="00391C16">
              <w:rPr>
                <w:b/>
                <w:lang w:val="es-CL"/>
              </w:rPr>
              <w:t xml:space="preserve">Descripción de los efectos producidos por la infracción: </w:t>
            </w:r>
            <w:r w:rsidR="00F2214F" w:rsidRPr="00391C16">
              <w:rPr>
                <w:lang w:val="es-CL"/>
              </w:rPr>
              <w:t xml:space="preserve">La comisión de este hecho en el presente caso está relacionada con los efectos adversos que genera la descarga de </w:t>
            </w:r>
            <w:r w:rsidR="00D36C83" w:rsidRPr="00391C16">
              <w:rPr>
                <w:lang w:val="es-CL"/>
              </w:rPr>
              <w:t>RIL</w:t>
            </w:r>
            <w:r w:rsidR="00F2214F" w:rsidRPr="00391C16">
              <w:rPr>
                <w:lang w:val="es-CL"/>
              </w:rPr>
              <w:t>es en el medio ambiente, con contaminantes que superan los estándares normados y/o ambientalmente aprobados, y que eventualmente, afectan a los usos y/o receptores ubicados en el área circundante al punto de descarga.</w:t>
            </w:r>
          </w:p>
          <w:p w:rsidR="00F2214F" w:rsidRPr="00391C16" w:rsidRDefault="00F2214F" w:rsidP="00F2214F">
            <w:pPr>
              <w:jc w:val="both"/>
              <w:rPr>
                <w:b/>
                <w:lang w:val="es-CL"/>
              </w:rPr>
            </w:pPr>
          </w:p>
        </w:tc>
      </w:tr>
      <w:tr w:rsidR="00342DF2" w:rsidRPr="00391C16" w:rsidTr="00286495">
        <w:tc>
          <w:tcPr>
            <w:tcW w:w="408" w:type="pct"/>
            <w:shd w:val="clear" w:color="auto" w:fill="D9D9D9" w:themeFill="background1" w:themeFillShade="D9"/>
            <w:vAlign w:val="center"/>
          </w:tcPr>
          <w:p w:rsidR="00342DF2" w:rsidRPr="00391C16" w:rsidRDefault="00342DF2" w:rsidP="008D7BE2">
            <w:pPr>
              <w:jc w:val="center"/>
              <w:rPr>
                <w:b/>
              </w:rPr>
            </w:pPr>
            <w:r w:rsidRPr="00391C16">
              <w:rPr>
                <w:b/>
              </w:rPr>
              <w:t>N°</w:t>
            </w:r>
          </w:p>
        </w:tc>
        <w:tc>
          <w:tcPr>
            <w:tcW w:w="1015" w:type="pct"/>
            <w:shd w:val="clear" w:color="auto" w:fill="D9D9D9" w:themeFill="background1" w:themeFillShade="D9"/>
            <w:vAlign w:val="center"/>
          </w:tcPr>
          <w:p w:rsidR="00342DF2" w:rsidRPr="00391C16" w:rsidRDefault="00342DF2" w:rsidP="008D7BE2">
            <w:pPr>
              <w:jc w:val="center"/>
              <w:rPr>
                <w:b/>
              </w:rPr>
            </w:pPr>
            <w:r w:rsidRPr="00391C16">
              <w:rPr>
                <w:b/>
              </w:rPr>
              <w:t>Acción</w:t>
            </w:r>
          </w:p>
        </w:tc>
        <w:tc>
          <w:tcPr>
            <w:tcW w:w="594" w:type="pct"/>
            <w:shd w:val="clear" w:color="auto" w:fill="D9D9D9" w:themeFill="background1" w:themeFillShade="D9"/>
            <w:vAlign w:val="center"/>
          </w:tcPr>
          <w:p w:rsidR="00342DF2" w:rsidRPr="00391C16" w:rsidRDefault="00342DF2" w:rsidP="00643C99">
            <w:pPr>
              <w:jc w:val="center"/>
              <w:rPr>
                <w:b/>
              </w:rPr>
            </w:pPr>
            <w:r w:rsidRPr="00391C16">
              <w:rPr>
                <w:b/>
              </w:rPr>
              <w:t>Tipo de Acción</w:t>
            </w:r>
          </w:p>
        </w:tc>
        <w:tc>
          <w:tcPr>
            <w:tcW w:w="490" w:type="pct"/>
            <w:shd w:val="clear" w:color="auto" w:fill="D9D9D9" w:themeFill="background1" w:themeFillShade="D9"/>
            <w:vAlign w:val="center"/>
          </w:tcPr>
          <w:p w:rsidR="00342DF2" w:rsidRPr="00391C16" w:rsidRDefault="00342DF2" w:rsidP="008D7BE2">
            <w:pPr>
              <w:jc w:val="center"/>
              <w:rPr>
                <w:b/>
              </w:rPr>
            </w:pPr>
            <w:r w:rsidRPr="00391C16">
              <w:rPr>
                <w:b/>
              </w:rPr>
              <w:t>Plazo de ejecución</w:t>
            </w:r>
          </w:p>
        </w:tc>
        <w:tc>
          <w:tcPr>
            <w:tcW w:w="625" w:type="pct"/>
            <w:shd w:val="clear" w:color="auto" w:fill="D9D9D9" w:themeFill="background1" w:themeFillShade="D9"/>
            <w:vAlign w:val="center"/>
          </w:tcPr>
          <w:p w:rsidR="00342DF2" w:rsidRPr="00391C16" w:rsidRDefault="00342DF2" w:rsidP="008D7BE2">
            <w:pPr>
              <w:jc w:val="center"/>
              <w:rPr>
                <w:b/>
              </w:rPr>
            </w:pPr>
            <w:r w:rsidRPr="00391C16">
              <w:rPr>
                <w:b/>
              </w:rPr>
              <w:t>Indicador de cumplimiento</w:t>
            </w:r>
          </w:p>
        </w:tc>
        <w:tc>
          <w:tcPr>
            <w:tcW w:w="669" w:type="pct"/>
            <w:shd w:val="clear" w:color="auto" w:fill="D9D9D9" w:themeFill="background1" w:themeFillShade="D9"/>
            <w:vAlign w:val="center"/>
          </w:tcPr>
          <w:p w:rsidR="00342DF2" w:rsidRPr="00391C16" w:rsidRDefault="00342DF2" w:rsidP="008D7BE2">
            <w:pPr>
              <w:jc w:val="center"/>
              <w:rPr>
                <w:b/>
              </w:rPr>
            </w:pPr>
            <w:r w:rsidRPr="00391C16">
              <w:rPr>
                <w:b/>
              </w:rPr>
              <w:t>Medios de verificación</w:t>
            </w:r>
          </w:p>
        </w:tc>
        <w:tc>
          <w:tcPr>
            <w:tcW w:w="1197" w:type="pct"/>
            <w:shd w:val="clear" w:color="auto" w:fill="D9D9D9" w:themeFill="background1" w:themeFillShade="D9"/>
            <w:vAlign w:val="center"/>
          </w:tcPr>
          <w:p w:rsidR="00342DF2" w:rsidRPr="00391C16" w:rsidRDefault="00342DF2" w:rsidP="008D7BE2">
            <w:pPr>
              <w:jc w:val="center"/>
              <w:rPr>
                <w:b/>
              </w:rPr>
            </w:pPr>
            <w:r w:rsidRPr="00391C16">
              <w:rPr>
                <w:b/>
              </w:rPr>
              <w:t>Resultados de la Fiscalización</w:t>
            </w:r>
          </w:p>
        </w:tc>
      </w:tr>
      <w:tr w:rsidR="00342DF2" w:rsidRPr="002F330E" w:rsidTr="002B043B">
        <w:trPr>
          <w:trHeight w:val="556"/>
        </w:trPr>
        <w:tc>
          <w:tcPr>
            <w:tcW w:w="408" w:type="pct"/>
            <w:vAlign w:val="center"/>
          </w:tcPr>
          <w:p w:rsidR="00342DF2" w:rsidRPr="002F330E" w:rsidRDefault="00286495" w:rsidP="00286495">
            <w:pPr>
              <w:jc w:val="center"/>
            </w:pPr>
            <w:r w:rsidRPr="002F330E">
              <w:t>1</w:t>
            </w:r>
          </w:p>
        </w:tc>
        <w:tc>
          <w:tcPr>
            <w:tcW w:w="1015" w:type="pct"/>
            <w:vAlign w:val="center"/>
          </w:tcPr>
          <w:p w:rsidR="004D2791" w:rsidRPr="002F330E" w:rsidRDefault="004D2791" w:rsidP="004D2791">
            <w:pPr>
              <w:jc w:val="both"/>
              <w:rPr>
                <w:rFonts w:eastAsia="Arial" w:cs="Arial"/>
              </w:rPr>
            </w:pPr>
            <w:r w:rsidRPr="002F330E">
              <w:rPr>
                <w:rFonts w:eastAsia="Arial" w:cs="Arial"/>
              </w:rPr>
              <w:t>Cumplir con los límites establecidos en la tabla N°1 del artículo 1 numeral 4.2 del D</w:t>
            </w:r>
            <w:r w:rsidR="002B043B" w:rsidRPr="002F330E">
              <w:rPr>
                <w:rFonts w:eastAsia="Arial" w:cs="Arial"/>
              </w:rPr>
              <w:t>.</w:t>
            </w:r>
            <w:r w:rsidRPr="002F330E">
              <w:rPr>
                <w:rFonts w:eastAsia="Arial" w:cs="Arial"/>
              </w:rPr>
              <w:t>S</w:t>
            </w:r>
            <w:r w:rsidR="002B043B" w:rsidRPr="002F330E">
              <w:rPr>
                <w:rFonts w:eastAsia="Arial" w:cs="Arial"/>
              </w:rPr>
              <w:t>.</w:t>
            </w:r>
            <w:r w:rsidRPr="002F330E">
              <w:rPr>
                <w:rFonts w:eastAsia="Arial" w:cs="Arial"/>
              </w:rPr>
              <w:t xml:space="preserve"> N°90/2000 y en la R.E. N°2930/2006.</w:t>
            </w:r>
          </w:p>
          <w:p w:rsidR="004D2791" w:rsidRPr="002F330E" w:rsidRDefault="004D2791" w:rsidP="004D2791">
            <w:pPr>
              <w:jc w:val="both"/>
              <w:rPr>
                <w:rFonts w:eastAsia="Arial" w:cs="Arial"/>
              </w:rPr>
            </w:pPr>
          </w:p>
        </w:tc>
        <w:tc>
          <w:tcPr>
            <w:tcW w:w="594" w:type="pct"/>
            <w:vAlign w:val="center"/>
          </w:tcPr>
          <w:p w:rsidR="00342DF2" w:rsidRPr="002F330E" w:rsidRDefault="00643C99" w:rsidP="00643C99">
            <w:pPr>
              <w:jc w:val="center"/>
            </w:pPr>
            <w:r w:rsidRPr="002F330E">
              <w:t>Ejecutada.</w:t>
            </w:r>
          </w:p>
        </w:tc>
        <w:tc>
          <w:tcPr>
            <w:tcW w:w="490" w:type="pct"/>
            <w:vAlign w:val="center"/>
          </w:tcPr>
          <w:p w:rsidR="00342DF2" w:rsidRPr="002F330E" w:rsidRDefault="00BE232B" w:rsidP="00933540">
            <w:pPr>
              <w:jc w:val="both"/>
            </w:pPr>
            <w:r w:rsidRPr="002F330E">
              <w:t>Los monitoreos se efectuarán de acuerdo con los plazos establecidos (RCA N°267/2006 del 01 de agosto 2006: punto 3.2.3), mientras que los remuestreos se llevarán a cabo s</w:t>
            </w:r>
            <w:r w:rsidR="002B043B" w:rsidRPr="002F330E">
              <w:t>ó</w:t>
            </w:r>
            <w:r w:rsidRPr="002F330E">
              <w:t xml:space="preserve">lo en caso de constatarse </w:t>
            </w:r>
            <w:r w:rsidR="00135B8C" w:rsidRPr="002F330E">
              <w:t>superación</w:t>
            </w:r>
            <w:r w:rsidRPr="002F330E">
              <w:t xml:space="preserve">, dentro de los </w:t>
            </w:r>
            <w:r w:rsidRPr="002F330E">
              <w:lastRenderedPageBreak/>
              <w:t>15 días siguientes.</w:t>
            </w:r>
          </w:p>
        </w:tc>
        <w:tc>
          <w:tcPr>
            <w:tcW w:w="625" w:type="pct"/>
            <w:vAlign w:val="center"/>
          </w:tcPr>
          <w:p w:rsidR="00D068F9" w:rsidRPr="002F330E" w:rsidRDefault="00D068F9" w:rsidP="003E5BF9">
            <w:pPr>
              <w:pStyle w:val="Prrafodelista"/>
              <w:tabs>
                <w:tab w:val="left" w:pos="73"/>
              </w:tabs>
              <w:ind w:left="73"/>
              <w:rPr>
                <w:rFonts w:eastAsia="Times New Roman"/>
                <w:color w:val="000000"/>
                <w:lang w:eastAsia="es-CL"/>
              </w:rPr>
            </w:pPr>
            <w:r w:rsidRPr="002F330E">
              <w:rPr>
                <w:rFonts w:eastAsia="Times New Roman"/>
                <w:color w:val="000000"/>
                <w:lang w:eastAsia="es-CL"/>
              </w:rPr>
              <w:lastRenderedPageBreak/>
              <w:t>El 100% de los monitoreos cumplen con los límites máximos permitidos conforme a lo establecido en la tabla N°1 del D.S. N°90/2000 y en la Res. Ex. N°2930/2006.</w:t>
            </w:r>
          </w:p>
          <w:p w:rsidR="00342DF2" w:rsidRPr="002F330E" w:rsidRDefault="00342DF2" w:rsidP="003E5BF9">
            <w:pPr>
              <w:jc w:val="both"/>
            </w:pPr>
          </w:p>
        </w:tc>
        <w:tc>
          <w:tcPr>
            <w:tcW w:w="669" w:type="pct"/>
            <w:vAlign w:val="center"/>
          </w:tcPr>
          <w:p w:rsidR="00EC0792" w:rsidRPr="002F330E" w:rsidRDefault="00EC0792" w:rsidP="00CB4783">
            <w:pPr>
              <w:jc w:val="both"/>
              <w:rPr>
                <w:u w:val="single"/>
              </w:rPr>
            </w:pPr>
            <w:r w:rsidRPr="002F330E">
              <w:rPr>
                <w:u w:val="single"/>
              </w:rPr>
              <w:t>Reportes de avance</w:t>
            </w:r>
          </w:p>
          <w:p w:rsidR="00EC0792" w:rsidRPr="002F330E" w:rsidRDefault="00EC0792" w:rsidP="00CB4783">
            <w:pPr>
              <w:jc w:val="both"/>
            </w:pPr>
            <w:r w:rsidRPr="002F330E">
              <w:t xml:space="preserve">Certificados de monitoreos realizados por </w:t>
            </w:r>
            <w:r w:rsidR="002B043B" w:rsidRPr="002F330E">
              <w:t>l</w:t>
            </w:r>
            <w:r w:rsidRPr="002F330E">
              <w:t xml:space="preserve">aboratorio </w:t>
            </w:r>
            <w:r w:rsidR="002B043B" w:rsidRPr="002F330E">
              <w:t>e</w:t>
            </w:r>
            <w:r w:rsidRPr="002F330E">
              <w:t xml:space="preserve">xterno y </w:t>
            </w:r>
            <w:r w:rsidR="002B043B" w:rsidRPr="002F330E">
              <w:t>r</w:t>
            </w:r>
            <w:r w:rsidRPr="002F330E">
              <w:t xml:space="preserve">eporte del </w:t>
            </w:r>
            <w:r w:rsidR="002B043B" w:rsidRPr="002F330E">
              <w:t>p</w:t>
            </w:r>
            <w:r w:rsidRPr="002F330E">
              <w:t xml:space="preserve">rograma de </w:t>
            </w:r>
            <w:r w:rsidR="002B043B" w:rsidRPr="002F330E">
              <w:t>a</w:t>
            </w:r>
            <w:r w:rsidRPr="002F330E">
              <w:t>utocontrol ante el RETC.</w:t>
            </w:r>
          </w:p>
          <w:p w:rsidR="00B774F7" w:rsidRPr="002F330E" w:rsidRDefault="00B774F7" w:rsidP="00CB4783">
            <w:pPr>
              <w:jc w:val="both"/>
            </w:pPr>
          </w:p>
          <w:p w:rsidR="00B774F7" w:rsidRPr="002F330E" w:rsidRDefault="00B774F7" w:rsidP="00CB4783">
            <w:pPr>
              <w:jc w:val="both"/>
              <w:rPr>
                <w:u w:val="single"/>
              </w:rPr>
            </w:pPr>
            <w:r w:rsidRPr="002F330E">
              <w:rPr>
                <w:u w:val="single"/>
              </w:rPr>
              <w:t>Reporte final</w:t>
            </w:r>
          </w:p>
          <w:p w:rsidR="00B774F7" w:rsidRPr="002F330E" w:rsidRDefault="00B774F7" w:rsidP="00CB4783">
            <w:pPr>
              <w:jc w:val="both"/>
            </w:pPr>
            <w:r w:rsidRPr="002F330E">
              <w:t xml:space="preserve">Reporte que contemple un análisis y conclusión respecto de la ejecución de la presente acción y en el cual se referencien todos </w:t>
            </w:r>
            <w:r w:rsidRPr="002F330E">
              <w:lastRenderedPageBreak/>
              <w:t>los medios de verificación entregados en reportes de avance.</w:t>
            </w:r>
          </w:p>
          <w:p w:rsidR="00EC0792" w:rsidRPr="002F330E" w:rsidRDefault="00EC0792" w:rsidP="00CB4783">
            <w:pPr>
              <w:jc w:val="both"/>
            </w:pPr>
          </w:p>
          <w:p w:rsidR="00342DF2" w:rsidRPr="002F330E" w:rsidRDefault="00342DF2" w:rsidP="00CB4783">
            <w:pPr>
              <w:jc w:val="both"/>
            </w:pPr>
          </w:p>
        </w:tc>
        <w:tc>
          <w:tcPr>
            <w:tcW w:w="1197" w:type="pct"/>
            <w:vAlign w:val="center"/>
          </w:tcPr>
          <w:p w:rsidR="00407089" w:rsidRPr="002F330E" w:rsidRDefault="00407089" w:rsidP="00407089">
            <w:pPr>
              <w:rPr>
                <w:b/>
                <w:i/>
              </w:rPr>
            </w:pPr>
            <w:r w:rsidRPr="002F330E">
              <w:rPr>
                <w:b/>
                <w:i/>
              </w:rPr>
              <w:lastRenderedPageBreak/>
              <w:t>Acción cumplida (Conforme).</w:t>
            </w:r>
          </w:p>
          <w:p w:rsidR="00407089" w:rsidRPr="002F330E" w:rsidRDefault="00407089" w:rsidP="00D414FE">
            <w:pPr>
              <w:jc w:val="both"/>
            </w:pPr>
          </w:p>
          <w:p w:rsidR="00342DF2" w:rsidRPr="002F330E" w:rsidRDefault="003B6ACE" w:rsidP="00D414FE">
            <w:pPr>
              <w:jc w:val="both"/>
            </w:pPr>
            <w:r w:rsidRPr="002F330E">
              <w:t xml:space="preserve">En el primer reporte del </w:t>
            </w:r>
            <w:proofErr w:type="spellStart"/>
            <w:r w:rsidRPr="002F330E">
              <w:t>PdC</w:t>
            </w:r>
            <w:proofErr w:type="spellEnd"/>
            <w:r w:rsidRPr="002F330E">
              <w:t xml:space="preserve"> </w:t>
            </w:r>
            <w:r w:rsidR="009F37EA" w:rsidRPr="002F330E">
              <w:t>(Anexo 3), el titular entregó los siguientes informes:</w:t>
            </w:r>
          </w:p>
          <w:p w:rsidR="009F37EA" w:rsidRPr="002F330E" w:rsidRDefault="009F37EA" w:rsidP="00D414FE">
            <w:pPr>
              <w:jc w:val="both"/>
            </w:pPr>
          </w:p>
          <w:p w:rsidR="00D414FE" w:rsidRPr="002F330E" w:rsidRDefault="009F37EA" w:rsidP="00D414FE">
            <w:pPr>
              <w:jc w:val="both"/>
            </w:pPr>
            <w:r w:rsidRPr="002F330E">
              <w:t xml:space="preserve">1. Informes </w:t>
            </w:r>
            <w:r w:rsidR="005804C2" w:rsidRPr="002F330E">
              <w:t>l</w:t>
            </w:r>
            <w:r w:rsidRPr="002F330E">
              <w:t xml:space="preserve">aboratorio </w:t>
            </w:r>
            <w:r w:rsidR="005804C2" w:rsidRPr="002F330E">
              <w:t>e</w:t>
            </w:r>
            <w:r w:rsidRPr="002F330E">
              <w:t>xterno (Hidrolab</w:t>
            </w:r>
            <w:r w:rsidR="001103CE" w:rsidRPr="002F330E">
              <w:t>: Código ETFA 003-01</w:t>
            </w:r>
            <w:r w:rsidRPr="002F330E">
              <w:t>)</w:t>
            </w:r>
            <w:r w:rsidR="005804C2" w:rsidRPr="002F330E">
              <w:t>,</w:t>
            </w:r>
            <w:r w:rsidRPr="002F330E">
              <w:t xml:space="preserve"> </w:t>
            </w:r>
            <w:r w:rsidR="005804C2" w:rsidRPr="002F330E">
              <w:t>m</w:t>
            </w:r>
            <w:r w:rsidRPr="002F330E">
              <w:t xml:space="preserve">onitoreo autocontrol </w:t>
            </w:r>
            <w:r w:rsidR="00D414FE" w:rsidRPr="002F330E">
              <w:t>marzo</w:t>
            </w:r>
            <w:r w:rsidRPr="002F330E">
              <w:t xml:space="preserve"> 2018, contiene 4 archivos con el informe 448223</w:t>
            </w:r>
            <w:r w:rsidR="00D414FE" w:rsidRPr="002F330E">
              <w:t>:</w:t>
            </w:r>
          </w:p>
          <w:p w:rsidR="009F37EA" w:rsidRPr="002F330E" w:rsidRDefault="009F37EA" w:rsidP="00D414FE">
            <w:pPr>
              <w:jc w:val="both"/>
            </w:pPr>
            <w:r w:rsidRPr="002F330E">
              <w:t>a) Informe 448223-01,</w:t>
            </w:r>
            <w:r w:rsidR="00D414FE" w:rsidRPr="002F330E">
              <w:t xml:space="preserve"> </w:t>
            </w:r>
            <w:r w:rsidRPr="002F330E">
              <w:t xml:space="preserve">"Informe de </w:t>
            </w:r>
            <w:r w:rsidR="005804C2" w:rsidRPr="002F330E">
              <w:t>m</w:t>
            </w:r>
            <w:r w:rsidRPr="002F330E">
              <w:t xml:space="preserve">onitoreo, </w:t>
            </w:r>
            <w:r w:rsidR="00D414FE" w:rsidRPr="002F330E">
              <w:t>parámetro</w:t>
            </w:r>
            <w:r w:rsidRPr="002F330E">
              <w:t xml:space="preserve"> caudal"</w:t>
            </w:r>
            <w:r w:rsidR="00D414FE" w:rsidRPr="002F330E">
              <w:t>.</w:t>
            </w:r>
          </w:p>
          <w:p w:rsidR="009F37EA" w:rsidRPr="002F330E" w:rsidRDefault="009F37EA" w:rsidP="00D414FE">
            <w:pPr>
              <w:jc w:val="both"/>
            </w:pPr>
            <w:r w:rsidRPr="002F330E">
              <w:t xml:space="preserve">b) Informe 448223-01, "Informe de </w:t>
            </w:r>
            <w:r w:rsidR="005804C2" w:rsidRPr="002F330E">
              <w:t>e</w:t>
            </w:r>
            <w:r w:rsidRPr="002F330E">
              <w:t>nsayo, parámetros Nitrógeno, pH, Fósforo Total, DBO</w:t>
            </w:r>
            <w:r w:rsidRPr="002F330E">
              <w:rPr>
                <w:vertAlign w:val="subscript"/>
              </w:rPr>
              <w:t>5</w:t>
            </w:r>
            <w:r w:rsidRPr="002F330E">
              <w:t xml:space="preserve"> y SST"</w:t>
            </w:r>
            <w:r w:rsidR="00D414FE" w:rsidRPr="002F330E">
              <w:t>.</w:t>
            </w:r>
          </w:p>
          <w:p w:rsidR="009F37EA" w:rsidRPr="002F330E" w:rsidRDefault="009F37EA" w:rsidP="00D414FE">
            <w:pPr>
              <w:jc w:val="both"/>
            </w:pPr>
            <w:r w:rsidRPr="002F330E">
              <w:t xml:space="preserve">c) Informe 448223-02, "Informe de </w:t>
            </w:r>
            <w:r w:rsidR="005804C2" w:rsidRPr="002F330E">
              <w:t>m</w:t>
            </w:r>
            <w:r w:rsidRPr="002F330E">
              <w:t>onitoreo, equipos utilizados"</w:t>
            </w:r>
            <w:r w:rsidR="00D414FE" w:rsidRPr="002F330E">
              <w:t>.</w:t>
            </w:r>
          </w:p>
          <w:p w:rsidR="009F37EA" w:rsidRPr="002F330E" w:rsidRDefault="009F37EA" w:rsidP="00D414FE">
            <w:pPr>
              <w:jc w:val="both"/>
            </w:pPr>
            <w:r w:rsidRPr="002F330E">
              <w:t>d) Informe</w:t>
            </w:r>
            <w:r w:rsidR="00D414FE" w:rsidRPr="002F330E">
              <w:t xml:space="preserve"> </w:t>
            </w:r>
            <w:r w:rsidRPr="002F330E">
              <w:t xml:space="preserve">448223-02, "Informe </w:t>
            </w:r>
            <w:r w:rsidR="005804C2" w:rsidRPr="002F330E">
              <w:t>c</w:t>
            </w:r>
            <w:r w:rsidRPr="002F330E">
              <w:t>oliformes"</w:t>
            </w:r>
            <w:r w:rsidR="00D414FE" w:rsidRPr="002F330E">
              <w:t>.</w:t>
            </w:r>
          </w:p>
          <w:p w:rsidR="00D414FE" w:rsidRPr="002F330E" w:rsidRDefault="00D414FE" w:rsidP="00D414FE">
            <w:pPr>
              <w:jc w:val="both"/>
            </w:pPr>
          </w:p>
          <w:p w:rsidR="009F37EA" w:rsidRPr="002F330E" w:rsidRDefault="009F37EA" w:rsidP="00D414FE">
            <w:pPr>
              <w:jc w:val="both"/>
            </w:pPr>
            <w:r w:rsidRPr="002F330E">
              <w:t xml:space="preserve">2. Certificado de autocontrol </w:t>
            </w:r>
            <w:r w:rsidR="005804C2" w:rsidRPr="002F330E">
              <w:t>v</w:t>
            </w:r>
            <w:r w:rsidRPr="002F330E">
              <w:t xml:space="preserve">entanilla </w:t>
            </w:r>
            <w:r w:rsidR="005804C2" w:rsidRPr="002F330E">
              <w:t>ú</w:t>
            </w:r>
            <w:r w:rsidRPr="002F330E">
              <w:t>nica del RETC, marzo 2018</w:t>
            </w:r>
            <w:r w:rsidR="00D414FE" w:rsidRPr="002F330E">
              <w:t>:</w:t>
            </w:r>
          </w:p>
          <w:p w:rsidR="009F37EA" w:rsidRPr="002F330E" w:rsidRDefault="009F37EA" w:rsidP="00D414FE">
            <w:pPr>
              <w:jc w:val="both"/>
            </w:pPr>
            <w:r w:rsidRPr="002F330E">
              <w:t>a) Informe monitoreo autocontrol</w:t>
            </w:r>
            <w:r w:rsidR="00D414FE" w:rsidRPr="002F330E">
              <w:t>.</w:t>
            </w:r>
          </w:p>
          <w:p w:rsidR="009F37EA" w:rsidRPr="002F330E" w:rsidRDefault="009F37EA" w:rsidP="00D414FE">
            <w:pPr>
              <w:jc w:val="both"/>
            </w:pPr>
          </w:p>
          <w:p w:rsidR="009F37EA" w:rsidRPr="002F330E" w:rsidRDefault="009F37EA" w:rsidP="00D414FE">
            <w:pPr>
              <w:jc w:val="both"/>
            </w:pPr>
            <w:r w:rsidRPr="002F330E">
              <w:t xml:space="preserve">3. Informe </w:t>
            </w:r>
            <w:r w:rsidR="005804C2" w:rsidRPr="002F330E">
              <w:t>l</w:t>
            </w:r>
            <w:r w:rsidRPr="002F330E">
              <w:t xml:space="preserve">aboratorio </w:t>
            </w:r>
            <w:r w:rsidR="005804C2" w:rsidRPr="002F330E">
              <w:t>e</w:t>
            </w:r>
            <w:r w:rsidRPr="002F330E">
              <w:t xml:space="preserve">xterno (Hidrolab) </w:t>
            </w:r>
            <w:proofErr w:type="spellStart"/>
            <w:r w:rsidR="005804C2" w:rsidRPr="002F330E">
              <w:t>r</w:t>
            </w:r>
            <w:r w:rsidRPr="002F330E">
              <w:t>emuestreo</w:t>
            </w:r>
            <w:proofErr w:type="spellEnd"/>
            <w:r w:rsidRPr="002F330E">
              <w:t xml:space="preserve"> parámetro SST (</w:t>
            </w:r>
            <w:r w:rsidR="005804C2" w:rsidRPr="002F330E">
              <w:t>m</w:t>
            </w:r>
            <w:r w:rsidRPr="002F330E">
              <w:t xml:space="preserve">uestra compuesta) correspondiente al autocontrol mes de </w:t>
            </w:r>
            <w:r w:rsidR="00C92A4D" w:rsidRPr="002F330E">
              <w:t>abril</w:t>
            </w:r>
            <w:r w:rsidRPr="002F330E">
              <w:t xml:space="preserve"> 2018</w:t>
            </w:r>
            <w:r w:rsidR="00D414FE" w:rsidRPr="002F330E">
              <w:t>:</w:t>
            </w:r>
          </w:p>
          <w:p w:rsidR="009F37EA" w:rsidRPr="002F330E" w:rsidRDefault="009F37EA" w:rsidP="00D414FE">
            <w:pPr>
              <w:jc w:val="both"/>
            </w:pPr>
            <w:r w:rsidRPr="002F330E">
              <w:t>a) Informe</w:t>
            </w:r>
            <w:r w:rsidR="00D414FE" w:rsidRPr="002F330E">
              <w:t xml:space="preserve"> </w:t>
            </w:r>
            <w:r w:rsidRPr="002F330E">
              <w:t xml:space="preserve">452567, "Informe de </w:t>
            </w:r>
            <w:r w:rsidR="005804C2" w:rsidRPr="002F330E">
              <w:t>m</w:t>
            </w:r>
            <w:r w:rsidRPr="002F330E">
              <w:t>onitoreo, parámetro caudal"</w:t>
            </w:r>
            <w:r w:rsidR="00D414FE" w:rsidRPr="002F330E">
              <w:t>.</w:t>
            </w:r>
          </w:p>
          <w:p w:rsidR="009F37EA" w:rsidRPr="002F330E" w:rsidRDefault="009F37EA" w:rsidP="00D414FE">
            <w:pPr>
              <w:jc w:val="both"/>
            </w:pPr>
            <w:r w:rsidRPr="002F330E">
              <w:t>b) Informe</w:t>
            </w:r>
            <w:r w:rsidR="00D414FE" w:rsidRPr="002F330E">
              <w:t xml:space="preserve"> </w:t>
            </w:r>
            <w:r w:rsidRPr="002F330E">
              <w:t>452567-01, "Informe de</w:t>
            </w:r>
          </w:p>
          <w:p w:rsidR="009F37EA" w:rsidRPr="002F330E" w:rsidRDefault="005804C2" w:rsidP="00D414FE">
            <w:pPr>
              <w:jc w:val="both"/>
            </w:pPr>
            <w:r w:rsidRPr="002F330E">
              <w:t>e</w:t>
            </w:r>
            <w:r w:rsidR="009F37EA" w:rsidRPr="002F330E">
              <w:t xml:space="preserve">nsayo </w:t>
            </w:r>
            <w:proofErr w:type="spellStart"/>
            <w:r w:rsidR="009F37EA" w:rsidRPr="002F330E">
              <w:t>remuestreo</w:t>
            </w:r>
            <w:proofErr w:type="spellEnd"/>
            <w:r w:rsidR="009F37EA" w:rsidRPr="002F330E">
              <w:t xml:space="preserve"> parámetro SST"</w:t>
            </w:r>
            <w:r w:rsidR="00D414FE" w:rsidRPr="002F330E">
              <w:t>.</w:t>
            </w:r>
          </w:p>
          <w:p w:rsidR="009F37EA" w:rsidRPr="002F330E" w:rsidRDefault="009F37EA" w:rsidP="00D414FE">
            <w:pPr>
              <w:jc w:val="both"/>
            </w:pPr>
          </w:p>
          <w:p w:rsidR="009F37EA" w:rsidRPr="002F330E" w:rsidRDefault="009F37EA" w:rsidP="00D414FE">
            <w:pPr>
              <w:jc w:val="both"/>
            </w:pPr>
            <w:r w:rsidRPr="002F330E">
              <w:t xml:space="preserve">4. Certificado de autocontrol </w:t>
            </w:r>
            <w:proofErr w:type="spellStart"/>
            <w:r w:rsidR="005804C2" w:rsidRPr="002F330E">
              <w:t>r</w:t>
            </w:r>
            <w:r w:rsidRPr="002F330E">
              <w:t>emuestreo</w:t>
            </w:r>
            <w:proofErr w:type="spellEnd"/>
            <w:r w:rsidRPr="002F330E">
              <w:t xml:space="preserve"> parámetro</w:t>
            </w:r>
            <w:r w:rsidR="00CB7BD6" w:rsidRPr="002F330E">
              <w:t xml:space="preserve"> </w:t>
            </w:r>
            <w:r w:rsidRPr="002F330E">
              <w:t xml:space="preserve">SST en </w:t>
            </w:r>
            <w:r w:rsidR="005804C2" w:rsidRPr="002F330E">
              <w:t>v</w:t>
            </w:r>
            <w:r w:rsidRPr="002F330E">
              <w:t xml:space="preserve">entanilla </w:t>
            </w:r>
            <w:r w:rsidR="005804C2" w:rsidRPr="002F330E">
              <w:t>ú</w:t>
            </w:r>
            <w:r w:rsidRPr="002F330E">
              <w:t xml:space="preserve">nica del RETC, </w:t>
            </w:r>
            <w:r w:rsidR="00027ED0" w:rsidRPr="002F330E">
              <w:t>abril</w:t>
            </w:r>
            <w:r w:rsidRPr="002F330E">
              <w:t xml:space="preserve"> 2018</w:t>
            </w:r>
            <w:r w:rsidR="008D5F05" w:rsidRPr="002F330E">
              <w:t>:</w:t>
            </w:r>
          </w:p>
          <w:p w:rsidR="009F37EA" w:rsidRPr="002F330E" w:rsidRDefault="009F37EA" w:rsidP="00D414FE">
            <w:pPr>
              <w:jc w:val="both"/>
            </w:pPr>
            <w:r w:rsidRPr="002F330E">
              <w:t xml:space="preserve">a) Informe </w:t>
            </w:r>
            <w:proofErr w:type="spellStart"/>
            <w:r w:rsidRPr="002F330E">
              <w:t>remuestreo</w:t>
            </w:r>
            <w:proofErr w:type="spellEnd"/>
            <w:r w:rsidRPr="002F330E">
              <w:t xml:space="preserve"> autocontrol parámetro SST</w:t>
            </w:r>
            <w:r w:rsidR="00D414FE" w:rsidRPr="002F330E">
              <w:t>.</w:t>
            </w:r>
          </w:p>
          <w:p w:rsidR="0038694D" w:rsidRPr="002F330E" w:rsidRDefault="0038694D" w:rsidP="00D414FE">
            <w:pPr>
              <w:jc w:val="both"/>
            </w:pPr>
          </w:p>
          <w:p w:rsidR="00D17C65" w:rsidRPr="002F330E" w:rsidRDefault="00D17C65" w:rsidP="00D17C65">
            <w:pPr>
              <w:jc w:val="both"/>
              <w:rPr>
                <w:rFonts w:eastAsia="Arial" w:cs="Arial"/>
              </w:rPr>
            </w:pPr>
            <w:r w:rsidRPr="002F330E">
              <w:t xml:space="preserve">En conclusión, analizados los informes </w:t>
            </w:r>
            <w:r w:rsidR="005C5FC2" w:rsidRPr="002F330E">
              <w:t>anteriores</w:t>
            </w:r>
            <w:r w:rsidR="00A8483F" w:rsidRPr="002F330E">
              <w:t xml:space="preserve"> (marzo y abril de 2018)</w:t>
            </w:r>
            <w:r w:rsidR="005C5FC2" w:rsidRPr="002F330E">
              <w:t xml:space="preserve">, </w:t>
            </w:r>
            <w:r w:rsidR="00A8483F" w:rsidRPr="002F330E">
              <w:t xml:space="preserve">en </w:t>
            </w:r>
            <w:r w:rsidR="005C5FC2" w:rsidRPr="002F330E">
              <w:t xml:space="preserve">todos los parámetros </w:t>
            </w:r>
            <w:r w:rsidR="00264041" w:rsidRPr="002F330E">
              <w:t xml:space="preserve">se </w:t>
            </w:r>
            <w:r w:rsidR="005C5FC2" w:rsidRPr="002F330E">
              <w:t>cumpli</w:t>
            </w:r>
            <w:r w:rsidR="00264041" w:rsidRPr="002F330E">
              <w:t>ó</w:t>
            </w:r>
            <w:r w:rsidR="005C5FC2" w:rsidRPr="002F330E">
              <w:t xml:space="preserve"> </w:t>
            </w:r>
            <w:r w:rsidRPr="002F330E">
              <w:rPr>
                <w:rFonts w:eastAsia="Arial" w:cs="Arial"/>
              </w:rPr>
              <w:t>con los límites establecidos en la tabla N°1 del artículo 1 numeral 4.2 del D</w:t>
            </w:r>
            <w:r w:rsidR="005804C2" w:rsidRPr="002F330E">
              <w:rPr>
                <w:rFonts w:eastAsia="Arial" w:cs="Arial"/>
              </w:rPr>
              <w:t>.</w:t>
            </w:r>
            <w:r w:rsidRPr="002F330E">
              <w:rPr>
                <w:rFonts w:eastAsia="Arial" w:cs="Arial"/>
              </w:rPr>
              <w:t>S</w:t>
            </w:r>
            <w:r w:rsidR="005804C2" w:rsidRPr="002F330E">
              <w:rPr>
                <w:rFonts w:eastAsia="Arial" w:cs="Arial"/>
              </w:rPr>
              <w:t>.</w:t>
            </w:r>
            <w:r w:rsidRPr="002F330E">
              <w:rPr>
                <w:rFonts w:eastAsia="Arial" w:cs="Arial"/>
              </w:rPr>
              <w:t xml:space="preserve"> N°90/2000 y </w:t>
            </w:r>
            <w:r w:rsidR="005C5FC2" w:rsidRPr="002F330E">
              <w:rPr>
                <w:rFonts w:eastAsia="Arial" w:cs="Arial"/>
              </w:rPr>
              <w:t>de</w:t>
            </w:r>
            <w:r w:rsidRPr="002F330E">
              <w:rPr>
                <w:rFonts w:eastAsia="Arial" w:cs="Arial"/>
              </w:rPr>
              <w:t xml:space="preserve"> la R.E. N°2930/2006.</w:t>
            </w:r>
          </w:p>
          <w:p w:rsidR="00D17C65" w:rsidRPr="002F330E" w:rsidRDefault="0038694D" w:rsidP="00D414FE">
            <w:pPr>
              <w:jc w:val="both"/>
              <w:rPr>
                <w:rFonts w:eastAsia="Arial" w:cs="Arial"/>
              </w:rPr>
            </w:pPr>
            <w:r w:rsidRPr="002F330E">
              <w:rPr>
                <w:rFonts w:eastAsia="Arial" w:cs="Arial"/>
              </w:rPr>
              <w:t xml:space="preserve">Cabe mencionar que, </w:t>
            </w:r>
            <w:r w:rsidRPr="002F330E">
              <w:t xml:space="preserve">en un primer análisis, el parámetro SST quedó fuera del rango permitido, obteniendo como resultado 128 mg/L, siendo su valor límite 80 mg/L. Ante ello, se realizó el </w:t>
            </w:r>
            <w:proofErr w:type="spellStart"/>
            <w:r w:rsidRPr="002F330E">
              <w:t>remuestreo</w:t>
            </w:r>
            <w:proofErr w:type="spellEnd"/>
            <w:r w:rsidRPr="002F330E">
              <w:t>, obteniendo como resultado 5 mg/L.</w:t>
            </w:r>
          </w:p>
          <w:p w:rsidR="003D43E7" w:rsidRPr="002F330E" w:rsidRDefault="009F37EA" w:rsidP="00D414FE">
            <w:r w:rsidRPr="002F330E">
              <w:t xml:space="preserve"> </w:t>
            </w:r>
          </w:p>
          <w:p w:rsidR="003D43E7" w:rsidRPr="002F330E" w:rsidRDefault="003D43E7" w:rsidP="003D43E7">
            <w:pPr>
              <w:jc w:val="both"/>
            </w:pPr>
            <w:r w:rsidRPr="002F330E">
              <w:lastRenderedPageBreak/>
              <w:t xml:space="preserve">En el segundo reporte del </w:t>
            </w:r>
            <w:proofErr w:type="spellStart"/>
            <w:r w:rsidRPr="002F330E">
              <w:t>PdC</w:t>
            </w:r>
            <w:proofErr w:type="spellEnd"/>
            <w:r w:rsidRPr="002F330E">
              <w:t xml:space="preserve"> (Anexo 4), el titular entregó los siguientes informes:</w:t>
            </w:r>
          </w:p>
          <w:p w:rsidR="003D43E7" w:rsidRPr="002F330E" w:rsidRDefault="003D43E7" w:rsidP="003D43E7">
            <w:pPr>
              <w:jc w:val="both"/>
            </w:pPr>
          </w:p>
          <w:p w:rsidR="003D43E7" w:rsidRPr="002F330E" w:rsidRDefault="003D43E7" w:rsidP="003D43E7">
            <w:pPr>
              <w:jc w:val="both"/>
            </w:pPr>
            <w:r w:rsidRPr="002F330E">
              <w:t xml:space="preserve">1. Informe monitoreo autocontrol; </w:t>
            </w:r>
            <w:r w:rsidR="005804C2" w:rsidRPr="002F330E">
              <w:t>c</w:t>
            </w:r>
            <w:r w:rsidRPr="002F330E">
              <w:t xml:space="preserve">ertificado de autocontrol en </w:t>
            </w:r>
            <w:r w:rsidR="005804C2" w:rsidRPr="002F330E">
              <w:t>v</w:t>
            </w:r>
            <w:r w:rsidRPr="002F330E">
              <w:t xml:space="preserve">entanilla </w:t>
            </w:r>
            <w:r w:rsidR="005804C2" w:rsidRPr="002F330E">
              <w:t>ú</w:t>
            </w:r>
            <w:r w:rsidRPr="002F330E">
              <w:t>nica del RETC, abril 2018.</w:t>
            </w:r>
          </w:p>
          <w:p w:rsidR="003D43E7" w:rsidRPr="002F330E" w:rsidRDefault="003D43E7" w:rsidP="003D43E7">
            <w:pPr>
              <w:jc w:val="both"/>
            </w:pPr>
          </w:p>
          <w:p w:rsidR="003D43E7" w:rsidRPr="002F330E" w:rsidRDefault="003D43E7" w:rsidP="003D43E7">
            <w:pPr>
              <w:jc w:val="both"/>
            </w:pPr>
            <w:r w:rsidRPr="002F330E">
              <w:t>2. Informe de laboratorio externo, que contiene cuatro archivos en formato:</w:t>
            </w:r>
          </w:p>
          <w:p w:rsidR="003D43E7" w:rsidRPr="002F330E" w:rsidRDefault="003D43E7" w:rsidP="003D43E7">
            <w:pPr>
              <w:jc w:val="both"/>
            </w:pPr>
            <w:r w:rsidRPr="002F330E">
              <w:t xml:space="preserve">a) Informe 452944-01; </w:t>
            </w:r>
            <w:r w:rsidR="005804C2" w:rsidRPr="002F330E">
              <w:t>m</w:t>
            </w:r>
            <w:r w:rsidRPr="002F330E">
              <w:t>uestra resultados del parámetro caudal.</w:t>
            </w:r>
          </w:p>
          <w:p w:rsidR="003D43E7" w:rsidRPr="002F330E" w:rsidRDefault="003D43E7" w:rsidP="003D43E7">
            <w:pPr>
              <w:jc w:val="both"/>
            </w:pPr>
            <w:r w:rsidRPr="002F330E">
              <w:t xml:space="preserve">b) Informe 452944-01; </w:t>
            </w:r>
            <w:r w:rsidR="005804C2" w:rsidRPr="002F330E">
              <w:t>m</w:t>
            </w:r>
            <w:r w:rsidRPr="002F330E">
              <w:t>uestra resultados de los parámetros; Nitrógeno, pH, Fósforo, SST y DBO</w:t>
            </w:r>
            <w:r w:rsidRPr="002F330E">
              <w:rPr>
                <w:vertAlign w:val="subscript"/>
              </w:rPr>
              <w:t>5</w:t>
            </w:r>
            <w:r w:rsidRPr="002F330E">
              <w:t>.</w:t>
            </w:r>
          </w:p>
          <w:p w:rsidR="003D43E7" w:rsidRPr="002F330E" w:rsidRDefault="003D43E7" w:rsidP="003D43E7">
            <w:pPr>
              <w:jc w:val="both"/>
            </w:pPr>
            <w:r w:rsidRPr="002F330E">
              <w:t xml:space="preserve">c) Informe 452944-02; </w:t>
            </w:r>
            <w:r w:rsidR="005804C2" w:rsidRPr="002F330E">
              <w:t>m</w:t>
            </w:r>
            <w:r w:rsidRPr="002F330E">
              <w:t>uestra equipos utilizados para el muestreo.</w:t>
            </w:r>
          </w:p>
          <w:p w:rsidR="003D43E7" w:rsidRPr="002F330E" w:rsidRDefault="003D43E7" w:rsidP="003D43E7">
            <w:pPr>
              <w:jc w:val="both"/>
            </w:pPr>
            <w:r w:rsidRPr="002F330E">
              <w:t xml:space="preserve">d) Informe 452944-02; </w:t>
            </w:r>
            <w:r w:rsidR="005804C2" w:rsidRPr="002F330E">
              <w:t>m</w:t>
            </w:r>
            <w:r w:rsidRPr="002F330E">
              <w:t xml:space="preserve">uestra resultado del parámetro </w:t>
            </w:r>
            <w:r w:rsidR="005804C2" w:rsidRPr="002F330E">
              <w:t>c</w:t>
            </w:r>
            <w:r w:rsidRPr="002F330E">
              <w:t>oliformes.</w:t>
            </w:r>
          </w:p>
          <w:p w:rsidR="003D43E7" w:rsidRPr="002F330E" w:rsidRDefault="003D43E7" w:rsidP="003D43E7">
            <w:pPr>
              <w:jc w:val="both"/>
            </w:pPr>
          </w:p>
          <w:p w:rsidR="003D43E7" w:rsidRPr="002F330E" w:rsidRDefault="003D43E7" w:rsidP="003D43E7">
            <w:pPr>
              <w:jc w:val="both"/>
              <w:rPr>
                <w:rFonts w:eastAsia="Arial" w:cs="Arial"/>
              </w:rPr>
            </w:pPr>
            <w:r w:rsidRPr="002F330E">
              <w:t xml:space="preserve">En conclusión, analizados los informes anteriores (abril de 2018), en todos los parámetros </w:t>
            </w:r>
            <w:r w:rsidR="00264041" w:rsidRPr="002F330E">
              <w:t xml:space="preserve">se </w:t>
            </w:r>
            <w:r w:rsidRPr="002F330E">
              <w:t>cumpli</w:t>
            </w:r>
            <w:r w:rsidR="00264041" w:rsidRPr="002F330E">
              <w:t>ó</w:t>
            </w:r>
            <w:r w:rsidRPr="002F330E">
              <w:t xml:space="preserve"> </w:t>
            </w:r>
            <w:r w:rsidRPr="002F330E">
              <w:rPr>
                <w:rFonts w:eastAsia="Arial" w:cs="Arial"/>
              </w:rPr>
              <w:t>con los límites establecidos en la tabla N°1 del artículo 1 numeral 4.2 del D</w:t>
            </w:r>
            <w:r w:rsidR="005804C2" w:rsidRPr="002F330E">
              <w:rPr>
                <w:rFonts w:eastAsia="Arial" w:cs="Arial"/>
              </w:rPr>
              <w:t>.</w:t>
            </w:r>
            <w:r w:rsidRPr="002F330E">
              <w:rPr>
                <w:rFonts w:eastAsia="Arial" w:cs="Arial"/>
              </w:rPr>
              <w:t>S</w:t>
            </w:r>
            <w:r w:rsidR="005804C2" w:rsidRPr="002F330E">
              <w:rPr>
                <w:rFonts w:eastAsia="Arial" w:cs="Arial"/>
              </w:rPr>
              <w:t>.</w:t>
            </w:r>
            <w:r w:rsidRPr="002F330E">
              <w:rPr>
                <w:rFonts w:eastAsia="Arial" w:cs="Arial"/>
              </w:rPr>
              <w:t xml:space="preserve"> N°90/2000 y de la R.E. N°2930/2006.</w:t>
            </w:r>
          </w:p>
          <w:p w:rsidR="003D6209" w:rsidRPr="002F330E" w:rsidRDefault="003D6209" w:rsidP="003D43E7">
            <w:pPr>
              <w:jc w:val="both"/>
              <w:rPr>
                <w:rFonts w:eastAsia="Arial" w:cs="Arial"/>
              </w:rPr>
            </w:pPr>
          </w:p>
          <w:p w:rsidR="003D6209" w:rsidRPr="002F330E" w:rsidRDefault="003D6209" w:rsidP="003D6209">
            <w:pPr>
              <w:jc w:val="both"/>
            </w:pPr>
            <w:r w:rsidRPr="002F330E">
              <w:t xml:space="preserve">En el tercer reporte del </w:t>
            </w:r>
            <w:proofErr w:type="spellStart"/>
            <w:r w:rsidRPr="002F330E">
              <w:t>PdC</w:t>
            </w:r>
            <w:proofErr w:type="spellEnd"/>
            <w:r w:rsidRPr="002F330E">
              <w:t xml:space="preserve"> (Anexo 5), el titular entregó los siguientes informes:</w:t>
            </w:r>
          </w:p>
          <w:p w:rsidR="003D6209" w:rsidRPr="002F330E" w:rsidRDefault="003D6209" w:rsidP="003D6209">
            <w:pPr>
              <w:jc w:val="both"/>
            </w:pPr>
          </w:p>
          <w:p w:rsidR="0050100C" w:rsidRPr="002F330E" w:rsidRDefault="0050100C" w:rsidP="0050100C">
            <w:pPr>
              <w:jc w:val="both"/>
            </w:pPr>
            <w:r w:rsidRPr="002F330E">
              <w:t xml:space="preserve">1. Informe monitoreo autocontrol; </w:t>
            </w:r>
            <w:r w:rsidR="005804C2" w:rsidRPr="002F330E">
              <w:t>c</w:t>
            </w:r>
            <w:r w:rsidRPr="002F330E">
              <w:t>ertificado</w:t>
            </w:r>
            <w:r w:rsidR="00941D5C" w:rsidRPr="002F330E">
              <w:t xml:space="preserve"> </w:t>
            </w:r>
            <w:r w:rsidRPr="002F330E">
              <w:t xml:space="preserve">de autocontrol en </w:t>
            </w:r>
            <w:r w:rsidR="005804C2" w:rsidRPr="002F330E">
              <w:t>v</w:t>
            </w:r>
            <w:r w:rsidRPr="002F330E">
              <w:t xml:space="preserve">entanilla </w:t>
            </w:r>
            <w:r w:rsidR="005804C2" w:rsidRPr="002F330E">
              <w:t>ú</w:t>
            </w:r>
            <w:r w:rsidRPr="002F330E">
              <w:t>nica del RETC, mayo 2018.</w:t>
            </w:r>
          </w:p>
          <w:p w:rsidR="0050100C" w:rsidRPr="002F330E" w:rsidRDefault="0050100C" w:rsidP="0050100C">
            <w:pPr>
              <w:jc w:val="both"/>
            </w:pPr>
          </w:p>
          <w:p w:rsidR="0050100C" w:rsidRPr="002F330E" w:rsidRDefault="0050100C" w:rsidP="0050100C">
            <w:pPr>
              <w:jc w:val="both"/>
            </w:pPr>
            <w:r w:rsidRPr="002F330E">
              <w:lastRenderedPageBreak/>
              <w:t xml:space="preserve">2. Informe de </w:t>
            </w:r>
            <w:r w:rsidR="009A4BDA" w:rsidRPr="002F330E">
              <w:t>l</w:t>
            </w:r>
            <w:r w:rsidRPr="002F330E">
              <w:t>aboratorio externo, que contiene cuatro archivos:</w:t>
            </w:r>
          </w:p>
          <w:p w:rsidR="0050100C" w:rsidRPr="002F330E" w:rsidRDefault="0050100C" w:rsidP="0050100C">
            <w:pPr>
              <w:jc w:val="both"/>
            </w:pPr>
            <w:r w:rsidRPr="002F330E">
              <w:t>a. Informe</w:t>
            </w:r>
            <w:r w:rsidR="00941D5C" w:rsidRPr="002F330E">
              <w:t xml:space="preserve"> </w:t>
            </w:r>
            <w:r w:rsidRPr="002F330E">
              <w:t xml:space="preserve">461988-01; </w:t>
            </w:r>
            <w:r w:rsidR="005804C2" w:rsidRPr="002F330E">
              <w:t>m</w:t>
            </w:r>
            <w:r w:rsidRPr="002F330E">
              <w:t xml:space="preserve">uestra resultados del parámetro </w:t>
            </w:r>
            <w:r w:rsidR="005804C2" w:rsidRPr="002F330E">
              <w:t>c</w:t>
            </w:r>
            <w:r w:rsidRPr="002F330E">
              <w:t>audal.</w:t>
            </w:r>
          </w:p>
          <w:p w:rsidR="0050100C" w:rsidRPr="002F330E" w:rsidRDefault="0050100C" w:rsidP="0050100C">
            <w:pPr>
              <w:jc w:val="both"/>
            </w:pPr>
            <w:r w:rsidRPr="002F330E">
              <w:t>b. Informe</w:t>
            </w:r>
            <w:r w:rsidR="00941D5C" w:rsidRPr="002F330E">
              <w:t xml:space="preserve"> </w:t>
            </w:r>
            <w:r w:rsidRPr="002F330E">
              <w:t xml:space="preserve">461988-01; </w:t>
            </w:r>
            <w:r w:rsidR="005804C2" w:rsidRPr="002F330E">
              <w:t>m</w:t>
            </w:r>
            <w:r w:rsidRPr="002F330E">
              <w:t>uestra resultados de los parámetros; Nitrógeno, pH, Fósforo, SST y DBO</w:t>
            </w:r>
            <w:r w:rsidRPr="002F330E">
              <w:rPr>
                <w:vertAlign w:val="subscript"/>
              </w:rPr>
              <w:t>5</w:t>
            </w:r>
            <w:r w:rsidRPr="002F330E">
              <w:t>.</w:t>
            </w:r>
          </w:p>
          <w:p w:rsidR="0050100C" w:rsidRPr="002F330E" w:rsidRDefault="0050100C" w:rsidP="0050100C">
            <w:pPr>
              <w:jc w:val="both"/>
            </w:pPr>
            <w:r w:rsidRPr="002F330E">
              <w:t>c. Informe</w:t>
            </w:r>
            <w:r w:rsidR="00941D5C" w:rsidRPr="002F330E">
              <w:t xml:space="preserve"> </w:t>
            </w:r>
            <w:r w:rsidRPr="002F330E">
              <w:t xml:space="preserve">461988-02; </w:t>
            </w:r>
            <w:r w:rsidR="005804C2" w:rsidRPr="002F330E">
              <w:t>m</w:t>
            </w:r>
            <w:r w:rsidRPr="002F330E">
              <w:t>uestra los equipos utilizados para el muestreo.</w:t>
            </w:r>
          </w:p>
          <w:p w:rsidR="0050100C" w:rsidRPr="002F330E" w:rsidRDefault="0050100C" w:rsidP="0050100C">
            <w:pPr>
              <w:jc w:val="both"/>
            </w:pPr>
            <w:r w:rsidRPr="002F330E">
              <w:t>d. Informe</w:t>
            </w:r>
            <w:r w:rsidR="00941D5C" w:rsidRPr="002F330E">
              <w:t xml:space="preserve"> </w:t>
            </w:r>
            <w:r w:rsidRPr="002F330E">
              <w:t xml:space="preserve">461988-02; </w:t>
            </w:r>
            <w:r w:rsidR="005804C2" w:rsidRPr="002F330E">
              <w:t>m</w:t>
            </w:r>
            <w:r w:rsidRPr="002F330E">
              <w:t xml:space="preserve">uestra resultado del parámetro </w:t>
            </w:r>
            <w:r w:rsidR="005804C2" w:rsidRPr="002F330E">
              <w:t>c</w:t>
            </w:r>
            <w:r w:rsidRPr="002F330E">
              <w:t>oliformes.</w:t>
            </w:r>
          </w:p>
          <w:p w:rsidR="0050100C" w:rsidRPr="002F330E" w:rsidRDefault="0050100C" w:rsidP="0050100C">
            <w:pPr>
              <w:jc w:val="both"/>
            </w:pPr>
          </w:p>
          <w:p w:rsidR="0050100C" w:rsidRPr="002F330E" w:rsidRDefault="0050100C" w:rsidP="0050100C">
            <w:pPr>
              <w:jc w:val="both"/>
            </w:pPr>
            <w:r w:rsidRPr="002F330E">
              <w:t xml:space="preserve">3. Informe </w:t>
            </w:r>
            <w:proofErr w:type="spellStart"/>
            <w:r w:rsidRPr="002F330E">
              <w:t>remuestreo</w:t>
            </w:r>
            <w:proofErr w:type="spellEnd"/>
            <w:r w:rsidRPr="002F330E">
              <w:t xml:space="preserve"> autocontrol; </w:t>
            </w:r>
            <w:r w:rsidR="005804C2" w:rsidRPr="002F330E">
              <w:t>c</w:t>
            </w:r>
            <w:r w:rsidRPr="002F330E">
              <w:t xml:space="preserve">ertificado de </w:t>
            </w:r>
            <w:proofErr w:type="spellStart"/>
            <w:r w:rsidRPr="002F330E">
              <w:t>remuestreo</w:t>
            </w:r>
            <w:proofErr w:type="spellEnd"/>
            <w:r w:rsidRPr="002F330E">
              <w:t xml:space="preserve"> en </w:t>
            </w:r>
            <w:r w:rsidR="005804C2" w:rsidRPr="002F330E">
              <w:t>v</w:t>
            </w:r>
            <w:r w:rsidRPr="002F330E">
              <w:t xml:space="preserve">entanilla </w:t>
            </w:r>
            <w:r w:rsidR="005804C2" w:rsidRPr="002F330E">
              <w:t>ú</w:t>
            </w:r>
            <w:r w:rsidRPr="002F330E">
              <w:t>nica del RETC, mayo 2018, parámetro DBO</w:t>
            </w:r>
            <w:r w:rsidRPr="002F330E">
              <w:rPr>
                <w:vertAlign w:val="subscript"/>
              </w:rPr>
              <w:t>5</w:t>
            </w:r>
            <w:r w:rsidRPr="002F330E">
              <w:t>.</w:t>
            </w:r>
          </w:p>
          <w:p w:rsidR="003D6209" w:rsidRPr="002F330E" w:rsidRDefault="0050100C" w:rsidP="0050100C">
            <w:pPr>
              <w:jc w:val="both"/>
            </w:pPr>
            <w:r w:rsidRPr="002F330E">
              <w:t xml:space="preserve">a. Informe </w:t>
            </w:r>
            <w:proofErr w:type="spellStart"/>
            <w:r w:rsidRPr="002F330E">
              <w:t>remuestreo</w:t>
            </w:r>
            <w:proofErr w:type="spellEnd"/>
            <w:r w:rsidRPr="002F330E">
              <w:t xml:space="preserve"> autocontrol </w:t>
            </w:r>
            <w:r w:rsidR="009A4BDA" w:rsidRPr="002F330E">
              <w:t>m</w:t>
            </w:r>
            <w:r w:rsidRPr="002F330E">
              <w:t xml:space="preserve">ayo; </w:t>
            </w:r>
            <w:r w:rsidR="005804C2" w:rsidRPr="002F330E">
              <w:t>m</w:t>
            </w:r>
            <w:r w:rsidRPr="002F330E">
              <w:t>uestra resultado del parámetro DBO</w:t>
            </w:r>
            <w:r w:rsidRPr="002F330E">
              <w:rPr>
                <w:vertAlign w:val="subscript"/>
              </w:rPr>
              <w:t>5</w:t>
            </w:r>
            <w:r w:rsidRPr="002F330E">
              <w:t>.</w:t>
            </w:r>
          </w:p>
          <w:p w:rsidR="0050100C" w:rsidRPr="002F330E" w:rsidRDefault="0050100C" w:rsidP="003D6209">
            <w:pPr>
              <w:jc w:val="both"/>
            </w:pPr>
          </w:p>
          <w:p w:rsidR="003D6209" w:rsidRPr="002F330E" w:rsidRDefault="003D6209" w:rsidP="003D6209">
            <w:pPr>
              <w:jc w:val="both"/>
              <w:rPr>
                <w:rFonts w:eastAsia="Arial" w:cs="Arial"/>
              </w:rPr>
            </w:pPr>
            <w:r w:rsidRPr="002F330E">
              <w:t xml:space="preserve">En conclusión, analizados los informes anteriores (mayo 2018), en todos los parámetros se cumplió </w:t>
            </w:r>
            <w:r w:rsidRPr="002F330E">
              <w:rPr>
                <w:rFonts w:eastAsia="Arial" w:cs="Arial"/>
              </w:rPr>
              <w:t>con los límites establecidos en la tabla N°1 del artículo 1 numeral 4.2 del D</w:t>
            </w:r>
            <w:r w:rsidR="005804C2" w:rsidRPr="002F330E">
              <w:rPr>
                <w:rFonts w:eastAsia="Arial" w:cs="Arial"/>
              </w:rPr>
              <w:t>.</w:t>
            </w:r>
            <w:r w:rsidRPr="002F330E">
              <w:rPr>
                <w:rFonts w:eastAsia="Arial" w:cs="Arial"/>
              </w:rPr>
              <w:t>S</w:t>
            </w:r>
            <w:r w:rsidR="005804C2" w:rsidRPr="002F330E">
              <w:rPr>
                <w:rFonts w:eastAsia="Arial" w:cs="Arial"/>
              </w:rPr>
              <w:t>.</w:t>
            </w:r>
            <w:r w:rsidRPr="002F330E">
              <w:rPr>
                <w:rFonts w:eastAsia="Arial" w:cs="Arial"/>
              </w:rPr>
              <w:t xml:space="preserve"> N°90/2000 y de la R.E. N°2930/2006.</w:t>
            </w:r>
          </w:p>
          <w:p w:rsidR="003D6209" w:rsidRPr="002F330E" w:rsidRDefault="003D6209" w:rsidP="003D6209">
            <w:pPr>
              <w:jc w:val="both"/>
              <w:rPr>
                <w:rFonts w:eastAsia="Arial" w:cs="Arial"/>
              </w:rPr>
            </w:pPr>
            <w:r w:rsidRPr="002F330E">
              <w:rPr>
                <w:rFonts w:eastAsia="Arial" w:cs="Arial"/>
              </w:rPr>
              <w:t xml:space="preserve">Cabe mencionar que, </w:t>
            </w:r>
            <w:r w:rsidRPr="002F330E">
              <w:t>en un primer análisis, el parámetro DBO</w:t>
            </w:r>
            <w:r w:rsidRPr="002F330E">
              <w:rPr>
                <w:vertAlign w:val="subscript"/>
              </w:rPr>
              <w:t>5</w:t>
            </w:r>
            <w:r w:rsidRPr="002F330E">
              <w:t xml:space="preserve"> quedó fuera del rango permitido, obteniendo como resultado 47 mg/L, siendo su valor límite 35 mg/L. Ante ello, se realizó el </w:t>
            </w:r>
            <w:proofErr w:type="spellStart"/>
            <w:r w:rsidRPr="002F330E">
              <w:t>remuestreo</w:t>
            </w:r>
            <w:proofErr w:type="spellEnd"/>
            <w:r w:rsidRPr="002F330E">
              <w:t>, obteniendo como resultado 8 mg/L.</w:t>
            </w:r>
          </w:p>
          <w:p w:rsidR="003D43E7" w:rsidRPr="002F330E" w:rsidRDefault="003D43E7" w:rsidP="00264041">
            <w:pPr>
              <w:jc w:val="both"/>
            </w:pPr>
          </w:p>
          <w:p w:rsidR="005F6C4B" w:rsidRPr="002F330E" w:rsidRDefault="005F6C4B" w:rsidP="005F6C4B">
            <w:pPr>
              <w:jc w:val="both"/>
            </w:pPr>
            <w:r w:rsidRPr="002F330E">
              <w:t xml:space="preserve">En el cuarto reporte del </w:t>
            </w:r>
            <w:proofErr w:type="spellStart"/>
            <w:r w:rsidRPr="002F330E">
              <w:t>PdC</w:t>
            </w:r>
            <w:proofErr w:type="spellEnd"/>
            <w:r w:rsidRPr="002F330E">
              <w:t xml:space="preserve"> (Anexo 6), el titular entregó los siguientes informes:</w:t>
            </w:r>
          </w:p>
          <w:p w:rsidR="005F6C4B" w:rsidRPr="002F330E" w:rsidRDefault="005F6C4B" w:rsidP="005F6C4B">
            <w:pPr>
              <w:jc w:val="both"/>
            </w:pPr>
          </w:p>
          <w:p w:rsidR="00BA630B" w:rsidRPr="002F330E" w:rsidRDefault="00BA630B" w:rsidP="00BA630B">
            <w:pPr>
              <w:jc w:val="both"/>
            </w:pPr>
            <w:r w:rsidRPr="002F330E">
              <w:t>1. Informe monitoreo autocontrol junio 2018; certificado de autocontrol en RETC.</w:t>
            </w:r>
          </w:p>
          <w:p w:rsidR="00BA630B" w:rsidRPr="002F330E" w:rsidRDefault="00BA630B" w:rsidP="00BA630B">
            <w:pPr>
              <w:jc w:val="both"/>
            </w:pPr>
          </w:p>
          <w:p w:rsidR="00BA630B" w:rsidRPr="002F330E" w:rsidRDefault="00BA630B" w:rsidP="00BA630B">
            <w:pPr>
              <w:jc w:val="both"/>
            </w:pPr>
            <w:r w:rsidRPr="002F330E">
              <w:t>2. Informe de laboratorio externo, que contiene cuatro archivos:</w:t>
            </w:r>
          </w:p>
          <w:p w:rsidR="00BA630B" w:rsidRPr="002F330E" w:rsidRDefault="00BA630B" w:rsidP="00BA630B">
            <w:pPr>
              <w:jc w:val="both"/>
            </w:pPr>
            <w:r w:rsidRPr="002F330E">
              <w:t xml:space="preserve">a. Informe 466130-01; muestra resultados del parámetro </w:t>
            </w:r>
            <w:r w:rsidR="005804C2" w:rsidRPr="002F330E">
              <w:t>c</w:t>
            </w:r>
            <w:r w:rsidRPr="002F330E">
              <w:t>audal.</w:t>
            </w:r>
          </w:p>
          <w:p w:rsidR="00BA630B" w:rsidRPr="002F330E" w:rsidRDefault="00BA630B" w:rsidP="00BA630B">
            <w:pPr>
              <w:jc w:val="both"/>
            </w:pPr>
            <w:r w:rsidRPr="002F330E">
              <w:t>b. Informe 466130-01; muestra resultados de los parámetros; Nitrógeno, pH, Fósforo, SST y DBO</w:t>
            </w:r>
            <w:r w:rsidRPr="002F330E">
              <w:rPr>
                <w:vertAlign w:val="subscript"/>
              </w:rPr>
              <w:t>5</w:t>
            </w:r>
            <w:r w:rsidRPr="002F330E">
              <w:t>.</w:t>
            </w:r>
          </w:p>
          <w:p w:rsidR="00BA630B" w:rsidRPr="002F330E" w:rsidRDefault="00BA630B" w:rsidP="00BA630B">
            <w:pPr>
              <w:jc w:val="both"/>
            </w:pPr>
            <w:r w:rsidRPr="002F330E">
              <w:t>c. Informe 466130-02; muestra los equipos utilizados para el muestreo.</w:t>
            </w:r>
          </w:p>
          <w:p w:rsidR="00BA630B" w:rsidRPr="002F330E" w:rsidRDefault="00BA630B" w:rsidP="00BA630B">
            <w:pPr>
              <w:jc w:val="both"/>
            </w:pPr>
            <w:r w:rsidRPr="002F330E">
              <w:t xml:space="preserve">d. Informe 466130-02; muestra resultado del parámetro </w:t>
            </w:r>
            <w:r w:rsidR="005804C2" w:rsidRPr="002F330E">
              <w:t>c</w:t>
            </w:r>
            <w:r w:rsidRPr="002F330E">
              <w:t>oliformes.</w:t>
            </w:r>
          </w:p>
          <w:p w:rsidR="00BA630B" w:rsidRPr="002F330E" w:rsidRDefault="00BA630B" w:rsidP="005F6C4B">
            <w:pPr>
              <w:jc w:val="both"/>
            </w:pPr>
          </w:p>
          <w:p w:rsidR="005F6C4B" w:rsidRPr="002F330E" w:rsidRDefault="005F6C4B" w:rsidP="005F6C4B">
            <w:pPr>
              <w:jc w:val="both"/>
              <w:rPr>
                <w:rFonts w:eastAsia="Arial" w:cs="Arial"/>
              </w:rPr>
            </w:pPr>
            <w:r w:rsidRPr="002F330E">
              <w:t>En conclusión, analizados los informes anteriores (</w:t>
            </w:r>
            <w:r w:rsidR="006C1662" w:rsidRPr="002F330E">
              <w:t>junio</w:t>
            </w:r>
            <w:r w:rsidRPr="002F330E">
              <w:t xml:space="preserve"> 2018), en todos los parámetros se cumplió </w:t>
            </w:r>
            <w:r w:rsidRPr="002F330E">
              <w:rPr>
                <w:rFonts w:eastAsia="Arial" w:cs="Arial"/>
              </w:rPr>
              <w:t>con los límites establecidos en la tabla N°1 del artículo 1 numeral 4.2 del D</w:t>
            </w:r>
            <w:r w:rsidR="005804C2" w:rsidRPr="002F330E">
              <w:rPr>
                <w:rFonts w:eastAsia="Arial" w:cs="Arial"/>
              </w:rPr>
              <w:t>.</w:t>
            </w:r>
            <w:r w:rsidRPr="002F330E">
              <w:rPr>
                <w:rFonts w:eastAsia="Arial" w:cs="Arial"/>
              </w:rPr>
              <w:t>S</w:t>
            </w:r>
            <w:r w:rsidR="005804C2" w:rsidRPr="002F330E">
              <w:rPr>
                <w:rFonts w:eastAsia="Arial" w:cs="Arial"/>
              </w:rPr>
              <w:t>.</w:t>
            </w:r>
            <w:r w:rsidRPr="002F330E">
              <w:rPr>
                <w:rFonts w:eastAsia="Arial" w:cs="Arial"/>
              </w:rPr>
              <w:t xml:space="preserve"> N°90/2000 y de la R.E. N°2930/2006.</w:t>
            </w:r>
          </w:p>
          <w:p w:rsidR="005F6C4B" w:rsidRPr="002F330E" w:rsidRDefault="005F6C4B" w:rsidP="006C1662">
            <w:pPr>
              <w:jc w:val="both"/>
            </w:pPr>
          </w:p>
          <w:p w:rsidR="000D6466" w:rsidRPr="002F330E" w:rsidRDefault="006A7582" w:rsidP="006C1662">
            <w:pPr>
              <w:jc w:val="both"/>
              <w:rPr>
                <w:i/>
              </w:rPr>
            </w:pPr>
            <w:r w:rsidRPr="002F330E">
              <w:t xml:space="preserve">Finalmente, en el reporte final del </w:t>
            </w:r>
            <w:proofErr w:type="spellStart"/>
            <w:r w:rsidRPr="002F330E">
              <w:t>PdC</w:t>
            </w:r>
            <w:proofErr w:type="spellEnd"/>
            <w:r w:rsidRPr="002F330E">
              <w:t xml:space="preserve"> (Anexo 7), </w:t>
            </w:r>
            <w:r w:rsidR="00613035" w:rsidRPr="002F330E">
              <w:t xml:space="preserve">el titular </w:t>
            </w:r>
            <w:r w:rsidRPr="002F330E">
              <w:t>concluyó:</w:t>
            </w:r>
            <w:r w:rsidR="00505F69" w:rsidRPr="002F330E">
              <w:t xml:space="preserve"> </w:t>
            </w:r>
            <w:r w:rsidR="00505F69" w:rsidRPr="002F330E">
              <w:rPr>
                <w:i/>
              </w:rPr>
              <w:t>“</w:t>
            </w:r>
            <w:r w:rsidRPr="002F330E">
              <w:rPr>
                <w:i/>
              </w:rPr>
              <w:t xml:space="preserve">Para esta acción  podemos concluir que a través de la </w:t>
            </w:r>
            <w:r w:rsidR="00505F69" w:rsidRPr="002F330E">
              <w:rPr>
                <w:i/>
              </w:rPr>
              <w:t>e</w:t>
            </w:r>
            <w:r w:rsidRPr="002F330E">
              <w:rPr>
                <w:i/>
              </w:rPr>
              <w:t>jecución del programa de autocontrol, apoyado con los protocolos implementados y capacitados, se dio cumplimiento a los límites máximos permitidos según la tabla N°1 del artículo 1 numeral 4.2 del D</w:t>
            </w:r>
            <w:r w:rsidR="005804C2" w:rsidRPr="002F330E">
              <w:rPr>
                <w:i/>
              </w:rPr>
              <w:t>.</w:t>
            </w:r>
            <w:r w:rsidRPr="002F330E">
              <w:rPr>
                <w:i/>
              </w:rPr>
              <w:t>S</w:t>
            </w:r>
            <w:r w:rsidR="005804C2" w:rsidRPr="002F330E">
              <w:rPr>
                <w:i/>
              </w:rPr>
              <w:t>.</w:t>
            </w:r>
            <w:r w:rsidRPr="002F330E">
              <w:rPr>
                <w:i/>
              </w:rPr>
              <w:t xml:space="preserve"> N°90/2000 y, efectuando los remuestreos conforme se estipula en el artículo 1 numeral 6.4.1 del D</w:t>
            </w:r>
            <w:r w:rsidR="005804C2" w:rsidRPr="002F330E">
              <w:rPr>
                <w:i/>
              </w:rPr>
              <w:t>.</w:t>
            </w:r>
            <w:r w:rsidRPr="002F330E">
              <w:rPr>
                <w:i/>
              </w:rPr>
              <w:t>S</w:t>
            </w:r>
            <w:r w:rsidR="005804C2" w:rsidRPr="002F330E">
              <w:rPr>
                <w:i/>
              </w:rPr>
              <w:t>.</w:t>
            </w:r>
            <w:r w:rsidRPr="002F330E">
              <w:rPr>
                <w:i/>
              </w:rPr>
              <w:t xml:space="preserve"> 90/2000</w:t>
            </w:r>
            <w:r w:rsidR="00505F69" w:rsidRPr="002F330E">
              <w:rPr>
                <w:i/>
              </w:rPr>
              <w:t>,</w:t>
            </w:r>
            <w:r w:rsidRPr="002F330E">
              <w:rPr>
                <w:i/>
              </w:rPr>
              <w:t xml:space="preserve"> numeral 4.2 del D</w:t>
            </w:r>
            <w:r w:rsidR="005804C2" w:rsidRPr="002F330E">
              <w:rPr>
                <w:i/>
              </w:rPr>
              <w:t>.</w:t>
            </w:r>
            <w:r w:rsidRPr="002F330E">
              <w:rPr>
                <w:i/>
              </w:rPr>
              <w:t>S</w:t>
            </w:r>
            <w:r w:rsidR="005804C2" w:rsidRPr="002F330E">
              <w:rPr>
                <w:i/>
              </w:rPr>
              <w:t>.</w:t>
            </w:r>
            <w:r w:rsidRPr="002F330E">
              <w:rPr>
                <w:i/>
              </w:rPr>
              <w:t xml:space="preserve"> </w:t>
            </w:r>
            <w:r w:rsidRPr="002F330E">
              <w:rPr>
                <w:i/>
              </w:rPr>
              <w:lastRenderedPageBreak/>
              <w:t>N°90/2000 y en la Res. Ex.</w:t>
            </w:r>
            <w:r w:rsidR="00505F69" w:rsidRPr="002F330E">
              <w:rPr>
                <w:i/>
              </w:rPr>
              <w:t xml:space="preserve"> </w:t>
            </w:r>
            <w:r w:rsidRPr="002F330E">
              <w:rPr>
                <w:i/>
              </w:rPr>
              <w:t>N°2930/2006</w:t>
            </w:r>
            <w:r w:rsidR="00505F69" w:rsidRPr="002F330E">
              <w:rPr>
                <w:i/>
              </w:rPr>
              <w:t>”</w:t>
            </w:r>
            <w:r w:rsidRPr="002F330E">
              <w:rPr>
                <w:i/>
              </w:rPr>
              <w:t>.</w:t>
            </w:r>
          </w:p>
          <w:p w:rsidR="006A7582" w:rsidRPr="002F330E" w:rsidRDefault="006A7582" w:rsidP="006C1662">
            <w:pPr>
              <w:jc w:val="both"/>
            </w:pPr>
          </w:p>
        </w:tc>
      </w:tr>
      <w:tr w:rsidR="00342DF2" w:rsidRPr="002F330E" w:rsidTr="000D6466">
        <w:trPr>
          <w:trHeight w:val="556"/>
        </w:trPr>
        <w:tc>
          <w:tcPr>
            <w:tcW w:w="408" w:type="pct"/>
            <w:vAlign w:val="center"/>
          </w:tcPr>
          <w:p w:rsidR="00342DF2" w:rsidRPr="002F330E" w:rsidRDefault="00286495" w:rsidP="00286495">
            <w:pPr>
              <w:jc w:val="center"/>
            </w:pPr>
            <w:r w:rsidRPr="002F330E">
              <w:lastRenderedPageBreak/>
              <w:t>2</w:t>
            </w:r>
          </w:p>
        </w:tc>
        <w:tc>
          <w:tcPr>
            <w:tcW w:w="1015" w:type="pct"/>
            <w:vAlign w:val="center"/>
          </w:tcPr>
          <w:p w:rsidR="004D2791" w:rsidRPr="002F330E" w:rsidRDefault="004D2791" w:rsidP="004D2791">
            <w:pPr>
              <w:spacing w:after="160"/>
              <w:jc w:val="both"/>
              <w:rPr>
                <w:rFonts w:eastAsia="Arial" w:cs="Arial"/>
              </w:rPr>
            </w:pPr>
            <w:r w:rsidRPr="002F330E">
              <w:rPr>
                <w:rFonts w:eastAsia="Arial" w:cs="Arial"/>
              </w:rPr>
              <w:t>Elaborar e implementar un protocolo de reportes de autocontrol que establezca responsabilidades y responsables, con el objeto de dar correcto cumplimiento a la tabla N°1 del D.S. N°90/2000 y a la R.E. N°2930/2006.</w:t>
            </w:r>
          </w:p>
        </w:tc>
        <w:tc>
          <w:tcPr>
            <w:tcW w:w="594" w:type="pct"/>
            <w:vAlign w:val="center"/>
          </w:tcPr>
          <w:p w:rsidR="00342DF2" w:rsidRPr="002F330E" w:rsidRDefault="00643C99" w:rsidP="00643C99">
            <w:pPr>
              <w:jc w:val="center"/>
            </w:pPr>
            <w:r w:rsidRPr="002F330E">
              <w:t>Ejecutada.</w:t>
            </w:r>
          </w:p>
        </w:tc>
        <w:tc>
          <w:tcPr>
            <w:tcW w:w="490" w:type="pct"/>
            <w:vAlign w:val="center"/>
          </w:tcPr>
          <w:p w:rsidR="00342DF2" w:rsidRPr="002F330E" w:rsidRDefault="00BE232B" w:rsidP="00933540">
            <w:pPr>
              <w:jc w:val="both"/>
            </w:pPr>
            <w:r w:rsidRPr="002F330E">
              <w:t xml:space="preserve">22 días hábiles desde la notificación de la resolución que apruebe el </w:t>
            </w:r>
            <w:r w:rsidR="00496B48" w:rsidRPr="002F330E">
              <w:t>p</w:t>
            </w:r>
            <w:r w:rsidRPr="002F330E">
              <w:t xml:space="preserve">rograma de </w:t>
            </w:r>
            <w:r w:rsidR="00496B48" w:rsidRPr="002F330E">
              <w:t>c</w:t>
            </w:r>
            <w:r w:rsidRPr="002F330E">
              <w:t>umplimiento.</w:t>
            </w:r>
          </w:p>
        </w:tc>
        <w:tc>
          <w:tcPr>
            <w:tcW w:w="625" w:type="pct"/>
            <w:vAlign w:val="center"/>
          </w:tcPr>
          <w:p w:rsidR="00D068F9" w:rsidRPr="002F330E" w:rsidRDefault="00D068F9" w:rsidP="003E5BF9">
            <w:pPr>
              <w:jc w:val="both"/>
              <w:rPr>
                <w:rFonts w:eastAsia="Times New Roman"/>
                <w:color w:val="000000"/>
                <w:lang w:eastAsia="es-CL"/>
              </w:rPr>
            </w:pPr>
            <w:r w:rsidRPr="002F330E">
              <w:rPr>
                <w:rFonts w:eastAsia="Times New Roman"/>
                <w:color w:val="000000"/>
                <w:lang w:eastAsia="es-CL"/>
              </w:rPr>
              <w:t xml:space="preserve">100% del </w:t>
            </w:r>
            <w:r w:rsidR="00496B48" w:rsidRPr="002F330E">
              <w:rPr>
                <w:rFonts w:eastAsia="Times New Roman"/>
                <w:color w:val="000000"/>
                <w:lang w:eastAsia="es-CL"/>
              </w:rPr>
              <w:t>p</w:t>
            </w:r>
            <w:r w:rsidRPr="002F330E">
              <w:rPr>
                <w:rFonts w:eastAsia="Times New Roman"/>
                <w:color w:val="000000"/>
                <w:lang w:eastAsia="es-CL"/>
              </w:rPr>
              <w:t xml:space="preserve">rotocolo de </w:t>
            </w:r>
            <w:r w:rsidR="00496B48" w:rsidRPr="002F330E">
              <w:rPr>
                <w:rFonts w:eastAsia="Times New Roman"/>
                <w:color w:val="000000"/>
                <w:lang w:eastAsia="es-CL"/>
              </w:rPr>
              <w:t>r</w:t>
            </w:r>
            <w:r w:rsidRPr="002F330E">
              <w:rPr>
                <w:rFonts w:eastAsia="Times New Roman"/>
                <w:color w:val="000000"/>
                <w:lang w:eastAsia="es-CL"/>
              </w:rPr>
              <w:t xml:space="preserve">eportes de </w:t>
            </w:r>
            <w:r w:rsidR="00496B48" w:rsidRPr="002F330E">
              <w:rPr>
                <w:rFonts w:eastAsia="Times New Roman"/>
                <w:color w:val="000000"/>
                <w:lang w:eastAsia="es-CL"/>
              </w:rPr>
              <w:t>a</w:t>
            </w:r>
            <w:r w:rsidRPr="002F330E">
              <w:rPr>
                <w:rFonts w:eastAsia="Times New Roman"/>
                <w:color w:val="000000"/>
                <w:lang w:eastAsia="es-CL"/>
              </w:rPr>
              <w:t>utocontrol es elaborado e implementado.</w:t>
            </w:r>
          </w:p>
          <w:p w:rsidR="00342DF2" w:rsidRPr="002F330E" w:rsidRDefault="00342DF2" w:rsidP="003E5BF9">
            <w:pPr>
              <w:jc w:val="both"/>
            </w:pPr>
          </w:p>
        </w:tc>
        <w:tc>
          <w:tcPr>
            <w:tcW w:w="669" w:type="pct"/>
            <w:vAlign w:val="center"/>
          </w:tcPr>
          <w:p w:rsidR="00CB4783" w:rsidRPr="002F330E" w:rsidRDefault="00CB4783" w:rsidP="00CB4783">
            <w:pPr>
              <w:jc w:val="both"/>
              <w:rPr>
                <w:u w:val="single"/>
              </w:rPr>
            </w:pPr>
            <w:r w:rsidRPr="002F330E">
              <w:rPr>
                <w:u w:val="single"/>
              </w:rPr>
              <w:t>Reportes de avance</w:t>
            </w:r>
          </w:p>
          <w:p w:rsidR="00342DF2" w:rsidRPr="002F330E" w:rsidRDefault="00CB4783" w:rsidP="00CB4783">
            <w:pPr>
              <w:jc w:val="both"/>
            </w:pPr>
            <w:r w:rsidRPr="002F330E">
              <w:t xml:space="preserve">En el segundo reporte de avance (término del segundo mes de duración del </w:t>
            </w:r>
            <w:r w:rsidR="00496B48" w:rsidRPr="002F330E">
              <w:t>p</w:t>
            </w:r>
            <w:r w:rsidRPr="002F330E">
              <w:t xml:space="preserve">rograma de </w:t>
            </w:r>
            <w:r w:rsidR="00496B48" w:rsidRPr="002F330E">
              <w:t>c</w:t>
            </w:r>
            <w:r w:rsidRPr="002F330E">
              <w:t xml:space="preserve">umplimiento), se entregará a la Superintendencia, el </w:t>
            </w:r>
            <w:r w:rsidR="00496B48" w:rsidRPr="002F330E">
              <w:t>p</w:t>
            </w:r>
            <w:r w:rsidRPr="002F330E">
              <w:t xml:space="preserve">rotocolo de autocontrol debidamente firmado por el titular del proyecto. Además, se acompañará el listado completo de los trabajadores asociados al manejo del sistema de </w:t>
            </w:r>
            <w:r w:rsidR="00B75728" w:rsidRPr="002F330E">
              <w:t>RIL</w:t>
            </w:r>
            <w:r w:rsidRPr="002F330E">
              <w:t>es, en el cual deberá constar tanto la fecha del recibo del mencionado protocolo y plan como todas las firmas correspondientes.</w:t>
            </w:r>
          </w:p>
          <w:p w:rsidR="00B774F7" w:rsidRPr="002F330E" w:rsidRDefault="00B774F7" w:rsidP="00CB4783">
            <w:pPr>
              <w:jc w:val="both"/>
            </w:pPr>
          </w:p>
          <w:p w:rsidR="00B774F7" w:rsidRPr="002F330E" w:rsidRDefault="00B774F7" w:rsidP="00B774F7">
            <w:pPr>
              <w:jc w:val="both"/>
              <w:rPr>
                <w:u w:val="single"/>
              </w:rPr>
            </w:pPr>
            <w:r w:rsidRPr="002F330E">
              <w:rPr>
                <w:u w:val="single"/>
              </w:rPr>
              <w:t>Reporte final</w:t>
            </w:r>
          </w:p>
          <w:p w:rsidR="00B774F7" w:rsidRPr="002F330E" w:rsidRDefault="00B774F7" w:rsidP="00B774F7">
            <w:pPr>
              <w:jc w:val="both"/>
            </w:pPr>
            <w:r w:rsidRPr="002F330E">
              <w:t xml:space="preserve">Reporte que contemple un </w:t>
            </w:r>
            <w:r w:rsidRPr="002F330E">
              <w:lastRenderedPageBreak/>
              <w:t>análisis y conclusión respecto de la ejecución de la presente acción y en el cual se referencien todos los medios de verificación entregados en reportes de avance.</w:t>
            </w:r>
          </w:p>
          <w:p w:rsidR="00B774F7" w:rsidRPr="002F330E" w:rsidRDefault="00B774F7" w:rsidP="00CB4783">
            <w:pPr>
              <w:jc w:val="both"/>
            </w:pPr>
          </w:p>
        </w:tc>
        <w:tc>
          <w:tcPr>
            <w:tcW w:w="1197" w:type="pct"/>
            <w:vAlign w:val="center"/>
          </w:tcPr>
          <w:p w:rsidR="00EB2CC1" w:rsidRPr="002F330E" w:rsidRDefault="00EB2CC1" w:rsidP="00EB2CC1">
            <w:pPr>
              <w:jc w:val="both"/>
              <w:rPr>
                <w:b/>
                <w:i/>
              </w:rPr>
            </w:pPr>
            <w:r w:rsidRPr="002F330E">
              <w:rPr>
                <w:b/>
                <w:i/>
              </w:rPr>
              <w:lastRenderedPageBreak/>
              <w:t>Acción cumplida (Conforme).</w:t>
            </w:r>
          </w:p>
          <w:p w:rsidR="00EB2CC1" w:rsidRPr="002F330E" w:rsidRDefault="00EB2CC1" w:rsidP="00EB2CC1">
            <w:pPr>
              <w:jc w:val="both"/>
            </w:pPr>
          </w:p>
          <w:p w:rsidR="00EB2CC1" w:rsidRPr="002F330E" w:rsidRDefault="00EB2CC1" w:rsidP="00EB2CC1">
            <w:pPr>
              <w:jc w:val="both"/>
            </w:pPr>
            <w:r w:rsidRPr="002F330E">
              <w:t xml:space="preserve">En el segundo reporte del </w:t>
            </w:r>
            <w:proofErr w:type="spellStart"/>
            <w:r w:rsidRPr="002F330E">
              <w:t>PdC</w:t>
            </w:r>
            <w:proofErr w:type="spellEnd"/>
            <w:r w:rsidRPr="002F330E">
              <w:t xml:space="preserve"> (Anexo 4), el titular entregó los siguientes informes:</w:t>
            </w:r>
          </w:p>
          <w:p w:rsidR="00EB2CC1" w:rsidRPr="002F330E" w:rsidRDefault="00EB2CC1" w:rsidP="008D7BE2"/>
          <w:p w:rsidR="00C93754" w:rsidRPr="002F330E" w:rsidRDefault="00497FD5" w:rsidP="00C93754">
            <w:pPr>
              <w:jc w:val="both"/>
            </w:pPr>
            <w:r w:rsidRPr="002F330E">
              <w:t xml:space="preserve">1. </w:t>
            </w:r>
            <w:r w:rsidR="00C93754" w:rsidRPr="002F330E">
              <w:t>Registro firmado de a</w:t>
            </w:r>
            <w:r w:rsidR="00EB2CC1" w:rsidRPr="002F330E">
              <w:t xml:space="preserve">sistencia </w:t>
            </w:r>
            <w:r w:rsidR="00C93754" w:rsidRPr="002F330E">
              <w:t xml:space="preserve">de la </w:t>
            </w:r>
            <w:r w:rsidR="00EB2CC1" w:rsidRPr="002F330E">
              <w:t xml:space="preserve">capacitación </w:t>
            </w:r>
            <w:r w:rsidR="00C93754" w:rsidRPr="002F330E">
              <w:t xml:space="preserve">del </w:t>
            </w:r>
            <w:r w:rsidR="007B6BF8" w:rsidRPr="002F330E">
              <w:t>p</w:t>
            </w:r>
            <w:r w:rsidR="00EB2CC1" w:rsidRPr="002F330E">
              <w:t xml:space="preserve">rotocolo </w:t>
            </w:r>
            <w:r w:rsidR="007B6BF8" w:rsidRPr="002F330E">
              <w:t>r</w:t>
            </w:r>
            <w:r w:rsidR="00EB2CC1" w:rsidRPr="002F330E">
              <w:t>eportes de</w:t>
            </w:r>
            <w:r w:rsidRPr="002F330E">
              <w:t xml:space="preserve"> </w:t>
            </w:r>
            <w:r w:rsidR="007B6BF8" w:rsidRPr="002F330E">
              <w:t>a</w:t>
            </w:r>
            <w:r w:rsidR="00EB2CC1" w:rsidRPr="002F330E">
              <w:t>utocontrol</w:t>
            </w:r>
            <w:r w:rsidR="00C93754" w:rsidRPr="002F330E">
              <w:t xml:space="preserve"> (trabajadores asociados al manejo del sistema de RILes). </w:t>
            </w:r>
          </w:p>
          <w:p w:rsidR="007B6BF8" w:rsidRPr="002F330E" w:rsidRDefault="007B6BF8" w:rsidP="00497FD5"/>
          <w:p w:rsidR="00EB2CC1" w:rsidRPr="002F330E" w:rsidRDefault="00EB2CC1" w:rsidP="00EB2CC1">
            <w:pPr>
              <w:jc w:val="both"/>
            </w:pPr>
            <w:r w:rsidRPr="002F330E">
              <w:t xml:space="preserve">2. Protocolo de reportes de autocontrol ventanilla </w:t>
            </w:r>
            <w:r w:rsidR="007B6BF8" w:rsidRPr="002F330E">
              <w:t>única</w:t>
            </w:r>
            <w:r w:rsidRPr="002F330E">
              <w:t xml:space="preserve"> del RETC</w:t>
            </w:r>
            <w:r w:rsidR="007B6BF8" w:rsidRPr="002F330E">
              <w:t>.</w:t>
            </w:r>
          </w:p>
          <w:p w:rsidR="007B6BF8" w:rsidRPr="002F330E" w:rsidRDefault="007B6BF8" w:rsidP="00EB2CC1">
            <w:pPr>
              <w:jc w:val="both"/>
            </w:pPr>
          </w:p>
          <w:p w:rsidR="00EB2CC1" w:rsidRPr="002F330E" w:rsidRDefault="00EB2CC1" w:rsidP="00EB2CC1">
            <w:pPr>
              <w:jc w:val="both"/>
            </w:pPr>
            <w:r w:rsidRPr="002F330E">
              <w:t>3. Correo de mesa de ayuda</w:t>
            </w:r>
            <w:r w:rsidR="007B6BF8" w:rsidRPr="002F330E">
              <w:t xml:space="preserve"> </w:t>
            </w:r>
            <w:r w:rsidRPr="002F330E">
              <w:t xml:space="preserve">"RE: </w:t>
            </w:r>
            <w:r w:rsidR="007B6BF8" w:rsidRPr="002F330E">
              <w:t xml:space="preserve">problema plataforma ingreso reporte avance - </w:t>
            </w:r>
            <w:proofErr w:type="spellStart"/>
            <w:r w:rsidR="007B6BF8" w:rsidRPr="002F330E">
              <w:t>PdC</w:t>
            </w:r>
            <w:proofErr w:type="spellEnd"/>
            <w:r w:rsidR="007B6BF8" w:rsidRPr="002F330E">
              <w:t xml:space="preserve"> Viña Echeverría</w:t>
            </w:r>
            <w:r w:rsidRPr="002F330E">
              <w:t>"</w:t>
            </w:r>
            <w:r w:rsidR="007B6BF8" w:rsidRPr="002F330E">
              <w:t>.</w:t>
            </w:r>
          </w:p>
          <w:p w:rsidR="00EB2CC1" w:rsidRPr="002F330E" w:rsidRDefault="00EB2CC1" w:rsidP="00EB2CC1">
            <w:pPr>
              <w:jc w:val="both"/>
            </w:pPr>
          </w:p>
          <w:p w:rsidR="00EB2CC1" w:rsidRPr="002F330E" w:rsidRDefault="00EB32CA" w:rsidP="00EB2CC1">
            <w:pPr>
              <w:jc w:val="both"/>
            </w:pPr>
            <w:r w:rsidRPr="002F330E">
              <w:t xml:space="preserve">El </w:t>
            </w:r>
            <w:r w:rsidR="00EB2CC1" w:rsidRPr="002F330E">
              <w:t xml:space="preserve">protocolo </w:t>
            </w:r>
            <w:r w:rsidR="002C7FC2" w:rsidRPr="002F330E">
              <w:t>de reportes de autocontrol</w:t>
            </w:r>
            <w:r w:rsidR="002C7FC2" w:rsidRPr="002F330E">
              <w:t xml:space="preserve"> </w:t>
            </w:r>
            <w:r w:rsidR="00EB2CC1" w:rsidRPr="002F330E">
              <w:t xml:space="preserve">fue elaborado y firmado por el titular del proyecto </w:t>
            </w:r>
            <w:r w:rsidR="002E6493" w:rsidRPr="002F330E">
              <w:t>el</w:t>
            </w:r>
            <w:r w:rsidRPr="002F330E">
              <w:t xml:space="preserve"> </w:t>
            </w:r>
            <w:r w:rsidR="00EB2CC1" w:rsidRPr="002F330E">
              <w:t>22 de marzo de 2018</w:t>
            </w:r>
            <w:r w:rsidR="002C7FC2" w:rsidRPr="002F330E">
              <w:t xml:space="preserve">. Posteriormente, dicho protocolo fue dado a conocer mediante una </w:t>
            </w:r>
            <w:r w:rsidR="00EB2CC1" w:rsidRPr="002F330E">
              <w:t>capacita</w:t>
            </w:r>
            <w:r w:rsidR="002C7FC2" w:rsidRPr="002F330E">
              <w:t>ción</w:t>
            </w:r>
            <w:r w:rsidR="00EB2CC1" w:rsidRPr="002F330E">
              <w:t xml:space="preserve"> </w:t>
            </w:r>
            <w:r w:rsidR="002C7FC2" w:rsidRPr="002F330E">
              <w:t xml:space="preserve">realizada </w:t>
            </w:r>
            <w:r w:rsidRPr="002F330E">
              <w:t>el 26 de marzo de 2018</w:t>
            </w:r>
            <w:r w:rsidR="002C7FC2" w:rsidRPr="002F330E">
              <w:t>, la cual estuvo dirigida</w:t>
            </w:r>
            <w:r w:rsidRPr="002F330E">
              <w:t xml:space="preserve"> </w:t>
            </w:r>
            <w:r w:rsidR="00EB2CC1" w:rsidRPr="002F330E">
              <w:t xml:space="preserve">al personal asociado al manejo de la planta de </w:t>
            </w:r>
            <w:r w:rsidRPr="002F330E">
              <w:t>RIL</w:t>
            </w:r>
            <w:r w:rsidR="00EB2CC1" w:rsidRPr="002F330E">
              <w:t xml:space="preserve">es y </w:t>
            </w:r>
            <w:r w:rsidR="00662176" w:rsidRPr="002F330E">
              <w:t>al</w:t>
            </w:r>
            <w:r w:rsidR="00EB2CC1" w:rsidRPr="002F330E">
              <w:t xml:space="preserve"> </w:t>
            </w:r>
            <w:r w:rsidR="002E6493" w:rsidRPr="002F330E">
              <w:t xml:space="preserve">personal a cargo del </w:t>
            </w:r>
            <w:r w:rsidR="00EB2CC1" w:rsidRPr="002F330E">
              <w:t xml:space="preserve">ingreso de los autocontroles </w:t>
            </w:r>
            <w:r w:rsidRPr="002F330E">
              <w:t xml:space="preserve">al </w:t>
            </w:r>
            <w:r w:rsidR="00EB2CC1" w:rsidRPr="002F330E">
              <w:t xml:space="preserve">RETC. Esta acción se </w:t>
            </w:r>
            <w:r w:rsidR="00232029" w:rsidRPr="002F330E">
              <w:t>ejecutó</w:t>
            </w:r>
            <w:r w:rsidR="00EB2CC1" w:rsidRPr="002F330E">
              <w:t xml:space="preserve"> en el plazo definido en el </w:t>
            </w:r>
            <w:proofErr w:type="spellStart"/>
            <w:r w:rsidR="00EB2CC1" w:rsidRPr="002F330E">
              <w:t>P</w:t>
            </w:r>
            <w:r w:rsidRPr="002F330E">
              <w:t>d</w:t>
            </w:r>
            <w:r w:rsidR="00EB2CC1" w:rsidRPr="002F330E">
              <w:t>C</w:t>
            </w:r>
            <w:proofErr w:type="spellEnd"/>
            <w:r w:rsidR="00EB2CC1" w:rsidRPr="002F330E">
              <w:t xml:space="preserve"> aprobado, y según este documento corresponde su reporte en el </w:t>
            </w:r>
            <w:r w:rsidR="00EB2CC1" w:rsidRPr="002F330E">
              <w:lastRenderedPageBreak/>
              <w:t>segundo mes</w:t>
            </w:r>
            <w:r w:rsidR="00232029" w:rsidRPr="002F330E">
              <w:t xml:space="preserve"> </w:t>
            </w:r>
            <w:r w:rsidR="00EB2CC1" w:rsidRPr="002F330E">
              <w:t xml:space="preserve">de aprobado el </w:t>
            </w:r>
            <w:proofErr w:type="spellStart"/>
            <w:r w:rsidR="00EB2CC1" w:rsidRPr="002F330E">
              <w:t>P</w:t>
            </w:r>
            <w:r w:rsidRPr="002F330E">
              <w:t>d</w:t>
            </w:r>
            <w:r w:rsidR="00EB2CC1" w:rsidRPr="002F330E">
              <w:t>C</w:t>
            </w:r>
            <w:proofErr w:type="spellEnd"/>
            <w:r w:rsidR="00EB2CC1" w:rsidRPr="002F330E">
              <w:t xml:space="preserve"> que corresponde al 12 de </w:t>
            </w:r>
            <w:r w:rsidR="00232029" w:rsidRPr="002F330E">
              <w:t>m</w:t>
            </w:r>
            <w:r w:rsidR="00EB2CC1" w:rsidRPr="002F330E">
              <w:t>ayo de</w:t>
            </w:r>
            <w:r w:rsidR="00232029" w:rsidRPr="002F330E">
              <w:t xml:space="preserve"> </w:t>
            </w:r>
            <w:r w:rsidR="00EB2CC1" w:rsidRPr="002F330E">
              <w:t xml:space="preserve">2018. Esto fue consultado a la mesa de ayuda del SPDC quienes confirmaron </w:t>
            </w:r>
            <w:r w:rsidRPr="002F330E">
              <w:t xml:space="preserve">al titular </w:t>
            </w:r>
            <w:r w:rsidR="00EB2CC1" w:rsidRPr="002F330E">
              <w:t>que había una inconsistencia entre la fecha de ejecución y del reporte de la acción.</w:t>
            </w:r>
          </w:p>
          <w:p w:rsidR="00EB2CC1" w:rsidRPr="002F330E" w:rsidRDefault="00EB2CC1" w:rsidP="00EB2CC1">
            <w:pPr>
              <w:jc w:val="both"/>
            </w:pPr>
            <w:r w:rsidRPr="002F330E">
              <w:t xml:space="preserve">Por lo tanto, desde la mesa de ayuda </w:t>
            </w:r>
            <w:r w:rsidR="00EB32CA" w:rsidRPr="002F330E">
              <w:t>se</w:t>
            </w:r>
            <w:r w:rsidRPr="002F330E">
              <w:t xml:space="preserve"> instruy</w:t>
            </w:r>
            <w:r w:rsidR="00EB32CA" w:rsidRPr="002F330E">
              <w:t>ó</w:t>
            </w:r>
            <w:r w:rsidR="00232029" w:rsidRPr="002F330E">
              <w:t xml:space="preserve"> </w:t>
            </w:r>
            <w:r w:rsidRPr="002F330E">
              <w:t xml:space="preserve">que se reporte en "Acción periodos anteriores", indicando en el campo “Forma de cumplimiento reportada” la situación acontecida, y adjuntando como medio de verificación el correo </w:t>
            </w:r>
            <w:r w:rsidR="00EB32CA" w:rsidRPr="002F330E">
              <w:t xml:space="preserve">electrónico </w:t>
            </w:r>
            <w:r w:rsidRPr="002F330E">
              <w:t>enviado.</w:t>
            </w:r>
          </w:p>
          <w:p w:rsidR="00EB2CC1" w:rsidRPr="002F330E" w:rsidRDefault="00EB2CC1" w:rsidP="00EB2CC1">
            <w:pPr>
              <w:jc w:val="both"/>
            </w:pPr>
          </w:p>
          <w:p w:rsidR="00EB2CC1" w:rsidRPr="002F330E" w:rsidRDefault="00EB2CC1" w:rsidP="00EB32CA">
            <w:pPr>
              <w:jc w:val="both"/>
              <w:rPr>
                <w:rFonts w:eastAsia="Arial" w:cs="Arial"/>
              </w:rPr>
            </w:pPr>
            <w:r w:rsidRPr="002F330E">
              <w:t>En conclusión,</w:t>
            </w:r>
            <w:r w:rsidR="00737F0F" w:rsidRPr="002F330E">
              <w:t xml:space="preserve"> se e</w:t>
            </w:r>
            <w:r w:rsidR="00EB32CA" w:rsidRPr="002F330E">
              <w:rPr>
                <w:rFonts w:eastAsia="Arial" w:cs="Arial"/>
              </w:rPr>
              <w:t>labor</w:t>
            </w:r>
            <w:r w:rsidR="00737F0F" w:rsidRPr="002F330E">
              <w:rPr>
                <w:rFonts w:eastAsia="Arial" w:cs="Arial"/>
              </w:rPr>
              <w:t xml:space="preserve">ó </w:t>
            </w:r>
            <w:r w:rsidR="00EB32CA" w:rsidRPr="002F330E">
              <w:rPr>
                <w:rFonts w:eastAsia="Arial" w:cs="Arial"/>
              </w:rPr>
              <w:t>e implement</w:t>
            </w:r>
            <w:r w:rsidR="00737F0F" w:rsidRPr="002F330E">
              <w:rPr>
                <w:rFonts w:eastAsia="Arial" w:cs="Arial"/>
              </w:rPr>
              <w:t>ó</w:t>
            </w:r>
            <w:r w:rsidR="00EB32CA" w:rsidRPr="002F330E">
              <w:rPr>
                <w:rFonts w:eastAsia="Arial" w:cs="Arial"/>
              </w:rPr>
              <w:t xml:space="preserve"> un protocolo de reportes de autocontrol</w:t>
            </w:r>
            <w:r w:rsidR="00737F0F" w:rsidRPr="002F330E">
              <w:rPr>
                <w:rFonts w:eastAsia="Arial" w:cs="Arial"/>
              </w:rPr>
              <w:t>, el que establece</w:t>
            </w:r>
            <w:r w:rsidR="00EB32CA" w:rsidRPr="002F330E">
              <w:rPr>
                <w:rFonts w:eastAsia="Arial" w:cs="Arial"/>
              </w:rPr>
              <w:t xml:space="preserve"> responsabilidades y responsables.</w:t>
            </w:r>
          </w:p>
          <w:p w:rsidR="00EB32CA" w:rsidRPr="002F330E" w:rsidRDefault="00EB32CA" w:rsidP="00C93754">
            <w:pPr>
              <w:jc w:val="both"/>
            </w:pPr>
          </w:p>
          <w:p w:rsidR="00832C3B" w:rsidRPr="002F330E" w:rsidRDefault="00832C3B" w:rsidP="00832C3B">
            <w:pPr>
              <w:jc w:val="both"/>
              <w:rPr>
                <w:i/>
                <w:lang w:val="es-CL"/>
              </w:rPr>
            </w:pPr>
            <w:r w:rsidRPr="002F330E">
              <w:t xml:space="preserve">Finalmente, en el reporte final del </w:t>
            </w:r>
            <w:proofErr w:type="spellStart"/>
            <w:r w:rsidRPr="002F330E">
              <w:t>PdC</w:t>
            </w:r>
            <w:proofErr w:type="spellEnd"/>
            <w:r w:rsidRPr="002F330E">
              <w:t xml:space="preserve"> (Anexo 7), el titular concluyó:</w:t>
            </w:r>
            <w:r w:rsidR="00505F69" w:rsidRPr="002F330E">
              <w:t xml:space="preserve"> </w:t>
            </w:r>
            <w:r w:rsidR="00505F69" w:rsidRPr="002F330E">
              <w:rPr>
                <w:i/>
                <w:lang w:val="es-CL"/>
              </w:rPr>
              <w:t>“</w:t>
            </w:r>
            <w:r w:rsidRPr="002F330E">
              <w:rPr>
                <w:i/>
                <w:lang w:val="es-CL"/>
              </w:rPr>
              <w:t>La elaboración e implementación del protocolo de reportes de autocontrol logró determinar claramente las responsabilidades y responsables del ingreso de resultados en la VU del RETC, dando un correcto cumplimiento a la tabla N°1 del D.S. 90/2000 y a las Res. Ex. N°2930/2006.</w:t>
            </w:r>
            <w:r w:rsidR="00505F69" w:rsidRPr="002F330E">
              <w:rPr>
                <w:i/>
                <w:lang w:val="es-CL"/>
              </w:rPr>
              <w:t xml:space="preserve"> </w:t>
            </w:r>
            <w:r w:rsidRPr="002F330E">
              <w:rPr>
                <w:i/>
                <w:lang w:val="es-CL"/>
              </w:rPr>
              <w:t>En este protocolo, se establece</w:t>
            </w:r>
            <w:r w:rsidR="003D3ED1" w:rsidRPr="002F330E">
              <w:rPr>
                <w:i/>
                <w:lang w:val="es-CL"/>
              </w:rPr>
              <w:t>n</w:t>
            </w:r>
            <w:r w:rsidRPr="002F330E">
              <w:rPr>
                <w:i/>
                <w:lang w:val="es-CL"/>
              </w:rPr>
              <w:t xml:space="preserve"> los pasos a seguir desde la recepción de resultados del laboratorio externo, revisión de cumplimiento de la normativa vigente de cada uno de los </w:t>
            </w:r>
            <w:r w:rsidRPr="002F330E">
              <w:rPr>
                <w:i/>
                <w:lang w:val="es-CL"/>
              </w:rPr>
              <w:lastRenderedPageBreak/>
              <w:t>parámetros, aprobación y/o autorización de digitación de datos en VU y la forma de proceder en caso de que algún parámetro presente alguna desviación.</w:t>
            </w:r>
            <w:r w:rsidR="00505F69" w:rsidRPr="002F330E">
              <w:rPr>
                <w:i/>
                <w:lang w:val="es-CL"/>
              </w:rPr>
              <w:t xml:space="preserve"> </w:t>
            </w:r>
            <w:r w:rsidRPr="002F330E">
              <w:rPr>
                <w:i/>
                <w:lang w:val="es-CL"/>
              </w:rPr>
              <w:t xml:space="preserve">Finalmente, podemos concluir que, a través de la implementación y capacitación de este protocolo a los involucrados en este proceso, se garantiza el 100% de cumplimiento en cuanto a: ¿qué reportar?, </w:t>
            </w:r>
            <w:r w:rsidR="00505F69" w:rsidRPr="002F330E">
              <w:rPr>
                <w:i/>
                <w:lang w:val="es-CL"/>
              </w:rPr>
              <w:t>¿cómo</w:t>
            </w:r>
            <w:r w:rsidRPr="002F330E">
              <w:rPr>
                <w:i/>
                <w:lang w:val="es-CL"/>
              </w:rPr>
              <w:t xml:space="preserve"> reportar? y </w:t>
            </w:r>
            <w:r w:rsidR="00505F69" w:rsidRPr="002F330E">
              <w:rPr>
                <w:i/>
                <w:lang w:val="es-CL"/>
              </w:rPr>
              <w:t>¿cuándo</w:t>
            </w:r>
            <w:r w:rsidRPr="002F330E">
              <w:rPr>
                <w:i/>
                <w:lang w:val="es-CL"/>
              </w:rPr>
              <w:t xml:space="preserve"> reportar? cumpliendo según la normativa vigente</w:t>
            </w:r>
            <w:r w:rsidR="00505F69" w:rsidRPr="002F330E">
              <w:rPr>
                <w:i/>
                <w:lang w:val="es-CL"/>
              </w:rPr>
              <w:t>”</w:t>
            </w:r>
            <w:r w:rsidRPr="002F330E">
              <w:rPr>
                <w:i/>
                <w:lang w:val="es-CL"/>
              </w:rPr>
              <w:t>.</w:t>
            </w:r>
          </w:p>
          <w:p w:rsidR="00505F69" w:rsidRPr="002F330E" w:rsidRDefault="00505F69" w:rsidP="00832C3B">
            <w:pPr>
              <w:jc w:val="both"/>
            </w:pPr>
          </w:p>
        </w:tc>
      </w:tr>
      <w:tr w:rsidR="00286495" w:rsidRPr="002F330E" w:rsidTr="000D5CAD">
        <w:trPr>
          <w:trHeight w:val="556"/>
        </w:trPr>
        <w:tc>
          <w:tcPr>
            <w:tcW w:w="408" w:type="pct"/>
            <w:vAlign w:val="center"/>
          </w:tcPr>
          <w:p w:rsidR="00286495" w:rsidRPr="002F330E" w:rsidRDefault="00286495" w:rsidP="00286495">
            <w:pPr>
              <w:jc w:val="center"/>
            </w:pPr>
            <w:r w:rsidRPr="002F330E">
              <w:lastRenderedPageBreak/>
              <w:t>3</w:t>
            </w:r>
          </w:p>
        </w:tc>
        <w:tc>
          <w:tcPr>
            <w:tcW w:w="1015" w:type="pct"/>
            <w:vAlign w:val="center"/>
          </w:tcPr>
          <w:p w:rsidR="00286495" w:rsidRPr="002F330E" w:rsidRDefault="004D2791" w:rsidP="004D2791">
            <w:pPr>
              <w:spacing w:after="160"/>
              <w:jc w:val="both"/>
            </w:pPr>
            <w:r w:rsidRPr="002F330E">
              <w:rPr>
                <w:rFonts w:eastAsia="Arial" w:cs="Arial"/>
              </w:rPr>
              <w:t>Implementar un plan de mantenimiento anual de las instalaciones de RILes.</w:t>
            </w:r>
            <w:r w:rsidRPr="002F330E">
              <w:t xml:space="preserve"> </w:t>
            </w:r>
          </w:p>
        </w:tc>
        <w:tc>
          <w:tcPr>
            <w:tcW w:w="594" w:type="pct"/>
            <w:vAlign w:val="center"/>
          </w:tcPr>
          <w:p w:rsidR="00286495" w:rsidRPr="002F330E" w:rsidRDefault="00643C99" w:rsidP="00643C99">
            <w:pPr>
              <w:jc w:val="center"/>
            </w:pPr>
            <w:r w:rsidRPr="002F330E">
              <w:t>Ejecutada.</w:t>
            </w:r>
          </w:p>
        </w:tc>
        <w:tc>
          <w:tcPr>
            <w:tcW w:w="490" w:type="pct"/>
            <w:vAlign w:val="center"/>
          </w:tcPr>
          <w:p w:rsidR="00286495" w:rsidRPr="002F330E" w:rsidRDefault="00BE232B" w:rsidP="00933540">
            <w:pPr>
              <w:jc w:val="both"/>
            </w:pPr>
            <w:r w:rsidRPr="002F330E">
              <w:t xml:space="preserve">22 días hábiles desde la notificación de la resolución que apruebe el </w:t>
            </w:r>
            <w:r w:rsidR="000D5CAD" w:rsidRPr="002F330E">
              <w:t>p</w:t>
            </w:r>
            <w:r w:rsidRPr="002F330E">
              <w:t xml:space="preserve">rograma de </w:t>
            </w:r>
            <w:r w:rsidR="000D5CAD" w:rsidRPr="002F330E">
              <w:t>c</w:t>
            </w:r>
            <w:r w:rsidRPr="002F330E">
              <w:t>umplimiento.</w:t>
            </w:r>
          </w:p>
        </w:tc>
        <w:tc>
          <w:tcPr>
            <w:tcW w:w="625" w:type="pct"/>
            <w:vAlign w:val="center"/>
          </w:tcPr>
          <w:p w:rsidR="00D068F9" w:rsidRPr="002F330E" w:rsidRDefault="00B6748C" w:rsidP="00B6748C">
            <w:pPr>
              <w:jc w:val="both"/>
              <w:rPr>
                <w:rFonts w:eastAsia="Times New Roman"/>
                <w:color w:val="000000"/>
                <w:lang w:eastAsia="es-CL"/>
              </w:rPr>
            </w:pPr>
            <w:r w:rsidRPr="002F330E">
              <w:rPr>
                <w:rFonts w:eastAsia="Times New Roman"/>
                <w:color w:val="000000"/>
                <w:lang w:eastAsia="es-CL"/>
              </w:rPr>
              <w:t xml:space="preserve">100% de cumplimiento de ejecución de la evaluación de la planta de RILes y de su </w:t>
            </w:r>
            <w:r w:rsidR="000D5CAD" w:rsidRPr="002F330E">
              <w:rPr>
                <w:rFonts w:eastAsia="Times New Roman"/>
                <w:color w:val="000000"/>
                <w:lang w:eastAsia="es-CL"/>
              </w:rPr>
              <w:t>p</w:t>
            </w:r>
            <w:r w:rsidRPr="002F330E">
              <w:rPr>
                <w:rFonts w:eastAsia="Times New Roman"/>
                <w:color w:val="000000"/>
                <w:lang w:eastAsia="es-CL"/>
              </w:rPr>
              <w:t>lan de mantención.</w:t>
            </w:r>
          </w:p>
          <w:p w:rsidR="00286495" w:rsidRPr="002F330E" w:rsidRDefault="00286495" w:rsidP="003E5BF9">
            <w:pPr>
              <w:jc w:val="both"/>
            </w:pPr>
          </w:p>
        </w:tc>
        <w:tc>
          <w:tcPr>
            <w:tcW w:w="669" w:type="pct"/>
            <w:vAlign w:val="center"/>
          </w:tcPr>
          <w:p w:rsidR="00CB4783" w:rsidRPr="002F330E" w:rsidRDefault="00CB4783" w:rsidP="00CB4783">
            <w:pPr>
              <w:jc w:val="both"/>
              <w:rPr>
                <w:u w:val="single"/>
              </w:rPr>
            </w:pPr>
            <w:r w:rsidRPr="002F330E">
              <w:rPr>
                <w:u w:val="single"/>
              </w:rPr>
              <w:t>Reportes de avance</w:t>
            </w:r>
          </w:p>
          <w:p w:rsidR="00CB4783" w:rsidRPr="002F330E" w:rsidRDefault="00CB4783" w:rsidP="00CB4783">
            <w:pPr>
              <w:jc w:val="both"/>
            </w:pPr>
            <w:r w:rsidRPr="002F330E">
              <w:t xml:space="preserve">Informe de evaluación del estado de funcionamiento de la planta de </w:t>
            </w:r>
            <w:r w:rsidR="00B75728" w:rsidRPr="002F330E">
              <w:t>RIL</w:t>
            </w:r>
            <w:r w:rsidRPr="002F330E">
              <w:t xml:space="preserve">es y el </w:t>
            </w:r>
            <w:r w:rsidR="000D5CAD" w:rsidRPr="002F330E">
              <w:t>p</w:t>
            </w:r>
            <w:r w:rsidRPr="002F330E">
              <w:t xml:space="preserve">lan de mantención anual, incluyendo la bitácora de su ejecución y la descripción de las tareas realizadas, sus observaciones y conclusiones. </w:t>
            </w:r>
          </w:p>
          <w:p w:rsidR="00CB4783" w:rsidRPr="002F330E" w:rsidRDefault="00CB4783" w:rsidP="00CB4783">
            <w:pPr>
              <w:jc w:val="both"/>
            </w:pPr>
          </w:p>
          <w:p w:rsidR="00CB4783" w:rsidRPr="002F330E" w:rsidRDefault="00CB4783" w:rsidP="00CB4783">
            <w:pPr>
              <w:jc w:val="both"/>
              <w:rPr>
                <w:u w:val="single"/>
              </w:rPr>
            </w:pPr>
            <w:r w:rsidRPr="002F330E">
              <w:rPr>
                <w:u w:val="single"/>
              </w:rPr>
              <w:t xml:space="preserve">Reporte final </w:t>
            </w:r>
          </w:p>
          <w:p w:rsidR="00CB4783" w:rsidRPr="002F330E" w:rsidRDefault="00CB4783" w:rsidP="00CB4783">
            <w:pPr>
              <w:jc w:val="both"/>
            </w:pPr>
            <w:r w:rsidRPr="002F330E">
              <w:t xml:space="preserve">Ejecución Total del </w:t>
            </w:r>
            <w:r w:rsidR="000D5CAD" w:rsidRPr="002F330E">
              <w:t>p</w:t>
            </w:r>
            <w:r w:rsidRPr="002F330E">
              <w:t xml:space="preserve">lan de mantenimiento anual realizado durante el período </w:t>
            </w:r>
            <w:r w:rsidRPr="002F330E">
              <w:lastRenderedPageBreak/>
              <w:t xml:space="preserve">de vigencia del presente </w:t>
            </w:r>
            <w:proofErr w:type="spellStart"/>
            <w:r w:rsidRPr="002F330E">
              <w:t>P</w:t>
            </w:r>
            <w:r w:rsidR="000D5CAD" w:rsidRPr="002F330E">
              <w:t>d</w:t>
            </w:r>
            <w:r w:rsidRPr="002F330E">
              <w:t>C</w:t>
            </w:r>
            <w:proofErr w:type="spellEnd"/>
            <w:r w:rsidRPr="002F330E">
              <w:t>.</w:t>
            </w:r>
          </w:p>
          <w:p w:rsidR="00B774F7" w:rsidRPr="002F330E" w:rsidRDefault="00B774F7" w:rsidP="00CB4783">
            <w:pPr>
              <w:jc w:val="both"/>
            </w:pPr>
          </w:p>
          <w:p w:rsidR="00B774F7" w:rsidRPr="002F330E" w:rsidRDefault="00B774F7" w:rsidP="00B774F7">
            <w:pPr>
              <w:jc w:val="both"/>
            </w:pPr>
            <w:r w:rsidRPr="002F330E">
              <w:t>Reporte que contemple un análisis y conclusión respecto de la ejecución de la presente acción y en el cual se referencien todos los medios de verificación entregados en reportes de avance.</w:t>
            </w:r>
          </w:p>
          <w:p w:rsidR="00B774F7" w:rsidRPr="002F330E" w:rsidRDefault="00B774F7" w:rsidP="00CB4783">
            <w:pPr>
              <w:jc w:val="both"/>
            </w:pPr>
          </w:p>
          <w:p w:rsidR="00CB4783" w:rsidRPr="002F330E" w:rsidRDefault="00CB4783" w:rsidP="00CB4783">
            <w:pPr>
              <w:jc w:val="both"/>
            </w:pPr>
          </w:p>
          <w:p w:rsidR="00CB4783" w:rsidRPr="002F330E" w:rsidRDefault="00CB4783" w:rsidP="00CB4783">
            <w:pPr>
              <w:jc w:val="both"/>
            </w:pPr>
          </w:p>
          <w:p w:rsidR="00CB4783" w:rsidRPr="002F330E" w:rsidRDefault="00CB4783" w:rsidP="00CB4783">
            <w:pPr>
              <w:jc w:val="both"/>
            </w:pPr>
          </w:p>
          <w:p w:rsidR="00CB4783" w:rsidRPr="002F330E" w:rsidRDefault="00CB4783" w:rsidP="00CB4783">
            <w:pPr>
              <w:jc w:val="both"/>
            </w:pPr>
          </w:p>
          <w:p w:rsidR="00CB4783" w:rsidRPr="002F330E" w:rsidRDefault="00CB4783" w:rsidP="00CB4783">
            <w:pPr>
              <w:jc w:val="both"/>
            </w:pPr>
          </w:p>
          <w:p w:rsidR="00CB4783" w:rsidRPr="002F330E" w:rsidRDefault="00CB4783" w:rsidP="00CB4783">
            <w:pPr>
              <w:jc w:val="both"/>
            </w:pPr>
          </w:p>
          <w:p w:rsidR="00286495" w:rsidRPr="002F330E" w:rsidRDefault="00286495" w:rsidP="00CB4783">
            <w:pPr>
              <w:jc w:val="both"/>
            </w:pPr>
          </w:p>
          <w:p w:rsidR="00ED44F8" w:rsidRPr="002F330E" w:rsidRDefault="00ED44F8" w:rsidP="00CB4783">
            <w:pPr>
              <w:jc w:val="both"/>
            </w:pPr>
          </w:p>
          <w:p w:rsidR="00ED44F8" w:rsidRPr="002F330E" w:rsidRDefault="00ED44F8" w:rsidP="00CB4783">
            <w:pPr>
              <w:jc w:val="both"/>
            </w:pPr>
          </w:p>
          <w:p w:rsidR="00ED44F8" w:rsidRPr="002F330E" w:rsidRDefault="00ED44F8" w:rsidP="00CB4783">
            <w:pPr>
              <w:jc w:val="both"/>
            </w:pPr>
          </w:p>
          <w:p w:rsidR="00ED44F8" w:rsidRPr="002F330E" w:rsidRDefault="00ED44F8" w:rsidP="00CB4783">
            <w:pPr>
              <w:jc w:val="both"/>
            </w:pPr>
          </w:p>
          <w:p w:rsidR="00ED44F8" w:rsidRPr="002F330E" w:rsidRDefault="00ED44F8" w:rsidP="00CB4783">
            <w:pPr>
              <w:jc w:val="both"/>
            </w:pPr>
          </w:p>
        </w:tc>
        <w:tc>
          <w:tcPr>
            <w:tcW w:w="1197" w:type="pct"/>
            <w:vAlign w:val="center"/>
          </w:tcPr>
          <w:p w:rsidR="00DB436F" w:rsidRPr="002F330E" w:rsidRDefault="00DB436F" w:rsidP="00CA47B7">
            <w:pPr>
              <w:jc w:val="both"/>
              <w:rPr>
                <w:b/>
                <w:i/>
              </w:rPr>
            </w:pPr>
            <w:r w:rsidRPr="002F330E">
              <w:rPr>
                <w:b/>
                <w:i/>
              </w:rPr>
              <w:lastRenderedPageBreak/>
              <w:t>Acción cumplida (Conforme).</w:t>
            </w:r>
          </w:p>
          <w:p w:rsidR="00DB436F" w:rsidRPr="002F330E" w:rsidRDefault="00DB436F" w:rsidP="00CA47B7">
            <w:pPr>
              <w:jc w:val="both"/>
            </w:pPr>
          </w:p>
          <w:p w:rsidR="00DB436F" w:rsidRPr="002F330E" w:rsidRDefault="00DB436F" w:rsidP="00CA47B7">
            <w:pPr>
              <w:jc w:val="both"/>
            </w:pPr>
            <w:r w:rsidRPr="002F330E">
              <w:t xml:space="preserve">En el segundo reporte del </w:t>
            </w:r>
            <w:proofErr w:type="spellStart"/>
            <w:r w:rsidRPr="002F330E">
              <w:t>PdC</w:t>
            </w:r>
            <w:proofErr w:type="spellEnd"/>
            <w:r w:rsidRPr="002F330E">
              <w:t xml:space="preserve"> (Anexo 4), el titular entregó los siguientes informes:</w:t>
            </w:r>
          </w:p>
          <w:p w:rsidR="00DB436F" w:rsidRPr="002F330E" w:rsidRDefault="00DB436F" w:rsidP="00CA47B7">
            <w:pPr>
              <w:jc w:val="both"/>
            </w:pPr>
          </w:p>
          <w:p w:rsidR="00CA47B7" w:rsidRPr="002F330E" w:rsidRDefault="00CA47B7" w:rsidP="00CA47B7">
            <w:pPr>
              <w:jc w:val="both"/>
            </w:pPr>
            <w:r w:rsidRPr="002F330E">
              <w:t xml:space="preserve">1. Plan de </w:t>
            </w:r>
            <w:r w:rsidR="00FE19E6" w:rsidRPr="002F330E">
              <w:t>m</w:t>
            </w:r>
            <w:r w:rsidRPr="002F330E">
              <w:t>antenimiento anual instalaciones, que contiene los siguientes archivos:</w:t>
            </w:r>
          </w:p>
          <w:p w:rsidR="00CA47B7" w:rsidRPr="002F330E" w:rsidRDefault="00CA47B7" w:rsidP="00CA47B7">
            <w:pPr>
              <w:jc w:val="both"/>
            </w:pPr>
            <w:r w:rsidRPr="002F330E">
              <w:t xml:space="preserve">a) Informe </w:t>
            </w:r>
            <w:r w:rsidR="00FE19E6" w:rsidRPr="002F330E">
              <w:t>v</w:t>
            </w:r>
            <w:r w:rsidRPr="002F330E">
              <w:t xml:space="preserve">isita </w:t>
            </w:r>
            <w:r w:rsidR="00FE19E6" w:rsidRPr="002F330E">
              <w:t>t</w:t>
            </w:r>
            <w:r w:rsidRPr="002F330E">
              <w:t xml:space="preserve">écnica </w:t>
            </w:r>
            <w:r w:rsidR="00FE19E6" w:rsidRPr="002F330E">
              <w:t>p</w:t>
            </w:r>
            <w:r w:rsidRPr="002F330E">
              <w:t>lanta RILes Viña Echeverr</w:t>
            </w:r>
            <w:r w:rsidR="00FE19E6" w:rsidRPr="002F330E">
              <w:t>í</w:t>
            </w:r>
            <w:r w:rsidRPr="002F330E">
              <w:t xml:space="preserve">a. </w:t>
            </w:r>
          </w:p>
          <w:p w:rsidR="00CA47B7" w:rsidRPr="002F330E" w:rsidRDefault="00CA47B7" w:rsidP="00CA47B7">
            <w:pPr>
              <w:jc w:val="both"/>
            </w:pPr>
            <w:r w:rsidRPr="002F330E">
              <w:t xml:space="preserve">b) Factura </w:t>
            </w:r>
            <w:r w:rsidR="00FE19E6" w:rsidRPr="002F330E">
              <w:t>v</w:t>
            </w:r>
            <w:r w:rsidRPr="002F330E">
              <w:t xml:space="preserve">isita </w:t>
            </w:r>
            <w:r w:rsidR="00FE19E6" w:rsidRPr="002F330E">
              <w:t>p</w:t>
            </w:r>
            <w:r w:rsidRPr="002F330E">
              <w:t>lanta RILes Viña Echeverr</w:t>
            </w:r>
            <w:r w:rsidR="00FE19E6" w:rsidRPr="002F330E">
              <w:t>í</w:t>
            </w:r>
            <w:r w:rsidRPr="002F330E">
              <w:t>a.</w:t>
            </w:r>
          </w:p>
          <w:p w:rsidR="00CA47B7" w:rsidRPr="002F330E" w:rsidRDefault="00CA47B7" w:rsidP="00CA47B7">
            <w:pPr>
              <w:jc w:val="both"/>
            </w:pPr>
            <w:r w:rsidRPr="002F330E">
              <w:t xml:space="preserve">c) Plan </w:t>
            </w:r>
            <w:r w:rsidR="00FE19E6" w:rsidRPr="002F330E">
              <w:t>a</w:t>
            </w:r>
            <w:r w:rsidRPr="002F330E">
              <w:t xml:space="preserve">nual </w:t>
            </w:r>
            <w:r w:rsidR="00FE19E6" w:rsidRPr="002F330E">
              <w:t>m</w:t>
            </w:r>
            <w:r w:rsidRPr="002F330E">
              <w:t xml:space="preserve">antención </w:t>
            </w:r>
            <w:r w:rsidR="00FE19E6" w:rsidRPr="002F330E">
              <w:t>p</w:t>
            </w:r>
            <w:r w:rsidRPr="002F330E">
              <w:t>lanta RILes</w:t>
            </w:r>
            <w:r w:rsidR="006A43F5" w:rsidRPr="002F330E">
              <w:t xml:space="preserve"> (programa de mantención de equipos e instalaciones planta de RILes, año 2018)</w:t>
            </w:r>
            <w:r w:rsidRPr="002F330E">
              <w:t>.</w:t>
            </w:r>
          </w:p>
          <w:p w:rsidR="00CA47B7" w:rsidRPr="002F330E" w:rsidRDefault="00CA47B7" w:rsidP="00CA47B7">
            <w:pPr>
              <w:jc w:val="both"/>
            </w:pPr>
            <w:r w:rsidRPr="002F330E">
              <w:t>d) Estatus</w:t>
            </w:r>
            <w:r w:rsidR="00FE19E6" w:rsidRPr="002F330E">
              <w:t xml:space="preserve"> </w:t>
            </w:r>
            <w:r w:rsidR="006A43F5" w:rsidRPr="002F330E">
              <w:t>p</w:t>
            </w:r>
            <w:r w:rsidRPr="002F330E">
              <w:t xml:space="preserve">rograma </w:t>
            </w:r>
            <w:r w:rsidR="00FE19E6" w:rsidRPr="002F330E">
              <w:t>p</w:t>
            </w:r>
            <w:r w:rsidRPr="002F330E">
              <w:t xml:space="preserve">lan de </w:t>
            </w:r>
            <w:r w:rsidR="00FE19E6" w:rsidRPr="002F330E">
              <w:t>m</w:t>
            </w:r>
            <w:r w:rsidRPr="002F330E">
              <w:t xml:space="preserve">antención </w:t>
            </w:r>
            <w:r w:rsidR="00FE19E6" w:rsidRPr="002F330E">
              <w:t>p</w:t>
            </w:r>
            <w:r w:rsidRPr="002F330E">
              <w:t>lanta de RILes</w:t>
            </w:r>
            <w:r w:rsidR="006A43F5" w:rsidRPr="002F330E">
              <w:t xml:space="preserve"> (acciones realizadas y programadas del programa de mantención de equipos e instalaciones planta de RILes, año 2018).</w:t>
            </w:r>
          </w:p>
          <w:p w:rsidR="00CA47B7" w:rsidRPr="002F330E" w:rsidRDefault="00CA47B7" w:rsidP="00CA47B7">
            <w:pPr>
              <w:jc w:val="both"/>
            </w:pPr>
            <w:r w:rsidRPr="002F330E">
              <w:lastRenderedPageBreak/>
              <w:t xml:space="preserve">e) Bitácora </w:t>
            </w:r>
            <w:r w:rsidR="00FE19E6" w:rsidRPr="002F330E">
              <w:t>c</w:t>
            </w:r>
            <w:r w:rsidRPr="002F330E">
              <w:t xml:space="preserve">umplimiento </w:t>
            </w:r>
            <w:r w:rsidR="00FE19E6" w:rsidRPr="002F330E">
              <w:t>p</w:t>
            </w:r>
            <w:r w:rsidRPr="002F330E">
              <w:t xml:space="preserve">rograma </w:t>
            </w:r>
            <w:r w:rsidR="00FE19E6" w:rsidRPr="002F330E">
              <w:t>m</w:t>
            </w:r>
            <w:r w:rsidRPr="002F330E">
              <w:t xml:space="preserve">antención </w:t>
            </w:r>
            <w:r w:rsidR="00FE19E6" w:rsidRPr="002F330E">
              <w:t>p</w:t>
            </w:r>
            <w:r w:rsidRPr="002F330E">
              <w:t>lanta de RILes</w:t>
            </w:r>
            <w:r w:rsidR="006A43F5" w:rsidRPr="002F330E">
              <w:t xml:space="preserve"> (</w:t>
            </w:r>
            <w:r w:rsidR="00F375E4" w:rsidRPr="002F330E">
              <w:t xml:space="preserve">desde </w:t>
            </w:r>
            <w:r w:rsidR="006A43F5" w:rsidRPr="002F330E">
              <w:t>enero a abril de 2018</w:t>
            </w:r>
            <w:r w:rsidR="00F375E4" w:rsidRPr="002F330E">
              <w:t>, en donde se detallan las</w:t>
            </w:r>
            <w:r w:rsidR="006A43F5" w:rsidRPr="002F330E">
              <w:t xml:space="preserve"> acciones realizadas del programa de mantención de equipos e instalaciones planta de RILes).</w:t>
            </w:r>
          </w:p>
          <w:p w:rsidR="00CA47B7" w:rsidRPr="002F330E" w:rsidRDefault="00CA47B7" w:rsidP="00CA47B7">
            <w:pPr>
              <w:jc w:val="both"/>
            </w:pPr>
          </w:p>
          <w:p w:rsidR="00CA47B7" w:rsidRPr="002F330E" w:rsidRDefault="00CA47B7" w:rsidP="00CA47B7">
            <w:pPr>
              <w:jc w:val="both"/>
            </w:pPr>
            <w:r w:rsidRPr="002F330E">
              <w:t xml:space="preserve">2. Correo de mesa de Ayuda "RE: </w:t>
            </w:r>
            <w:r w:rsidR="00FE19E6" w:rsidRPr="002F330E">
              <w:t xml:space="preserve">Problema plataforma ingreso reporte avance - </w:t>
            </w:r>
            <w:proofErr w:type="spellStart"/>
            <w:r w:rsidR="00FE19E6" w:rsidRPr="002F330E">
              <w:t>PdC</w:t>
            </w:r>
            <w:proofErr w:type="spellEnd"/>
            <w:r w:rsidR="00FE19E6" w:rsidRPr="002F330E">
              <w:t xml:space="preserve"> Viña Echeverría</w:t>
            </w:r>
            <w:r w:rsidRPr="002F330E">
              <w:t>"</w:t>
            </w:r>
            <w:r w:rsidR="00FE19E6" w:rsidRPr="002F330E">
              <w:t>.</w:t>
            </w:r>
          </w:p>
          <w:p w:rsidR="00FE19E6" w:rsidRPr="002F330E" w:rsidRDefault="00FE19E6" w:rsidP="00CA47B7">
            <w:pPr>
              <w:jc w:val="both"/>
            </w:pPr>
          </w:p>
          <w:p w:rsidR="00CA47B7" w:rsidRPr="002F330E" w:rsidRDefault="00CA47B7" w:rsidP="00CA47B7">
            <w:pPr>
              <w:jc w:val="both"/>
            </w:pPr>
            <w:r w:rsidRPr="002F330E">
              <w:t xml:space="preserve">Para dar cumplimiento a esta acción </w:t>
            </w:r>
            <w:r w:rsidR="00FE19E6" w:rsidRPr="002F330E">
              <w:t xml:space="preserve">el titular </w:t>
            </w:r>
            <w:r w:rsidRPr="002F330E">
              <w:t>solicitó la visita técnica de un asesor de la empresa Agua Viva</w:t>
            </w:r>
            <w:r w:rsidR="00FE19E6" w:rsidRPr="002F330E">
              <w:t xml:space="preserve">, </w:t>
            </w:r>
            <w:r w:rsidRPr="002F330E">
              <w:t>quien realiz</w:t>
            </w:r>
            <w:r w:rsidR="00FE19E6" w:rsidRPr="002F330E">
              <w:t>ó</w:t>
            </w:r>
            <w:r w:rsidRPr="002F330E">
              <w:t xml:space="preserve"> un informe del estado operacional de la </w:t>
            </w:r>
            <w:r w:rsidR="00FE19E6" w:rsidRPr="002F330E">
              <w:t>p</w:t>
            </w:r>
            <w:r w:rsidRPr="002F330E">
              <w:t xml:space="preserve">lanta de RILes y la revisión del plan de mantención. </w:t>
            </w:r>
            <w:r w:rsidR="00FE19E6" w:rsidRPr="002F330E">
              <w:t>El titular indicó que e</w:t>
            </w:r>
            <w:r w:rsidRPr="002F330E">
              <w:t>stas acciones se realizaron entre el 8 y 12 de marzo de 2018, por tanto, ejecutadas en el plazo definido en el PDC aprobado, y según este</w:t>
            </w:r>
            <w:r w:rsidR="00FE19E6" w:rsidRPr="002F330E">
              <w:t xml:space="preserve">, </w:t>
            </w:r>
            <w:r w:rsidRPr="002F330E">
              <w:t xml:space="preserve">corresponde su reporte en el segundo mes de aprobado el </w:t>
            </w:r>
            <w:proofErr w:type="spellStart"/>
            <w:r w:rsidRPr="002F330E">
              <w:t>P</w:t>
            </w:r>
            <w:r w:rsidR="00FA03E0" w:rsidRPr="002F330E">
              <w:t>d</w:t>
            </w:r>
            <w:r w:rsidRPr="002F330E">
              <w:t>C</w:t>
            </w:r>
            <w:proofErr w:type="spellEnd"/>
            <w:r w:rsidRPr="002F330E">
              <w:t xml:space="preserve"> que corresponde al 12 de mayo de 2018. Esto fue consultado a la mesa de ayuda del </w:t>
            </w:r>
            <w:proofErr w:type="spellStart"/>
            <w:r w:rsidRPr="002F330E">
              <w:t>SP</w:t>
            </w:r>
            <w:r w:rsidR="00FA03E0" w:rsidRPr="002F330E">
              <w:t>d</w:t>
            </w:r>
            <w:r w:rsidRPr="002F330E">
              <w:t>C</w:t>
            </w:r>
            <w:proofErr w:type="spellEnd"/>
            <w:r w:rsidRPr="002F330E">
              <w:t xml:space="preserve"> quienes </w:t>
            </w:r>
            <w:r w:rsidR="00FE19E6" w:rsidRPr="002F330E">
              <w:t xml:space="preserve">indicaron al titular que existía </w:t>
            </w:r>
            <w:r w:rsidRPr="002F330E">
              <w:t xml:space="preserve">una inconsistencia entre la fecha de ejecución y del reporte de la acción. Por lo tanto, desde la mesa de ayuda </w:t>
            </w:r>
            <w:r w:rsidR="00FE19E6" w:rsidRPr="002F330E">
              <w:t>se</w:t>
            </w:r>
            <w:r w:rsidRPr="002F330E">
              <w:t xml:space="preserve"> instruy</w:t>
            </w:r>
            <w:r w:rsidR="00FE19E6" w:rsidRPr="002F330E">
              <w:t>ó</w:t>
            </w:r>
            <w:r w:rsidRPr="002F330E">
              <w:t xml:space="preserve"> que se reporte en "Acción periodos anteriores", indicando en el campo “Forma de cumplimiento reportada”</w:t>
            </w:r>
            <w:r w:rsidR="00FE19E6" w:rsidRPr="002F330E">
              <w:t>,</w:t>
            </w:r>
            <w:r w:rsidRPr="002F330E">
              <w:t xml:space="preserve"> la situación acontecida, y adjuntando como medio de verificación</w:t>
            </w:r>
            <w:r w:rsidR="008F3B8D" w:rsidRPr="002F330E">
              <w:t>,</w:t>
            </w:r>
            <w:r w:rsidRPr="002F330E">
              <w:t xml:space="preserve"> el correo </w:t>
            </w:r>
            <w:r w:rsidR="00FE19E6" w:rsidRPr="002F330E">
              <w:t xml:space="preserve">electrónico </w:t>
            </w:r>
            <w:r w:rsidRPr="002F330E">
              <w:t>enviado.</w:t>
            </w:r>
          </w:p>
          <w:p w:rsidR="00F62113" w:rsidRPr="002F330E" w:rsidRDefault="00F62113" w:rsidP="00CA47B7">
            <w:pPr>
              <w:jc w:val="both"/>
            </w:pPr>
          </w:p>
          <w:p w:rsidR="00F375E4" w:rsidRPr="002F330E" w:rsidRDefault="00F375E4" w:rsidP="00F375E4">
            <w:pPr>
              <w:jc w:val="both"/>
              <w:rPr>
                <w:rFonts w:eastAsia="Arial" w:cs="Arial"/>
              </w:rPr>
            </w:pPr>
            <w:r w:rsidRPr="002F330E">
              <w:t>En conclusión,</w:t>
            </w:r>
            <w:r w:rsidR="00F62113" w:rsidRPr="002F330E">
              <w:t xml:space="preserve"> se evaluó a la planta de RILes y se implementó </w:t>
            </w:r>
            <w:r w:rsidR="008E44D0" w:rsidRPr="002F330E">
              <w:t xml:space="preserve">para ella, </w:t>
            </w:r>
            <w:r w:rsidRPr="002F330E">
              <w:rPr>
                <w:rFonts w:eastAsia="Arial" w:cs="Arial"/>
              </w:rPr>
              <w:t>un plan de mantenimiento anual.</w:t>
            </w:r>
            <w:r w:rsidR="008F3B8D" w:rsidRPr="002F330E">
              <w:rPr>
                <w:rFonts w:eastAsia="Arial" w:cs="Arial"/>
              </w:rPr>
              <w:t xml:space="preserve"> </w:t>
            </w:r>
            <w:r w:rsidR="00F62113" w:rsidRPr="002F330E">
              <w:t xml:space="preserve">Se entregaron registros que </w:t>
            </w:r>
            <w:r w:rsidR="008F3B8D" w:rsidRPr="002F330E">
              <w:t>permiten evaluar</w:t>
            </w:r>
            <w:r w:rsidRPr="002F330E">
              <w:t xml:space="preserve"> el estado de funcionamiento de la planta de RILes, incluyendo bitácora de su ejecución y</w:t>
            </w:r>
            <w:r w:rsidR="00F62113" w:rsidRPr="002F330E">
              <w:t xml:space="preserve"> </w:t>
            </w:r>
            <w:r w:rsidRPr="002F330E">
              <w:t xml:space="preserve">descripción de las tareas realizadas. </w:t>
            </w:r>
          </w:p>
          <w:p w:rsidR="00505F69" w:rsidRPr="002F330E" w:rsidRDefault="00505F69" w:rsidP="00F62113">
            <w:pPr>
              <w:jc w:val="both"/>
            </w:pPr>
          </w:p>
          <w:p w:rsidR="00832C3B" w:rsidRPr="002F330E" w:rsidRDefault="00832C3B" w:rsidP="00832C3B">
            <w:pPr>
              <w:jc w:val="both"/>
              <w:rPr>
                <w:i/>
              </w:rPr>
            </w:pPr>
            <w:r w:rsidRPr="002F330E">
              <w:t xml:space="preserve">Finalmente, en el reporte final del </w:t>
            </w:r>
            <w:proofErr w:type="spellStart"/>
            <w:r w:rsidRPr="002F330E">
              <w:t>PdC</w:t>
            </w:r>
            <w:proofErr w:type="spellEnd"/>
            <w:r w:rsidRPr="002F330E">
              <w:t xml:space="preserve"> (Anexo 7), el titular concluyó: </w:t>
            </w:r>
            <w:r w:rsidR="00505F69" w:rsidRPr="002F330E">
              <w:rPr>
                <w:i/>
              </w:rPr>
              <w:t>“</w:t>
            </w:r>
            <w:r w:rsidRPr="002F330E">
              <w:rPr>
                <w:i/>
              </w:rPr>
              <w:t xml:space="preserve">Se elaboró e implementó un plan de mantenimiento anual de la Planta de tratamiento de </w:t>
            </w:r>
            <w:r w:rsidR="008F3B8D" w:rsidRPr="002F330E">
              <w:rPr>
                <w:i/>
              </w:rPr>
              <w:t>RIL</w:t>
            </w:r>
            <w:r w:rsidRPr="002F330E">
              <w:rPr>
                <w:i/>
              </w:rPr>
              <w:t>es. Para esto, se solicitó una asesoría externa de expertos en el tema, quienes evaluaron el estado actual de funcionamiento, operación y mantención de la misma.</w:t>
            </w:r>
            <w:r w:rsidR="00505F69" w:rsidRPr="002F330E">
              <w:rPr>
                <w:i/>
              </w:rPr>
              <w:t xml:space="preserve"> </w:t>
            </w:r>
            <w:r w:rsidRPr="002F330E">
              <w:rPr>
                <w:i/>
              </w:rPr>
              <w:t xml:space="preserve">Finalmente, podemos concluir que, a través de la implementación y seguimiento del plan de mantención a través de la bitácora de cumplimiento por parte del personal designado para estas tareas, se asegura el funcionamiento óptimo de la Planta de tratamiento de </w:t>
            </w:r>
            <w:r w:rsidR="008F3B8D" w:rsidRPr="002F330E">
              <w:rPr>
                <w:i/>
              </w:rPr>
              <w:t>RIL</w:t>
            </w:r>
            <w:r w:rsidRPr="002F330E">
              <w:rPr>
                <w:i/>
              </w:rPr>
              <w:t>es</w:t>
            </w:r>
            <w:r w:rsidR="00505F69" w:rsidRPr="002F330E">
              <w:rPr>
                <w:i/>
              </w:rPr>
              <w:t>”</w:t>
            </w:r>
            <w:r w:rsidRPr="002F330E">
              <w:rPr>
                <w:i/>
              </w:rPr>
              <w:t>.</w:t>
            </w:r>
          </w:p>
          <w:p w:rsidR="00B35CA7" w:rsidRPr="002F330E" w:rsidRDefault="00B35CA7" w:rsidP="00832C3B">
            <w:pPr>
              <w:jc w:val="both"/>
            </w:pPr>
          </w:p>
          <w:p w:rsidR="00B35CA7" w:rsidRPr="002F330E" w:rsidRDefault="00B35CA7" w:rsidP="00832C3B">
            <w:pPr>
              <w:jc w:val="both"/>
            </w:pPr>
          </w:p>
          <w:p w:rsidR="00B35CA7" w:rsidRPr="002F330E" w:rsidRDefault="00B35CA7" w:rsidP="00832C3B">
            <w:pPr>
              <w:jc w:val="both"/>
            </w:pPr>
          </w:p>
          <w:p w:rsidR="00B35CA7" w:rsidRPr="002F330E" w:rsidRDefault="00B35CA7" w:rsidP="00832C3B">
            <w:pPr>
              <w:jc w:val="both"/>
            </w:pPr>
          </w:p>
          <w:p w:rsidR="00B35CA7" w:rsidRPr="002F330E" w:rsidRDefault="00B35CA7" w:rsidP="00832C3B">
            <w:pPr>
              <w:jc w:val="both"/>
            </w:pPr>
          </w:p>
          <w:p w:rsidR="00B35CA7" w:rsidRPr="002F330E" w:rsidRDefault="00B35CA7" w:rsidP="00832C3B">
            <w:pPr>
              <w:jc w:val="both"/>
            </w:pPr>
          </w:p>
          <w:p w:rsidR="00B35CA7" w:rsidRPr="002F330E" w:rsidRDefault="00B35CA7" w:rsidP="00832C3B">
            <w:pPr>
              <w:jc w:val="both"/>
            </w:pPr>
          </w:p>
          <w:p w:rsidR="008D4462" w:rsidRPr="002F330E" w:rsidRDefault="008D4462" w:rsidP="00832C3B">
            <w:pPr>
              <w:jc w:val="both"/>
            </w:pPr>
          </w:p>
          <w:p w:rsidR="00505F69" w:rsidRPr="002F330E" w:rsidRDefault="00505F69" w:rsidP="00832C3B">
            <w:pPr>
              <w:jc w:val="both"/>
            </w:pPr>
          </w:p>
        </w:tc>
      </w:tr>
      <w:tr w:rsidR="00286495" w:rsidRPr="002F330E" w:rsidTr="00B35CA7">
        <w:trPr>
          <w:trHeight w:val="556"/>
        </w:trPr>
        <w:tc>
          <w:tcPr>
            <w:tcW w:w="408" w:type="pct"/>
            <w:vAlign w:val="center"/>
          </w:tcPr>
          <w:p w:rsidR="00286495" w:rsidRPr="002F330E" w:rsidRDefault="00286495" w:rsidP="00286495">
            <w:pPr>
              <w:jc w:val="center"/>
            </w:pPr>
            <w:r w:rsidRPr="002F330E">
              <w:lastRenderedPageBreak/>
              <w:t>4</w:t>
            </w:r>
          </w:p>
        </w:tc>
        <w:tc>
          <w:tcPr>
            <w:tcW w:w="1015" w:type="pct"/>
            <w:vAlign w:val="center"/>
          </w:tcPr>
          <w:p w:rsidR="00286495" w:rsidRPr="002F330E" w:rsidRDefault="004D2791" w:rsidP="004D2791">
            <w:pPr>
              <w:spacing w:after="160"/>
              <w:jc w:val="both"/>
            </w:pPr>
            <w:r w:rsidRPr="002F330E">
              <w:rPr>
                <w:rFonts w:eastAsia="Arial" w:cs="Arial"/>
              </w:rPr>
              <w:t>Capacitación al personal encargado de la planta de RILes respecto del protocolo de autocontrol, programa de cumplimiento y del plan de mantenciones de la planta de RILes.</w:t>
            </w:r>
            <w:r w:rsidRPr="002F330E">
              <w:t xml:space="preserve"> </w:t>
            </w:r>
          </w:p>
          <w:p w:rsidR="006D7848" w:rsidRPr="002F330E" w:rsidRDefault="006D7848" w:rsidP="006D7848">
            <w:pPr>
              <w:jc w:val="both"/>
              <w:rPr>
                <w:i/>
                <w:u w:val="single"/>
              </w:rPr>
            </w:pPr>
            <w:r w:rsidRPr="002F330E">
              <w:rPr>
                <w:i/>
                <w:u w:val="single"/>
              </w:rPr>
              <w:t>Impedimentos</w:t>
            </w:r>
          </w:p>
          <w:p w:rsidR="006D7848" w:rsidRPr="002F330E" w:rsidRDefault="006D7848" w:rsidP="006D7848">
            <w:pPr>
              <w:jc w:val="both"/>
              <w:rPr>
                <w:i/>
              </w:rPr>
            </w:pPr>
            <w:r w:rsidRPr="002F330E">
              <w:rPr>
                <w:i/>
              </w:rPr>
              <w:t>Inasistencia de algún operador involucrado en el proceso, ya sea por licencia médica, vacaciones.</w:t>
            </w:r>
          </w:p>
          <w:p w:rsidR="006D7848" w:rsidRPr="002F330E" w:rsidRDefault="006D7848" w:rsidP="006D7848">
            <w:pPr>
              <w:jc w:val="both"/>
              <w:rPr>
                <w:i/>
                <w:u w:val="single"/>
              </w:rPr>
            </w:pPr>
            <w:r w:rsidRPr="002F330E">
              <w:rPr>
                <w:i/>
                <w:u w:val="single"/>
              </w:rPr>
              <w:t>Acción y plazo de aviso en caso de ocurrencia</w:t>
            </w:r>
          </w:p>
          <w:p w:rsidR="006D7848" w:rsidRPr="002F330E" w:rsidRDefault="006D7848" w:rsidP="00810221">
            <w:pPr>
              <w:jc w:val="both"/>
            </w:pPr>
            <w:r w:rsidRPr="002F330E">
              <w:rPr>
                <w:i/>
              </w:rPr>
              <w:t>En caso de inasistencia de un trabajador a la respectiva capacitación, a razón de licencia médica o vacaciones, se informará a la SMA en el plazo de 3 días hábiles contados desde la ejecución de la misma.</w:t>
            </w:r>
          </w:p>
        </w:tc>
        <w:tc>
          <w:tcPr>
            <w:tcW w:w="594" w:type="pct"/>
            <w:vAlign w:val="center"/>
          </w:tcPr>
          <w:p w:rsidR="00286495" w:rsidRPr="002F330E" w:rsidRDefault="00643C99" w:rsidP="00643C99">
            <w:pPr>
              <w:jc w:val="center"/>
            </w:pPr>
            <w:r w:rsidRPr="002F330E">
              <w:t>Ejecutada.</w:t>
            </w:r>
          </w:p>
        </w:tc>
        <w:tc>
          <w:tcPr>
            <w:tcW w:w="490" w:type="pct"/>
            <w:vAlign w:val="center"/>
          </w:tcPr>
          <w:p w:rsidR="00286495" w:rsidRPr="002F330E" w:rsidRDefault="00BE232B" w:rsidP="00933540">
            <w:pPr>
              <w:jc w:val="both"/>
            </w:pPr>
            <w:r w:rsidRPr="002F330E">
              <w:t xml:space="preserve">Máximo 40 días hábiles (dos meses) contados desde la notificación de la resolución que aprueba el </w:t>
            </w:r>
            <w:r w:rsidR="009C6879" w:rsidRPr="002F330E">
              <w:t>p</w:t>
            </w:r>
            <w:r w:rsidRPr="002F330E">
              <w:t xml:space="preserve">rograma de </w:t>
            </w:r>
            <w:r w:rsidR="009C6879" w:rsidRPr="002F330E">
              <w:t>c</w:t>
            </w:r>
            <w:r w:rsidRPr="002F330E">
              <w:t>umplimiento.</w:t>
            </w:r>
          </w:p>
        </w:tc>
        <w:tc>
          <w:tcPr>
            <w:tcW w:w="625" w:type="pct"/>
            <w:vAlign w:val="center"/>
          </w:tcPr>
          <w:p w:rsidR="00D068F9" w:rsidRPr="002F330E" w:rsidRDefault="00D068F9" w:rsidP="003E5BF9">
            <w:pPr>
              <w:jc w:val="both"/>
              <w:rPr>
                <w:rFonts w:eastAsia="Times New Roman"/>
                <w:color w:val="000000"/>
                <w:lang w:eastAsia="es-CL"/>
              </w:rPr>
            </w:pPr>
            <w:r w:rsidRPr="002F330E">
              <w:rPr>
                <w:rFonts w:eastAsia="Times New Roman"/>
                <w:color w:val="000000"/>
                <w:lang w:eastAsia="es-CL"/>
              </w:rPr>
              <w:t xml:space="preserve">El 100% del personal de Viña Echeverría Limitada asociado a </w:t>
            </w:r>
            <w:r w:rsidR="00B6748C" w:rsidRPr="002F330E">
              <w:rPr>
                <w:rFonts w:eastAsia="Times New Roman"/>
                <w:color w:val="000000"/>
                <w:lang w:eastAsia="es-CL"/>
              </w:rPr>
              <w:t>RIL</w:t>
            </w:r>
            <w:r w:rsidRPr="002F330E">
              <w:rPr>
                <w:rFonts w:eastAsia="Times New Roman"/>
                <w:color w:val="000000"/>
                <w:lang w:eastAsia="es-CL"/>
              </w:rPr>
              <w:t>es, ha sido capacitado respecto de todo lo comprometido.</w:t>
            </w:r>
          </w:p>
          <w:p w:rsidR="00286495" w:rsidRPr="002F330E" w:rsidRDefault="00B6748C" w:rsidP="003E5BF9">
            <w:pPr>
              <w:jc w:val="both"/>
            </w:pPr>
            <w:r w:rsidRPr="002F330E">
              <w:t xml:space="preserve"> </w:t>
            </w:r>
          </w:p>
        </w:tc>
        <w:tc>
          <w:tcPr>
            <w:tcW w:w="669" w:type="pct"/>
            <w:vAlign w:val="center"/>
          </w:tcPr>
          <w:p w:rsidR="00CB4783" w:rsidRPr="002F330E" w:rsidRDefault="00CB4783" w:rsidP="00CB4783">
            <w:pPr>
              <w:jc w:val="both"/>
              <w:rPr>
                <w:u w:val="single"/>
              </w:rPr>
            </w:pPr>
            <w:r w:rsidRPr="002F330E">
              <w:rPr>
                <w:u w:val="single"/>
              </w:rPr>
              <w:t>Reportes de avance</w:t>
            </w:r>
          </w:p>
          <w:p w:rsidR="00286495" w:rsidRPr="002F330E" w:rsidRDefault="00CB4783" w:rsidP="00CB4783">
            <w:pPr>
              <w:jc w:val="both"/>
            </w:pPr>
            <w:r w:rsidRPr="002F330E">
              <w:t xml:space="preserve">Listado del personal de Viña Echeverría Limitada asociado a </w:t>
            </w:r>
            <w:r w:rsidR="00B75728" w:rsidRPr="002F330E">
              <w:t>RIL</w:t>
            </w:r>
            <w:r w:rsidRPr="002F330E">
              <w:t xml:space="preserve">es; listado fechado y firmado de asistencia a la capacitación, copia de </w:t>
            </w:r>
            <w:r w:rsidR="00B75728" w:rsidRPr="002F330E">
              <w:t>l</w:t>
            </w:r>
            <w:r w:rsidRPr="002F330E">
              <w:t xml:space="preserve">as presentaciones realizadas en versión </w:t>
            </w:r>
            <w:proofErr w:type="spellStart"/>
            <w:r w:rsidRPr="002F330E">
              <w:t>pdf</w:t>
            </w:r>
            <w:proofErr w:type="spellEnd"/>
            <w:r w:rsidRPr="002F330E">
              <w:t xml:space="preserve"> y </w:t>
            </w:r>
            <w:proofErr w:type="spellStart"/>
            <w:r w:rsidRPr="002F330E">
              <w:t>ppt</w:t>
            </w:r>
            <w:proofErr w:type="spellEnd"/>
            <w:r w:rsidRPr="002F330E">
              <w:t>; y fotografías fechadas, tomadas durante la capacitación, que sean ilustrativas de la realización de la actividad y de la asistencia del personal.</w:t>
            </w:r>
          </w:p>
          <w:p w:rsidR="00B774F7" w:rsidRPr="002F330E" w:rsidRDefault="00B774F7" w:rsidP="00CB4783">
            <w:pPr>
              <w:jc w:val="both"/>
            </w:pPr>
          </w:p>
          <w:p w:rsidR="00B774F7" w:rsidRPr="002F330E" w:rsidRDefault="00B774F7" w:rsidP="00B774F7">
            <w:pPr>
              <w:jc w:val="both"/>
              <w:rPr>
                <w:u w:val="single"/>
              </w:rPr>
            </w:pPr>
            <w:r w:rsidRPr="002F330E">
              <w:rPr>
                <w:u w:val="single"/>
              </w:rPr>
              <w:t>Reporte final</w:t>
            </w:r>
          </w:p>
          <w:p w:rsidR="00B774F7" w:rsidRPr="002F330E" w:rsidRDefault="00B774F7" w:rsidP="00B774F7">
            <w:pPr>
              <w:jc w:val="both"/>
            </w:pPr>
            <w:r w:rsidRPr="002F330E">
              <w:t xml:space="preserve">Reporte que contemple un análisis y conclusión respecto de la ejecución de la presente acción y en el cual se referencien todos los medios de verificación entregados en </w:t>
            </w:r>
            <w:r w:rsidRPr="002F330E">
              <w:lastRenderedPageBreak/>
              <w:t>reportes de avance.</w:t>
            </w:r>
          </w:p>
          <w:p w:rsidR="00B774F7" w:rsidRPr="002F330E" w:rsidRDefault="00B774F7" w:rsidP="00CB4783">
            <w:pPr>
              <w:jc w:val="both"/>
            </w:pPr>
          </w:p>
        </w:tc>
        <w:tc>
          <w:tcPr>
            <w:tcW w:w="1197" w:type="pct"/>
            <w:vAlign w:val="center"/>
          </w:tcPr>
          <w:p w:rsidR="00EC432A" w:rsidRPr="002F330E" w:rsidRDefault="00EC432A" w:rsidP="00EC432A">
            <w:pPr>
              <w:rPr>
                <w:b/>
                <w:i/>
              </w:rPr>
            </w:pPr>
            <w:r w:rsidRPr="002F330E">
              <w:rPr>
                <w:b/>
                <w:i/>
              </w:rPr>
              <w:lastRenderedPageBreak/>
              <w:t>Acción cumplida (Conforme).</w:t>
            </w:r>
          </w:p>
          <w:p w:rsidR="00EC432A" w:rsidRPr="002F330E" w:rsidRDefault="00EC432A" w:rsidP="00EC432A">
            <w:pPr>
              <w:jc w:val="both"/>
            </w:pPr>
          </w:p>
          <w:p w:rsidR="00EC432A" w:rsidRPr="002F330E" w:rsidRDefault="00EC432A" w:rsidP="00EC432A">
            <w:pPr>
              <w:jc w:val="both"/>
            </w:pPr>
            <w:r w:rsidRPr="002F330E">
              <w:t xml:space="preserve">En el segundo reporte del </w:t>
            </w:r>
            <w:proofErr w:type="spellStart"/>
            <w:r w:rsidRPr="002F330E">
              <w:t>PdC</w:t>
            </w:r>
            <w:proofErr w:type="spellEnd"/>
            <w:r w:rsidRPr="002F330E">
              <w:t xml:space="preserve"> (Anexo 4), el titular entregó los siguientes informes:</w:t>
            </w:r>
          </w:p>
          <w:p w:rsidR="00EC432A" w:rsidRPr="002F330E" w:rsidRDefault="00EC432A" w:rsidP="00EC432A">
            <w:pPr>
              <w:jc w:val="both"/>
            </w:pPr>
          </w:p>
          <w:p w:rsidR="00EC432A" w:rsidRPr="002F330E" w:rsidRDefault="00EC432A" w:rsidP="00EC432A">
            <w:pPr>
              <w:jc w:val="both"/>
            </w:pPr>
            <w:r w:rsidRPr="002F330E">
              <w:t xml:space="preserve">1. Capacitación en </w:t>
            </w:r>
            <w:proofErr w:type="spellStart"/>
            <w:r w:rsidRPr="002F330E">
              <w:t>PdC</w:t>
            </w:r>
            <w:proofErr w:type="spellEnd"/>
            <w:r w:rsidRPr="002F330E">
              <w:t>; contiene los siguientes archivos:</w:t>
            </w:r>
          </w:p>
          <w:p w:rsidR="00EC432A" w:rsidRPr="002F330E" w:rsidRDefault="00EC432A" w:rsidP="00EC432A">
            <w:pPr>
              <w:jc w:val="both"/>
            </w:pPr>
            <w:r w:rsidRPr="002F330E">
              <w:t xml:space="preserve">a) Capacitación </w:t>
            </w:r>
            <w:proofErr w:type="spellStart"/>
            <w:r w:rsidRPr="002F330E">
              <w:t>PdC</w:t>
            </w:r>
            <w:proofErr w:type="spellEnd"/>
            <w:r w:rsidRPr="002F330E">
              <w:t xml:space="preserve"> SMA</w:t>
            </w:r>
            <w:r w:rsidR="008277D1" w:rsidRPr="002F330E">
              <w:t xml:space="preserve"> (</w:t>
            </w:r>
            <w:r w:rsidR="00F86446" w:rsidRPr="002F330E">
              <w:t>presentación realizada)</w:t>
            </w:r>
            <w:r w:rsidRPr="002F330E">
              <w:t>.</w:t>
            </w:r>
          </w:p>
          <w:p w:rsidR="00EC432A" w:rsidRPr="002F330E" w:rsidRDefault="00EC432A" w:rsidP="00EC432A">
            <w:pPr>
              <w:jc w:val="both"/>
            </w:pPr>
            <w:r w:rsidRPr="002F330E">
              <w:t xml:space="preserve">b) Asistencia capacitación – </w:t>
            </w:r>
            <w:proofErr w:type="spellStart"/>
            <w:r w:rsidRPr="002F330E">
              <w:t>P</w:t>
            </w:r>
            <w:r w:rsidR="00957A40" w:rsidRPr="002F330E">
              <w:t>d</w:t>
            </w:r>
            <w:r w:rsidRPr="002F330E">
              <w:t>C</w:t>
            </w:r>
            <w:proofErr w:type="spellEnd"/>
            <w:r w:rsidR="00F86446" w:rsidRPr="002F330E">
              <w:t xml:space="preserve"> (19 de marzo de 2018; 7 asistentes e incluye sus firmas)</w:t>
            </w:r>
            <w:r w:rsidRPr="002F330E">
              <w:t>.</w:t>
            </w:r>
          </w:p>
          <w:p w:rsidR="00EC432A" w:rsidRPr="002F330E" w:rsidRDefault="00EC432A" w:rsidP="00EC432A">
            <w:pPr>
              <w:jc w:val="both"/>
            </w:pPr>
            <w:r w:rsidRPr="002F330E">
              <w:t xml:space="preserve">c) Costo capacitación </w:t>
            </w:r>
            <w:proofErr w:type="spellStart"/>
            <w:r w:rsidRPr="002F330E">
              <w:t>P</w:t>
            </w:r>
            <w:r w:rsidR="00957A40" w:rsidRPr="002F330E">
              <w:t>d</w:t>
            </w:r>
            <w:r w:rsidRPr="002F330E">
              <w:t>C</w:t>
            </w:r>
            <w:proofErr w:type="spellEnd"/>
            <w:r w:rsidRPr="002F330E">
              <w:t>.</w:t>
            </w:r>
          </w:p>
          <w:p w:rsidR="00EC432A" w:rsidRPr="002F330E" w:rsidRDefault="00EC432A" w:rsidP="00EC432A">
            <w:pPr>
              <w:jc w:val="both"/>
            </w:pPr>
            <w:r w:rsidRPr="002F330E">
              <w:t xml:space="preserve">d) Fotografías de la capacitación (Fotografías </w:t>
            </w:r>
            <w:r w:rsidR="006F3A24" w:rsidRPr="002F330E">
              <w:t>1</w:t>
            </w:r>
            <w:r w:rsidRPr="002F330E">
              <w:t xml:space="preserve"> y </w:t>
            </w:r>
            <w:r w:rsidR="006F3A24" w:rsidRPr="002F330E">
              <w:t>2</w:t>
            </w:r>
            <w:r w:rsidRPr="002F330E">
              <w:t xml:space="preserve">).  </w:t>
            </w:r>
          </w:p>
          <w:p w:rsidR="00EC432A" w:rsidRPr="002F330E" w:rsidRDefault="00EC432A" w:rsidP="00EC432A">
            <w:pPr>
              <w:jc w:val="both"/>
            </w:pPr>
          </w:p>
          <w:p w:rsidR="00EC432A" w:rsidRPr="002F330E" w:rsidRDefault="00EC432A" w:rsidP="00EC432A">
            <w:pPr>
              <w:jc w:val="both"/>
            </w:pPr>
            <w:r w:rsidRPr="002F330E">
              <w:t xml:space="preserve">2. Capacitación </w:t>
            </w:r>
            <w:r w:rsidR="00957A40" w:rsidRPr="002F330E">
              <w:t>r</w:t>
            </w:r>
            <w:r w:rsidRPr="002F330E">
              <w:t xml:space="preserve">eportes </w:t>
            </w:r>
            <w:r w:rsidR="00957A40" w:rsidRPr="002F330E">
              <w:t>a</w:t>
            </w:r>
            <w:r w:rsidRPr="002F330E">
              <w:t>utocontrol, contiene los siguientes archivos:</w:t>
            </w:r>
          </w:p>
          <w:p w:rsidR="00EC432A" w:rsidRPr="002F330E" w:rsidRDefault="00EC432A" w:rsidP="00EC432A">
            <w:pPr>
              <w:jc w:val="both"/>
            </w:pPr>
            <w:r w:rsidRPr="002F330E">
              <w:t>a) Protocolo de reportes de autocontrol ventanilla única del RETC.</w:t>
            </w:r>
          </w:p>
          <w:p w:rsidR="00EC432A" w:rsidRPr="002F330E" w:rsidRDefault="00EC432A" w:rsidP="00EC432A">
            <w:pPr>
              <w:jc w:val="both"/>
            </w:pPr>
            <w:r w:rsidRPr="002F330E">
              <w:t xml:space="preserve">b) Asistencia capacitación </w:t>
            </w:r>
            <w:r w:rsidR="00957A40" w:rsidRPr="002F330E">
              <w:t>p</w:t>
            </w:r>
            <w:r w:rsidRPr="002F330E">
              <w:t xml:space="preserve">rotocolo </w:t>
            </w:r>
            <w:r w:rsidR="00957A40" w:rsidRPr="002F330E">
              <w:t>r</w:t>
            </w:r>
            <w:r w:rsidRPr="002F330E">
              <w:t xml:space="preserve">eportes de </w:t>
            </w:r>
            <w:r w:rsidR="00957A40" w:rsidRPr="002F330E">
              <w:t>a</w:t>
            </w:r>
            <w:r w:rsidRPr="002F330E">
              <w:t>utocontrol</w:t>
            </w:r>
            <w:r w:rsidR="00F86446" w:rsidRPr="002F330E">
              <w:t xml:space="preserve"> (26 de marzo de 2018; 7 asistentes e incluye sus firmas)</w:t>
            </w:r>
            <w:r w:rsidRPr="002F330E">
              <w:t>.</w:t>
            </w:r>
          </w:p>
          <w:p w:rsidR="00EC432A" w:rsidRPr="002F330E" w:rsidRDefault="00EC432A" w:rsidP="00EC432A">
            <w:pPr>
              <w:jc w:val="both"/>
            </w:pPr>
            <w:r w:rsidRPr="002F330E">
              <w:t xml:space="preserve">c) Costo capacitación. </w:t>
            </w:r>
          </w:p>
          <w:p w:rsidR="00EC432A" w:rsidRPr="002F330E" w:rsidRDefault="00EC432A" w:rsidP="00EC432A">
            <w:pPr>
              <w:jc w:val="both"/>
            </w:pPr>
            <w:r w:rsidRPr="002F330E">
              <w:t xml:space="preserve">d) Fotografías de la capacitación (Fotografías </w:t>
            </w:r>
            <w:r w:rsidR="006F3A24" w:rsidRPr="002F330E">
              <w:t>3</w:t>
            </w:r>
            <w:r w:rsidRPr="002F330E">
              <w:t xml:space="preserve"> y </w:t>
            </w:r>
            <w:r w:rsidR="006F3A24" w:rsidRPr="002F330E">
              <w:t>4</w:t>
            </w:r>
            <w:r w:rsidRPr="002F330E">
              <w:t xml:space="preserve">).  </w:t>
            </w:r>
          </w:p>
          <w:p w:rsidR="00EC432A" w:rsidRPr="002F330E" w:rsidRDefault="00EC432A" w:rsidP="00EC432A">
            <w:pPr>
              <w:jc w:val="both"/>
            </w:pPr>
          </w:p>
          <w:p w:rsidR="00EC432A" w:rsidRPr="002F330E" w:rsidRDefault="00EC432A" w:rsidP="00EC432A">
            <w:pPr>
              <w:jc w:val="both"/>
            </w:pPr>
            <w:r w:rsidRPr="002F330E">
              <w:t>3.</w:t>
            </w:r>
            <w:r w:rsidR="006509EE" w:rsidRPr="002F330E">
              <w:t xml:space="preserve"> </w:t>
            </w:r>
            <w:r w:rsidRPr="002F330E">
              <w:t xml:space="preserve">Capacitación operación </w:t>
            </w:r>
            <w:r w:rsidR="006509EE" w:rsidRPr="002F330E">
              <w:t>y</w:t>
            </w:r>
            <w:r w:rsidRPr="002F330E">
              <w:t xml:space="preserve"> mantención Planta de</w:t>
            </w:r>
            <w:r w:rsidR="006509EE" w:rsidRPr="002F330E">
              <w:t xml:space="preserve"> </w:t>
            </w:r>
            <w:r w:rsidRPr="002F330E">
              <w:t>RILes, que contiene los siguientes archivos</w:t>
            </w:r>
            <w:r w:rsidR="006509EE" w:rsidRPr="002F330E">
              <w:t>:</w:t>
            </w:r>
          </w:p>
          <w:p w:rsidR="00EC432A" w:rsidRPr="002F330E" w:rsidRDefault="00EC432A" w:rsidP="00EC432A">
            <w:pPr>
              <w:jc w:val="both"/>
            </w:pPr>
            <w:r w:rsidRPr="002F330E">
              <w:t xml:space="preserve">a) Cotización </w:t>
            </w:r>
            <w:proofErr w:type="spellStart"/>
            <w:r w:rsidRPr="002F330E">
              <w:t>Wetland</w:t>
            </w:r>
            <w:proofErr w:type="spellEnd"/>
            <w:r w:rsidRPr="002F330E">
              <w:t xml:space="preserve"> </w:t>
            </w:r>
            <w:r w:rsidR="004E205D" w:rsidRPr="002F330E">
              <w:t xml:space="preserve">empresa Bio RIL S.A., del 20 de abril de 2018. </w:t>
            </w:r>
          </w:p>
          <w:p w:rsidR="00EC432A" w:rsidRPr="002F330E" w:rsidRDefault="00EC432A" w:rsidP="00EC432A">
            <w:pPr>
              <w:jc w:val="both"/>
            </w:pPr>
            <w:r w:rsidRPr="002F330E">
              <w:t xml:space="preserve">b) </w:t>
            </w:r>
            <w:proofErr w:type="spellStart"/>
            <w:r w:rsidRPr="002F330E">
              <w:rPr>
                <w:i/>
              </w:rPr>
              <w:t>C</w:t>
            </w:r>
            <w:r w:rsidR="004E205D" w:rsidRPr="002F330E">
              <w:rPr>
                <w:i/>
              </w:rPr>
              <w:t>urriculum</w:t>
            </w:r>
            <w:proofErr w:type="spellEnd"/>
            <w:r w:rsidR="004E205D" w:rsidRPr="002F330E">
              <w:rPr>
                <w:i/>
              </w:rPr>
              <w:t xml:space="preserve"> </w:t>
            </w:r>
            <w:r w:rsidRPr="002F330E">
              <w:rPr>
                <w:i/>
              </w:rPr>
              <w:t>V</w:t>
            </w:r>
            <w:r w:rsidR="004E205D" w:rsidRPr="002F330E">
              <w:rPr>
                <w:i/>
              </w:rPr>
              <w:t>itae</w:t>
            </w:r>
            <w:r w:rsidR="004E205D" w:rsidRPr="002F330E">
              <w:t xml:space="preserve">, Sr. </w:t>
            </w:r>
            <w:r w:rsidRPr="002F330E">
              <w:t xml:space="preserve">Edmundo </w:t>
            </w:r>
            <w:proofErr w:type="spellStart"/>
            <w:r w:rsidRPr="002F330E">
              <w:t>Ganter</w:t>
            </w:r>
            <w:proofErr w:type="spellEnd"/>
            <w:r w:rsidRPr="002F330E">
              <w:t>.</w:t>
            </w:r>
          </w:p>
          <w:p w:rsidR="00EC432A" w:rsidRPr="002F330E" w:rsidRDefault="00EC432A" w:rsidP="00EC432A">
            <w:pPr>
              <w:jc w:val="both"/>
            </w:pPr>
            <w:r w:rsidRPr="002F330E">
              <w:lastRenderedPageBreak/>
              <w:t xml:space="preserve">c) </w:t>
            </w:r>
            <w:proofErr w:type="spellStart"/>
            <w:r w:rsidR="004E205D" w:rsidRPr="002F330E">
              <w:rPr>
                <w:i/>
              </w:rPr>
              <w:t>Curriculum</w:t>
            </w:r>
            <w:proofErr w:type="spellEnd"/>
            <w:r w:rsidR="004E205D" w:rsidRPr="002F330E">
              <w:rPr>
                <w:i/>
              </w:rPr>
              <w:t xml:space="preserve"> Vitae</w:t>
            </w:r>
            <w:r w:rsidR="004E205D" w:rsidRPr="002F330E">
              <w:t>, Sr.</w:t>
            </w:r>
            <w:r w:rsidRPr="002F330E">
              <w:t xml:space="preserve"> Juan Carlos Herrera.</w:t>
            </w:r>
          </w:p>
          <w:p w:rsidR="00EC432A" w:rsidRPr="002F330E" w:rsidRDefault="00EC432A" w:rsidP="00EC432A">
            <w:pPr>
              <w:jc w:val="both"/>
            </w:pPr>
            <w:r w:rsidRPr="002F330E">
              <w:t>d)</w:t>
            </w:r>
            <w:r w:rsidR="006509EE" w:rsidRPr="002F330E">
              <w:t xml:space="preserve"> </w:t>
            </w:r>
            <w:r w:rsidRPr="002F330E">
              <w:t xml:space="preserve">Presentación </w:t>
            </w:r>
            <w:r w:rsidR="00E879F8" w:rsidRPr="002F330E">
              <w:t>“</w:t>
            </w:r>
            <w:r w:rsidRPr="002F330E">
              <w:t xml:space="preserve">Capacitación </w:t>
            </w:r>
            <w:r w:rsidR="00957A40" w:rsidRPr="002F330E">
              <w:t>o</w:t>
            </w:r>
            <w:r w:rsidRPr="002F330E">
              <w:t xml:space="preserve">peración y </w:t>
            </w:r>
            <w:r w:rsidR="00957A40" w:rsidRPr="002F330E">
              <w:t>m</w:t>
            </w:r>
            <w:r w:rsidRPr="002F330E">
              <w:t>antención</w:t>
            </w:r>
            <w:r w:rsidR="006509EE" w:rsidRPr="002F330E">
              <w:t xml:space="preserve"> </w:t>
            </w:r>
            <w:r w:rsidR="00957A40" w:rsidRPr="002F330E">
              <w:t>p</w:t>
            </w:r>
            <w:r w:rsidRPr="002F330E">
              <w:t>lanta RILes</w:t>
            </w:r>
            <w:r w:rsidR="00E879F8" w:rsidRPr="002F330E">
              <w:t>”</w:t>
            </w:r>
            <w:r w:rsidRPr="002F330E">
              <w:t>.</w:t>
            </w:r>
          </w:p>
          <w:p w:rsidR="00EC432A" w:rsidRPr="002F330E" w:rsidRDefault="00EC432A" w:rsidP="00EC432A">
            <w:pPr>
              <w:jc w:val="both"/>
            </w:pPr>
            <w:r w:rsidRPr="002F330E">
              <w:t xml:space="preserve">e) Listado </w:t>
            </w:r>
            <w:r w:rsidR="006509EE" w:rsidRPr="002F330E">
              <w:t>a</w:t>
            </w:r>
            <w:r w:rsidRPr="002F330E">
              <w:t xml:space="preserve">sistentes </w:t>
            </w:r>
            <w:r w:rsidR="006509EE" w:rsidRPr="002F330E">
              <w:t>c</w:t>
            </w:r>
            <w:r w:rsidRPr="002F330E">
              <w:t xml:space="preserve">apacitación </w:t>
            </w:r>
            <w:r w:rsidR="006509EE" w:rsidRPr="002F330E">
              <w:t>o</w:t>
            </w:r>
            <w:r w:rsidRPr="002F330E">
              <w:t xml:space="preserve">peración y </w:t>
            </w:r>
            <w:r w:rsidR="006509EE" w:rsidRPr="002F330E">
              <w:t>m</w:t>
            </w:r>
            <w:r w:rsidRPr="002F330E">
              <w:t xml:space="preserve">antención </w:t>
            </w:r>
            <w:r w:rsidR="006509EE" w:rsidRPr="002F330E">
              <w:t>p</w:t>
            </w:r>
            <w:r w:rsidRPr="002F330E">
              <w:t>lanta de R</w:t>
            </w:r>
            <w:r w:rsidR="006509EE" w:rsidRPr="002F330E">
              <w:t>IL</w:t>
            </w:r>
            <w:r w:rsidRPr="002F330E">
              <w:t>es</w:t>
            </w:r>
            <w:r w:rsidR="004E205D" w:rsidRPr="002F330E">
              <w:t xml:space="preserve"> (27 de abril de 2018; 8 asistentes e incluye sus firmas)</w:t>
            </w:r>
            <w:r w:rsidR="006509EE" w:rsidRPr="002F330E">
              <w:t>.</w:t>
            </w:r>
            <w:r w:rsidRPr="002F330E">
              <w:t xml:space="preserve"> </w:t>
            </w:r>
          </w:p>
          <w:p w:rsidR="006509EE" w:rsidRPr="002F330E" w:rsidRDefault="00EC432A" w:rsidP="00EC432A">
            <w:pPr>
              <w:jc w:val="both"/>
            </w:pPr>
            <w:r w:rsidRPr="002F330E">
              <w:t xml:space="preserve">f) </w:t>
            </w:r>
            <w:r w:rsidR="006509EE" w:rsidRPr="002F330E">
              <w:t xml:space="preserve">Fotografías de la capacitación (Fotografías </w:t>
            </w:r>
            <w:r w:rsidR="006F3A24" w:rsidRPr="002F330E">
              <w:t>5, 6, 7, 8, 9 y 10).</w:t>
            </w:r>
            <w:r w:rsidR="006509EE" w:rsidRPr="002F330E">
              <w:t xml:space="preserve"> </w:t>
            </w:r>
          </w:p>
          <w:p w:rsidR="00EC432A" w:rsidRPr="002F330E" w:rsidRDefault="004E205D" w:rsidP="00EC432A">
            <w:pPr>
              <w:jc w:val="both"/>
            </w:pPr>
            <w:r w:rsidRPr="002F330E">
              <w:t>g</w:t>
            </w:r>
            <w:r w:rsidR="00EC432A" w:rsidRPr="002F330E">
              <w:t xml:space="preserve">) Factura </w:t>
            </w:r>
            <w:r w:rsidRPr="002F330E">
              <w:t xml:space="preserve">empresa </w:t>
            </w:r>
            <w:r w:rsidR="00EC432A" w:rsidRPr="002F330E">
              <w:t>Bio</w:t>
            </w:r>
            <w:r w:rsidRPr="002F330E">
              <w:t xml:space="preserve"> RIL S.A.</w:t>
            </w:r>
            <w:r w:rsidR="00EC432A" w:rsidRPr="002F330E">
              <w:t xml:space="preserve"> </w:t>
            </w:r>
            <w:r w:rsidRPr="002F330E">
              <w:t>(capacitación operación planta de RILes)</w:t>
            </w:r>
            <w:r w:rsidR="006509EE" w:rsidRPr="002F330E">
              <w:t>.</w:t>
            </w:r>
          </w:p>
          <w:p w:rsidR="009C6851" w:rsidRPr="002F330E" w:rsidRDefault="009C6851" w:rsidP="00EC432A">
            <w:pPr>
              <w:jc w:val="both"/>
            </w:pPr>
          </w:p>
          <w:p w:rsidR="009C6851" w:rsidRPr="002F330E" w:rsidRDefault="005D5106" w:rsidP="009C6851">
            <w:pPr>
              <w:jc w:val="both"/>
            </w:pPr>
            <w:r w:rsidRPr="002F330E">
              <w:t xml:space="preserve">El titular indicó que el </w:t>
            </w:r>
            <w:r w:rsidR="009C6851" w:rsidRPr="002F330E">
              <w:t xml:space="preserve">19 de marzo de 2018 se realizó la capacitación interna, dictada por </w:t>
            </w:r>
            <w:r w:rsidR="00B06D4F" w:rsidRPr="002F330E">
              <w:t xml:space="preserve">la Sra. </w:t>
            </w:r>
            <w:r w:rsidR="009C6851" w:rsidRPr="002F330E">
              <w:t xml:space="preserve">Cecilia Silva S. Gerente de Viñedos de </w:t>
            </w:r>
            <w:r w:rsidR="00B06D4F" w:rsidRPr="002F330E">
              <w:t>Viña Echeverría (</w:t>
            </w:r>
            <w:r w:rsidR="009C6851" w:rsidRPr="002F330E">
              <w:t>VE</w:t>
            </w:r>
            <w:r w:rsidR="00B06D4F" w:rsidRPr="002F330E">
              <w:t>),</w:t>
            </w:r>
            <w:r w:rsidR="009C6851" w:rsidRPr="002F330E">
              <w:t xml:space="preserve"> a todo el personal involucrado en el manejo de la planta de </w:t>
            </w:r>
            <w:r w:rsidR="00896315" w:rsidRPr="002F330E">
              <w:t>RIL</w:t>
            </w:r>
            <w:r w:rsidR="009C6851" w:rsidRPr="002F330E">
              <w:t xml:space="preserve">es y personal responsable del ingreso de autocontroles del RETC. En esta capacitación se dio a conocer el proceso sancionatorio aplicado a Viña Echeverría F-048-2007, referido al incumplimiento de la normativa vigente asociado a los </w:t>
            </w:r>
            <w:r w:rsidR="00896315" w:rsidRPr="002F330E">
              <w:t>RIL</w:t>
            </w:r>
            <w:r w:rsidR="009C6851" w:rsidRPr="002F330E">
              <w:t xml:space="preserve">es, sus efectos negativos y el </w:t>
            </w:r>
            <w:proofErr w:type="spellStart"/>
            <w:r w:rsidR="00B06D4F" w:rsidRPr="002F330E">
              <w:t>PdC</w:t>
            </w:r>
            <w:proofErr w:type="spellEnd"/>
            <w:r w:rsidR="00B06D4F" w:rsidRPr="002F330E">
              <w:t xml:space="preserve"> </w:t>
            </w:r>
            <w:r w:rsidR="009C6851" w:rsidRPr="002F330E">
              <w:t>comprometido con la SMA para el levantamiento inmediato de estas desviaciones.</w:t>
            </w:r>
          </w:p>
          <w:p w:rsidR="009C6851" w:rsidRPr="002F330E" w:rsidRDefault="00896315" w:rsidP="009C6851">
            <w:pPr>
              <w:jc w:val="both"/>
            </w:pPr>
            <w:r w:rsidRPr="002F330E">
              <w:t xml:space="preserve"> </w:t>
            </w:r>
          </w:p>
          <w:p w:rsidR="009C6851" w:rsidRPr="002F330E" w:rsidRDefault="009C6851" w:rsidP="009C6851">
            <w:pPr>
              <w:jc w:val="both"/>
            </w:pPr>
            <w:r w:rsidRPr="002F330E">
              <w:t xml:space="preserve">Además, con fecha 26 de marzo de 2018, se realizó la capacitación interna, dictada por </w:t>
            </w:r>
            <w:r w:rsidR="00B06D4F" w:rsidRPr="002F330E">
              <w:t xml:space="preserve">el Sr. </w:t>
            </w:r>
            <w:r w:rsidRPr="002F330E">
              <w:t>Cristian Rojas R, Gerente de Planta</w:t>
            </w:r>
            <w:r w:rsidR="00B06D4F" w:rsidRPr="002F330E">
              <w:t>,</w:t>
            </w:r>
            <w:r w:rsidRPr="002F330E">
              <w:t xml:space="preserve"> referida al </w:t>
            </w:r>
            <w:r w:rsidRPr="002F330E">
              <w:lastRenderedPageBreak/>
              <w:t>protocolo de reportes de autocontrol</w:t>
            </w:r>
            <w:r w:rsidR="00B06D4F" w:rsidRPr="002F330E">
              <w:t>,</w:t>
            </w:r>
            <w:r w:rsidRPr="002F330E">
              <w:t xml:space="preserve"> donde se dio a conocer las</w:t>
            </w:r>
            <w:r w:rsidR="00896315" w:rsidRPr="002F330E">
              <w:t xml:space="preserve"> </w:t>
            </w:r>
            <w:r w:rsidRPr="002F330E">
              <w:t>responsabilidades y responsables de este protocolo, con el objeto de dar correcto cumplimiento a la tabla N°1 del D.S. N°90/2000 y a la Res. Ex. N°2930/2006.</w:t>
            </w:r>
          </w:p>
          <w:p w:rsidR="009C6851" w:rsidRPr="002F330E" w:rsidRDefault="009C6851" w:rsidP="009C6851">
            <w:pPr>
              <w:jc w:val="both"/>
            </w:pPr>
          </w:p>
          <w:p w:rsidR="009C6851" w:rsidRPr="002F330E" w:rsidRDefault="009C6851" w:rsidP="009C6851">
            <w:pPr>
              <w:jc w:val="both"/>
            </w:pPr>
            <w:r w:rsidRPr="002F330E">
              <w:t xml:space="preserve">Finalmente, se realizó una capacitación externa con fecha 27 de abril de 2018, dictada por </w:t>
            </w:r>
            <w:r w:rsidR="00B06D4F" w:rsidRPr="002F330E">
              <w:t xml:space="preserve">el Sr. </w:t>
            </w:r>
            <w:r w:rsidRPr="002F330E">
              <w:t xml:space="preserve">Edmundo </w:t>
            </w:r>
            <w:proofErr w:type="spellStart"/>
            <w:r w:rsidRPr="002F330E">
              <w:t>Ganter</w:t>
            </w:r>
            <w:proofErr w:type="spellEnd"/>
            <w:r w:rsidRPr="002F330E">
              <w:t xml:space="preserve">, Ingeniero Civil de Industrias con mención en Química, especialista en Plantas de Tratamiento de </w:t>
            </w:r>
            <w:r w:rsidR="00896315" w:rsidRPr="002F330E">
              <w:t>RIL</w:t>
            </w:r>
            <w:r w:rsidRPr="002F330E">
              <w:t xml:space="preserve">es y por </w:t>
            </w:r>
            <w:r w:rsidR="00B06D4F" w:rsidRPr="002F330E">
              <w:t xml:space="preserve">el Sr. </w:t>
            </w:r>
            <w:r w:rsidRPr="002F330E">
              <w:t>Juan Carlos Herrera, Técnico en Electricidad Industrial.</w:t>
            </w:r>
            <w:r w:rsidR="00B06D4F" w:rsidRPr="002F330E">
              <w:t xml:space="preserve"> </w:t>
            </w:r>
            <w:r w:rsidRPr="002F330E">
              <w:t xml:space="preserve">Esta capacitación fue impartida al personal encargado de la planta de </w:t>
            </w:r>
            <w:r w:rsidR="00896315" w:rsidRPr="002F330E">
              <w:t>RIL</w:t>
            </w:r>
            <w:r w:rsidRPr="002F330E">
              <w:t xml:space="preserve">es sobre la operación y mantención de la planta de tratamiento </w:t>
            </w:r>
            <w:r w:rsidR="003D3ED1" w:rsidRPr="002F330E">
              <w:t>y,</w:t>
            </w:r>
            <w:r w:rsidRPr="002F330E">
              <w:t xml:space="preserve"> además, se integró a esta capacitación la responsable del ingreso de los autocontroles del RETC, Gerente de Planta y Gerente de Viñedos.</w:t>
            </w:r>
            <w:r w:rsidR="00896315" w:rsidRPr="002F330E">
              <w:t xml:space="preserve"> </w:t>
            </w:r>
            <w:r w:rsidRPr="002F330E">
              <w:t xml:space="preserve">Esta </w:t>
            </w:r>
            <w:r w:rsidR="00B06D4F" w:rsidRPr="002F330E">
              <w:t>c</w:t>
            </w:r>
            <w:r w:rsidRPr="002F330E">
              <w:t xml:space="preserve">apacitación fue </w:t>
            </w:r>
            <w:r w:rsidR="00B06D4F" w:rsidRPr="002F330E">
              <w:t>teórica</w:t>
            </w:r>
            <w:r w:rsidRPr="002F330E">
              <w:t xml:space="preserve"> práctica con una duración de 3 horas. Durante la capacitación </w:t>
            </w:r>
            <w:r w:rsidR="00B06D4F" w:rsidRPr="002F330E">
              <w:t>t</w:t>
            </w:r>
            <w:r w:rsidRPr="002F330E">
              <w:t>eórica se di</w:t>
            </w:r>
            <w:r w:rsidR="003D3ED1" w:rsidRPr="002F330E">
              <w:t>eron</w:t>
            </w:r>
            <w:r w:rsidRPr="002F330E">
              <w:t xml:space="preserve"> a conocer los principales equipos existentes, su función y la correcta mantención de cada uno de ellos</w:t>
            </w:r>
            <w:r w:rsidR="00E879F8" w:rsidRPr="002F330E">
              <w:t>. P</w:t>
            </w:r>
            <w:r w:rsidRPr="002F330E">
              <w:t>or otra parte, en terreno se pudo evidenciar el estado actual de los equipos y funcionalidad.</w:t>
            </w:r>
          </w:p>
          <w:p w:rsidR="00286495" w:rsidRPr="002F330E" w:rsidRDefault="00896315" w:rsidP="008D7BE2">
            <w:r w:rsidRPr="002F330E">
              <w:t xml:space="preserve"> </w:t>
            </w:r>
          </w:p>
          <w:p w:rsidR="00E879F8" w:rsidRPr="002F330E" w:rsidRDefault="00E879F8" w:rsidP="00E879F8">
            <w:pPr>
              <w:jc w:val="both"/>
            </w:pPr>
            <w:r w:rsidRPr="002F330E">
              <w:t xml:space="preserve">En conclusión, se capacitó </w:t>
            </w:r>
            <w:r w:rsidRPr="002F330E">
              <w:rPr>
                <w:rFonts w:eastAsia="Arial" w:cs="Arial"/>
              </w:rPr>
              <w:t xml:space="preserve">al personal encargado de la planta de RILes </w:t>
            </w:r>
            <w:r w:rsidRPr="002F330E">
              <w:rPr>
                <w:rFonts w:eastAsia="Arial" w:cs="Arial"/>
              </w:rPr>
              <w:lastRenderedPageBreak/>
              <w:t>respecto del protocolo de autocontrol, programa de cumplimiento y del plan de mantenciones de la planta de RILes.</w:t>
            </w:r>
            <w:r w:rsidRPr="002F330E">
              <w:t xml:space="preserve"> </w:t>
            </w:r>
          </w:p>
          <w:p w:rsidR="00E879F8" w:rsidRPr="002F330E" w:rsidRDefault="00E879F8" w:rsidP="00E879F8">
            <w:pPr>
              <w:jc w:val="both"/>
              <w:rPr>
                <w:rFonts w:eastAsia="Arial" w:cs="Arial"/>
              </w:rPr>
            </w:pPr>
            <w:r w:rsidRPr="002F330E">
              <w:t>No se envió copia de la presentación realizada respecto a la capacitación de los reportes de autocontrol, no obstante, en una de las fotografías presentadas, se observa que la presentación fue respecto a los reportes de autocontrol</w:t>
            </w:r>
            <w:r w:rsidRPr="002F330E">
              <w:rPr>
                <w:rFonts w:eastAsia="Arial" w:cs="Arial"/>
              </w:rPr>
              <w:t>.</w:t>
            </w:r>
          </w:p>
          <w:p w:rsidR="00505F69" w:rsidRPr="002F330E" w:rsidRDefault="00505F69" w:rsidP="00E879F8">
            <w:pPr>
              <w:jc w:val="both"/>
              <w:rPr>
                <w:rFonts w:eastAsia="Arial" w:cs="Arial"/>
              </w:rPr>
            </w:pPr>
          </w:p>
          <w:p w:rsidR="00832C3B" w:rsidRPr="002F330E" w:rsidRDefault="00832C3B" w:rsidP="00E879F8">
            <w:pPr>
              <w:jc w:val="both"/>
              <w:rPr>
                <w:rFonts w:eastAsia="Arial" w:cs="Arial"/>
                <w:i/>
              </w:rPr>
            </w:pPr>
            <w:r w:rsidRPr="002F330E">
              <w:t xml:space="preserve">Finalmente, en el reporte final del </w:t>
            </w:r>
            <w:proofErr w:type="spellStart"/>
            <w:r w:rsidRPr="002F330E">
              <w:t>PdC</w:t>
            </w:r>
            <w:proofErr w:type="spellEnd"/>
            <w:r w:rsidRPr="002F330E">
              <w:t xml:space="preserve"> (Anexo 7), el titular concluyó: </w:t>
            </w:r>
            <w:r w:rsidR="00505F69" w:rsidRPr="002F330E">
              <w:rPr>
                <w:rFonts w:eastAsia="Arial" w:cs="Arial"/>
                <w:i/>
              </w:rPr>
              <w:t>“</w:t>
            </w:r>
            <w:r w:rsidRPr="002F330E">
              <w:rPr>
                <w:rFonts w:eastAsia="Arial" w:cs="Arial"/>
                <w:i/>
              </w:rPr>
              <w:t xml:space="preserve">A través de las capacitaciones realizadas, internas y externas, a todo los involucrados en cuanto a: Programa de cumplimiento </w:t>
            </w:r>
            <w:proofErr w:type="spellStart"/>
            <w:r w:rsidRPr="002F330E">
              <w:rPr>
                <w:rFonts w:eastAsia="Arial" w:cs="Arial"/>
                <w:i/>
              </w:rPr>
              <w:t>P</w:t>
            </w:r>
            <w:r w:rsidR="00957A40" w:rsidRPr="002F330E">
              <w:rPr>
                <w:rFonts w:eastAsia="Arial" w:cs="Arial"/>
                <w:i/>
              </w:rPr>
              <w:t>d</w:t>
            </w:r>
            <w:r w:rsidRPr="002F330E">
              <w:rPr>
                <w:rFonts w:eastAsia="Arial" w:cs="Arial"/>
                <w:i/>
              </w:rPr>
              <w:t>C</w:t>
            </w:r>
            <w:proofErr w:type="spellEnd"/>
            <w:r w:rsidRPr="002F330E">
              <w:rPr>
                <w:rFonts w:eastAsia="Arial" w:cs="Arial"/>
                <w:i/>
              </w:rPr>
              <w:t xml:space="preserve">-SMA, Reportes de Autocontrol, Operación y Mantención de la Planta de </w:t>
            </w:r>
            <w:r w:rsidR="00957A40" w:rsidRPr="002F330E">
              <w:rPr>
                <w:rFonts w:eastAsia="Arial" w:cs="Arial"/>
                <w:i/>
              </w:rPr>
              <w:t>RIL</w:t>
            </w:r>
            <w:r w:rsidRPr="002F330E">
              <w:rPr>
                <w:rFonts w:eastAsia="Arial" w:cs="Arial"/>
                <w:i/>
              </w:rPr>
              <w:t>es, se logró concientizar e internalizar la importancia y relevancia del rol que compete a cada uno de los involucrados en este proceso, a fin de dar cumplimiento irrestricto a la normativa vigente y la responsabilidad que tenemos como empresa en cuanto al cuidado del medio ambiente</w:t>
            </w:r>
            <w:r w:rsidR="00505F69" w:rsidRPr="002F330E">
              <w:rPr>
                <w:rFonts w:eastAsia="Arial" w:cs="Arial"/>
                <w:i/>
              </w:rPr>
              <w:t>”</w:t>
            </w:r>
            <w:r w:rsidRPr="002F330E">
              <w:rPr>
                <w:rFonts w:eastAsia="Arial" w:cs="Arial"/>
                <w:i/>
              </w:rPr>
              <w:t>.</w:t>
            </w:r>
          </w:p>
          <w:p w:rsidR="00D517C6" w:rsidRPr="002F330E" w:rsidRDefault="00D517C6" w:rsidP="00E879F8">
            <w:pPr>
              <w:jc w:val="both"/>
            </w:pPr>
          </w:p>
          <w:p w:rsidR="00D517C6" w:rsidRPr="002F330E" w:rsidRDefault="00D517C6" w:rsidP="00E879F8">
            <w:pPr>
              <w:jc w:val="both"/>
            </w:pPr>
          </w:p>
          <w:p w:rsidR="00D517C6" w:rsidRPr="002F330E" w:rsidRDefault="00D517C6" w:rsidP="00E879F8">
            <w:pPr>
              <w:jc w:val="both"/>
            </w:pPr>
          </w:p>
          <w:p w:rsidR="008D4462" w:rsidRPr="002F330E" w:rsidRDefault="008D4462" w:rsidP="00E879F8">
            <w:pPr>
              <w:jc w:val="both"/>
            </w:pPr>
          </w:p>
          <w:p w:rsidR="00D517C6" w:rsidRPr="002F330E" w:rsidRDefault="00D517C6" w:rsidP="00E879F8">
            <w:pPr>
              <w:jc w:val="both"/>
            </w:pPr>
          </w:p>
          <w:p w:rsidR="00D517C6" w:rsidRPr="002F330E" w:rsidRDefault="00D517C6" w:rsidP="00E879F8">
            <w:pPr>
              <w:jc w:val="both"/>
            </w:pPr>
          </w:p>
          <w:p w:rsidR="00505F69" w:rsidRPr="002F330E" w:rsidRDefault="00505F69" w:rsidP="00E879F8">
            <w:pPr>
              <w:jc w:val="both"/>
              <w:rPr>
                <w:rFonts w:eastAsia="Arial" w:cs="Arial"/>
              </w:rPr>
            </w:pPr>
          </w:p>
        </w:tc>
      </w:tr>
      <w:tr w:rsidR="00286495" w:rsidRPr="002F330E" w:rsidTr="00D517C6">
        <w:trPr>
          <w:trHeight w:val="556"/>
        </w:trPr>
        <w:tc>
          <w:tcPr>
            <w:tcW w:w="408" w:type="pct"/>
            <w:vAlign w:val="center"/>
          </w:tcPr>
          <w:p w:rsidR="00286495" w:rsidRPr="002F330E" w:rsidRDefault="00286495" w:rsidP="00286495">
            <w:pPr>
              <w:jc w:val="center"/>
            </w:pPr>
            <w:r w:rsidRPr="002F330E">
              <w:lastRenderedPageBreak/>
              <w:t>5</w:t>
            </w:r>
          </w:p>
        </w:tc>
        <w:tc>
          <w:tcPr>
            <w:tcW w:w="1015" w:type="pct"/>
            <w:vAlign w:val="center"/>
          </w:tcPr>
          <w:p w:rsidR="00286495" w:rsidRPr="002F330E" w:rsidRDefault="004D2791" w:rsidP="004D2791">
            <w:pPr>
              <w:spacing w:after="160"/>
              <w:jc w:val="both"/>
            </w:pPr>
            <w:r w:rsidRPr="002F330E">
              <w:rPr>
                <w:rFonts w:eastAsia="Arial" w:cs="Arial"/>
              </w:rPr>
              <w:t>Durante los primeros 3 meses de vigencia del programa de cumplimiento, se aumentará a una frecuencia bimensual el monitoreo de los parámetros DBO</w:t>
            </w:r>
            <w:r w:rsidRPr="002F330E">
              <w:rPr>
                <w:rFonts w:eastAsia="Arial" w:cs="Arial"/>
                <w:vertAlign w:val="subscript"/>
              </w:rPr>
              <w:t xml:space="preserve">5 </w:t>
            </w:r>
            <w:r w:rsidRPr="002F330E">
              <w:rPr>
                <w:rFonts w:eastAsia="Arial" w:cs="Arial"/>
              </w:rPr>
              <w:t>y SST, para efectos de asegurar el cumplimiento del D.S. 90/2000.</w:t>
            </w:r>
            <w:r w:rsidRPr="002F330E">
              <w:t xml:space="preserve"> </w:t>
            </w:r>
          </w:p>
        </w:tc>
        <w:tc>
          <w:tcPr>
            <w:tcW w:w="594" w:type="pct"/>
            <w:vAlign w:val="center"/>
          </w:tcPr>
          <w:p w:rsidR="00286495" w:rsidRPr="002F330E" w:rsidRDefault="00643C99" w:rsidP="00643C99">
            <w:pPr>
              <w:jc w:val="center"/>
            </w:pPr>
            <w:r w:rsidRPr="002F330E">
              <w:t>Ejecutada.</w:t>
            </w:r>
          </w:p>
        </w:tc>
        <w:tc>
          <w:tcPr>
            <w:tcW w:w="490" w:type="pct"/>
            <w:vAlign w:val="center"/>
          </w:tcPr>
          <w:p w:rsidR="00286495" w:rsidRPr="002F330E" w:rsidRDefault="00BE232B" w:rsidP="00933540">
            <w:pPr>
              <w:jc w:val="both"/>
            </w:pPr>
            <w:r w:rsidRPr="002F330E">
              <w:t xml:space="preserve">Desde la notificación de la resolución que aprueba el </w:t>
            </w:r>
            <w:r w:rsidR="00D517C6" w:rsidRPr="002F330E">
              <w:t>p</w:t>
            </w:r>
            <w:r w:rsidRPr="002F330E">
              <w:t xml:space="preserve">rograma de </w:t>
            </w:r>
            <w:r w:rsidR="00D517C6" w:rsidRPr="002F330E">
              <w:t>c</w:t>
            </w:r>
            <w:r w:rsidRPr="002F330E">
              <w:t xml:space="preserve">umplimiento hasta el tercer mes de vigencia del </w:t>
            </w:r>
            <w:r w:rsidR="00D517C6" w:rsidRPr="002F330E">
              <w:t>p</w:t>
            </w:r>
            <w:r w:rsidRPr="002F330E">
              <w:t xml:space="preserve">rograma de </w:t>
            </w:r>
            <w:r w:rsidR="00D517C6" w:rsidRPr="002F330E">
              <w:t>c</w:t>
            </w:r>
            <w:r w:rsidRPr="002F330E">
              <w:t>umplimiento.</w:t>
            </w:r>
          </w:p>
        </w:tc>
        <w:tc>
          <w:tcPr>
            <w:tcW w:w="625" w:type="pct"/>
            <w:vAlign w:val="center"/>
          </w:tcPr>
          <w:p w:rsidR="00286495" w:rsidRPr="002F330E" w:rsidRDefault="00D068F9" w:rsidP="003E5BF9">
            <w:pPr>
              <w:jc w:val="both"/>
            </w:pPr>
            <w:r w:rsidRPr="002F330E">
              <w:rPr>
                <w:rFonts w:eastAsia="Times New Roman"/>
                <w:color w:val="000000"/>
                <w:lang w:eastAsia="es-CL"/>
              </w:rPr>
              <w:t>Los parámetros de DBO</w:t>
            </w:r>
            <w:r w:rsidRPr="002F330E">
              <w:rPr>
                <w:rFonts w:eastAsia="Times New Roman"/>
                <w:color w:val="000000"/>
                <w:vertAlign w:val="subscript"/>
                <w:lang w:eastAsia="es-CL"/>
              </w:rPr>
              <w:t>5</w:t>
            </w:r>
            <w:r w:rsidRPr="002F330E">
              <w:rPr>
                <w:rFonts w:eastAsia="Times New Roman"/>
                <w:color w:val="000000"/>
                <w:lang w:eastAsia="es-CL"/>
              </w:rPr>
              <w:t xml:space="preserve"> y SST son monitoreados con una frecuencia bimensual, distribuidos de manera proporcional en el mes, durante los 3 primeros meses del </w:t>
            </w:r>
            <w:r w:rsidR="00D517C6" w:rsidRPr="002F330E">
              <w:rPr>
                <w:rFonts w:eastAsia="Times New Roman"/>
                <w:color w:val="000000"/>
                <w:lang w:eastAsia="es-CL"/>
              </w:rPr>
              <w:t>p</w:t>
            </w:r>
            <w:r w:rsidRPr="002F330E">
              <w:rPr>
                <w:rFonts w:eastAsia="Times New Roman"/>
                <w:color w:val="000000"/>
                <w:lang w:eastAsia="es-CL"/>
              </w:rPr>
              <w:t xml:space="preserve">rograma de </w:t>
            </w:r>
            <w:r w:rsidR="00D517C6" w:rsidRPr="002F330E">
              <w:rPr>
                <w:rFonts w:eastAsia="Times New Roman"/>
                <w:color w:val="000000"/>
                <w:lang w:eastAsia="es-CL"/>
              </w:rPr>
              <w:t>c</w:t>
            </w:r>
            <w:r w:rsidRPr="002F330E">
              <w:rPr>
                <w:rFonts w:eastAsia="Times New Roman"/>
                <w:color w:val="000000"/>
                <w:lang w:eastAsia="es-CL"/>
              </w:rPr>
              <w:t>umplimiento y reportados en el RETC.</w:t>
            </w:r>
          </w:p>
        </w:tc>
        <w:tc>
          <w:tcPr>
            <w:tcW w:w="669" w:type="pct"/>
            <w:vAlign w:val="center"/>
          </w:tcPr>
          <w:p w:rsidR="00CB4783" w:rsidRPr="002F330E" w:rsidRDefault="00CB4783" w:rsidP="00CB4783">
            <w:pPr>
              <w:jc w:val="both"/>
              <w:rPr>
                <w:u w:val="single"/>
              </w:rPr>
            </w:pPr>
            <w:r w:rsidRPr="002F330E">
              <w:rPr>
                <w:u w:val="single"/>
              </w:rPr>
              <w:t>Reportes de avance</w:t>
            </w:r>
          </w:p>
          <w:p w:rsidR="00286495" w:rsidRPr="002F330E" w:rsidRDefault="00CB4783" w:rsidP="00CB4783">
            <w:pPr>
              <w:jc w:val="both"/>
            </w:pPr>
            <w:r w:rsidRPr="002F330E">
              <w:t>Entrega a la SMA de los certificados y reportes de autocontrol declarados al RETC.</w:t>
            </w:r>
          </w:p>
          <w:p w:rsidR="00B774F7" w:rsidRPr="002F330E" w:rsidRDefault="00B774F7" w:rsidP="00CB4783">
            <w:pPr>
              <w:jc w:val="both"/>
            </w:pPr>
          </w:p>
          <w:p w:rsidR="00B774F7" w:rsidRPr="002F330E" w:rsidRDefault="00B774F7" w:rsidP="00B774F7">
            <w:pPr>
              <w:jc w:val="both"/>
              <w:rPr>
                <w:u w:val="single"/>
              </w:rPr>
            </w:pPr>
            <w:r w:rsidRPr="002F330E">
              <w:rPr>
                <w:u w:val="single"/>
              </w:rPr>
              <w:t>Reporte final</w:t>
            </w:r>
          </w:p>
          <w:p w:rsidR="00B774F7" w:rsidRPr="002F330E" w:rsidRDefault="00B774F7" w:rsidP="00B774F7">
            <w:pPr>
              <w:jc w:val="both"/>
            </w:pPr>
            <w:r w:rsidRPr="002F330E">
              <w:t>Reporte que contemple un análisis y conclusión respecto de la ejecución de la presente acción y en el cual se referencien todos los medios de verificación entregados en reportes de avance.</w:t>
            </w:r>
          </w:p>
          <w:p w:rsidR="00B774F7" w:rsidRPr="002F330E" w:rsidRDefault="00B774F7" w:rsidP="00CB4783">
            <w:pPr>
              <w:jc w:val="both"/>
            </w:pPr>
          </w:p>
        </w:tc>
        <w:tc>
          <w:tcPr>
            <w:tcW w:w="1197" w:type="pct"/>
            <w:vAlign w:val="center"/>
          </w:tcPr>
          <w:p w:rsidR="00A8483F" w:rsidRPr="002F330E" w:rsidRDefault="00A8483F" w:rsidP="00A8483F">
            <w:pPr>
              <w:rPr>
                <w:b/>
                <w:i/>
              </w:rPr>
            </w:pPr>
            <w:r w:rsidRPr="002F330E">
              <w:rPr>
                <w:b/>
                <w:i/>
              </w:rPr>
              <w:t>Acción cumplida (Conforme).</w:t>
            </w:r>
          </w:p>
          <w:p w:rsidR="00A8483F" w:rsidRPr="002F330E" w:rsidRDefault="00A8483F" w:rsidP="00A8483F">
            <w:pPr>
              <w:jc w:val="both"/>
            </w:pPr>
          </w:p>
          <w:p w:rsidR="00A8483F" w:rsidRPr="002F330E" w:rsidRDefault="00A8483F" w:rsidP="00A8483F">
            <w:pPr>
              <w:jc w:val="both"/>
            </w:pPr>
            <w:r w:rsidRPr="002F330E">
              <w:t xml:space="preserve">En el primer reporte del </w:t>
            </w:r>
            <w:proofErr w:type="spellStart"/>
            <w:r w:rsidRPr="002F330E">
              <w:t>PdC</w:t>
            </w:r>
            <w:proofErr w:type="spellEnd"/>
            <w:r w:rsidRPr="002F330E">
              <w:t xml:space="preserve"> (Anexo 3), el titular entregó los siguientes informes:</w:t>
            </w:r>
          </w:p>
          <w:p w:rsidR="00A8483F" w:rsidRPr="002F330E" w:rsidRDefault="00A8483F" w:rsidP="00A8483F">
            <w:pPr>
              <w:jc w:val="both"/>
            </w:pPr>
          </w:p>
          <w:p w:rsidR="006C4349" w:rsidRPr="002F330E" w:rsidRDefault="006C4349" w:rsidP="006C4349">
            <w:pPr>
              <w:jc w:val="both"/>
            </w:pPr>
            <w:r w:rsidRPr="002F330E">
              <w:t xml:space="preserve">1. Informes </w:t>
            </w:r>
            <w:r w:rsidR="00D517C6" w:rsidRPr="002F330E">
              <w:t>l</w:t>
            </w:r>
            <w:r w:rsidRPr="002F330E">
              <w:t xml:space="preserve">aboratorio </w:t>
            </w:r>
            <w:r w:rsidR="00D517C6" w:rsidRPr="002F330E">
              <w:t>e</w:t>
            </w:r>
            <w:r w:rsidRPr="002F330E">
              <w:t>xterno (Hidrolab) Monitoreo autocontrol marzo 2018, contiene el informe 448223</w:t>
            </w:r>
            <w:r w:rsidR="00225B48" w:rsidRPr="002F330E">
              <w:t>:</w:t>
            </w:r>
          </w:p>
          <w:p w:rsidR="006C4349" w:rsidRPr="002F330E" w:rsidRDefault="006C4349" w:rsidP="006C4349">
            <w:pPr>
              <w:jc w:val="both"/>
            </w:pPr>
            <w:r w:rsidRPr="002F330E">
              <w:t xml:space="preserve">a) Informe 448223-01 "Informe de </w:t>
            </w:r>
            <w:r w:rsidR="00D517C6" w:rsidRPr="002F330E">
              <w:t>e</w:t>
            </w:r>
            <w:r w:rsidRPr="002F330E">
              <w:t>nsayo que contempla los parámetros de DBO</w:t>
            </w:r>
            <w:r w:rsidRPr="002F330E">
              <w:rPr>
                <w:vertAlign w:val="subscript"/>
              </w:rPr>
              <w:t>5</w:t>
            </w:r>
            <w:r w:rsidRPr="002F330E">
              <w:t xml:space="preserve"> y SST".</w:t>
            </w:r>
          </w:p>
          <w:p w:rsidR="006C4349" w:rsidRPr="002F330E" w:rsidRDefault="006C4349" w:rsidP="006C4349">
            <w:pPr>
              <w:jc w:val="both"/>
            </w:pPr>
          </w:p>
          <w:p w:rsidR="006C4349" w:rsidRPr="002F330E" w:rsidRDefault="006C4349" w:rsidP="006C4349">
            <w:pPr>
              <w:jc w:val="both"/>
            </w:pPr>
            <w:r w:rsidRPr="002F330E">
              <w:t xml:space="preserve">2. Certificado de autocontrol </w:t>
            </w:r>
            <w:r w:rsidR="00D517C6" w:rsidRPr="002F330E">
              <w:t>v</w:t>
            </w:r>
            <w:r w:rsidRPr="002F330E">
              <w:t xml:space="preserve">entanilla </w:t>
            </w:r>
            <w:r w:rsidR="00D517C6" w:rsidRPr="002F330E">
              <w:t>ú</w:t>
            </w:r>
            <w:r w:rsidRPr="002F330E">
              <w:t>nica del RETC, marzo 2018</w:t>
            </w:r>
            <w:r w:rsidR="008D5F05" w:rsidRPr="002F330E">
              <w:t>:</w:t>
            </w:r>
          </w:p>
          <w:p w:rsidR="006C4349" w:rsidRPr="002F330E" w:rsidRDefault="006C4349" w:rsidP="006C4349">
            <w:pPr>
              <w:jc w:val="both"/>
            </w:pPr>
            <w:r w:rsidRPr="002F330E">
              <w:t xml:space="preserve">a) Informe monitoreo autocontrol </w:t>
            </w:r>
            <w:r w:rsidR="008D5F05" w:rsidRPr="002F330E">
              <w:t>m</w:t>
            </w:r>
            <w:r w:rsidRPr="002F330E">
              <w:t>arzo</w:t>
            </w:r>
            <w:r w:rsidR="008D5F05" w:rsidRPr="002F330E">
              <w:t>.</w:t>
            </w:r>
          </w:p>
          <w:p w:rsidR="006C4349" w:rsidRPr="002F330E" w:rsidRDefault="006C4349" w:rsidP="006C4349">
            <w:pPr>
              <w:jc w:val="both"/>
            </w:pPr>
          </w:p>
          <w:p w:rsidR="006C4349" w:rsidRPr="002F330E" w:rsidRDefault="006C4349" w:rsidP="006C4349">
            <w:pPr>
              <w:jc w:val="both"/>
            </w:pPr>
            <w:r w:rsidRPr="002F330E">
              <w:t xml:space="preserve">3. Informe </w:t>
            </w:r>
            <w:r w:rsidR="00D517C6" w:rsidRPr="002F330E">
              <w:t>l</w:t>
            </w:r>
            <w:r w:rsidRPr="002F330E">
              <w:t xml:space="preserve">aboratorio </w:t>
            </w:r>
            <w:r w:rsidR="00D517C6" w:rsidRPr="002F330E">
              <w:t>e</w:t>
            </w:r>
            <w:r w:rsidRPr="002F330E">
              <w:t xml:space="preserve">xterno (Hidrolab) </w:t>
            </w:r>
            <w:r w:rsidR="008D4462" w:rsidRPr="002F330E">
              <w:t>Remuestreo</w:t>
            </w:r>
            <w:r w:rsidRPr="002F330E">
              <w:t xml:space="preserve"> parámetro SST (Muestra compuesta) correspondiente al autocontrol mes de </w:t>
            </w:r>
            <w:r w:rsidR="008D5F05" w:rsidRPr="002F330E">
              <w:t xml:space="preserve">abril </w:t>
            </w:r>
            <w:r w:rsidRPr="002F330E">
              <w:t>2018</w:t>
            </w:r>
            <w:r w:rsidR="008D5F05" w:rsidRPr="002F330E">
              <w:t>:</w:t>
            </w:r>
          </w:p>
          <w:p w:rsidR="006C4349" w:rsidRPr="002F330E" w:rsidRDefault="006C4349" w:rsidP="006C4349">
            <w:pPr>
              <w:jc w:val="both"/>
            </w:pPr>
            <w:r w:rsidRPr="002F330E">
              <w:t>a) Informe 452567-01, "Informe de</w:t>
            </w:r>
            <w:r w:rsidR="00D517C6" w:rsidRPr="002F330E">
              <w:t xml:space="preserve"> e</w:t>
            </w:r>
            <w:r w:rsidRPr="002F330E">
              <w:t xml:space="preserve">nsayo </w:t>
            </w:r>
            <w:proofErr w:type="spellStart"/>
            <w:r w:rsidRPr="002F330E">
              <w:t>remuestreo</w:t>
            </w:r>
            <w:proofErr w:type="spellEnd"/>
            <w:r w:rsidRPr="002F330E">
              <w:t xml:space="preserve"> parámetro SST"</w:t>
            </w:r>
            <w:r w:rsidR="008D5F05" w:rsidRPr="002F330E">
              <w:t>.</w:t>
            </w:r>
          </w:p>
          <w:p w:rsidR="006C4349" w:rsidRPr="002F330E" w:rsidRDefault="006C4349" w:rsidP="006C4349">
            <w:pPr>
              <w:jc w:val="both"/>
            </w:pPr>
          </w:p>
          <w:p w:rsidR="006C4349" w:rsidRPr="002F330E" w:rsidRDefault="006C4349" w:rsidP="006C4349">
            <w:pPr>
              <w:jc w:val="both"/>
            </w:pPr>
            <w:r w:rsidRPr="002F330E">
              <w:t xml:space="preserve">4. Certificado de autocontrol </w:t>
            </w:r>
            <w:proofErr w:type="spellStart"/>
            <w:r w:rsidR="008D4462" w:rsidRPr="002F330E">
              <w:t>r</w:t>
            </w:r>
            <w:r w:rsidRPr="002F330E">
              <w:t>emuestreo</w:t>
            </w:r>
            <w:proofErr w:type="spellEnd"/>
            <w:r w:rsidRPr="002F330E">
              <w:t xml:space="preserve"> parámetro</w:t>
            </w:r>
            <w:r w:rsidR="008D5F05" w:rsidRPr="002F330E">
              <w:t xml:space="preserve"> </w:t>
            </w:r>
            <w:r w:rsidRPr="002F330E">
              <w:t xml:space="preserve">SST en </w:t>
            </w:r>
            <w:r w:rsidR="00D517C6" w:rsidRPr="002F330E">
              <w:t>v</w:t>
            </w:r>
            <w:r w:rsidRPr="002F330E">
              <w:t xml:space="preserve">entanilla </w:t>
            </w:r>
            <w:r w:rsidR="00D517C6" w:rsidRPr="002F330E">
              <w:t>ú</w:t>
            </w:r>
            <w:r w:rsidRPr="002F330E">
              <w:t xml:space="preserve">nica del RETC, </w:t>
            </w:r>
            <w:r w:rsidR="008D5F05" w:rsidRPr="002F330E">
              <w:t xml:space="preserve">abril </w:t>
            </w:r>
            <w:r w:rsidRPr="002F330E">
              <w:t>2018</w:t>
            </w:r>
            <w:r w:rsidR="008D5F05" w:rsidRPr="002F330E">
              <w:t>:</w:t>
            </w:r>
          </w:p>
          <w:p w:rsidR="006C4349" w:rsidRPr="002F330E" w:rsidRDefault="006C4349" w:rsidP="006C4349">
            <w:pPr>
              <w:jc w:val="both"/>
            </w:pPr>
            <w:r w:rsidRPr="002F330E">
              <w:t xml:space="preserve">a) Informe </w:t>
            </w:r>
            <w:proofErr w:type="spellStart"/>
            <w:r w:rsidRPr="002F330E">
              <w:t>remuestreo</w:t>
            </w:r>
            <w:proofErr w:type="spellEnd"/>
            <w:r w:rsidRPr="002F330E">
              <w:t xml:space="preserve"> autocontrol, Re- muestreo parámetro SST.</w:t>
            </w:r>
          </w:p>
          <w:p w:rsidR="006C4349" w:rsidRPr="002F330E" w:rsidRDefault="006C4349" w:rsidP="006C4349">
            <w:pPr>
              <w:jc w:val="both"/>
            </w:pPr>
          </w:p>
          <w:p w:rsidR="008D5F05" w:rsidRPr="002F330E" w:rsidRDefault="006C4349" w:rsidP="006C4349">
            <w:pPr>
              <w:jc w:val="both"/>
            </w:pPr>
            <w:r w:rsidRPr="002F330E">
              <w:t xml:space="preserve">5. Informes </w:t>
            </w:r>
            <w:r w:rsidR="00D517C6" w:rsidRPr="002F330E">
              <w:t>l</w:t>
            </w:r>
            <w:r w:rsidRPr="002F330E">
              <w:t xml:space="preserve">aboratorio </w:t>
            </w:r>
            <w:r w:rsidR="00D517C6" w:rsidRPr="002F330E">
              <w:t>e</w:t>
            </w:r>
            <w:r w:rsidRPr="002F330E">
              <w:t xml:space="preserve">xterno (Hidrolab) segundo </w:t>
            </w:r>
            <w:r w:rsidR="00D517C6" w:rsidRPr="002F330E">
              <w:t>m</w:t>
            </w:r>
            <w:r w:rsidRPr="002F330E">
              <w:t>onitoreo marzo 2018, contiene el informe 451204</w:t>
            </w:r>
            <w:r w:rsidR="008D5F05" w:rsidRPr="002F330E">
              <w:t>:</w:t>
            </w:r>
          </w:p>
          <w:p w:rsidR="00A8483F" w:rsidRPr="002F330E" w:rsidRDefault="006C4349" w:rsidP="006C4349">
            <w:pPr>
              <w:jc w:val="both"/>
            </w:pPr>
            <w:r w:rsidRPr="002F330E">
              <w:lastRenderedPageBreak/>
              <w:t>a) Informe 451204-01</w:t>
            </w:r>
            <w:r w:rsidR="008D5F05" w:rsidRPr="002F330E">
              <w:t xml:space="preserve"> </w:t>
            </w:r>
            <w:r w:rsidRPr="002F330E">
              <w:t xml:space="preserve">"Informe de </w:t>
            </w:r>
            <w:r w:rsidR="00D517C6" w:rsidRPr="002F330E">
              <w:t>e</w:t>
            </w:r>
            <w:r w:rsidRPr="002F330E">
              <w:t>nsayo, parámetros DBO</w:t>
            </w:r>
            <w:r w:rsidRPr="002F330E">
              <w:rPr>
                <w:vertAlign w:val="subscript"/>
              </w:rPr>
              <w:t>5</w:t>
            </w:r>
            <w:r w:rsidRPr="002F330E">
              <w:t xml:space="preserve"> y SST".</w:t>
            </w:r>
          </w:p>
          <w:p w:rsidR="006C4349" w:rsidRPr="002F330E" w:rsidRDefault="006C4349" w:rsidP="00A8483F">
            <w:pPr>
              <w:jc w:val="both"/>
            </w:pPr>
          </w:p>
          <w:p w:rsidR="0038694D" w:rsidRPr="002F330E" w:rsidRDefault="00A8483F" w:rsidP="0038694D">
            <w:pPr>
              <w:jc w:val="both"/>
              <w:rPr>
                <w:rFonts w:eastAsia="Arial" w:cs="Arial"/>
              </w:rPr>
            </w:pPr>
            <w:r w:rsidRPr="002F330E">
              <w:t xml:space="preserve">En conclusión, analizados los informes anteriores (marzo y abril de 2018), </w:t>
            </w:r>
            <w:r w:rsidR="008D5F05" w:rsidRPr="002F330E">
              <w:t xml:space="preserve">se cumplió con </w:t>
            </w:r>
            <w:r w:rsidRPr="002F330E">
              <w:rPr>
                <w:rFonts w:eastAsia="Arial" w:cs="Arial"/>
              </w:rPr>
              <w:t>los límites establecidos en la tabla N°1 del artículo 1 numeral 4.2 del D</w:t>
            </w:r>
            <w:r w:rsidR="00D517C6" w:rsidRPr="002F330E">
              <w:rPr>
                <w:rFonts w:eastAsia="Arial" w:cs="Arial"/>
              </w:rPr>
              <w:t>.</w:t>
            </w:r>
            <w:r w:rsidRPr="002F330E">
              <w:rPr>
                <w:rFonts w:eastAsia="Arial" w:cs="Arial"/>
              </w:rPr>
              <w:t>S</w:t>
            </w:r>
            <w:r w:rsidR="00D517C6" w:rsidRPr="002F330E">
              <w:rPr>
                <w:rFonts w:eastAsia="Arial" w:cs="Arial"/>
              </w:rPr>
              <w:t>.</w:t>
            </w:r>
            <w:r w:rsidRPr="002F330E">
              <w:rPr>
                <w:rFonts w:eastAsia="Arial" w:cs="Arial"/>
              </w:rPr>
              <w:t xml:space="preserve"> N°90/2000</w:t>
            </w:r>
            <w:r w:rsidR="008D5F05" w:rsidRPr="002F330E">
              <w:rPr>
                <w:rFonts w:eastAsia="Arial" w:cs="Arial"/>
              </w:rPr>
              <w:t xml:space="preserve">, para los parámetros </w:t>
            </w:r>
            <w:r w:rsidR="008D5F05" w:rsidRPr="002F330E">
              <w:t>DBO</w:t>
            </w:r>
            <w:r w:rsidR="008D5F05" w:rsidRPr="002F330E">
              <w:rPr>
                <w:vertAlign w:val="subscript"/>
              </w:rPr>
              <w:t>5</w:t>
            </w:r>
            <w:r w:rsidR="008D5F05" w:rsidRPr="002F330E">
              <w:t xml:space="preserve"> y SST</w:t>
            </w:r>
            <w:r w:rsidRPr="002F330E">
              <w:rPr>
                <w:rFonts w:eastAsia="Arial" w:cs="Arial"/>
              </w:rPr>
              <w:t>.</w:t>
            </w:r>
            <w:r w:rsidR="00D517C6" w:rsidRPr="002F330E">
              <w:rPr>
                <w:rFonts w:eastAsia="Arial" w:cs="Arial"/>
              </w:rPr>
              <w:t xml:space="preserve"> </w:t>
            </w:r>
            <w:r w:rsidR="0038694D" w:rsidRPr="002F330E">
              <w:rPr>
                <w:rFonts w:eastAsia="Arial" w:cs="Arial"/>
              </w:rPr>
              <w:t xml:space="preserve">Cabe mencionar que, </w:t>
            </w:r>
            <w:r w:rsidR="0038694D" w:rsidRPr="002F330E">
              <w:t>en un primer análisis, el parámetro SST quedó fuera del rango permitido, obteniendo como resultado 128 mg/L, siendo su valor límite 80 mg/L. Ante ello, se realizó el re- muestreo, obteniendo como resultado 5 mg/L.</w:t>
            </w:r>
          </w:p>
          <w:p w:rsidR="00151F05" w:rsidRPr="002F330E" w:rsidRDefault="00151F05" w:rsidP="008D7BE2"/>
          <w:p w:rsidR="00151F05" w:rsidRPr="002F330E" w:rsidRDefault="00151F05" w:rsidP="00151F05">
            <w:pPr>
              <w:jc w:val="both"/>
            </w:pPr>
            <w:r w:rsidRPr="002F330E">
              <w:t xml:space="preserve">En el segundo reporte del </w:t>
            </w:r>
            <w:proofErr w:type="spellStart"/>
            <w:r w:rsidRPr="002F330E">
              <w:t>PdC</w:t>
            </w:r>
            <w:proofErr w:type="spellEnd"/>
            <w:r w:rsidRPr="002F330E">
              <w:t xml:space="preserve"> (Anexo 4), el titular entregó los siguientes informes:</w:t>
            </w:r>
          </w:p>
          <w:p w:rsidR="00151F05" w:rsidRPr="002F330E" w:rsidRDefault="00151F05" w:rsidP="00151F05">
            <w:pPr>
              <w:jc w:val="both"/>
            </w:pPr>
          </w:p>
          <w:p w:rsidR="00151F05" w:rsidRPr="002F330E" w:rsidRDefault="00151F05" w:rsidP="00151F05">
            <w:pPr>
              <w:jc w:val="both"/>
            </w:pPr>
            <w:r w:rsidRPr="002F330E">
              <w:t xml:space="preserve">1. Análisis </w:t>
            </w:r>
            <w:r w:rsidR="002A4BAB" w:rsidRPr="002F330E">
              <w:t>a</w:t>
            </w:r>
            <w:r w:rsidRPr="002F330E">
              <w:t>utocontrol 5 de abril 2018; contiene los análisis de laboratorio externo y el certificado de reporte en el RETC.</w:t>
            </w:r>
          </w:p>
          <w:p w:rsidR="00151F05" w:rsidRPr="002F330E" w:rsidRDefault="00151F05" w:rsidP="00151F05">
            <w:pPr>
              <w:jc w:val="both"/>
            </w:pPr>
          </w:p>
          <w:p w:rsidR="00151F05" w:rsidRPr="002F330E" w:rsidRDefault="00151F05" w:rsidP="00151F05">
            <w:pPr>
              <w:jc w:val="both"/>
            </w:pPr>
            <w:r w:rsidRPr="002F330E">
              <w:t xml:space="preserve">2. Análisis </w:t>
            </w:r>
            <w:r w:rsidR="00D46397" w:rsidRPr="002F330E">
              <w:t>b</w:t>
            </w:r>
            <w:r w:rsidRPr="002F330E">
              <w:t xml:space="preserve">imensual </w:t>
            </w:r>
            <w:r w:rsidR="00D46397" w:rsidRPr="002F330E">
              <w:t xml:space="preserve">del </w:t>
            </w:r>
            <w:r w:rsidRPr="002F330E">
              <w:t>17 de abril 2018; contiene los análisis de laboratorio externo correspondientes al 2° monitoreo de autocontrol solicitado por el PDC con fecha 17 de abril de 2018.</w:t>
            </w:r>
          </w:p>
          <w:p w:rsidR="00151F05" w:rsidRPr="002F330E" w:rsidRDefault="00151F05" w:rsidP="00151F05">
            <w:pPr>
              <w:jc w:val="both"/>
            </w:pPr>
          </w:p>
          <w:p w:rsidR="00151F05" w:rsidRPr="002F330E" w:rsidRDefault="00151F05" w:rsidP="00151F05">
            <w:pPr>
              <w:jc w:val="both"/>
              <w:rPr>
                <w:rFonts w:eastAsia="Arial" w:cs="Arial"/>
              </w:rPr>
            </w:pPr>
            <w:r w:rsidRPr="002F330E">
              <w:t xml:space="preserve">En conclusión, analizados los informes anteriores (abril de 2018), se cumplió con </w:t>
            </w:r>
            <w:r w:rsidRPr="002F330E">
              <w:rPr>
                <w:rFonts w:eastAsia="Arial" w:cs="Arial"/>
              </w:rPr>
              <w:t xml:space="preserve">los límites establecidos en la tabla N°1 del </w:t>
            </w:r>
            <w:r w:rsidRPr="002F330E">
              <w:rPr>
                <w:rFonts w:eastAsia="Arial" w:cs="Arial"/>
              </w:rPr>
              <w:lastRenderedPageBreak/>
              <w:t xml:space="preserve">artículo 1 numeral 4.2 del DS N°90/2000, para los parámetros </w:t>
            </w:r>
            <w:r w:rsidRPr="002F330E">
              <w:t>DBO</w:t>
            </w:r>
            <w:r w:rsidRPr="002F330E">
              <w:rPr>
                <w:vertAlign w:val="subscript"/>
              </w:rPr>
              <w:t>5</w:t>
            </w:r>
            <w:r w:rsidRPr="002F330E">
              <w:t xml:space="preserve"> y SST</w:t>
            </w:r>
            <w:r w:rsidRPr="002F330E">
              <w:rPr>
                <w:rFonts w:eastAsia="Arial" w:cs="Arial"/>
              </w:rPr>
              <w:t>.</w:t>
            </w:r>
          </w:p>
          <w:p w:rsidR="00C15B09" w:rsidRPr="002F330E" w:rsidRDefault="00C15B09" w:rsidP="00151F05">
            <w:pPr>
              <w:jc w:val="both"/>
              <w:rPr>
                <w:rFonts w:eastAsia="Arial" w:cs="Arial"/>
              </w:rPr>
            </w:pPr>
          </w:p>
          <w:p w:rsidR="00C15B09" w:rsidRPr="002F330E" w:rsidRDefault="00C15B09" w:rsidP="00C15B09">
            <w:pPr>
              <w:jc w:val="both"/>
              <w:rPr>
                <w:rFonts w:eastAsia="Arial" w:cs="Arial"/>
              </w:rPr>
            </w:pPr>
            <w:r w:rsidRPr="002F330E">
              <w:rPr>
                <w:rFonts w:eastAsia="Arial" w:cs="Arial"/>
              </w:rPr>
              <w:t xml:space="preserve">En el tercer reporte del </w:t>
            </w:r>
            <w:proofErr w:type="spellStart"/>
            <w:r w:rsidRPr="002F330E">
              <w:rPr>
                <w:rFonts w:eastAsia="Arial" w:cs="Arial"/>
              </w:rPr>
              <w:t>PdC</w:t>
            </w:r>
            <w:proofErr w:type="spellEnd"/>
            <w:r w:rsidRPr="002F330E">
              <w:rPr>
                <w:rFonts w:eastAsia="Arial" w:cs="Arial"/>
              </w:rPr>
              <w:t xml:space="preserve"> (Anexo 5), el titular entregó los siguientes informes:</w:t>
            </w:r>
          </w:p>
          <w:p w:rsidR="00C15B09" w:rsidRPr="002F330E" w:rsidRDefault="00C15B09" w:rsidP="00C15B09">
            <w:pPr>
              <w:jc w:val="both"/>
              <w:rPr>
                <w:rFonts w:eastAsia="Arial" w:cs="Arial"/>
              </w:rPr>
            </w:pPr>
          </w:p>
          <w:p w:rsidR="00C15B09" w:rsidRPr="002F330E" w:rsidRDefault="00C15B09" w:rsidP="00C15B09">
            <w:pPr>
              <w:jc w:val="both"/>
              <w:rPr>
                <w:rFonts w:eastAsia="Arial" w:cs="Arial"/>
              </w:rPr>
            </w:pPr>
            <w:r w:rsidRPr="002F330E">
              <w:rPr>
                <w:rFonts w:eastAsia="Arial" w:cs="Arial"/>
              </w:rPr>
              <w:t>1. Monitoreo autocontrol; contiene los análisis de laboratorio externo correspondientes al 16 de mayo de 2018 y el certificado de reporte en RETC.</w:t>
            </w:r>
          </w:p>
          <w:p w:rsidR="00C15B09" w:rsidRPr="002F330E" w:rsidRDefault="00C15B09" w:rsidP="00C15B09">
            <w:pPr>
              <w:jc w:val="both"/>
              <w:rPr>
                <w:rFonts w:eastAsia="Arial" w:cs="Arial"/>
              </w:rPr>
            </w:pPr>
          </w:p>
          <w:p w:rsidR="00C15B09" w:rsidRPr="002F330E" w:rsidRDefault="00C15B09" w:rsidP="00C15B09">
            <w:pPr>
              <w:jc w:val="both"/>
              <w:rPr>
                <w:rFonts w:eastAsia="Arial" w:cs="Arial"/>
              </w:rPr>
            </w:pPr>
            <w:r w:rsidRPr="002F330E">
              <w:rPr>
                <w:rFonts w:eastAsia="Arial" w:cs="Arial"/>
              </w:rPr>
              <w:t xml:space="preserve">2. Remuestreo mayo 2018; contiene los análisis de laboratorio externo correspondientes al </w:t>
            </w:r>
            <w:proofErr w:type="spellStart"/>
            <w:r w:rsidRPr="002F330E">
              <w:rPr>
                <w:rFonts w:eastAsia="Arial" w:cs="Arial"/>
              </w:rPr>
              <w:t>remuestreo</w:t>
            </w:r>
            <w:proofErr w:type="spellEnd"/>
            <w:r w:rsidRPr="002F330E">
              <w:rPr>
                <w:rFonts w:eastAsia="Arial" w:cs="Arial"/>
              </w:rPr>
              <w:t xml:space="preserve"> del parámetro DBO</w:t>
            </w:r>
            <w:r w:rsidRPr="002F330E">
              <w:rPr>
                <w:rFonts w:eastAsia="Arial" w:cs="Arial"/>
                <w:vertAlign w:val="subscript"/>
              </w:rPr>
              <w:t>5</w:t>
            </w:r>
            <w:r w:rsidRPr="002F330E">
              <w:rPr>
                <w:rFonts w:eastAsia="Arial" w:cs="Arial"/>
              </w:rPr>
              <w:t>, que da cumplimiento a la tabla N°1 del D.S. 90/2000.</w:t>
            </w:r>
          </w:p>
          <w:p w:rsidR="00C15B09" w:rsidRPr="002F330E" w:rsidRDefault="00C15B09" w:rsidP="00C15B09">
            <w:pPr>
              <w:jc w:val="both"/>
              <w:rPr>
                <w:rFonts w:eastAsia="Arial" w:cs="Arial"/>
              </w:rPr>
            </w:pPr>
          </w:p>
          <w:p w:rsidR="00C15B09" w:rsidRPr="002F330E" w:rsidRDefault="00C15B09" w:rsidP="00C15B09">
            <w:pPr>
              <w:jc w:val="both"/>
              <w:rPr>
                <w:rFonts w:eastAsia="Arial" w:cs="Arial"/>
              </w:rPr>
            </w:pPr>
            <w:r w:rsidRPr="002F330E">
              <w:rPr>
                <w:rFonts w:eastAsia="Arial" w:cs="Arial"/>
              </w:rPr>
              <w:t>3. Informe 463313-01; contiene el informe de parámetros DBO</w:t>
            </w:r>
            <w:r w:rsidRPr="002F330E">
              <w:rPr>
                <w:rFonts w:eastAsia="Arial" w:cs="Arial"/>
                <w:vertAlign w:val="subscript"/>
              </w:rPr>
              <w:t>5</w:t>
            </w:r>
            <w:r w:rsidRPr="002F330E">
              <w:rPr>
                <w:rFonts w:eastAsia="Arial" w:cs="Arial"/>
              </w:rPr>
              <w:t xml:space="preserve"> y SST correspondientes al muestreo bimensual.</w:t>
            </w:r>
          </w:p>
          <w:p w:rsidR="00C15B09" w:rsidRPr="002F330E" w:rsidRDefault="00C15B09" w:rsidP="00C15B09">
            <w:pPr>
              <w:jc w:val="both"/>
              <w:rPr>
                <w:rFonts w:eastAsia="Arial" w:cs="Arial"/>
              </w:rPr>
            </w:pPr>
          </w:p>
          <w:p w:rsidR="00B45179" w:rsidRPr="002F330E" w:rsidRDefault="00B45179" w:rsidP="00B45179">
            <w:pPr>
              <w:jc w:val="both"/>
              <w:rPr>
                <w:rFonts w:eastAsia="Arial" w:cs="Arial"/>
              </w:rPr>
            </w:pPr>
            <w:r w:rsidRPr="002F330E">
              <w:rPr>
                <w:rFonts w:eastAsia="Arial" w:cs="Arial"/>
              </w:rPr>
              <w:t xml:space="preserve">Se puede sostener que se realizó un primer monitoreo el 16 de mayo de 2018 y un segundo monitoreo el 23 de mayo del mismo año. </w:t>
            </w:r>
          </w:p>
          <w:p w:rsidR="00B45179" w:rsidRPr="002F330E" w:rsidRDefault="00B45179" w:rsidP="00C15B09">
            <w:pPr>
              <w:jc w:val="both"/>
              <w:rPr>
                <w:rFonts w:eastAsia="Arial" w:cs="Arial"/>
              </w:rPr>
            </w:pPr>
          </w:p>
          <w:p w:rsidR="00B45179" w:rsidRPr="002F330E" w:rsidRDefault="00C15B09" w:rsidP="00B45179">
            <w:pPr>
              <w:jc w:val="both"/>
              <w:rPr>
                <w:rFonts w:eastAsia="Arial" w:cs="Arial"/>
              </w:rPr>
            </w:pPr>
            <w:r w:rsidRPr="002F330E">
              <w:rPr>
                <w:rFonts w:eastAsia="Arial" w:cs="Arial"/>
              </w:rPr>
              <w:t>En conclusión, analizados los informes anteriores (</w:t>
            </w:r>
            <w:r w:rsidR="00B45179" w:rsidRPr="002F330E">
              <w:rPr>
                <w:rFonts w:eastAsia="Arial" w:cs="Arial"/>
              </w:rPr>
              <w:t>mayo</w:t>
            </w:r>
            <w:r w:rsidRPr="002F330E">
              <w:rPr>
                <w:rFonts w:eastAsia="Arial" w:cs="Arial"/>
              </w:rPr>
              <w:t xml:space="preserve"> de 2018), se cumplió con los límites establecidos en la tabla N°1 del artículo 1 numeral 4.2 del DS N°90/2000, para </w:t>
            </w:r>
            <w:r w:rsidR="00B45179" w:rsidRPr="002F330E">
              <w:rPr>
                <w:rFonts w:eastAsia="Arial" w:cs="Arial"/>
              </w:rPr>
              <w:t>el</w:t>
            </w:r>
            <w:r w:rsidRPr="002F330E">
              <w:rPr>
                <w:rFonts w:eastAsia="Arial" w:cs="Arial"/>
              </w:rPr>
              <w:t xml:space="preserve"> parámetro y SST.</w:t>
            </w:r>
            <w:r w:rsidR="00B45179" w:rsidRPr="002F330E">
              <w:rPr>
                <w:rFonts w:eastAsia="Arial" w:cs="Arial"/>
              </w:rPr>
              <w:t xml:space="preserve"> </w:t>
            </w:r>
            <w:r w:rsidR="00B45179" w:rsidRPr="002F330E">
              <w:rPr>
                <w:rFonts w:eastAsia="Arial" w:cs="Arial"/>
              </w:rPr>
              <w:lastRenderedPageBreak/>
              <w:t xml:space="preserve">Cabe mencionar que, </w:t>
            </w:r>
            <w:r w:rsidR="00B45179" w:rsidRPr="002F330E">
              <w:t>en un primer análisis, el parámetro DBO</w:t>
            </w:r>
            <w:r w:rsidR="00B45179" w:rsidRPr="002F330E">
              <w:rPr>
                <w:vertAlign w:val="subscript"/>
              </w:rPr>
              <w:t>5</w:t>
            </w:r>
            <w:r w:rsidR="00B45179" w:rsidRPr="002F330E">
              <w:t xml:space="preserve"> quedó fuera del rango permitido, obteniendo como resultado 47 mg/L, siendo su valor límite 35 mg/L. Ante ello, se realizó el </w:t>
            </w:r>
            <w:proofErr w:type="spellStart"/>
            <w:r w:rsidR="00B45179" w:rsidRPr="002F330E">
              <w:t>remuestreo</w:t>
            </w:r>
            <w:proofErr w:type="spellEnd"/>
            <w:r w:rsidR="00B45179" w:rsidRPr="002F330E">
              <w:t>, obteniendo como resultado 8 mg/L.</w:t>
            </w:r>
          </w:p>
          <w:p w:rsidR="00B45179" w:rsidRPr="002F330E" w:rsidRDefault="00B45179" w:rsidP="00B45179">
            <w:pPr>
              <w:jc w:val="both"/>
              <w:rPr>
                <w:rFonts w:eastAsia="Arial" w:cs="Arial"/>
              </w:rPr>
            </w:pPr>
            <w:r w:rsidRPr="002F330E">
              <w:rPr>
                <w:rFonts w:eastAsia="Arial" w:cs="Arial"/>
              </w:rPr>
              <w:t xml:space="preserve">Cabe mencionar que </w:t>
            </w:r>
            <w:r w:rsidR="001C19CF" w:rsidRPr="002F330E">
              <w:rPr>
                <w:rFonts w:eastAsia="Arial" w:cs="Arial"/>
              </w:rPr>
              <w:t xml:space="preserve">el titular indicó que </w:t>
            </w:r>
            <w:r w:rsidRPr="002F330E">
              <w:rPr>
                <w:rFonts w:eastAsia="Arial" w:cs="Arial"/>
              </w:rPr>
              <w:t xml:space="preserve">el </w:t>
            </w:r>
            <w:proofErr w:type="spellStart"/>
            <w:r w:rsidRPr="002F330E">
              <w:rPr>
                <w:rFonts w:eastAsia="Arial" w:cs="Arial"/>
              </w:rPr>
              <w:t>remuestreo</w:t>
            </w:r>
            <w:proofErr w:type="spellEnd"/>
            <w:r w:rsidRPr="002F330E">
              <w:rPr>
                <w:rFonts w:eastAsia="Arial" w:cs="Arial"/>
              </w:rPr>
              <w:t xml:space="preserve"> del parámetro DBO</w:t>
            </w:r>
            <w:r w:rsidRPr="002F330E">
              <w:rPr>
                <w:rFonts w:eastAsia="Arial" w:cs="Arial"/>
                <w:vertAlign w:val="subscript"/>
              </w:rPr>
              <w:t>5</w:t>
            </w:r>
            <w:r w:rsidRPr="002F330E">
              <w:rPr>
                <w:rFonts w:eastAsia="Arial" w:cs="Arial"/>
              </w:rPr>
              <w:t xml:space="preserve"> fue realizado con fecha posterior al análisis bimensual, debido a que el resultado del análisis de autocontrol del 16 de mayo lleg</w:t>
            </w:r>
            <w:r w:rsidR="001C19CF" w:rsidRPr="002F330E">
              <w:rPr>
                <w:rFonts w:eastAsia="Arial" w:cs="Arial"/>
              </w:rPr>
              <w:t>ó</w:t>
            </w:r>
            <w:r w:rsidRPr="002F330E">
              <w:rPr>
                <w:rFonts w:eastAsia="Arial" w:cs="Arial"/>
              </w:rPr>
              <w:t xml:space="preserve"> posterior a la fecha del muestreo bimensual.</w:t>
            </w:r>
          </w:p>
          <w:p w:rsidR="00E815B9" w:rsidRPr="002F330E" w:rsidRDefault="00E815B9" w:rsidP="00B45179">
            <w:pPr>
              <w:jc w:val="both"/>
            </w:pPr>
          </w:p>
          <w:p w:rsidR="00832C3B" w:rsidRPr="002F330E" w:rsidRDefault="00832C3B" w:rsidP="00B45179">
            <w:pPr>
              <w:jc w:val="both"/>
            </w:pPr>
            <w:r w:rsidRPr="002F330E">
              <w:t xml:space="preserve">Finalmente, en el reporte final del </w:t>
            </w:r>
            <w:proofErr w:type="spellStart"/>
            <w:r w:rsidRPr="002F330E">
              <w:t>PdC</w:t>
            </w:r>
            <w:proofErr w:type="spellEnd"/>
            <w:r w:rsidRPr="002F330E">
              <w:t xml:space="preserve"> (Anexo 7), el titular concluyó:</w:t>
            </w:r>
            <w:r w:rsidR="00505F69" w:rsidRPr="002F330E">
              <w:t xml:space="preserve"> </w:t>
            </w:r>
            <w:r w:rsidR="00505F69" w:rsidRPr="002F330E">
              <w:rPr>
                <w:i/>
              </w:rPr>
              <w:t>“</w:t>
            </w:r>
            <w:r w:rsidRPr="002F330E">
              <w:rPr>
                <w:i/>
              </w:rPr>
              <w:t>Podemos concluir que se dio cumplimiento a los muestreos bimensuales de los parámetros DBO</w:t>
            </w:r>
            <w:r w:rsidRPr="002F330E">
              <w:rPr>
                <w:i/>
                <w:vertAlign w:val="subscript"/>
              </w:rPr>
              <w:t>5</w:t>
            </w:r>
            <w:r w:rsidRPr="002F330E">
              <w:rPr>
                <w:i/>
              </w:rPr>
              <w:t xml:space="preserve"> y SST comprometidos durante los tres primeros meses de vigencia del </w:t>
            </w:r>
            <w:proofErr w:type="spellStart"/>
            <w:r w:rsidRPr="002F330E">
              <w:rPr>
                <w:i/>
              </w:rPr>
              <w:t>P</w:t>
            </w:r>
            <w:r w:rsidR="008C59FC" w:rsidRPr="002F330E">
              <w:rPr>
                <w:i/>
              </w:rPr>
              <w:t>d</w:t>
            </w:r>
            <w:r w:rsidRPr="002F330E">
              <w:rPr>
                <w:i/>
              </w:rPr>
              <w:t>C</w:t>
            </w:r>
            <w:proofErr w:type="spellEnd"/>
            <w:r w:rsidRPr="002F330E">
              <w:rPr>
                <w:i/>
              </w:rPr>
              <w:t xml:space="preserve">. Esto, aplicando los protocolos de reportes de autocontrol y </w:t>
            </w:r>
            <w:proofErr w:type="spellStart"/>
            <w:r w:rsidRPr="002F330E">
              <w:rPr>
                <w:i/>
              </w:rPr>
              <w:t>remuestreo</w:t>
            </w:r>
            <w:proofErr w:type="spellEnd"/>
            <w:r w:rsidRPr="002F330E">
              <w:rPr>
                <w:i/>
              </w:rPr>
              <w:t xml:space="preserve"> según los resultados obtenidos</w:t>
            </w:r>
            <w:r w:rsidR="00505F69" w:rsidRPr="002F330E">
              <w:rPr>
                <w:i/>
              </w:rPr>
              <w:t>”</w:t>
            </w:r>
            <w:r w:rsidRPr="002F330E">
              <w:rPr>
                <w:i/>
              </w:rPr>
              <w:t>.</w:t>
            </w:r>
          </w:p>
          <w:p w:rsidR="00185EE2" w:rsidRPr="002F330E" w:rsidRDefault="00185EE2" w:rsidP="00B45179">
            <w:pPr>
              <w:jc w:val="both"/>
            </w:pPr>
          </w:p>
          <w:p w:rsidR="008D4462" w:rsidRPr="002F330E" w:rsidRDefault="008D4462" w:rsidP="00B45179">
            <w:pPr>
              <w:jc w:val="both"/>
            </w:pPr>
          </w:p>
          <w:p w:rsidR="00386ADC" w:rsidRPr="002F330E" w:rsidRDefault="00386ADC" w:rsidP="00B45179">
            <w:pPr>
              <w:jc w:val="both"/>
            </w:pPr>
          </w:p>
          <w:p w:rsidR="00185EE2" w:rsidRPr="002F330E" w:rsidRDefault="00185EE2" w:rsidP="00B45179">
            <w:pPr>
              <w:jc w:val="both"/>
            </w:pPr>
          </w:p>
          <w:p w:rsidR="00185EE2" w:rsidRPr="002F330E" w:rsidRDefault="00185EE2" w:rsidP="00B45179">
            <w:pPr>
              <w:jc w:val="both"/>
            </w:pPr>
          </w:p>
          <w:p w:rsidR="00185EE2" w:rsidRPr="002F330E" w:rsidRDefault="00185EE2" w:rsidP="00B45179">
            <w:pPr>
              <w:jc w:val="both"/>
            </w:pPr>
          </w:p>
          <w:p w:rsidR="00185EE2" w:rsidRPr="002F330E" w:rsidRDefault="00185EE2" w:rsidP="00B45179">
            <w:pPr>
              <w:jc w:val="both"/>
            </w:pPr>
          </w:p>
          <w:p w:rsidR="00185EE2" w:rsidRPr="002F330E" w:rsidRDefault="00185EE2" w:rsidP="00B45179">
            <w:pPr>
              <w:jc w:val="both"/>
            </w:pPr>
          </w:p>
          <w:p w:rsidR="00185EE2" w:rsidRPr="002F330E" w:rsidRDefault="00185EE2" w:rsidP="00B45179">
            <w:pPr>
              <w:jc w:val="both"/>
            </w:pPr>
          </w:p>
          <w:p w:rsidR="00185EE2" w:rsidRPr="002F330E" w:rsidRDefault="00185EE2" w:rsidP="00B45179">
            <w:pPr>
              <w:jc w:val="both"/>
            </w:pPr>
          </w:p>
        </w:tc>
      </w:tr>
      <w:tr w:rsidR="00286495" w:rsidRPr="002F330E" w:rsidTr="00185EE2">
        <w:trPr>
          <w:trHeight w:val="556"/>
        </w:trPr>
        <w:tc>
          <w:tcPr>
            <w:tcW w:w="408" w:type="pct"/>
            <w:vAlign w:val="center"/>
          </w:tcPr>
          <w:p w:rsidR="00286495" w:rsidRPr="002F330E" w:rsidRDefault="00286495" w:rsidP="00286495">
            <w:pPr>
              <w:jc w:val="center"/>
            </w:pPr>
            <w:r w:rsidRPr="002F330E">
              <w:lastRenderedPageBreak/>
              <w:t>6</w:t>
            </w:r>
          </w:p>
        </w:tc>
        <w:tc>
          <w:tcPr>
            <w:tcW w:w="1015" w:type="pct"/>
            <w:vAlign w:val="center"/>
          </w:tcPr>
          <w:p w:rsidR="00286495" w:rsidRPr="002F330E" w:rsidRDefault="004D2791" w:rsidP="004D2791">
            <w:pPr>
              <w:spacing w:after="160"/>
              <w:jc w:val="both"/>
            </w:pPr>
            <w:r w:rsidRPr="002F330E">
              <w:rPr>
                <w:rFonts w:eastAsia="Arial" w:cs="Arial"/>
              </w:rPr>
              <w:t>Durante el cuarto mes de vigencia del programa de cumplimiento, se aumentará a una frecuencia bimensual el monitoreo de todos los parámetros comprometidos en la R.E. N°2930/2006, para efectos de asegurar el cumplimiento del D.S. N°90/2000.</w:t>
            </w:r>
            <w:r w:rsidRPr="002F330E">
              <w:t xml:space="preserve"> </w:t>
            </w:r>
          </w:p>
        </w:tc>
        <w:tc>
          <w:tcPr>
            <w:tcW w:w="594" w:type="pct"/>
            <w:vAlign w:val="center"/>
          </w:tcPr>
          <w:p w:rsidR="00286495" w:rsidRPr="002F330E" w:rsidRDefault="00643C99" w:rsidP="00643C99">
            <w:pPr>
              <w:jc w:val="center"/>
            </w:pPr>
            <w:r w:rsidRPr="002F330E">
              <w:t>Ejecutada.</w:t>
            </w:r>
          </w:p>
        </w:tc>
        <w:tc>
          <w:tcPr>
            <w:tcW w:w="490" w:type="pct"/>
            <w:vAlign w:val="center"/>
          </w:tcPr>
          <w:p w:rsidR="00286495" w:rsidRPr="002F330E" w:rsidRDefault="00BE232B" w:rsidP="00933540">
            <w:pPr>
              <w:jc w:val="both"/>
            </w:pPr>
            <w:r w:rsidRPr="002F330E">
              <w:t xml:space="preserve">Una vez cumplidos 3 meses desde la notificación de la resolución que aprueba el </w:t>
            </w:r>
            <w:r w:rsidR="00F91F0A" w:rsidRPr="002F330E">
              <w:t>p</w:t>
            </w:r>
            <w:r w:rsidRPr="002F330E">
              <w:t xml:space="preserve">rograma de </w:t>
            </w:r>
            <w:r w:rsidR="00F91F0A" w:rsidRPr="002F330E">
              <w:t>c</w:t>
            </w:r>
            <w:r w:rsidRPr="002F330E">
              <w:t xml:space="preserve">umplimiento y hasta el término del 4° mes del </w:t>
            </w:r>
            <w:r w:rsidR="00F91F0A" w:rsidRPr="002F330E">
              <w:t>p</w:t>
            </w:r>
            <w:r w:rsidRPr="002F330E">
              <w:t xml:space="preserve">rograma de </w:t>
            </w:r>
            <w:r w:rsidR="00F91F0A" w:rsidRPr="002F330E">
              <w:t>c</w:t>
            </w:r>
            <w:r w:rsidRPr="002F330E">
              <w:t>umplimiento.</w:t>
            </w:r>
          </w:p>
        </w:tc>
        <w:tc>
          <w:tcPr>
            <w:tcW w:w="625" w:type="pct"/>
            <w:vAlign w:val="center"/>
          </w:tcPr>
          <w:p w:rsidR="00286495" w:rsidRPr="002F330E" w:rsidRDefault="00D068F9" w:rsidP="003E5BF9">
            <w:pPr>
              <w:jc w:val="both"/>
            </w:pPr>
            <w:r w:rsidRPr="002F330E">
              <w:rPr>
                <w:rFonts w:eastAsia="Times New Roman"/>
                <w:color w:val="000000"/>
                <w:lang w:eastAsia="es-CL"/>
              </w:rPr>
              <w:t xml:space="preserve">En el cuarto mes de vigencia del </w:t>
            </w:r>
            <w:r w:rsidR="00F91F0A" w:rsidRPr="002F330E">
              <w:rPr>
                <w:rFonts w:eastAsia="Times New Roman"/>
                <w:color w:val="000000"/>
                <w:lang w:eastAsia="es-CL"/>
              </w:rPr>
              <w:t>p</w:t>
            </w:r>
            <w:r w:rsidRPr="002F330E">
              <w:rPr>
                <w:rFonts w:eastAsia="Times New Roman"/>
                <w:color w:val="000000"/>
                <w:lang w:eastAsia="es-CL"/>
              </w:rPr>
              <w:t xml:space="preserve">rograma de </w:t>
            </w:r>
            <w:r w:rsidR="00F91F0A" w:rsidRPr="002F330E">
              <w:rPr>
                <w:rFonts w:eastAsia="Times New Roman"/>
                <w:color w:val="000000"/>
                <w:lang w:eastAsia="es-CL"/>
              </w:rPr>
              <w:t>c</w:t>
            </w:r>
            <w:r w:rsidRPr="002F330E">
              <w:rPr>
                <w:rFonts w:eastAsia="Times New Roman"/>
                <w:color w:val="000000"/>
                <w:lang w:eastAsia="es-CL"/>
              </w:rPr>
              <w:t>umplimiento, todos los parámetros comprometidos en la Res. Ex. N°2930/2006 son monitoreados con una frecuencia bimensual distribuidos de una manera proporcional, y debidamente reportados en el RETC.</w:t>
            </w:r>
          </w:p>
        </w:tc>
        <w:tc>
          <w:tcPr>
            <w:tcW w:w="669" w:type="pct"/>
            <w:vAlign w:val="center"/>
          </w:tcPr>
          <w:p w:rsidR="00CB4783" w:rsidRPr="002F330E" w:rsidRDefault="00CB4783" w:rsidP="00CB4783">
            <w:pPr>
              <w:jc w:val="both"/>
              <w:rPr>
                <w:u w:val="single"/>
              </w:rPr>
            </w:pPr>
            <w:r w:rsidRPr="002F330E">
              <w:rPr>
                <w:u w:val="single"/>
              </w:rPr>
              <w:t>Reportes de avance</w:t>
            </w:r>
          </w:p>
          <w:p w:rsidR="00286495" w:rsidRPr="002F330E" w:rsidRDefault="00CB4783" w:rsidP="00CB4783">
            <w:pPr>
              <w:jc w:val="both"/>
            </w:pPr>
            <w:r w:rsidRPr="002F330E">
              <w:t>Entrega a la SMA de los certificados y reportes de autocontrol declarados al RETC.</w:t>
            </w:r>
          </w:p>
          <w:p w:rsidR="00B774F7" w:rsidRPr="002F330E" w:rsidRDefault="00B774F7" w:rsidP="00CB4783">
            <w:pPr>
              <w:jc w:val="both"/>
            </w:pPr>
          </w:p>
          <w:p w:rsidR="00B774F7" w:rsidRPr="002F330E" w:rsidRDefault="00B774F7" w:rsidP="00B774F7">
            <w:pPr>
              <w:jc w:val="both"/>
              <w:rPr>
                <w:u w:val="single"/>
              </w:rPr>
            </w:pPr>
            <w:r w:rsidRPr="002F330E">
              <w:rPr>
                <w:u w:val="single"/>
              </w:rPr>
              <w:t>Reporte final</w:t>
            </w:r>
          </w:p>
          <w:p w:rsidR="00B774F7" w:rsidRPr="002F330E" w:rsidRDefault="00B774F7" w:rsidP="00B774F7">
            <w:pPr>
              <w:jc w:val="both"/>
            </w:pPr>
            <w:r w:rsidRPr="002F330E">
              <w:t>Reporte que contemple un análisis y conclusión respecto de la ejecución de la presente acción y en el cual se referencien todos los medios de verificación entregados en reportes de avance.</w:t>
            </w:r>
          </w:p>
          <w:p w:rsidR="00B774F7" w:rsidRPr="002F330E" w:rsidRDefault="00B774F7" w:rsidP="00CB4783">
            <w:pPr>
              <w:jc w:val="both"/>
            </w:pPr>
          </w:p>
        </w:tc>
        <w:tc>
          <w:tcPr>
            <w:tcW w:w="1197" w:type="pct"/>
            <w:vAlign w:val="center"/>
          </w:tcPr>
          <w:p w:rsidR="003B081A" w:rsidRPr="002F330E" w:rsidRDefault="003B081A" w:rsidP="003B081A">
            <w:pPr>
              <w:jc w:val="both"/>
              <w:rPr>
                <w:b/>
                <w:i/>
              </w:rPr>
            </w:pPr>
            <w:r w:rsidRPr="002F330E">
              <w:rPr>
                <w:b/>
                <w:i/>
              </w:rPr>
              <w:t>Acción cumplida (Conforme).</w:t>
            </w:r>
          </w:p>
          <w:p w:rsidR="003B081A" w:rsidRPr="002F330E" w:rsidRDefault="003B081A" w:rsidP="003B081A">
            <w:pPr>
              <w:jc w:val="both"/>
            </w:pPr>
          </w:p>
          <w:p w:rsidR="003B081A" w:rsidRPr="002F330E" w:rsidRDefault="003B081A" w:rsidP="003B081A">
            <w:pPr>
              <w:jc w:val="both"/>
            </w:pPr>
            <w:r w:rsidRPr="002F330E">
              <w:t xml:space="preserve">En el cuarto reporte del </w:t>
            </w:r>
            <w:proofErr w:type="spellStart"/>
            <w:r w:rsidRPr="002F330E">
              <w:t>PdC</w:t>
            </w:r>
            <w:proofErr w:type="spellEnd"/>
            <w:r w:rsidRPr="002F330E">
              <w:t xml:space="preserve"> (Anexo 6), el titular entregó los siguientes informes:</w:t>
            </w:r>
          </w:p>
          <w:p w:rsidR="003B081A" w:rsidRPr="002F330E" w:rsidRDefault="003B081A" w:rsidP="003B081A">
            <w:pPr>
              <w:jc w:val="both"/>
            </w:pPr>
          </w:p>
          <w:p w:rsidR="003B081A" w:rsidRPr="002F330E" w:rsidRDefault="003B081A" w:rsidP="003B081A">
            <w:pPr>
              <w:jc w:val="both"/>
            </w:pPr>
            <w:r w:rsidRPr="002F330E">
              <w:t xml:space="preserve">a) Análisis </w:t>
            </w:r>
            <w:r w:rsidR="00C90DD6" w:rsidRPr="002F330E">
              <w:t>l</w:t>
            </w:r>
            <w:r w:rsidRPr="002F330E">
              <w:t xml:space="preserve">aboratorio externo </w:t>
            </w:r>
            <w:r w:rsidR="00C90DD6" w:rsidRPr="002F330E">
              <w:t>m</w:t>
            </w:r>
            <w:r w:rsidRPr="002F330E">
              <w:t xml:space="preserve">onitoreo </w:t>
            </w:r>
            <w:r w:rsidR="00C90DD6" w:rsidRPr="002F330E">
              <w:t>b</w:t>
            </w:r>
            <w:r w:rsidRPr="002F330E">
              <w:t xml:space="preserve">imensual </w:t>
            </w:r>
            <w:r w:rsidR="00C90DD6" w:rsidRPr="002F330E">
              <w:t xml:space="preserve">del </w:t>
            </w:r>
            <w:r w:rsidRPr="002F330E">
              <w:t>19 de junio</w:t>
            </w:r>
            <w:r w:rsidR="00C90DD6" w:rsidRPr="002F330E">
              <w:t xml:space="preserve"> 2018</w:t>
            </w:r>
            <w:r w:rsidRPr="002F330E">
              <w:t xml:space="preserve">: </w:t>
            </w:r>
            <w:r w:rsidR="00C90DD6" w:rsidRPr="002F330E">
              <w:t>m</w:t>
            </w:r>
            <w:r w:rsidRPr="002F330E">
              <w:t>uestra los resultados de todos los parámetros que dan cumplimiento con la tabla N°1 del D</w:t>
            </w:r>
            <w:r w:rsidR="00D517C6" w:rsidRPr="002F330E">
              <w:t>.</w:t>
            </w:r>
            <w:r w:rsidRPr="002F330E">
              <w:t>S</w:t>
            </w:r>
            <w:r w:rsidR="00D517C6" w:rsidRPr="002F330E">
              <w:t>.</w:t>
            </w:r>
            <w:r w:rsidRPr="002F330E">
              <w:t xml:space="preserve"> 90/2000 y la Res. Ex. 2930/2006.</w:t>
            </w:r>
          </w:p>
          <w:p w:rsidR="003B081A" w:rsidRPr="002F330E" w:rsidRDefault="003B081A" w:rsidP="003B081A">
            <w:pPr>
              <w:jc w:val="both"/>
            </w:pPr>
          </w:p>
          <w:p w:rsidR="003B081A" w:rsidRPr="002F330E" w:rsidRDefault="003B081A" w:rsidP="003B081A">
            <w:pPr>
              <w:jc w:val="both"/>
            </w:pPr>
            <w:r w:rsidRPr="002F330E">
              <w:t xml:space="preserve">b) Análisis </w:t>
            </w:r>
            <w:r w:rsidR="00C90DD6" w:rsidRPr="002F330E">
              <w:t>l</w:t>
            </w:r>
            <w:r w:rsidRPr="002F330E">
              <w:t xml:space="preserve">aboratorio </w:t>
            </w:r>
            <w:r w:rsidR="00C90DD6" w:rsidRPr="002F330E">
              <w:t>e</w:t>
            </w:r>
            <w:r w:rsidRPr="002F330E">
              <w:t xml:space="preserve">xterno </w:t>
            </w:r>
            <w:r w:rsidR="00C90DD6" w:rsidRPr="002F330E">
              <w:t>m</w:t>
            </w:r>
            <w:r w:rsidRPr="002F330E">
              <w:t>onitoreo 5 de junio</w:t>
            </w:r>
            <w:r w:rsidR="00C90DD6" w:rsidRPr="002F330E">
              <w:t xml:space="preserve"> 2018</w:t>
            </w:r>
            <w:r w:rsidRPr="002F330E">
              <w:t xml:space="preserve">: </w:t>
            </w:r>
            <w:r w:rsidR="00C90DD6" w:rsidRPr="002F330E">
              <w:t>m</w:t>
            </w:r>
            <w:r w:rsidRPr="002F330E">
              <w:t>uestra los resultados de todos los parámetros que dan cumplimiento con la tabla N°1 del D</w:t>
            </w:r>
            <w:r w:rsidR="00D517C6" w:rsidRPr="002F330E">
              <w:t>.</w:t>
            </w:r>
            <w:r w:rsidRPr="002F330E">
              <w:t>S</w:t>
            </w:r>
            <w:r w:rsidR="00D517C6" w:rsidRPr="002F330E">
              <w:t>.</w:t>
            </w:r>
            <w:r w:rsidRPr="002F330E">
              <w:t xml:space="preserve"> 90/2000 y la Res. Ex. 2930/2006.</w:t>
            </w:r>
          </w:p>
          <w:p w:rsidR="003B081A" w:rsidRPr="002F330E" w:rsidRDefault="003B081A" w:rsidP="003B081A">
            <w:pPr>
              <w:jc w:val="both"/>
            </w:pPr>
          </w:p>
          <w:p w:rsidR="003B081A" w:rsidRPr="002F330E" w:rsidRDefault="003B081A" w:rsidP="003B081A">
            <w:pPr>
              <w:jc w:val="both"/>
            </w:pPr>
            <w:r w:rsidRPr="002F330E">
              <w:t xml:space="preserve">c) Informe monitoreo autocontrol </w:t>
            </w:r>
            <w:r w:rsidR="00C90DD6" w:rsidRPr="002F330E">
              <w:t>j</w:t>
            </w:r>
            <w:r w:rsidRPr="002F330E">
              <w:t>unio</w:t>
            </w:r>
            <w:r w:rsidR="00C90DD6" w:rsidRPr="002F330E">
              <w:t xml:space="preserve"> 2018</w:t>
            </w:r>
            <w:r w:rsidRPr="002F330E">
              <w:t xml:space="preserve">; </w:t>
            </w:r>
            <w:r w:rsidR="00C90DD6" w:rsidRPr="002F330E">
              <w:t>c</w:t>
            </w:r>
            <w:r w:rsidRPr="002F330E">
              <w:t>ertificado de autocontrol en RETC</w:t>
            </w:r>
            <w:r w:rsidR="007331E6" w:rsidRPr="002F330E">
              <w:t>.</w:t>
            </w:r>
          </w:p>
          <w:p w:rsidR="007331E6" w:rsidRPr="002F330E" w:rsidRDefault="007331E6" w:rsidP="003B081A">
            <w:pPr>
              <w:jc w:val="both"/>
            </w:pPr>
          </w:p>
          <w:p w:rsidR="007331E6" w:rsidRPr="002F330E" w:rsidRDefault="008A62D5" w:rsidP="003B081A">
            <w:pPr>
              <w:jc w:val="both"/>
            </w:pPr>
            <w:r w:rsidRPr="002F330E">
              <w:t>El titular indicó que p</w:t>
            </w:r>
            <w:r w:rsidR="00C90DD6" w:rsidRPr="002F330E">
              <w:t xml:space="preserve">ara dar cumplimiento al </w:t>
            </w:r>
            <w:proofErr w:type="spellStart"/>
            <w:r w:rsidR="00C90DD6" w:rsidRPr="002F330E">
              <w:t>P</w:t>
            </w:r>
            <w:r w:rsidRPr="002F330E">
              <w:t>d</w:t>
            </w:r>
            <w:r w:rsidR="00C90DD6" w:rsidRPr="002F330E">
              <w:t>C</w:t>
            </w:r>
            <w:proofErr w:type="spellEnd"/>
            <w:r w:rsidRPr="002F330E">
              <w:t>,</w:t>
            </w:r>
            <w:r w:rsidR="00C90DD6" w:rsidRPr="002F330E">
              <w:t xml:space="preserve"> respecto al monitoreo bimensual durante el 4</w:t>
            </w:r>
            <w:r w:rsidRPr="002F330E">
              <w:t>°</w:t>
            </w:r>
            <w:r w:rsidR="00C90DD6" w:rsidRPr="002F330E">
              <w:t xml:space="preserve"> mes de vigencia, se realizó un monitoreo de todos los parámetros comprometidos en la Res. Ex. N°2930/2006, para efecto de asegurar el cumplimiento del D.S. 90/2000. Se realizó monitoreo </w:t>
            </w:r>
            <w:r w:rsidRPr="002F330E">
              <w:t xml:space="preserve">el </w:t>
            </w:r>
            <w:r w:rsidR="00C90DD6" w:rsidRPr="002F330E">
              <w:t xml:space="preserve">5 de </w:t>
            </w:r>
            <w:r w:rsidRPr="002F330E">
              <w:t>junio</w:t>
            </w:r>
            <w:r w:rsidR="00C90DD6" w:rsidRPr="002F330E">
              <w:t xml:space="preserve"> de 2018 y un segundo monitoreo </w:t>
            </w:r>
            <w:r w:rsidR="007F1EAF" w:rsidRPr="002F330E">
              <w:t>el</w:t>
            </w:r>
            <w:r w:rsidR="00C90DD6" w:rsidRPr="002F330E">
              <w:t xml:space="preserve"> 19 de </w:t>
            </w:r>
            <w:r w:rsidRPr="002F330E">
              <w:t>junio</w:t>
            </w:r>
            <w:r w:rsidR="00C90DD6" w:rsidRPr="002F330E">
              <w:t xml:space="preserve"> de 2018.</w:t>
            </w:r>
          </w:p>
          <w:p w:rsidR="007331E6" w:rsidRPr="002F330E" w:rsidRDefault="007331E6" w:rsidP="003B081A">
            <w:pPr>
              <w:jc w:val="both"/>
            </w:pPr>
          </w:p>
          <w:p w:rsidR="007F1EAF" w:rsidRPr="002F330E" w:rsidRDefault="007F1EAF" w:rsidP="003B081A">
            <w:pPr>
              <w:jc w:val="both"/>
            </w:pPr>
          </w:p>
          <w:p w:rsidR="007F1EAF" w:rsidRPr="002F330E" w:rsidRDefault="003B081A" w:rsidP="007F1EAF">
            <w:pPr>
              <w:jc w:val="both"/>
            </w:pPr>
            <w:r w:rsidRPr="002F330E">
              <w:lastRenderedPageBreak/>
              <w:t>En conclusión,</w:t>
            </w:r>
            <w:r w:rsidR="007F1EAF" w:rsidRPr="002F330E">
              <w:t xml:space="preserve"> d</w:t>
            </w:r>
            <w:r w:rsidR="007F1EAF" w:rsidRPr="002F330E">
              <w:rPr>
                <w:rFonts w:eastAsia="Arial" w:cs="Arial"/>
              </w:rPr>
              <w:t xml:space="preserve">urante el cuarto mes de vigencia del </w:t>
            </w:r>
            <w:proofErr w:type="spellStart"/>
            <w:r w:rsidR="007F1EAF" w:rsidRPr="002F330E">
              <w:rPr>
                <w:rFonts w:eastAsia="Arial" w:cs="Arial"/>
              </w:rPr>
              <w:t>PdC</w:t>
            </w:r>
            <w:proofErr w:type="spellEnd"/>
            <w:r w:rsidR="007F1EAF" w:rsidRPr="002F330E">
              <w:rPr>
                <w:rFonts w:eastAsia="Arial" w:cs="Arial"/>
              </w:rPr>
              <w:t xml:space="preserve"> (junio de 2018), se aumentó a una frecuencia bimensual el monitoreo de todos los parámetros comprometidos en la R.E. N°2930/2006, para efectos de asegurar el cumplimiento del D.S. N°90/2000, lo que fue </w:t>
            </w:r>
            <w:r w:rsidR="007F1EAF" w:rsidRPr="002F330E">
              <w:rPr>
                <w:rFonts w:eastAsia="Times New Roman"/>
                <w:color w:val="000000"/>
                <w:lang w:eastAsia="es-CL"/>
              </w:rPr>
              <w:t>debidamente reportado en el RETC.</w:t>
            </w:r>
          </w:p>
          <w:p w:rsidR="007F1EAF" w:rsidRPr="002F330E" w:rsidRDefault="007F1EAF" w:rsidP="007F1EAF">
            <w:pPr>
              <w:jc w:val="both"/>
            </w:pPr>
          </w:p>
          <w:p w:rsidR="00832C3B" w:rsidRPr="002F330E" w:rsidRDefault="00832C3B" w:rsidP="007F1EAF">
            <w:pPr>
              <w:jc w:val="both"/>
              <w:rPr>
                <w:i/>
              </w:rPr>
            </w:pPr>
            <w:r w:rsidRPr="002F330E">
              <w:t xml:space="preserve">Finalmente, en el reporte final del </w:t>
            </w:r>
            <w:proofErr w:type="spellStart"/>
            <w:r w:rsidRPr="002F330E">
              <w:t>PdC</w:t>
            </w:r>
            <w:proofErr w:type="spellEnd"/>
            <w:r w:rsidRPr="002F330E">
              <w:t xml:space="preserve"> (Anexo 7), el titular concluyó: </w:t>
            </w:r>
            <w:r w:rsidR="00505F69" w:rsidRPr="002F330E">
              <w:rPr>
                <w:i/>
              </w:rPr>
              <w:t>“</w:t>
            </w:r>
            <w:r w:rsidRPr="002F330E">
              <w:rPr>
                <w:i/>
              </w:rPr>
              <w:t xml:space="preserve">Podemos concluir que se dio cumplimiento al muestreo bimensual de todos los parámetros comprometidos durante el cuarto mes de vigencia del PDC. Esto, aplicando los protocolos de reportes de autocontrol y </w:t>
            </w:r>
            <w:proofErr w:type="spellStart"/>
            <w:r w:rsidRPr="002F330E">
              <w:rPr>
                <w:i/>
              </w:rPr>
              <w:t>remuestreo</w:t>
            </w:r>
            <w:proofErr w:type="spellEnd"/>
            <w:r w:rsidRPr="002F330E">
              <w:rPr>
                <w:i/>
              </w:rPr>
              <w:t xml:space="preserve"> según los resultados obtenidos</w:t>
            </w:r>
            <w:r w:rsidR="00505F69" w:rsidRPr="002F330E">
              <w:rPr>
                <w:i/>
              </w:rPr>
              <w:t>”</w:t>
            </w:r>
            <w:r w:rsidRPr="002F330E">
              <w:rPr>
                <w:i/>
              </w:rPr>
              <w:t>.</w:t>
            </w:r>
          </w:p>
          <w:p w:rsidR="00505F69" w:rsidRPr="002F330E" w:rsidRDefault="00505F69" w:rsidP="007F1EAF">
            <w:pPr>
              <w:jc w:val="both"/>
            </w:pPr>
          </w:p>
        </w:tc>
      </w:tr>
      <w:tr w:rsidR="00286495" w:rsidRPr="002F330E" w:rsidTr="00185EE2">
        <w:trPr>
          <w:trHeight w:val="556"/>
        </w:trPr>
        <w:tc>
          <w:tcPr>
            <w:tcW w:w="408" w:type="pct"/>
            <w:vAlign w:val="center"/>
          </w:tcPr>
          <w:p w:rsidR="00286495" w:rsidRPr="002F330E" w:rsidRDefault="00286495" w:rsidP="00286495">
            <w:pPr>
              <w:jc w:val="center"/>
            </w:pPr>
            <w:r w:rsidRPr="002F330E">
              <w:lastRenderedPageBreak/>
              <w:t>7</w:t>
            </w:r>
          </w:p>
        </w:tc>
        <w:tc>
          <w:tcPr>
            <w:tcW w:w="1015" w:type="pct"/>
            <w:vAlign w:val="center"/>
          </w:tcPr>
          <w:p w:rsidR="00286495" w:rsidRPr="002F330E" w:rsidRDefault="004D2791" w:rsidP="004D2791">
            <w:pPr>
              <w:spacing w:after="160"/>
              <w:jc w:val="both"/>
              <w:rPr>
                <w:rFonts w:eastAsiaTheme="minorHAnsi" w:cstheme="minorBidi"/>
              </w:rPr>
            </w:pPr>
            <w:r w:rsidRPr="002F330E">
              <w:rPr>
                <w:rFonts w:eastAsia="Arial" w:cs="Arial"/>
              </w:rPr>
              <w:t>Previo aviso a la SMA, se capacitará a personal que se hubiese ausentado a la fecha original de capacitación, a razón de licencia médica o vacaciones. Lo anterior, con el objetivo de que todo el personal asociado a la operación de la planta de tratamiento de RILes, sea capacitado sobre el protocolo de autocontrol, programa de cumplimiento y el plan de mantención anual.</w:t>
            </w:r>
          </w:p>
        </w:tc>
        <w:tc>
          <w:tcPr>
            <w:tcW w:w="594" w:type="pct"/>
            <w:vAlign w:val="center"/>
          </w:tcPr>
          <w:p w:rsidR="00286495" w:rsidRPr="002F330E" w:rsidRDefault="00643C99" w:rsidP="00643C99">
            <w:pPr>
              <w:jc w:val="center"/>
            </w:pPr>
            <w:r w:rsidRPr="002F330E">
              <w:t>Ejecutada.</w:t>
            </w:r>
          </w:p>
        </w:tc>
        <w:tc>
          <w:tcPr>
            <w:tcW w:w="490" w:type="pct"/>
            <w:vAlign w:val="center"/>
          </w:tcPr>
          <w:p w:rsidR="00286495" w:rsidRPr="002F330E" w:rsidRDefault="00BE232B" w:rsidP="00933540">
            <w:pPr>
              <w:jc w:val="both"/>
            </w:pPr>
            <w:r w:rsidRPr="002F330E">
              <w:t>22 días hábiles contados desde la fecha de reingreso del empleado a sus funciones.</w:t>
            </w:r>
          </w:p>
        </w:tc>
        <w:tc>
          <w:tcPr>
            <w:tcW w:w="625" w:type="pct"/>
            <w:vAlign w:val="center"/>
          </w:tcPr>
          <w:p w:rsidR="00D068F9" w:rsidRPr="002F330E" w:rsidRDefault="00D068F9" w:rsidP="003E5BF9">
            <w:pPr>
              <w:jc w:val="both"/>
              <w:rPr>
                <w:rFonts w:eastAsia="Times New Roman"/>
                <w:color w:val="000000"/>
                <w:lang w:eastAsia="es-CL"/>
              </w:rPr>
            </w:pPr>
            <w:r w:rsidRPr="002F330E">
              <w:rPr>
                <w:rFonts w:eastAsia="Times New Roman"/>
                <w:color w:val="000000"/>
                <w:lang w:eastAsia="es-CL"/>
              </w:rPr>
              <w:t>Correo informativo a SMA de nueva fecha de capacitación.</w:t>
            </w:r>
          </w:p>
          <w:p w:rsidR="00D068F9" w:rsidRPr="002F330E" w:rsidRDefault="00D068F9" w:rsidP="003E5BF9">
            <w:pPr>
              <w:jc w:val="both"/>
              <w:rPr>
                <w:rFonts w:eastAsia="Times New Roman"/>
                <w:color w:val="000000"/>
                <w:lang w:eastAsia="es-CL"/>
              </w:rPr>
            </w:pPr>
          </w:p>
          <w:p w:rsidR="00D068F9" w:rsidRPr="002F330E" w:rsidRDefault="00D068F9" w:rsidP="003E5BF9">
            <w:pPr>
              <w:pStyle w:val="Default"/>
              <w:jc w:val="both"/>
              <w:rPr>
                <w:rFonts w:ascii="Calibri" w:eastAsia="Times New Roman" w:hAnsi="Calibri" w:cs="Times New Roman"/>
                <w:sz w:val="20"/>
                <w:szCs w:val="20"/>
                <w:lang w:eastAsia="es-CL"/>
              </w:rPr>
            </w:pPr>
            <w:r w:rsidRPr="002F330E">
              <w:rPr>
                <w:rFonts w:ascii="Calibri" w:eastAsia="Times New Roman" w:hAnsi="Calibri" w:cs="Times New Roman"/>
                <w:sz w:val="20"/>
                <w:szCs w:val="20"/>
                <w:lang w:eastAsia="es-CL"/>
              </w:rPr>
              <w:t xml:space="preserve">Listado del personal capacitado que estaban pendientes de recibir la capacitación.  </w:t>
            </w:r>
          </w:p>
          <w:p w:rsidR="00286495" w:rsidRPr="002F330E" w:rsidRDefault="00286495" w:rsidP="003E5BF9">
            <w:pPr>
              <w:jc w:val="both"/>
            </w:pPr>
          </w:p>
        </w:tc>
        <w:tc>
          <w:tcPr>
            <w:tcW w:w="669" w:type="pct"/>
            <w:vAlign w:val="center"/>
          </w:tcPr>
          <w:p w:rsidR="00CB4783" w:rsidRPr="002F330E" w:rsidRDefault="00CB4783" w:rsidP="00CB4783">
            <w:pPr>
              <w:jc w:val="both"/>
              <w:rPr>
                <w:u w:val="single"/>
              </w:rPr>
            </w:pPr>
            <w:r w:rsidRPr="002F330E">
              <w:rPr>
                <w:u w:val="single"/>
              </w:rPr>
              <w:t>Reportes de avance</w:t>
            </w:r>
          </w:p>
          <w:p w:rsidR="00CB4783" w:rsidRPr="002F330E" w:rsidRDefault="00CB4783" w:rsidP="00CB4783">
            <w:pPr>
              <w:jc w:val="both"/>
            </w:pPr>
            <w:r w:rsidRPr="002F330E">
              <w:t>Coordinación de nueva fecha para dar la capacitación.</w:t>
            </w:r>
          </w:p>
          <w:p w:rsidR="00CB4783" w:rsidRPr="002F330E" w:rsidRDefault="00CB4783" w:rsidP="00CB4783">
            <w:pPr>
              <w:jc w:val="both"/>
            </w:pPr>
          </w:p>
          <w:p w:rsidR="00286495" w:rsidRPr="002F330E" w:rsidRDefault="00CB4783" w:rsidP="00CB4783">
            <w:pPr>
              <w:jc w:val="both"/>
            </w:pPr>
            <w:r w:rsidRPr="002F330E">
              <w:t>Listado del personal capacitado que estaban pendientes de recibir la capacitación.</w:t>
            </w:r>
          </w:p>
          <w:p w:rsidR="00B774F7" w:rsidRPr="002F330E" w:rsidRDefault="00B774F7" w:rsidP="00CB4783">
            <w:pPr>
              <w:jc w:val="both"/>
            </w:pPr>
          </w:p>
          <w:p w:rsidR="00B774F7" w:rsidRPr="002F330E" w:rsidRDefault="00B774F7" w:rsidP="00B774F7">
            <w:pPr>
              <w:jc w:val="both"/>
              <w:rPr>
                <w:u w:val="single"/>
              </w:rPr>
            </w:pPr>
            <w:r w:rsidRPr="002F330E">
              <w:rPr>
                <w:u w:val="single"/>
              </w:rPr>
              <w:t>Reporte final</w:t>
            </w:r>
          </w:p>
          <w:p w:rsidR="00B774F7" w:rsidRPr="002F330E" w:rsidRDefault="00B774F7" w:rsidP="00B774F7">
            <w:pPr>
              <w:jc w:val="both"/>
            </w:pPr>
            <w:r w:rsidRPr="002F330E">
              <w:t xml:space="preserve">Reporte que contemple un </w:t>
            </w:r>
            <w:r w:rsidRPr="002F330E">
              <w:lastRenderedPageBreak/>
              <w:t>análisis y conclusión respecto de la ejecución de la presente acción y en el cual se referencien todos los medios de verificación entregados en reportes de avance.</w:t>
            </w:r>
          </w:p>
          <w:p w:rsidR="00B774F7" w:rsidRPr="002F330E" w:rsidRDefault="00B774F7" w:rsidP="00CB4783">
            <w:pPr>
              <w:jc w:val="both"/>
            </w:pPr>
          </w:p>
        </w:tc>
        <w:tc>
          <w:tcPr>
            <w:tcW w:w="1197" w:type="pct"/>
            <w:vAlign w:val="center"/>
          </w:tcPr>
          <w:p w:rsidR="00386ADC" w:rsidRPr="002F330E" w:rsidRDefault="00386ADC" w:rsidP="00386ADC">
            <w:pPr>
              <w:jc w:val="both"/>
              <w:rPr>
                <w:b/>
                <w:i/>
              </w:rPr>
            </w:pPr>
            <w:r w:rsidRPr="002F330E">
              <w:rPr>
                <w:b/>
                <w:i/>
              </w:rPr>
              <w:lastRenderedPageBreak/>
              <w:t>Acción cumplida (Conforme).</w:t>
            </w:r>
          </w:p>
          <w:p w:rsidR="00386ADC" w:rsidRPr="002F330E" w:rsidRDefault="00386ADC" w:rsidP="00832C3B">
            <w:pPr>
              <w:jc w:val="both"/>
            </w:pPr>
          </w:p>
          <w:p w:rsidR="00832C3B" w:rsidRPr="002F330E" w:rsidRDefault="00832C3B" w:rsidP="00832C3B">
            <w:pPr>
              <w:jc w:val="both"/>
            </w:pPr>
            <w:r w:rsidRPr="002F330E">
              <w:t xml:space="preserve">En el reporte final del </w:t>
            </w:r>
            <w:proofErr w:type="spellStart"/>
            <w:r w:rsidRPr="002F330E">
              <w:t>PdC</w:t>
            </w:r>
            <w:proofErr w:type="spellEnd"/>
            <w:r w:rsidRPr="002F330E">
              <w:t xml:space="preserve"> (Anexo 7), el titular </w:t>
            </w:r>
            <w:r w:rsidR="00335BB6" w:rsidRPr="002F330E">
              <w:t xml:space="preserve">indicó que </w:t>
            </w:r>
            <w:r w:rsidRPr="002F330E">
              <w:t>no se presentaron ausencias en las capacitaciones comprometidas en el</w:t>
            </w:r>
          </w:p>
          <w:p w:rsidR="00832C3B" w:rsidRPr="002F330E" w:rsidRDefault="000D255D" w:rsidP="00832C3B">
            <w:pPr>
              <w:jc w:val="both"/>
            </w:pPr>
            <w:proofErr w:type="spellStart"/>
            <w:r w:rsidRPr="002F330E">
              <w:t>PdC</w:t>
            </w:r>
            <w:proofErr w:type="spellEnd"/>
            <w:r w:rsidR="00832C3B" w:rsidRPr="002F330E">
              <w:t>.</w:t>
            </w:r>
          </w:p>
          <w:p w:rsidR="00832C3B" w:rsidRPr="002F330E" w:rsidRDefault="00832C3B" w:rsidP="00832C3B">
            <w:pPr>
              <w:jc w:val="both"/>
            </w:pPr>
          </w:p>
          <w:p w:rsidR="00832C3B" w:rsidRPr="002F330E" w:rsidRDefault="00832C3B" w:rsidP="00832C3B">
            <w:pPr>
              <w:jc w:val="both"/>
            </w:pPr>
          </w:p>
        </w:tc>
      </w:tr>
    </w:tbl>
    <w:p w:rsidR="00D80AB6" w:rsidRPr="002F330E" w:rsidRDefault="00D80AB6"/>
    <w:p w:rsidR="00D80AB6" w:rsidRPr="002F330E" w:rsidRDefault="00D80AB6"/>
    <w:p w:rsidR="00D80AB6" w:rsidRPr="002F330E" w:rsidRDefault="00D80AB6"/>
    <w:p w:rsidR="00D80AB6" w:rsidRPr="002F330E" w:rsidRDefault="00D80AB6"/>
    <w:p w:rsidR="00D80AB6" w:rsidRPr="002F330E" w:rsidRDefault="00D80AB6"/>
    <w:p w:rsidR="00D80AB6" w:rsidRPr="002F330E" w:rsidRDefault="00D80AB6"/>
    <w:p w:rsidR="008D7BE2" w:rsidRPr="002F330E" w:rsidRDefault="008D7BE2" w:rsidP="008D7BE2">
      <w:pPr>
        <w:spacing w:line="240" w:lineRule="auto"/>
        <w:rPr>
          <w:rFonts w:ascii="Calibri" w:eastAsia="Calibri" w:hAnsi="Calibri" w:cs="Calibri"/>
          <w:sz w:val="28"/>
          <w:szCs w:val="32"/>
        </w:rPr>
      </w:pPr>
    </w:p>
    <w:p w:rsidR="006D1046" w:rsidRPr="002F330E" w:rsidRDefault="006D1046" w:rsidP="008D7BE2">
      <w:pPr>
        <w:spacing w:line="240" w:lineRule="auto"/>
        <w:rPr>
          <w:rFonts w:ascii="Calibri" w:eastAsia="Calibri" w:hAnsi="Calibri" w:cs="Calibri"/>
          <w:sz w:val="28"/>
          <w:szCs w:val="32"/>
        </w:rPr>
      </w:pPr>
    </w:p>
    <w:p w:rsidR="006D1046" w:rsidRPr="002F330E" w:rsidRDefault="006D1046" w:rsidP="008D7BE2">
      <w:pPr>
        <w:spacing w:line="240" w:lineRule="auto"/>
        <w:rPr>
          <w:rFonts w:ascii="Calibri" w:eastAsia="Calibri" w:hAnsi="Calibri" w:cs="Calibri"/>
          <w:sz w:val="28"/>
          <w:szCs w:val="32"/>
        </w:rPr>
      </w:pPr>
    </w:p>
    <w:p w:rsidR="008D7BE2" w:rsidRPr="002F330E" w:rsidRDefault="008D7BE2" w:rsidP="008D7BE2">
      <w:pPr>
        <w:spacing w:line="240" w:lineRule="auto"/>
        <w:rPr>
          <w:rFonts w:ascii="Calibri" w:eastAsia="Calibri" w:hAnsi="Calibri" w:cs="Calibri"/>
          <w:sz w:val="28"/>
          <w:szCs w:val="32"/>
        </w:rPr>
      </w:pPr>
    </w:p>
    <w:p w:rsidR="008D7BE2" w:rsidRPr="002F330E" w:rsidRDefault="008D7BE2" w:rsidP="008D7BE2">
      <w:pPr>
        <w:spacing w:line="240" w:lineRule="auto"/>
        <w:rPr>
          <w:rFonts w:ascii="Calibri" w:eastAsia="Calibri" w:hAnsi="Calibri" w:cs="Calibri"/>
          <w:sz w:val="28"/>
          <w:szCs w:val="32"/>
        </w:rPr>
      </w:pPr>
    </w:p>
    <w:p w:rsidR="00B34D71" w:rsidRPr="002F330E" w:rsidRDefault="00B34D71" w:rsidP="008D7BE2">
      <w:pPr>
        <w:spacing w:line="240" w:lineRule="auto"/>
        <w:rPr>
          <w:rFonts w:ascii="Calibri" w:eastAsia="Calibri" w:hAnsi="Calibri" w:cs="Calibri"/>
          <w:sz w:val="28"/>
          <w:szCs w:val="32"/>
        </w:rPr>
      </w:pPr>
    </w:p>
    <w:p w:rsidR="008D4462" w:rsidRPr="002F330E" w:rsidRDefault="008D4462"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D7BE2" w:rsidRPr="002F330E" w:rsidTr="006B481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jc w:val="center"/>
              <w:rPr>
                <w:rFonts w:ascii="Calibri" w:eastAsia="Times New Roman" w:hAnsi="Calibri" w:cs="Times New Roman"/>
                <w:b/>
                <w:bCs/>
                <w:color w:val="000000"/>
                <w:sz w:val="20"/>
                <w:szCs w:val="20"/>
                <w:lang w:eastAsia="es-CL"/>
              </w:rPr>
            </w:pPr>
            <w:r w:rsidRPr="002F330E">
              <w:rPr>
                <w:rFonts w:ascii="Calibri" w:eastAsia="Times New Roman" w:hAnsi="Calibri" w:cs="Times New Roman"/>
                <w:b/>
                <w:bCs/>
                <w:color w:val="000000"/>
                <w:sz w:val="20"/>
                <w:szCs w:val="20"/>
                <w:lang w:eastAsia="es-CL"/>
              </w:rPr>
              <w:lastRenderedPageBreak/>
              <w:t xml:space="preserve">Registros </w:t>
            </w:r>
          </w:p>
        </w:tc>
      </w:tr>
      <w:tr w:rsidR="008D7BE2" w:rsidRPr="002F330E" w:rsidTr="006B481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D7BE2" w:rsidRPr="002F330E" w:rsidRDefault="00933C60" w:rsidP="008D7BE2">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16ACF03A">
                  <wp:extent cx="2160000" cy="1980000"/>
                  <wp:effectExtent l="0" t="0" r="0" b="127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D7BE2" w:rsidRPr="002F330E" w:rsidRDefault="00933C60" w:rsidP="008D7BE2">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404E693E">
                  <wp:extent cx="2160000" cy="1980000"/>
                  <wp:effectExtent l="0" t="0" r="0" b="127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r>
      <w:tr w:rsidR="001C3417" w:rsidRPr="002F330E"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D7BE2" w:rsidRPr="002F330E"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47" w:name="_Toc353998127"/>
            <w:bookmarkStart w:id="48" w:name="_Toc353998200"/>
            <w:bookmarkStart w:id="49" w:name="_Toc382383551"/>
            <w:bookmarkStart w:id="50" w:name="_Toc382472373"/>
            <w:bookmarkStart w:id="51" w:name="_Toc390184283"/>
            <w:bookmarkStart w:id="52" w:name="_Toc390360014"/>
            <w:bookmarkStart w:id="53" w:name="_Toc390777035"/>
            <w:bookmarkStart w:id="54" w:name="_Toc447875246"/>
            <w:bookmarkStart w:id="55" w:name="_Toc448926736"/>
            <w:bookmarkStart w:id="56" w:name="_Toc448926925"/>
            <w:bookmarkStart w:id="57" w:name="_Toc448927013"/>
            <w:bookmarkStart w:id="58" w:name="_Toc448928076"/>
            <w:bookmarkStart w:id="59" w:name="_Toc449085424"/>
            <w:bookmarkStart w:id="60" w:name="_Toc449106816"/>
            <w:bookmarkStart w:id="61" w:name="_Toc449517761"/>
            <w:bookmarkStart w:id="62" w:name="_Toc454880341"/>
            <w:bookmarkStart w:id="63" w:name="_Toc536718518"/>
            <w:r w:rsidRPr="002F330E">
              <w:rPr>
                <w:rFonts w:ascii="Calibri" w:eastAsia="Calibri" w:hAnsi="Calibri" w:cs="Calibri"/>
                <w:b/>
                <w:sz w:val="18"/>
                <w:szCs w:val="20"/>
              </w:rPr>
              <w:t xml:space="preserve">Fotografía </w:t>
            </w:r>
            <w:r w:rsidR="00374931" w:rsidRPr="002F330E">
              <w:rPr>
                <w:rFonts w:ascii="Calibri" w:eastAsia="Calibri" w:hAnsi="Calibri" w:cs="Calibri"/>
                <w:b/>
                <w:sz w:val="18"/>
                <w:szCs w:val="20"/>
              </w:rPr>
              <w:t>1</w:t>
            </w:r>
            <w:r w:rsidRPr="002F330E">
              <w:rPr>
                <w:rFonts w:ascii="Calibri" w:eastAsia="Calibri" w:hAnsi="Calibri" w:cs="Calibri"/>
                <w:b/>
                <w:sz w:val="18"/>
                <w:szCs w:val="20"/>
              </w:rPr>
              <w:t>.</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Fecha:</w:t>
            </w:r>
            <w:r w:rsidRPr="002F330E">
              <w:rPr>
                <w:rFonts w:ascii="Calibri" w:eastAsia="Times New Roman" w:hAnsi="Calibri" w:cs="Times New Roman"/>
                <w:color w:val="000000"/>
                <w:sz w:val="18"/>
                <w:szCs w:val="18"/>
                <w:lang w:eastAsia="es-CL"/>
              </w:rPr>
              <w:t xml:space="preserve"> </w:t>
            </w:r>
            <w:r w:rsidR="00933C60" w:rsidRPr="002F330E">
              <w:rPr>
                <w:rFonts w:ascii="Calibri" w:eastAsia="Times New Roman" w:hAnsi="Calibri" w:cs="Times New Roman"/>
                <w:color w:val="000000"/>
                <w:sz w:val="18"/>
                <w:szCs w:val="18"/>
                <w:lang w:eastAsia="es-CL"/>
              </w:rPr>
              <w:t>19-03-2018</w:t>
            </w:r>
          </w:p>
        </w:tc>
        <w:tc>
          <w:tcPr>
            <w:tcW w:w="1341" w:type="pct"/>
            <w:tcBorders>
              <w:top w:val="single" w:sz="4" w:space="0" w:color="auto"/>
              <w:left w:val="nil"/>
              <w:bottom w:val="single" w:sz="4" w:space="0" w:color="auto"/>
              <w:right w:val="nil"/>
            </w:tcBorders>
            <w:shd w:val="clear" w:color="auto" w:fill="auto"/>
            <w:noWrap/>
            <w:vAlign w:val="center"/>
            <w:hideMark/>
          </w:tcPr>
          <w:p w:rsidR="008D7BE2" w:rsidRPr="002F330E" w:rsidRDefault="008D7BE2" w:rsidP="008D7BE2">
            <w:pPr>
              <w:spacing w:after="0" w:line="240" w:lineRule="auto"/>
              <w:contextualSpacing/>
              <w:outlineLvl w:val="1"/>
              <w:rPr>
                <w:rFonts w:ascii="Calibri" w:eastAsia="Calibri" w:hAnsi="Calibri" w:cs="Calibri"/>
                <w:b/>
                <w:sz w:val="18"/>
                <w:szCs w:val="20"/>
              </w:rPr>
            </w:pPr>
            <w:bookmarkStart w:id="64" w:name="_Toc353998128"/>
            <w:bookmarkStart w:id="65" w:name="_Toc353998201"/>
            <w:bookmarkStart w:id="66" w:name="_Toc382383552"/>
            <w:bookmarkStart w:id="67" w:name="_Toc382472374"/>
            <w:bookmarkStart w:id="68" w:name="_Toc390184284"/>
            <w:bookmarkStart w:id="69" w:name="_Toc390360015"/>
            <w:bookmarkStart w:id="70" w:name="_Toc390777036"/>
            <w:bookmarkStart w:id="71" w:name="_Toc447875247"/>
            <w:bookmarkStart w:id="72" w:name="_Toc448926737"/>
            <w:bookmarkStart w:id="73" w:name="_Toc448926926"/>
            <w:bookmarkStart w:id="74" w:name="_Toc448927014"/>
            <w:bookmarkStart w:id="75" w:name="_Toc448928077"/>
            <w:bookmarkStart w:id="76" w:name="_Toc449085425"/>
            <w:bookmarkStart w:id="77" w:name="_Toc449106817"/>
            <w:bookmarkStart w:id="78" w:name="_Toc449517762"/>
            <w:bookmarkStart w:id="79" w:name="_Toc454880342"/>
            <w:bookmarkStart w:id="80" w:name="_Toc536718519"/>
            <w:r w:rsidRPr="002F330E">
              <w:rPr>
                <w:rFonts w:ascii="Calibri" w:eastAsia="Calibri" w:hAnsi="Calibri" w:cs="Calibri"/>
                <w:b/>
                <w:sz w:val="18"/>
                <w:szCs w:val="20"/>
              </w:rPr>
              <w:t xml:space="preserve">Fotografía </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374931" w:rsidRPr="002F330E">
              <w:rPr>
                <w:rFonts w:ascii="Calibri" w:eastAsia="Calibri" w:hAnsi="Calibri" w:cs="Calibri"/>
                <w:b/>
                <w:sz w:val="18"/>
                <w:szCs w:val="20"/>
              </w:rPr>
              <w:t>2.</w:t>
            </w:r>
            <w:bookmarkEnd w:id="8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Fecha: </w:t>
            </w:r>
            <w:r w:rsidR="00933C60" w:rsidRPr="002F330E">
              <w:rPr>
                <w:rFonts w:ascii="Calibri" w:eastAsia="Times New Roman" w:hAnsi="Calibri" w:cs="Times New Roman"/>
                <w:color w:val="000000"/>
                <w:sz w:val="18"/>
                <w:szCs w:val="18"/>
                <w:lang w:eastAsia="es-CL"/>
              </w:rPr>
              <w:t>19-03-2018</w:t>
            </w:r>
          </w:p>
        </w:tc>
      </w:tr>
      <w:tr w:rsidR="00F4705C" w:rsidRPr="002F330E" w:rsidTr="006B481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933C60" w:rsidRPr="002F330E">
              <w:rPr>
                <w:rFonts w:ascii="Calibri" w:eastAsia="Times New Roman" w:hAnsi="Calibri" w:cs="Times New Roman"/>
                <w:color w:val="000000"/>
                <w:sz w:val="18"/>
                <w:szCs w:val="18"/>
                <w:lang w:eastAsia="es-CL"/>
              </w:rPr>
              <w:t>6</w:t>
            </w:r>
            <w:r w:rsidR="00F4705C" w:rsidRPr="002F330E">
              <w:rPr>
                <w:rFonts w:ascii="Calibri" w:eastAsia="Times New Roman" w:hAnsi="Calibri" w:cs="Times New Roman"/>
                <w:color w:val="000000"/>
                <w:sz w:val="18"/>
                <w:szCs w:val="18"/>
                <w:lang w:eastAsia="es-CL"/>
              </w:rPr>
              <w:t>.</w:t>
            </w:r>
            <w:r w:rsidR="00933C60" w:rsidRPr="002F330E">
              <w:rPr>
                <w:rFonts w:ascii="Calibri" w:eastAsia="Times New Roman" w:hAnsi="Calibri" w:cs="Times New Roman"/>
                <w:color w:val="000000"/>
                <w:sz w:val="18"/>
                <w:szCs w:val="18"/>
                <w:lang w:eastAsia="es-CL"/>
              </w:rPr>
              <w:t>113</w:t>
            </w:r>
            <w:r w:rsidR="00F4705C" w:rsidRPr="002F330E">
              <w:rPr>
                <w:rFonts w:ascii="Calibri" w:eastAsia="Times New Roman" w:hAnsi="Calibri" w:cs="Times New Roman"/>
                <w:color w:val="000000"/>
                <w:sz w:val="18"/>
                <w:szCs w:val="18"/>
                <w:lang w:eastAsia="es-CL"/>
              </w:rPr>
              <w:t>.</w:t>
            </w:r>
            <w:r w:rsidR="00933C60" w:rsidRPr="002F330E">
              <w:rPr>
                <w:rFonts w:ascii="Calibri" w:eastAsia="Times New Roman" w:hAnsi="Calibri" w:cs="Times New Roman"/>
                <w:color w:val="000000"/>
                <w:sz w:val="18"/>
                <w:szCs w:val="18"/>
                <w:lang w:eastAsia="es-CL"/>
              </w:rPr>
              <w:t>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F4705C" w:rsidRPr="002F330E">
              <w:rPr>
                <w:rFonts w:ascii="Calibri" w:eastAsia="Times New Roman" w:hAnsi="Calibri" w:cs="Times New Roman"/>
                <w:color w:val="000000"/>
                <w:sz w:val="18"/>
                <w:szCs w:val="18"/>
                <w:lang w:eastAsia="es-CL"/>
              </w:rPr>
              <w:t xml:space="preserve">290.144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933C60" w:rsidRPr="002F330E">
              <w:rPr>
                <w:rFonts w:ascii="Calibri" w:eastAsia="Times New Roman" w:hAnsi="Calibri" w:cs="Times New Roman"/>
                <w:color w:val="000000"/>
                <w:sz w:val="18"/>
                <w:szCs w:val="18"/>
                <w:lang w:eastAsia="es-CL"/>
              </w:rPr>
              <w:t>6</w:t>
            </w:r>
            <w:r w:rsidR="00F4705C" w:rsidRPr="002F330E">
              <w:rPr>
                <w:rFonts w:ascii="Calibri" w:eastAsia="Times New Roman" w:hAnsi="Calibri" w:cs="Times New Roman"/>
                <w:color w:val="000000"/>
                <w:sz w:val="18"/>
                <w:szCs w:val="18"/>
                <w:lang w:eastAsia="es-CL"/>
              </w:rPr>
              <w:t>.</w:t>
            </w:r>
            <w:r w:rsidR="00933C60" w:rsidRPr="002F330E">
              <w:rPr>
                <w:rFonts w:ascii="Calibri" w:eastAsia="Times New Roman" w:hAnsi="Calibri" w:cs="Times New Roman"/>
                <w:color w:val="000000"/>
                <w:sz w:val="18"/>
                <w:szCs w:val="18"/>
                <w:lang w:eastAsia="es-CL"/>
              </w:rPr>
              <w:t>113</w:t>
            </w:r>
            <w:r w:rsidR="00F4705C" w:rsidRPr="002F330E">
              <w:rPr>
                <w:rFonts w:ascii="Calibri" w:eastAsia="Times New Roman" w:hAnsi="Calibri" w:cs="Times New Roman"/>
                <w:color w:val="000000"/>
                <w:sz w:val="18"/>
                <w:szCs w:val="18"/>
                <w:lang w:eastAsia="es-CL"/>
              </w:rPr>
              <w:t>.</w:t>
            </w:r>
            <w:r w:rsidR="00933C60" w:rsidRPr="002F330E">
              <w:rPr>
                <w:rFonts w:ascii="Calibri" w:eastAsia="Times New Roman" w:hAnsi="Calibri" w:cs="Times New Roman"/>
                <w:color w:val="000000"/>
                <w:sz w:val="18"/>
                <w:szCs w:val="18"/>
                <w:lang w:eastAsia="es-CL"/>
              </w:rPr>
              <w:t>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F4705C" w:rsidRPr="002F330E">
              <w:rPr>
                <w:rFonts w:ascii="Calibri" w:eastAsia="Times New Roman" w:hAnsi="Calibri" w:cs="Times New Roman"/>
                <w:color w:val="000000"/>
                <w:sz w:val="18"/>
                <w:szCs w:val="18"/>
                <w:lang w:eastAsia="es-CL"/>
              </w:rPr>
              <w:t xml:space="preserve">290.144 </w:t>
            </w:r>
          </w:p>
        </w:tc>
      </w:tr>
      <w:tr w:rsidR="008D7BE2" w:rsidRPr="002F330E" w:rsidTr="004A20CC">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D7BE2" w:rsidRPr="002F330E" w:rsidRDefault="008D7BE2" w:rsidP="00F4705C">
            <w:pPr>
              <w:spacing w:after="0" w:line="240" w:lineRule="auto"/>
              <w:jc w:val="both"/>
              <w:rPr>
                <w:rFonts w:ascii="Calibri" w:eastAsia="Times New Roman" w:hAnsi="Calibri" w:cs="Times New Roman"/>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933C60" w:rsidRPr="002F330E">
              <w:rPr>
                <w:rFonts w:ascii="Calibri" w:eastAsia="Times New Roman" w:hAnsi="Calibri" w:cs="Times New Roman"/>
                <w:color w:val="000000"/>
                <w:sz w:val="18"/>
                <w:szCs w:val="18"/>
                <w:lang w:eastAsia="es-CL"/>
              </w:rPr>
              <w:t xml:space="preserve">Capacitación </w:t>
            </w:r>
            <w:r w:rsidR="00F4705C" w:rsidRPr="002F330E">
              <w:rPr>
                <w:rFonts w:ascii="Calibri" w:eastAsia="Times New Roman" w:hAnsi="Calibri" w:cs="Times New Roman"/>
                <w:color w:val="000000"/>
                <w:sz w:val="18"/>
                <w:szCs w:val="18"/>
                <w:lang w:eastAsia="es-CL"/>
              </w:rPr>
              <w:t>p</w:t>
            </w:r>
            <w:r w:rsidR="00933C60" w:rsidRPr="002F330E">
              <w:rPr>
                <w:rFonts w:ascii="Calibri" w:eastAsia="Times New Roman" w:hAnsi="Calibri" w:cs="Times New Roman"/>
                <w:color w:val="000000"/>
                <w:sz w:val="18"/>
                <w:szCs w:val="18"/>
                <w:lang w:eastAsia="es-CL"/>
              </w:rPr>
              <w:t xml:space="preserve">rograma de </w:t>
            </w:r>
            <w:r w:rsidR="00F4705C" w:rsidRPr="002F330E">
              <w:rPr>
                <w:rFonts w:ascii="Calibri" w:eastAsia="Times New Roman" w:hAnsi="Calibri" w:cs="Times New Roman"/>
                <w:color w:val="000000"/>
                <w:sz w:val="18"/>
                <w:szCs w:val="18"/>
                <w:lang w:eastAsia="es-CL"/>
              </w:rPr>
              <w:t>c</w:t>
            </w:r>
            <w:r w:rsidR="00933C60" w:rsidRPr="002F330E">
              <w:rPr>
                <w:rFonts w:ascii="Calibri" w:eastAsia="Times New Roman" w:hAnsi="Calibri" w:cs="Times New Roman"/>
                <w:color w:val="000000"/>
                <w:sz w:val="18"/>
                <w:szCs w:val="18"/>
                <w:lang w:eastAsia="es-CL"/>
              </w:rPr>
              <w:t>umplimiento.</w:t>
            </w:r>
          </w:p>
          <w:p w:rsidR="008D7BE2" w:rsidRPr="002F330E" w:rsidRDefault="008D7BE2" w:rsidP="00F4705C">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D7BE2" w:rsidRPr="002F330E" w:rsidRDefault="008D7BE2" w:rsidP="00F4705C">
            <w:pPr>
              <w:spacing w:after="0" w:line="240" w:lineRule="auto"/>
              <w:jc w:val="both"/>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933C60" w:rsidRPr="002F330E">
              <w:rPr>
                <w:rFonts w:ascii="Calibri" w:eastAsia="Times New Roman" w:hAnsi="Calibri" w:cs="Times New Roman"/>
                <w:color w:val="000000"/>
                <w:sz w:val="18"/>
                <w:szCs w:val="18"/>
                <w:lang w:eastAsia="es-CL"/>
              </w:rPr>
              <w:t xml:space="preserve">Capacitación </w:t>
            </w:r>
            <w:r w:rsidR="00F4705C" w:rsidRPr="002F330E">
              <w:rPr>
                <w:rFonts w:ascii="Calibri" w:eastAsia="Times New Roman" w:hAnsi="Calibri" w:cs="Times New Roman"/>
                <w:color w:val="000000"/>
                <w:sz w:val="18"/>
                <w:szCs w:val="18"/>
                <w:lang w:eastAsia="es-CL"/>
              </w:rPr>
              <w:t>p</w:t>
            </w:r>
            <w:r w:rsidR="00933C60" w:rsidRPr="002F330E">
              <w:rPr>
                <w:rFonts w:ascii="Calibri" w:eastAsia="Times New Roman" w:hAnsi="Calibri" w:cs="Times New Roman"/>
                <w:color w:val="000000"/>
                <w:sz w:val="18"/>
                <w:szCs w:val="18"/>
                <w:lang w:eastAsia="es-CL"/>
              </w:rPr>
              <w:t xml:space="preserve">rograma de </w:t>
            </w:r>
            <w:r w:rsidR="00F4705C" w:rsidRPr="002F330E">
              <w:rPr>
                <w:rFonts w:ascii="Calibri" w:eastAsia="Times New Roman" w:hAnsi="Calibri" w:cs="Times New Roman"/>
                <w:color w:val="000000"/>
                <w:sz w:val="18"/>
                <w:szCs w:val="18"/>
                <w:lang w:eastAsia="es-CL"/>
              </w:rPr>
              <w:t>c</w:t>
            </w:r>
            <w:r w:rsidR="00933C60" w:rsidRPr="002F330E">
              <w:rPr>
                <w:rFonts w:ascii="Calibri" w:eastAsia="Times New Roman" w:hAnsi="Calibri" w:cs="Times New Roman"/>
                <w:color w:val="000000"/>
                <w:sz w:val="18"/>
                <w:szCs w:val="18"/>
                <w:lang w:eastAsia="es-CL"/>
              </w:rPr>
              <w:t>umplimiento.</w:t>
            </w:r>
          </w:p>
        </w:tc>
      </w:tr>
      <w:tr w:rsidR="008D7BE2" w:rsidRPr="002F330E" w:rsidTr="006B481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D7BE2" w:rsidRPr="002F330E" w:rsidRDefault="001C3417" w:rsidP="008D7BE2">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771177E5">
                  <wp:extent cx="2160000" cy="1980000"/>
                  <wp:effectExtent l="0" t="0" r="0" b="127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D7BE2" w:rsidRPr="002F330E" w:rsidRDefault="001C3417" w:rsidP="008D7BE2">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4590E6F6">
                  <wp:extent cx="2160000" cy="1980000"/>
                  <wp:effectExtent l="0" t="0" r="0" b="127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r>
      <w:tr w:rsidR="001C3417" w:rsidRPr="002F330E"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D7BE2" w:rsidRPr="002F330E"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81" w:name="_Toc353998129"/>
            <w:bookmarkStart w:id="82" w:name="_Toc353998202"/>
            <w:bookmarkStart w:id="83" w:name="_Toc382383553"/>
            <w:bookmarkStart w:id="84" w:name="_Toc382472375"/>
            <w:bookmarkStart w:id="85" w:name="_Toc390184285"/>
            <w:bookmarkStart w:id="86" w:name="_Toc390360016"/>
            <w:bookmarkStart w:id="87" w:name="_Toc390777037"/>
            <w:bookmarkStart w:id="88" w:name="_Toc447875248"/>
            <w:bookmarkStart w:id="89" w:name="_Toc448926738"/>
            <w:bookmarkStart w:id="90" w:name="_Toc448926927"/>
            <w:bookmarkStart w:id="91" w:name="_Toc448927015"/>
            <w:bookmarkStart w:id="92" w:name="_Toc448928078"/>
            <w:bookmarkStart w:id="93" w:name="_Toc449085426"/>
            <w:bookmarkStart w:id="94" w:name="_Toc449106818"/>
            <w:bookmarkStart w:id="95" w:name="_Toc449517763"/>
            <w:bookmarkStart w:id="96" w:name="_Toc454880343"/>
            <w:bookmarkStart w:id="97" w:name="_Toc536718520"/>
            <w:r w:rsidRPr="002F330E">
              <w:rPr>
                <w:rFonts w:ascii="Calibri" w:eastAsia="Calibri" w:hAnsi="Calibri" w:cs="Calibri"/>
                <w:b/>
                <w:sz w:val="18"/>
                <w:szCs w:val="20"/>
              </w:rPr>
              <w:t xml:space="preserve">Fotografía </w:t>
            </w:r>
            <w:r w:rsidR="00374931" w:rsidRPr="002F330E">
              <w:rPr>
                <w:rFonts w:ascii="Calibri" w:eastAsia="Calibri" w:hAnsi="Calibri" w:cs="Calibri"/>
                <w:b/>
                <w:sz w:val="18"/>
                <w:szCs w:val="20"/>
              </w:rPr>
              <w:t>3</w:t>
            </w:r>
            <w:r w:rsidRPr="002F330E">
              <w:rPr>
                <w:rFonts w:ascii="Calibri" w:eastAsia="Calibri" w:hAnsi="Calibri" w:cs="Calibri"/>
                <w:b/>
                <w:sz w:val="18"/>
                <w:szCs w:val="20"/>
              </w:rPr>
              <w:t>.</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Fecha:</w:t>
            </w:r>
            <w:r w:rsidR="001C3417" w:rsidRPr="002F330E">
              <w:t xml:space="preserve"> </w:t>
            </w:r>
            <w:r w:rsidR="001C3417" w:rsidRPr="002F330E">
              <w:rPr>
                <w:rFonts w:ascii="Calibri" w:eastAsia="Times New Roman" w:hAnsi="Calibri" w:cs="Times New Roman"/>
                <w:color w:val="000000"/>
                <w:sz w:val="18"/>
                <w:szCs w:val="18"/>
                <w:lang w:eastAsia="es-CL"/>
              </w:rPr>
              <w:t>26-03-2018</w:t>
            </w:r>
          </w:p>
        </w:tc>
        <w:tc>
          <w:tcPr>
            <w:tcW w:w="1341" w:type="pct"/>
            <w:tcBorders>
              <w:top w:val="single" w:sz="4" w:space="0" w:color="auto"/>
              <w:left w:val="nil"/>
              <w:bottom w:val="single" w:sz="4" w:space="0" w:color="auto"/>
              <w:right w:val="nil"/>
            </w:tcBorders>
            <w:shd w:val="clear" w:color="auto" w:fill="auto"/>
            <w:noWrap/>
            <w:vAlign w:val="center"/>
            <w:hideMark/>
          </w:tcPr>
          <w:p w:rsidR="008D7BE2" w:rsidRPr="002F330E" w:rsidRDefault="008D7BE2" w:rsidP="008D7BE2">
            <w:pPr>
              <w:spacing w:after="0" w:line="240" w:lineRule="auto"/>
              <w:contextualSpacing/>
              <w:outlineLvl w:val="1"/>
              <w:rPr>
                <w:rFonts w:ascii="Calibri" w:eastAsia="Calibri" w:hAnsi="Calibri" w:cs="Calibri"/>
                <w:b/>
                <w:sz w:val="18"/>
                <w:szCs w:val="20"/>
              </w:rPr>
            </w:pPr>
            <w:bookmarkStart w:id="98" w:name="_Toc353998130"/>
            <w:bookmarkStart w:id="99" w:name="_Toc353998203"/>
            <w:bookmarkStart w:id="100" w:name="_Toc382383554"/>
            <w:bookmarkStart w:id="101" w:name="_Toc382472376"/>
            <w:bookmarkStart w:id="102" w:name="_Toc390184286"/>
            <w:bookmarkStart w:id="103" w:name="_Toc390360017"/>
            <w:bookmarkStart w:id="104" w:name="_Toc390777038"/>
            <w:bookmarkStart w:id="105" w:name="_Toc447875249"/>
            <w:bookmarkStart w:id="106" w:name="_Toc448926739"/>
            <w:bookmarkStart w:id="107" w:name="_Toc448926928"/>
            <w:bookmarkStart w:id="108" w:name="_Toc448927016"/>
            <w:bookmarkStart w:id="109" w:name="_Toc448928079"/>
            <w:bookmarkStart w:id="110" w:name="_Toc449085427"/>
            <w:bookmarkStart w:id="111" w:name="_Toc449106819"/>
            <w:bookmarkStart w:id="112" w:name="_Toc449517764"/>
            <w:bookmarkStart w:id="113" w:name="_Toc454880344"/>
            <w:bookmarkStart w:id="114" w:name="_Toc536718521"/>
            <w:r w:rsidRPr="002F330E">
              <w:rPr>
                <w:rFonts w:ascii="Calibri" w:eastAsia="Calibri" w:hAnsi="Calibri" w:cs="Calibri"/>
                <w:b/>
                <w:sz w:val="18"/>
                <w:szCs w:val="20"/>
              </w:rPr>
              <w:t xml:space="preserve">Fotografía </w:t>
            </w:r>
            <w:r w:rsidR="00374931" w:rsidRPr="002F330E">
              <w:rPr>
                <w:rFonts w:ascii="Calibri" w:eastAsia="Calibri" w:hAnsi="Calibri" w:cs="Calibri"/>
                <w:b/>
                <w:sz w:val="18"/>
                <w:szCs w:val="20"/>
              </w:rPr>
              <w:t>4</w:t>
            </w:r>
            <w:r w:rsidRPr="002F330E">
              <w:rPr>
                <w:rFonts w:ascii="Calibri" w:eastAsia="Calibri" w:hAnsi="Calibri" w:cs="Calibri"/>
                <w:b/>
                <w:sz w:val="18"/>
                <w:szCs w:val="20"/>
              </w:rPr>
              <w: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Fecha: </w:t>
            </w:r>
            <w:r w:rsidR="001C3417" w:rsidRPr="002F330E">
              <w:rPr>
                <w:rFonts w:ascii="Calibri" w:eastAsia="Times New Roman" w:hAnsi="Calibri" w:cs="Times New Roman"/>
                <w:color w:val="000000"/>
                <w:sz w:val="18"/>
                <w:szCs w:val="18"/>
                <w:lang w:eastAsia="es-CL"/>
              </w:rPr>
              <w:t>26-03-2018</w:t>
            </w:r>
          </w:p>
        </w:tc>
      </w:tr>
      <w:tr w:rsidR="00F4705C" w:rsidRPr="002F330E" w:rsidTr="006B481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1C3417" w:rsidRPr="002F330E">
              <w:rPr>
                <w:rFonts w:ascii="Calibri" w:eastAsia="Times New Roman" w:hAnsi="Calibri" w:cs="Times New Roman"/>
                <w:color w:val="000000"/>
                <w:sz w:val="18"/>
                <w:szCs w:val="18"/>
                <w:lang w:eastAsia="es-CL"/>
              </w:rPr>
              <w:t>6.113.538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1C3417" w:rsidRPr="002F330E">
              <w:rPr>
                <w:rFonts w:ascii="Calibri" w:eastAsia="Times New Roman" w:hAnsi="Calibri" w:cs="Times New Roman"/>
                <w:color w:val="000000"/>
                <w:sz w:val="18"/>
                <w:szCs w:val="18"/>
                <w:lang w:eastAsia="es-CL"/>
              </w:rPr>
              <w:t xml:space="preserve">290.144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1C3417" w:rsidRPr="002F330E">
              <w:rPr>
                <w:rFonts w:ascii="Calibri" w:eastAsia="Times New Roman" w:hAnsi="Calibri" w:cs="Times New Roman"/>
                <w:color w:val="000000"/>
                <w:sz w:val="18"/>
                <w:szCs w:val="18"/>
                <w:lang w:eastAsia="es-CL"/>
              </w:rPr>
              <w:t>6.113.538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2F330E" w:rsidRDefault="008D7BE2" w:rsidP="008D7BE2">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1C3417" w:rsidRPr="002F330E">
              <w:rPr>
                <w:rFonts w:ascii="Calibri" w:eastAsia="Times New Roman" w:hAnsi="Calibri" w:cs="Times New Roman"/>
                <w:color w:val="000000"/>
                <w:sz w:val="18"/>
                <w:szCs w:val="18"/>
                <w:lang w:eastAsia="es-CL"/>
              </w:rPr>
              <w:t xml:space="preserve">290.144 </w:t>
            </w:r>
          </w:p>
        </w:tc>
      </w:tr>
      <w:tr w:rsidR="008D7BE2" w:rsidRPr="002F330E" w:rsidTr="004A20CC">
        <w:trPr>
          <w:trHeight w:val="5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D7BE2" w:rsidRPr="002F330E" w:rsidRDefault="008D7BE2" w:rsidP="001C3417">
            <w:pPr>
              <w:spacing w:after="0" w:line="240" w:lineRule="auto"/>
              <w:jc w:val="both"/>
              <w:rPr>
                <w:rFonts w:ascii="Calibri" w:eastAsia="Times New Roman" w:hAnsi="Calibri" w:cs="Times New Roman"/>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1C3417" w:rsidRPr="002F330E">
              <w:rPr>
                <w:rFonts w:ascii="Calibri" w:eastAsia="Times New Roman" w:hAnsi="Calibri" w:cs="Times New Roman"/>
                <w:color w:val="000000"/>
                <w:sz w:val="18"/>
                <w:szCs w:val="18"/>
                <w:lang w:eastAsia="es-CL"/>
              </w:rPr>
              <w:t>Capacitación protocolo de reportes de autocontrol.</w:t>
            </w:r>
          </w:p>
          <w:p w:rsidR="008D7BE2" w:rsidRPr="002F330E" w:rsidRDefault="008D7BE2" w:rsidP="008D7BE2">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D7BE2" w:rsidRPr="002F330E" w:rsidRDefault="008D7BE2" w:rsidP="001C3417">
            <w:pPr>
              <w:spacing w:after="0" w:line="240" w:lineRule="auto"/>
              <w:jc w:val="both"/>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1C3417" w:rsidRPr="002F330E">
              <w:rPr>
                <w:rFonts w:ascii="Calibri" w:eastAsia="Times New Roman" w:hAnsi="Calibri" w:cs="Times New Roman"/>
                <w:color w:val="000000"/>
                <w:sz w:val="18"/>
                <w:szCs w:val="18"/>
                <w:lang w:eastAsia="es-CL"/>
              </w:rPr>
              <w:t>Capacitación protocolo de reportes de autocontrol.</w:t>
            </w:r>
          </w:p>
          <w:p w:rsidR="008D7BE2" w:rsidRPr="002F330E" w:rsidRDefault="008D7BE2" w:rsidP="008D7BE2">
            <w:pPr>
              <w:keepNext/>
              <w:spacing w:after="0" w:line="240" w:lineRule="auto"/>
              <w:rPr>
                <w:rFonts w:ascii="Calibri" w:eastAsia="Times New Roman" w:hAnsi="Calibri" w:cs="Times New Roman"/>
                <w:color w:val="000000"/>
                <w:sz w:val="18"/>
                <w:szCs w:val="18"/>
                <w:lang w:eastAsia="es-CL"/>
              </w:rPr>
            </w:pPr>
          </w:p>
        </w:tc>
      </w:tr>
    </w:tbl>
    <w:p w:rsidR="00374931" w:rsidRPr="002F330E" w:rsidRDefault="00374931" w:rsidP="00E44C4E">
      <w:pPr>
        <w:spacing w:after="0" w:line="240" w:lineRule="auto"/>
        <w:contextualSpacing/>
        <w:jc w:val="both"/>
        <w:outlineLvl w:val="0"/>
        <w:rPr>
          <w:rFonts w:ascii="Calibri" w:eastAsia="Calibri" w:hAnsi="Calibri" w:cs="Calibri"/>
          <w:color w:val="FF0000"/>
          <w:sz w:val="24"/>
          <w:szCs w:val="20"/>
        </w:rPr>
      </w:pPr>
      <w:bookmarkStart w:id="115" w:name="_Toc352840404"/>
      <w:bookmarkStart w:id="116" w:name="_Toc352841464"/>
      <w:bookmarkStart w:id="117" w:name="_Toc447875253"/>
      <w:bookmarkStart w:id="118" w:name="_Toc449085431"/>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74931" w:rsidRPr="002F330E" w:rsidTr="00135B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jc w:val="center"/>
              <w:rPr>
                <w:rFonts w:ascii="Calibri" w:eastAsia="Times New Roman" w:hAnsi="Calibri" w:cs="Times New Roman"/>
                <w:b/>
                <w:bCs/>
                <w:color w:val="000000"/>
                <w:sz w:val="20"/>
                <w:szCs w:val="20"/>
                <w:lang w:eastAsia="es-CL"/>
              </w:rPr>
            </w:pPr>
            <w:r w:rsidRPr="002F330E">
              <w:rPr>
                <w:rFonts w:ascii="Calibri" w:eastAsia="Times New Roman" w:hAnsi="Calibri" w:cs="Times New Roman"/>
                <w:b/>
                <w:bCs/>
                <w:color w:val="000000"/>
                <w:sz w:val="20"/>
                <w:szCs w:val="20"/>
                <w:lang w:eastAsia="es-CL"/>
              </w:rPr>
              <w:lastRenderedPageBreak/>
              <w:t xml:space="preserve">Registros </w:t>
            </w:r>
          </w:p>
        </w:tc>
      </w:tr>
      <w:tr w:rsidR="00374931" w:rsidRPr="002F330E" w:rsidTr="00135B8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74931" w:rsidRPr="002F330E" w:rsidRDefault="00984CEF" w:rsidP="00135B8C">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3DAB55E6">
                  <wp:extent cx="2160000" cy="1980000"/>
                  <wp:effectExtent l="0" t="0" r="0" b="127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74931" w:rsidRPr="002F330E" w:rsidRDefault="00984CEF" w:rsidP="00135B8C">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11D4C323">
                  <wp:extent cx="2160000" cy="1980000"/>
                  <wp:effectExtent l="0" t="0" r="0" b="127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r>
      <w:tr w:rsidR="001C08E3" w:rsidRPr="002F330E" w:rsidTr="00135B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74931" w:rsidRPr="002F330E" w:rsidRDefault="00374931" w:rsidP="00135B8C">
            <w:pPr>
              <w:spacing w:after="0" w:line="240" w:lineRule="auto"/>
              <w:contextualSpacing/>
              <w:outlineLvl w:val="1"/>
              <w:rPr>
                <w:rFonts w:ascii="Calibri" w:eastAsia="Times New Roman" w:hAnsi="Calibri" w:cs="Calibri"/>
                <w:b/>
                <w:color w:val="000000"/>
                <w:sz w:val="18"/>
                <w:szCs w:val="20"/>
                <w:lang w:eastAsia="es-CL"/>
              </w:rPr>
            </w:pPr>
            <w:bookmarkStart w:id="119" w:name="_Toc536718522"/>
            <w:r w:rsidRPr="002F330E">
              <w:rPr>
                <w:rFonts w:ascii="Calibri" w:eastAsia="Calibri" w:hAnsi="Calibri" w:cs="Calibri"/>
                <w:b/>
                <w:sz w:val="18"/>
                <w:szCs w:val="20"/>
              </w:rPr>
              <w:t>Fotografía 5.</w:t>
            </w:r>
            <w:bookmarkEnd w:id="1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Fecha:</w:t>
            </w:r>
            <w:r w:rsidR="00984CEF" w:rsidRPr="002F330E">
              <w:t xml:space="preserve"> </w:t>
            </w:r>
            <w:r w:rsidR="00984CEF" w:rsidRPr="002F330E">
              <w:rPr>
                <w:rFonts w:ascii="Calibri" w:eastAsia="Times New Roman" w:hAnsi="Calibri" w:cs="Times New Roman"/>
                <w:color w:val="000000"/>
                <w:sz w:val="18"/>
                <w:szCs w:val="18"/>
                <w:lang w:eastAsia="es-CL"/>
              </w:rPr>
              <w:t>27-04-2018</w:t>
            </w:r>
          </w:p>
        </w:tc>
        <w:tc>
          <w:tcPr>
            <w:tcW w:w="1341" w:type="pct"/>
            <w:tcBorders>
              <w:top w:val="single" w:sz="4" w:space="0" w:color="auto"/>
              <w:left w:val="nil"/>
              <w:bottom w:val="single" w:sz="4" w:space="0" w:color="auto"/>
              <w:right w:val="nil"/>
            </w:tcBorders>
            <w:shd w:val="clear" w:color="auto" w:fill="auto"/>
            <w:noWrap/>
            <w:vAlign w:val="center"/>
            <w:hideMark/>
          </w:tcPr>
          <w:p w:rsidR="00374931" w:rsidRPr="002F330E" w:rsidRDefault="00374931" w:rsidP="00135B8C">
            <w:pPr>
              <w:spacing w:after="0" w:line="240" w:lineRule="auto"/>
              <w:contextualSpacing/>
              <w:outlineLvl w:val="1"/>
              <w:rPr>
                <w:rFonts w:ascii="Calibri" w:eastAsia="Calibri" w:hAnsi="Calibri" w:cs="Calibri"/>
                <w:b/>
                <w:sz w:val="18"/>
                <w:szCs w:val="20"/>
              </w:rPr>
            </w:pPr>
            <w:bookmarkStart w:id="120" w:name="_Toc536718523"/>
            <w:r w:rsidRPr="002F330E">
              <w:rPr>
                <w:rFonts w:ascii="Calibri" w:eastAsia="Calibri" w:hAnsi="Calibri" w:cs="Calibri"/>
                <w:b/>
                <w:sz w:val="18"/>
                <w:szCs w:val="20"/>
              </w:rPr>
              <w:t>Fotografía 6.</w:t>
            </w:r>
            <w:bookmarkEnd w:id="1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Fecha: </w:t>
            </w:r>
            <w:r w:rsidR="00984CEF" w:rsidRPr="002F330E">
              <w:rPr>
                <w:rFonts w:ascii="Calibri" w:eastAsia="Times New Roman" w:hAnsi="Calibri" w:cs="Times New Roman"/>
                <w:color w:val="000000"/>
                <w:sz w:val="18"/>
                <w:szCs w:val="18"/>
                <w:lang w:eastAsia="es-CL"/>
              </w:rPr>
              <w:t>27-04-2018</w:t>
            </w:r>
          </w:p>
        </w:tc>
      </w:tr>
      <w:tr w:rsidR="00984CEF" w:rsidRPr="002F330E" w:rsidTr="00135B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984CEF" w:rsidRPr="002F330E">
              <w:rPr>
                <w:rFonts w:ascii="Calibri" w:eastAsia="Times New Roman" w:hAnsi="Calibri" w:cs="Times New Roman"/>
                <w:color w:val="000000"/>
                <w:sz w:val="18"/>
                <w:szCs w:val="18"/>
                <w:lang w:eastAsia="es-CL"/>
              </w:rPr>
              <w:t>6</w:t>
            </w:r>
            <w:r w:rsidR="001C08E3" w:rsidRPr="002F330E">
              <w:rPr>
                <w:rFonts w:ascii="Calibri" w:eastAsia="Times New Roman" w:hAnsi="Calibri" w:cs="Times New Roman"/>
                <w:color w:val="000000"/>
                <w:sz w:val="18"/>
                <w:szCs w:val="18"/>
                <w:lang w:eastAsia="es-CL"/>
              </w:rPr>
              <w:t>.</w:t>
            </w:r>
            <w:r w:rsidR="00984CEF" w:rsidRPr="002F330E">
              <w:rPr>
                <w:rFonts w:ascii="Calibri" w:eastAsia="Times New Roman" w:hAnsi="Calibri" w:cs="Times New Roman"/>
                <w:color w:val="000000"/>
                <w:sz w:val="18"/>
                <w:szCs w:val="18"/>
                <w:lang w:eastAsia="es-CL"/>
              </w:rPr>
              <w:t>113</w:t>
            </w:r>
            <w:r w:rsidR="001C08E3" w:rsidRPr="002F330E">
              <w:rPr>
                <w:rFonts w:ascii="Calibri" w:eastAsia="Times New Roman" w:hAnsi="Calibri" w:cs="Times New Roman"/>
                <w:color w:val="000000"/>
                <w:sz w:val="18"/>
                <w:szCs w:val="18"/>
                <w:lang w:eastAsia="es-CL"/>
              </w:rPr>
              <w:t>.</w:t>
            </w:r>
            <w:r w:rsidR="00984CEF" w:rsidRPr="002F330E">
              <w:rPr>
                <w:rFonts w:ascii="Calibri" w:eastAsia="Times New Roman" w:hAnsi="Calibri" w:cs="Times New Roman"/>
                <w:color w:val="000000"/>
                <w:sz w:val="18"/>
                <w:szCs w:val="18"/>
                <w:lang w:eastAsia="es-CL"/>
              </w:rPr>
              <w:t>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290.144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984CEF" w:rsidRPr="002F330E">
              <w:rPr>
                <w:rFonts w:ascii="Calibri" w:eastAsia="Times New Roman" w:hAnsi="Calibri" w:cs="Times New Roman"/>
                <w:color w:val="000000"/>
                <w:sz w:val="18"/>
                <w:szCs w:val="18"/>
                <w:lang w:eastAsia="es-CL"/>
              </w:rPr>
              <w:t>6</w:t>
            </w:r>
            <w:r w:rsidR="001C08E3" w:rsidRPr="002F330E">
              <w:rPr>
                <w:rFonts w:ascii="Calibri" w:eastAsia="Times New Roman" w:hAnsi="Calibri" w:cs="Times New Roman"/>
                <w:color w:val="000000"/>
                <w:sz w:val="18"/>
                <w:szCs w:val="18"/>
                <w:lang w:eastAsia="es-CL"/>
              </w:rPr>
              <w:t>.</w:t>
            </w:r>
            <w:r w:rsidR="00984CEF" w:rsidRPr="002F330E">
              <w:rPr>
                <w:rFonts w:ascii="Calibri" w:eastAsia="Times New Roman" w:hAnsi="Calibri" w:cs="Times New Roman"/>
                <w:color w:val="000000"/>
                <w:sz w:val="18"/>
                <w:szCs w:val="18"/>
                <w:lang w:eastAsia="es-CL"/>
              </w:rPr>
              <w:t>113</w:t>
            </w:r>
            <w:r w:rsidR="001C08E3" w:rsidRPr="002F330E">
              <w:rPr>
                <w:rFonts w:ascii="Calibri" w:eastAsia="Times New Roman" w:hAnsi="Calibri" w:cs="Times New Roman"/>
                <w:color w:val="000000"/>
                <w:sz w:val="18"/>
                <w:szCs w:val="18"/>
                <w:lang w:eastAsia="es-CL"/>
              </w:rPr>
              <w:t>.</w:t>
            </w:r>
            <w:r w:rsidR="00984CEF" w:rsidRPr="002F330E">
              <w:rPr>
                <w:rFonts w:ascii="Calibri" w:eastAsia="Times New Roman" w:hAnsi="Calibri" w:cs="Times New Roman"/>
                <w:color w:val="000000"/>
                <w:sz w:val="18"/>
                <w:szCs w:val="18"/>
                <w:lang w:eastAsia="es-CL"/>
              </w:rPr>
              <w:t>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 xml:space="preserve">290.144 </w:t>
            </w:r>
          </w:p>
        </w:tc>
      </w:tr>
      <w:tr w:rsidR="00374931" w:rsidRPr="002F330E" w:rsidTr="00135B8C">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74931" w:rsidRPr="002F330E" w:rsidRDefault="00374931" w:rsidP="001C08E3">
            <w:pPr>
              <w:spacing w:after="0" w:line="240" w:lineRule="auto"/>
              <w:jc w:val="both"/>
              <w:rPr>
                <w:rFonts w:ascii="Calibri" w:eastAsia="Times New Roman" w:hAnsi="Calibri" w:cs="Times New Roman"/>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984CEF" w:rsidRPr="002F330E">
              <w:rPr>
                <w:rFonts w:ascii="Calibri" w:eastAsia="Times New Roman" w:hAnsi="Calibri" w:cs="Times New Roman"/>
                <w:color w:val="000000"/>
                <w:sz w:val="18"/>
                <w:szCs w:val="18"/>
                <w:lang w:eastAsia="es-CL"/>
              </w:rPr>
              <w:t>Capacitación externa en operación y mantención planta de tratamiento de R</w:t>
            </w:r>
            <w:r w:rsidR="001C08E3" w:rsidRPr="002F330E">
              <w:rPr>
                <w:rFonts w:ascii="Calibri" w:eastAsia="Times New Roman" w:hAnsi="Calibri" w:cs="Times New Roman"/>
                <w:color w:val="000000"/>
                <w:sz w:val="18"/>
                <w:szCs w:val="18"/>
                <w:lang w:eastAsia="es-CL"/>
              </w:rPr>
              <w:t>IL</w:t>
            </w:r>
            <w:r w:rsidR="00984CEF" w:rsidRPr="002F330E">
              <w:rPr>
                <w:rFonts w:ascii="Calibri" w:eastAsia="Times New Roman" w:hAnsi="Calibri" w:cs="Times New Roman"/>
                <w:color w:val="000000"/>
                <w:sz w:val="18"/>
                <w:szCs w:val="18"/>
                <w:lang w:eastAsia="es-CL"/>
              </w:rPr>
              <w:t>es.</w:t>
            </w:r>
          </w:p>
          <w:p w:rsidR="00374931" w:rsidRPr="002F330E" w:rsidRDefault="00374931" w:rsidP="001C08E3">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74931" w:rsidRPr="002F330E" w:rsidRDefault="00374931" w:rsidP="001C08E3">
            <w:pPr>
              <w:spacing w:after="0" w:line="240" w:lineRule="auto"/>
              <w:jc w:val="both"/>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984CEF" w:rsidRPr="002F330E">
              <w:rPr>
                <w:rFonts w:ascii="Calibri" w:eastAsia="Times New Roman" w:hAnsi="Calibri" w:cs="Times New Roman"/>
                <w:color w:val="000000"/>
                <w:sz w:val="18"/>
                <w:szCs w:val="18"/>
                <w:lang w:eastAsia="es-CL"/>
              </w:rPr>
              <w:t>Capacitación externa en operación y mantención planta de tratamiento de R</w:t>
            </w:r>
            <w:r w:rsidR="001C08E3" w:rsidRPr="002F330E">
              <w:rPr>
                <w:rFonts w:ascii="Calibri" w:eastAsia="Times New Roman" w:hAnsi="Calibri" w:cs="Times New Roman"/>
                <w:color w:val="000000"/>
                <w:sz w:val="18"/>
                <w:szCs w:val="18"/>
                <w:lang w:eastAsia="es-CL"/>
              </w:rPr>
              <w:t>IL</w:t>
            </w:r>
            <w:r w:rsidR="00984CEF" w:rsidRPr="002F330E">
              <w:rPr>
                <w:rFonts w:ascii="Calibri" w:eastAsia="Times New Roman" w:hAnsi="Calibri" w:cs="Times New Roman"/>
                <w:color w:val="000000"/>
                <w:sz w:val="18"/>
                <w:szCs w:val="18"/>
                <w:lang w:eastAsia="es-CL"/>
              </w:rPr>
              <w:t>es.</w:t>
            </w:r>
          </w:p>
        </w:tc>
      </w:tr>
      <w:tr w:rsidR="00374931" w:rsidRPr="002F330E" w:rsidTr="00135B8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374931" w:rsidRPr="002F330E" w:rsidRDefault="00984CEF" w:rsidP="00135B8C">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5052AD8F">
                  <wp:extent cx="2160000" cy="1980000"/>
                  <wp:effectExtent l="0" t="0" r="0" b="127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74931" w:rsidRPr="002F330E" w:rsidRDefault="00984CEF" w:rsidP="00135B8C">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6B3B5FA1">
                  <wp:extent cx="2160000" cy="1980000"/>
                  <wp:effectExtent l="0" t="0" r="0" b="127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r>
      <w:tr w:rsidR="001C08E3" w:rsidRPr="002F330E" w:rsidTr="00135B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74931" w:rsidRPr="002F330E" w:rsidRDefault="00374931" w:rsidP="00135B8C">
            <w:pPr>
              <w:spacing w:after="0" w:line="240" w:lineRule="auto"/>
              <w:contextualSpacing/>
              <w:outlineLvl w:val="1"/>
              <w:rPr>
                <w:rFonts w:ascii="Calibri" w:eastAsia="Times New Roman" w:hAnsi="Calibri" w:cs="Calibri"/>
                <w:b/>
                <w:color w:val="000000"/>
                <w:sz w:val="18"/>
                <w:szCs w:val="20"/>
                <w:lang w:eastAsia="es-CL"/>
              </w:rPr>
            </w:pPr>
            <w:bookmarkStart w:id="121" w:name="_Toc536718524"/>
            <w:r w:rsidRPr="002F330E">
              <w:rPr>
                <w:rFonts w:ascii="Calibri" w:eastAsia="Calibri" w:hAnsi="Calibri" w:cs="Calibri"/>
                <w:b/>
                <w:sz w:val="18"/>
                <w:szCs w:val="20"/>
              </w:rPr>
              <w:t>Fotografía 7.</w:t>
            </w:r>
            <w:bookmarkEnd w:id="1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Fecha:</w:t>
            </w:r>
            <w:r w:rsidRPr="002F330E">
              <w:rPr>
                <w:rFonts w:ascii="Calibri" w:eastAsia="Times New Roman" w:hAnsi="Calibri" w:cs="Times New Roman"/>
                <w:b/>
                <w:color w:val="FF0000"/>
                <w:sz w:val="18"/>
                <w:szCs w:val="18"/>
                <w:lang w:eastAsia="es-CL"/>
              </w:rPr>
              <w:t xml:space="preserve"> </w:t>
            </w:r>
            <w:r w:rsidR="00984CEF" w:rsidRPr="002F330E">
              <w:rPr>
                <w:rFonts w:ascii="Calibri" w:eastAsia="Times New Roman" w:hAnsi="Calibri" w:cs="Times New Roman"/>
                <w:sz w:val="18"/>
                <w:szCs w:val="18"/>
                <w:lang w:eastAsia="es-CL"/>
              </w:rPr>
              <w:t>27-04-2018</w:t>
            </w:r>
          </w:p>
        </w:tc>
        <w:tc>
          <w:tcPr>
            <w:tcW w:w="1341" w:type="pct"/>
            <w:tcBorders>
              <w:top w:val="single" w:sz="4" w:space="0" w:color="auto"/>
              <w:left w:val="nil"/>
              <w:bottom w:val="single" w:sz="4" w:space="0" w:color="auto"/>
              <w:right w:val="nil"/>
            </w:tcBorders>
            <w:shd w:val="clear" w:color="auto" w:fill="auto"/>
            <w:noWrap/>
            <w:vAlign w:val="center"/>
            <w:hideMark/>
          </w:tcPr>
          <w:p w:rsidR="00374931" w:rsidRPr="002F330E" w:rsidRDefault="00374931" w:rsidP="00135B8C">
            <w:pPr>
              <w:spacing w:after="0" w:line="240" w:lineRule="auto"/>
              <w:contextualSpacing/>
              <w:outlineLvl w:val="1"/>
              <w:rPr>
                <w:rFonts w:ascii="Calibri" w:eastAsia="Calibri" w:hAnsi="Calibri" w:cs="Calibri"/>
                <w:b/>
                <w:sz w:val="18"/>
                <w:szCs w:val="20"/>
              </w:rPr>
            </w:pPr>
            <w:bookmarkStart w:id="122" w:name="_Toc536718525"/>
            <w:r w:rsidRPr="002F330E">
              <w:rPr>
                <w:rFonts w:ascii="Calibri" w:eastAsia="Calibri" w:hAnsi="Calibri" w:cs="Calibri"/>
                <w:b/>
                <w:sz w:val="18"/>
                <w:szCs w:val="20"/>
              </w:rPr>
              <w:t>Fotografía 8.</w:t>
            </w:r>
            <w:bookmarkEnd w:id="1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Fecha: </w:t>
            </w:r>
            <w:r w:rsidR="00984CEF" w:rsidRPr="002F330E">
              <w:rPr>
                <w:rFonts w:ascii="Calibri" w:eastAsia="Times New Roman" w:hAnsi="Calibri" w:cs="Times New Roman"/>
                <w:color w:val="000000"/>
                <w:sz w:val="18"/>
                <w:szCs w:val="18"/>
                <w:lang w:eastAsia="es-CL"/>
              </w:rPr>
              <w:t>27-04-2018</w:t>
            </w:r>
          </w:p>
        </w:tc>
      </w:tr>
      <w:tr w:rsidR="00984CEF" w:rsidRPr="002F330E" w:rsidTr="00135B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r w:rsidRPr="002F330E">
              <w:rPr>
                <w:rFonts w:ascii="Calibri" w:eastAsia="Times New Roman" w:hAnsi="Calibri" w:cs="Times New Roman"/>
                <w:b/>
                <w:color w:val="FF0000"/>
                <w:sz w:val="18"/>
                <w:szCs w:val="18"/>
                <w:lang w:eastAsia="es-CL"/>
              </w:rPr>
              <w:t xml:space="preserve">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984CEF" w:rsidRPr="002F330E">
              <w:rPr>
                <w:rFonts w:ascii="Calibri" w:eastAsia="Times New Roman" w:hAnsi="Calibri" w:cs="Times New Roman"/>
                <w:color w:val="000000"/>
                <w:sz w:val="18"/>
                <w:szCs w:val="18"/>
                <w:lang w:eastAsia="es-CL"/>
              </w:rPr>
              <w:t>6</w:t>
            </w:r>
            <w:r w:rsidR="001C08E3" w:rsidRPr="002F330E">
              <w:rPr>
                <w:rFonts w:ascii="Calibri" w:eastAsia="Times New Roman" w:hAnsi="Calibri" w:cs="Times New Roman"/>
                <w:color w:val="000000"/>
                <w:sz w:val="18"/>
                <w:szCs w:val="18"/>
                <w:lang w:eastAsia="es-CL"/>
              </w:rPr>
              <w:t>.</w:t>
            </w:r>
            <w:r w:rsidR="00984CEF" w:rsidRPr="002F330E">
              <w:rPr>
                <w:rFonts w:ascii="Calibri" w:eastAsia="Times New Roman" w:hAnsi="Calibri" w:cs="Times New Roman"/>
                <w:color w:val="000000"/>
                <w:sz w:val="18"/>
                <w:szCs w:val="18"/>
                <w:lang w:eastAsia="es-CL"/>
              </w:rPr>
              <w:t>11</w:t>
            </w:r>
            <w:r w:rsidR="001C08E3" w:rsidRPr="002F330E">
              <w:rPr>
                <w:rFonts w:ascii="Calibri" w:eastAsia="Times New Roman" w:hAnsi="Calibri" w:cs="Times New Roman"/>
                <w:color w:val="000000"/>
                <w:sz w:val="18"/>
                <w:szCs w:val="18"/>
                <w:lang w:eastAsia="es-CL"/>
              </w:rPr>
              <w:t>.</w:t>
            </w:r>
            <w:r w:rsidR="00984CEF" w:rsidRPr="002F330E">
              <w:rPr>
                <w:rFonts w:ascii="Calibri" w:eastAsia="Times New Roman" w:hAnsi="Calibri" w:cs="Times New Roman"/>
                <w:color w:val="000000"/>
                <w:sz w:val="18"/>
                <w:szCs w:val="18"/>
                <w:lang w:eastAsia="es-CL"/>
              </w:rPr>
              <w:t>3538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 xml:space="preserve">290.144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984CEF" w:rsidRPr="002F330E">
              <w:rPr>
                <w:rFonts w:ascii="Calibri" w:eastAsia="Times New Roman" w:hAnsi="Calibri" w:cs="Times New Roman"/>
                <w:color w:val="000000"/>
                <w:sz w:val="18"/>
                <w:szCs w:val="18"/>
                <w:lang w:eastAsia="es-CL"/>
              </w:rPr>
              <w:t>6</w:t>
            </w:r>
            <w:r w:rsidR="001C08E3" w:rsidRPr="002F330E">
              <w:rPr>
                <w:rFonts w:ascii="Calibri" w:eastAsia="Times New Roman" w:hAnsi="Calibri" w:cs="Times New Roman"/>
                <w:color w:val="000000"/>
                <w:sz w:val="18"/>
                <w:szCs w:val="18"/>
                <w:lang w:eastAsia="es-CL"/>
              </w:rPr>
              <w:t>.</w:t>
            </w:r>
            <w:r w:rsidR="00984CEF" w:rsidRPr="002F330E">
              <w:rPr>
                <w:rFonts w:ascii="Calibri" w:eastAsia="Times New Roman" w:hAnsi="Calibri" w:cs="Times New Roman"/>
                <w:color w:val="000000"/>
                <w:sz w:val="18"/>
                <w:szCs w:val="18"/>
                <w:lang w:eastAsia="es-CL"/>
              </w:rPr>
              <w:t>113</w:t>
            </w:r>
            <w:r w:rsidR="001C08E3" w:rsidRPr="002F330E">
              <w:rPr>
                <w:rFonts w:ascii="Calibri" w:eastAsia="Times New Roman" w:hAnsi="Calibri" w:cs="Times New Roman"/>
                <w:color w:val="000000"/>
                <w:sz w:val="18"/>
                <w:szCs w:val="18"/>
                <w:lang w:eastAsia="es-CL"/>
              </w:rPr>
              <w:t>.</w:t>
            </w:r>
            <w:r w:rsidR="00984CEF" w:rsidRPr="002F330E">
              <w:rPr>
                <w:rFonts w:ascii="Calibri" w:eastAsia="Times New Roman" w:hAnsi="Calibri" w:cs="Times New Roman"/>
                <w:color w:val="000000"/>
                <w:sz w:val="18"/>
                <w:szCs w:val="18"/>
                <w:lang w:eastAsia="es-CL"/>
              </w:rPr>
              <w:t>644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 xml:space="preserve">289.934 </w:t>
            </w:r>
          </w:p>
        </w:tc>
      </w:tr>
      <w:tr w:rsidR="00374931" w:rsidRPr="002F330E" w:rsidTr="00135B8C">
        <w:trPr>
          <w:trHeight w:val="5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74931" w:rsidRPr="002F330E" w:rsidRDefault="00374931" w:rsidP="001C08E3">
            <w:pPr>
              <w:spacing w:after="0" w:line="240" w:lineRule="auto"/>
              <w:jc w:val="both"/>
              <w:rPr>
                <w:rFonts w:ascii="Calibri" w:eastAsia="Times New Roman" w:hAnsi="Calibri" w:cs="Times New Roman"/>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984CEF" w:rsidRPr="002F330E">
              <w:rPr>
                <w:rFonts w:ascii="Calibri" w:eastAsia="Times New Roman" w:hAnsi="Calibri" w:cs="Times New Roman"/>
                <w:color w:val="000000"/>
                <w:sz w:val="18"/>
                <w:szCs w:val="18"/>
                <w:lang w:eastAsia="es-CL"/>
              </w:rPr>
              <w:t>Capacitación externa en operación y mantención planta de tratamiento de Riles.</w:t>
            </w:r>
          </w:p>
          <w:p w:rsidR="00374931" w:rsidRPr="002F330E" w:rsidRDefault="00374931" w:rsidP="001C08E3">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74931" w:rsidRPr="002F330E" w:rsidRDefault="00374931" w:rsidP="001C08E3">
            <w:pPr>
              <w:spacing w:after="0" w:line="240" w:lineRule="auto"/>
              <w:jc w:val="both"/>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984CEF" w:rsidRPr="002F330E">
              <w:rPr>
                <w:rFonts w:ascii="Calibri" w:eastAsia="Times New Roman" w:hAnsi="Calibri" w:cs="Times New Roman"/>
                <w:color w:val="000000"/>
                <w:sz w:val="18"/>
                <w:szCs w:val="18"/>
                <w:lang w:eastAsia="es-CL"/>
              </w:rPr>
              <w:t>Capacitación externa en operación y mantención planta de tratamiento de R</w:t>
            </w:r>
            <w:r w:rsidR="001C08E3" w:rsidRPr="002F330E">
              <w:rPr>
                <w:rFonts w:ascii="Calibri" w:eastAsia="Times New Roman" w:hAnsi="Calibri" w:cs="Times New Roman"/>
                <w:color w:val="000000"/>
                <w:sz w:val="18"/>
                <w:szCs w:val="18"/>
                <w:lang w:eastAsia="es-CL"/>
              </w:rPr>
              <w:t>IL</w:t>
            </w:r>
            <w:r w:rsidR="00984CEF" w:rsidRPr="002F330E">
              <w:rPr>
                <w:rFonts w:ascii="Calibri" w:eastAsia="Times New Roman" w:hAnsi="Calibri" w:cs="Times New Roman"/>
                <w:color w:val="000000"/>
                <w:sz w:val="18"/>
                <w:szCs w:val="18"/>
                <w:lang w:eastAsia="es-CL"/>
              </w:rPr>
              <w:t>es, en terreno.</w:t>
            </w:r>
          </w:p>
          <w:p w:rsidR="00374931" w:rsidRPr="002F330E" w:rsidRDefault="00374931" w:rsidP="001C08E3">
            <w:pPr>
              <w:keepNext/>
              <w:spacing w:after="0" w:line="240" w:lineRule="auto"/>
              <w:jc w:val="both"/>
              <w:rPr>
                <w:rFonts w:ascii="Calibri" w:eastAsia="Times New Roman" w:hAnsi="Calibri" w:cs="Times New Roman"/>
                <w:color w:val="000000"/>
                <w:sz w:val="18"/>
                <w:szCs w:val="18"/>
                <w:lang w:eastAsia="es-CL"/>
              </w:rPr>
            </w:pPr>
          </w:p>
        </w:tc>
      </w:tr>
    </w:tbl>
    <w:p w:rsidR="00374931" w:rsidRPr="002F330E" w:rsidRDefault="00374931" w:rsidP="00E44C4E">
      <w:pPr>
        <w:spacing w:after="0" w:line="240" w:lineRule="auto"/>
        <w:contextualSpacing/>
        <w:jc w:val="both"/>
        <w:outlineLvl w:val="0"/>
        <w:rPr>
          <w:rFonts w:ascii="Calibri" w:eastAsia="Calibri" w:hAnsi="Calibri" w:cs="Calibri"/>
          <w:color w:val="FF0000"/>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74931" w:rsidRPr="002F330E" w:rsidTr="00135B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jc w:val="center"/>
              <w:rPr>
                <w:rFonts w:ascii="Calibri" w:eastAsia="Times New Roman" w:hAnsi="Calibri" w:cs="Times New Roman"/>
                <w:b/>
                <w:bCs/>
                <w:color w:val="000000"/>
                <w:sz w:val="20"/>
                <w:szCs w:val="20"/>
                <w:lang w:eastAsia="es-CL"/>
              </w:rPr>
            </w:pPr>
            <w:r w:rsidRPr="002F330E">
              <w:rPr>
                <w:rFonts w:ascii="Calibri" w:eastAsia="Times New Roman" w:hAnsi="Calibri" w:cs="Times New Roman"/>
                <w:b/>
                <w:bCs/>
                <w:color w:val="000000"/>
                <w:sz w:val="20"/>
                <w:szCs w:val="20"/>
                <w:lang w:eastAsia="es-CL"/>
              </w:rPr>
              <w:t>Registros</w:t>
            </w:r>
          </w:p>
        </w:tc>
      </w:tr>
      <w:tr w:rsidR="00374931" w:rsidRPr="002F330E" w:rsidTr="00135B8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74931" w:rsidRPr="002F330E" w:rsidRDefault="001C08E3" w:rsidP="00135B8C">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525A810B">
                  <wp:extent cx="2160000" cy="1980000"/>
                  <wp:effectExtent l="0" t="0" r="0" b="127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74931" w:rsidRPr="002F330E" w:rsidRDefault="001C08E3" w:rsidP="00135B8C">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0B2C8B3D">
                  <wp:extent cx="2160000" cy="1980000"/>
                  <wp:effectExtent l="0" t="0" r="0" b="127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r>
      <w:tr w:rsidR="001C08E3" w:rsidRPr="002F330E" w:rsidTr="00135B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74931" w:rsidRPr="002F330E" w:rsidRDefault="00374931" w:rsidP="00135B8C">
            <w:pPr>
              <w:spacing w:after="0" w:line="240" w:lineRule="auto"/>
              <w:contextualSpacing/>
              <w:outlineLvl w:val="1"/>
              <w:rPr>
                <w:rFonts w:ascii="Calibri" w:eastAsia="Times New Roman" w:hAnsi="Calibri" w:cs="Calibri"/>
                <w:b/>
                <w:color w:val="000000"/>
                <w:sz w:val="18"/>
                <w:szCs w:val="20"/>
                <w:lang w:eastAsia="es-CL"/>
              </w:rPr>
            </w:pPr>
            <w:bookmarkStart w:id="123" w:name="_Toc536718526"/>
            <w:r w:rsidRPr="002F330E">
              <w:rPr>
                <w:rFonts w:ascii="Calibri" w:eastAsia="Calibri" w:hAnsi="Calibri" w:cs="Calibri"/>
                <w:b/>
                <w:sz w:val="18"/>
                <w:szCs w:val="20"/>
              </w:rPr>
              <w:t>Fotografía 9.</w:t>
            </w:r>
            <w:bookmarkEnd w:id="1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Fecha:</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27-04-2018</w:t>
            </w:r>
          </w:p>
        </w:tc>
        <w:tc>
          <w:tcPr>
            <w:tcW w:w="1341" w:type="pct"/>
            <w:tcBorders>
              <w:top w:val="single" w:sz="4" w:space="0" w:color="auto"/>
              <w:left w:val="nil"/>
              <w:bottom w:val="single" w:sz="4" w:space="0" w:color="auto"/>
              <w:right w:val="nil"/>
            </w:tcBorders>
            <w:shd w:val="clear" w:color="auto" w:fill="auto"/>
            <w:noWrap/>
            <w:vAlign w:val="center"/>
            <w:hideMark/>
          </w:tcPr>
          <w:p w:rsidR="00374931" w:rsidRPr="002F330E" w:rsidRDefault="00374931" w:rsidP="00135B8C">
            <w:pPr>
              <w:spacing w:after="0" w:line="240" w:lineRule="auto"/>
              <w:contextualSpacing/>
              <w:outlineLvl w:val="1"/>
              <w:rPr>
                <w:rFonts w:ascii="Calibri" w:eastAsia="Calibri" w:hAnsi="Calibri" w:cs="Calibri"/>
                <w:b/>
                <w:sz w:val="18"/>
                <w:szCs w:val="20"/>
              </w:rPr>
            </w:pPr>
            <w:bookmarkStart w:id="124" w:name="_Toc536718527"/>
            <w:r w:rsidRPr="002F330E">
              <w:rPr>
                <w:rFonts w:ascii="Calibri" w:eastAsia="Calibri" w:hAnsi="Calibri" w:cs="Calibri"/>
                <w:b/>
                <w:sz w:val="18"/>
                <w:szCs w:val="20"/>
              </w:rPr>
              <w:t>Fotografía 10.</w:t>
            </w:r>
            <w:bookmarkEnd w:id="12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Fecha: </w:t>
            </w:r>
            <w:r w:rsidR="001C08E3" w:rsidRPr="002F330E">
              <w:rPr>
                <w:rFonts w:ascii="Calibri" w:eastAsia="Times New Roman" w:hAnsi="Calibri" w:cs="Times New Roman"/>
                <w:color w:val="000000"/>
                <w:sz w:val="18"/>
                <w:szCs w:val="18"/>
                <w:lang w:eastAsia="es-CL"/>
              </w:rPr>
              <w:t>27-04-2018</w:t>
            </w:r>
          </w:p>
        </w:tc>
      </w:tr>
      <w:tr w:rsidR="001C08E3" w:rsidRPr="002F330E" w:rsidTr="00135B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6.113.644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001C08E3" w:rsidRPr="002F330E">
              <w:rPr>
                <w:rFonts w:ascii="Calibri" w:eastAsia="Times New Roman" w:hAnsi="Calibri" w:cs="Times New Roman"/>
                <w:b/>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 xml:space="preserve">289.934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6.113.644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74931" w:rsidRPr="002F330E" w:rsidRDefault="00374931" w:rsidP="00135B8C">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 xml:space="preserve">289.934 </w:t>
            </w:r>
          </w:p>
        </w:tc>
      </w:tr>
      <w:tr w:rsidR="00374931" w:rsidRPr="002F330E" w:rsidTr="00135B8C">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74931" w:rsidRPr="002F330E" w:rsidRDefault="00374931" w:rsidP="001C08E3">
            <w:pPr>
              <w:spacing w:after="0" w:line="240" w:lineRule="auto"/>
              <w:jc w:val="both"/>
              <w:rPr>
                <w:rFonts w:ascii="Calibri" w:eastAsia="Times New Roman" w:hAnsi="Calibri" w:cs="Times New Roman"/>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Capacitación externa en operación y mantención planta de tratamiento de RILes, en terreno.</w:t>
            </w:r>
          </w:p>
          <w:p w:rsidR="00374931" w:rsidRPr="002F330E" w:rsidRDefault="00374931" w:rsidP="001C08E3">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74931" w:rsidRPr="002F330E" w:rsidRDefault="00374931" w:rsidP="001C08E3">
            <w:pPr>
              <w:spacing w:after="0" w:line="240" w:lineRule="auto"/>
              <w:jc w:val="both"/>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1C08E3" w:rsidRPr="002F330E">
              <w:rPr>
                <w:rFonts w:ascii="Calibri" w:eastAsia="Times New Roman" w:hAnsi="Calibri" w:cs="Times New Roman"/>
                <w:color w:val="000000"/>
                <w:sz w:val="18"/>
                <w:szCs w:val="18"/>
                <w:lang w:eastAsia="es-CL"/>
              </w:rPr>
              <w:t>Capacitación externa en operación y mantención planta de tratamiento de RILes, en terreno.</w:t>
            </w:r>
          </w:p>
        </w:tc>
      </w:tr>
    </w:tbl>
    <w:p w:rsidR="00374931" w:rsidRPr="002F330E" w:rsidRDefault="00374931" w:rsidP="00E44C4E">
      <w:pPr>
        <w:spacing w:after="0" w:line="240" w:lineRule="auto"/>
        <w:contextualSpacing/>
        <w:jc w:val="both"/>
        <w:outlineLvl w:val="0"/>
        <w:rPr>
          <w:rFonts w:ascii="Calibri" w:eastAsia="Calibri" w:hAnsi="Calibri" w:cs="Calibri"/>
          <w:color w:val="FF0000"/>
          <w:sz w:val="24"/>
          <w:szCs w:val="20"/>
        </w:rPr>
      </w:pPr>
    </w:p>
    <w:p w:rsidR="00782867" w:rsidRPr="002F330E" w:rsidRDefault="00782867" w:rsidP="00E44C4E">
      <w:pPr>
        <w:spacing w:after="0" w:line="240" w:lineRule="auto"/>
        <w:contextualSpacing/>
        <w:jc w:val="both"/>
        <w:outlineLvl w:val="0"/>
        <w:rPr>
          <w:rFonts w:ascii="Calibri" w:eastAsia="Calibri" w:hAnsi="Calibri" w:cs="Calibri"/>
          <w:color w:val="FF0000"/>
          <w:sz w:val="24"/>
          <w:szCs w:val="20"/>
        </w:rPr>
      </w:pPr>
    </w:p>
    <w:p w:rsidR="00782867" w:rsidRPr="002F330E" w:rsidRDefault="00782867" w:rsidP="00E44C4E">
      <w:pPr>
        <w:spacing w:after="0" w:line="240" w:lineRule="auto"/>
        <w:contextualSpacing/>
        <w:jc w:val="both"/>
        <w:outlineLvl w:val="0"/>
        <w:rPr>
          <w:rFonts w:ascii="Calibri" w:eastAsia="Calibri" w:hAnsi="Calibri" w:cs="Calibri"/>
          <w:color w:val="FF0000"/>
          <w:sz w:val="24"/>
          <w:szCs w:val="20"/>
        </w:rPr>
      </w:pPr>
    </w:p>
    <w:p w:rsidR="00782867" w:rsidRPr="002F330E" w:rsidRDefault="00782867" w:rsidP="00E44C4E">
      <w:pPr>
        <w:spacing w:after="0" w:line="240" w:lineRule="auto"/>
        <w:contextualSpacing/>
        <w:jc w:val="both"/>
        <w:outlineLvl w:val="0"/>
        <w:rPr>
          <w:rFonts w:ascii="Calibri" w:eastAsia="Calibri" w:hAnsi="Calibri" w:cs="Calibri"/>
          <w:color w:val="FF0000"/>
          <w:sz w:val="24"/>
          <w:szCs w:val="20"/>
        </w:rPr>
      </w:pPr>
    </w:p>
    <w:p w:rsidR="00782867" w:rsidRPr="002F330E" w:rsidRDefault="00782867" w:rsidP="00E44C4E">
      <w:pPr>
        <w:spacing w:after="0" w:line="240" w:lineRule="auto"/>
        <w:contextualSpacing/>
        <w:jc w:val="both"/>
        <w:outlineLvl w:val="0"/>
        <w:rPr>
          <w:rFonts w:ascii="Calibri" w:eastAsia="Calibri" w:hAnsi="Calibri" w:cs="Calibri"/>
          <w:color w:val="FF0000"/>
          <w:sz w:val="24"/>
          <w:szCs w:val="20"/>
        </w:rPr>
      </w:pPr>
    </w:p>
    <w:p w:rsidR="00782867" w:rsidRPr="002F330E" w:rsidRDefault="00782867" w:rsidP="00E44C4E">
      <w:pPr>
        <w:spacing w:after="0" w:line="240" w:lineRule="auto"/>
        <w:contextualSpacing/>
        <w:jc w:val="both"/>
        <w:outlineLvl w:val="0"/>
        <w:rPr>
          <w:rFonts w:ascii="Calibri" w:eastAsia="Calibri" w:hAnsi="Calibri" w:cs="Calibri"/>
          <w:color w:val="FF0000"/>
          <w:sz w:val="24"/>
          <w:szCs w:val="20"/>
        </w:rPr>
      </w:pPr>
    </w:p>
    <w:p w:rsidR="00782867" w:rsidRPr="002F330E" w:rsidRDefault="00782867" w:rsidP="00E44C4E">
      <w:pPr>
        <w:spacing w:after="0" w:line="240" w:lineRule="auto"/>
        <w:contextualSpacing/>
        <w:jc w:val="both"/>
        <w:outlineLvl w:val="0"/>
        <w:rPr>
          <w:rFonts w:ascii="Calibri" w:eastAsia="Calibri" w:hAnsi="Calibri" w:cs="Calibri"/>
          <w:color w:val="FF0000"/>
          <w:sz w:val="24"/>
          <w:szCs w:val="20"/>
        </w:rPr>
      </w:pPr>
    </w:p>
    <w:p w:rsidR="00782867" w:rsidRPr="002F330E" w:rsidRDefault="00782867" w:rsidP="00E44C4E">
      <w:pPr>
        <w:spacing w:after="0" w:line="240" w:lineRule="auto"/>
        <w:contextualSpacing/>
        <w:jc w:val="both"/>
        <w:outlineLvl w:val="0"/>
        <w:rPr>
          <w:rFonts w:ascii="Calibri" w:eastAsia="Calibri" w:hAnsi="Calibri" w:cs="Calibri"/>
          <w:color w:val="FF0000"/>
          <w:sz w:val="24"/>
          <w:szCs w:val="20"/>
        </w:rPr>
      </w:pPr>
    </w:p>
    <w:p w:rsidR="008D4462" w:rsidRPr="002F330E" w:rsidRDefault="008D4462" w:rsidP="00E44C4E">
      <w:pPr>
        <w:spacing w:after="0" w:line="240" w:lineRule="auto"/>
        <w:contextualSpacing/>
        <w:jc w:val="both"/>
        <w:outlineLvl w:val="0"/>
        <w:rPr>
          <w:rFonts w:ascii="Calibri" w:eastAsia="Calibri" w:hAnsi="Calibri" w:cs="Calibri"/>
          <w:color w:val="FF0000"/>
          <w:sz w:val="24"/>
          <w:szCs w:val="20"/>
        </w:rPr>
      </w:pPr>
    </w:p>
    <w:p w:rsidR="008D4462" w:rsidRPr="002F330E" w:rsidRDefault="008D4462" w:rsidP="00E44C4E">
      <w:pPr>
        <w:spacing w:after="0" w:line="240" w:lineRule="auto"/>
        <w:contextualSpacing/>
        <w:jc w:val="both"/>
        <w:outlineLvl w:val="0"/>
        <w:rPr>
          <w:rFonts w:ascii="Calibri" w:eastAsia="Calibri" w:hAnsi="Calibri" w:cs="Calibri"/>
          <w:color w:val="FF0000"/>
          <w:sz w:val="24"/>
          <w:szCs w:val="20"/>
        </w:rPr>
      </w:pPr>
    </w:p>
    <w:p w:rsidR="008D4462" w:rsidRPr="002F330E" w:rsidRDefault="008D4462" w:rsidP="00E44C4E">
      <w:pPr>
        <w:spacing w:after="0" w:line="240" w:lineRule="auto"/>
        <w:contextualSpacing/>
        <w:jc w:val="both"/>
        <w:outlineLvl w:val="0"/>
        <w:rPr>
          <w:rFonts w:ascii="Calibri" w:eastAsia="Calibri" w:hAnsi="Calibri" w:cs="Calibri"/>
          <w:color w:val="FF0000"/>
          <w:sz w:val="24"/>
          <w:szCs w:val="20"/>
        </w:rPr>
      </w:pPr>
    </w:p>
    <w:p w:rsidR="008D4462" w:rsidRPr="002F330E" w:rsidRDefault="008D4462" w:rsidP="00E44C4E">
      <w:pPr>
        <w:spacing w:after="0" w:line="240" w:lineRule="auto"/>
        <w:contextualSpacing/>
        <w:jc w:val="both"/>
        <w:outlineLvl w:val="0"/>
        <w:rPr>
          <w:rFonts w:ascii="Calibri" w:eastAsia="Calibri" w:hAnsi="Calibri" w:cs="Calibri"/>
          <w:color w:val="FF0000"/>
          <w:sz w:val="24"/>
          <w:szCs w:val="20"/>
        </w:rPr>
      </w:pPr>
    </w:p>
    <w:p w:rsidR="008D4462" w:rsidRPr="002F330E" w:rsidRDefault="008D4462" w:rsidP="00E44C4E">
      <w:pPr>
        <w:spacing w:after="0" w:line="240" w:lineRule="auto"/>
        <w:contextualSpacing/>
        <w:jc w:val="both"/>
        <w:outlineLvl w:val="0"/>
        <w:rPr>
          <w:rFonts w:ascii="Calibri" w:eastAsia="Calibri" w:hAnsi="Calibri" w:cs="Calibri"/>
          <w:color w:val="FF0000"/>
          <w:sz w:val="24"/>
          <w:szCs w:val="20"/>
        </w:rPr>
      </w:pPr>
    </w:p>
    <w:p w:rsidR="00782867" w:rsidRPr="002F330E" w:rsidRDefault="00782867" w:rsidP="00E44C4E">
      <w:pPr>
        <w:spacing w:after="0" w:line="240" w:lineRule="auto"/>
        <w:contextualSpacing/>
        <w:jc w:val="both"/>
        <w:outlineLvl w:val="0"/>
        <w:rPr>
          <w:rFonts w:ascii="Calibri" w:eastAsia="Calibri" w:hAnsi="Calibri" w:cs="Calibri"/>
          <w:color w:val="FF0000"/>
          <w:sz w:val="24"/>
          <w:szCs w:val="20"/>
        </w:rPr>
      </w:pPr>
    </w:p>
    <w:tbl>
      <w:tblPr>
        <w:tblStyle w:val="Tablaconcuadrcula1"/>
        <w:tblW w:w="5000" w:type="pct"/>
        <w:tblLook w:val="04A0" w:firstRow="1" w:lastRow="0" w:firstColumn="1" w:lastColumn="0" w:noHBand="0" w:noVBand="1"/>
      </w:tblPr>
      <w:tblGrid>
        <w:gridCol w:w="1092"/>
        <w:gridCol w:w="2738"/>
        <w:gridCol w:w="1596"/>
        <w:gridCol w:w="1418"/>
        <w:gridCol w:w="1680"/>
        <w:gridCol w:w="1800"/>
        <w:gridCol w:w="3238"/>
      </w:tblGrid>
      <w:tr w:rsidR="00E44C4E" w:rsidRPr="002F330E" w:rsidTr="00580FF8">
        <w:trPr>
          <w:trHeight w:val="687"/>
        </w:trPr>
        <w:tc>
          <w:tcPr>
            <w:tcW w:w="5000" w:type="pct"/>
            <w:gridSpan w:val="7"/>
            <w:shd w:val="clear" w:color="auto" w:fill="D9D9D9" w:themeFill="background1" w:themeFillShade="D9"/>
            <w:vAlign w:val="center"/>
          </w:tcPr>
          <w:p w:rsidR="00E44C4E" w:rsidRPr="002F330E" w:rsidRDefault="00E44C4E" w:rsidP="00E30805">
            <w:pPr>
              <w:jc w:val="both"/>
              <w:rPr>
                <w:b/>
              </w:rPr>
            </w:pPr>
            <w:r w:rsidRPr="002F330E">
              <w:rPr>
                <w:b/>
              </w:rPr>
              <w:lastRenderedPageBreak/>
              <w:t>Hechos, actos y omisiones que constituyen la infracción</w:t>
            </w:r>
            <w:r w:rsidR="00E30805" w:rsidRPr="002F330E">
              <w:rPr>
                <w:b/>
              </w:rPr>
              <w:t xml:space="preserve"> (Hecho 2)</w:t>
            </w:r>
            <w:r w:rsidRPr="002F330E">
              <w:rPr>
                <w:b/>
              </w:rPr>
              <w:t>:</w:t>
            </w:r>
            <w:r w:rsidRPr="002F330E">
              <w:t xml:space="preserve"> </w:t>
            </w:r>
            <w:r w:rsidR="00E30805" w:rsidRPr="002F330E">
              <w:t>El establecimiento industrial no reportó información asociada a los remuestreos comprometidos en la Res. EX. N°2930, de 25 octubre 2006, de la SISS, para los parámetros incluidos en la tabla N°4 de la presente resolución, durante los meses de marzo y agosto del año 2015.</w:t>
            </w:r>
          </w:p>
          <w:p w:rsidR="00E44C4E" w:rsidRPr="002F330E" w:rsidRDefault="00E44C4E" w:rsidP="00580FF8">
            <w:pPr>
              <w:jc w:val="center"/>
              <w:rPr>
                <w:b/>
              </w:rPr>
            </w:pPr>
          </w:p>
        </w:tc>
      </w:tr>
      <w:tr w:rsidR="00E44C4E" w:rsidRPr="002F330E" w:rsidTr="00580FF8">
        <w:trPr>
          <w:trHeight w:val="687"/>
        </w:trPr>
        <w:tc>
          <w:tcPr>
            <w:tcW w:w="5000" w:type="pct"/>
            <w:gridSpan w:val="7"/>
            <w:shd w:val="clear" w:color="auto" w:fill="D9D9D9" w:themeFill="background1" w:themeFillShade="D9"/>
            <w:vAlign w:val="center"/>
          </w:tcPr>
          <w:p w:rsidR="00E44C4E" w:rsidRPr="002F330E" w:rsidRDefault="00E44C4E" w:rsidP="00580FF8">
            <w:pPr>
              <w:rPr>
                <w:b/>
              </w:rPr>
            </w:pPr>
            <w:r w:rsidRPr="002F330E">
              <w:rPr>
                <w:b/>
              </w:rPr>
              <w:t xml:space="preserve">Normativa pertinente: </w:t>
            </w:r>
            <w:r w:rsidR="000216E9" w:rsidRPr="002F330E">
              <w:t xml:space="preserve">RCA N°267/2006 del 01 de agosto 2006: punto 3.2.3; </w:t>
            </w:r>
            <w:proofErr w:type="gramStart"/>
            <w:r w:rsidR="000216E9" w:rsidRPr="002F330E">
              <w:t>4.1.4  -</w:t>
            </w:r>
            <w:proofErr w:type="gramEnd"/>
            <w:r w:rsidR="000216E9" w:rsidRPr="002F330E">
              <w:t xml:space="preserve"> Artículo 1° D</w:t>
            </w:r>
            <w:r w:rsidR="006A41B1" w:rsidRPr="002F330E">
              <w:t>.</w:t>
            </w:r>
            <w:r w:rsidR="000216E9" w:rsidRPr="002F330E">
              <w:t>S</w:t>
            </w:r>
            <w:r w:rsidR="006A41B1" w:rsidRPr="002F330E">
              <w:t>.</w:t>
            </w:r>
            <w:r w:rsidR="000216E9" w:rsidRPr="002F330E">
              <w:t xml:space="preserve"> 90/2000 - Resolución exenta SISS N°2930 del 25/10/2006.</w:t>
            </w:r>
          </w:p>
        </w:tc>
      </w:tr>
      <w:tr w:rsidR="00E44C4E" w:rsidRPr="002F330E" w:rsidTr="00580FF8">
        <w:trPr>
          <w:trHeight w:val="687"/>
        </w:trPr>
        <w:tc>
          <w:tcPr>
            <w:tcW w:w="5000" w:type="pct"/>
            <w:gridSpan w:val="7"/>
            <w:shd w:val="clear" w:color="auto" w:fill="D9D9D9" w:themeFill="background1" w:themeFillShade="D9"/>
            <w:vAlign w:val="center"/>
          </w:tcPr>
          <w:p w:rsidR="00E44C4E" w:rsidRPr="002F330E" w:rsidRDefault="00E44C4E" w:rsidP="00F2214F">
            <w:pPr>
              <w:jc w:val="both"/>
              <w:rPr>
                <w:b/>
                <w:lang w:val="es-CL"/>
              </w:rPr>
            </w:pPr>
            <w:r w:rsidRPr="002F330E">
              <w:rPr>
                <w:b/>
                <w:lang w:val="es-CL"/>
              </w:rPr>
              <w:t xml:space="preserve">Descripción de los efectos producidos por la infracción: </w:t>
            </w:r>
            <w:r w:rsidR="00F2214F" w:rsidRPr="002F330E">
              <w:rPr>
                <w:lang w:val="es-CL"/>
              </w:rPr>
              <w:t xml:space="preserve">La comisión de estos hechos está relacionada con la falta de monitoreos de la calidad del agua del cuerpo receptor de los </w:t>
            </w:r>
            <w:r w:rsidR="00852C8E" w:rsidRPr="002F330E">
              <w:rPr>
                <w:lang w:val="es-CL"/>
              </w:rPr>
              <w:t>RIL</w:t>
            </w:r>
            <w:r w:rsidR="00F2214F" w:rsidRPr="002F330E">
              <w:rPr>
                <w:lang w:val="es-CL"/>
              </w:rPr>
              <w:t xml:space="preserve">es por parte de VE. El monitoreo de normas de emisión de </w:t>
            </w:r>
            <w:r w:rsidR="00852C8E" w:rsidRPr="002F330E">
              <w:rPr>
                <w:lang w:val="es-CL"/>
              </w:rPr>
              <w:t>RIL</w:t>
            </w:r>
            <w:r w:rsidR="00F2214F" w:rsidRPr="002F330E">
              <w:rPr>
                <w:lang w:val="es-CL"/>
              </w:rPr>
              <w:t xml:space="preserve">es resulta fundamental para determinar si el tratamiento de </w:t>
            </w:r>
            <w:r w:rsidR="00852C8E" w:rsidRPr="002F330E">
              <w:rPr>
                <w:lang w:val="es-CL"/>
              </w:rPr>
              <w:t>RIL</w:t>
            </w:r>
            <w:r w:rsidR="00F2214F" w:rsidRPr="002F330E">
              <w:rPr>
                <w:lang w:val="es-CL"/>
              </w:rPr>
              <w:t>es es o no efectivo para cumplir con la norma respectiva. En este caso, la falta de esta información respecto de los remuestreos genera vacíos que limitan la capacidad de predicción de la significancia de los efectos que pueda tener la actividad y la propuesta de medidas correctivas, en caso de que sea necesario. En este sentido, esta infracción y su reiteración hacen presumir que las medidas no se han aplicado o han sido inefectivas, hasta que la empresa demuestre lo contrario.</w:t>
            </w:r>
          </w:p>
          <w:p w:rsidR="00F2214F" w:rsidRPr="002F330E" w:rsidRDefault="00F2214F" w:rsidP="00580FF8">
            <w:pPr>
              <w:rPr>
                <w:b/>
                <w:lang w:val="es-CL"/>
              </w:rPr>
            </w:pPr>
          </w:p>
        </w:tc>
      </w:tr>
      <w:tr w:rsidR="00E44C4E" w:rsidRPr="002F330E" w:rsidTr="00286495">
        <w:tc>
          <w:tcPr>
            <w:tcW w:w="408" w:type="pct"/>
            <w:shd w:val="clear" w:color="auto" w:fill="D9D9D9" w:themeFill="background1" w:themeFillShade="D9"/>
            <w:vAlign w:val="center"/>
          </w:tcPr>
          <w:p w:rsidR="00E44C4E" w:rsidRPr="002F330E" w:rsidRDefault="00E44C4E" w:rsidP="00580FF8">
            <w:pPr>
              <w:jc w:val="center"/>
              <w:rPr>
                <w:b/>
              </w:rPr>
            </w:pPr>
            <w:r w:rsidRPr="002F330E">
              <w:rPr>
                <w:b/>
              </w:rPr>
              <w:t xml:space="preserve">N° </w:t>
            </w:r>
          </w:p>
        </w:tc>
        <w:tc>
          <w:tcPr>
            <w:tcW w:w="1015" w:type="pct"/>
            <w:shd w:val="clear" w:color="auto" w:fill="D9D9D9" w:themeFill="background1" w:themeFillShade="D9"/>
            <w:vAlign w:val="center"/>
          </w:tcPr>
          <w:p w:rsidR="00E44C4E" w:rsidRPr="002F330E" w:rsidRDefault="00E44C4E" w:rsidP="00580FF8">
            <w:pPr>
              <w:jc w:val="center"/>
              <w:rPr>
                <w:b/>
              </w:rPr>
            </w:pPr>
            <w:r w:rsidRPr="002F330E">
              <w:rPr>
                <w:b/>
              </w:rPr>
              <w:t>Acción</w:t>
            </w:r>
          </w:p>
        </w:tc>
        <w:tc>
          <w:tcPr>
            <w:tcW w:w="594" w:type="pct"/>
            <w:shd w:val="clear" w:color="auto" w:fill="D9D9D9" w:themeFill="background1" w:themeFillShade="D9"/>
            <w:vAlign w:val="center"/>
          </w:tcPr>
          <w:p w:rsidR="00E44C4E" w:rsidRPr="002F330E" w:rsidRDefault="00E44C4E" w:rsidP="00643C99">
            <w:pPr>
              <w:jc w:val="center"/>
              <w:rPr>
                <w:b/>
              </w:rPr>
            </w:pPr>
            <w:r w:rsidRPr="002F330E">
              <w:rPr>
                <w:b/>
              </w:rPr>
              <w:t>Tipo de Acción</w:t>
            </w:r>
          </w:p>
        </w:tc>
        <w:tc>
          <w:tcPr>
            <w:tcW w:w="490" w:type="pct"/>
            <w:shd w:val="clear" w:color="auto" w:fill="D9D9D9" w:themeFill="background1" w:themeFillShade="D9"/>
            <w:vAlign w:val="center"/>
          </w:tcPr>
          <w:p w:rsidR="00E44C4E" w:rsidRPr="002F330E" w:rsidRDefault="00E44C4E" w:rsidP="00580FF8">
            <w:pPr>
              <w:jc w:val="center"/>
              <w:rPr>
                <w:b/>
              </w:rPr>
            </w:pPr>
            <w:r w:rsidRPr="002F330E">
              <w:rPr>
                <w:b/>
              </w:rPr>
              <w:t>Plazo de ejecución</w:t>
            </w:r>
          </w:p>
        </w:tc>
        <w:tc>
          <w:tcPr>
            <w:tcW w:w="625" w:type="pct"/>
            <w:shd w:val="clear" w:color="auto" w:fill="D9D9D9" w:themeFill="background1" w:themeFillShade="D9"/>
            <w:vAlign w:val="center"/>
          </w:tcPr>
          <w:p w:rsidR="00E44C4E" w:rsidRPr="002F330E" w:rsidRDefault="00E44C4E" w:rsidP="00580FF8">
            <w:pPr>
              <w:jc w:val="center"/>
              <w:rPr>
                <w:b/>
              </w:rPr>
            </w:pPr>
            <w:r w:rsidRPr="002F330E">
              <w:rPr>
                <w:b/>
              </w:rPr>
              <w:t>Indicador de cumplimiento</w:t>
            </w:r>
          </w:p>
        </w:tc>
        <w:tc>
          <w:tcPr>
            <w:tcW w:w="669" w:type="pct"/>
            <w:shd w:val="clear" w:color="auto" w:fill="D9D9D9" w:themeFill="background1" w:themeFillShade="D9"/>
            <w:vAlign w:val="center"/>
          </w:tcPr>
          <w:p w:rsidR="00E44C4E" w:rsidRPr="002F330E" w:rsidRDefault="00E44C4E" w:rsidP="00580FF8">
            <w:pPr>
              <w:jc w:val="center"/>
              <w:rPr>
                <w:b/>
              </w:rPr>
            </w:pPr>
            <w:r w:rsidRPr="002F330E">
              <w:rPr>
                <w:b/>
              </w:rPr>
              <w:t>Medios de verificación</w:t>
            </w:r>
          </w:p>
        </w:tc>
        <w:tc>
          <w:tcPr>
            <w:tcW w:w="1197" w:type="pct"/>
            <w:shd w:val="clear" w:color="auto" w:fill="D9D9D9" w:themeFill="background1" w:themeFillShade="D9"/>
            <w:vAlign w:val="center"/>
          </w:tcPr>
          <w:p w:rsidR="00E44C4E" w:rsidRPr="002F330E" w:rsidRDefault="00E44C4E" w:rsidP="00580FF8">
            <w:pPr>
              <w:jc w:val="center"/>
              <w:rPr>
                <w:b/>
              </w:rPr>
            </w:pPr>
            <w:r w:rsidRPr="002F330E">
              <w:rPr>
                <w:b/>
              </w:rPr>
              <w:t>Resultados de la Fiscalización</w:t>
            </w:r>
          </w:p>
        </w:tc>
      </w:tr>
      <w:tr w:rsidR="00E44C4E" w:rsidRPr="002F330E" w:rsidTr="007C3DD0">
        <w:trPr>
          <w:trHeight w:val="556"/>
        </w:trPr>
        <w:tc>
          <w:tcPr>
            <w:tcW w:w="408" w:type="pct"/>
            <w:vAlign w:val="center"/>
          </w:tcPr>
          <w:p w:rsidR="00E44C4E" w:rsidRPr="002F330E" w:rsidRDefault="00286495" w:rsidP="00286495">
            <w:pPr>
              <w:jc w:val="center"/>
            </w:pPr>
            <w:r w:rsidRPr="002F330E">
              <w:t>8</w:t>
            </w:r>
          </w:p>
        </w:tc>
        <w:tc>
          <w:tcPr>
            <w:tcW w:w="1015" w:type="pct"/>
            <w:vAlign w:val="center"/>
          </w:tcPr>
          <w:p w:rsidR="00E44C4E" w:rsidRPr="002F330E" w:rsidRDefault="004D2791" w:rsidP="004D2791">
            <w:pPr>
              <w:jc w:val="both"/>
            </w:pPr>
            <w:r w:rsidRPr="002F330E">
              <w:rPr>
                <w:rFonts w:eastAsia="Arial" w:cs="Arial"/>
              </w:rPr>
              <w:t>Elaborar e implementar un protocolo de remuestreos, con el objeto de dar correcto cumplimiento a la tabla N°1 del D.S. N°90/2000 y la R.E. N°2930/2006.</w:t>
            </w:r>
            <w:r w:rsidRPr="002F330E">
              <w:t xml:space="preserve"> </w:t>
            </w:r>
          </w:p>
          <w:p w:rsidR="004D2791" w:rsidRPr="002F330E" w:rsidRDefault="004D2791" w:rsidP="004D2791">
            <w:pPr>
              <w:jc w:val="both"/>
            </w:pPr>
          </w:p>
        </w:tc>
        <w:tc>
          <w:tcPr>
            <w:tcW w:w="594" w:type="pct"/>
            <w:vAlign w:val="center"/>
          </w:tcPr>
          <w:p w:rsidR="00E44C4E" w:rsidRPr="002F330E" w:rsidRDefault="00643C99" w:rsidP="00643C99">
            <w:pPr>
              <w:jc w:val="center"/>
            </w:pPr>
            <w:r w:rsidRPr="002F330E">
              <w:t>Ejecutada.</w:t>
            </w:r>
          </w:p>
        </w:tc>
        <w:tc>
          <w:tcPr>
            <w:tcW w:w="490" w:type="pct"/>
            <w:vAlign w:val="center"/>
          </w:tcPr>
          <w:p w:rsidR="00E44C4E" w:rsidRPr="002F330E" w:rsidRDefault="00BE232B" w:rsidP="00933540">
            <w:pPr>
              <w:jc w:val="both"/>
            </w:pPr>
            <w:r w:rsidRPr="002F330E">
              <w:t xml:space="preserve">22 días hábiles desde la notificación de la resolución que apruebe el </w:t>
            </w:r>
            <w:r w:rsidR="00CB35B0" w:rsidRPr="002F330E">
              <w:t>p</w:t>
            </w:r>
            <w:r w:rsidRPr="002F330E">
              <w:t xml:space="preserve">rograma de </w:t>
            </w:r>
            <w:r w:rsidR="00CB35B0" w:rsidRPr="002F330E">
              <w:t>c</w:t>
            </w:r>
            <w:r w:rsidRPr="002F330E">
              <w:t>umplimiento</w:t>
            </w:r>
            <w:r w:rsidR="008136B4" w:rsidRPr="002F330E">
              <w:t>.</w:t>
            </w:r>
          </w:p>
        </w:tc>
        <w:tc>
          <w:tcPr>
            <w:tcW w:w="625" w:type="pct"/>
            <w:vAlign w:val="center"/>
          </w:tcPr>
          <w:p w:rsidR="00D068F9" w:rsidRPr="002F330E" w:rsidRDefault="00D068F9" w:rsidP="003E5BF9">
            <w:pPr>
              <w:jc w:val="both"/>
              <w:rPr>
                <w:rFonts w:eastAsia="Times New Roman"/>
                <w:color w:val="000000"/>
                <w:lang w:eastAsia="es-CL"/>
              </w:rPr>
            </w:pPr>
            <w:r w:rsidRPr="002F330E">
              <w:rPr>
                <w:rFonts w:eastAsia="Times New Roman"/>
                <w:color w:val="000000"/>
                <w:lang w:eastAsia="es-CL"/>
              </w:rPr>
              <w:t>100% del protocolo de remuestreos es elaborado e implementado.</w:t>
            </w:r>
          </w:p>
          <w:p w:rsidR="00E44C4E" w:rsidRPr="002F330E" w:rsidRDefault="00E44C4E" w:rsidP="003E5BF9">
            <w:pPr>
              <w:jc w:val="both"/>
            </w:pPr>
          </w:p>
        </w:tc>
        <w:tc>
          <w:tcPr>
            <w:tcW w:w="669" w:type="pct"/>
            <w:vAlign w:val="center"/>
          </w:tcPr>
          <w:p w:rsidR="00CB4783" w:rsidRPr="002F330E" w:rsidRDefault="00CB4783" w:rsidP="00CB4783">
            <w:pPr>
              <w:jc w:val="both"/>
              <w:rPr>
                <w:u w:val="single"/>
              </w:rPr>
            </w:pPr>
            <w:r w:rsidRPr="002F330E">
              <w:rPr>
                <w:u w:val="single"/>
              </w:rPr>
              <w:t>Reportes de avance</w:t>
            </w:r>
          </w:p>
          <w:p w:rsidR="00CB4783" w:rsidRPr="002F330E" w:rsidRDefault="00CB4783" w:rsidP="00CB4783">
            <w:pPr>
              <w:jc w:val="both"/>
            </w:pPr>
            <w:r w:rsidRPr="002F330E">
              <w:t xml:space="preserve">En el segundo reporte de avance (Termino del segundo mes de duración del </w:t>
            </w:r>
            <w:r w:rsidR="00CB35B0" w:rsidRPr="002F330E">
              <w:t>p</w:t>
            </w:r>
            <w:r w:rsidRPr="002F330E">
              <w:t xml:space="preserve">rograma de </w:t>
            </w:r>
            <w:r w:rsidR="00CB35B0" w:rsidRPr="002F330E">
              <w:t>c</w:t>
            </w:r>
            <w:r w:rsidRPr="002F330E">
              <w:t xml:space="preserve">umplimento), se entregará a la Superintendencia, el protocolo de remuestreos, debidamente firmado por el titular del proyecto. Además, se acompañará el listado completo de los trabajadores asociados al manejo del sistema de </w:t>
            </w:r>
            <w:r w:rsidR="00B87477" w:rsidRPr="002F330E">
              <w:t>RIL</w:t>
            </w:r>
            <w:r w:rsidRPr="002F330E">
              <w:t xml:space="preserve">es, en el cual </w:t>
            </w:r>
            <w:r w:rsidRPr="002F330E">
              <w:lastRenderedPageBreak/>
              <w:t>deberá constar tanto la fecha del recibo del mencionado protocolo como todas las firmas correspondientes.</w:t>
            </w:r>
          </w:p>
          <w:p w:rsidR="00E44C4E" w:rsidRPr="002F330E" w:rsidRDefault="00B87477" w:rsidP="00CB4783">
            <w:pPr>
              <w:jc w:val="both"/>
            </w:pPr>
            <w:r w:rsidRPr="002F330E">
              <w:t xml:space="preserve"> </w:t>
            </w:r>
          </w:p>
          <w:p w:rsidR="00372A76" w:rsidRPr="002F330E" w:rsidRDefault="00372A76" w:rsidP="00372A76">
            <w:pPr>
              <w:jc w:val="both"/>
              <w:rPr>
                <w:u w:val="single"/>
              </w:rPr>
            </w:pPr>
            <w:r w:rsidRPr="002F330E">
              <w:rPr>
                <w:u w:val="single"/>
              </w:rPr>
              <w:t>Reporte final</w:t>
            </w:r>
          </w:p>
          <w:p w:rsidR="00372A76" w:rsidRPr="002F330E" w:rsidRDefault="00372A76" w:rsidP="00372A76">
            <w:pPr>
              <w:jc w:val="both"/>
            </w:pPr>
            <w:r w:rsidRPr="002F330E">
              <w:t>Reporte que contemple un análisis y conclusión respecto de la ejecución de la presente acción y en el cual se referencien todos los medios de verificación entregados en reportes de avance.</w:t>
            </w:r>
          </w:p>
          <w:p w:rsidR="00372A76" w:rsidRPr="002F330E" w:rsidRDefault="00372A76" w:rsidP="00CB4783">
            <w:pPr>
              <w:jc w:val="both"/>
            </w:pPr>
          </w:p>
        </w:tc>
        <w:tc>
          <w:tcPr>
            <w:tcW w:w="1197" w:type="pct"/>
            <w:vAlign w:val="center"/>
          </w:tcPr>
          <w:p w:rsidR="008136B4" w:rsidRPr="002F330E" w:rsidRDefault="008136B4" w:rsidP="008136B4">
            <w:pPr>
              <w:rPr>
                <w:b/>
                <w:i/>
              </w:rPr>
            </w:pPr>
            <w:r w:rsidRPr="002F330E">
              <w:rPr>
                <w:b/>
                <w:i/>
              </w:rPr>
              <w:lastRenderedPageBreak/>
              <w:t>Acción cumplida (Conforme).</w:t>
            </w:r>
          </w:p>
          <w:p w:rsidR="008136B4" w:rsidRPr="002F330E" w:rsidRDefault="008136B4" w:rsidP="008136B4">
            <w:pPr>
              <w:jc w:val="both"/>
            </w:pPr>
          </w:p>
          <w:p w:rsidR="008136B4" w:rsidRPr="002F330E" w:rsidRDefault="008136B4" w:rsidP="008136B4">
            <w:pPr>
              <w:jc w:val="both"/>
            </w:pPr>
            <w:r w:rsidRPr="002F330E">
              <w:t xml:space="preserve">En el segundo reporte del </w:t>
            </w:r>
            <w:proofErr w:type="spellStart"/>
            <w:r w:rsidRPr="002F330E">
              <w:t>PdC</w:t>
            </w:r>
            <w:proofErr w:type="spellEnd"/>
            <w:r w:rsidRPr="002F330E">
              <w:t xml:space="preserve"> (Anexo 4), el titular entregó el protocolo de remuestreos.</w:t>
            </w:r>
          </w:p>
          <w:p w:rsidR="008136B4" w:rsidRPr="002F330E" w:rsidRDefault="008136B4" w:rsidP="008136B4">
            <w:pPr>
              <w:jc w:val="both"/>
            </w:pPr>
          </w:p>
          <w:p w:rsidR="008136B4" w:rsidRPr="002F330E" w:rsidRDefault="008136B4" w:rsidP="008136B4">
            <w:pPr>
              <w:jc w:val="both"/>
            </w:pPr>
            <w:r w:rsidRPr="002F330E">
              <w:t>En conclusión, se elaboró e implementó el protocolo, en el cual se establece</w:t>
            </w:r>
            <w:r w:rsidR="003D3ED1" w:rsidRPr="002F330E">
              <w:t>n</w:t>
            </w:r>
            <w:r w:rsidRPr="002F330E">
              <w:t xml:space="preserve"> responsabilidades y responsables, con el objeto de dar correcto cumplimiento a la tabla N°1 del D.S. N°90/2000 y a la Res. Ex. N°2930/2006. </w:t>
            </w:r>
          </w:p>
          <w:p w:rsidR="00CB35B0" w:rsidRPr="002F330E" w:rsidRDefault="00CB35B0" w:rsidP="008136B4">
            <w:pPr>
              <w:jc w:val="both"/>
            </w:pPr>
          </w:p>
          <w:p w:rsidR="008136B4" w:rsidRPr="002F330E" w:rsidRDefault="00A9401C" w:rsidP="00AE014B">
            <w:pPr>
              <w:jc w:val="both"/>
            </w:pPr>
            <w:r w:rsidRPr="002F330E">
              <w:t xml:space="preserve">El protocolo de </w:t>
            </w:r>
            <w:r w:rsidRPr="002F330E">
              <w:t xml:space="preserve">remuestreos </w:t>
            </w:r>
            <w:r w:rsidRPr="002F330E">
              <w:t xml:space="preserve">fue elaborado y firmado por el titular del proyecto el 22 de marzo de 2018. Posteriormente, dicho protocolo fue dado a conocer mediante una capacitación realizada el 26 de marzo de 2018, la cual estuvo dirigida al </w:t>
            </w:r>
            <w:r w:rsidR="00AE014B" w:rsidRPr="002F330E">
              <w:t xml:space="preserve">personal asociado al manejo de la </w:t>
            </w:r>
            <w:r w:rsidR="00AE014B" w:rsidRPr="002F330E">
              <w:lastRenderedPageBreak/>
              <w:t xml:space="preserve">planta de RILes, al personal que realiza el ingreso de los autocontroles de </w:t>
            </w:r>
            <w:proofErr w:type="spellStart"/>
            <w:r w:rsidR="00AE014B" w:rsidRPr="002F330E">
              <w:t>remuestreo</w:t>
            </w:r>
            <w:proofErr w:type="spellEnd"/>
            <w:r w:rsidR="00AE014B" w:rsidRPr="002F330E">
              <w:t xml:space="preserve"> en la </w:t>
            </w:r>
            <w:r w:rsidR="00CB35B0" w:rsidRPr="002F330E">
              <w:t>v</w:t>
            </w:r>
            <w:r w:rsidR="00AE014B" w:rsidRPr="002F330E">
              <w:t xml:space="preserve">entanilla </w:t>
            </w:r>
            <w:r w:rsidR="00CB35B0" w:rsidRPr="002F330E">
              <w:t>ú</w:t>
            </w:r>
            <w:r w:rsidR="00AE014B" w:rsidRPr="002F330E">
              <w:t>nica del RETC y al Gerente de Viñedos.</w:t>
            </w:r>
            <w:r w:rsidR="008136B4" w:rsidRPr="002F330E">
              <w:t xml:space="preserve"> </w:t>
            </w:r>
          </w:p>
          <w:p w:rsidR="0058283F" w:rsidRPr="002F330E" w:rsidRDefault="0058283F" w:rsidP="00580FF8"/>
          <w:p w:rsidR="00832C3B" w:rsidRPr="002F330E" w:rsidRDefault="00832C3B" w:rsidP="000D255D">
            <w:pPr>
              <w:jc w:val="both"/>
            </w:pPr>
            <w:r w:rsidRPr="002F330E">
              <w:t xml:space="preserve">Finalmente, en el reporte final del </w:t>
            </w:r>
            <w:proofErr w:type="spellStart"/>
            <w:r w:rsidRPr="002F330E">
              <w:t>PdC</w:t>
            </w:r>
            <w:proofErr w:type="spellEnd"/>
            <w:r w:rsidRPr="002F330E">
              <w:t xml:space="preserve"> (Anexo 7), el titular concluyó: </w:t>
            </w:r>
            <w:r w:rsidR="000D255D" w:rsidRPr="002F330E">
              <w:rPr>
                <w:i/>
              </w:rPr>
              <w:t>“</w:t>
            </w:r>
            <w:r w:rsidRPr="002F330E">
              <w:rPr>
                <w:i/>
              </w:rPr>
              <w:t xml:space="preserve">La elaboración e implementación del protocolo de remuestreos logró determinar claramente las responsabilidades y responsables de la revisión de resultados entregados por el laboratorio externo y gestionar la solicitud de </w:t>
            </w:r>
            <w:proofErr w:type="spellStart"/>
            <w:r w:rsidRPr="002F330E">
              <w:rPr>
                <w:i/>
              </w:rPr>
              <w:t>remuestreo</w:t>
            </w:r>
            <w:proofErr w:type="spellEnd"/>
            <w:r w:rsidRPr="002F330E">
              <w:rPr>
                <w:i/>
              </w:rPr>
              <w:t xml:space="preserve"> que corresponda en forma oportuna. Así como el ingreso de resultados de los parámetros </w:t>
            </w:r>
            <w:proofErr w:type="spellStart"/>
            <w:r w:rsidRPr="002F330E">
              <w:rPr>
                <w:i/>
              </w:rPr>
              <w:t>remuestreados</w:t>
            </w:r>
            <w:proofErr w:type="spellEnd"/>
            <w:r w:rsidRPr="002F330E">
              <w:rPr>
                <w:i/>
              </w:rPr>
              <w:t xml:space="preserve"> en la VU del RETC, dando un correcto cumplimiento a la tabla N°1 del D.S. 90/2000 y a las Res. Ex. N°2930/2006.</w:t>
            </w:r>
          </w:p>
          <w:p w:rsidR="00832C3B" w:rsidRPr="002F330E" w:rsidRDefault="00832C3B" w:rsidP="000D255D">
            <w:pPr>
              <w:jc w:val="both"/>
              <w:rPr>
                <w:i/>
              </w:rPr>
            </w:pPr>
            <w:r w:rsidRPr="002F330E">
              <w:rPr>
                <w:i/>
              </w:rPr>
              <w:t>En este protocolo, se establece</w:t>
            </w:r>
            <w:r w:rsidR="003D3ED1" w:rsidRPr="002F330E">
              <w:rPr>
                <w:i/>
              </w:rPr>
              <w:t>n</w:t>
            </w:r>
            <w:r w:rsidRPr="002F330E">
              <w:rPr>
                <w:i/>
              </w:rPr>
              <w:t xml:space="preserve"> los pasos a seguir desde la recepción de resultados del laboratorio externo, revisión de cumplimiento de la normativa vigente de cada uno de los parámetros, aprobación y/o autorización de digitación de datos en VU.</w:t>
            </w:r>
          </w:p>
          <w:p w:rsidR="00832C3B" w:rsidRPr="002F330E" w:rsidRDefault="00832C3B" w:rsidP="000D255D">
            <w:pPr>
              <w:jc w:val="both"/>
              <w:rPr>
                <w:i/>
              </w:rPr>
            </w:pPr>
            <w:r w:rsidRPr="002F330E">
              <w:rPr>
                <w:i/>
              </w:rPr>
              <w:t>Finalmente, podemos concluir que, a través de la implementación y capacitación de este protocolo a los involucrados en este proceso, se garantiza el 100% de cumplimiento en cuanto a:</w:t>
            </w:r>
          </w:p>
          <w:p w:rsidR="0058283F" w:rsidRPr="002F330E" w:rsidRDefault="00832C3B" w:rsidP="000D255D">
            <w:pPr>
              <w:jc w:val="both"/>
              <w:rPr>
                <w:i/>
              </w:rPr>
            </w:pPr>
            <w:r w:rsidRPr="002F330E">
              <w:rPr>
                <w:i/>
              </w:rPr>
              <w:t>-Determinar si los parámetros analizados cumplen con la normativa vigente según Tabla N°1 del D.S.</w:t>
            </w:r>
            <w:r w:rsidR="000D255D" w:rsidRPr="002F330E">
              <w:rPr>
                <w:i/>
              </w:rPr>
              <w:t xml:space="preserve"> </w:t>
            </w:r>
            <w:r w:rsidRPr="002F330E">
              <w:rPr>
                <w:i/>
              </w:rPr>
              <w:lastRenderedPageBreak/>
              <w:t xml:space="preserve">90/2000 y a las Res. Ex. N°2930/2006. En caso contrario, se solicita </w:t>
            </w:r>
            <w:r w:rsidR="00CB35B0" w:rsidRPr="002F330E">
              <w:rPr>
                <w:i/>
              </w:rPr>
              <w:t>Remuestreo:</w:t>
            </w:r>
          </w:p>
          <w:p w:rsidR="00832C3B" w:rsidRPr="002F330E" w:rsidRDefault="00832C3B" w:rsidP="000D255D">
            <w:pPr>
              <w:jc w:val="both"/>
              <w:rPr>
                <w:i/>
              </w:rPr>
            </w:pPr>
            <w:r w:rsidRPr="002F330E">
              <w:rPr>
                <w:i/>
              </w:rPr>
              <w:t xml:space="preserve">-Gestionar el </w:t>
            </w:r>
            <w:proofErr w:type="spellStart"/>
            <w:r w:rsidRPr="002F330E">
              <w:rPr>
                <w:i/>
              </w:rPr>
              <w:t>remuestreo</w:t>
            </w:r>
            <w:proofErr w:type="spellEnd"/>
            <w:r w:rsidRPr="002F330E">
              <w:rPr>
                <w:i/>
              </w:rPr>
              <w:t xml:space="preserve"> oportuno al </w:t>
            </w:r>
            <w:r w:rsidR="00CB35B0" w:rsidRPr="002F330E">
              <w:rPr>
                <w:i/>
              </w:rPr>
              <w:t>l</w:t>
            </w:r>
            <w:r w:rsidRPr="002F330E">
              <w:rPr>
                <w:i/>
              </w:rPr>
              <w:t>aboratorio externo a fin de cumplir con los plazos establecidos.</w:t>
            </w:r>
          </w:p>
          <w:p w:rsidR="0058283F" w:rsidRPr="002F330E" w:rsidRDefault="00832C3B" w:rsidP="000D255D">
            <w:pPr>
              <w:jc w:val="both"/>
              <w:rPr>
                <w:i/>
              </w:rPr>
            </w:pPr>
            <w:r w:rsidRPr="002F330E">
              <w:rPr>
                <w:i/>
              </w:rPr>
              <w:t xml:space="preserve">-Ingreso correcto de resultados de los remuestreos en la </w:t>
            </w:r>
            <w:r w:rsidR="00CB35B0" w:rsidRPr="002F330E">
              <w:rPr>
                <w:i/>
              </w:rPr>
              <w:t>v</w:t>
            </w:r>
            <w:r w:rsidRPr="002F330E">
              <w:rPr>
                <w:i/>
              </w:rPr>
              <w:t xml:space="preserve">entanilla </w:t>
            </w:r>
            <w:r w:rsidR="00CB35B0" w:rsidRPr="002F330E">
              <w:rPr>
                <w:i/>
              </w:rPr>
              <w:t>ú</w:t>
            </w:r>
            <w:r w:rsidRPr="002F330E">
              <w:rPr>
                <w:i/>
              </w:rPr>
              <w:t>nica del RETC</w:t>
            </w:r>
            <w:r w:rsidR="000D255D" w:rsidRPr="002F330E">
              <w:rPr>
                <w:i/>
              </w:rPr>
              <w:t>”</w:t>
            </w:r>
            <w:r w:rsidRPr="002F330E">
              <w:rPr>
                <w:i/>
              </w:rPr>
              <w:t>.</w:t>
            </w:r>
          </w:p>
          <w:p w:rsidR="000D255D" w:rsidRPr="002F330E" w:rsidRDefault="000D255D" w:rsidP="00580FF8"/>
        </w:tc>
      </w:tr>
      <w:tr w:rsidR="00E44C4E" w:rsidRPr="002F330E" w:rsidTr="00CB35B0">
        <w:trPr>
          <w:trHeight w:val="556"/>
        </w:trPr>
        <w:tc>
          <w:tcPr>
            <w:tcW w:w="408" w:type="pct"/>
            <w:vAlign w:val="center"/>
          </w:tcPr>
          <w:p w:rsidR="00E44C4E" w:rsidRPr="002F330E" w:rsidRDefault="00286495" w:rsidP="00286495">
            <w:pPr>
              <w:jc w:val="center"/>
            </w:pPr>
            <w:r w:rsidRPr="002F330E">
              <w:lastRenderedPageBreak/>
              <w:t>9</w:t>
            </w:r>
          </w:p>
        </w:tc>
        <w:tc>
          <w:tcPr>
            <w:tcW w:w="1015" w:type="pct"/>
            <w:vAlign w:val="center"/>
          </w:tcPr>
          <w:p w:rsidR="00E44C4E" w:rsidRPr="002F330E" w:rsidRDefault="004D2791" w:rsidP="004D2791">
            <w:pPr>
              <w:jc w:val="both"/>
            </w:pPr>
            <w:r w:rsidRPr="002F330E">
              <w:rPr>
                <w:rFonts w:eastAsia="Arial" w:cs="Arial"/>
              </w:rPr>
              <w:t>Realizar remuestreos según corresponda, conforme a lo establecido en la R.E. SISS N°2930/2006, en el D.S. N°90/2000.</w:t>
            </w:r>
            <w:r w:rsidRPr="002F330E">
              <w:t xml:space="preserve"> </w:t>
            </w:r>
          </w:p>
          <w:p w:rsidR="004D2791" w:rsidRPr="002F330E" w:rsidRDefault="004D2791" w:rsidP="004D2791">
            <w:pPr>
              <w:jc w:val="both"/>
            </w:pPr>
          </w:p>
        </w:tc>
        <w:tc>
          <w:tcPr>
            <w:tcW w:w="594" w:type="pct"/>
            <w:vAlign w:val="center"/>
          </w:tcPr>
          <w:p w:rsidR="00E44C4E" w:rsidRPr="002F330E" w:rsidRDefault="00643C99" w:rsidP="00643C99">
            <w:pPr>
              <w:jc w:val="center"/>
            </w:pPr>
            <w:r w:rsidRPr="002F330E">
              <w:t>Ejecutada.</w:t>
            </w:r>
          </w:p>
        </w:tc>
        <w:tc>
          <w:tcPr>
            <w:tcW w:w="490" w:type="pct"/>
            <w:vAlign w:val="center"/>
          </w:tcPr>
          <w:p w:rsidR="00E44C4E" w:rsidRPr="002F330E" w:rsidRDefault="00BE232B" w:rsidP="00933540">
            <w:pPr>
              <w:jc w:val="both"/>
            </w:pPr>
            <w:r w:rsidRPr="002F330E">
              <w:t xml:space="preserve">Se ejecutará desde la notificación de la resolución que pruebe el </w:t>
            </w:r>
            <w:r w:rsidR="00CB35B0" w:rsidRPr="002F330E">
              <w:t>p</w:t>
            </w:r>
            <w:r w:rsidRPr="002F330E">
              <w:t xml:space="preserve">rograma de </w:t>
            </w:r>
            <w:r w:rsidR="00CB35B0" w:rsidRPr="002F330E">
              <w:t>c</w:t>
            </w:r>
            <w:r w:rsidRPr="002F330E">
              <w:t>umplimiento y durante toda la vigencia del mismo.</w:t>
            </w:r>
          </w:p>
        </w:tc>
        <w:tc>
          <w:tcPr>
            <w:tcW w:w="625" w:type="pct"/>
            <w:vAlign w:val="center"/>
          </w:tcPr>
          <w:p w:rsidR="00E44C4E" w:rsidRPr="002F330E" w:rsidRDefault="00D068F9" w:rsidP="003E5BF9">
            <w:pPr>
              <w:jc w:val="both"/>
            </w:pPr>
            <w:r w:rsidRPr="002F330E">
              <w:t>100% de los remuestreos efectuados.</w:t>
            </w:r>
          </w:p>
        </w:tc>
        <w:tc>
          <w:tcPr>
            <w:tcW w:w="669" w:type="pct"/>
            <w:vAlign w:val="center"/>
          </w:tcPr>
          <w:p w:rsidR="00CB4783" w:rsidRPr="002F330E" w:rsidRDefault="00CB4783" w:rsidP="00CB4783">
            <w:pPr>
              <w:jc w:val="both"/>
              <w:rPr>
                <w:u w:val="single"/>
              </w:rPr>
            </w:pPr>
            <w:r w:rsidRPr="002F330E">
              <w:rPr>
                <w:u w:val="single"/>
              </w:rPr>
              <w:t>Reporte final</w:t>
            </w:r>
          </w:p>
          <w:p w:rsidR="00E44C4E" w:rsidRPr="002F330E" w:rsidRDefault="00CB4783" w:rsidP="00CB4783">
            <w:pPr>
              <w:jc w:val="both"/>
            </w:pPr>
            <w:r w:rsidRPr="002F330E">
              <w:t xml:space="preserve">Reportes RETC y </w:t>
            </w:r>
            <w:r w:rsidR="00CB35B0" w:rsidRPr="002F330E">
              <w:t>c</w:t>
            </w:r>
            <w:r w:rsidRPr="002F330E">
              <w:t>ertificados correspondientes.</w:t>
            </w:r>
          </w:p>
          <w:p w:rsidR="00372A76" w:rsidRPr="002F330E" w:rsidRDefault="00372A76" w:rsidP="00CB4783">
            <w:pPr>
              <w:jc w:val="both"/>
            </w:pPr>
          </w:p>
          <w:p w:rsidR="00372A76" w:rsidRPr="002F330E" w:rsidRDefault="00372A76" w:rsidP="00372A76">
            <w:pPr>
              <w:jc w:val="both"/>
            </w:pPr>
            <w:r w:rsidRPr="002F330E">
              <w:t>Reporte que contemple un análisis y conclusión respecto de la ejecución de la presente acción y en el cual se referencien todos los medios de verificación entregados en reportes de avance.</w:t>
            </w:r>
          </w:p>
          <w:p w:rsidR="00372A76" w:rsidRPr="002F330E" w:rsidRDefault="00372A76" w:rsidP="00CB4783">
            <w:pPr>
              <w:jc w:val="both"/>
            </w:pPr>
          </w:p>
          <w:p w:rsidR="00372A76" w:rsidRPr="002F330E" w:rsidRDefault="00372A76" w:rsidP="00CB4783">
            <w:pPr>
              <w:jc w:val="both"/>
            </w:pPr>
          </w:p>
        </w:tc>
        <w:tc>
          <w:tcPr>
            <w:tcW w:w="1197" w:type="pct"/>
            <w:vAlign w:val="center"/>
          </w:tcPr>
          <w:p w:rsidR="0058283F" w:rsidRPr="002F330E" w:rsidRDefault="0058283F" w:rsidP="0058283F">
            <w:pPr>
              <w:rPr>
                <w:b/>
                <w:i/>
              </w:rPr>
            </w:pPr>
            <w:r w:rsidRPr="002F330E">
              <w:rPr>
                <w:b/>
                <w:i/>
              </w:rPr>
              <w:t>Acción cumplida (Conforme).</w:t>
            </w:r>
          </w:p>
          <w:p w:rsidR="0058283F" w:rsidRPr="002F330E" w:rsidRDefault="0058283F" w:rsidP="0058283F">
            <w:pPr>
              <w:jc w:val="both"/>
            </w:pPr>
          </w:p>
          <w:p w:rsidR="0058283F" w:rsidRPr="002F330E" w:rsidRDefault="0058283F" w:rsidP="0058283F">
            <w:pPr>
              <w:jc w:val="both"/>
            </w:pPr>
            <w:r w:rsidRPr="002F330E">
              <w:t xml:space="preserve">En el tercer reporte del </w:t>
            </w:r>
            <w:proofErr w:type="spellStart"/>
            <w:r w:rsidRPr="002F330E">
              <w:t>PdC</w:t>
            </w:r>
            <w:proofErr w:type="spellEnd"/>
            <w:r w:rsidRPr="002F330E">
              <w:t xml:space="preserve"> (Anexo 5), el titular entregó los siguientes informes: </w:t>
            </w:r>
          </w:p>
          <w:p w:rsidR="00E44C4E" w:rsidRPr="002F330E" w:rsidRDefault="00E44C4E" w:rsidP="0058283F">
            <w:pPr>
              <w:jc w:val="both"/>
            </w:pPr>
          </w:p>
          <w:p w:rsidR="0058283F" w:rsidRPr="002F330E" w:rsidRDefault="0058283F" w:rsidP="0058283F">
            <w:pPr>
              <w:jc w:val="both"/>
            </w:pPr>
            <w:r w:rsidRPr="002F330E">
              <w:t>1. Certificados de análisis de laboratorio externo y certificados de autocontrol del RETC, correspondientes al monitoreo del mes de marzo 2018.</w:t>
            </w:r>
          </w:p>
          <w:p w:rsidR="0058283F" w:rsidRPr="002F330E" w:rsidRDefault="0058283F" w:rsidP="0058283F">
            <w:pPr>
              <w:jc w:val="both"/>
            </w:pPr>
          </w:p>
          <w:p w:rsidR="0058283F" w:rsidRPr="002F330E" w:rsidRDefault="0058283F" w:rsidP="0058283F">
            <w:pPr>
              <w:jc w:val="both"/>
            </w:pPr>
            <w:r w:rsidRPr="002F330E">
              <w:t>a) Informe monitoreo autocontrol marzo 2018; certificado de autocontrol en RETC, correspondiente a parámetros SST, DBO</w:t>
            </w:r>
            <w:r w:rsidRPr="002F330E">
              <w:rPr>
                <w:vertAlign w:val="subscript"/>
              </w:rPr>
              <w:t>5</w:t>
            </w:r>
            <w:r w:rsidRPr="002F330E">
              <w:t>, Fósforo y Nitrógeno. El parámetro SST está fuera de norma según tabla N°1 del D.S. 90/2000.</w:t>
            </w:r>
          </w:p>
          <w:p w:rsidR="0058283F" w:rsidRPr="002F330E" w:rsidRDefault="0058283F" w:rsidP="0058283F">
            <w:pPr>
              <w:jc w:val="both"/>
            </w:pPr>
          </w:p>
          <w:p w:rsidR="0058283F" w:rsidRPr="002F330E" w:rsidRDefault="0058283F" w:rsidP="0058283F">
            <w:pPr>
              <w:jc w:val="both"/>
            </w:pPr>
            <w:r w:rsidRPr="002F330E">
              <w:t>b) Informe laboratorio externo 448223-01, de marzo 2018; certificado de análisis laboratorio externo correspondiente a parámetros SST, DBO</w:t>
            </w:r>
            <w:r w:rsidRPr="002F330E">
              <w:rPr>
                <w:vertAlign w:val="subscript"/>
              </w:rPr>
              <w:t>5</w:t>
            </w:r>
            <w:r w:rsidRPr="002F330E">
              <w:t xml:space="preserve">, Fósforo y Nitrógeno. El parámetro SST está </w:t>
            </w:r>
            <w:r w:rsidRPr="002F330E">
              <w:lastRenderedPageBreak/>
              <w:t>fuera de norma según tabla N°1 del D.S. 90/2000.</w:t>
            </w:r>
          </w:p>
          <w:p w:rsidR="0058283F" w:rsidRPr="002F330E" w:rsidRDefault="0058283F" w:rsidP="0058283F">
            <w:pPr>
              <w:jc w:val="both"/>
            </w:pPr>
          </w:p>
          <w:p w:rsidR="0058283F" w:rsidRPr="002F330E" w:rsidRDefault="0058283F" w:rsidP="0058283F">
            <w:pPr>
              <w:jc w:val="both"/>
            </w:pPr>
            <w:r w:rsidRPr="002F330E">
              <w:t xml:space="preserve">c) Informe </w:t>
            </w:r>
            <w:proofErr w:type="spellStart"/>
            <w:r w:rsidRPr="002F330E">
              <w:t>remuestreo</w:t>
            </w:r>
            <w:proofErr w:type="spellEnd"/>
            <w:r w:rsidRPr="002F330E">
              <w:t xml:space="preserve"> SST autocontrol marzo 2018; certificado de </w:t>
            </w:r>
            <w:proofErr w:type="spellStart"/>
            <w:r w:rsidRPr="002F330E">
              <w:t>remuestreo</w:t>
            </w:r>
            <w:proofErr w:type="spellEnd"/>
            <w:r w:rsidRPr="002F330E">
              <w:t xml:space="preserve"> en RETC correspondiente a parámetros SST, el cual cumple con la tabla N°1 del D.S. 90/2000.</w:t>
            </w:r>
          </w:p>
          <w:p w:rsidR="0058283F" w:rsidRPr="002F330E" w:rsidRDefault="0058283F" w:rsidP="0058283F">
            <w:pPr>
              <w:jc w:val="both"/>
            </w:pPr>
          </w:p>
          <w:p w:rsidR="0058283F" w:rsidRPr="002F330E" w:rsidRDefault="0058283F" w:rsidP="0058283F">
            <w:pPr>
              <w:jc w:val="both"/>
            </w:pPr>
            <w:r w:rsidRPr="002F330E">
              <w:t xml:space="preserve">d) Informe </w:t>
            </w:r>
            <w:proofErr w:type="spellStart"/>
            <w:r w:rsidR="00CB35B0" w:rsidRPr="002F330E">
              <w:t>r</w:t>
            </w:r>
            <w:r w:rsidRPr="002F330E">
              <w:t>emuestreo</w:t>
            </w:r>
            <w:proofErr w:type="spellEnd"/>
            <w:r w:rsidRPr="002F330E">
              <w:t xml:space="preserve"> laboratorio externo 452567-01, de marzo de 2018; certificado correspondiente a parámetro SST, el cual cumple con la tabla N°1 del D.S. 90/2000.</w:t>
            </w:r>
          </w:p>
          <w:p w:rsidR="0058283F" w:rsidRPr="002F330E" w:rsidRDefault="0058283F" w:rsidP="0058283F">
            <w:pPr>
              <w:jc w:val="both"/>
            </w:pPr>
          </w:p>
          <w:p w:rsidR="0058283F" w:rsidRPr="002F330E" w:rsidRDefault="0058283F" w:rsidP="0058283F">
            <w:pPr>
              <w:jc w:val="both"/>
            </w:pPr>
            <w:r w:rsidRPr="002F330E">
              <w:t xml:space="preserve">2. </w:t>
            </w:r>
            <w:r w:rsidR="00F508B8" w:rsidRPr="002F330E">
              <w:t>C</w:t>
            </w:r>
            <w:r w:rsidRPr="002F330E">
              <w:t xml:space="preserve">ertificados de análisis de laboratorio externo y certificados de autocontrol del RETC, correspondientes al monitoreo del mes de mayo 2018. </w:t>
            </w:r>
          </w:p>
          <w:p w:rsidR="0058283F" w:rsidRPr="002F330E" w:rsidRDefault="0058283F" w:rsidP="0058283F">
            <w:pPr>
              <w:jc w:val="both"/>
            </w:pPr>
          </w:p>
          <w:p w:rsidR="0058283F" w:rsidRPr="002F330E" w:rsidRDefault="0058283F" w:rsidP="0058283F">
            <w:pPr>
              <w:jc w:val="both"/>
            </w:pPr>
            <w:r w:rsidRPr="002F330E">
              <w:t xml:space="preserve">e) Informe monitoreo autocontrol </w:t>
            </w:r>
            <w:r w:rsidR="00F508B8" w:rsidRPr="002F330E">
              <w:t>m</w:t>
            </w:r>
            <w:r w:rsidRPr="002F330E">
              <w:t>ayo</w:t>
            </w:r>
            <w:r w:rsidR="00F508B8" w:rsidRPr="002F330E">
              <w:t xml:space="preserve"> 2018</w:t>
            </w:r>
            <w:r w:rsidRPr="002F330E">
              <w:t xml:space="preserve">; </w:t>
            </w:r>
            <w:r w:rsidR="00F508B8" w:rsidRPr="002F330E">
              <w:t>c</w:t>
            </w:r>
            <w:r w:rsidRPr="002F330E">
              <w:t xml:space="preserve">ertificado de </w:t>
            </w:r>
            <w:r w:rsidR="00F508B8" w:rsidRPr="002F330E">
              <w:t>a</w:t>
            </w:r>
            <w:r w:rsidRPr="002F330E">
              <w:t>utocontrol en RETC</w:t>
            </w:r>
            <w:r w:rsidR="00F508B8" w:rsidRPr="002F330E">
              <w:t>,</w:t>
            </w:r>
            <w:r w:rsidRPr="002F330E">
              <w:t xml:space="preserve"> correspondiente a parámetros SST, DBO</w:t>
            </w:r>
            <w:r w:rsidRPr="002F330E">
              <w:rPr>
                <w:vertAlign w:val="subscript"/>
              </w:rPr>
              <w:t>5</w:t>
            </w:r>
            <w:r w:rsidRPr="002F330E">
              <w:t xml:space="preserve">, Fósforo y Nitrógeno. El parámetro </w:t>
            </w:r>
            <w:r w:rsidR="00F508B8" w:rsidRPr="002F330E">
              <w:t>DBO</w:t>
            </w:r>
            <w:r w:rsidR="00F508B8" w:rsidRPr="002F330E">
              <w:rPr>
                <w:vertAlign w:val="subscript"/>
              </w:rPr>
              <w:t>5</w:t>
            </w:r>
            <w:r w:rsidRPr="002F330E">
              <w:t xml:space="preserve"> </w:t>
            </w:r>
            <w:r w:rsidR="00F508B8" w:rsidRPr="002F330E">
              <w:t>está</w:t>
            </w:r>
            <w:r w:rsidRPr="002F330E">
              <w:t xml:space="preserve"> fuera de norma según tabla N°1 del D.S. 90/2000.</w:t>
            </w:r>
          </w:p>
          <w:p w:rsidR="0058283F" w:rsidRPr="002F330E" w:rsidRDefault="0058283F" w:rsidP="0058283F">
            <w:pPr>
              <w:jc w:val="both"/>
            </w:pPr>
          </w:p>
          <w:p w:rsidR="0058283F" w:rsidRPr="002F330E" w:rsidRDefault="0058283F" w:rsidP="0058283F">
            <w:pPr>
              <w:jc w:val="both"/>
            </w:pPr>
            <w:r w:rsidRPr="002F330E">
              <w:t xml:space="preserve">f) Informe </w:t>
            </w:r>
            <w:r w:rsidR="00F508B8" w:rsidRPr="002F330E">
              <w:t xml:space="preserve">laboratorio externo </w:t>
            </w:r>
            <w:r w:rsidRPr="002F330E">
              <w:t>461988-01</w:t>
            </w:r>
            <w:r w:rsidR="00F508B8" w:rsidRPr="002F330E">
              <w:t>, de mayo de 2018</w:t>
            </w:r>
            <w:r w:rsidRPr="002F330E">
              <w:t xml:space="preserve">; </w:t>
            </w:r>
            <w:r w:rsidR="00F508B8" w:rsidRPr="002F330E">
              <w:t>c</w:t>
            </w:r>
            <w:r w:rsidRPr="002F330E">
              <w:t xml:space="preserve">ertificado de </w:t>
            </w:r>
            <w:r w:rsidR="00F508B8" w:rsidRPr="002F330E">
              <w:t>a</w:t>
            </w:r>
            <w:r w:rsidRPr="002F330E">
              <w:t xml:space="preserve">nálisis </w:t>
            </w:r>
            <w:r w:rsidR="00F508B8" w:rsidRPr="002F330E">
              <w:t>l</w:t>
            </w:r>
            <w:r w:rsidRPr="002F330E">
              <w:t>aboratorio externo correspondiente a parámetros SST, DBO</w:t>
            </w:r>
            <w:r w:rsidRPr="002F330E">
              <w:rPr>
                <w:vertAlign w:val="subscript"/>
              </w:rPr>
              <w:t>5</w:t>
            </w:r>
            <w:r w:rsidRPr="002F330E">
              <w:t>, Fósforo y Nitrógeno. El parámetro DBO</w:t>
            </w:r>
            <w:r w:rsidRPr="002F330E">
              <w:rPr>
                <w:vertAlign w:val="subscript"/>
              </w:rPr>
              <w:t>5</w:t>
            </w:r>
            <w:r w:rsidRPr="002F330E">
              <w:t xml:space="preserve"> está </w:t>
            </w:r>
            <w:r w:rsidRPr="002F330E">
              <w:lastRenderedPageBreak/>
              <w:t>fuera de norma según tabla N°1 del D.S. 90/2000.</w:t>
            </w:r>
          </w:p>
          <w:p w:rsidR="0058283F" w:rsidRPr="002F330E" w:rsidRDefault="0058283F" w:rsidP="0058283F">
            <w:pPr>
              <w:jc w:val="both"/>
            </w:pPr>
          </w:p>
          <w:p w:rsidR="0058283F" w:rsidRPr="002F330E" w:rsidRDefault="0058283F" w:rsidP="0058283F">
            <w:pPr>
              <w:jc w:val="both"/>
            </w:pPr>
            <w:r w:rsidRPr="002F330E">
              <w:t xml:space="preserve">g) Informe </w:t>
            </w:r>
            <w:proofErr w:type="spellStart"/>
            <w:r w:rsidRPr="002F330E">
              <w:t>remuestreo</w:t>
            </w:r>
            <w:proofErr w:type="spellEnd"/>
            <w:r w:rsidRPr="002F330E">
              <w:t xml:space="preserve"> DBO</w:t>
            </w:r>
            <w:r w:rsidRPr="002F330E">
              <w:rPr>
                <w:vertAlign w:val="subscript"/>
              </w:rPr>
              <w:t>5</w:t>
            </w:r>
            <w:r w:rsidRPr="002F330E">
              <w:t xml:space="preserve"> autocontrol </w:t>
            </w:r>
            <w:r w:rsidR="00F508B8" w:rsidRPr="002F330E">
              <w:t>m</w:t>
            </w:r>
            <w:r w:rsidRPr="002F330E">
              <w:t>ayo</w:t>
            </w:r>
            <w:r w:rsidR="00F508B8" w:rsidRPr="002F330E">
              <w:t xml:space="preserve"> 2018</w:t>
            </w:r>
            <w:r w:rsidRPr="002F330E">
              <w:t xml:space="preserve">; </w:t>
            </w:r>
            <w:r w:rsidR="00F508B8" w:rsidRPr="002F330E">
              <w:t>c</w:t>
            </w:r>
            <w:r w:rsidRPr="002F330E">
              <w:t xml:space="preserve">ertificado de </w:t>
            </w:r>
            <w:proofErr w:type="spellStart"/>
            <w:r w:rsidR="00F508B8" w:rsidRPr="002F330E">
              <w:t>r</w:t>
            </w:r>
            <w:r w:rsidRPr="002F330E">
              <w:t>emuestreo</w:t>
            </w:r>
            <w:proofErr w:type="spellEnd"/>
            <w:r w:rsidRPr="002F330E">
              <w:t xml:space="preserve"> en RETC</w:t>
            </w:r>
            <w:r w:rsidR="00F508B8" w:rsidRPr="002F330E">
              <w:t>,</w:t>
            </w:r>
            <w:r w:rsidRPr="002F330E">
              <w:t xml:space="preserve"> correspondiente a parámetros DBO</w:t>
            </w:r>
            <w:r w:rsidRPr="002F330E">
              <w:rPr>
                <w:vertAlign w:val="subscript"/>
              </w:rPr>
              <w:t>5</w:t>
            </w:r>
            <w:r w:rsidRPr="002F330E">
              <w:t>, el cual cumple con la tabla N°1 del D.S. 90/2000.</w:t>
            </w:r>
          </w:p>
          <w:p w:rsidR="0058283F" w:rsidRPr="002F330E" w:rsidRDefault="0058283F" w:rsidP="0058283F">
            <w:pPr>
              <w:jc w:val="both"/>
            </w:pPr>
          </w:p>
          <w:p w:rsidR="0058283F" w:rsidRPr="002F330E" w:rsidRDefault="0058283F" w:rsidP="0058283F">
            <w:pPr>
              <w:jc w:val="both"/>
            </w:pPr>
            <w:r w:rsidRPr="002F330E">
              <w:t xml:space="preserve">h) Informe </w:t>
            </w:r>
            <w:proofErr w:type="spellStart"/>
            <w:r w:rsidRPr="002F330E">
              <w:t>remuestreo</w:t>
            </w:r>
            <w:proofErr w:type="spellEnd"/>
            <w:r w:rsidRPr="002F330E">
              <w:t xml:space="preserve"> </w:t>
            </w:r>
            <w:r w:rsidR="00F508B8" w:rsidRPr="002F330E">
              <w:t xml:space="preserve">laboratorio externo </w:t>
            </w:r>
            <w:r w:rsidRPr="002F330E">
              <w:t xml:space="preserve">464372-01 </w:t>
            </w:r>
            <w:r w:rsidR="00F508B8" w:rsidRPr="002F330E">
              <w:t>mayo 2018</w:t>
            </w:r>
            <w:r w:rsidRPr="002F330E">
              <w:t xml:space="preserve">; </w:t>
            </w:r>
            <w:r w:rsidR="00F508B8" w:rsidRPr="002F330E">
              <w:t>c</w:t>
            </w:r>
            <w:r w:rsidRPr="002F330E">
              <w:t xml:space="preserve">ertificado de </w:t>
            </w:r>
            <w:r w:rsidR="00F508B8" w:rsidRPr="002F330E">
              <w:t>l</w:t>
            </w:r>
            <w:r w:rsidRPr="002F330E">
              <w:t xml:space="preserve">aboratorio </w:t>
            </w:r>
            <w:r w:rsidR="00F508B8" w:rsidRPr="002F330E">
              <w:t>e</w:t>
            </w:r>
            <w:r w:rsidRPr="002F330E">
              <w:t>xterno correspondiente a parámetros DBO</w:t>
            </w:r>
            <w:r w:rsidRPr="002F330E">
              <w:rPr>
                <w:vertAlign w:val="subscript"/>
              </w:rPr>
              <w:t>5</w:t>
            </w:r>
            <w:r w:rsidRPr="002F330E">
              <w:t>, el cual cumple con la tabla N°1 del D.S. 90/2000.</w:t>
            </w:r>
          </w:p>
          <w:p w:rsidR="0058283F" w:rsidRPr="002F330E" w:rsidRDefault="0058283F" w:rsidP="00580FF8"/>
          <w:p w:rsidR="00DB7763" w:rsidRPr="002F330E" w:rsidRDefault="00DB7763" w:rsidP="00DB7763">
            <w:pPr>
              <w:jc w:val="both"/>
            </w:pPr>
            <w:r w:rsidRPr="002F330E">
              <w:t xml:space="preserve">En conclusión, cuando fue requerido, se realizaron los </w:t>
            </w:r>
            <w:r w:rsidRPr="002F330E">
              <w:rPr>
                <w:rFonts w:eastAsia="Arial" w:cs="Arial"/>
              </w:rPr>
              <w:t>remuestreos.</w:t>
            </w:r>
            <w:r w:rsidRPr="002F330E">
              <w:t xml:space="preserve"> </w:t>
            </w:r>
          </w:p>
          <w:p w:rsidR="00DB7763" w:rsidRPr="002F330E" w:rsidRDefault="00DB7763" w:rsidP="00DB7763">
            <w:pPr>
              <w:jc w:val="both"/>
            </w:pPr>
          </w:p>
          <w:p w:rsidR="00A9213E" w:rsidRPr="002F330E" w:rsidRDefault="00A9213E" w:rsidP="00DB7763">
            <w:pPr>
              <w:jc w:val="both"/>
            </w:pPr>
            <w:r w:rsidRPr="002F330E">
              <w:t xml:space="preserve">En el cuarto reporte del </w:t>
            </w:r>
            <w:proofErr w:type="spellStart"/>
            <w:r w:rsidRPr="002F330E">
              <w:t>PdC</w:t>
            </w:r>
            <w:proofErr w:type="spellEnd"/>
            <w:r w:rsidRPr="002F330E">
              <w:t xml:space="preserve"> (Anexo 6), el titular </w:t>
            </w:r>
            <w:r w:rsidR="00E50B3C" w:rsidRPr="002F330E">
              <w:t xml:space="preserve">indicó </w:t>
            </w:r>
            <w:r w:rsidR="0019102D" w:rsidRPr="002F330E">
              <w:t>que,</w:t>
            </w:r>
            <w:r w:rsidR="00E50B3C" w:rsidRPr="002F330E">
              <w:t xml:space="preserve"> en el mes de junio de 2018, no se obtuvieron resultados de remuestreos debido a que todos los parámetros medidos cumplen con la normativa vigente. Para ello adjuntó el </w:t>
            </w:r>
            <w:r w:rsidRPr="002F330E">
              <w:t xml:space="preserve">certificado de autocontrol del RETC del mes </w:t>
            </w:r>
            <w:r w:rsidR="00E50B3C" w:rsidRPr="002F330E">
              <w:t xml:space="preserve">antes mencionado, </w:t>
            </w:r>
            <w:r w:rsidRPr="002F330E">
              <w:t>el cual muestra que todos los parámetros dan cumplimiento a la normativa vigente.</w:t>
            </w:r>
          </w:p>
          <w:p w:rsidR="00A9213E" w:rsidRPr="002F330E" w:rsidRDefault="00A9213E" w:rsidP="00E50B3C">
            <w:pPr>
              <w:jc w:val="both"/>
            </w:pPr>
          </w:p>
          <w:p w:rsidR="00832C3B" w:rsidRPr="002F330E" w:rsidRDefault="00832C3B" w:rsidP="00E50B3C">
            <w:pPr>
              <w:jc w:val="both"/>
              <w:rPr>
                <w:i/>
              </w:rPr>
            </w:pPr>
            <w:r w:rsidRPr="002F330E">
              <w:t xml:space="preserve">Finalmente, en el reporte final del </w:t>
            </w:r>
            <w:proofErr w:type="spellStart"/>
            <w:r w:rsidRPr="002F330E">
              <w:t>PdC</w:t>
            </w:r>
            <w:proofErr w:type="spellEnd"/>
            <w:r w:rsidRPr="002F330E">
              <w:t xml:space="preserve"> (Anexo 7), el titular concluyó: </w:t>
            </w:r>
            <w:r w:rsidR="000D255D" w:rsidRPr="002F330E">
              <w:rPr>
                <w:i/>
              </w:rPr>
              <w:t>“</w:t>
            </w:r>
            <w:r w:rsidRPr="002F330E">
              <w:rPr>
                <w:i/>
              </w:rPr>
              <w:t xml:space="preserve">Durante todo el proceso de ejecución del Plan de cumplimiento – </w:t>
            </w:r>
            <w:proofErr w:type="spellStart"/>
            <w:r w:rsidRPr="002F330E">
              <w:rPr>
                <w:i/>
              </w:rPr>
              <w:t>P</w:t>
            </w:r>
            <w:r w:rsidR="0019102D" w:rsidRPr="002F330E">
              <w:rPr>
                <w:i/>
              </w:rPr>
              <w:t>d</w:t>
            </w:r>
            <w:r w:rsidRPr="002F330E">
              <w:rPr>
                <w:i/>
              </w:rPr>
              <w:t>C</w:t>
            </w:r>
            <w:proofErr w:type="spellEnd"/>
            <w:r w:rsidRPr="002F330E">
              <w:rPr>
                <w:i/>
              </w:rPr>
              <w:t xml:space="preserve">, se cumplió en un 100% los </w:t>
            </w:r>
            <w:r w:rsidRPr="002F330E">
              <w:rPr>
                <w:i/>
              </w:rPr>
              <w:lastRenderedPageBreak/>
              <w:t xml:space="preserve">remuestreos que se presentaron durante este periodo. Para el cumplimiento de esta acción se aplicó el protocolo interno de </w:t>
            </w:r>
            <w:proofErr w:type="spellStart"/>
            <w:r w:rsidRPr="002F330E">
              <w:rPr>
                <w:i/>
              </w:rPr>
              <w:t>remuestreo</w:t>
            </w:r>
            <w:proofErr w:type="spellEnd"/>
            <w:r w:rsidRPr="002F330E">
              <w:rPr>
                <w:i/>
              </w:rPr>
              <w:t xml:space="preserve"> definido en la acción N°8. La información de los resultados de los remuestreos realizados, se encuentra disponible en la Plataforma del RETC y en la </w:t>
            </w:r>
            <w:proofErr w:type="spellStart"/>
            <w:r w:rsidRPr="002F330E">
              <w:rPr>
                <w:i/>
              </w:rPr>
              <w:t>SP</w:t>
            </w:r>
            <w:r w:rsidR="0019102D" w:rsidRPr="002F330E">
              <w:rPr>
                <w:i/>
              </w:rPr>
              <w:t>d</w:t>
            </w:r>
            <w:r w:rsidRPr="002F330E">
              <w:rPr>
                <w:i/>
              </w:rPr>
              <w:t>C</w:t>
            </w:r>
            <w:proofErr w:type="spellEnd"/>
            <w:r w:rsidR="000D255D" w:rsidRPr="002F330E">
              <w:rPr>
                <w:i/>
              </w:rPr>
              <w:t>”</w:t>
            </w:r>
            <w:r w:rsidRPr="002F330E">
              <w:rPr>
                <w:i/>
              </w:rPr>
              <w:t>.</w:t>
            </w:r>
          </w:p>
          <w:p w:rsidR="006A41B1" w:rsidRPr="002F330E" w:rsidRDefault="006A41B1" w:rsidP="00E50B3C">
            <w:pPr>
              <w:jc w:val="both"/>
            </w:pPr>
          </w:p>
        </w:tc>
      </w:tr>
      <w:tr w:rsidR="00286495" w:rsidRPr="002F330E" w:rsidTr="006A41B1">
        <w:trPr>
          <w:trHeight w:val="556"/>
        </w:trPr>
        <w:tc>
          <w:tcPr>
            <w:tcW w:w="408" w:type="pct"/>
            <w:vAlign w:val="center"/>
          </w:tcPr>
          <w:p w:rsidR="00286495" w:rsidRPr="002F330E" w:rsidRDefault="00286495" w:rsidP="00286495">
            <w:pPr>
              <w:jc w:val="center"/>
            </w:pPr>
            <w:r w:rsidRPr="002F330E">
              <w:lastRenderedPageBreak/>
              <w:t>10</w:t>
            </w:r>
          </w:p>
        </w:tc>
        <w:tc>
          <w:tcPr>
            <w:tcW w:w="1015" w:type="pct"/>
            <w:vAlign w:val="center"/>
          </w:tcPr>
          <w:p w:rsidR="00810221" w:rsidRPr="002F330E" w:rsidRDefault="004D2791" w:rsidP="004D2791">
            <w:pPr>
              <w:jc w:val="both"/>
              <w:rPr>
                <w:rFonts w:eastAsia="Arial" w:cs="Arial"/>
              </w:rPr>
            </w:pPr>
            <w:r w:rsidRPr="002F330E">
              <w:rPr>
                <w:rFonts w:eastAsia="Arial" w:cs="Arial"/>
              </w:rPr>
              <w:t>Capacitar al personal asociado al programa de monitoreo en el protocolo de remuestreos.</w:t>
            </w:r>
          </w:p>
          <w:p w:rsidR="00810221" w:rsidRPr="002F330E" w:rsidRDefault="00810221" w:rsidP="004D2791">
            <w:pPr>
              <w:jc w:val="both"/>
            </w:pPr>
          </w:p>
          <w:p w:rsidR="00810221" w:rsidRPr="002F330E" w:rsidRDefault="00810221" w:rsidP="00810221">
            <w:pPr>
              <w:jc w:val="both"/>
              <w:rPr>
                <w:i/>
                <w:u w:val="single"/>
              </w:rPr>
            </w:pPr>
            <w:r w:rsidRPr="002F330E">
              <w:rPr>
                <w:i/>
                <w:u w:val="single"/>
              </w:rPr>
              <w:t>Impedimentos</w:t>
            </w:r>
          </w:p>
          <w:p w:rsidR="00810221" w:rsidRPr="002F330E" w:rsidRDefault="00810221" w:rsidP="00810221">
            <w:pPr>
              <w:jc w:val="both"/>
              <w:rPr>
                <w:i/>
              </w:rPr>
            </w:pPr>
            <w:r w:rsidRPr="002F330E">
              <w:rPr>
                <w:i/>
              </w:rPr>
              <w:t>Inasistencia de un trabajador a la respectiva capacitación, a razón de licencia médica o vacaciones.</w:t>
            </w:r>
          </w:p>
          <w:p w:rsidR="00810221" w:rsidRPr="002F330E" w:rsidRDefault="00810221" w:rsidP="00810221">
            <w:pPr>
              <w:jc w:val="both"/>
              <w:rPr>
                <w:i/>
                <w:u w:val="single"/>
              </w:rPr>
            </w:pPr>
            <w:r w:rsidRPr="002F330E">
              <w:rPr>
                <w:i/>
                <w:u w:val="single"/>
              </w:rPr>
              <w:t>Acción y plazo de aviso en caso de ocurrencia</w:t>
            </w:r>
          </w:p>
          <w:p w:rsidR="004D2791" w:rsidRPr="002F330E" w:rsidRDefault="00810221" w:rsidP="00810221">
            <w:pPr>
              <w:jc w:val="both"/>
            </w:pPr>
            <w:r w:rsidRPr="002F330E">
              <w:rPr>
                <w:i/>
              </w:rPr>
              <w:t>En caso de inasistencia de un trabajador a la respectiva capacitación, a razón de licencia médica o vacaciones, se informará a la SMA en el plazo de 3 días hábiles contados desde la ejecución de la misma.</w:t>
            </w:r>
            <w:r w:rsidR="004D2791" w:rsidRPr="002F330E">
              <w:t xml:space="preserve"> </w:t>
            </w:r>
          </w:p>
        </w:tc>
        <w:tc>
          <w:tcPr>
            <w:tcW w:w="594" w:type="pct"/>
            <w:vAlign w:val="center"/>
          </w:tcPr>
          <w:p w:rsidR="00286495" w:rsidRPr="002F330E" w:rsidRDefault="00643C99" w:rsidP="00643C99">
            <w:pPr>
              <w:jc w:val="center"/>
            </w:pPr>
            <w:r w:rsidRPr="002F330E">
              <w:t>Ejecutada.</w:t>
            </w:r>
          </w:p>
        </w:tc>
        <w:tc>
          <w:tcPr>
            <w:tcW w:w="490" w:type="pct"/>
            <w:vAlign w:val="center"/>
          </w:tcPr>
          <w:p w:rsidR="00286495" w:rsidRPr="002F330E" w:rsidRDefault="00BE232B" w:rsidP="00933540">
            <w:pPr>
              <w:jc w:val="both"/>
            </w:pPr>
            <w:r w:rsidRPr="002F330E">
              <w:t xml:space="preserve">Máximo 40 días hábiles desde la notificación de resolución que aprueba el </w:t>
            </w:r>
            <w:r w:rsidR="006A41B1" w:rsidRPr="002F330E">
              <w:t>p</w:t>
            </w:r>
            <w:r w:rsidRPr="002F330E">
              <w:t>rograma de Cumplimiento.</w:t>
            </w:r>
          </w:p>
        </w:tc>
        <w:tc>
          <w:tcPr>
            <w:tcW w:w="625" w:type="pct"/>
            <w:vAlign w:val="center"/>
          </w:tcPr>
          <w:p w:rsidR="00286495" w:rsidRPr="002F330E" w:rsidRDefault="00D068F9" w:rsidP="003E5BF9">
            <w:pPr>
              <w:jc w:val="both"/>
            </w:pPr>
            <w:r w:rsidRPr="002F330E">
              <w:t>100% del personal de Viña Echeverría Limitada, asociado al programa de autocontrol, ha sido capacitado respecto de todo lo comprometido.</w:t>
            </w:r>
          </w:p>
        </w:tc>
        <w:tc>
          <w:tcPr>
            <w:tcW w:w="669" w:type="pct"/>
            <w:vAlign w:val="center"/>
          </w:tcPr>
          <w:p w:rsidR="00CB4783" w:rsidRPr="002F330E" w:rsidRDefault="00CB4783" w:rsidP="00CB4783">
            <w:pPr>
              <w:jc w:val="both"/>
              <w:rPr>
                <w:u w:val="single"/>
              </w:rPr>
            </w:pPr>
            <w:r w:rsidRPr="002F330E">
              <w:rPr>
                <w:u w:val="single"/>
              </w:rPr>
              <w:t>Reportes de avance</w:t>
            </w:r>
          </w:p>
          <w:p w:rsidR="00286495" w:rsidRPr="002F330E" w:rsidRDefault="00CB4783" w:rsidP="00CB4783">
            <w:pPr>
              <w:jc w:val="both"/>
            </w:pPr>
            <w:r w:rsidRPr="002F330E">
              <w:t xml:space="preserve">Listado del personal de Viña Echeverría Limitada asociada al programa de autocontrol; </w:t>
            </w:r>
            <w:r w:rsidR="006A41B1" w:rsidRPr="002F330E">
              <w:t>l</w:t>
            </w:r>
            <w:r w:rsidRPr="002F330E">
              <w:t xml:space="preserve">istado fechado y firmado de asistencia a la capacitación, copia de las presentaciones realizadas en versión </w:t>
            </w:r>
            <w:proofErr w:type="spellStart"/>
            <w:r w:rsidRPr="002F330E">
              <w:t>pdf</w:t>
            </w:r>
            <w:proofErr w:type="spellEnd"/>
            <w:r w:rsidRPr="002F330E">
              <w:t xml:space="preserve"> y </w:t>
            </w:r>
            <w:proofErr w:type="spellStart"/>
            <w:r w:rsidRPr="002F330E">
              <w:t>ppt</w:t>
            </w:r>
            <w:proofErr w:type="spellEnd"/>
            <w:r w:rsidRPr="002F330E">
              <w:t>; y fotografías fechadas, tomadas durante la capacitación, que sean ilustrativas de la realización de la actividad y de la asistencia del personal.</w:t>
            </w:r>
          </w:p>
          <w:p w:rsidR="00372A76" w:rsidRPr="002F330E" w:rsidRDefault="00372A76" w:rsidP="00CB4783">
            <w:pPr>
              <w:jc w:val="both"/>
            </w:pPr>
          </w:p>
          <w:p w:rsidR="00372A76" w:rsidRPr="002F330E" w:rsidRDefault="00372A76" w:rsidP="00372A76">
            <w:pPr>
              <w:jc w:val="both"/>
              <w:rPr>
                <w:u w:val="single"/>
              </w:rPr>
            </w:pPr>
            <w:r w:rsidRPr="002F330E">
              <w:rPr>
                <w:u w:val="single"/>
              </w:rPr>
              <w:t>Reporte final</w:t>
            </w:r>
          </w:p>
          <w:p w:rsidR="00372A76" w:rsidRPr="002F330E" w:rsidRDefault="00372A76" w:rsidP="00372A76">
            <w:pPr>
              <w:jc w:val="both"/>
            </w:pPr>
            <w:r w:rsidRPr="002F330E">
              <w:lastRenderedPageBreak/>
              <w:t>Reporte que contemple un análisis y conclusión respecto de la ejecución de la presente acción y en el cual se referencien todos los medios de verificación entregados en reportes de avance.</w:t>
            </w:r>
          </w:p>
          <w:p w:rsidR="00372A76" w:rsidRPr="002F330E" w:rsidRDefault="00372A76" w:rsidP="00CB4783">
            <w:pPr>
              <w:jc w:val="both"/>
            </w:pPr>
          </w:p>
        </w:tc>
        <w:tc>
          <w:tcPr>
            <w:tcW w:w="1197" w:type="pct"/>
            <w:vAlign w:val="center"/>
          </w:tcPr>
          <w:p w:rsidR="00296361" w:rsidRPr="002F330E" w:rsidRDefault="00296361" w:rsidP="00296361">
            <w:pPr>
              <w:rPr>
                <w:b/>
                <w:i/>
              </w:rPr>
            </w:pPr>
            <w:r w:rsidRPr="002F330E">
              <w:rPr>
                <w:b/>
                <w:i/>
              </w:rPr>
              <w:lastRenderedPageBreak/>
              <w:t>Acción cumplida (Conforme).</w:t>
            </w:r>
          </w:p>
          <w:p w:rsidR="00296361" w:rsidRPr="002F330E" w:rsidRDefault="00296361" w:rsidP="00296361">
            <w:pPr>
              <w:jc w:val="both"/>
            </w:pPr>
          </w:p>
          <w:p w:rsidR="00121B66" w:rsidRPr="002F330E" w:rsidRDefault="00296361" w:rsidP="00121B66">
            <w:pPr>
              <w:jc w:val="both"/>
            </w:pPr>
            <w:r w:rsidRPr="002F330E">
              <w:t xml:space="preserve">En el segundo reporte del </w:t>
            </w:r>
            <w:proofErr w:type="spellStart"/>
            <w:r w:rsidRPr="002F330E">
              <w:t>PdC</w:t>
            </w:r>
            <w:proofErr w:type="spellEnd"/>
            <w:r w:rsidRPr="002F330E">
              <w:t xml:space="preserve"> (Anexo 4), el titular entregó </w:t>
            </w:r>
            <w:r w:rsidR="001D14F7" w:rsidRPr="002F330E">
              <w:t>un archivo digital denominado</w:t>
            </w:r>
            <w:r w:rsidRPr="002F330E">
              <w:t xml:space="preserve"> Capacitación </w:t>
            </w:r>
            <w:r w:rsidR="007C3DD0" w:rsidRPr="002F330E">
              <w:t>p</w:t>
            </w:r>
            <w:r w:rsidRPr="002F330E">
              <w:t xml:space="preserve">rotocolo de </w:t>
            </w:r>
            <w:r w:rsidR="007C3DD0" w:rsidRPr="002F330E">
              <w:t>r</w:t>
            </w:r>
            <w:r w:rsidRPr="002F330E">
              <w:t>emuestreos</w:t>
            </w:r>
            <w:r w:rsidR="001D14F7" w:rsidRPr="002F330E">
              <w:t>,</w:t>
            </w:r>
            <w:r w:rsidRPr="002F330E">
              <w:t xml:space="preserve"> </w:t>
            </w:r>
            <w:r w:rsidR="001D14F7" w:rsidRPr="002F330E">
              <w:t xml:space="preserve">el </w:t>
            </w:r>
            <w:r w:rsidRPr="002F330E">
              <w:t>que contiene</w:t>
            </w:r>
            <w:r w:rsidR="001D14F7" w:rsidRPr="002F330E">
              <w:t>:</w:t>
            </w:r>
            <w:r w:rsidR="00121B66" w:rsidRPr="002F330E">
              <w:t xml:space="preserve"> p</w:t>
            </w:r>
            <w:r w:rsidRPr="002F330E">
              <w:t>rotocolo remuestreos en ventanilla única</w:t>
            </w:r>
            <w:r w:rsidR="00121B66" w:rsidRPr="002F330E">
              <w:t>, a</w:t>
            </w:r>
            <w:r w:rsidRPr="002F330E">
              <w:t xml:space="preserve">sistencia </w:t>
            </w:r>
            <w:r w:rsidR="007C3DD0" w:rsidRPr="002F330E">
              <w:t xml:space="preserve">a la </w:t>
            </w:r>
            <w:r w:rsidRPr="002F330E">
              <w:t xml:space="preserve">capacitación </w:t>
            </w:r>
            <w:r w:rsidR="007C3DD0" w:rsidRPr="002F330E">
              <w:t>p</w:t>
            </w:r>
            <w:r w:rsidRPr="002F330E">
              <w:t xml:space="preserve">rotocolo de </w:t>
            </w:r>
            <w:r w:rsidR="007C3DD0" w:rsidRPr="002F330E">
              <w:t>r</w:t>
            </w:r>
            <w:r w:rsidRPr="002F330E">
              <w:t>emuestreos</w:t>
            </w:r>
            <w:r w:rsidR="00121B66" w:rsidRPr="002F330E">
              <w:t xml:space="preserve">, fotografías de la capacitación (Fotografías </w:t>
            </w:r>
            <w:r w:rsidR="001870CB" w:rsidRPr="002F330E">
              <w:t>11</w:t>
            </w:r>
            <w:r w:rsidR="00121B66" w:rsidRPr="002F330E">
              <w:t xml:space="preserve"> y </w:t>
            </w:r>
            <w:r w:rsidR="001870CB" w:rsidRPr="002F330E">
              <w:t>12</w:t>
            </w:r>
            <w:r w:rsidR="00121B66" w:rsidRPr="002F330E">
              <w:t xml:space="preserve">) y </w:t>
            </w:r>
            <w:r w:rsidR="007C3DD0" w:rsidRPr="002F330E">
              <w:t xml:space="preserve">su </w:t>
            </w:r>
            <w:r w:rsidR="00121B66" w:rsidRPr="002F330E">
              <w:t xml:space="preserve">costo. </w:t>
            </w:r>
          </w:p>
          <w:p w:rsidR="00296361" w:rsidRPr="002F330E" w:rsidRDefault="00296361" w:rsidP="00296361">
            <w:pPr>
              <w:jc w:val="both"/>
            </w:pPr>
          </w:p>
          <w:p w:rsidR="00121B66" w:rsidRPr="002F330E" w:rsidRDefault="00121B66" w:rsidP="00121B66">
            <w:pPr>
              <w:jc w:val="both"/>
            </w:pPr>
            <w:r w:rsidRPr="002F330E">
              <w:t xml:space="preserve">El </w:t>
            </w:r>
            <w:r w:rsidR="007C3DD0" w:rsidRPr="002F330E">
              <w:t>p</w:t>
            </w:r>
            <w:r w:rsidRPr="002F330E">
              <w:t xml:space="preserve">rotocolo de </w:t>
            </w:r>
            <w:r w:rsidR="007C3DD0" w:rsidRPr="002F330E">
              <w:t>r</w:t>
            </w:r>
            <w:r w:rsidRPr="002F330E">
              <w:t xml:space="preserve">emuestreos posee como objetivo: </w:t>
            </w:r>
            <w:r w:rsidRPr="002F330E">
              <w:rPr>
                <w:i/>
              </w:rPr>
              <w:t>“Determinar los pasos a seguir para el reporte de autocontrol, referidos a remuestreos realizados a aquellos parámetros que presentan desviación respecto de la tabla 1 del D</w:t>
            </w:r>
            <w:r w:rsidR="007C3DD0" w:rsidRPr="002F330E">
              <w:rPr>
                <w:i/>
              </w:rPr>
              <w:t>.</w:t>
            </w:r>
            <w:r w:rsidRPr="002F330E">
              <w:rPr>
                <w:i/>
              </w:rPr>
              <w:t>S</w:t>
            </w:r>
            <w:r w:rsidR="007C3DD0" w:rsidRPr="002F330E">
              <w:rPr>
                <w:i/>
              </w:rPr>
              <w:t>.</w:t>
            </w:r>
            <w:r w:rsidRPr="002F330E">
              <w:rPr>
                <w:i/>
              </w:rPr>
              <w:t xml:space="preserve"> 90/2000 Res. Ex. N°2930/2006</w:t>
            </w:r>
            <w:r w:rsidR="007C3DD0" w:rsidRPr="002F330E">
              <w:rPr>
                <w:i/>
              </w:rPr>
              <w:t>”</w:t>
            </w:r>
            <w:r w:rsidRPr="002F330E">
              <w:rPr>
                <w:i/>
              </w:rPr>
              <w:t>.</w:t>
            </w:r>
          </w:p>
          <w:p w:rsidR="00121B66" w:rsidRPr="002F330E" w:rsidRDefault="00121B66" w:rsidP="00121B66">
            <w:pPr>
              <w:jc w:val="both"/>
            </w:pPr>
          </w:p>
          <w:p w:rsidR="00121B66" w:rsidRPr="002F330E" w:rsidRDefault="00121B66" w:rsidP="00121B66">
            <w:pPr>
              <w:jc w:val="both"/>
            </w:pPr>
            <w:r w:rsidRPr="002F330E">
              <w:t>La capacitación del protocolo fue realizada el 26 de marzo de 2018</w:t>
            </w:r>
            <w:r w:rsidR="007C3DD0" w:rsidRPr="002F330E">
              <w:t xml:space="preserve">, </w:t>
            </w:r>
            <w:r w:rsidRPr="002F330E">
              <w:t xml:space="preserve">a la cual asistieron 7 personas (adjuntando las firmas del </w:t>
            </w:r>
            <w:r w:rsidRPr="002F330E">
              <w:rPr>
                <w:rFonts w:eastAsia="Arial" w:cs="Arial"/>
              </w:rPr>
              <w:t xml:space="preserve">personal involucrado en la operación de la planta de RILes y encargado del </w:t>
            </w:r>
            <w:r w:rsidRPr="002F330E">
              <w:rPr>
                <w:rFonts w:eastAsia="Arial" w:cs="Arial"/>
              </w:rPr>
              <w:lastRenderedPageBreak/>
              <w:t>RETC).</w:t>
            </w:r>
            <w:r w:rsidR="007C3DD0" w:rsidRPr="002F330E">
              <w:t xml:space="preserve"> </w:t>
            </w:r>
            <w:r w:rsidRPr="002F330E">
              <w:t>El costo de la capacitación se calculó como valorización de horas de capacitación (3 horas con un total de $40.857).</w:t>
            </w:r>
          </w:p>
          <w:p w:rsidR="00121B66" w:rsidRPr="002F330E" w:rsidRDefault="00121B66" w:rsidP="00296361">
            <w:pPr>
              <w:jc w:val="both"/>
            </w:pPr>
          </w:p>
          <w:p w:rsidR="00402B53" w:rsidRPr="002F330E" w:rsidRDefault="00402B53" w:rsidP="00402B53">
            <w:pPr>
              <w:jc w:val="both"/>
            </w:pPr>
            <w:r w:rsidRPr="002F330E">
              <w:t>En conclusión, se capacitó al personal asociado al programa de monitoreo en el protocolo de remuestreos</w:t>
            </w:r>
            <w:r w:rsidRPr="002F330E">
              <w:rPr>
                <w:rFonts w:eastAsia="Arial" w:cs="Arial"/>
              </w:rPr>
              <w:t>.</w:t>
            </w:r>
            <w:r w:rsidRPr="002F330E">
              <w:t xml:space="preserve"> No</w:t>
            </w:r>
            <w:r w:rsidR="007C3DD0" w:rsidRPr="002F330E">
              <w:t xml:space="preserve"> </w:t>
            </w:r>
            <w:r w:rsidRPr="002F330E">
              <w:t xml:space="preserve">se envió copia de las presentaciones realizadas, no obstante, en las fotografías presentadas, se observa que la presentación fue respecto al </w:t>
            </w:r>
            <w:r w:rsidRPr="002F330E">
              <w:rPr>
                <w:rFonts w:eastAsia="Arial" w:cs="Arial"/>
              </w:rPr>
              <w:t xml:space="preserve">protocolo de </w:t>
            </w:r>
            <w:r w:rsidRPr="002F330E">
              <w:t>remuestreos</w:t>
            </w:r>
            <w:r w:rsidRPr="002F330E">
              <w:rPr>
                <w:rFonts w:eastAsia="Arial" w:cs="Arial"/>
              </w:rPr>
              <w:t>.</w:t>
            </w:r>
          </w:p>
          <w:p w:rsidR="00296361" w:rsidRPr="002F330E" w:rsidRDefault="00296361" w:rsidP="00402B53">
            <w:pPr>
              <w:jc w:val="both"/>
            </w:pPr>
          </w:p>
          <w:p w:rsidR="00832C3B" w:rsidRPr="002F330E" w:rsidRDefault="00832C3B" w:rsidP="00402B53">
            <w:pPr>
              <w:jc w:val="both"/>
            </w:pPr>
            <w:r w:rsidRPr="002F330E">
              <w:t xml:space="preserve">Finalmente, en el reporte final del </w:t>
            </w:r>
            <w:proofErr w:type="spellStart"/>
            <w:r w:rsidRPr="002F330E">
              <w:t>PdC</w:t>
            </w:r>
            <w:proofErr w:type="spellEnd"/>
            <w:r w:rsidRPr="002F330E">
              <w:t xml:space="preserve"> (Anexo 7), el titular concluyó: </w:t>
            </w:r>
            <w:r w:rsidR="00614B28" w:rsidRPr="002F330E">
              <w:rPr>
                <w:i/>
              </w:rPr>
              <w:t>“</w:t>
            </w:r>
            <w:r w:rsidRPr="002F330E">
              <w:rPr>
                <w:i/>
              </w:rPr>
              <w:t xml:space="preserve">La capacitación del protocolo interno de remuestreos se llevó a cabo en un 100% a todo el personal involucrado. Esta acción fue informada y respaldada en el respectivo reporte de avance </w:t>
            </w:r>
            <w:proofErr w:type="spellStart"/>
            <w:r w:rsidRPr="002F330E">
              <w:rPr>
                <w:i/>
              </w:rPr>
              <w:t>SP</w:t>
            </w:r>
            <w:r w:rsidR="007C3DD0" w:rsidRPr="002F330E">
              <w:rPr>
                <w:i/>
              </w:rPr>
              <w:t>d</w:t>
            </w:r>
            <w:r w:rsidRPr="002F330E">
              <w:rPr>
                <w:i/>
              </w:rPr>
              <w:t>C</w:t>
            </w:r>
            <w:proofErr w:type="spellEnd"/>
            <w:r w:rsidR="00614B28" w:rsidRPr="002F330E">
              <w:rPr>
                <w:i/>
              </w:rPr>
              <w:t>”</w:t>
            </w:r>
            <w:r w:rsidRPr="002F330E">
              <w:rPr>
                <w:i/>
              </w:rPr>
              <w:t>.</w:t>
            </w:r>
          </w:p>
          <w:p w:rsidR="006A41B1" w:rsidRPr="002F330E" w:rsidRDefault="006A41B1"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p w:rsidR="008D4462" w:rsidRPr="002F330E" w:rsidRDefault="008D4462" w:rsidP="00402B53">
            <w:pPr>
              <w:jc w:val="both"/>
            </w:pPr>
          </w:p>
        </w:tc>
      </w:tr>
      <w:tr w:rsidR="00286495" w:rsidRPr="002F330E" w:rsidTr="006A41B1">
        <w:trPr>
          <w:trHeight w:val="556"/>
        </w:trPr>
        <w:tc>
          <w:tcPr>
            <w:tcW w:w="408" w:type="pct"/>
            <w:vAlign w:val="center"/>
          </w:tcPr>
          <w:p w:rsidR="00286495" w:rsidRPr="002F330E" w:rsidRDefault="00286495" w:rsidP="00286495">
            <w:pPr>
              <w:jc w:val="center"/>
            </w:pPr>
            <w:r w:rsidRPr="002F330E">
              <w:lastRenderedPageBreak/>
              <w:t>11</w:t>
            </w:r>
          </w:p>
        </w:tc>
        <w:tc>
          <w:tcPr>
            <w:tcW w:w="1015" w:type="pct"/>
            <w:vAlign w:val="center"/>
          </w:tcPr>
          <w:p w:rsidR="004D2791" w:rsidRPr="002F330E" w:rsidRDefault="004D2791" w:rsidP="004D2791">
            <w:pPr>
              <w:jc w:val="both"/>
              <w:rPr>
                <w:rFonts w:cs="Calibri"/>
              </w:rPr>
            </w:pPr>
            <w:r w:rsidRPr="002F330E">
              <w:rPr>
                <w:rFonts w:eastAsia="Arial" w:cs="Arial"/>
              </w:rPr>
              <w:t>Previo aviso a la SMA, se capacitará a personal que se hubiese ausentado a la fecha original de capacitación, a razón de licencia médica o vacaciones. Lo anterior, con el objetivo de que todo el personal asociado a la operación de la Planta de Tratamiento de RILes, sea capacitado sobre el protocolo de autocontrol, programa de cumplimiento y el plan de mantención anual.</w:t>
            </w:r>
          </w:p>
          <w:p w:rsidR="00286495" w:rsidRPr="002F330E" w:rsidRDefault="00286495" w:rsidP="004D2791">
            <w:pPr>
              <w:jc w:val="both"/>
            </w:pPr>
          </w:p>
        </w:tc>
        <w:tc>
          <w:tcPr>
            <w:tcW w:w="594" w:type="pct"/>
            <w:vAlign w:val="center"/>
          </w:tcPr>
          <w:p w:rsidR="00286495" w:rsidRPr="002F330E" w:rsidRDefault="00643C99" w:rsidP="00643C99">
            <w:pPr>
              <w:jc w:val="center"/>
            </w:pPr>
            <w:r w:rsidRPr="002F330E">
              <w:t>Ejecutada.</w:t>
            </w:r>
          </w:p>
        </w:tc>
        <w:tc>
          <w:tcPr>
            <w:tcW w:w="490" w:type="pct"/>
            <w:vAlign w:val="center"/>
          </w:tcPr>
          <w:p w:rsidR="00286495" w:rsidRPr="002F330E" w:rsidRDefault="00BE232B" w:rsidP="00933540">
            <w:pPr>
              <w:jc w:val="both"/>
            </w:pPr>
            <w:r w:rsidRPr="002F330E">
              <w:t>22 días hábiles contados desde la fecha de reingreso del empleado a sus funciones.</w:t>
            </w:r>
          </w:p>
        </w:tc>
        <w:tc>
          <w:tcPr>
            <w:tcW w:w="625" w:type="pct"/>
            <w:vAlign w:val="center"/>
          </w:tcPr>
          <w:p w:rsidR="00D068F9" w:rsidRPr="002F330E" w:rsidRDefault="00D068F9" w:rsidP="003E5BF9">
            <w:pPr>
              <w:jc w:val="both"/>
              <w:rPr>
                <w:rFonts w:eastAsia="Times New Roman"/>
                <w:color w:val="000000"/>
                <w:lang w:eastAsia="es-CL"/>
              </w:rPr>
            </w:pPr>
            <w:r w:rsidRPr="002F330E">
              <w:rPr>
                <w:rFonts w:eastAsia="Times New Roman"/>
                <w:color w:val="000000"/>
                <w:lang w:eastAsia="es-CL"/>
              </w:rPr>
              <w:t>Correo informativo a SMA de nueva fecha de capacitación.</w:t>
            </w:r>
          </w:p>
          <w:p w:rsidR="00D068F9" w:rsidRPr="002F330E" w:rsidRDefault="00D068F9" w:rsidP="003E5BF9">
            <w:pPr>
              <w:jc w:val="both"/>
              <w:rPr>
                <w:rFonts w:eastAsia="Times New Roman"/>
                <w:color w:val="000000"/>
                <w:lang w:eastAsia="es-CL"/>
              </w:rPr>
            </w:pPr>
          </w:p>
          <w:p w:rsidR="00D068F9" w:rsidRPr="002F330E" w:rsidRDefault="00D068F9" w:rsidP="003E5BF9">
            <w:pPr>
              <w:pStyle w:val="Default"/>
              <w:jc w:val="both"/>
              <w:rPr>
                <w:rFonts w:ascii="Calibri" w:eastAsia="Times New Roman" w:hAnsi="Calibri" w:cs="Times New Roman"/>
                <w:sz w:val="20"/>
                <w:szCs w:val="20"/>
                <w:lang w:eastAsia="es-CL"/>
              </w:rPr>
            </w:pPr>
            <w:r w:rsidRPr="002F330E">
              <w:rPr>
                <w:rFonts w:ascii="Calibri" w:eastAsia="Times New Roman" w:hAnsi="Calibri" w:cs="Times New Roman"/>
                <w:sz w:val="20"/>
                <w:szCs w:val="20"/>
                <w:lang w:eastAsia="es-CL"/>
              </w:rPr>
              <w:t xml:space="preserve">Listado del personal capacitado que estaban pendientes de recibir la capacitación.  </w:t>
            </w:r>
          </w:p>
          <w:p w:rsidR="00286495" w:rsidRPr="002F330E" w:rsidRDefault="00286495" w:rsidP="003E5BF9">
            <w:pPr>
              <w:jc w:val="both"/>
            </w:pPr>
          </w:p>
        </w:tc>
        <w:tc>
          <w:tcPr>
            <w:tcW w:w="669" w:type="pct"/>
            <w:vAlign w:val="center"/>
          </w:tcPr>
          <w:p w:rsidR="00CB4783" w:rsidRPr="002F330E" w:rsidRDefault="00CB4783" w:rsidP="00CB4783">
            <w:pPr>
              <w:jc w:val="both"/>
              <w:rPr>
                <w:u w:val="single"/>
              </w:rPr>
            </w:pPr>
            <w:r w:rsidRPr="002F330E">
              <w:rPr>
                <w:u w:val="single"/>
              </w:rPr>
              <w:t>Reportes de avance</w:t>
            </w:r>
          </w:p>
          <w:p w:rsidR="00CB4783" w:rsidRPr="002F330E" w:rsidRDefault="00CB4783" w:rsidP="00CB4783">
            <w:pPr>
              <w:jc w:val="both"/>
            </w:pPr>
            <w:r w:rsidRPr="002F330E">
              <w:t>Coordinación de nueva fecha para dar la capacitación.</w:t>
            </w:r>
          </w:p>
          <w:p w:rsidR="00CB4783" w:rsidRPr="002F330E" w:rsidRDefault="00CB4783" w:rsidP="00CB4783">
            <w:pPr>
              <w:jc w:val="both"/>
            </w:pPr>
          </w:p>
          <w:p w:rsidR="00286495" w:rsidRPr="002F330E" w:rsidRDefault="00CB4783" w:rsidP="00CB4783">
            <w:pPr>
              <w:jc w:val="both"/>
            </w:pPr>
            <w:r w:rsidRPr="002F330E">
              <w:t>Listado del personal capacitado que estaban pendientes de recibir la capacitación.</w:t>
            </w:r>
          </w:p>
          <w:p w:rsidR="00372A76" w:rsidRPr="002F330E" w:rsidRDefault="00372A76" w:rsidP="00CB4783">
            <w:pPr>
              <w:jc w:val="both"/>
            </w:pPr>
          </w:p>
          <w:p w:rsidR="00372A76" w:rsidRPr="002F330E" w:rsidRDefault="00372A76" w:rsidP="00372A76">
            <w:pPr>
              <w:jc w:val="both"/>
              <w:rPr>
                <w:u w:val="single"/>
              </w:rPr>
            </w:pPr>
            <w:r w:rsidRPr="002F330E">
              <w:rPr>
                <w:u w:val="single"/>
              </w:rPr>
              <w:t>Reporte final</w:t>
            </w:r>
          </w:p>
          <w:p w:rsidR="00372A76" w:rsidRPr="002F330E" w:rsidRDefault="00372A76" w:rsidP="00372A76">
            <w:pPr>
              <w:jc w:val="both"/>
            </w:pPr>
            <w:r w:rsidRPr="002F330E">
              <w:t>Reporte que contemple un análisis y conclusión respecto de la ejecución de la presente acción y en el cual se referencien todos los medios de verificación entregados en reportes de avance.</w:t>
            </w:r>
          </w:p>
          <w:p w:rsidR="00372A76" w:rsidRPr="002F330E" w:rsidRDefault="00372A76" w:rsidP="00CB4783">
            <w:pPr>
              <w:jc w:val="both"/>
            </w:pPr>
          </w:p>
        </w:tc>
        <w:tc>
          <w:tcPr>
            <w:tcW w:w="1197" w:type="pct"/>
            <w:vAlign w:val="center"/>
          </w:tcPr>
          <w:p w:rsidR="006A41B1" w:rsidRPr="002F330E" w:rsidRDefault="006A41B1" w:rsidP="006A41B1">
            <w:pPr>
              <w:rPr>
                <w:b/>
                <w:i/>
              </w:rPr>
            </w:pPr>
            <w:r w:rsidRPr="002F330E">
              <w:rPr>
                <w:b/>
                <w:i/>
              </w:rPr>
              <w:t>Acción cumplida (Conforme).</w:t>
            </w:r>
          </w:p>
          <w:p w:rsidR="006A41B1" w:rsidRPr="002F330E" w:rsidRDefault="006A41B1" w:rsidP="00D938EE">
            <w:pPr>
              <w:jc w:val="both"/>
            </w:pPr>
          </w:p>
          <w:p w:rsidR="00832C3B" w:rsidRPr="002F330E" w:rsidRDefault="00832C3B" w:rsidP="00D938EE">
            <w:pPr>
              <w:jc w:val="both"/>
            </w:pPr>
            <w:r w:rsidRPr="002F330E">
              <w:t xml:space="preserve">En el reporte final del </w:t>
            </w:r>
            <w:proofErr w:type="spellStart"/>
            <w:r w:rsidRPr="002F330E">
              <w:t>PdC</w:t>
            </w:r>
            <w:proofErr w:type="spellEnd"/>
            <w:r w:rsidRPr="002F330E">
              <w:t xml:space="preserve"> (Anexo 7), el titular </w:t>
            </w:r>
            <w:r w:rsidR="00D938EE" w:rsidRPr="002F330E">
              <w:t xml:space="preserve">indicó que </w:t>
            </w:r>
            <w:r w:rsidRPr="002F330E">
              <w:t>no se presentaron ausencias en las capacitaciones comprometidas en el</w:t>
            </w:r>
          </w:p>
          <w:p w:rsidR="00832C3B" w:rsidRPr="002F330E" w:rsidRDefault="00D938EE" w:rsidP="00D938EE">
            <w:pPr>
              <w:jc w:val="both"/>
            </w:pPr>
            <w:proofErr w:type="spellStart"/>
            <w:r w:rsidRPr="002F330E">
              <w:t>PdC</w:t>
            </w:r>
            <w:proofErr w:type="spellEnd"/>
            <w:r w:rsidRPr="002F330E">
              <w:t>.</w:t>
            </w:r>
          </w:p>
        </w:tc>
      </w:tr>
    </w:tbl>
    <w:p w:rsidR="00E44C4E" w:rsidRPr="002F330E" w:rsidRDefault="00E44C4E" w:rsidP="00E44C4E"/>
    <w:p w:rsidR="00E44C4E" w:rsidRPr="002F330E" w:rsidRDefault="00E44C4E" w:rsidP="00E44C4E"/>
    <w:p w:rsidR="00E44C4E" w:rsidRPr="002F330E" w:rsidRDefault="00E44C4E" w:rsidP="00E44C4E"/>
    <w:p w:rsidR="00E44C4E" w:rsidRPr="002F330E" w:rsidRDefault="00E44C4E" w:rsidP="00E44C4E"/>
    <w:p w:rsidR="00A81027" w:rsidRPr="002F330E" w:rsidRDefault="00A81027" w:rsidP="00E44C4E">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44C4E" w:rsidRPr="002F330E" w:rsidTr="00580FF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4C4E" w:rsidRPr="002F330E" w:rsidRDefault="00E44C4E" w:rsidP="00580FF8">
            <w:pPr>
              <w:spacing w:after="0" w:line="240" w:lineRule="auto"/>
              <w:jc w:val="center"/>
              <w:rPr>
                <w:rFonts w:ascii="Calibri" w:eastAsia="Times New Roman" w:hAnsi="Calibri" w:cs="Times New Roman"/>
                <w:b/>
                <w:bCs/>
                <w:color w:val="000000"/>
                <w:sz w:val="20"/>
                <w:szCs w:val="20"/>
                <w:lang w:eastAsia="es-CL"/>
              </w:rPr>
            </w:pPr>
            <w:r w:rsidRPr="002F330E">
              <w:rPr>
                <w:rFonts w:ascii="Calibri" w:eastAsia="Times New Roman" w:hAnsi="Calibri" w:cs="Times New Roman"/>
                <w:b/>
                <w:bCs/>
                <w:color w:val="000000"/>
                <w:sz w:val="20"/>
                <w:szCs w:val="20"/>
                <w:lang w:eastAsia="es-CL"/>
              </w:rPr>
              <w:lastRenderedPageBreak/>
              <w:t>Registros</w:t>
            </w:r>
          </w:p>
        </w:tc>
      </w:tr>
      <w:tr w:rsidR="00E44C4E" w:rsidRPr="002F330E" w:rsidTr="00580FF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E44C4E" w:rsidRPr="002F330E" w:rsidRDefault="00313730" w:rsidP="00580FF8">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7D1165DD">
                  <wp:extent cx="2160000" cy="1980000"/>
                  <wp:effectExtent l="0" t="0" r="0" b="127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13730" w:rsidRPr="002F330E" w:rsidRDefault="00313730" w:rsidP="00313730">
            <w:pPr>
              <w:spacing w:after="0" w:line="240" w:lineRule="auto"/>
              <w:jc w:val="center"/>
              <w:rPr>
                <w:rFonts w:ascii="Calibri" w:eastAsia="Times New Roman" w:hAnsi="Calibri" w:cs="Times New Roman"/>
                <w:color w:val="000000"/>
                <w:sz w:val="20"/>
                <w:szCs w:val="20"/>
                <w:lang w:eastAsia="es-CL"/>
              </w:rPr>
            </w:pPr>
            <w:r w:rsidRPr="002F330E">
              <w:rPr>
                <w:rFonts w:ascii="Calibri" w:eastAsia="Times New Roman" w:hAnsi="Calibri" w:cs="Times New Roman"/>
                <w:noProof/>
                <w:color w:val="000000"/>
                <w:sz w:val="20"/>
                <w:szCs w:val="20"/>
                <w:lang w:eastAsia="es-CL"/>
              </w:rPr>
              <w:drawing>
                <wp:inline distT="0" distB="0" distL="0" distR="0" wp14:anchorId="3FB45E77">
                  <wp:extent cx="2160000" cy="1980000"/>
                  <wp:effectExtent l="0" t="0" r="0" b="127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r>
      <w:tr w:rsidR="00E44C4E" w:rsidRPr="002F330E" w:rsidTr="00580FF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44C4E" w:rsidRPr="002F330E" w:rsidRDefault="00E44C4E" w:rsidP="00580FF8">
            <w:pPr>
              <w:spacing w:after="0" w:line="240" w:lineRule="auto"/>
              <w:contextualSpacing/>
              <w:outlineLvl w:val="1"/>
              <w:rPr>
                <w:rFonts w:ascii="Calibri" w:eastAsia="Times New Roman" w:hAnsi="Calibri" w:cs="Calibri"/>
                <w:b/>
                <w:color w:val="000000"/>
                <w:sz w:val="18"/>
                <w:szCs w:val="20"/>
                <w:lang w:eastAsia="es-CL"/>
              </w:rPr>
            </w:pPr>
            <w:bookmarkStart w:id="125" w:name="_Toc536718528"/>
            <w:r w:rsidRPr="002F330E">
              <w:rPr>
                <w:rFonts w:ascii="Calibri" w:eastAsia="Calibri" w:hAnsi="Calibri" w:cs="Calibri"/>
                <w:b/>
                <w:sz w:val="18"/>
                <w:szCs w:val="20"/>
              </w:rPr>
              <w:t xml:space="preserve">Fotografía </w:t>
            </w:r>
            <w:r w:rsidR="00A81027" w:rsidRPr="002F330E">
              <w:rPr>
                <w:rFonts w:ascii="Calibri" w:eastAsia="Calibri" w:hAnsi="Calibri" w:cs="Calibri"/>
                <w:b/>
                <w:sz w:val="18"/>
                <w:szCs w:val="20"/>
              </w:rPr>
              <w:t>11</w:t>
            </w:r>
            <w:r w:rsidRPr="002F330E">
              <w:rPr>
                <w:rFonts w:ascii="Calibri" w:eastAsia="Calibri" w:hAnsi="Calibri" w:cs="Calibri"/>
                <w:b/>
                <w:sz w:val="18"/>
                <w:szCs w:val="20"/>
              </w:rPr>
              <w:t>.</w:t>
            </w:r>
            <w:bookmarkEnd w:id="1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4C4E" w:rsidRPr="002F330E" w:rsidRDefault="00E44C4E" w:rsidP="00580FF8">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Fecha:</w:t>
            </w:r>
            <w:r w:rsidRPr="002F330E">
              <w:rPr>
                <w:rFonts w:ascii="Calibri" w:eastAsia="Times New Roman" w:hAnsi="Calibri" w:cs="Times New Roman"/>
                <w:color w:val="000000"/>
                <w:sz w:val="18"/>
                <w:szCs w:val="18"/>
                <w:lang w:eastAsia="es-CL"/>
              </w:rPr>
              <w:t xml:space="preserve"> </w:t>
            </w:r>
            <w:r w:rsidR="00313730" w:rsidRPr="002F330E">
              <w:rPr>
                <w:rFonts w:ascii="Calibri" w:eastAsia="Times New Roman" w:hAnsi="Calibri" w:cs="Times New Roman"/>
                <w:color w:val="000000"/>
                <w:sz w:val="18"/>
                <w:szCs w:val="18"/>
                <w:lang w:eastAsia="es-CL"/>
              </w:rPr>
              <w:t>26-03-2018</w:t>
            </w:r>
          </w:p>
        </w:tc>
        <w:tc>
          <w:tcPr>
            <w:tcW w:w="1341" w:type="pct"/>
            <w:tcBorders>
              <w:top w:val="single" w:sz="4" w:space="0" w:color="auto"/>
              <w:left w:val="nil"/>
              <w:bottom w:val="single" w:sz="4" w:space="0" w:color="auto"/>
              <w:right w:val="nil"/>
            </w:tcBorders>
            <w:shd w:val="clear" w:color="auto" w:fill="auto"/>
            <w:noWrap/>
            <w:vAlign w:val="center"/>
            <w:hideMark/>
          </w:tcPr>
          <w:p w:rsidR="00E44C4E" w:rsidRPr="002F330E" w:rsidRDefault="00E44C4E" w:rsidP="00580FF8">
            <w:pPr>
              <w:spacing w:after="0" w:line="240" w:lineRule="auto"/>
              <w:contextualSpacing/>
              <w:outlineLvl w:val="1"/>
              <w:rPr>
                <w:rFonts w:ascii="Calibri" w:eastAsia="Calibri" w:hAnsi="Calibri" w:cs="Calibri"/>
                <w:b/>
                <w:sz w:val="18"/>
                <w:szCs w:val="20"/>
              </w:rPr>
            </w:pPr>
            <w:bookmarkStart w:id="126" w:name="_Toc536718529"/>
            <w:r w:rsidRPr="002F330E">
              <w:rPr>
                <w:rFonts w:ascii="Calibri" w:eastAsia="Calibri" w:hAnsi="Calibri" w:cs="Calibri"/>
                <w:b/>
                <w:sz w:val="18"/>
                <w:szCs w:val="20"/>
              </w:rPr>
              <w:t xml:space="preserve">Fotografía </w:t>
            </w:r>
            <w:r w:rsidR="00A81027" w:rsidRPr="002F330E">
              <w:rPr>
                <w:rFonts w:ascii="Calibri" w:eastAsia="Calibri" w:hAnsi="Calibri" w:cs="Calibri"/>
                <w:b/>
                <w:sz w:val="18"/>
                <w:szCs w:val="20"/>
              </w:rPr>
              <w:t>12.</w:t>
            </w:r>
            <w:bookmarkEnd w:id="1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4C4E" w:rsidRPr="002F330E" w:rsidRDefault="00E44C4E" w:rsidP="00580FF8">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Fecha: </w:t>
            </w:r>
            <w:r w:rsidR="00313730" w:rsidRPr="002F330E">
              <w:rPr>
                <w:rFonts w:ascii="Calibri" w:eastAsia="Times New Roman" w:hAnsi="Calibri" w:cs="Times New Roman"/>
                <w:color w:val="000000"/>
                <w:sz w:val="18"/>
                <w:szCs w:val="18"/>
                <w:lang w:eastAsia="es-CL"/>
              </w:rPr>
              <w:t>26-03-2018</w:t>
            </w:r>
          </w:p>
        </w:tc>
      </w:tr>
      <w:tr w:rsidR="00E44C4E" w:rsidRPr="002F330E" w:rsidTr="00580FF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4C4E" w:rsidRPr="002F330E" w:rsidRDefault="00E44C4E" w:rsidP="00580FF8">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44C4E" w:rsidRPr="002F330E" w:rsidRDefault="00E44C4E" w:rsidP="00580FF8">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313730" w:rsidRPr="002F330E">
              <w:rPr>
                <w:rFonts w:ascii="Calibri" w:eastAsia="Times New Roman" w:hAnsi="Calibri" w:cs="Times New Roman"/>
                <w:color w:val="000000"/>
                <w:sz w:val="18"/>
                <w:szCs w:val="18"/>
                <w:lang w:eastAsia="es-CL"/>
              </w:rPr>
              <w:t>6.113.538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44C4E" w:rsidRPr="002F330E" w:rsidRDefault="00E44C4E" w:rsidP="00580FF8">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313730" w:rsidRPr="002F330E">
              <w:rPr>
                <w:rFonts w:ascii="Calibri" w:eastAsia="Times New Roman" w:hAnsi="Calibri" w:cs="Times New Roman"/>
                <w:color w:val="000000"/>
                <w:sz w:val="18"/>
                <w:szCs w:val="18"/>
                <w:lang w:eastAsia="es-CL"/>
              </w:rPr>
              <w:t xml:space="preserve">290.144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E44C4E" w:rsidRPr="002F330E" w:rsidRDefault="00E44C4E" w:rsidP="00580FF8">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E44C4E" w:rsidRPr="002F330E" w:rsidRDefault="00E44C4E" w:rsidP="00580FF8">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Norte:</w:t>
            </w:r>
            <w:r w:rsidRPr="002F330E">
              <w:rPr>
                <w:rFonts w:ascii="Calibri" w:eastAsia="Times New Roman" w:hAnsi="Calibri" w:cs="Times New Roman"/>
                <w:color w:val="000000"/>
                <w:sz w:val="18"/>
                <w:szCs w:val="18"/>
                <w:lang w:eastAsia="es-CL"/>
              </w:rPr>
              <w:t xml:space="preserve"> </w:t>
            </w:r>
            <w:r w:rsidR="00313730" w:rsidRPr="002F330E">
              <w:rPr>
                <w:rFonts w:ascii="Calibri" w:eastAsia="Times New Roman" w:hAnsi="Calibri" w:cs="Times New Roman"/>
                <w:color w:val="000000"/>
                <w:sz w:val="18"/>
                <w:szCs w:val="18"/>
                <w:lang w:eastAsia="es-CL"/>
              </w:rPr>
              <w:t>6.113.538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E44C4E" w:rsidRPr="002F330E" w:rsidRDefault="00E44C4E" w:rsidP="00580FF8">
            <w:pPr>
              <w:spacing w:after="0" w:line="240" w:lineRule="auto"/>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Este:</w:t>
            </w:r>
            <w:r w:rsidRPr="002F330E">
              <w:rPr>
                <w:rFonts w:ascii="Calibri" w:eastAsia="Times New Roman" w:hAnsi="Calibri" w:cs="Times New Roman"/>
                <w:color w:val="000000"/>
                <w:sz w:val="18"/>
                <w:szCs w:val="18"/>
                <w:lang w:eastAsia="es-CL"/>
              </w:rPr>
              <w:t xml:space="preserve"> </w:t>
            </w:r>
            <w:r w:rsidR="00313730" w:rsidRPr="002F330E">
              <w:rPr>
                <w:rFonts w:ascii="Calibri" w:eastAsia="Times New Roman" w:hAnsi="Calibri" w:cs="Times New Roman"/>
                <w:color w:val="000000"/>
                <w:sz w:val="18"/>
                <w:szCs w:val="18"/>
                <w:lang w:eastAsia="es-CL"/>
              </w:rPr>
              <w:t xml:space="preserve">290.144 </w:t>
            </w:r>
          </w:p>
        </w:tc>
      </w:tr>
      <w:tr w:rsidR="00E44C4E" w:rsidRPr="002F330E" w:rsidTr="00580FF8">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44C4E" w:rsidRPr="002F330E" w:rsidRDefault="00E44C4E" w:rsidP="00313730">
            <w:pPr>
              <w:spacing w:after="0" w:line="240" w:lineRule="auto"/>
              <w:jc w:val="both"/>
              <w:rPr>
                <w:rFonts w:ascii="Calibri" w:eastAsia="Times New Roman" w:hAnsi="Calibri" w:cs="Times New Roman"/>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313730" w:rsidRPr="002F330E">
              <w:rPr>
                <w:rFonts w:ascii="Calibri" w:eastAsia="Times New Roman" w:hAnsi="Calibri" w:cs="Times New Roman"/>
                <w:color w:val="000000"/>
                <w:sz w:val="18"/>
                <w:szCs w:val="18"/>
                <w:lang w:eastAsia="es-CL"/>
              </w:rPr>
              <w:t xml:space="preserve">Capacitación </w:t>
            </w:r>
            <w:r w:rsidR="00CD27B0" w:rsidRPr="002F330E">
              <w:rPr>
                <w:rFonts w:ascii="Calibri" w:eastAsia="Times New Roman" w:hAnsi="Calibri" w:cs="Times New Roman"/>
                <w:color w:val="000000"/>
                <w:sz w:val="18"/>
                <w:szCs w:val="18"/>
                <w:lang w:eastAsia="es-CL"/>
              </w:rPr>
              <w:t>p</w:t>
            </w:r>
            <w:r w:rsidR="00313730" w:rsidRPr="002F330E">
              <w:rPr>
                <w:rFonts w:ascii="Calibri" w:eastAsia="Times New Roman" w:hAnsi="Calibri" w:cs="Times New Roman"/>
                <w:color w:val="000000"/>
                <w:sz w:val="18"/>
                <w:szCs w:val="18"/>
                <w:lang w:eastAsia="es-CL"/>
              </w:rPr>
              <w:t xml:space="preserve">rotocolo de </w:t>
            </w:r>
            <w:proofErr w:type="spellStart"/>
            <w:r w:rsidR="00CD27B0" w:rsidRPr="002F330E">
              <w:rPr>
                <w:rFonts w:ascii="Calibri" w:eastAsia="Times New Roman" w:hAnsi="Calibri" w:cs="Times New Roman"/>
                <w:color w:val="000000"/>
                <w:sz w:val="18"/>
                <w:szCs w:val="18"/>
                <w:lang w:eastAsia="es-CL"/>
              </w:rPr>
              <w:t>r</w:t>
            </w:r>
            <w:r w:rsidR="00313730" w:rsidRPr="002F330E">
              <w:rPr>
                <w:rFonts w:ascii="Calibri" w:eastAsia="Times New Roman" w:hAnsi="Calibri" w:cs="Times New Roman"/>
                <w:color w:val="000000"/>
                <w:sz w:val="18"/>
                <w:szCs w:val="18"/>
                <w:lang w:eastAsia="es-CL"/>
              </w:rPr>
              <w:t>emuestreo</w:t>
            </w:r>
            <w:proofErr w:type="spellEnd"/>
            <w:r w:rsidR="00313730" w:rsidRPr="002F330E">
              <w:rPr>
                <w:rFonts w:ascii="Calibri" w:eastAsia="Times New Roman" w:hAnsi="Calibri" w:cs="Times New Roman"/>
                <w:color w:val="000000"/>
                <w:sz w:val="18"/>
                <w:szCs w:val="18"/>
                <w:lang w:eastAsia="es-CL"/>
              </w:rPr>
              <w:t xml:space="preserve"> del RETC.</w:t>
            </w:r>
          </w:p>
          <w:p w:rsidR="00E44C4E" w:rsidRPr="002F330E" w:rsidRDefault="00E44C4E" w:rsidP="00313730">
            <w:pPr>
              <w:spacing w:after="0" w:line="240" w:lineRule="auto"/>
              <w:jc w:val="both"/>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44C4E" w:rsidRPr="002F330E" w:rsidRDefault="00E44C4E" w:rsidP="00313730">
            <w:pPr>
              <w:spacing w:after="0" w:line="240" w:lineRule="auto"/>
              <w:jc w:val="both"/>
              <w:rPr>
                <w:rFonts w:ascii="Calibri" w:eastAsia="Times New Roman" w:hAnsi="Calibri" w:cs="Times New Roman"/>
                <w:b/>
                <w:color w:val="000000"/>
                <w:sz w:val="18"/>
                <w:szCs w:val="18"/>
                <w:lang w:eastAsia="es-CL"/>
              </w:rPr>
            </w:pPr>
            <w:r w:rsidRPr="002F330E">
              <w:rPr>
                <w:rFonts w:ascii="Calibri" w:eastAsia="Times New Roman" w:hAnsi="Calibri" w:cs="Times New Roman"/>
                <w:b/>
                <w:color w:val="000000"/>
                <w:sz w:val="18"/>
                <w:szCs w:val="18"/>
                <w:lang w:eastAsia="es-CL"/>
              </w:rPr>
              <w:t>Descripción del medio de prueba:</w:t>
            </w:r>
            <w:r w:rsidRPr="002F330E">
              <w:rPr>
                <w:rFonts w:ascii="Calibri" w:eastAsia="Times New Roman" w:hAnsi="Calibri" w:cs="Times New Roman"/>
                <w:color w:val="000000"/>
                <w:sz w:val="18"/>
                <w:szCs w:val="18"/>
                <w:lang w:eastAsia="es-CL"/>
              </w:rPr>
              <w:t xml:space="preserve"> </w:t>
            </w:r>
            <w:r w:rsidR="00313730" w:rsidRPr="002F330E">
              <w:rPr>
                <w:rFonts w:ascii="Calibri" w:eastAsia="Times New Roman" w:hAnsi="Calibri" w:cs="Times New Roman"/>
                <w:color w:val="000000"/>
                <w:sz w:val="18"/>
                <w:szCs w:val="18"/>
                <w:lang w:eastAsia="es-CL"/>
              </w:rPr>
              <w:t xml:space="preserve">Capacitación </w:t>
            </w:r>
            <w:r w:rsidR="00CD27B0" w:rsidRPr="002F330E">
              <w:rPr>
                <w:rFonts w:ascii="Calibri" w:eastAsia="Times New Roman" w:hAnsi="Calibri" w:cs="Times New Roman"/>
                <w:color w:val="000000"/>
                <w:sz w:val="18"/>
                <w:szCs w:val="18"/>
                <w:lang w:eastAsia="es-CL"/>
              </w:rPr>
              <w:t>p</w:t>
            </w:r>
            <w:r w:rsidR="00313730" w:rsidRPr="002F330E">
              <w:rPr>
                <w:rFonts w:ascii="Calibri" w:eastAsia="Times New Roman" w:hAnsi="Calibri" w:cs="Times New Roman"/>
                <w:color w:val="000000"/>
                <w:sz w:val="18"/>
                <w:szCs w:val="18"/>
                <w:lang w:eastAsia="es-CL"/>
              </w:rPr>
              <w:t xml:space="preserve">rotocolo de </w:t>
            </w:r>
            <w:proofErr w:type="spellStart"/>
            <w:r w:rsidR="00CD27B0" w:rsidRPr="002F330E">
              <w:rPr>
                <w:rFonts w:ascii="Calibri" w:eastAsia="Times New Roman" w:hAnsi="Calibri" w:cs="Times New Roman"/>
                <w:color w:val="000000"/>
                <w:sz w:val="18"/>
                <w:szCs w:val="18"/>
                <w:lang w:eastAsia="es-CL"/>
              </w:rPr>
              <w:t>r</w:t>
            </w:r>
            <w:r w:rsidR="00313730" w:rsidRPr="002F330E">
              <w:rPr>
                <w:rFonts w:ascii="Calibri" w:eastAsia="Times New Roman" w:hAnsi="Calibri" w:cs="Times New Roman"/>
                <w:color w:val="000000"/>
                <w:sz w:val="18"/>
                <w:szCs w:val="18"/>
                <w:lang w:eastAsia="es-CL"/>
              </w:rPr>
              <w:t>emuestreo</w:t>
            </w:r>
            <w:proofErr w:type="spellEnd"/>
            <w:r w:rsidR="00313730" w:rsidRPr="002F330E">
              <w:rPr>
                <w:rFonts w:ascii="Calibri" w:eastAsia="Times New Roman" w:hAnsi="Calibri" w:cs="Times New Roman"/>
                <w:color w:val="000000"/>
                <w:sz w:val="18"/>
                <w:szCs w:val="18"/>
                <w:lang w:eastAsia="es-CL"/>
              </w:rPr>
              <w:t xml:space="preserve"> del RETC.</w:t>
            </w:r>
          </w:p>
        </w:tc>
      </w:tr>
    </w:tbl>
    <w:p w:rsidR="00E44C4E" w:rsidRPr="002F330E" w:rsidRDefault="00E44C4E" w:rsidP="00E44C4E">
      <w:pPr>
        <w:pStyle w:val="Ttulo1"/>
        <w:numPr>
          <w:ilvl w:val="0"/>
          <w:numId w:val="0"/>
        </w:numPr>
        <w:ind w:left="432"/>
      </w:pPr>
    </w:p>
    <w:p w:rsidR="00E44C4E" w:rsidRPr="002F330E" w:rsidRDefault="00E44C4E"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8D4462" w:rsidRPr="002F330E" w:rsidRDefault="008D4462" w:rsidP="00E44C4E">
      <w:pPr>
        <w:pStyle w:val="Listaconnmeros"/>
        <w:numPr>
          <w:ilvl w:val="0"/>
          <w:numId w:val="0"/>
        </w:numPr>
        <w:ind w:left="360"/>
      </w:pPr>
    </w:p>
    <w:p w:rsidR="00E44C4E" w:rsidRPr="002F330E" w:rsidRDefault="00E44C4E" w:rsidP="00E44C4E">
      <w:pPr>
        <w:spacing w:after="0" w:line="240" w:lineRule="auto"/>
        <w:contextualSpacing/>
        <w:jc w:val="both"/>
        <w:outlineLvl w:val="0"/>
        <w:rPr>
          <w:rFonts w:ascii="Calibri" w:eastAsia="Calibri" w:hAnsi="Calibri" w:cs="Calibri"/>
          <w:color w:val="FF0000"/>
          <w:sz w:val="24"/>
          <w:szCs w:val="20"/>
        </w:rPr>
      </w:pPr>
    </w:p>
    <w:tbl>
      <w:tblPr>
        <w:tblStyle w:val="Tablaconcuadrcula1"/>
        <w:tblW w:w="5000" w:type="pct"/>
        <w:tblLook w:val="04A0" w:firstRow="1" w:lastRow="0" w:firstColumn="1" w:lastColumn="0" w:noHBand="0" w:noVBand="1"/>
      </w:tblPr>
      <w:tblGrid>
        <w:gridCol w:w="1216"/>
        <w:gridCol w:w="2616"/>
        <w:gridCol w:w="1475"/>
        <w:gridCol w:w="1396"/>
        <w:gridCol w:w="1480"/>
        <w:gridCol w:w="1695"/>
        <w:gridCol w:w="3684"/>
      </w:tblGrid>
      <w:tr w:rsidR="00E44C4E" w:rsidRPr="002F330E" w:rsidTr="00580FF8">
        <w:trPr>
          <w:trHeight w:val="687"/>
        </w:trPr>
        <w:tc>
          <w:tcPr>
            <w:tcW w:w="5000" w:type="pct"/>
            <w:gridSpan w:val="7"/>
            <w:shd w:val="clear" w:color="auto" w:fill="D9D9D9" w:themeFill="background1" w:themeFillShade="D9"/>
            <w:vAlign w:val="center"/>
          </w:tcPr>
          <w:p w:rsidR="00E44C4E" w:rsidRPr="002F330E" w:rsidRDefault="00E44C4E" w:rsidP="00E30805">
            <w:pPr>
              <w:jc w:val="both"/>
              <w:rPr>
                <w:b/>
              </w:rPr>
            </w:pPr>
            <w:r w:rsidRPr="002F330E">
              <w:rPr>
                <w:b/>
              </w:rPr>
              <w:lastRenderedPageBreak/>
              <w:t>Hechos, actos y omisiones que constituyen la infracción</w:t>
            </w:r>
            <w:r w:rsidR="00E30805" w:rsidRPr="002F330E">
              <w:rPr>
                <w:b/>
              </w:rPr>
              <w:t xml:space="preserve"> (Hecho 3)</w:t>
            </w:r>
            <w:r w:rsidRPr="002F330E">
              <w:rPr>
                <w:b/>
              </w:rPr>
              <w:t>:</w:t>
            </w:r>
            <w:r w:rsidRPr="002F330E">
              <w:t xml:space="preserve"> </w:t>
            </w:r>
            <w:r w:rsidR="00E30805" w:rsidRPr="002F330E">
              <w:t>El establecimiento industrial presentó excedencia en el volumen máximo de caudal según lo establecido en la Res. Ex de la SISS N°2930, de fecha 25/08/2006, para los meses de septiembre y diciembre año 2014; enero, abril, mayo, junio, julio, agosto, septiembre, octubre, noviembre y diciembre del año 2015; enero, abril, mayo, junio, julio, agosto, septiembre, octubre, noviembre y diciembre del año 2016.</w:t>
            </w:r>
          </w:p>
          <w:p w:rsidR="00E44C4E" w:rsidRPr="002F330E" w:rsidRDefault="00E44C4E" w:rsidP="00580FF8">
            <w:pPr>
              <w:jc w:val="center"/>
              <w:rPr>
                <w:b/>
              </w:rPr>
            </w:pPr>
          </w:p>
        </w:tc>
      </w:tr>
      <w:tr w:rsidR="00E44C4E" w:rsidRPr="002F330E" w:rsidTr="00580FF8">
        <w:trPr>
          <w:trHeight w:val="687"/>
        </w:trPr>
        <w:tc>
          <w:tcPr>
            <w:tcW w:w="5000" w:type="pct"/>
            <w:gridSpan w:val="7"/>
            <w:shd w:val="clear" w:color="auto" w:fill="D9D9D9" w:themeFill="background1" w:themeFillShade="D9"/>
            <w:vAlign w:val="center"/>
          </w:tcPr>
          <w:p w:rsidR="00E44C4E" w:rsidRPr="002F330E" w:rsidRDefault="00E44C4E" w:rsidP="000216E9">
            <w:pPr>
              <w:jc w:val="both"/>
              <w:rPr>
                <w:b/>
              </w:rPr>
            </w:pPr>
            <w:r w:rsidRPr="002F330E">
              <w:rPr>
                <w:b/>
              </w:rPr>
              <w:t xml:space="preserve">Normativa pertinente: </w:t>
            </w:r>
            <w:r w:rsidR="000216E9" w:rsidRPr="002F330E">
              <w:t xml:space="preserve">RCA N°267/2006 del 01 de agosto 2006: punto 3.2.3; </w:t>
            </w:r>
            <w:proofErr w:type="gramStart"/>
            <w:r w:rsidR="000216E9" w:rsidRPr="002F330E">
              <w:t>4.1.4  -</w:t>
            </w:r>
            <w:proofErr w:type="gramEnd"/>
            <w:r w:rsidR="000216E9" w:rsidRPr="002F330E">
              <w:t xml:space="preserve"> Artículo 1° numeral 5.2 y 6.2 del D</w:t>
            </w:r>
            <w:r w:rsidR="00B317B1" w:rsidRPr="002F330E">
              <w:t>.</w:t>
            </w:r>
            <w:r w:rsidR="000216E9" w:rsidRPr="002F330E">
              <w:t>S</w:t>
            </w:r>
            <w:r w:rsidR="00B317B1" w:rsidRPr="002F330E">
              <w:t>.</w:t>
            </w:r>
            <w:r w:rsidR="000216E9" w:rsidRPr="002F330E">
              <w:t xml:space="preserve"> 90/2000 - Numeral 2.2. de la Resolución exenta SISS N°2930 del 25/10/2006.</w:t>
            </w:r>
          </w:p>
        </w:tc>
      </w:tr>
      <w:tr w:rsidR="00E44C4E" w:rsidRPr="002F330E" w:rsidTr="00580FF8">
        <w:trPr>
          <w:trHeight w:val="687"/>
        </w:trPr>
        <w:tc>
          <w:tcPr>
            <w:tcW w:w="5000" w:type="pct"/>
            <w:gridSpan w:val="7"/>
            <w:shd w:val="clear" w:color="auto" w:fill="D9D9D9" w:themeFill="background1" w:themeFillShade="D9"/>
            <w:vAlign w:val="center"/>
          </w:tcPr>
          <w:p w:rsidR="00E44C4E" w:rsidRPr="002F330E" w:rsidRDefault="00E44C4E" w:rsidP="00F2214F">
            <w:pPr>
              <w:jc w:val="both"/>
              <w:rPr>
                <w:b/>
                <w:lang w:val="es-CL"/>
              </w:rPr>
            </w:pPr>
            <w:r w:rsidRPr="002F330E">
              <w:rPr>
                <w:b/>
                <w:lang w:val="es-CL"/>
              </w:rPr>
              <w:t xml:space="preserve">Descripción de los efectos producidos por la infracción: </w:t>
            </w:r>
            <w:r w:rsidR="00F2214F" w:rsidRPr="002F330E">
              <w:rPr>
                <w:lang w:val="es-CL"/>
              </w:rPr>
              <w:t xml:space="preserve">La comisión de este hecho en el presente caso está relacionada con los efectos adversos que genera la descarga de </w:t>
            </w:r>
            <w:r w:rsidR="00852C8E" w:rsidRPr="002F330E">
              <w:rPr>
                <w:lang w:val="es-CL"/>
              </w:rPr>
              <w:t>RIL</w:t>
            </w:r>
            <w:r w:rsidR="00F2214F" w:rsidRPr="002F330E">
              <w:rPr>
                <w:lang w:val="es-CL"/>
              </w:rPr>
              <w:t>es en el medio ambiente, con caudales que superan los estándares normados y/o ambientalmente aprobados, y que eventualmente, afectan a los usos y/o receptores ubicados en el área circundante al punto de descarga.</w:t>
            </w:r>
          </w:p>
          <w:p w:rsidR="00F2214F" w:rsidRPr="002F330E" w:rsidRDefault="00F2214F" w:rsidP="00580FF8">
            <w:pPr>
              <w:rPr>
                <w:b/>
                <w:lang w:val="es-CL"/>
              </w:rPr>
            </w:pPr>
          </w:p>
        </w:tc>
      </w:tr>
      <w:tr w:rsidR="00E44C4E" w:rsidRPr="002F330E" w:rsidTr="003A47CB">
        <w:tc>
          <w:tcPr>
            <w:tcW w:w="403" w:type="pct"/>
            <w:shd w:val="clear" w:color="auto" w:fill="D9D9D9" w:themeFill="background1" w:themeFillShade="D9"/>
            <w:vAlign w:val="center"/>
          </w:tcPr>
          <w:p w:rsidR="00E44C4E" w:rsidRPr="002F330E" w:rsidRDefault="00E44C4E" w:rsidP="00580FF8">
            <w:pPr>
              <w:jc w:val="center"/>
              <w:rPr>
                <w:b/>
              </w:rPr>
            </w:pPr>
            <w:r w:rsidRPr="002F330E">
              <w:rPr>
                <w:b/>
              </w:rPr>
              <w:t xml:space="preserve">N° </w:t>
            </w:r>
          </w:p>
        </w:tc>
        <w:tc>
          <w:tcPr>
            <w:tcW w:w="1009" w:type="pct"/>
            <w:shd w:val="clear" w:color="auto" w:fill="D9D9D9" w:themeFill="background1" w:themeFillShade="D9"/>
            <w:vAlign w:val="center"/>
          </w:tcPr>
          <w:p w:rsidR="00E44C4E" w:rsidRPr="002F330E" w:rsidRDefault="00E44C4E" w:rsidP="00580FF8">
            <w:pPr>
              <w:jc w:val="center"/>
              <w:rPr>
                <w:b/>
              </w:rPr>
            </w:pPr>
            <w:r w:rsidRPr="002F330E">
              <w:rPr>
                <w:b/>
              </w:rPr>
              <w:t>Acción</w:t>
            </w:r>
          </w:p>
        </w:tc>
        <w:tc>
          <w:tcPr>
            <w:tcW w:w="588" w:type="pct"/>
            <w:shd w:val="clear" w:color="auto" w:fill="D9D9D9" w:themeFill="background1" w:themeFillShade="D9"/>
            <w:vAlign w:val="center"/>
          </w:tcPr>
          <w:p w:rsidR="00E44C4E" w:rsidRPr="002F330E" w:rsidRDefault="00E44C4E" w:rsidP="00643C99">
            <w:pPr>
              <w:jc w:val="center"/>
              <w:rPr>
                <w:b/>
              </w:rPr>
            </w:pPr>
            <w:r w:rsidRPr="002F330E">
              <w:rPr>
                <w:b/>
              </w:rPr>
              <w:t xml:space="preserve">Tipo de Acción </w:t>
            </w:r>
          </w:p>
        </w:tc>
        <w:tc>
          <w:tcPr>
            <w:tcW w:w="523" w:type="pct"/>
            <w:shd w:val="clear" w:color="auto" w:fill="D9D9D9" w:themeFill="background1" w:themeFillShade="D9"/>
            <w:vAlign w:val="center"/>
          </w:tcPr>
          <w:p w:rsidR="00E44C4E" w:rsidRPr="002F330E" w:rsidRDefault="00E44C4E" w:rsidP="00580FF8">
            <w:pPr>
              <w:jc w:val="center"/>
              <w:rPr>
                <w:b/>
              </w:rPr>
            </w:pPr>
            <w:r w:rsidRPr="002F330E">
              <w:rPr>
                <w:b/>
              </w:rPr>
              <w:t>Plazo de ejecución</w:t>
            </w:r>
          </w:p>
        </w:tc>
        <w:tc>
          <w:tcPr>
            <w:tcW w:w="619" w:type="pct"/>
            <w:shd w:val="clear" w:color="auto" w:fill="D9D9D9" w:themeFill="background1" w:themeFillShade="D9"/>
            <w:vAlign w:val="center"/>
          </w:tcPr>
          <w:p w:rsidR="00E44C4E" w:rsidRPr="002F330E" w:rsidRDefault="00E44C4E" w:rsidP="00580FF8">
            <w:pPr>
              <w:jc w:val="center"/>
              <w:rPr>
                <w:b/>
              </w:rPr>
            </w:pPr>
            <w:r w:rsidRPr="002F330E">
              <w:rPr>
                <w:b/>
              </w:rPr>
              <w:t>Indicador de cumplimiento</w:t>
            </w:r>
          </w:p>
        </w:tc>
        <w:tc>
          <w:tcPr>
            <w:tcW w:w="664" w:type="pct"/>
            <w:shd w:val="clear" w:color="auto" w:fill="D9D9D9" w:themeFill="background1" w:themeFillShade="D9"/>
            <w:vAlign w:val="center"/>
          </w:tcPr>
          <w:p w:rsidR="00E44C4E" w:rsidRPr="002F330E" w:rsidRDefault="00E44C4E" w:rsidP="00580FF8">
            <w:pPr>
              <w:jc w:val="center"/>
              <w:rPr>
                <w:b/>
              </w:rPr>
            </w:pPr>
            <w:r w:rsidRPr="002F330E">
              <w:rPr>
                <w:b/>
              </w:rPr>
              <w:t>Medios de verificación</w:t>
            </w:r>
          </w:p>
        </w:tc>
        <w:tc>
          <w:tcPr>
            <w:tcW w:w="1194" w:type="pct"/>
            <w:shd w:val="clear" w:color="auto" w:fill="D9D9D9" w:themeFill="background1" w:themeFillShade="D9"/>
            <w:vAlign w:val="center"/>
          </w:tcPr>
          <w:p w:rsidR="00E44C4E" w:rsidRPr="002F330E" w:rsidRDefault="00E44C4E" w:rsidP="00580FF8">
            <w:pPr>
              <w:jc w:val="center"/>
              <w:rPr>
                <w:b/>
              </w:rPr>
            </w:pPr>
            <w:r w:rsidRPr="002F330E">
              <w:rPr>
                <w:b/>
              </w:rPr>
              <w:t>Resultados de la Fiscalización</w:t>
            </w:r>
          </w:p>
        </w:tc>
      </w:tr>
      <w:tr w:rsidR="00E44C4E" w:rsidRPr="002F330E" w:rsidTr="00B317B1">
        <w:trPr>
          <w:trHeight w:val="556"/>
        </w:trPr>
        <w:tc>
          <w:tcPr>
            <w:tcW w:w="403" w:type="pct"/>
            <w:vAlign w:val="center"/>
          </w:tcPr>
          <w:p w:rsidR="00E44C4E" w:rsidRPr="002F330E" w:rsidRDefault="00286495" w:rsidP="00286495">
            <w:pPr>
              <w:jc w:val="center"/>
            </w:pPr>
            <w:r w:rsidRPr="002F330E">
              <w:t>12</w:t>
            </w:r>
          </w:p>
        </w:tc>
        <w:tc>
          <w:tcPr>
            <w:tcW w:w="1009" w:type="pct"/>
            <w:vAlign w:val="center"/>
          </w:tcPr>
          <w:p w:rsidR="00E44C4E" w:rsidRPr="002F330E" w:rsidRDefault="004D2791" w:rsidP="00643C99">
            <w:pPr>
              <w:jc w:val="both"/>
              <w:rPr>
                <w:rFonts w:cs="Arial"/>
              </w:rPr>
            </w:pPr>
            <w:r w:rsidRPr="002F330E">
              <w:rPr>
                <w:rFonts w:eastAsia="Arial" w:cs="Arial"/>
              </w:rPr>
              <w:t>Cumplir con los límites permitidos de caudal, de conformidad a lo autorizado en la R.E. N°2930/2006, RCA N°267/2006 y en el D.S. N°90/2000.</w:t>
            </w:r>
          </w:p>
          <w:p w:rsidR="00643C99" w:rsidRPr="002F330E" w:rsidRDefault="00643C99" w:rsidP="00643C99">
            <w:pPr>
              <w:jc w:val="both"/>
              <w:rPr>
                <w:rFonts w:cs="Calibri"/>
              </w:rPr>
            </w:pPr>
          </w:p>
        </w:tc>
        <w:tc>
          <w:tcPr>
            <w:tcW w:w="588" w:type="pct"/>
            <w:vAlign w:val="center"/>
          </w:tcPr>
          <w:p w:rsidR="00E44C4E" w:rsidRPr="002F330E" w:rsidRDefault="00643C99" w:rsidP="00643C99">
            <w:pPr>
              <w:jc w:val="center"/>
            </w:pPr>
            <w:r w:rsidRPr="002F330E">
              <w:t>Ejecutada.</w:t>
            </w:r>
          </w:p>
        </w:tc>
        <w:tc>
          <w:tcPr>
            <w:tcW w:w="523" w:type="pct"/>
            <w:vAlign w:val="center"/>
          </w:tcPr>
          <w:p w:rsidR="00E44C4E" w:rsidRPr="002F330E" w:rsidRDefault="00933540" w:rsidP="00933540">
            <w:pPr>
              <w:jc w:val="both"/>
            </w:pPr>
            <w:r w:rsidRPr="002F330E">
              <w:t xml:space="preserve">Se ejecutará desde la notificación de la resolución que apruebe el </w:t>
            </w:r>
            <w:r w:rsidR="004E032B" w:rsidRPr="002F330E">
              <w:t>p</w:t>
            </w:r>
            <w:r w:rsidRPr="002F330E">
              <w:t xml:space="preserve">rograma de </w:t>
            </w:r>
            <w:r w:rsidR="004E032B" w:rsidRPr="002F330E">
              <w:t>c</w:t>
            </w:r>
            <w:r w:rsidRPr="002F330E">
              <w:t>umplimiento y durante toda la vigencia del mismo.</w:t>
            </w:r>
          </w:p>
        </w:tc>
        <w:tc>
          <w:tcPr>
            <w:tcW w:w="619" w:type="pct"/>
            <w:vAlign w:val="center"/>
          </w:tcPr>
          <w:p w:rsidR="003E5BF9" w:rsidRPr="002F330E" w:rsidRDefault="003E5BF9" w:rsidP="003E5BF9">
            <w:pPr>
              <w:pStyle w:val="Prrafodelista"/>
              <w:tabs>
                <w:tab w:val="left" w:pos="73"/>
              </w:tabs>
              <w:ind w:left="73"/>
              <w:rPr>
                <w:rFonts w:eastAsia="Times New Roman"/>
                <w:color w:val="000000"/>
                <w:lang w:eastAsia="es-CL"/>
              </w:rPr>
            </w:pPr>
            <w:r w:rsidRPr="002F330E">
              <w:rPr>
                <w:rFonts w:eastAsia="Times New Roman"/>
                <w:color w:val="000000"/>
                <w:lang w:eastAsia="es-CL"/>
              </w:rPr>
              <w:t>100% de los monitoreos de caudal se ejecutan y reportan cumpliendo con el límite señalado en la Res. Ex. N°2930/2006.</w:t>
            </w:r>
          </w:p>
          <w:p w:rsidR="00E44C4E" w:rsidRPr="002F330E" w:rsidRDefault="00E44C4E" w:rsidP="003E5BF9">
            <w:pPr>
              <w:jc w:val="both"/>
            </w:pPr>
          </w:p>
        </w:tc>
        <w:tc>
          <w:tcPr>
            <w:tcW w:w="664" w:type="pct"/>
            <w:vAlign w:val="center"/>
          </w:tcPr>
          <w:p w:rsidR="00CB4783" w:rsidRPr="002F330E" w:rsidRDefault="00CB4783" w:rsidP="00CB4783">
            <w:pPr>
              <w:jc w:val="both"/>
              <w:rPr>
                <w:u w:val="single"/>
              </w:rPr>
            </w:pPr>
            <w:r w:rsidRPr="002F330E">
              <w:rPr>
                <w:u w:val="single"/>
              </w:rPr>
              <w:t>Reporte de avances</w:t>
            </w:r>
          </w:p>
          <w:p w:rsidR="00E44C4E" w:rsidRPr="002F330E" w:rsidRDefault="00CE64DA" w:rsidP="00CB4783">
            <w:pPr>
              <w:jc w:val="both"/>
            </w:pPr>
            <w:r w:rsidRPr="002F330E">
              <w:t xml:space="preserve">Entrega a la SMA de los reportes de autocontrol declarados al </w:t>
            </w:r>
            <w:r w:rsidR="00CB4783" w:rsidRPr="002F330E">
              <w:t>RETC.</w:t>
            </w:r>
          </w:p>
          <w:p w:rsidR="0075539F" w:rsidRPr="002F330E" w:rsidRDefault="0075539F" w:rsidP="00CB4783">
            <w:pPr>
              <w:jc w:val="both"/>
            </w:pPr>
          </w:p>
          <w:p w:rsidR="0075539F" w:rsidRPr="002F330E" w:rsidRDefault="0075539F" w:rsidP="0075539F">
            <w:pPr>
              <w:jc w:val="both"/>
              <w:rPr>
                <w:u w:val="single"/>
              </w:rPr>
            </w:pPr>
            <w:r w:rsidRPr="002F330E">
              <w:rPr>
                <w:u w:val="single"/>
              </w:rPr>
              <w:t>Reporte final</w:t>
            </w:r>
          </w:p>
          <w:p w:rsidR="0075539F" w:rsidRPr="002F330E" w:rsidRDefault="0075539F" w:rsidP="0075539F">
            <w:pPr>
              <w:jc w:val="both"/>
            </w:pPr>
            <w:r w:rsidRPr="002F330E">
              <w:t>Reporte que contemple un análisis y conclusión respecto de la ejecución de la presente acción y en el cual se referencien todos los medios de verificación entregados en reportes de avance.</w:t>
            </w:r>
          </w:p>
          <w:p w:rsidR="0075539F" w:rsidRPr="002F330E" w:rsidRDefault="0075539F" w:rsidP="00CB4783">
            <w:pPr>
              <w:jc w:val="both"/>
            </w:pPr>
          </w:p>
        </w:tc>
        <w:tc>
          <w:tcPr>
            <w:tcW w:w="1194" w:type="pct"/>
            <w:vAlign w:val="center"/>
          </w:tcPr>
          <w:p w:rsidR="00ED2A4B" w:rsidRPr="002F330E" w:rsidRDefault="00ED2A4B" w:rsidP="00ED2A4B">
            <w:pPr>
              <w:rPr>
                <w:b/>
                <w:i/>
              </w:rPr>
            </w:pPr>
            <w:r w:rsidRPr="002F330E">
              <w:rPr>
                <w:b/>
                <w:i/>
              </w:rPr>
              <w:t>Acción cumplida (Conforme).</w:t>
            </w:r>
          </w:p>
          <w:p w:rsidR="00ED2A4B" w:rsidRPr="002F330E" w:rsidRDefault="00ED2A4B" w:rsidP="00ED2A4B">
            <w:pPr>
              <w:jc w:val="both"/>
            </w:pPr>
          </w:p>
          <w:p w:rsidR="00ED2A4B" w:rsidRPr="002F330E" w:rsidRDefault="00ED2A4B" w:rsidP="00ED2A4B">
            <w:pPr>
              <w:jc w:val="both"/>
            </w:pPr>
            <w:r w:rsidRPr="002F330E">
              <w:t xml:space="preserve">En el primer reporte del </w:t>
            </w:r>
            <w:proofErr w:type="spellStart"/>
            <w:r w:rsidRPr="002F330E">
              <w:t>PdC</w:t>
            </w:r>
            <w:proofErr w:type="spellEnd"/>
            <w:r w:rsidRPr="002F330E">
              <w:t xml:space="preserve"> (Anexo 3), el titular entregó los siguientes informes:</w:t>
            </w:r>
          </w:p>
          <w:p w:rsidR="00ED2A4B" w:rsidRPr="002F330E" w:rsidRDefault="00ED2A4B" w:rsidP="00ED2A4B">
            <w:pPr>
              <w:jc w:val="both"/>
            </w:pPr>
          </w:p>
          <w:p w:rsidR="00CB7BD6" w:rsidRPr="002F330E" w:rsidRDefault="00CB7BD6" w:rsidP="00CB7BD6">
            <w:pPr>
              <w:jc w:val="both"/>
            </w:pPr>
            <w:r w:rsidRPr="002F330E">
              <w:t xml:space="preserve">1. Certificado de análisis </w:t>
            </w:r>
            <w:r w:rsidR="00DD1BBC" w:rsidRPr="002F330E">
              <w:t>l</w:t>
            </w:r>
            <w:r w:rsidRPr="002F330E">
              <w:t xml:space="preserve">aboratorio externo (Hidrolab) con informe del parámetro </w:t>
            </w:r>
            <w:r w:rsidR="00DD1BBC" w:rsidRPr="002F330E">
              <w:t>c</w:t>
            </w:r>
            <w:r w:rsidRPr="002F330E">
              <w:t>audal; Informe 448223-01, de marzo de 2018.</w:t>
            </w:r>
          </w:p>
          <w:p w:rsidR="00CB7BD6" w:rsidRPr="002F330E" w:rsidRDefault="00CB7BD6" w:rsidP="00CB7BD6">
            <w:pPr>
              <w:jc w:val="both"/>
            </w:pPr>
          </w:p>
          <w:p w:rsidR="00ED2A4B" w:rsidRPr="002F330E" w:rsidRDefault="00CB7BD6" w:rsidP="00CB7BD6">
            <w:pPr>
              <w:jc w:val="both"/>
            </w:pPr>
            <w:r w:rsidRPr="002F330E">
              <w:t xml:space="preserve">2. Certificado de </w:t>
            </w:r>
            <w:r w:rsidR="00DD1BBC" w:rsidRPr="002F330E">
              <w:t>i</w:t>
            </w:r>
            <w:r w:rsidRPr="002F330E">
              <w:t xml:space="preserve">ngreso de análisis de caudal en </w:t>
            </w:r>
            <w:r w:rsidR="00DD1BBC" w:rsidRPr="002F330E">
              <w:t>v</w:t>
            </w:r>
            <w:r w:rsidRPr="002F330E">
              <w:t>entanilla única del RETC; Informe monitoreo autocontrol marzo 2018.</w:t>
            </w:r>
          </w:p>
          <w:p w:rsidR="00ED2A4B" w:rsidRPr="002F330E" w:rsidRDefault="00ED2A4B" w:rsidP="00ED2A4B">
            <w:pPr>
              <w:jc w:val="both"/>
            </w:pPr>
          </w:p>
          <w:p w:rsidR="00CB7BD6" w:rsidRPr="002F330E" w:rsidRDefault="00ED2A4B" w:rsidP="00ED2A4B">
            <w:pPr>
              <w:jc w:val="both"/>
            </w:pPr>
            <w:r w:rsidRPr="002F330E">
              <w:t>En conclusión, analizados los informes anteriores</w:t>
            </w:r>
            <w:r w:rsidR="00CB7BD6" w:rsidRPr="002F330E">
              <w:t>,</w:t>
            </w:r>
            <w:r w:rsidRPr="002F330E">
              <w:t xml:space="preserve"> </w:t>
            </w:r>
            <w:r w:rsidR="00CB7BD6" w:rsidRPr="002F330E">
              <w:t>se cumplió con el límite permitido de caudal de conformidad a lo autorizado en la R.E. N°2930/2006 (25 m</w:t>
            </w:r>
            <w:r w:rsidR="00CB7BD6" w:rsidRPr="002F330E">
              <w:rPr>
                <w:vertAlign w:val="superscript"/>
              </w:rPr>
              <w:t>3</w:t>
            </w:r>
            <w:r w:rsidR="00CB7BD6" w:rsidRPr="002F330E">
              <w:t>/día).</w:t>
            </w:r>
          </w:p>
          <w:p w:rsidR="00E44C4E" w:rsidRPr="002F330E" w:rsidRDefault="00E44C4E" w:rsidP="00CB7BD6">
            <w:pPr>
              <w:jc w:val="both"/>
            </w:pPr>
          </w:p>
          <w:p w:rsidR="00AE6C22" w:rsidRPr="002F330E" w:rsidRDefault="00AE6C22" w:rsidP="00AE6C22">
            <w:pPr>
              <w:jc w:val="both"/>
            </w:pPr>
            <w:r w:rsidRPr="002F330E">
              <w:t xml:space="preserve">En el segundo reporte del </w:t>
            </w:r>
            <w:proofErr w:type="spellStart"/>
            <w:r w:rsidRPr="002F330E">
              <w:t>PdC</w:t>
            </w:r>
            <w:proofErr w:type="spellEnd"/>
            <w:r w:rsidRPr="002F330E">
              <w:t xml:space="preserve"> (Anexo 4), el titular entregó los siguientes informes:</w:t>
            </w:r>
          </w:p>
          <w:p w:rsidR="00AE6C22" w:rsidRPr="002F330E" w:rsidRDefault="00AE6C22" w:rsidP="00AE6C22">
            <w:pPr>
              <w:jc w:val="both"/>
            </w:pPr>
          </w:p>
          <w:p w:rsidR="00AE6C22" w:rsidRPr="002F330E" w:rsidRDefault="00AE6C22" w:rsidP="00AE6C22">
            <w:pPr>
              <w:jc w:val="both"/>
            </w:pPr>
            <w:r w:rsidRPr="002F330E">
              <w:lastRenderedPageBreak/>
              <w:t xml:space="preserve">1. Certificado de análisis </w:t>
            </w:r>
            <w:r w:rsidR="00DD1BBC" w:rsidRPr="002F330E">
              <w:t>l</w:t>
            </w:r>
            <w:r w:rsidRPr="002F330E">
              <w:t xml:space="preserve">aboratorio externo (Hidrolab) con informe del parámetro </w:t>
            </w:r>
            <w:r w:rsidR="00DD1BBC" w:rsidRPr="002F330E">
              <w:t>c</w:t>
            </w:r>
            <w:r w:rsidRPr="002F330E">
              <w:t>audal; Informe 452944-01, de abril de 2018.</w:t>
            </w:r>
          </w:p>
          <w:p w:rsidR="00AE6C22" w:rsidRPr="002F330E" w:rsidRDefault="00AE6C22" w:rsidP="00AE6C22">
            <w:pPr>
              <w:jc w:val="both"/>
            </w:pPr>
          </w:p>
          <w:p w:rsidR="00AE6C22" w:rsidRPr="002F330E" w:rsidRDefault="00AE6C22" w:rsidP="00AE6C22">
            <w:pPr>
              <w:jc w:val="both"/>
            </w:pPr>
            <w:r w:rsidRPr="002F330E">
              <w:t xml:space="preserve">2. Certificado de </w:t>
            </w:r>
            <w:r w:rsidR="00DD1BBC" w:rsidRPr="002F330E">
              <w:t>i</w:t>
            </w:r>
            <w:r w:rsidRPr="002F330E">
              <w:t xml:space="preserve">ngreso de análisis de caudal en </w:t>
            </w:r>
            <w:r w:rsidR="00DD1BBC" w:rsidRPr="002F330E">
              <w:t>v</w:t>
            </w:r>
            <w:r w:rsidRPr="002F330E">
              <w:t>entanilla única del RETC; Informe monitoreo autocontrol abril 2018.</w:t>
            </w:r>
          </w:p>
          <w:p w:rsidR="00AE6C22" w:rsidRPr="002F330E" w:rsidRDefault="00AE6C22" w:rsidP="00AE6C22">
            <w:pPr>
              <w:jc w:val="both"/>
            </w:pPr>
          </w:p>
          <w:p w:rsidR="00AE6C22" w:rsidRPr="002F330E" w:rsidRDefault="00AE6C22" w:rsidP="00AE6C22">
            <w:pPr>
              <w:jc w:val="both"/>
            </w:pPr>
            <w:r w:rsidRPr="002F330E">
              <w:t>En conclusión, analizados los informes anteriores, se cumplió con el límite permitido de caudal de conformidad a lo autorizado en la R.E. N°2930/2006 (25 m</w:t>
            </w:r>
            <w:r w:rsidRPr="002F330E">
              <w:rPr>
                <w:vertAlign w:val="superscript"/>
              </w:rPr>
              <w:t>3</w:t>
            </w:r>
            <w:r w:rsidRPr="002F330E">
              <w:t>/día).</w:t>
            </w:r>
          </w:p>
          <w:p w:rsidR="001E2951" w:rsidRPr="002F330E" w:rsidRDefault="001E2951" w:rsidP="00AE6C22">
            <w:pPr>
              <w:jc w:val="both"/>
            </w:pPr>
          </w:p>
          <w:p w:rsidR="001E2951" w:rsidRPr="002F330E" w:rsidRDefault="001E2951" w:rsidP="001E2951">
            <w:pPr>
              <w:jc w:val="both"/>
            </w:pPr>
            <w:r w:rsidRPr="002F330E">
              <w:t xml:space="preserve">En el tercer reporte del </w:t>
            </w:r>
            <w:proofErr w:type="spellStart"/>
            <w:r w:rsidRPr="002F330E">
              <w:t>PdC</w:t>
            </w:r>
            <w:proofErr w:type="spellEnd"/>
            <w:r w:rsidRPr="002F330E">
              <w:t xml:space="preserve"> (Anexo 5), el titular entregó los siguientes informes:</w:t>
            </w:r>
          </w:p>
          <w:p w:rsidR="001E2951" w:rsidRPr="002F330E" w:rsidRDefault="001E2951" w:rsidP="001E2951">
            <w:pPr>
              <w:jc w:val="both"/>
            </w:pPr>
          </w:p>
          <w:p w:rsidR="001E2951" w:rsidRPr="002F330E" w:rsidRDefault="001E2951" w:rsidP="001E2951">
            <w:pPr>
              <w:jc w:val="both"/>
            </w:pPr>
            <w:r w:rsidRPr="002F330E">
              <w:t xml:space="preserve">1. Certificado de análisis laboratorio externo (Hidrolab) con informe del parámetro </w:t>
            </w:r>
            <w:r w:rsidR="00DD1BBC" w:rsidRPr="002F330E">
              <w:t>c</w:t>
            </w:r>
            <w:r w:rsidRPr="002F330E">
              <w:t>audal; Informe 461988-01.</w:t>
            </w:r>
          </w:p>
          <w:p w:rsidR="00F13237" w:rsidRPr="002F330E" w:rsidRDefault="00F13237" w:rsidP="001E2951">
            <w:pPr>
              <w:jc w:val="both"/>
            </w:pPr>
          </w:p>
          <w:p w:rsidR="001E2951" w:rsidRPr="002F330E" w:rsidRDefault="001E2951" w:rsidP="001E2951">
            <w:pPr>
              <w:jc w:val="both"/>
            </w:pPr>
            <w:r w:rsidRPr="002F330E">
              <w:t>2. Certificado de ingreso de análisis de caudal en RETC; informe monitoreo autocontrol de mayo 2018.</w:t>
            </w:r>
          </w:p>
          <w:p w:rsidR="001E2951" w:rsidRPr="002F330E" w:rsidRDefault="001E2951" w:rsidP="001E2951">
            <w:pPr>
              <w:jc w:val="both"/>
            </w:pPr>
          </w:p>
          <w:p w:rsidR="001E2951" w:rsidRPr="002F330E" w:rsidRDefault="001E2951" w:rsidP="001E2951">
            <w:pPr>
              <w:jc w:val="both"/>
            </w:pPr>
            <w:r w:rsidRPr="002F330E">
              <w:t>En conclusión, analizados los informes anteriores, se cumplió con el límite permitido de caudal de conformidad a lo autorizado en la R.E. N°2930/2006 (25 m</w:t>
            </w:r>
            <w:r w:rsidRPr="002F330E">
              <w:rPr>
                <w:vertAlign w:val="superscript"/>
              </w:rPr>
              <w:t>3</w:t>
            </w:r>
            <w:r w:rsidRPr="002F330E">
              <w:t>/día).</w:t>
            </w:r>
          </w:p>
          <w:p w:rsidR="00F13237" w:rsidRPr="002F330E" w:rsidRDefault="00F13237" w:rsidP="001E2951">
            <w:pPr>
              <w:jc w:val="both"/>
            </w:pPr>
          </w:p>
          <w:p w:rsidR="00F13237" w:rsidRPr="002F330E" w:rsidRDefault="00F13237" w:rsidP="00F13237">
            <w:pPr>
              <w:jc w:val="both"/>
            </w:pPr>
            <w:r w:rsidRPr="002F330E">
              <w:t xml:space="preserve">En el cuarto reporte del </w:t>
            </w:r>
            <w:proofErr w:type="spellStart"/>
            <w:r w:rsidRPr="002F330E">
              <w:t>PdC</w:t>
            </w:r>
            <w:proofErr w:type="spellEnd"/>
            <w:r w:rsidRPr="002F330E">
              <w:t xml:space="preserve"> (Anexo 6), el titular entregó los siguientes informes:</w:t>
            </w:r>
          </w:p>
          <w:p w:rsidR="00F13237" w:rsidRPr="002F330E" w:rsidRDefault="00F13237" w:rsidP="00F13237">
            <w:pPr>
              <w:jc w:val="both"/>
            </w:pPr>
          </w:p>
          <w:p w:rsidR="00F13237" w:rsidRPr="002F330E" w:rsidRDefault="00F13237" w:rsidP="00F13237">
            <w:pPr>
              <w:jc w:val="both"/>
            </w:pPr>
            <w:r w:rsidRPr="002F330E">
              <w:lastRenderedPageBreak/>
              <w:t xml:space="preserve">1.Certificado de análisis laboratorio externo (Hidrolab) con informe del parámetro </w:t>
            </w:r>
            <w:r w:rsidR="00DD1BBC" w:rsidRPr="002F330E">
              <w:t>c</w:t>
            </w:r>
            <w:r w:rsidRPr="002F330E">
              <w:t>audal; Informe 466130-01.</w:t>
            </w:r>
          </w:p>
          <w:p w:rsidR="00F13237" w:rsidRPr="002F330E" w:rsidRDefault="00F13237" w:rsidP="00F13237">
            <w:pPr>
              <w:jc w:val="both"/>
            </w:pPr>
          </w:p>
          <w:p w:rsidR="00F13237" w:rsidRPr="002F330E" w:rsidRDefault="00F13237" w:rsidP="00F13237">
            <w:pPr>
              <w:jc w:val="both"/>
            </w:pPr>
            <w:r w:rsidRPr="002F330E">
              <w:t xml:space="preserve">2.Certificado de </w:t>
            </w:r>
            <w:r w:rsidR="00DD1BBC" w:rsidRPr="002F330E">
              <w:t>i</w:t>
            </w:r>
            <w:r w:rsidRPr="002F330E">
              <w:t>ngreso de análisis de caudal en RETC; informe monitoreo autocontrol junio 2018.</w:t>
            </w:r>
          </w:p>
          <w:p w:rsidR="00F13237" w:rsidRPr="002F330E" w:rsidRDefault="00F13237" w:rsidP="00F13237">
            <w:pPr>
              <w:jc w:val="both"/>
            </w:pPr>
          </w:p>
          <w:p w:rsidR="00F13237" w:rsidRPr="002F330E" w:rsidRDefault="00F13237" w:rsidP="00F13237">
            <w:pPr>
              <w:jc w:val="both"/>
            </w:pPr>
            <w:r w:rsidRPr="002F330E">
              <w:t>En conclusión, analizados los informes anteriores, se cumplió con el límite permitido de caudal de conformidad a lo autorizado en la R.E. N°2930/2006 (25 m</w:t>
            </w:r>
            <w:r w:rsidRPr="002F330E">
              <w:rPr>
                <w:vertAlign w:val="superscript"/>
              </w:rPr>
              <w:t>3</w:t>
            </w:r>
            <w:r w:rsidRPr="002F330E">
              <w:t>/día).</w:t>
            </w:r>
          </w:p>
          <w:p w:rsidR="00D938EE" w:rsidRPr="002F330E" w:rsidRDefault="00D938EE" w:rsidP="00CB7BD6">
            <w:pPr>
              <w:jc w:val="both"/>
            </w:pPr>
          </w:p>
          <w:p w:rsidR="00832C3B" w:rsidRPr="002F330E" w:rsidRDefault="00832C3B" w:rsidP="00832C3B">
            <w:pPr>
              <w:jc w:val="both"/>
              <w:rPr>
                <w:i/>
              </w:rPr>
            </w:pPr>
            <w:r w:rsidRPr="002F330E">
              <w:t xml:space="preserve">Finalmente, en el reporte final del </w:t>
            </w:r>
            <w:proofErr w:type="spellStart"/>
            <w:r w:rsidRPr="002F330E">
              <w:t>PdC</w:t>
            </w:r>
            <w:proofErr w:type="spellEnd"/>
            <w:r w:rsidRPr="002F330E">
              <w:t xml:space="preserve"> (Anexo 7), el titular concluyó: </w:t>
            </w:r>
            <w:r w:rsidR="00D938EE" w:rsidRPr="002F330E">
              <w:rPr>
                <w:i/>
              </w:rPr>
              <w:t>“</w:t>
            </w:r>
            <w:r w:rsidRPr="002F330E">
              <w:rPr>
                <w:i/>
              </w:rPr>
              <w:t xml:space="preserve">Durante todo el proceso de ejecución del Plan de cumplimiento – </w:t>
            </w:r>
            <w:proofErr w:type="spellStart"/>
            <w:r w:rsidRPr="002F330E">
              <w:rPr>
                <w:i/>
              </w:rPr>
              <w:t>P</w:t>
            </w:r>
            <w:r w:rsidR="00DD1BBC" w:rsidRPr="002F330E">
              <w:rPr>
                <w:i/>
              </w:rPr>
              <w:t>d</w:t>
            </w:r>
            <w:r w:rsidRPr="002F330E">
              <w:rPr>
                <w:i/>
              </w:rPr>
              <w:t>C</w:t>
            </w:r>
            <w:proofErr w:type="spellEnd"/>
            <w:r w:rsidRPr="002F330E">
              <w:rPr>
                <w:i/>
              </w:rPr>
              <w:t>, se cumplió en un 100% con los límites permitidos de caudal según lo autorizado por la Res. Ex. N°2930/2006, RCA N°267/2006 y en el D.S.</w:t>
            </w:r>
            <w:r w:rsidR="00D938EE" w:rsidRPr="002F330E">
              <w:rPr>
                <w:i/>
              </w:rPr>
              <w:t xml:space="preserve"> </w:t>
            </w:r>
            <w:r w:rsidRPr="002F330E">
              <w:rPr>
                <w:i/>
              </w:rPr>
              <w:t>N°90/2000. Para el cumplimiento de esta acción se aplicó el protocolo interno de reportes de autocontrol en la VU del RETC exclusivo para el parámetro de caudal.</w:t>
            </w:r>
            <w:r w:rsidR="00D938EE" w:rsidRPr="002F330E">
              <w:rPr>
                <w:i/>
              </w:rPr>
              <w:t xml:space="preserve"> </w:t>
            </w:r>
            <w:r w:rsidRPr="002F330E">
              <w:rPr>
                <w:i/>
              </w:rPr>
              <w:t>La información de los resultados obtenidos del parámetro caudal se encuentra disponible en la</w:t>
            </w:r>
            <w:r w:rsidR="00DD1BBC" w:rsidRPr="002F330E">
              <w:rPr>
                <w:i/>
              </w:rPr>
              <w:t xml:space="preserve"> </w:t>
            </w:r>
            <w:r w:rsidRPr="002F330E">
              <w:rPr>
                <w:i/>
              </w:rPr>
              <w:t xml:space="preserve">Plataforma del RETC y en la </w:t>
            </w:r>
            <w:proofErr w:type="spellStart"/>
            <w:r w:rsidRPr="002F330E">
              <w:rPr>
                <w:i/>
              </w:rPr>
              <w:t>SP</w:t>
            </w:r>
            <w:r w:rsidR="00DD1BBC" w:rsidRPr="002F330E">
              <w:rPr>
                <w:i/>
              </w:rPr>
              <w:t>d</w:t>
            </w:r>
            <w:r w:rsidRPr="002F330E">
              <w:rPr>
                <w:i/>
              </w:rPr>
              <w:t>C</w:t>
            </w:r>
            <w:proofErr w:type="spellEnd"/>
            <w:r w:rsidR="00D938EE" w:rsidRPr="002F330E">
              <w:rPr>
                <w:i/>
              </w:rPr>
              <w:t>”</w:t>
            </w:r>
            <w:r w:rsidRPr="002F330E">
              <w:rPr>
                <w:i/>
              </w:rPr>
              <w:t>.</w:t>
            </w:r>
          </w:p>
          <w:p w:rsidR="008D4462" w:rsidRPr="002F330E" w:rsidRDefault="008D4462" w:rsidP="00832C3B">
            <w:pPr>
              <w:jc w:val="both"/>
            </w:pPr>
          </w:p>
          <w:p w:rsidR="008D4462" w:rsidRPr="002F330E" w:rsidRDefault="008D4462" w:rsidP="00832C3B">
            <w:pPr>
              <w:jc w:val="both"/>
            </w:pPr>
          </w:p>
          <w:p w:rsidR="008D4462" w:rsidRPr="002F330E" w:rsidRDefault="008D4462" w:rsidP="00832C3B">
            <w:pPr>
              <w:jc w:val="both"/>
            </w:pPr>
          </w:p>
          <w:p w:rsidR="008D4462" w:rsidRPr="002F330E" w:rsidRDefault="008D4462" w:rsidP="00832C3B">
            <w:pPr>
              <w:jc w:val="both"/>
            </w:pPr>
          </w:p>
          <w:p w:rsidR="008D4462" w:rsidRPr="002F330E" w:rsidRDefault="008D4462" w:rsidP="00832C3B">
            <w:pPr>
              <w:jc w:val="both"/>
            </w:pPr>
          </w:p>
          <w:p w:rsidR="008D4462" w:rsidRPr="002F330E" w:rsidRDefault="008D4462" w:rsidP="00832C3B">
            <w:pPr>
              <w:jc w:val="both"/>
            </w:pPr>
          </w:p>
          <w:p w:rsidR="008D4462" w:rsidRPr="002F330E" w:rsidRDefault="008D4462" w:rsidP="00832C3B">
            <w:pPr>
              <w:jc w:val="both"/>
            </w:pPr>
          </w:p>
          <w:p w:rsidR="008D4462" w:rsidRPr="002F330E" w:rsidRDefault="008D4462" w:rsidP="00832C3B">
            <w:pPr>
              <w:jc w:val="both"/>
            </w:pPr>
          </w:p>
          <w:p w:rsidR="00832C3B" w:rsidRPr="002F330E" w:rsidRDefault="00832C3B" w:rsidP="00CB7BD6">
            <w:pPr>
              <w:jc w:val="both"/>
            </w:pPr>
          </w:p>
        </w:tc>
      </w:tr>
      <w:tr w:rsidR="00E44C4E" w:rsidRPr="002F330E" w:rsidTr="00B317B1">
        <w:trPr>
          <w:trHeight w:val="556"/>
        </w:trPr>
        <w:tc>
          <w:tcPr>
            <w:tcW w:w="403" w:type="pct"/>
            <w:vAlign w:val="center"/>
          </w:tcPr>
          <w:p w:rsidR="00E44C4E" w:rsidRPr="002F330E" w:rsidRDefault="00286495" w:rsidP="00286495">
            <w:pPr>
              <w:jc w:val="center"/>
            </w:pPr>
            <w:r w:rsidRPr="002F330E">
              <w:lastRenderedPageBreak/>
              <w:t>13</w:t>
            </w:r>
          </w:p>
        </w:tc>
        <w:tc>
          <w:tcPr>
            <w:tcW w:w="1009" w:type="pct"/>
            <w:vAlign w:val="center"/>
          </w:tcPr>
          <w:p w:rsidR="00E44C4E" w:rsidRPr="002F330E" w:rsidRDefault="004D2791" w:rsidP="00604461">
            <w:pPr>
              <w:jc w:val="both"/>
              <w:rPr>
                <w:rFonts w:cs="Arial"/>
              </w:rPr>
            </w:pPr>
            <w:r w:rsidRPr="002F330E">
              <w:rPr>
                <w:rFonts w:eastAsia="Arial" w:cs="Arial"/>
              </w:rPr>
              <w:t>En relación con la acción de elaborar un protocolo de reportes de autocontrol, se elaborará e implementará un protocolo de reportes de autocontrol exclusivo para el parámetro de caudal que establezca responsabilidades y responsables, con el objeto de dar correcto cumplimiento a la tabla N°1 del D.S. N°90/2000 y a la R.E. N°2930/2006.</w:t>
            </w:r>
          </w:p>
          <w:p w:rsidR="00604461" w:rsidRPr="002F330E" w:rsidRDefault="00604461" w:rsidP="00604461">
            <w:pPr>
              <w:jc w:val="both"/>
              <w:rPr>
                <w:rFonts w:cs="Calibri"/>
              </w:rPr>
            </w:pPr>
          </w:p>
        </w:tc>
        <w:tc>
          <w:tcPr>
            <w:tcW w:w="588" w:type="pct"/>
            <w:vAlign w:val="center"/>
          </w:tcPr>
          <w:p w:rsidR="00E44C4E" w:rsidRPr="002F330E" w:rsidRDefault="00643C99" w:rsidP="00643C99">
            <w:pPr>
              <w:jc w:val="center"/>
            </w:pPr>
            <w:r w:rsidRPr="002F330E">
              <w:t>Ejecutada.</w:t>
            </w:r>
          </w:p>
        </w:tc>
        <w:tc>
          <w:tcPr>
            <w:tcW w:w="523" w:type="pct"/>
            <w:vAlign w:val="center"/>
          </w:tcPr>
          <w:p w:rsidR="00E44C4E" w:rsidRPr="002F330E" w:rsidRDefault="00933540" w:rsidP="00933540">
            <w:pPr>
              <w:jc w:val="both"/>
            </w:pPr>
            <w:r w:rsidRPr="002F330E">
              <w:t xml:space="preserve">22 días hábiles desde la notificación de la resolución que apruebe el </w:t>
            </w:r>
            <w:r w:rsidR="00B317B1" w:rsidRPr="002F330E">
              <w:t>p</w:t>
            </w:r>
            <w:r w:rsidRPr="002F330E">
              <w:t xml:space="preserve">rograma de </w:t>
            </w:r>
            <w:r w:rsidR="00B317B1" w:rsidRPr="002F330E">
              <w:t>c</w:t>
            </w:r>
            <w:r w:rsidRPr="002F330E">
              <w:t>umplimiento.</w:t>
            </w:r>
          </w:p>
        </w:tc>
        <w:tc>
          <w:tcPr>
            <w:tcW w:w="619" w:type="pct"/>
            <w:vAlign w:val="center"/>
          </w:tcPr>
          <w:p w:rsidR="00E44C4E" w:rsidRPr="002F330E" w:rsidRDefault="003E5BF9" w:rsidP="003E5BF9">
            <w:pPr>
              <w:jc w:val="both"/>
            </w:pPr>
            <w:r w:rsidRPr="002F330E">
              <w:rPr>
                <w:rFonts w:eastAsia="Times New Roman"/>
                <w:color w:val="000000"/>
                <w:lang w:eastAsia="es-CL"/>
              </w:rPr>
              <w:t>100% del protocolo de reportes de autocontrol es elaborado e implementado.</w:t>
            </w:r>
          </w:p>
        </w:tc>
        <w:tc>
          <w:tcPr>
            <w:tcW w:w="664" w:type="pct"/>
            <w:vAlign w:val="center"/>
          </w:tcPr>
          <w:p w:rsidR="00CB4783" w:rsidRPr="002F330E" w:rsidRDefault="00CB4783" w:rsidP="00CB4783">
            <w:pPr>
              <w:jc w:val="both"/>
              <w:rPr>
                <w:u w:val="single"/>
              </w:rPr>
            </w:pPr>
            <w:r w:rsidRPr="002F330E">
              <w:rPr>
                <w:u w:val="single"/>
              </w:rPr>
              <w:t>Reportes de Avance</w:t>
            </w:r>
          </w:p>
          <w:p w:rsidR="00E44C4E" w:rsidRPr="002F330E" w:rsidRDefault="00CB4783" w:rsidP="00CB4783">
            <w:pPr>
              <w:jc w:val="both"/>
            </w:pPr>
            <w:r w:rsidRPr="002F330E">
              <w:t xml:space="preserve">En el segundo reporte de avance (término del segundo mes de duración del </w:t>
            </w:r>
            <w:r w:rsidR="00B317B1" w:rsidRPr="002F330E">
              <w:t>p</w:t>
            </w:r>
            <w:r w:rsidRPr="002F330E">
              <w:t xml:space="preserve">rograma de </w:t>
            </w:r>
            <w:r w:rsidR="00B317B1" w:rsidRPr="002F330E">
              <w:t>c</w:t>
            </w:r>
            <w:r w:rsidRPr="002F330E">
              <w:t xml:space="preserve">umplimiento), se entregará a la Superintendencia el protocolo de autocontrol del parámetro caudal, debidamente firmado por el titular del proyecto. Además, se acompañará el listado completo de los trabajadores asociados al manejo del sistema de </w:t>
            </w:r>
            <w:r w:rsidR="00B87477" w:rsidRPr="002F330E">
              <w:t>RIL</w:t>
            </w:r>
            <w:r w:rsidRPr="002F330E">
              <w:t>es, en el cual deberá constar tanto la fecha del recibo del mencionado protocolo y plan como todas las firmas correspondientes.</w:t>
            </w:r>
            <w:r w:rsidR="00B87477" w:rsidRPr="002F330E">
              <w:t xml:space="preserve"> </w:t>
            </w:r>
          </w:p>
          <w:p w:rsidR="00171655" w:rsidRPr="002F330E" w:rsidRDefault="00171655" w:rsidP="00CB4783">
            <w:pPr>
              <w:jc w:val="both"/>
            </w:pPr>
          </w:p>
          <w:p w:rsidR="0075539F" w:rsidRPr="002F330E" w:rsidRDefault="0075539F" w:rsidP="0075539F">
            <w:pPr>
              <w:jc w:val="both"/>
              <w:rPr>
                <w:u w:val="single"/>
              </w:rPr>
            </w:pPr>
            <w:r w:rsidRPr="002F330E">
              <w:rPr>
                <w:u w:val="single"/>
              </w:rPr>
              <w:t>Reporte final</w:t>
            </w:r>
          </w:p>
          <w:p w:rsidR="0075539F" w:rsidRPr="002F330E" w:rsidRDefault="0075539F" w:rsidP="0075539F">
            <w:pPr>
              <w:jc w:val="both"/>
            </w:pPr>
            <w:r w:rsidRPr="002F330E">
              <w:lastRenderedPageBreak/>
              <w:t>Reporte que contemple un análisis y conclusión respecto de la ejecución de la presente acción y en el cual se referencien todos los medios de verificación entregados en reportes de avance.</w:t>
            </w:r>
          </w:p>
          <w:p w:rsidR="00B317B1" w:rsidRPr="002F330E" w:rsidRDefault="00B317B1" w:rsidP="00CB4783">
            <w:pPr>
              <w:jc w:val="both"/>
            </w:pPr>
          </w:p>
        </w:tc>
        <w:tc>
          <w:tcPr>
            <w:tcW w:w="1194" w:type="pct"/>
            <w:vAlign w:val="center"/>
          </w:tcPr>
          <w:p w:rsidR="00691F8F" w:rsidRPr="002F330E" w:rsidRDefault="00691F8F" w:rsidP="00691F8F">
            <w:pPr>
              <w:rPr>
                <w:b/>
                <w:i/>
              </w:rPr>
            </w:pPr>
            <w:r w:rsidRPr="002F330E">
              <w:rPr>
                <w:b/>
                <w:i/>
              </w:rPr>
              <w:lastRenderedPageBreak/>
              <w:t>Acción cumplida (Conforme).</w:t>
            </w:r>
          </w:p>
          <w:p w:rsidR="00691F8F" w:rsidRPr="002F330E" w:rsidRDefault="00691F8F" w:rsidP="00691F8F">
            <w:pPr>
              <w:jc w:val="both"/>
            </w:pPr>
          </w:p>
          <w:p w:rsidR="00691F8F" w:rsidRPr="002F330E" w:rsidRDefault="00691F8F" w:rsidP="00691F8F">
            <w:pPr>
              <w:jc w:val="both"/>
            </w:pPr>
            <w:r w:rsidRPr="002F330E">
              <w:t xml:space="preserve">En el segundo reporte del </w:t>
            </w:r>
            <w:proofErr w:type="spellStart"/>
            <w:r w:rsidRPr="002F330E">
              <w:t>PdC</w:t>
            </w:r>
            <w:proofErr w:type="spellEnd"/>
            <w:r w:rsidRPr="002F330E">
              <w:t xml:space="preserve"> (Anexo 4), el titular entregó el protocolo de reportes de autocontrol parámetro </w:t>
            </w:r>
            <w:r w:rsidR="00DE51A1" w:rsidRPr="002F330E">
              <w:t>c</w:t>
            </w:r>
            <w:r w:rsidRPr="002F330E">
              <w:t>audal</w:t>
            </w:r>
            <w:r w:rsidR="00466CD9" w:rsidRPr="002F330E">
              <w:t>.</w:t>
            </w:r>
          </w:p>
          <w:p w:rsidR="00691F8F" w:rsidRPr="002F330E" w:rsidRDefault="00691F8F" w:rsidP="00691F8F">
            <w:pPr>
              <w:jc w:val="both"/>
            </w:pPr>
          </w:p>
          <w:p w:rsidR="00466CD9" w:rsidRPr="002F330E" w:rsidRDefault="00691F8F" w:rsidP="00466CD9">
            <w:pPr>
              <w:jc w:val="both"/>
            </w:pPr>
            <w:r w:rsidRPr="002F330E">
              <w:t xml:space="preserve">En conclusión, </w:t>
            </w:r>
            <w:r w:rsidR="00466CD9" w:rsidRPr="002F330E">
              <w:t>se elaboró e implementó el protocolo, en el cual se establece</w:t>
            </w:r>
            <w:r w:rsidR="003D3ED1" w:rsidRPr="002F330E">
              <w:t>n</w:t>
            </w:r>
            <w:r w:rsidR="00466CD9" w:rsidRPr="002F330E">
              <w:t xml:space="preserve"> responsabilidades y responsables, con el objeto de dar correcto cumplimiento a la tabla N°1 del D.S. N°90/2000 y a la Res. Ex. N°2930/2006. </w:t>
            </w:r>
          </w:p>
          <w:p w:rsidR="002D2345" w:rsidRPr="002F330E" w:rsidRDefault="002D2345" w:rsidP="00466CD9">
            <w:pPr>
              <w:jc w:val="both"/>
            </w:pPr>
          </w:p>
          <w:p w:rsidR="00171655" w:rsidRPr="002F330E" w:rsidRDefault="00A9401C" w:rsidP="00466CD9">
            <w:pPr>
              <w:jc w:val="both"/>
            </w:pPr>
            <w:r w:rsidRPr="002F330E">
              <w:t>El protocolo d</w:t>
            </w:r>
            <w:bookmarkStart w:id="127" w:name="_GoBack"/>
            <w:bookmarkEnd w:id="127"/>
            <w:r w:rsidRPr="002F330E">
              <w:t>e reportes de autocontrol parámetro caudal</w:t>
            </w:r>
            <w:r w:rsidRPr="002F330E">
              <w:t xml:space="preserve">, </w:t>
            </w:r>
            <w:r w:rsidRPr="002F330E">
              <w:t>fue elaborado y firmado por el titular del proyecto el 22 de marzo de 2018. Posteriormente, dicho protocolo fue dado a conocer mediante una capacitación realizada el 2</w:t>
            </w:r>
            <w:r w:rsidRPr="002F330E">
              <w:t>7</w:t>
            </w:r>
            <w:r w:rsidRPr="002F330E">
              <w:t xml:space="preserve"> de marzo de 2018, la cual estuvo dirigida al </w:t>
            </w:r>
            <w:r w:rsidR="00662176" w:rsidRPr="002F330E">
              <w:t>personal asociado</w:t>
            </w:r>
            <w:r w:rsidR="00466CD9" w:rsidRPr="002F330E">
              <w:t xml:space="preserve"> al manejo de la planta de R</w:t>
            </w:r>
            <w:r w:rsidR="00753E5A" w:rsidRPr="002F330E">
              <w:t>IL</w:t>
            </w:r>
            <w:r w:rsidR="00466CD9" w:rsidRPr="002F330E">
              <w:t xml:space="preserve">es y al personal que realiza el ingreso de los resultados del autocontrol parámetro </w:t>
            </w:r>
            <w:r w:rsidR="002D2345" w:rsidRPr="002F330E">
              <w:t>c</w:t>
            </w:r>
            <w:r w:rsidR="00466CD9" w:rsidRPr="002F330E">
              <w:t xml:space="preserve">audal en la </w:t>
            </w:r>
            <w:r w:rsidR="002D2345" w:rsidRPr="002F330E">
              <w:t>v</w:t>
            </w:r>
            <w:r w:rsidR="00466CD9" w:rsidRPr="002F330E">
              <w:t xml:space="preserve">entanilla </w:t>
            </w:r>
            <w:r w:rsidR="002D2345" w:rsidRPr="002F330E">
              <w:t>ú</w:t>
            </w:r>
            <w:r w:rsidR="00466CD9" w:rsidRPr="002F330E">
              <w:t>nica del RETC</w:t>
            </w:r>
            <w:r w:rsidR="00753E5A" w:rsidRPr="002F330E">
              <w:t xml:space="preserve">. </w:t>
            </w:r>
          </w:p>
          <w:p w:rsidR="00466CD9" w:rsidRPr="002F330E" w:rsidRDefault="00466CD9" w:rsidP="00466CD9">
            <w:pPr>
              <w:jc w:val="both"/>
            </w:pPr>
          </w:p>
          <w:p w:rsidR="00832C3B" w:rsidRPr="002F330E" w:rsidRDefault="00832C3B" w:rsidP="00832C3B">
            <w:pPr>
              <w:jc w:val="both"/>
            </w:pPr>
            <w:r w:rsidRPr="002F330E">
              <w:t xml:space="preserve">Finalmente, en el reporte final del </w:t>
            </w:r>
            <w:proofErr w:type="spellStart"/>
            <w:r w:rsidRPr="002F330E">
              <w:t>PdC</w:t>
            </w:r>
            <w:proofErr w:type="spellEnd"/>
            <w:r w:rsidRPr="002F330E">
              <w:t xml:space="preserve"> (Anexo 7), el titular concluyó: </w:t>
            </w:r>
            <w:r w:rsidR="00896007" w:rsidRPr="002F330E">
              <w:rPr>
                <w:i/>
              </w:rPr>
              <w:t>“</w:t>
            </w:r>
            <w:r w:rsidRPr="002F330E">
              <w:rPr>
                <w:i/>
              </w:rPr>
              <w:t xml:space="preserve">La elaboración e implementación del protocolo interno de autocontrol exclusivo para el parámetro de caudal, logró determinar claramente las responsabilidades y responsables en cuanto a la revisión y monitoreo del caudal de descarga al efluente final. Así como también, el ingreso correcto de resultados del parámetro caudal en la VU del RETC, dando un correcto cumplimiento a la Res. </w:t>
            </w:r>
            <w:r w:rsidRPr="002F330E">
              <w:rPr>
                <w:i/>
              </w:rPr>
              <w:lastRenderedPageBreak/>
              <w:t>Ex. N°2930/2006, RCA N°267/2006 y en el D.S. N°90/2000.</w:t>
            </w:r>
            <w:r w:rsidR="00896007" w:rsidRPr="002F330E">
              <w:rPr>
                <w:i/>
              </w:rPr>
              <w:t xml:space="preserve"> </w:t>
            </w:r>
            <w:r w:rsidRPr="002F330E">
              <w:rPr>
                <w:i/>
              </w:rPr>
              <w:t>Finalmente, podemos concluir que, a través de la implementación y capacitación de este protocolo a los involucrados en este proceso, se garantiza el 100% de cumplimiento en cuanto al parámetro caudal</w:t>
            </w:r>
            <w:r w:rsidR="00896007" w:rsidRPr="002F330E">
              <w:rPr>
                <w:i/>
              </w:rPr>
              <w:t>”</w:t>
            </w:r>
            <w:r w:rsidRPr="002F330E">
              <w:rPr>
                <w:i/>
              </w:rPr>
              <w:t>.</w:t>
            </w:r>
          </w:p>
          <w:p w:rsidR="00896007" w:rsidRPr="002F330E" w:rsidRDefault="00896007" w:rsidP="00832C3B">
            <w:pPr>
              <w:jc w:val="both"/>
            </w:pPr>
          </w:p>
        </w:tc>
      </w:tr>
      <w:tr w:rsidR="00286495" w:rsidRPr="002F330E" w:rsidTr="00B317B1">
        <w:trPr>
          <w:trHeight w:val="556"/>
        </w:trPr>
        <w:tc>
          <w:tcPr>
            <w:tcW w:w="403" w:type="pct"/>
            <w:vAlign w:val="center"/>
          </w:tcPr>
          <w:p w:rsidR="00286495" w:rsidRPr="002F330E" w:rsidRDefault="00286495" w:rsidP="00286495">
            <w:pPr>
              <w:jc w:val="center"/>
            </w:pPr>
            <w:r w:rsidRPr="002F330E">
              <w:lastRenderedPageBreak/>
              <w:t>14</w:t>
            </w:r>
          </w:p>
        </w:tc>
        <w:tc>
          <w:tcPr>
            <w:tcW w:w="1009" w:type="pct"/>
            <w:vAlign w:val="center"/>
          </w:tcPr>
          <w:p w:rsidR="00604461" w:rsidRPr="002F330E" w:rsidRDefault="004D2791" w:rsidP="004D2791">
            <w:pPr>
              <w:tabs>
                <w:tab w:val="left" w:pos="4320"/>
              </w:tabs>
              <w:spacing w:before="82"/>
              <w:ind w:right="49"/>
              <w:jc w:val="both"/>
            </w:pPr>
            <w:r w:rsidRPr="002F330E">
              <w:rPr>
                <w:rFonts w:eastAsia="Arial" w:cs="Arial"/>
              </w:rPr>
              <w:t>Capacitación al personal encargado de la planta de RILes respecto del protocolo de reportes de autocontrol exclusivo para el parámetro de caudal que establezca responsabilidades y responsables.</w:t>
            </w:r>
            <w:r w:rsidRPr="002F330E">
              <w:t xml:space="preserve"> </w:t>
            </w:r>
          </w:p>
          <w:p w:rsidR="00810221" w:rsidRPr="002F330E" w:rsidRDefault="00810221" w:rsidP="004D2791">
            <w:pPr>
              <w:tabs>
                <w:tab w:val="left" w:pos="4320"/>
              </w:tabs>
              <w:spacing w:before="82"/>
              <w:ind w:right="49"/>
              <w:jc w:val="both"/>
            </w:pPr>
          </w:p>
          <w:p w:rsidR="00810221" w:rsidRPr="002F330E" w:rsidRDefault="00810221" w:rsidP="00810221">
            <w:pPr>
              <w:jc w:val="both"/>
              <w:rPr>
                <w:i/>
                <w:u w:val="single"/>
              </w:rPr>
            </w:pPr>
            <w:r w:rsidRPr="002F330E">
              <w:rPr>
                <w:i/>
                <w:u w:val="single"/>
              </w:rPr>
              <w:t>Impedimentos</w:t>
            </w:r>
          </w:p>
          <w:p w:rsidR="00810221" w:rsidRPr="002F330E" w:rsidRDefault="00810221" w:rsidP="00810221">
            <w:pPr>
              <w:jc w:val="both"/>
              <w:rPr>
                <w:i/>
              </w:rPr>
            </w:pPr>
            <w:r w:rsidRPr="002F330E">
              <w:rPr>
                <w:i/>
              </w:rPr>
              <w:t>Inasistencia de algún operador involucrado en el proceso, ya sea por licencia médica, vacaciones.</w:t>
            </w:r>
          </w:p>
          <w:p w:rsidR="00810221" w:rsidRPr="002F330E" w:rsidRDefault="00810221" w:rsidP="00810221">
            <w:pPr>
              <w:jc w:val="both"/>
              <w:rPr>
                <w:i/>
                <w:u w:val="single"/>
              </w:rPr>
            </w:pPr>
            <w:r w:rsidRPr="002F330E">
              <w:rPr>
                <w:i/>
                <w:u w:val="single"/>
              </w:rPr>
              <w:t>Acción y plazo de aviso en caso de ocurrencia</w:t>
            </w:r>
          </w:p>
          <w:p w:rsidR="00810221" w:rsidRPr="002F330E" w:rsidRDefault="00810221" w:rsidP="00810221">
            <w:pPr>
              <w:tabs>
                <w:tab w:val="left" w:pos="4320"/>
              </w:tabs>
              <w:spacing w:before="82"/>
              <w:ind w:right="49"/>
              <w:jc w:val="both"/>
            </w:pPr>
            <w:r w:rsidRPr="002F330E">
              <w:rPr>
                <w:i/>
              </w:rPr>
              <w:t xml:space="preserve">En caso de inasistencia de un trabajador a la respectiva capacitación, a razón de licencia médica o vacaciones, se informará a la SMA en el </w:t>
            </w:r>
            <w:r w:rsidRPr="002F330E">
              <w:rPr>
                <w:i/>
              </w:rPr>
              <w:lastRenderedPageBreak/>
              <w:t>plazo de 3 días hábiles contados desde la ejecución de la misma.</w:t>
            </w:r>
          </w:p>
        </w:tc>
        <w:tc>
          <w:tcPr>
            <w:tcW w:w="588" w:type="pct"/>
            <w:vAlign w:val="center"/>
          </w:tcPr>
          <w:p w:rsidR="00286495" w:rsidRPr="002F330E" w:rsidRDefault="00643C99" w:rsidP="00643C99">
            <w:pPr>
              <w:jc w:val="center"/>
            </w:pPr>
            <w:r w:rsidRPr="002F330E">
              <w:lastRenderedPageBreak/>
              <w:t>Ejecutada.</w:t>
            </w:r>
          </w:p>
        </w:tc>
        <w:tc>
          <w:tcPr>
            <w:tcW w:w="523" w:type="pct"/>
            <w:vAlign w:val="center"/>
          </w:tcPr>
          <w:p w:rsidR="00286495" w:rsidRPr="002F330E" w:rsidRDefault="00933540" w:rsidP="00933540">
            <w:pPr>
              <w:jc w:val="both"/>
            </w:pPr>
            <w:r w:rsidRPr="002F330E">
              <w:t xml:space="preserve">40 días hábiles desde la notificación de la resolución que apruebe el </w:t>
            </w:r>
            <w:r w:rsidR="00B317B1" w:rsidRPr="002F330E">
              <w:t>p</w:t>
            </w:r>
            <w:r w:rsidRPr="002F330E">
              <w:t xml:space="preserve">rograma de </w:t>
            </w:r>
            <w:r w:rsidR="00B317B1" w:rsidRPr="002F330E">
              <w:t>c</w:t>
            </w:r>
            <w:r w:rsidRPr="002F330E">
              <w:t>umplimiento.</w:t>
            </w:r>
          </w:p>
        </w:tc>
        <w:tc>
          <w:tcPr>
            <w:tcW w:w="619" w:type="pct"/>
            <w:vAlign w:val="center"/>
          </w:tcPr>
          <w:p w:rsidR="003E5BF9" w:rsidRPr="002F330E" w:rsidRDefault="003E5BF9" w:rsidP="003E5BF9">
            <w:pPr>
              <w:jc w:val="both"/>
              <w:rPr>
                <w:rFonts w:eastAsia="Times New Roman"/>
                <w:color w:val="000000"/>
                <w:lang w:eastAsia="es-CL"/>
              </w:rPr>
            </w:pPr>
            <w:r w:rsidRPr="002F330E">
              <w:rPr>
                <w:rFonts w:eastAsia="Times New Roman"/>
                <w:color w:val="000000"/>
                <w:lang w:eastAsia="es-CL"/>
              </w:rPr>
              <w:t xml:space="preserve">100% del personal de Viña Echeverría Limitada, asociado a </w:t>
            </w:r>
            <w:r w:rsidR="00B6748C" w:rsidRPr="002F330E">
              <w:rPr>
                <w:rFonts w:eastAsia="Times New Roman"/>
                <w:color w:val="000000"/>
                <w:lang w:eastAsia="es-CL"/>
              </w:rPr>
              <w:t>RIL</w:t>
            </w:r>
            <w:r w:rsidRPr="002F330E">
              <w:rPr>
                <w:rFonts w:eastAsia="Times New Roman"/>
                <w:color w:val="000000"/>
                <w:lang w:eastAsia="es-CL"/>
              </w:rPr>
              <w:t>es, ha sido capacitado respecto de todo lo comprometido.</w:t>
            </w:r>
          </w:p>
          <w:p w:rsidR="00286495" w:rsidRPr="002F330E" w:rsidRDefault="00286495" w:rsidP="003E5BF9">
            <w:pPr>
              <w:jc w:val="both"/>
            </w:pPr>
          </w:p>
        </w:tc>
        <w:tc>
          <w:tcPr>
            <w:tcW w:w="664" w:type="pct"/>
            <w:vAlign w:val="center"/>
          </w:tcPr>
          <w:p w:rsidR="00CB4783" w:rsidRPr="002F330E" w:rsidRDefault="00CB4783" w:rsidP="00CB4783">
            <w:pPr>
              <w:jc w:val="both"/>
              <w:rPr>
                <w:u w:val="single"/>
              </w:rPr>
            </w:pPr>
            <w:r w:rsidRPr="002F330E">
              <w:rPr>
                <w:u w:val="single"/>
              </w:rPr>
              <w:t>Reportes de avance</w:t>
            </w:r>
          </w:p>
          <w:p w:rsidR="00286495" w:rsidRPr="002F330E" w:rsidRDefault="00CB4783" w:rsidP="00CB4783">
            <w:pPr>
              <w:jc w:val="both"/>
            </w:pPr>
            <w:r w:rsidRPr="002F330E">
              <w:t xml:space="preserve">Listado del personal de Viña Echeverría Limitada asociada al programa de autocontrol; </w:t>
            </w:r>
            <w:r w:rsidR="00B317B1" w:rsidRPr="002F330E">
              <w:t>l</w:t>
            </w:r>
            <w:r w:rsidRPr="002F330E">
              <w:t xml:space="preserve">istado fechado y firmado de asistencia a la capacitación, copia de las presentaciones realizadas en versión </w:t>
            </w:r>
            <w:proofErr w:type="spellStart"/>
            <w:r w:rsidRPr="002F330E">
              <w:t>pdf</w:t>
            </w:r>
            <w:proofErr w:type="spellEnd"/>
            <w:r w:rsidRPr="002F330E">
              <w:t xml:space="preserve"> y </w:t>
            </w:r>
            <w:proofErr w:type="spellStart"/>
            <w:r w:rsidRPr="002F330E">
              <w:t>ppt</w:t>
            </w:r>
            <w:proofErr w:type="spellEnd"/>
            <w:r w:rsidRPr="002F330E">
              <w:t xml:space="preserve">; y fotografías fechadas, tomadas durante la capacitación, que sean ilustrativas de la </w:t>
            </w:r>
            <w:r w:rsidRPr="002F330E">
              <w:lastRenderedPageBreak/>
              <w:t>realización de la actividad y de la asistencia del personal.</w:t>
            </w:r>
          </w:p>
          <w:p w:rsidR="0075539F" w:rsidRPr="002F330E" w:rsidRDefault="0075539F" w:rsidP="00CB4783">
            <w:pPr>
              <w:jc w:val="both"/>
            </w:pPr>
          </w:p>
          <w:p w:rsidR="0075539F" w:rsidRPr="002F330E" w:rsidRDefault="0075539F" w:rsidP="0075539F">
            <w:pPr>
              <w:jc w:val="both"/>
              <w:rPr>
                <w:u w:val="single"/>
              </w:rPr>
            </w:pPr>
            <w:r w:rsidRPr="002F330E">
              <w:rPr>
                <w:u w:val="single"/>
              </w:rPr>
              <w:t>Reporte final</w:t>
            </w:r>
          </w:p>
          <w:p w:rsidR="0075539F" w:rsidRPr="002F330E" w:rsidRDefault="0075539F" w:rsidP="0075539F">
            <w:pPr>
              <w:jc w:val="both"/>
            </w:pPr>
            <w:r w:rsidRPr="002F330E">
              <w:t>Reporte que contemple un análisis y conclusión respecto de la ejecución de la presente acción y en el cual se referencien todos los medios de verificación entregados en reportes de avance.</w:t>
            </w:r>
          </w:p>
          <w:p w:rsidR="0075539F" w:rsidRPr="002F330E" w:rsidRDefault="0075539F" w:rsidP="00CB4783">
            <w:pPr>
              <w:jc w:val="both"/>
            </w:pPr>
          </w:p>
        </w:tc>
        <w:tc>
          <w:tcPr>
            <w:tcW w:w="1194" w:type="pct"/>
            <w:vAlign w:val="center"/>
          </w:tcPr>
          <w:p w:rsidR="00171655" w:rsidRPr="002F330E" w:rsidRDefault="00171655" w:rsidP="00171655">
            <w:pPr>
              <w:rPr>
                <w:b/>
                <w:i/>
              </w:rPr>
            </w:pPr>
            <w:r w:rsidRPr="002F330E">
              <w:rPr>
                <w:b/>
                <w:i/>
              </w:rPr>
              <w:lastRenderedPageBreak/>
              <w:t>Acción cumplida (Conforme).</w:t>
            </w:r>
          </w:p>
          <w:p w:rsidR="00171655" w:rsidRPr="002F330E" w:rsidRDefault="00171655" w:rsidP="00171655">
            <w:pPr>
              <w:jc w:val="both"/>
            </w:pPr>
          </w:p>
          <w:p w:rsidR="00171655" w:rsidRPr="002F330E" w:rsidRDefault="00171655" w:rsidP="00171655">
            <w:pPr>
              <w:jc w:val="both"/>
            </w:pPr>
            <w:r w:rsidRPr="002F330E">
              <w:t xml:space="preserve">En el segundo reporte del </w:t>
            </w:r>
            <w:proofErr w:type="spellStart"/>
            <w:r w:rsidRPr="002F330E">
              <w:t>PdC</w:t>
            </w:r>
            <w:proofErr w:type="spellEnd"/>
            <w:r w:rsidRPr="002F330E">
              <w:t xml:space="preserve"> (Anexo 4), el titular entregó </w:t>
            </w:r>
            <w:r w:rsidR="000D17A7" w:rsidRPr="002F330E">
              <w:t>el p</w:t>
            </w:r>
            <w:r w:rsidRPr="002F330E">
              <w:t xml:space="preserve">rotocolo de reportes de autocontrol parámetro </w:t>
            </w:r>
            <w:r w:rsidR="00B317B1" w:rsidRPr="002F330E">
              <w:t>c</w:t>
            </w:r>
            <w:r w:rsidRPr="002F330E">
              <w:t xml:space="preserve">audal, asistencia y costo de la capacitación protocolo parámetro </w:t>
            </w:r>
            <w:r w:rsidR="00B317B1" w:rsidRPr="002F330E">
              <w:t>c</w:t>
            </w:r>
            <w:r w:rsidRPr="002F330E">
              <w:t xml:space="preserve">audal y </w:t>
            </w:r>
            <w:r w:rsidR="00181954" w:rsidRPr="002F330E">
              <w:t xml:space="preserve">fotografías tomadas durante la capacitación (Fotografías </w:t>
            </w:r>
            <w:r w:rsidR="00787585" w:rsidRPr="002F330E">
              <w:t>13</w:t>
            </w:r>
            <w:r w:rsidR="00181954" w:rsidRPr="002F330E">
              <w:t xml:space="preserve">, </w:t>
            </w:r>
            <w:r w:rsidR="00787585" w:rsidRPr="002F330E">
              <w:t>14</w:t>
            </w:r>
            <w:r w:rsidR="00181954" w:rsidRPr="002F330E">
              <w:t xml:space="preserve"> y </w:t>
            </w:r>
            <w:r w:rsidR="00787585" w:rsidRPr="002F330E">
              <w:t>15</w:t>
            </w:r>
            <w:r w:rsidR="00181954" w:rsidRPr="002F330E">
              <w:t>)</w:t>
            </w:r>
            <w:r w:rsidR="000D17A7" w:rsidRPr="002F330E">
              <w:t>.</w:t>
            </w:r>
          </w:p>
          <w:p w:rsidR="000D17A7" w:rsidRPr="002F330E" w:rsidRDefault="000D17A7" w:rsidP="00171655">
            <w:pPr>
              <w:jc w:val="both"/>
            </w:pPr>
          </w:p>
          <w:p w:rsidR="00171655" w:rsidRPr="002F330E" w:rsidRDefault="000D17A7" w:rsidP="00171655">
            <w:pPr>
              <w:jc w:val="both"/>
            </w:pPr>
            <w:r w:rsidRPr="002F330E">
              <w:t xml:space="preserve">El protocolo de reportes de autocontrol parámetro </w:t>
            </w:r>
            <w:r w:rsidR="00B317B1" w:rsidRPr="002F330E">
              <w:t>c</w:t>
            </w:r>
            <w:r w:rsidRPr="002F330E">
              <w:t xml:space="preserve">audal, posee como objetivo: </w:t>
            </w:r>
            <w:r w:rsidRPr="002F330E">
              <w:rPr>
                <w:i/>
              </w:rPr>
              <w:t xml:space="preserve">“Determinar los pasos a seguir para el reporte de autocontrol de la planta de RILes referido al parámetro </w:t>
            </w:r>
            <w:r w:rsidR="00B317B1" w:rsidRPr="002F330E">
              <w:rPr>
                <w:i/>
              </w:rPr>
              <w:t>c</w:t>
            </w:r>
            <w:r w:rsidRPr="002F330E">
              <w:rPr>
                <w:i/>
              </w:rPr>
              <w:t>audal en ventanilla única del RETC”.</w:t>
            </w:r>
            <w:r w:rsidRPr="002F330E">
              <w:t xml:space="preserve"> Actualizado el 22 de marzo de 2018.</w:t>
            </w:r>
          </w:p>
          <w:p w:rsidR="000D17A7" w:rsidRPr="002F330E" w:rsidRDefault="000D17A7" w:rsidP="00171655">
            <w:pPr>
              <w:jc w:val="both"/>
            </w:pPr>
          </w:p>
          <w:p w:rsidR="000D17A7" w:rsidRPr="002F330E" w:rsidRDefault="000D17A7" w:rsidP="00171655">
            <w:pPr>
              <w:jc w:val="both"/>
            </w:pPr>
            <w:r w:rsidRPr="002F330E">
              <w:t xml:space="preserve">La capacitación del protocolo parámetro </w:t>
            </w:r>
            <w:r w:rsidR="00B317B1" w:rsidRPr="002F330E">
              <w:t>c</w:t>
            </w:r>
            <w:r w:rsidRPr="002F330E">
              <w:t>audal fue realizada el 27 de marzo de 2018</w:t>
            </w:r>
            <w:r w:rsidR="00B317B1" w:rsidRPr="002F330E">
              <w:t xml:space="preserve">, </w:t>
            </w:r>
            <w:r w:rsidRPr="002F330E">
              <w:t>a la cual asistieron 6 personas (</w:t>
            </w:r>
            <w:r w:rsidR="00181954" w:rsidRPr="002F330E">
              <w:t xml:space="preserve">adjuntando las firmas del </w:t>
            </w:r>
            <w:r w:rsidRPr="002F330E">
              <w:rPr>
                <w:rFonts w:eastAsia="Arial" w:cs="Arial"/>
              </w:rPr>
              <w:t xml:space="preserve">personal </w:t>
            </w:r>
            <w:r w:rsidRPr="002F330E">
              <w:rPr>
                <w:rFonts w:eastAsia="Arial" w:cs="Arial"/>
              </w:rPr>
              <w:lastRenderedPageBreak/>
              <w:t>involucrado en la operación de la planta de RILes y encargado del RETC).</w:t>
            </w:r>
          </w:p>
          <w:p w:rsidR="000D17A7" w:rsidRPr="002F330E" w:rsidRDefault="000D17A7" w:rsidP="00171655">
            <w:pPr>
              <w:jc w:val="both"/>
            </w:pPr>
          </w:p>
          <w:p w:rsidR="000D17A7" w:rsidRPr="002F330E" w:rsidRDefault="000D17A7" w:rsidP="00171655">
            <w:pPr>
              <w:jc w:val="both"/>
            </w:pPr>
            <w:r w:rsidRPr="002F330E">
              <w:t xml:space="preserve">El costo de la capacitación se </w:t>
            </w:r>
            <w:r w:rsidR="00855990" w:rsidRPr="002F330E">
              <w:t>calculó</w:t>
            </w:r>
            <w:r w:rsidRPr="002F330E">
              <w:t xml:space="preserve"> como valorización de horas de </w:t>
            </w:r>
            <w:r w:rsidR="00855990" w:rsidRPr="002F330E">
              <w:t>capacitación</w:t>
            </w:r>
            <w:r w:rsidRPr="002F330E">
              <w:t xml:space="preserve"> (3 horas </w:t>
            </w:r>
            <w:r w:rsidR="00855990" w:rsidRPr="002F330E">
              <w:t>con un total de $40.857).</w:t>
            </w:r>
          </w:p>
          <w:p w:rsidR="000D17A7" w:rsidRPr="002F330E" w:rsidRDefault="000D17A7" w:rsidP="00171655">
            <w:pPr>
              <w:jc w:val="both"/>
            </w:pPr>
          </w:p>
          <w:p w:rsidR="00181954" w:rsidRPr="002F330E" w:rsidRDefault="00171655" w:rsidP="00181954">
            <w:pPr>
              <w:jc w:val="both"/>
            </w:pPr>
            <w:r w:rsidRPr="002F330E">
              <w:t xml:space="preserve">En conclusión, </w:t>
            </w:r>
            <w:r w:rsidR="00181954" w:rsidRPr="002F330E">
              <w:t xml:space="preserve">se capacitó </w:t>
            </w:r>
            <w:r w:rsidR="00181954" w:rsidRPr="002F330E">
              <w:rPr>
                <w:rFonts w:eastAsia="Arial" w:cs="Arial"/>
              </w:rPr>
              <w:t xml:space="preserve">al personal encargado de la planta de RILes respecto del protocolo de reportes de autocontrol exclusivo para el parámetro </w:t>
            </w:r>
            <w:r w:rsidR="00B317B1" w:rsidRPr="002F330E">
              <w:rPr>
                <w:rFonts w:eastAsia="Arial" w:cs="Arial"/>
              </w:rPr>
              <w:t>c</w:t>
            </w:r>
            <w:r w:rsidR="00181954" w:rsidRPr="002F330E">
              <w:rPr>
                <w:rFonts w:eastAsia="Arial" w:cs="Arial"/>
              </w:rPr>
              <w:t>audal, el que establece responsabilidades y responsables.</w:t>
            </w:r>
            <w:r w:rsidR="00181954" w:rsidRPr="002F330E">
              <w:t xml:space="preserve"> </w:t>
            </w:r>
          </w:p>
          <w:p w:rsidR="00B317B1" w:rsidRPr="002F330E" w:rsidRDefault="00B317B1" w:rsidP="00181954">
            <w:pPr>
              <w:jc w:val="both"/>
            </w:pPr>
          </w:p>
          <w:p w:rsidR="00181954" w:rsidRPr="002F330E" w:rsidRDefault="00181954" w:rsidP="00181954">
            <w:pPr>
              <w:jc w:val="both"/>
              <w:rPr>
                <w:rFonts w:eastAsia="Arial" w:cs="Arial"/>
              </w:rPr>
            </w:pPr>
            <w:r w:rsidRPr="002F330E">
              <w:t xml:space="preserve">No se envió copia de las presentaciones realizadas, no </w:t>
            </w:r>
            <w:r w:rsidR="00B317B1" w:rsidRPr="002F330E">
              <w:t>obstante,</w:t>
            </w:r>
            <w:r w:rsidRPr="002F330E">
              <w:t xml:space="preserve"> en las fotografías presentadas</w:t>
            </w:r>
            <w:r w:rsidR="001A6F9A" w:rsidRPr="002F330E">
              <w:t>,</w:t>
            </w:r>
            <w:r w:rsidRPr="002F330E">
              <w:t xml:space="preserve"> se observa que la presentación fue respecto al </w:t>
            </w:r>
            <w:r w:rsidRPr="002F330E">
              <w:rPr>
                <w:rFonts w:eastAsia="Arial" w:cs="Arial"/>
              </w:rPr>
              <w:t xml:space="preserve">protocolo de reportes de autocontrol para el parámetro </w:t>
            </w:r>
            <w:r w:rsidR="00B317B1" w:rsidRPr="002F330E">
              <w:rPr>
                <w:rFonts w:eastAsia="Arial" w:cs="Arial"/>
              </w:rPr>
              <w:t>c</w:t>
            </w:r>
            <w:r w:rsidRPr="002F330E">
              <w:rPr>
                <w:rFonts w:eastAsia="Arial" w:cs="Arial"/>
              </w:rPr>
              <w:t>audal.</w:t>
            </w:r>
          </w:p>
          <w:p w:rsidR="00181954" w:rsidRPr="002F330E" w:rsidRDefault="00181954" w:rsidP="00181954">
            <w:pPr>
              <w:jc w:val="both"/>
            </w:pPr>
          </w:p>
          <w:p w:rsidR="00832C3B" w:rsidRPr="002F330E" w:rsidRDefault="00832C3B" w:rsidP="00181954">
            <w:pPr>
              <w:jc w:val="both"/>
              <w:rPr>
                <w:i/>
              </w:rPr>
            </w:pPr>
            <w:r w:rsidRPr="002F330E">
              <w:t xml:space="preserve">Finalmente, en el reporte final del </w:t>
            </w:r>
            <w:proofErr w:type="spellStart"/>
            <w:r w:rsidRPr="002F330E">
              <w:t>PdC</w:t>
            </w:r>
            <w:proofErr w:type="spellEnd"/>
            <w:r w:rsidRPr="002F330E">
              <w:t xml:space="preserve"> (Anexo 7), el titular concluyó: </w:t>
            </w:r>
            <w:r w:rsidR="00344365" w:rsidRPr="002F330E">
              <w:rPr>
                <w:i/>
              </w:rPr>
              <w:t>“</w:t>
            </w:r>
            <w:r w:rsidRPr="002F330E">
              <w:rPr>
                <w:i/>
              </w:rPr>
              <w:t xml:space="preserve">La capacitación del protocolo interno de autocontrol exclusivo para el parámetro de caudal se llevó a cabo en un 100% a todo el personal involucrado. Esta acción fue informada y respaldada en el respectivo reporte de avance </w:t>
            </w:r>
            <w:proofErr w:type="spellStart"/>
            <w:r w:rsidRPr="002F330E">
              <w:rPr>
                <w:i/>
              </w:rPr>
              <w:t>SP</w:t>
            </w:r>
            <w:r w:rsidR="00B317B1" w:rsidRPr="002F330E">
              <w:rPr>
                <w:i/>
              </w:rPr>
              <w:t>d</w:t>
            </w:r>
            <w:r w:rsidRPr="002F330E">
              <w:rPr>
                <w:i/>
              </w:rPr>
              <w:t>C</w:t>
            </w:r>
            <w:proofErr w:type="spellEnd"/>
            <w:r w:rsidR="00344365" w:rsidRPr="002F330E">
              <w:rPr>
                <w:i/>
              </w:rPr>
              <w:t>”</w:t>
            </w:r>
            <w:r w:rsidRPr="002F330E">
              <w:rPr>
                <w:i/>
              </w:rPr>
              <w:t>.</w:t>
            </w:r>
          </w:p>
          <w:p w:rsidR="008D4462" w:rsidRPr="002F330E" w:rsidRDefault="008D4462" w:rsidP="00181954">
            <w:pPr>
              <w:jc w:val="both"/>
            </w:pPr>
          </w:p>
          <w:p w:rsidR="008D4462" w:rsidRPr="002F330E" w:rsidRDefault="008D4462" w:rsidP="00181954">
            <w:pPr>
              <w:jc w:val="both"/>
            </w:pPr>
          </w:p>
          <w:p w:rsidR="008D4462" w:rsidRPr="002F330E" w:rsidRDefault="008D4462" w:rsidP="00181954">
            <w:pPr>
              <w:jc w:val="both"/>
            </w:pPr>
          </w:p>
          <w:p w:rsidR="008D4462" w:rsidRPr="002F330E" w:rsidRDefault="008D4462" w:rsidP="00181954">
            <w:pPr>
              <w:jc w:val="both"/>
            </w:pPr>
          </w:p>
          <w:p w:rsidR="008D4462" w:rsidRPr="002F330E" w:rsidRDefault="008D4462" w:rsidP="00181954">
            <w:pPr>
              <w:jc w:val="both"/>
            </w:pPr>
          </w:p>
          <w:p w:rsidR="008D4462" w:rsidRPr="002F330E" w:rsidRDefault="008D4462" w:rsidP="00181954">
            <w:pPr>
              <w:jc w:val="both"/>
            </w:pPr>
          </w:p>
          <w:p w:rsidR="00344365" w:rsidRPr="002F330E" w:rsidRDefault="00344365" w:rsidP="00181954">
            <w:pPr>
              <w:jc w:val="both"/>
            </w:pPr>
          </w:p>
        </w:tc>
      </w:tr>
      <w:tr w:rsidR="00286495" w:rsidRPr="002F330E" w:rsidTr="00AA1560">
        <w:trPr>
          <w:trHeight w:val="556"/>
        </w:trPr>
        <w:tc>
          <w:tcPr>
            <w:tcW w:w="403" w:type="pct"/>
            <w:vAlign w:val="center"/>
          </w:tcPr>
          <w:p w:rsidR="00286495" w:rsidRPr="002F330E" w:rsidRDefault="00286495" w:rsidP="00286495">
            <w:pPr>
              <w:jc w:val="center"/>
            </w:pPr>
            <w:r w:rsidRPr="002F330E">
              <w:lastRenderedPageBreak/>
              <w:t>15</w:t>
            </w:r>
          </w:p>
        </w:tc>
        <w:tc>
          <w:tcPr>
            <w:tcW w:w="1009" w:type="pct"/>
            <w:vAlign w:val="center"/>
          </w:tcPr>
          <w:p w:rsidR="004D2791" w:rsidRPr="002F330E" w:rsidRDefault="004D2791" w:rsidP="004D2791">
            <w:pPr>
              <w:tabs>
                <w:tab w:val="left" w:pos="4320"/>
              </w:tabs>
              <w:spacing w:before="82"/>
              <w:ind w:right="49"/>
              <w:jc w:val="both"/>
              <w:rPr>
                <w:rFonts w:eastAsia="Arial" w:cs="Arial"/>
              </w:rPr>
            </w:pPr>
            <w:r w:rsidRPr="002F330E">
              <w:rPr>
                <w:rFonts w:eastAsia="Arial" w:cs="Arial"/>
              </w:rPr>
              <w:t>Durante la vigencia del programa de cumplimiento, se aumentará a una frecuencia diaria el monitoreo del parámetro caudal, para efectos de asegurar el cumplimiento de la R.E. N°2930/2006.</w:t>
            </w:r>
          </w:p>
          <w:p w:rsidR="00604461" w:rsidRPr="002F330E" w:rsidRDefault="00604461" w:rsidP="004D2791">
            <w:pPr>
              <w:tabs>
                <w:tab w:val="left" w:pos="4320"/>
              </w:tabs>
              <w:spacing w:before="82"/>
              <w:ind w:right="49"/>
              <w:jc w:val="both"/>
              <w:rPr>
                <w:rFonts w:eastAsia="Arial" w:cs="Arial"/>
              </w:rPr>
            </w:pPr>
          </w:p>
        </w:tc>
        <w:tc>
          <w:tcPr>
            <w:tcW w:w="588" w:type="pct"/>
            <w:vAlign w:val="center"/>
          </w:tcPr>
          <w:p w:rsidR="00286495" w:rsidRPr="002F330E" w:rsidRDefault="00643C99" w:rsidP="00643C99">
            <w:pPr>
              <w:jc w:val="center"/>
            </w:pPr>
            <w:r w:rsidRPr="002F330E">
              <w:t>Ejecutada.</w:t>
            </w:r>
          </w:p>
        </w:tc>
        <w:tc>
          <w:tcPr>
            <w:tcW w:w="523" w:type="pct"/>
            <w:vAlign w:val="center"/>
          </w:tcPr>
          <w:p w:rsidR="00286495" w:rsidRPr="002F330E" w:rsidRDefault="00933540" w:rsidP="00933540">
            <w:pPr>
              <w:jc w:val="both"/>
            </w:pPr>
            <w:r w:rsidRPr="002F330E">
              <w:t xml:space="preserve">Desde la notificación de la resolución que apruebe el </w:t>
            </w:r>
            <w:r w:rsidR="00DD1BBC" w:rsidRPr="002F330E">
              <w:t>p</w:t>
            </w:r>
            <w:r w:rsidRPr="002F330E">
              <w:t xml:space="preserve">rograma de </w:t>
            </w:r>
            <w:r w:rsidR="00DD1BBC" w:rsidRPr="002F330E">
              <w:t>c</w:t>
            </w:r>
            <w:r w:rsidRPr="002F330E">
              <w:t>umplimiento y durante toda su vigencia.</w:t>
            </w:r>
          </w:p>
        </w:tc>
        <w:tc>
          <w:tcPr>
            <w:tcW w:w="619" w:type="pct"/>
            <w:vAlign w:val="center"/>
          </w:tcPr>
          <w:p w:rsidR="00286495" w:rsidRPr="002F330E" w:rsidRDefault="003E5BF9" w:rsidP="003E5BF9">
            <w:pPr>
              <w:jc w:val="both"/>
            </w:pPr>
            <w:r w:rsidRPr="002F330E">
              <w:rPr>
                <w:rFonts w:eastAsia="Times New Roman"/>
                <w:color w:val="000000"/>
                <w:lang w:eastAsia="es-CL"/>
              </w:rPr>
              <w:t xml:space="preserve">Durante toda la vigencia del </w:t>
            </w:r>
            <w:r w:rsidR="00DD1BBC" w:rsidRPr="002F330E">
              <w:rPr>
                <w:rFonts w:eastAsia="Times New Roman"/>
                <w:color w:val="000000"/>
                <w:lang w:eastAsia="es-CL"/>
              </w:rPr>
              <w:t>p</w:t>
            </w:r>
            <w:r w:rsidRPr="002F330E">
              <w:rPr>
                <w:rFonts w:eastAsia="Times New Roman"/>
                <w:color w:val="000000"/>
                <w:lang w:eastAsia="es-CL"/>
              </w:rPr>
              <w:t xml:space="preserve">rograma de </w:t>
            </w:r>
            <w:r w:rsidR="00DD1BBC" w:rsidRPr="002F330E">
              <w:rPr>
                <w:rFonts w:eastAsia="Times New Roman"/>
                <w:color w:val="000000"/>
                <w:lang w:eastAsia="es-CL"/>
              </w:rPr>
              <w:t>c</w:t>
            </w:r>
            <w:r w:rsidRPr="002F330E">
              <w:rPr>
                <w:rFonts w:eastAsia="Times New Roman"/>
                <w:color w:val="000000"/>
                <w:lang w:eastAsia="es-CL"/>
              </w:rPr>
              <w:t>umplimiento, el parámetro caudal es monitoreado de manera diaria y en el momento de máximo caudal de la planta, en cumplimiento del máximo establecido en la Res. Ex. N°2930/2006 y es debidamente reportado en el RETC.</w:t>
            </w:r>
          </w:p>
        </w:tc>
        <w:tc>
          <w:tcPr>
            <w:tcW w:w="664" w:type="pct"/>
            <w:vAlign w:val="center"/>
          </w:tcPr>
          <w:p w:rsidR="00CB4783" w:rsidRPr="002F330E" w:rsidRDefault="00CB4783" w:rsidP="00CB4783">
            <w:pPr>
              <w:jc w:val="both"/>
              <w:rPr>
                <w:u w:val="single"/>
              </w:rPr>
            </w:pPr>
            <w:r w:rsidRPr="002F330E">
              <w:rPr>
                <w:u w:val="single"/>
              </w:rPr>
              <w:t>Reportes de avance</w:t>
            </w:r>
          </w:p>
          <w:p w:rsidR="00286495" w:rsidRPr="002F330E" w:rsidRDefault="00CB4783" w:rsidP="00CB4783">
            <w:pPr>
              <w:jc w:val="both"/>
            </w:pPr>
            <w:r w:rsidRPr="002F330E">
              <w:t>Entrega a la SMA de los certificados de autocontrol declarados al RETC.</w:t>
            </w:r>
          </w:p>
          <w:p w:rsidR="0075539F" w:rsidRPr="002F330E" w:rsidRDefault="0075539F" w:rsidP="00CB4783">
            <w:pPr>
              <w:jc w:val="both"/>
            </w:pPr>
          </w:p>
          <w:p w:rsidR="0075539F" w:rsidRPr="002F330E" w:rsidRDefault="0075539F" w:rsidP="0075539F">
            <w:pPr>
              <w:jc w:val="both"/>
              <w:rPr>
                <w:u w:val="single"/>
              </w:rPr>
            </w:pPr>
            <w:r w:rsidRPr="002F330E">
              <w:rPr>
                <w:u w:val="single"/>
              </w:rPr>
              <w:t>Reporte final</w:t>
            </w:r>
          </w:p>
          <w:p w:rsidR="0075539F" w:rsidRPr="002F330E" w:rsidRDefault="0075539F" w:rsidP="0075539F">
            <w:pPr>
              <w:jc w:val="both"/>
            </w:pPr>
            <w:r w:rsidRPr="002F330E">
              <w:t>Reporte que contemple un análisis y conclusión respecto de la ejecución de la presente acción y en el cual se referencien todos los medios de verificación entregados en reportes de avance.</w:t>
            </w:r>
          </w:p>
          <w:p w:rsidR="0075539F" w:rsidRPr="002F330E" w:rsidRDefault="0075539F" w:rsidP="00CB4783">
            <w:pPr>
              <w:jc w:val="both"/>
            </w:pPr>
          </w:p>
        </w:tc>
        <w:tc>
          <w:tcPr>
            <w:tcW w:w="1194" w:type="pct"/>
            <w:vAlign w:val="center"/>
          </w:tcPr>
          <w:p w:rsidR="006C7451" w:rsidRPr="002F330E" w:rsidRDefault="006C7451" w:rsidP="006C7451">
            <w:pPr>
              <w:rPr>
                <w:b/>
                <w:i/>
              </w:rPr>
            </w:pPr>
            <w:r w:rsidRPr="002F330E">
              <w:rPr>
                <w:b/>
                <w:i/>
              </w:rPr>
              <w:t xml:space="preserve">Acción </w:t>
            </w:r>
            <w:r w:rsidR="00C279BE" w:rsidRPr="002F330E">
              <w:rPr>
                <w:b/>
                <w:i/>
              </w:rPr>
              <w:t>in</w:t>
            </w:r>
            <w:r w:rsidRPr="002F330E">
              <w:rPr>
                <w:b/>
                <w:i/>
              </w:rPr>
              <w:t>cumplida (</w:t>
            </w:r>
            <w:r w:rsidR="00C279BE" w:rsidRPr="002F330E">
              <w:rPr>
                <w:b/>
                <w:i/>
              </w:rPr>
              <w:t xml:space="preserve">No </w:t>
            </w:r>
            <w:r w:rsidRPr="002F330E">
              <w:rPr>
                <w:b/>
                <w:i/>
              </w:rPr>
              <w:t>Conforme).</w:t>
            </w:r>
          </w:p>
          <w:p w:rsidR="00752FA3" w:rsidRPr="002F330E" w:rsidRDefault="00752FA3" w:rsidP="006C7451">
            <w:pPr>
              <w:jc w:val="both"/>
            </w:pPr>
          </w:p>
          <w:p w:rsidR="0068367F" w:rsidRPr="002F330E" w:rsidRDefault="0068367F" w:rsidP="0068367F">
            <w:pPr>
              <w:jc w:val="both"/>
            </w:pPr>
            <w:r w:rsidRPr="002F330E">
              <w:t xml:space="preserve">En el primer reporte del </w:t>
            </w:r>
            <w:proofErr w:type="spellStart"/>
            <w:r w:rsidRPr="002F330E">
              <w:t>PdC</w:t>
            </w:r>
            <w:proofErr w:type="spellEnd"/>
            <w:r w:rsidRPr="002F330E">
              <w:t xml:space="preserve"> (Anexo 3), el titular entregó los siguientes informes:</w:t>
            </w:r>
          </w:p>
          <w:p w:rsidR="0068367F" w:rsidRPr="002F330E" w:rsidRDefault="0068367F" w:rsidP="0068367F">
            <w:pPr>
              <w:jc w:val="both"/>
            </w:pPr>
          </w:p>
          <w:p w:rsidR="0068367F" w:rsidRPr="002F330E" w:rsidRDefault="0068367F" w:rsidP="0068367F">
            <w:pPr>
              <w:jc w:val="both"/>
            </w:pPr>
            <w:r w:rsidRPr="002F330E">
              <w:t xml:space="preserve">1. Certificado de análisis </w:t>
            </w:r>
            <w:r w:rsidR="00F44524" w:rsidRPr="002F330E">
              <w:t>l</w:t>
            </w:r>
            <w:r w:rsidRPr="002F330E">
              <w:t xml:space="preserve">aboratorio externo (Hidrolab) con informe del parámetro </w:t>
            </w:r>
            <w:r w:rsidR="00456688" w:rsidRPr="002F330E">
              <w:t>c</w:t>
            </w:r>
            <w:r w:rsidRPr="002F330E">
              <w:t>audal; Informe 448223-01, de marzo de 2018.</w:t>
            </w:r>
          </w:p>
          <w:p w:rsidR="0068367F" w:rsidRPr="002F330E" w:rsidRDefault="0068367F" w:rsidP="0068367F">
            <w:pPr>
              <w:jc w:val="both"/>
            </w:pPr>
          </w:p>
          <w:p w:rsidR="0068367F" w:rsidRPr="002F330E" w:rsidRDefault="0068367F" w:rsidP="0068367F">
            <w:pPr>
              <w:jc w:val="both"/>
            </w:pPr>
            <w:r w:rsidRPr="002F330E">
              <w:t xml:space="preserve">2. Certificado de </w:t>
            </w:r>
            <w:r w:rsidR="00456688" w:rsidRPr="002F330E">
              <w:t>i</w:t>
            </w:r>
            <w:r w:rsidRPr="002F330E">
              <w:t xml:space="preserve">ngreso de análisis de caudal en </w:t>
            </w:r>
            <w:r w:rsidR="00456688" w:rsidRPr="002F330E">
              <w:t>v</w:t>
            </w:r>
            <w:r w:rsidRPr="002F330E">
              <w:t>entanilla única del RETC; Informe monitoreo autocontrol marzo 2018.</w:t>
            </w:r>
          </w:p>
          <w:p w:rsidR="0068367F" w:rsidRPr="002F330E" w:rsidRDefault="0068367F" w:rsidP="0068367F">
            <w:pPr>
              <w:spacing w:line="240" w:lineRule="exact"/>
              <w:ind w:right="78"/>
              <w:rPr>
                <w:rFonts w:eastAsia="Arial" w:cs="Arial"/>
                <w:lang w:val="es-CL"/>
              </w:rPr>
            </w:pPr>
          </w:p>
          <w:p w:rsidR="0068367F" w:rsidRPr="002F330E" w:rsidRDefault="0068367F" w:rsidP="0068367F">
            <w:pPr>
              <w:jc w:val="both"/>
            </w:pPr>
            <w:r w:rsidRPr="002F330E">
              <w:rPr>
                <w:rFonts w:eastAsia="Arial" w:cs="Arial"/>
                <w:lang w:val="es-CL"/>
              </w:rPr>
              <w:t xml:space="preserve">3. Monitoreo </w:t>
            </w:r>
            <w:r w:rsidR="00456688" w:rsidRPr="002F330E">
              <w:rPr>
                <w:rFonts w:eastAsia="Arial" w:cs="Arial"/>
                <w:lang w:val="es-CL"/>
              </w:rPr>
              <w:t>c</w:t>
            </w:r>
            <w:r w:rsidRPr="002F330E">
              <w:rPr>
                <w:rFonts w:eastAsia="Arial" w:cs="Arial"/>
                <w:lang w:val="es-CL"/>
              </w:rPr>
              <w:t>audal; Registro interno de control de caudal en descargas de la planta de tratamiento de RILes.</w:t>
            </w:r>
          </w:p>
          <w:p w:rsidR="0068367F" w:rsidRPr="002F330E" w:rsidRDefault="0068367F" w:rsidP="0068367F">
            <w:pPr>
              <w:jc w:val="both"/>
            </w:pPr>
          </w:p>
          <w:p w:rsidR="0068367F" w:rsidRPr="002F330E" w:rsidRDefault="0068367F" w:rsidP="0068367F">
            <w:pPr>
              <w:jc w:val="both"/>
            </w:pPr>
            <w:r w:rsidRPr="002F330E">
              <w:t>Analizados los primeros dos informes anteriores, se cumplió con el límite permitido de caudal de conformidad a lo autorizado en la R.E. N°2930/2006 (25 m</w:t>
            </w:r>
            <w:r w:rsidRPr="002F330E">
              <w:rPr>
                <w:vertAlign w:val="superscript"/>
              </w:rPr>
              <w:t>3</w:t>
            </w:r>
            <w:r w:rsidRPr="002F330E">
              <w:t>/día).</w:t>
            </w:r>
            <w:r w:rsidR="00456688" w:rsidRPr="002F330E">
              <w:t xml:space="preserve"> </w:t>
            </w:r>
            <w:r w:rsidRPr="002F330E">
              <w:t xml:space="preserve">Por otro lado, el tercer informe entregado, denominado Monitoreo Caudal, presenta las descargas de RILes desde el 27 de febrero al 10 de abril de 2018. No obstante, en el mes de marzo se monitoreó el caudal en 11 días, lo que indica que no se monitoreo diariamente el </w:t>
            </w:r>
            <w:r w:rsidRPr="002F330E">
              <w:rPr>
                <w:rFonts w:eastAsia="Arial" w:cs="Arial"/>
              </w:rPr>
              <w:t>parámetro caudal, por lo que no se puede asegurar el cumplimiento de la R.E. N°2930/2006. Cabe señalar que, si no existieron descargas de RILes en los días en que no se reportó monitoreo, ello no fue informado por el titular.</w:t>
            </w:r>
          </w:p>
          <w:p w:rsidR="0068367F" w:rsidRPr="002F330E" w:rsidRDefault="0068367F" w:rsidP="0068367F">
            <w:pPr>
              <w:jc w:val="both"/>
              <w:rPr>
                <w:rFonts w:eastAsia="Arial" w:cs="Arial"/>
              </w:rPr>
            </w:pPr>
          </w:p>
          <w:p w:rsidR="0068367F" w:rsidRPr="002F330E" w:rsidRDefault="0068367F" w:rsidP="0068367F">
            <w:pPr>
              <w:jc w:val="both"/>
            </w:pPr>
            <w:r w:rsidRPr="002F330E">
              <w:lastRenderedPageBreak/>
              <w:t xml:space="preserve">En el segundo reporte del </w:t>
            </w:r>
            <w:proofErr w:type="spellStart"/>
            <w:r w:rsidRPr="002F330E">
              <w:t>PdC</w:t>
            </w:r>
            <w:proofErr w:type="spellEnd"/>
            <w:r w:rsidRPr="002F330E">
              <w:t xml:space="preserve"> (Anexo 4), el titular entregó los siguientes informes:</w:t>
            </w:r>
          </w:p>
          <w:p w:rsidR="0068367F" w:rsidRPr="002F330E" w:rsidRDefault="0068367F" w:rsidP="0068367F">
            <w:pPr>
              <w:jc w:val="both"/>
            </w:pPr>
          </w:p>
          <w:p w:rsidR="0068367F" w:rsidRPr="002F330E" w:rsidRDefault="0068367F" w:rsidP="0068367F">
            <w:pPr>
              <w:jc w:val="both"/>
            </w:pPr>
            <w:r w:rsidRPr="002F330E">
              <w:t xml:space="preserve">1. Informe 452944-01; Certificado de análisis parámetro </w:t>
            </w:r>
            <w:r w:rsidR="00456688" w:rsidRPr="002F330E">
              <w:t>c</w:t>
            </w:r>
            <w:r w:rsidRPr="002F330E">
              <w:t>audal, laboratorio externo (Hidrolab).</w:t>
            </w:r>
          </w:p>
          <w:p w:rsidR="0068367F" w:rsidRPr="002F330E" w:rsidRDefault="0068367F" w:rsidP="0068367F">
            <w:pPr>
              <w:jc w:val="both"/>
            </w:pPr>
          </w:p>
          <w:p w:rsidR="0068367F" w:rsidRPr="002F330E" w:rsidRDefault="0068367F" w:rsidP="0068367F">
            <w:pPr>
              <w:jc w:val="both"/>
            </w:pPr>
            <w:r w:rsidRPr="002F330E">
              <w:t>2. Informe monitoreo autocontrol abril</w:t>
            </w:r>
            <w:r w:rsidR="00456688" w:rsidRPr="002F330E">
              <w:t xml:space="preserve"> 2018</w:t>
            </w:r>
            <w:r w:rsidRPr="002F330E">
              <w:t>; Certificado de monitoreo autocontrol RETC.</w:t>
            </w:r>
          </w:p>
          <w:p w:rsidR="0068367F" w:rsidRPr="002F330E" w:rsidRDefault="0068367F" w:rsidP="0068367F">
            <w:pPr>
              <w:jc w:val="both"/>
            </w:pPr>
          </w:p>
          <w:p w:rsidR="0068367F" w:rsidRPr="002F330E" w:rsidRDefault="0068367F" w:rsidP="0068367F">
            <w:pPr>
              <w:jc w:val="both"/>
            </w:pPr>
            <w:r w:rsidRPr="002F330E">
              <w:t xml:space="preserve">3. Monitoreo </w:t>
            </w:r>
            <w:r w:rsidR="00456688" w:rsidRPr="002F330E">
              <w:t>c</w:t>
            </w:r>
            <w:r w:rsidRPr="002F330E">
              <w:t>audal; Registro interno de control de caudal en descargas de la planta de tratamiento de RILes.</w:t>
            </w:r>
          </w:p>
          <w:p w:rsidR="0068367F" w:rsidRPr="002F330E" w:rsidRDefault="0068367F" w:rsidP="0068367F">
            <w:pPr>
              <w:jc w:val="both"/>
            </w:pPr>
          </w:p>
          <w:p w:rsidR="0068367F" w:rsidRPr="002F330E" w:rsidRDefault="0068367F" w:rsidP="0068367F">
            <w:pPr>
              <w:jc w:val="both"/>
            </w:pPr>
            <w:r w:rsidRPr="002F330E">
              <w:t>Analizados los primeros dos informes, se cumplió con el límite permitido de caudal de conformidad a lo autorizado en la R.E. N°2930/2006 (25 m</w:t>
            </w:r>
            <w:r w:rsidRPr="002F330E">
              <w:rPr>
                <w:vertAlign w:val="superscript"/>
              </w:rPr>
              <w:t>3</w:t>
            </w:r>
            <w:r w:rsidRPr="002F330E">
              <w:t>/día).</w:t>
            </w:r>
            <w:r w:rsidR="00456688" w:rsidRPr="002F330E">
              <w:t xml:space="preserve"> </w:t>
            </w:r>
            <w:r w:rsidRPr="002F330E">
              <w:t xml:space="preserve">Por otro lado, el tercer informe entregado, denominado Monitoreo Caudal, presenta las descargas de RILes desde el 27 de febrero al 4 de mayo de 2018. No obstante, y como se mencionó en las conclusiones del primer reporte del </w:t>
            </w:r>
            <w:proofErr w:type="spellStart"/>
            <w:r w:rsidRPr="002F330E">
              <w:t>PdC</w:t>
            </w:r>
            <w:proofErr w:type="spellEnd"/>
            <w:r w:rsidRPr="002F330E">
              <w:t xml:space="preserve">, en el mes de marzo se monitoreó el caudal en 11 días. Según el segundo reporte del </w:t>
            </w:r>
            <w:proofErr w:type="spellStart"/>
            <w:r w:rsidRPr="002F330E">
              <w:t>PdC</w:t>
            </w:r>
            <w:proofErr w:type="spellEnd"/>
            <w:r w:rsidRPr="002F330E">
              <w:t xml:space="preserve">, en el mes de abril se monitoreó en 19 días, lo que indica que no se monitoreo diariamente el </w:t>
            </w:r>
            <w:r w:rsidRPr="002F330E">
              <w:rPr>
                <w:rFonts w:eastAsia="Arial" w:cs="Arial"/>
              </w:rPr>
              <w:t>parámetro caudal, por lo que no se puede asegurar el cumplimiento de la R.E. N°2930/2006. Cabe señalar que, si no existieron descargas de RILes en los días en que no se reportó monitoreo, ello no fue informado por el titular.</w:t>
            </w:r>
          </w:p>
          <w:p w:rsidR="0068367F" w:rsidRPr="002F330E" w:rsidRDefault="0068367F" w:rsidP="0068367F">
            <w:pPr>
              <w:jc w:val="both"/>
            </w:pPr>
          </w:p>
          <w:p w:rsidR="0068367F" w:rsidRPr="002F330E" w:rsidRDefault="0068367F" w:rsidP="0068367F">
            <w:pPr>
              <w:jc w:val="both"/>
            </w:pPr>
            <w:r w:rsidRPr="002F330E">
              <w:lastRenderedPageBreak/>
              <w:t xml:space="preserve">En el tercer reporte del </w:t>
            </w:r>
            <w:proofErr w:type="spellStart"/>
            <w:r w:rsidRPr="002F330E">
              <w:t>PdC</w:t>
            </w:r>
            <w:proofErr w:type="spellEnd"/>
            <w:r w:rsidRPr="002F330E">
              <w:t xml:space="preserve"> (Anexo 5), el titular entregó los siguientes informes:</w:t>
            </w:r>
          </w:p>
          <w:p w:rsidR="0068367F" w:rsidRPr="002F330E" w:rsidRDefault="0068367F" w:rsidP="0068367F">
            <w:pPr>
              <w:jc w:val="both"/>
            </w:pPr>
          </w:p>
          <w:p w:rsidR="0068367F" w:rsidRPr="002F330E" w:rsidRDefault="0068367F" w:rsidP="0068367F">
            <w:pPr>
              <w:jc w:val="both"/>
            </w:pPr>
            <w:r w:rsidRPr="002F330E">
              <w:t xml:space="preserve">1. Informe 461988-01; </w:t>
            </w:r>
            <w:r w:rsidR="00456688" w:rsidRPr="002F330E">
              <w:t>C</w:t>
            </w:r>
            <w:r w:rsidRPr="002F330E">
              <w:t xml:space="preserve">ertificado de análisis parámetro </w:t>
            </w:r>
            <w:r w:rsidR="00456688" w:rsidRPr="002F330E">
              <w:t>c</w:t>
            </w:r>
            <w:r w:rsidRPr="002F330E">
              <w:t>audal, laboratorio externo (Hidrolab), mayo 2018.</w:t>
            </w:r>
          </w:p>
          <w:p w:rsidR="0068367F" w:rsidRPr="002F330E" w:rsidRDefault="0068367F" w:rsidP="0068367F">
            <w:pPr>
              <w:jc w:val="both"/>
            </w:pPr>
          </w:p>
          <w:p w:rsidR="0068367F" w:rsidRPr="002F330E" w:rsidRDefault="0068367F" w:rsidP="0068367F">
            <w:pPr>
              <w:jc w:val="both"/>
            </w:pPr>
            <w:r w:rsidRPr="002F330E">
              <w:t>2. Informe monitoreo autocontrol mayo 2018; certificado de monitoreo autocontrol RETC.</w:t>
            </w:r>
          </w:p>
          <w:p w:rsidR="0068367F" w:rsidRPr="002F330E" w:rsidRDefault="0068367F" w:rsidP="0068367F">
            <w:pPr>
              <w:jc w:val="both"/>
            </w:pPr>
          </w:p>
          <w:p w:rsidR="0068367F" w:rsidRPr="002F330E" w:rsidRDefault="0068367F" w:rsidP="0068367F">
            <w:pPr>
              <w:jc w:val="both"/>
            </w:pPr>
            <w:r w:rsidRPr="002F330E">
              <w:t xml:space="preserve">3. Monitoreo </w:t>
            </w:r>
            <w:r w:rsidR="00456688" w:rsidRPr="002F330E">
              <w:t>c</w:t>
            </w:r>
            <w:r w:rsidRPr="002F330E">
              <w:t xml:space="preserve">audal; registro interno de control de </w:t>
            </w:r>
            <w:r w:rsidR="00456688" w:rsidRPr="002F330E">
              <w:t>c</w:t>
            </w:r>
            <w:r w:rsidRPr="002F330E">
              <w:t>audal en descargas de la planta de tratamiento de RILes.</w:t>
            </w:r>
          </w:p>
          <w:p w:rsidR="0068367F" w:rsidRPr="002F330E" w:rsidRDefault="0068367F" w:rsidP="0068367F">
            <w:pPr>
              <w:jc w:val="both"/>
            </w:pPr>
          </w:p>
          <w:p w:rsidR="0068367F" w:rsidRPr="002F330E" w:rsidRDefault="0068367F" w:rsidP="0068367F">
            <w:pPr>
              <w:jc w:val="both"/>
            </w:pPr>
            <w:r w:rsidRPr="002F330E">
              <w:t>Analizados los primeros dos informes, se cumplió con el límite permitido de caudal de conformidad a lo autorizado en la R.E. N°2930/2006 (25 m</w:t>
            </w:r>
            <w:r w:rsidRPr="002F330E">
              <w:rPr>
                <w:vertAlign w:val="superscript"/>
              </w:rPr>
              <w:t>3</w:t>
            </w:r>
            <w:r w:rsidRPr="002F330E">
              <w:t>/día).</w:t>
            </w:r>
            <w:r w:rsidR="00456688" w:rsidRPr="002F330E">
              <w:t xml:space="preserve"> </w:t>
            </w:r>
            <w:r w:rsidRPr="002F330E">
              <w:t xml:space="preserve">Por otro lado, el tercer informe entregado, denominado Monitoreo Caudal, presenta las descargas de RILes desde el 27 de febrero al 6 de junio de 2018. No obstante, y como se mencionó en las conclusiones del primer y segundo reporte del </w:t>
            </w:r>
            <w:proofErr w:type="spellStart"/>
            <w:r w:rsidRPr="002F330E">
              <w:t>PdC</w:t>
            </w:r>
            <w:proofErr w:type="spellEnd"/>
            <w:r w:rsidRPr="002F330E">
              <w:t xml:space="preserve">, en marzo se monitoreó el caudal en 11 días y en abril se monitoreó en 19 días. Según la nueva información entregada en el tercer reporte del </w:t>
            </w:r>
            <w:proofErr w:type="spellStart"/>
            <w:r w:rsidRPr="002F330E">
              <w:t>PdC</w:t>
            </w:r>
            <w:proofErr w:type="spellEnd"/>
            <w:r w:rsidRPr="002F330E">
              <w:t>, se monitoreó 17 días en mayo</w:t>
            </w:r>
            <w:r w:rsidR="00456688" w:rsidRPr="002F330E">
              <w:t xml:space="preserve">, </w:t>
            </w:r>
            <w:r w:rsidRPr="002F330E">
              <w:t xml:space="preserve">lo que indica que no se monitoreo diariamente el </w:t>
            </w:r>
            <w:r w:rsidRPr="002F330E">
              <w:rPr>
                <w:rFonts w:eastAsia="Arial" w:cs="Arial"/>
              </w:rPr>
              <w:t xml:space="preserve">parámetro </w:t>
            </w:r>
            <w:r w:rsidR="00456688" w:rsidRPr="002F330E">
              <w:rPr>
                <w:rFonts w:eastAsia="Arial" w:cs="Arial"/>
              </w:rPr>
              <w:t>c</w:t>
            </w:r>
            <w:r w:rsidRPr="002F330E">
              <w:rPr>
                <w:rFonts w:eastAsia="Arial" w:cs="Arial"/>
              </w:rPr>
              <w:t>audal, por lo que no se puede asegurar el cumplimiento de la R.E. N°2930/2006. Cabe señalar que, si no existieron descargas de RILes en los días en que no se reportó monitoreo, ello no fue informado por el titular.</w:t>
            </w:r>
          </w:p>
          <w:p w:rsidR="0068367F" w:rsidRPr="002F330E" w:rsidRDefault="0068367F" w:rsidP="0068367F">
            <w:pPr>
              <w:jc w:val="both"/>
            </w:pPr>
          </w:p>
          <w:p w:rsidR="0068367F" w:rsidRPr="002F330E" w:rsidRDefault="0068367F" w:rsidP="0068367F">
            <w:pPr>
              <w:jc w:val="both"/>
            </w:pPr>
            <w:r w:rsidRPr="002F330E">
              <w:lastRenderedPageBreak/>
              <w:t xml:space="preserve">En el cuarto reporte del </w:t>
            </w:r>
            <w:proofErr w:type="spellStart"/>
            <w:r w:rsidRPr="002F330E">
              <w:t>PdC</w:t>
            </w:r>
            <w:proofErr w:type="spellEnd"/>
            <w:r w:rsidRPr="002F330E">
              <w:t xml:space="preserve"> (Anexo 6), el titular entregó los siguientes informes:</w:t>
            </w:r>
          </w:p>
          <w:p w:rsidR="0068367F" w:rsidRPr="002F330E" w:rsidRDefault="0068367F" w:rsidP="0068367F">
            <w:pPr>
              <w:jc w:val="both"/>
            </w:pPr>
          </w:p>
          <w:p w:rsidR="0068367F" w:rsidRPr="002F330E" w:rsidRDefault="0068367F" w:rsidP="0068367F">
            <w:pPr>
              <w:jc w:val="both"/>
            </w:pPr>
            <w:r w:rsidRPr="002F330E">
              <w:t xml:space="preserve">1. Informe 466130-01.pdf; Certificado de análisis parámetro </w:t>
            </w:r>
            <w:r w:rsidR="00456688" w:rsidRPr="002F330E">
              <w:t>c</w:t>
            </w:r>
            <w:r w:rsidRPr="002F330E">
              <w:t>audal, laboratorio externo (Hidrolab).</w:t>
            </w:r>
          </w:p>
          <w:p w:rsidR="0068367F" w:rsidRPr="002F330E" w:rsidRDefault="0068367F" w:rsidP="0068367F">
            <w:pPr>
              <w:jc w:val="both"/>
            </w:pPr>
          </w:p>
          <w:p w:rsidR="0068367F" w:rsidRPr="002F330E" w:rsidRDefault="0068367F" w:rsidP="0068367F">
            <w:pPr>
              <w:jc w:val="both"/>
            </w:pPr>
            <w:r w:rsidRPr="002F330E">
              <w:t>2. Informe monitoreo autocontrol junio 2018; certificado de monitoreo autocontrol RETC.</w:t>
            </w:r>
          </w:p>
          <w:p w:rsidR="0068367F" w:rsidRPr="002F330E" w:rsidRDefault="0068367F" w:rsidP="0068367F">
            <w:pPr>
              <w:jc w:val="both"/>
            </w:pPr>
          </w:p>
          <w:p w:rsidR="0068367F" w:rsidRPr="002F330E" w:rsidRDefault="0068367F" w:rsidP="0068367F">
            <w:pPr>
              <w:jc w:val="both"/>
            </w:pPr>
            <w:r w:rsidRPr="002F330E">
              <w:t xml:space="preserve">3. Monitoreo </w:t>
            </w:r>
            <w:r w:rsidR="00456688" w:rsidRPr="002F330E">
              <w:t>c</w:t>
            </w:r>
            <w:r w:rsidRPr="002F330E">
              <w:t xml:space="preserve">audal (1); registro interno de control de </w:t>
            </w:r>
            <w:r w:rsidR="00456688" w:rsidRPr="002F330E">
              <w:t>c</w:t>
            </w:r>
            <w:r w:rsidRPr="002F330E">
              <w:t>audal en descargas de la planta de tratamiento de RILes.</w:t>
            </w:r>
          </w:p>
          <w:p w:rsidR="0068367F" w:rsidRPr="002F330E" w:rsidRDefault="0068367F" w:rsidP="0068367F">
            <w:pPr>
              <w:jc w:val="both"/>
            </w:pPr>
          </w:p>
          <w:p w:rsidR="0068367F" w:rsidRPr="002F330E" w:rsidRDefault="0068367F" w:rsidP="0068367F">
            <w:pPr>
              <w:jc w:val="both"/>
            </w:pPr>
            <w:r w:rsidRPr="002F330E">
              <w:t xml:space="preserve">4. Monitoreo </w:t>
            </w:r>
            <w:r w:rsidR="00456688" w:rsidRPr="002F330E">
              <w:t>c</w:t>
            </w:r>
            <w:r w:rsidRPr="002F330E">
              <w:t xml:space="preserve">audal (2); registro interno de control de </w:t>
            </w:r>
            <w:r w:rsidR="00456688" w:rsidRPr="002F330E">
              <w:t>c</w:t>
            </w:r>
            <w:r w:rsidRPr="002F330E">
              <w:t>audal en descargas de la planta de tratamiento de RILes.</w:t>
            </w:r>
          </w:p>
          <w:p w:rsidR="0068367F" w:rsidRPr="002F330E" w:rsidRDefault="0068367F" w:rsidP="0068367F">
            <w:pPr>
              <w:jc w:val="both"/>
            </w:pPr>
          </w:p>
          <w:p w:rsidR="0068367F" w:rsidRPr="002F330E" w:rsidRDefault="0068367F" w:rsidP="0068367F">
            <w:pPr>
              <w:jc w:val="both"/>
            </w:pPr>
            <w:r w:rsidRPr="002F330E">
              <w:t>Analizados los primeros dos informes, se cumplió con el límite permitido de caudal de conformidad a lo autorizado en la R.E. N°2930/2006 (25 m</w:t>
            </w:r>
            <w:r w:rsidRPr="002F330E">
              <w:rPr>
                <w:vertAlign w:val="superscript"/>
              </w:rPr>
              <w:t>3</w:t>
            </w:r>
            <w:r w:rsidRPr="002F330E">
              <w:t>/día).</w:t>
            </w:r>
            <w:r w:rsidR="00456688" w:rsidRPr="002F330E">
              <w:t xml:space="preserve"> </w:t>
            </w:r>
            <w:r w:rsidRPr="002F330E">
              <w:t>Por otro lado, el tercer y cuarto informe entregado, denominado</w:t>
            </w:r>
            <w:r w:rsidR="00456688" w:rsidRPr="002F330E">
              <w:t>s</w:t>
            </w:r>
            <w:r w:rsidRPr="002F330E">
              <w:t xml:space="preserve"> Monitoreo Caudal, presenta las descargas de RILes desde el 27 de febrero al 29 de junio de 2018. No obstante, y como se mencionó en las conclusiones del primer, segundo y tercer reporte del </w:t>
            </w:r>
            <w:proofErr w:type="spellStart"/>
            <w:r w:rsidRPr="002F330E">
              <w:t>PdC</w:t>
            </w:r>
            <w:proofErr w:type="spellEnd"/>
            <w:r w:rsidRPr="002F330E">
              <w:t xml:space="preserve">, en marzo se monitoreó el caudal en 11 días, en abril se monitoreó en 19 días y en mayo se monitoreó 17 días. Según la nueva información entregada en el cuarto reporte del </w:t>
            </w:r>
            <w:proofErr w:type="spellStart"/>
            <w:r w:rsidRPr="002F330E">
              <w:t>PdC</w:t>
            </w:r>
            <w:proofErr w:type="spellEnd"/>
            <w:r w:rsidRPr="002F330E">
              <w:t xml:space="preserve">, desde el 1 al 29 de junio, se monitoreo en 19 días, lo que indica que no se monitoreo diariamente el </w:t>
            </w:r>
            <w:r w:rsidRPr="002F330E">
              <w:rPr>
                <w:rFonts w:eastAsia="Arial" w:cs="Arial"/>
              </w:rPr>
              <w:t xml:space="preserve">parámetro </w:t>
            </w:r>
            <w:r w:rsidR="00456688" w:rsidRPr="002F330E">
              <w:rPr>
                <w:rFonts w:eastAsia="Arial" w:cs="Arial"/>
              </w:rPr>
              <w:t>c</w:t>
            </w:r>
            <w:r w:rsidRPr="002F330E">
              <w:rPr>
                <w:rFonts w:eastAsia="Arial" w:cs="Arial"/>
              </w:rPr>
              <w:t xml:space="preserve">audal, por lo que no se puede </w:t>
            </w:r>
            <w:r w:rsidRPr="002F330E">
              <w:rPr>
                <w:rFonts w:eastAsia="Arial" w:cs="Arial"/>
              </w:rPr>
              <w:lastRenderedPageBreak/>
              <w:t>asegurar el cumplimiento de la R.E. N°2930/2006. Cabe señalar que, si no existieron descargas de RILes en los días en que no se reportó monitoreo, ello no fue informado por el titular.</w:t>
            </w:r>
          </w:p>
          <w:p w:rsidR="0068367F" w:rsidRPr="002F330E" w:rsidRDefault="0068367F" w:rsidP="0068367F">
            <w:pPr>
              <w:jc w:val="both"/>
            </w:pPr>
          </w:p>
          <w:p w:rsidR="0068367F" w:rsidRPr="002F330E" w:rsidRDefault="00456688" w:rsidP="0068367F">
            <w:pPr>
              <w:jc w:val="both"/>
            </w:pPr>
            <w:r w:rsidRPr="002F330E">
              <w:t>Finalmente, a</w:t>
            </w:r>
            <w:r w:rsidR="0068367F" w:rsidRPr="002F330E">
              <w:t xml:space="preserve"> </w:t>
            </w:r>
            <w:r w:rsidR="00F2757C" w:rsidRPr="002F330E">
              <w:t>continuación,</w:t>
            </w:r>
            <w:r w:rsidR="0068367F" w:rsidRPr="002F330E">
              <w:t xml:space="preserve"> se presenta una tabla resumen en que se indican </w:t>
            </w:r>
            <w:r w:rsidR="004158FE" w:rsidRPr="002F330E">
              <w:t xml:space="preserve">el número total de </w:t>
            </w:r>
            <w:r w:rsidR="0068367F" w:rsidRPr="002F330E">
              <w:t xml:space="preserve">días en que se realizó monitoreo de caudal y </w:t>
            </w:r>
            <w:r w:rsidR="004158FE" w:rsidRPr="002F330E">
              <w:t xml:space="preserve">el número de </w:t>
            </w:r>
            <w:r w:rsidR="0068367F" w:rsidRPr="002F330E">
              <w:t>días en que no se realizó, para los meses de marzo a junio de 2018:</w:t>
            </w:r>
          </w:p>
          <w:p w:rsidR="0068367F" w:rsidRPr="002F330E" w:rsidRDefault="0068367F" w:rsidP="0068367F">
            <w:pPr>
              <w:jc w:val="both"/>
            </w:pPr>
          </w:p>
          <w:tbl>
            <w:tblPr>
              <w:tblStyle w:val="Tablaconcuadrcula"/>
              <w:tblW w:w="0" w:type="auto"/>
              <w:jc w:val="center"/>
              <w:tblLook w:val="04A0" w:firstRow="1" w:lastRow="0" w:firstColumn="1" w:lastColumn="0" w:noHBand="0" w:noVBand="1"/>
            </w:tblPr>
            <w:tblGrid>
              <w:gridCol w:w="994"/>
              <w:gridCol w:w="684"/>
              <w:gridCol w:w="554"/>
              <w:gridCol w:w="634"/>
              <w:gridCol w:w="597"/>
            </w:tblGrid>
            <w:tr w:rsidR="0068367F" w:rsidRPr="002F330E" w:rsidTr="00135B8C">
              <w:trPr>
                <w:jc w:val="center"/>
              </w:trPr>
              <w:tc>
                <w:tcPr>
                  <w:tcW w:w="2888" w:type="dxa"/>
                  <w:tcBorders>
                    <w:top w:val="nil"/>
                    <w:left w:val="nil"/>
                    <w:bottom w:val="single" w:sz="4" w:space="0" w:color="auto"/>
                    <w:right w:val="single" w:sz="4" w:space="0" w:color="auto"/>
                  </w:tcBorders>
                </w:tcPr>
                <w:p w:rsidR="0068367F" w:rsidRPr="002F330E" w:rsidRDefault="0068367F" w:rsidP="0068367F">
                  <w:pPr>
                    <w:jc w:val="both"/>
                    <w:rPr>
                      <w:sz w:val="18"/>
                      <w:szCs w:val="18"/>
                    </w:rPr>
                  </w:pPr>
                </w:p>
              </w:tc>
              <w:tc>
                <w:tcPr>
                  <w:tcW w:w="788" w:type="dxa"/>
                  <w:tcBorders>
                    <w:left w:val="single" w:sz="4" w:space="0" w:color="auto"/>
                  </w:tcBorders>
                  <w:shd w:val="pct10" w:color="auto" w:fill="auto"/>
                </w:tcPr>
                <w:p w:rsidR="0068367F" w:rsidRPr="002F330E" w:rsidRDefault="0068367F" w:rsidP="0068367F">
                  <w:pPr>
                    <w:jc w:val="center"/>
                    <w:rPr>
                      <w:b/>
                      <w:sz w:val="18"/>
                      <w:szCs w:val="18"/>
                    </w:rPr>
                  </w:pPr>
                  <w:r w:rsidRPr="002F330E">
                    <w:rPr>
                      <w:b/>
                      <w:sz w:val="18"/>
                      <w:szCs w:val="18"/>
                    </w:rPr>
                    <w:t>marzo</w:t>
                  </w:r>
                </w:p>
              </w:tc>
              <w:tc>
                <w:tcPr>
                  <w:tcW w:w="712" w:type="dxa"/>
                  <w:shd w:val="pct10" w:color="auto" w:fill="auto"/>
                </w:tcPr>
                <w:p w:rsidR="0068367F" w:rsidRPr="002F330E" w:rsidRDefault="0068367F" w:rsidP="0068367F">
                  <w:pPr>
                    <w:jc w:val="center"/>
                    <w:rPr>
                      <w:b/>
                      <w:sz w:val="18"/>
                      <w:szCs w:val="18"/>
                    </w:rPr>
                  </w:pPr>
                  <w:r w:rsidRPr="002F330E">
                    <w:rPr>
                      <w:b/>
                      <w:sz w:val="18"/>
                      <w:szCs w:val="18"/>
                    </w:rPr>
                    <w:t>abril</w:t>
                  </w:r>
                </w:p>
              </w:tc>
              <w:tc>
                <w:tcPr>
                  <w:tcW w:w="727" w:type="dxa"/>
                  <w:shd w:val="pct10" w:color="auto" w:fill="auto"/>
                </w:tcPr>
                <w:p w:rsidR="0068367F" w:rsidRPr="002F330E" w:rsidRDefault="0068367F" w:rsidP="0068367F">
                  <w:pPr>
                    <w:jc w:val="center"/>
                    <w:rPr>
                      <w:b/>
                      <w:sz w:val="18"/>
                      <w:szCs w:val="18"/>
                    </w:rPr>
                  </w:pPr>
                  <w:r w:rsidRPr="002F330E">
                    <w:rPr>
                      <w:b/>
                      <w:sz w:val="18"/>
                      <w:szCs w:val="18"/>
                    </w:rPr>
                    <w:t>mayo</w:t>
                  </w:r>
                </w:p>
              </w:tc>
              <w:tc>
                <w:tcPr>
                  <w:tcW w:w="697" w:type="dxa"/>
                  <w:shd w:val="pct10" w:color="auto" w:fill="auto"/>
                </w:tcPr>
                <w:p w:rsidR="0068367F" w:rsidRPr="002F330E" w:rsidRDefault="0068367F" w:rsidP="0068367F">
                  <w:pPr>
                    <w:jc w:val="center"/>
                    <w:rPr>
                      <w:b/>
                      <w:sz w:val="18"/>
                      <w:szCs w:val="18"/>
                    </w:rPr>
                  </w:pPr>
                  <w:r w:rsidRPr="002F330E">
                    <w:rPr>
                      <w:b/>
                      <w:sz w:val="18"/>
                      <w:szCs w:val="18"/>
                    </w:rPr>
                    <w:t>junio</w:t>
                  </w:r>
                </w:p>
              </w:tc>
            </w:tr>
            <w:tr w:rsidR="0068367F" w:rsidRPr="002F330E" w:rsidTr="0068367F">
              <w:trPr>
                <w:jc w:val="center"/>
              </w:trPr>
              <w:tc>
                <w:tcPr>
                  <w:tcW w:w="2888" w:type="dxa"/>
                  <w:tcBorders>
                    <w:top w:val="single" w:sz="4" w:space="0" w:color="auto"/>
                  </w:tcBorders>
                </w:tcPr>
                <w:p w:rsidR="0068367F" w:rsidRPr="002F330E" w:rsidRDefault="0068367F" w:rsidP="0068367F">
                  <w:pPr>
                    <w:jc w:val="both"/>
                    <w:rPr>
                      <w:sz w:val="18"/>
                      <w:szCs w:val="18"/>
                    </w:rPr>
                  </w:pPr>
                  <w:proofErr w:type="gramStart"/>
                  <w:r w:rsidRPr="002F330E">
                    <w:rPr>
                      <w:sz w:val="18"/>
                      <w:szCs w:val="18"/>
                    </w:rPr>
                    <w:t>Total</w:t>
                  </w:r>
                  <w:proofErr w:type="gramEnd"/>
                  <w:r w:rsidRPr="002F330E">
                    <w:rPr>
                      <w:sz w:val="18"/>
                      <w:szCs w:val="18"/>
                    </w:rPr>
                    <w:t xml:space="preserve"> de días en que </w:t>
                  </w:r>
                  <w:r w:rsidRPr="002F330E">
                    <w:rPr>
                      <w:sz w:val="18"/>
                      <w:szCs w:val="18"/>
                      <w:u w:val="single"/>
                    </w:rPr>
                    <w:t>se realizó</w:t>
                  </w:r>
                  <w:r w:rsidRPr="002F330E">
                    <w:rPr>
                      <w:sz w:val="18"/>
                      <w:szCs w:val="18"/>
                    </w:rPr>
                    <w:t xml:space="preserve"> monitoreo de caudal.</w:t>
                  </w:r>
                </w:p>
              </w:tc>
              <w:tc>
                <w:tcPr>
                  <w:tcW w:w="788" w:type="dxa"/>
                  <w:vAlign w:val="center"/>
                </w:tcPr>
                <w:p w:rsidR="0068367F" w:rsidRPr="002F330E" w:rsidRDefault="0068367F" w:rsidP="0068367F">
                  <w:pPr>
                    <w:jc w:val="center"/>
                    <w:rPr>
                      <w:sz w:val="18"/>
                      <w:szCs w:val="18"/>
                    </w:rPr>
                  </w:pPr>
                  <w:r w:rsidRPr="002F330E">
                    <w:rPr>
                      <w:sz w:val="18"/>
                      <w:szCs w:val="18"/>
                    </w:rPr>
                    <w:t>11</w:t>
                  </w:r>
                </w:p>
              </w:tc>
              <w:tc>
                <w:tcPr>
                  <w:tcW w:w="712" w:type="dxa"/>
                  <w:vAlign w:val="center"/>
                </w:tcPr>
                <w:p w:rsidR="0068367F" w:rsidRPr="002F330E" w:rsidRDefault="0068367F" w:rsidP="0068367F">
                  <w:pPr>
                    <w:jc w:val="center"/>
                    <w:rPr>
                      <w:sz w:val="18"/>
                      <w:szCs w:val="18"/>
                    </w:rPr>
                  </w:pPr>
                  <w:r w:rsidRPr="002F330E">
                    <w:rPr>
                      <w:sz w:val="18"/>
                      <w:szCs w:val="18"/>
                    </w:rPr>
                    <w:t>19</w:t>
                  </w:r>
                </w:p>
              </w:tc>
              <w:tc>
                <w:tcPr>
                  <w:tcW w:w="727" w:type="dxa"/>
                  <w:vAlign w:val="center"/>
                </w:tcPr>
                <w:p w:rsidR="0068367F" w:rsidRPr="002F330E" w:rsidRDefault="0068367F" w:rsidP="0068367F">
                  <w:pPr>
                    <w:jc w:val="center"/>
                    <w:rPr>
                      <w:sz w:val="18"/>
                      <w:szCs w:val="18"/>
                    </w:rPr>
                  </w:pPr>
                  <w:r w:rsidRPr="002F330E">
                    <w:rPr>
                      <w:sz w:val="18"/>
                      <w:szCs w:val="18"/>
                    </w:rPr>
                    <w:t>17</w:t>
                  </w:r>
                </w:p>
              </w:tc>
              <w:tc>
                <w:tcPr>
                  <w:tcW w:w="697" w:type="dxa"/>
                  <w:vAlign w:val="center"/>
                </w:tcPr>
                <w:p w:rsidR="0068367F" w:rsidRPr="002F330E" w:rsidRDefault="0068367F" w:rsidP="0068367F">
                  <w:pPr>
                    <w:jc w:val="center"/>
                    <w:rPr>
                      <w:sz w:val="18"/>
                      <w:szCs w:val="18"/>
                    </w:rPr>
                  </w:pPr>
                  <w:r w:rsidRPr="002F330E">
                    <w:rPr>
                      <w:sz w:val="18"/>
                      <w:szCs w:val="18"/>
                    </w:rPr>
                    <w:t>19</w:t>
                  </w:r>
                </w:p>
              </w:tc>
            </w:tr>
            <w:tr w:rsidR="0068367F" w:rsidRPr="002F330E" w:rsidTr="0068367F">
              <w:trPr>
                <w:jc w:val="center"/>
              </w:trPr>
              <w:tc>
                <w:tcPr>
                  <w:tcW w:w="2888" w:type="dxa"/>
                </w:tcPr>
                <w:p w:rsidR="0068367F" w:rsidRPr="002F330E" w:rsidRDefault="0068367F" w:rsidP="0068367F">
                  <w:pPr>
                    <w:jc w:val="both"/>
                    <w:rPr>
                      <w:sz w:val="18"/>
                      <w:szCs w:val="18"/>
                    </w:rPr>
                  </w:pPr>
                  <w:proofErr w:type="gramStart"/>
                  <w:r w:rsidRPr="002F330E">
                    <w:rPr>
                      <w:sz w:val="18"/>
                      <w:szCs w:val="18"/>
                    </w:rPr>
                    <w:t>Total</w:t>
                  </w:r>
                  <w:proofErr w:type="gramEnd"/>
                  <w:r w:rsidRPr="002F330E">
                    <w:rPr>
                      <w:sz w:val="18"/>
                      <w:szCs w:val="18"/>
                    </w:rPr>
                    <w:t xml:space="preserve"> de días en que </w:t>
                  </w:r>
                  <w:r w:rsidRPr="002F330E">
                    <w:rPr>
                      <w:sz w:val="18"/>
                      <w:szCs w:val="18"/>
                      <w:u w:val="single"/>
                    </w:rPr>
                    <w:t>no se realizó monitoreo</w:t>
                  </w:r>
                  <w:r w:rsidRPr="002F330E">
                    <w:rPr>
                      <w:sz w:val="18"/>
                      <w:szCs w:val="18"/>
                    </w:rPr>
                    <w:t xml:space="preserve"> de caudal.</w:t>
                  </w:r>
                </w:p>
              </w:tc>
              <w:tc>
                <w:tcPr>
                  <w:tcW w:w="788" w:type="dxa"/>
                  <w:vAlign w:val="center"/>
                </w:tcPr>
                <w:p w:rsidR="0068367F" w:rsidRPr="002F330E" w:rsidRDefault="0068367F" w:rsidP="0068367F">
                  <w:pPr>
                    <w:jc w:val="center"/>
                    <w:rPr>
                      <w:sz w:val="18"/>
                      <w:szCs w:val="18"/>
                    </w:rPr>
                  </w:pPr>
                  <w:r w:rsidRPr="002F330E">
                    <w:rPr>
                      <w:sz w:val="18"/>
                      <w:szCs w:val="18"/>
                    </w:rPr>
                    <w:t>20</w:t>
                  </w:r>
                </w:p>
              </w:tc>
              <w:tc>
                <w:tcPr>
                  <w:tcW w:w="712" w:type="dxa"/>
                  <w:vAlign w:val="center"/>
                </w:tcPr>
                <w:p w:rsidR="0068367F" w:rsidRPr="002F330E" w:rsidRDefault="0068367F" w:rsidP="0068367F">
                  <w:pPr>
                    <w:jc w:val="center"/>
                    <w:rPr>
                      <w:sz w:val="18"/>
                      <w:szCs w:val="18"/>
                    </w:rPr>
                  </w:pPr>
                  <w:r w:rsidRPr="002F330E">
                    <w:rPr>
                      <w:sz w:val="18"/>
                      <w:szCs w:val="18"/>
                    </w:rPr>
                    <w:t>11</w:t>
                  </w:r>
                </w:p>
              </w:tc>
              <w:tc>
                <w:tcPr>
                  <w:tcW w:w="727" w:type="dxa"/>
                  <w:vAlign w:val="center"/>
                </w:tcPr>
                <w:p w:rsidR="0068367F" w:rsidRPr="002F330E" w:rsidRDefault="0068367F" w:rsidP="0068367F">
                  <w:pPr>
                    <w:jc w:val="center"/>
                    <w:rPr>
                      <w:sz w:val="18"/>
                      <w:szCs w:val="18"/>
                    </w:rPr>
                  </w:pPr>
                  <w:r w:rsidRPr="002F330E">
                    <w:rPr>
                      <w:sz w:val="18"/>
                      <w:szCs w:val="18"/>
                    </w:rPr>
                    <w:t>14</w:t>
                  </w:r>
                </w:p>
              </w:tc>
              <w:tc>
                <w:tcPr>
                  <w:tcW w:w="697" w:type="dxa"/>
                  <w:vAlign w:val="center"/>
                </w:tcPr>
                <w:p w:rsidR="0068367F" w:rsidRPr="002F330E" w:rsidRDefault="0068367F" w:rsidP="0068367F">
                  <w:pPr>
                    <w:jc w:val="center"/>
                    <w:rPr>
                      <w:sz w:val="18"/>
                      <w:szCs w:val="18"/>
                    </w:rPr>
                  </w:pPr>
                  <w:r w:rsidRPr="002F330E">
                    <w:rPr>
                      <w:sz w:val="18"/>
                      <w:szCs w:val="18"/>
                    </w:rPr>
                    <w:t>11</w:t>
                  </w:r>
                </w:p>
              </w:tc>
            </w:tr>
          </w:tbl>
          <w:p w:rsidR="0068367F" w:rsidRPr="002F330E" w:rsidRDefault="0068367F" w:rsidP="0068367F">
            <w:pPr>
              <w:jc w:val="both"/>
            </w:pPr>
          </w:p>
          <w:p w:rsidR="0068367F" w:rsidRPr="002F330E" w:rsidRDefault="0068367F" w:rsidP="0068367F">
            <w:pPr>
              <w:jc w:val="both"/>
            </w:pPr>
            <w:r w:rsidRPr="002F330E">
              <w:t xml:space="preserve">No </w:t>
            </w:r>
            <w:proofErr w:type="gramStart"/>
            <w:r w:rsidRPr="002F330E">
              <w:t>obstante</w:t>
            </w:r>
            <w:proofErr w:type="gramEnd"/>
            <w:r w:rsidRPr="002F330E">
              <w:t xml:space="preserve"> lo anterior, en el reporte final del </w:t>
            </w:r>
            <w:proofErr w:type="spellStart"/>
            <w:r w:rsidRPr="002F330E">
              <w:t>PdC</w:t>
            </w:r>
            <w:proofErr w:type="spellEnd"/>
            <w:r w:rsidRPr="002F330E">
              <w:t xml:space="preserve"> (Anexo 7), el titular concluyó: </w:t>
            </w:r>
            <w:r w:rsidRPr="002F330E">
              <w:rPr>
                <w:i/>
              </w:rPr>
              <w:t>“La implementación de un registro interno de control para el parámetro caudal nos permitió asegurar el 100% de cumplimiento de las descargas realizadas al efluente final según la Res. Ex. N°2930/2006, RCA N°267/2006 y en el D. S. N°90/2000”.</w:t>
            </w:r>
          </w:p>
          <w:p w:rsidR="00344365" w:rsidRPr="002F330E" w:rsidRDefault="00344365" w:rsidP="0009623A">
            <w:pPr>
              <w:jc w:val="both"/>
            </w:pPr>
          </w:p>
        </w:tc>
      </w:tr>
      <w:tr w:rsidR="00286495" w:rsidRPr="002F330E" w:rsidTr="00CB2AF3">
        <w:trPr>
          <w:trHeight w:val="556"/>
        </w:trPr>
        <w:tc>
          <w:tcPr>
            <w:tcW w:w="403" w:type="pct"/>
            <w:vAlign w:val="center"/>
          </w:tcPr>
          <w:p w:rsidR="00286495" w:rsidRPr="002F330E" w:rsidRDefault="00286495" w:rsidP="00286495">
            <w:pPr>
              <w:jc w:val="center"/>
            </w:pPr>
            <w:r w:rsidRPr="002F330E">
              <w:lastRenderedPageBreak/>
              <w:t>16</w:t>
            </w:r>
          </w:p>
        </w:tc>
        <w:tc>
          <w:tcPr>
            <w:tcW w:w="1009" w:type="pct"/>
            <w:vAlign w:val="center"/>
          </w:tcPr>
          <w:p w:rsidR="004D2791" w:rsidRPr="002F330E" w:rsidRDefault="004D2791" w:rsidP="004D2791">
            <w:pPr>
              <w:tabs>
                <w:tab w:val="left" w:pos="4320"/>
              </w:tabs>
              <w:spacing w:before="82"/>
              <w:ind w:right="49"/>
              <w:jc w:val="both"/>
            </w:pPr>
            <w:r w:rsidRPr="002F330E">
              <w:rPr>
                <w:rFonts w:eastAsia="Arial" w:cs="Arial"/>
              </w:rPr>
              <w:t>Instalar en lugar adecuado un equipo de medición de caudal, con el objeto de controlar y asegurar el cumplimiento del límite máximo permitido en la R.E. N°2930/2006.</w:t>
            </w:r>
            <w:r w:rsidRPr="002F330E">
              <w:t xml:space="preserve"> </w:t>
            </w:r>
          </w:p>
          <w:p w:rsidR="00604461" w:rsidRPr="002F330E" w:rsidRDefault="00604461" w:rsidP="004D2791">
            <w:pPr>
              <w:tabs>
                <w:tab w:val="left" w:pos="4320"/>
              </w:tabs>
              <w:spacing w:before="82"/>
              <w:ind w:right="49"/>
              <w:jc w:val="both"/>
            </w:pPr>
          </w:p>
        </w:tc>
        <w:tc>
          <w:tcPr>
            <w:tcW w:w="588" w:type="pct"/>
            <w:vAlign w:val="center"/>
          </w:tcPr>
          <w:p w:rsidR="00286495" w:rsidRPr="002F330E" w:rsidRDefault="00643C99" w:rsidP="00643C99">
            <w:pPr>
              <w:jc w:val="center"/>
            </w:pPr>
            <w:r w:rsidRPr="002F330E">
              <w:t>Ejecutada.</w:t>
            </w:r>
          </w:p>
        </w:tc>
        <w:tc>
          <w:tcPr>
            <w:tcW w:w="523" w:type="pct"/>
            <w:vAlign w:val="center"/>
          </w:tcPr>
          <w:p w:rsidR="00286495" w:rsidRPr="002F330E" w:rsidRDefault="00933540" w:rsidP="00933540">
            <w:pPr>
              <w:jc w:val="both"/>
            </w:pPr>
            <w:r w:rsidRPr="002F330E">
              <w:t xml:space="preserve">20 días hábiles contados desde la notificación de la resolución que apruebe el </w:t>
            </w:r>
            <w:r w:rsidR="00397619" w:rsidRPr="002F330E">
              <w:t>p</w:t>
            </w:r>
            <w:r w:rsidRPr="002F330E">
              <w:t xml:space="preserve">rograma de </w:t>
            </w:r>
            <w:r w:rsidR="00397619" w:rsidRPr="002F330E">
              <w:t>c</w:t>
            </w:r>
            <w:r w:rsidRPr="002F330E">
              <w:t>umplimiento.</w:t>
            </w:r>
          </w:p>
        </w:tc>
        <w:tc>
          <w:tcPr>
            <w:tcW w:w="619" w:type="pct"/>
            <w:vAlign w:val="center"/>
          </w:tcPr>
          <w:p w:rsidR="00286495" w:rsidRPr="002F330E" w:rsidRDefault="003E5BF9" w:rsidP="003E5BF9">
            <w:pPr>
              <w:jc w:val="both"/>
            </w:pPr>
            <w:r w:rsidRPr="002F330E">
              <w:rPr>
                <w:rFonts w:eastAsia="Times New Roman"/>
                <w:color w:val="000000"/>
                <w:lang w:eastAsia="es-CL"/>
              </w:rPr>
              <w:t xml:space="preserve">El equipo de medición es instalado por persona idónea (tales como certificado de título de </w:t>
            </w:r>
            <w:proofErr w:type="spellStart"/>
            <w:r w:rsidRPr="002F330E">
              <w:rPr>
                <w:rFonts w:eastAsia="Times New Roman"/>
                <w:i/>
                <w:color w:val="000000"/>
                <w:lang w:eastAsia="es-CL"/>
              </w:rPr>
              <w:t>expertise</w:t>
            </w:r>
            <w:proofErr w:type="spellEnd"/>
            <w:r w:rsidRPr="002F330E">
              <w:rPr>
                <w:rFonts w:eastAsia="Times New Roman"/>
                <w:color w:val="000000"/>
                <w:lang w:eastAsia="es-CL"/>
              </w:rPr>
              <w:t>) y en un lugar adecuado, de modo tal que permita realizar un monitoreo de dicho parámetro en el momento de más alta producción de la planta.</w:t>
            </w:r>
          </w:p>
        </w:tc>
        <w:tc>
          <w:tcPr>
            <w:tcW w:w="664" w:type="pct"/>
            <w:vAlign w:val="center"/>
          </w:tcPr>
          <w:p w:rsidR="00CB4783" w:rsidRPr="002F330E" w:rsidRDefault="00CB4783" w:rsidP="00CB4783">
            <w:pPr>
              <w:jc w:val="both"/>
              <w:rPr>
                <w:u w:val="single"/>
              </w:rPr>
            </w:pPr>
            <w:r w:rsidRPr="002F330E">
              <w:rPr>
                <w:u w:val="single"/>
              </w:rPr>
              <w:t>Reportes de avance</w:t>
            </w:r>
          </w:p>
          <w:p w:rsidR="00397619" w:rsidRPr="002F330E" w:rsidRDefault="00CB4783" w:rsidP="00CB4783">
            <w:pPr>
              <w:jc w:val="both"/>
            </w:pPr>
            <w:r w:rsidRPr="002F330E">
              <w:t xml:space="preserve">En el primer reporte de avance se acompañará: </w:t>
            </w:r>
          </w:p>
          <w:p w:rsidR="00CB4783" w:rsidRPr="002F330E" w:rsidRDefault="00CB4783" w:rsidP="00CB4783">
            <w:pPr>
              <w:jc w:val="both"/>
            </w:pPr>
            <w:r w:rsidRPr="002F330E">
              <w:t>-documentación que acredite la idoneidad de la persona que instale el equipo de medición.</w:t>
            </w:r>
          </w:p>
          <w:p w:rsidR="00CB4783" w:rsidRPr="002F330E" w:rsidRDefault="00CB4783" w:rsidP="00CB4783">
            <w:pPr>
              <w:jc w:val="both"/>
            </w:pPr>
            <w:r w:rsidRPr="002F330E">
              <w:t>-boletas y/o facturas</w:t>
            </w:r>
            <w:r w:rsidR="00B87477" w:rsidRPr="002F330E">
              <w:t>.</w:t>
            </w:r>
            <w:r w:rsidRPr="002F330E">
              <w:t xml:space="preserve"> </w:t>
            </w:r>
          </w:p>
          <w:p w:rsidR="00286495" w:rsidRPr="002F330E" w:rsidRDefault="00CB4783" w:rsidP="00CB4783">
            <w:pPr>
              <w:jc w:val="both"/>
            </w:pPr>
            <w:r w:rsidRPr="002F330E">
              <w:t>-fotografías fechadas y georreferenciadas que sean ilustrativas del antes y después de la ejecución de la acción.</w:t>
            </w:r>
          </w:p>
          <w:p w:rsidR="0075539F" w:rsidRPr="002F330E" w:rsidRDefault="0075539F" w:rsidP="00CB4783">
            <w:pPr>
              <w:jc w:val="both"/>
            </w:pPr>
          </w:p>
          <w:p w:rsidR="0075539F" w:rsidRPr="002F330E" w:rsidRDefault="0075539F" w:rsidP="0075539F">
            <w:pPr>
              <w:jc w:val="both"/>
              <w:rPr>
                <w:u w:val="single"/>
              </w:rPr>
            </w:pPr>
            <w:r w:rsidRPr="002F330E">
              <w:rPr>
                <w:u w:val="single"/>
              </w:rPr>
              <w:t>Reporte final</w:t>
            </w:r>
          </w:p>
          <w:p w:rsidR="0075539F" w:rsidRPr="002F330E" w:rsidRDefault="0075539F" w:rsidP="0075539F">
            <w:pPr>
              <w:jc w:val="both"/>
            </w:pPr>
            <w:r w:rsidRPr="002F330E">
              <w:t>Reporte que contemple un análisis y conclusión respecto de la ejecución de la presente acción y en el cual se referencien todos los medios de verificación entregados en reportes de avance.</w:t>
            </w:r>
          </w:p>
          <w:p w:rsidR="0075539F" w:rsidRPr="002F330E" w:rsidRDefault="0075539F" w:rsidP="00CB4783">
            <w:pPr>
              <w:jc w:val="both"/>
            </w:pPr>
          </w:p>
        </w:tc>
        <w:tc>
          <w:tcPr>
            <w:tcW w:w="1194" w:type="pct"/>
            <w:vAlign w:val="center"/>
          </w:tcPr>
          <w:p w:rsidR="00B7201B" w:rsidRPr="002F330E" w:rsidRDefault="00B7201B" w:rsidP="00B7201B">
            <w:pPr>
              <w:rPr>
                <w:b/>
                <w:i/>
              </w:rPr>
            </w:pPr>
            <w:r w:rsidRPr="002F330E">
              <w:rPr>
                <w:b/>
                <w:i/>
              </w:rPr>
              <w:lastRenderedPageBreak/>
              <w:t>Acción cumplida (Conforme).</w:t>
            </w:r>
          </w:p>
          <w:p w:rsidR="00B7201B" w:rsidRPr="002F330E" w:rsidRDefault="00B7201B" w:rsidP="00B7201B">
            <w:pPr>
              <w:jc w:val="both"/>
            </w:pPr>
          </w:p>
          <w:p w:rsidR="00B7201B" w:rsidRPr="002F330E" w:rsidRDefault="00B7201B" w:rsidP="00B7201B">
            <w:pPr>
              <w:jc w:val="both"/>
            </w:pPr>
            <w:r w:rsidRPr="002F330E">
              <w:t xml:space="preserve">En el primer </w:t>
            </w:r>
            <w:r w:rsidR="00CC0B74" w:rsidRPr="002F330E">
              <w:t xml:space="preserve">y segundo </w:t>
            </w:r>
            <w:r w:rsidRPr="002F330E">
              <w:t xml:space="preserve">reporte del </w:t>
            </w:r>
            <w:proofErr w:type="spellStart"/>
            <w:r w:rsidRPr="002F330E">
              <w:t>PdC</w:t>
            </w:r>
            <w:proofErr w:type="spellEnd"/>
            <w:r w:rsidRPr="002F330E">
              <w:t xml:space="preserve"> (Anexo</w:t>
            </w:r>
            <w:r w:rsidR="00CC0B74" w:rsidRPr="002F330E">
              <w:t>s</w:t>
            </w:r>
            <w:r w:rsidRPr="002F330E">
              <w:t xml:space="preserve"> 3</w:t>
            </w:r>
            <w:r w:rsidR="00CC0B74" w:rsidRPr="002F330E">
              <w:t xml:space="preserve"> y 4</w:t>
            </w:r>
            <w:r w:rsidRPr="002F330E">
              <w:t xml:space="preserve">), el titular informó que el 7 de febrero de 2018 se compró caudalímetro marca POWOGAS W150, el cual fue instalado el 27 de febrero a la salida de la planta de tratamiento de RILes, fecha en la que se iniciaron las mediciones de caudal de descarga al efluente. </w:t>
            </w:r>
          </w:p>
          <w:p w:rsidR="00AA1560" w:rsidRPr="002F330E" w:rsidRDefault="00AA1560" w:rsidP="00B7201B">
            <w:pPr>
              <w:jc w:val="both"/>
            </w:pPr>
          </w:p>
          <w:p w:rsidR="00B7201B" w:rsidRPr="002F330E" w:rsidRDefault="00B7201B" w:rsidP="00B7201B">
            <w:pPr>
              <w:jc w:val="both"/>
            </w:pPr>
            <w:r w:rsidRPr="002F330E">
              <w:t xml:space="preserve">El instalador del caudalímetro fue el Sr. Marcelo Villalobos, Encargado de procesos industriales de Viña Echeverria. </w:t>
            </w:r>
          </w:p>
          <w:p w:rsidR="00AA1560" w:rsidRPr="002F330E" w:rsidRDefault="00AA1560" w:rsidP="00B7201B">
            <w:pPr>
              <w:jc w:val="both"/>
            </w:pPr>
          </w:p>
          <w:p w:rsidR="00B7201B" w:rsidRPr="002F330E" w:rsidRDefault="00B7201B" w:rsidP="00B7201B">
            <w:pPr>
              <w:jc w:val="both"/>
            </w:pPr>
            <w:r w:rsidRPr="002F330E">
              <w:t xml:space="preserve">Además, en el primer </w:t>
            </w:r>
            <w:r w:rsidR="00CC0B74" w:rsidRPr="002F330E">
              <w:t xml:space="preserve">y segundo </w:t>
            </w:r>
            <w:r w:rsidRPr="002F330E">
              <w:t xml:space="preserve">reporte del </w:t>
            </w:r>
            <w:proofErr w:type="spellStart"/>
            <w:r w:rsidRPr="002F330E">
              <w:t>PdC</w:t>
            </w:r>
            <w:proofErr w:type="spellEnd"/>
            <w:r w:rsidRPr="002F330E">
              <w:t xml:space="preserve"> (Anexo</w:t>
            </w:r>
            <w:r w:rsidR="00CC0B74" w:rsidRPr="002F330E">
              <w:t>s</w:t>
            </w:r>
            <w:r w:rsidRPr="002F330E">
              <w:t xml:space="preserve"> 3</w:t>
            </w:r>
            <w:r w:rsidR="00CC0B74" w:rsidRPr="002F330E">
              <w:t xml:space="preserve"> y 4</w:t>
            </w:r>
            <w:r w:rsidRPr="002F330E">
              <w:t>), el titular entregó los siguientes documentos:</w:t>
            </w:r>
          </w:p>
          <w:p w:rsidR="00B7201B" w:rsidRPr="002F330E" w:rsidRDefault="00B7201B" w:rsidP="00B7201B">
            <w:pPr>
              <w:jc w:val="both"/>
            </w:pPr>
          </w:p>
          <w:p w:rsidR="00B7201B" w:rsidRPr="002F330E" w:rsidRDefault="00B7201B" w:rsidP="00B7201B">
            <w:pPr>
              <w:jc w:val="both"/>
            </w:pPr>
            <w:r w:rsidRPr="002F330E">
              <w:t>1. Fotografía del caudalímetro</w:t>
            </w:r>
            <w:r w:rsidR="00AA1560" w:rsidRPr="002F330E">
              <w:t xml:space="preserve">, </w:t>
            </w:r>
            <w:r w:rsidRPr="002F330E">
              <w:t>instalado y funcionando</w:t>
            </w:r>
            <w:r w:rsidR="0040223B" w:rsidRPr="002F330E">
              <w:t xml:space="preserve"> (Fotografía </w:t>
            </w:r>
            <w:r w:rsidR="00787585" w:rsidRPr="002F330E">
              <w:t>16</w:t>
            </w:r>
            <w:r w:rsidR="0040223B" w:rsidRPr="002F330E">
              <w:t>)</w:t>
            </w:r>
            <w:r w:rsidRPr="002F330E">
              <w:t>.</w:t>
            </w:r>
          </w:p>
          <w:p w:rsidR="00B7201B" w:rsidRPr="002F330E" w:rsidRDefault="00B7201B" w:rsidP="00B7201B">
            <w:pPr>
              <w:jc w:val="both"/>
            </w:pPr>
          </w:p>
          <w:p w:rsidR="00B7201B" w:rsidRPr="002F330E" w:rsidRDefault="00B7201B" w:rsidP="00B7201B">
            <w:pPr>
              <w:jc w:val="both"/>
            </w:pPr>
            <w:r w:rsidRPr="002F330E">
              <w:t xml:space="preserve">2. Factura de compra de caudalímetro </w:t>
            </w:r>
            <w:r w:rsidR="0040223B" w:rsidRPr="002F330E">
              <w:t>(</w:t>
            </w:r>
            <w:r w:rsidRPr="002F330E">
              <w:t xml:space="preserve">Factura </w:t>
            </w:r>
            <w:r w:rsidR="0040223B" w:rsidRPr="002F330E">
              <w:t xml:space="preserve">electrónica </w:t>
            </w:r>
            <w:r w:rsidRPr="002F330E">
              <w:t xml:space="preserve">N°2191 del 7 de febrero de 2018 </w:t>
            </w:r>
            <w:r w:rsidR="0040223B" w:rsidRPr="002F330E">
              <w:t>de la empresa “</w:t>
            </w:r>
            <w:proofErr w:type="spellStart"/>
            <w:r w:rsidR="0040223B" w:rsidRPr="002F330E">
              <w:t>Aguapur</w:t>
            </w:r>
            <w:proofErr w:type="spellEnd"/>
            <w:r w:rsidR="0040223B" w:rsidRPr="002F330E">
              <w:t xml:space="preserve"> medición SPA”).</w:t>
            </w:r>
          </w:p>
          <w:p w:rsidR="00B7201B" w:rsidRPr="002F330E" w:rsidRDefault="00B7201B" w:rsidP="00B7201B">
            <w:pPr>
              <w:jc w:val="both"/>
            </w:pPr>
          </w:p>
          <w:p w:rsidR="00B7201B" w:rsidRPr="002F330E" w:rsidRDefault="00B7201B" w:rsidP="00B7201B">
            <w:pPr>
              <w:jc w:val="both"/>
            </w:pPr>
            <w:r w:rsidRPr="002F330E">
              <w:t xml:space="preserve">3. Ficha </w:t>
            </w:r>
            <w:r w:rsidR="00AA1560" w:rsidRPr="002F330E">
              <w:t>p</w:t>
            </w:r>
            <w:r w:rsidRPr="002F330E">
              <w:t xml:space="preserve">ersonal del Sr. Marcelo Villalobos, que según se indica es una </w:t>
            </w:r>
            <w:r w:rsidRPr="002F330E">
              <w:rPr>
                <w:i/>
              </w:rPr>
              <w:t xml:space="preserve">“persona idónea para hacer la instalación del caudalímetro” </w:t>
            </w:r>
            <w:r w:rsidRPr="002F330E">
              <w:t>(Asistente de procesos y mantención de equipos de Viña Echeverría).</w:t>
            </w:r>
          </w:p>
          <w:p w:rsidR="00B7201B" w:rsidRPr="002F330E" w:rsidRDefault="00B7201B" w:rsidP="00B7201B">
            <w:pPr>
              <w:jc w:val="both"/>
            </w:pPr>
          </w:p>
          <w:p w:rsidR="00286495" w:rsidRPr="002F330E" w:rsidRDefault="00B7201B" w:rsidP="00B7201B">
            <w:pPr>
              <w:jc w:val="both"/>
            </w:pPr>
            <w:r w:rsidRPr="002F330E">
              <w:t xml:space="preserve">4. Certificado de </w:t>
            </w:r>
            <w:r w:rsidR="00AA1560" w:rsidRPr="002F330E">
              <w:t>título</w:t>
            </w:r>
            <w:r w:rsidRPr="002F330E">
              <w:t xml:space="preserve"> del Sr. Marcelo Villalobos (Técnico en Electricidad Industrial).</w:t>
            </w:r>
          </w:p>
          <w:p w:rsidR="00B7201B" w:rsidRPr="002F330E" w:rsidRDefault="00B7201B" w:rsidP="00B7201B"/>
          <w:p w:rsidR="0040223B" w:rsidRPr="002F330E" w:rsidRDefault="0040223B" w:rsidP="0040223B">
            <w:pPr>
              <w:jc w:val="both"/>
            </w:pPr>
            <w:r w:rsidRPr="002F330E">
              <w:lastRenderedPageBreak/>
              <w:t xml:space="preserve">En conclusión, se instaló en un lugar adecuado (a la salida de la planta de tratamiento de RILes), un caudalímetro que permite medir el caudal, lo que puede ser utilizado para </w:t>
            </w:r>
            <w:r w:rsidRPr="002F330E">
              <w:rPr>
                <w:rFonts w:eastAsia="Arial" w:cs="Arial"/>
              </w:rPr>
              <w:t>controlar y asegurar el cumplimiento del límite máximo permitido en la R.E. N°2930/2006.</w:t>
            </w:r>
            <w:r w:rsidRPr="002F330E">
              <w:t xml:space="preserve"> </w:t>
            </w:r>
          </w:p>
          <w:p w:rsidR="0040223B" w:rsidRPr="002F330E" w:rsidRDefault="0040223B" w:rsidP="00B7201B"/>
          <w:p w:rsidR="00D95558" w:rsidRPr="002F330E" w:rsidRDefault="00D95558" w:rsidP="002B0F28">
            <w:pPr>
              <w:jc w:val="both"/>
              <w:rPr>
                <w:i/>
              </w:rPr>
            </w:pPr>
            <w:r w:rsidRPr="002F330E">
              <w:t xml:space="preserve">Finalmente, en el reporte final del </w:t>
            </w:r>
            <w:proofErr w:type="spellStart"/>
            <w:r w:rsidRPr="002F330E">
              <w:t>PdC</w:t>
            </w:r>
            <w:proofErr w:type="spellEnd"/>
            <w:r w:rsidRPr="002F330E">
              <w:t xml:space="preserve"> (Anexo 7), el titular concluyó: </w:t>
            </w:r>
            <w:r w:rsidR="002B0F28" w:rsidRPr="002F330E">
              <w:rPr>
                <w:i/>
              </w:rPr>
              <w:t>“</w:t>
            </w:r>
            <w:r w:rsidRPr="002F330E">
              <w:rPr>
                <w:i/>
              </w:rPr>
              <w:t xml:space="preserve">La instalación de un caudalímetro en la salida de la Planta de </w:t>
            </w:r>
            <w:r w:rsidR="00AA1560" w:rsidRPr="002F330E">
              <w:rPr>
                <w:i/>
              </w:rPr>
              <w:t>RIL</w:t>
            </w:r>
            <w:r w:rsidRPr="002F330E">
              <w:rPr>
                <w:i/>
              </w:rPr>
              <w:t>es, nos permitió garantizar que el caudal de descarga cumpla en todo momento con el máximo permitido en la Res. Ex. N°2930/2006. Es decir, valores menores a 25 m</w:t>
            </w:r>
            <w:r w:rsidRPr="002F330E">
              <w:rPr>
                <w:i/>
                <w:vertAlign w:val="superscript"/>
              </w:rPr>
              <w:t>3</w:t>
            </w:r>
            <w:r w:rsidRPr="002F330E">
              <w:rPr>
                <w:i/>
              </w:rPr>
              <w:t>/día</w:t>
            </w:r>
            <w:r w:rsidR="002B0F28" w:rsidRPr="002F330E">
              <w:rPr>
                <w:i/>
              </w:rPr>
              <w:t>”</w:t>
            </w:r>
            <w:r w:rsidRPr="002F330E">
              <w:rPr>
                <w:i/>
              </w:rPr>
              <w:t>.</w:t>
            </w:r>
          </w:p>
          <w:p w:rsidR="00952A21" w:rsidRPr="002F330E" w:rsidRDefault="00952A21" w:rsidP="008D4462">
            <w:pPr>
              <w:jc w:val="both"/>
            </w:pPr>
          </w:p>
        </w:tc>
      </w:tr>
      <w:tr w:rsidR="00441A3F" w:rsidRPr="002F330E" w:rsidTr="00952A21">
        <w:trPr>
          <w:trHeight w:val="556"/>
        </w:trPr>
        <w:tc>
          <w:tcPr>
            <w:tcW w:w="403" w:type="pct"/>
            <w:vAlign w:val="center"/>
          </w:tcPr>
          <w:p w:rsidR="00441A3F" w:rsidRPr="002F330E" w:rsidRDefault="003A47CB" w:rsidP="00286495">
            <w:pPr>
              <w:jc w:val="center"/>
            </w:pPr>
            <w:r w:rsidRPr="002F330E">
              <w:lastRenderedPageBreak/>
              <w:t>17</w:t>
            </w:r>
          </w:p>
        </w:tc>
        <w:tc>
          <w:tcPr>
            <w:tcW w:w="1009" w:type="pct"/>
            <w:vAlign w:val="center"/>
          </w:tcPr>
          <w:p w:rsidR="00441A3F" w:rsidRPr="002F330E" w:rsidRDefault="00441A3F" w:rsidP="004D2791">
            <w:pPr>
              <w:tabs>
                <w:tab w:val="left" w:pos="4320"/>
              </w:tabs>
              <w:spacing w:before="82"/>
              <w:ind w:right="49"/>
              <w:jc w:val="both"/>
              <w:rPr>
                <w:rFonts w:eastAsia="Arial" w:cs="Arial"/>
              </w:rPr>
            </w:pPr>
            <w:r w:rsidRPr="002F330E">
              <w:rPr>
                <w:rFonts w:eastAsia="Arial" w:cs="Arial"/>
              </w:rPr>
              <w:t xml:space="preserve">Informar a la Superintendencia del Medio </w:t>
            </w:r>
            <w:r w:rsidR="00F2757C" w:rsidRPr="002F330E">
              <w:rPr>
                <w:rFonts w:eastAsia="Arial" w:cs="Arial"/>
              </w:rPr>
              <w:t>A</w:t>
            </w:r>
            <w:r w:rsidRPr="002F330E">
              <w:rPr>
                <w:rFonts w:eastAsia="Arial" w:cs="Arial"/>
              </w:rPr>
              <w:t xml:space="preserve">mbiente, los reportes y medios de verificación que acrediten la ejecución de las acciones comprendidas en el PDC a través de los sistemas digitales que la SMA disponga al efecto para implementar el </w:t>
            </w:r>
            <w:proofErr w:type="spellStart"/>
            <w:r w:rsidRPr="002F330E">
              <w:rPr>
                <w:rFonts w:eastAsia="Arial" w:cs="Arial"/>
              </w:rPr>
              <w:t>SP</w:t>
            </w:r>
            <w:r w:rsidR="00952A21" w:rsidRPr="002F330E">
              <w:rPr>
                <w:rFonts w:eastAsia="Arial" w:cs="Arial"/>
              </w:rPr>
              <w:t>d</w:t>
            </w:r>
            <w:r w:rsidRPr="002F330E">
              <w:rPr>
                <w:rFonts w:eastAsia="Arial" w:cs="Arial"/>
              </w:rPr>
              <w:t>C</w:t>
            </w:r>
            <w:proofErr w:type="spellEnd"/>
            <w:r w:rsidRPr="002F330E">
              <w:rPr>
                <w:rFonts w:eastAsia="Arial" w:cs="Arial"/>
              </w:rPr>
              <w:t>.</w:t>
            </w:r>
          </w:p>
          <w:p w:rsidR="002F0CD5" w:rsidRPr="002F330E" w:rsidRDefault="002F0CD5" w:rsidP="004D2791">
            <w:pPr>
              <w:tabs>
                <w:tab w:val="left" w:pos="4320"/>
              </w:tabs>
              <w:spacing w:before="82"/>
              <w:ind w:right="49"/>
              <w:jc w:val="both"/>
              <w:rPr>
                <w:rFonts w:eastAsia="Arial" w:cs="Arial"/>
              </w:rPr>
            </w:pPr>
          </w:p>
          <w:p w:rsidR="00A83A02" w:rsidRPr="002F330E" w:rsidRDefault="00A83A02" w:rsidP="00A83A02">
            <w:pPr>
              <w:jc w:val="both"/>
              <w:rPr>
                <w:i/>
                <w:u w:val="single"/>
              </w:rPr>
            </w:pPr>
            <w:r w:rsidRPr="002F330E">
              <w:rPr>
                <w:i/>
                <w:u w:val="single"/>
              </w:rPr>
              <w:t>Impedimentos</w:t>
            </w:r>
          </w:p>
          <w:p w:rsidR="00A83A02" w:rsidRPr="002F330E" w:rsidRDefault="00A83A02" w:rsidP="00A83A02">
            <w:pPr>
              <w:jc w:val="both"/>
              <w:rPr>
                <w:i/>
              </w:rPr>
            </w:pPr>
            <w:r w:rsidRPr="002F330E">
              <w:rPr>
                <w:i/>
              </w:rPr>
              <w:t xml:space="preserve">Se consideran como impedimentos aquellos problemas exclusivamente técnicos que pudieren afectar el funcionamiento del sistema digital en el que se implemente el </w:t>
            </w:r>
            <w:proofErr w:type="spellStart"/>
            <w:r w:rsidRPr="002F330E">
              <w:rPr>
                <w:i/>
              </w:rPr>
              <w:t>SP</w:t>
            </w:r>
            <w:r w:rsidR="00952A21" w:rsidRPr="002F330E">
              <w:rPr>
                <w:i/>
              </w:rPr>
              <w:t>d</w:t>
            </w:r>
            <w:r w:rsidRPr="002F330E">
              <w:rPr>
                <w:i/>
              </w:rPr>
              <w:t>C</w:t>
            </w:r>
            <w:proofErr w:type="spellEnd"/>
            <w:r w:rsidRPr="002F330E">
              <w:rPr>
                <w:i/>
              </w:rPr>
              <w:t xml:space="preserve">, y que impidan la correcta y </w:t>
            </w:r>
            <w:r w:rsidRPr="002F330E">
              <w:rPr>
                <w:i/>
              </w:rPr>
              <w:lastRenderedPageBreak/>
              <w:t>oportuna entrega de los documentos correspondientes.</w:t>
            </w:r>
          </w:p>
          <w:p w:rsidR="00A83A02" w:rsidRPr="002F330E" w:rsidRDefault="00A83A02" w:rsidP="00A83A02">
            <w:pPr>
              <w:jc w:val="both"/>
              <w:rPr>
                <w:i/>
                <w:u w:val="single"/>
              </w:rPr>
            </w:pPr>
            <w:r w:rsidRPr="002F330E">
              <w:rPr>
                <w:i/>
                <w:u w:val="single"/>
              </w:rPr>
              <w:t>Acción y plazo de aviso en caso de ocurrencia</w:t>
            </w:r>
          </w:p>
          <w:p w:rsidR="00A83A02" w:rsidRPr="002F330E" w:rsidRDefault="00A83A02" w:rsidP="00A83A02">
            <w:pPr>
              <w:tabs>
                <w:tab w:val="left" w:pos="4320"/>
              </w:tabs>
              <w:spacing w:before="82"/>
              <w:ind w:right="49"/>
              <w:jc w:val="both"/>
              <w:rPr>
                <w:rFonts w:eastAsia="Arial" w:cs="Arial"/>
              </w:rPr>
            </w:pPr>
            <w:r w:rsidRPr="002F330E">
              <w:rPr>
                <w:i/>
              </w:rPr>
              <w:t xml:space="preserve">En caso de ocurrencia, se avisará de inmediato a la SMA, vía correo electrónico, señalando los motivos técnicos por los cuales no fue posible cargar los documentos en el sistema digital en el que se implemente el </w:t>
            </w:r>
            <w:proofErr w:type="spellStart"/>
            <w:r w:rsidRPr="002F330E">
              <w:rPr>
                <w:i/>
              </w:rPr>
              <w:t>SP</w:t>
            </w:r>
            <w:r w:rsidR="00952A21" w:rsidRPr="002F330E">
              <w:rPr>
                <w:i/>
              </w:rPr>
              <w:t>d</w:t>
            </w:r>
            <w:r w:rsidRPr="002F330E">
              <w:rPr>
                <w:i/>
              </w:rPr>
              <w:t>C</w:t>
            </w:r>
            <w:proofErr w:type="spellEnd"/>
            <w:r w:rsidRPr="002F330E">
              <w:rPr>
                <w:i/>
              </w:rPr>
              <w:t xml:space="preserve">, remitiendo comprobante de error o cualquier otro medio de prueba que acredite dicha situación. </w:t>
            </w:r>
          </w:p>
        </w:tc>
        <w:tc>
          <w:tcPr>
            <w:tcW w:w="588" w:type="pct"/>
            <w:vAlign w:val="center"/>
          </w:tcPr>
          <w:p w:rsidR="00441A3F" w:rsidRPr="002F330E" w:rsidRDefault="00441A3F" w:rsidP="00643C99">
            <w:pPr>
              <w:jc w:val="center"/>
            </w:pPr>
            <w:r w:rsidRPr="002F330E">
              <w:lastRenderedPageBreak/>
              <w:t>Ejecutada.</w:t>
            </w:r>
          </w:p>
        </w:tc>
        <w:tc>
          <w:tcPr>
            <w:tcW w:w="523" w:type="pct"/>
            <w:vAlign w:val="center"/>
          </w:tcPr>
          <w:p w:rsidR="0096651F" w:rsidRPr="002F330E" w:rsidRDefault="0096651F" w:rsidP="0096651F">
            <w:pPr>
              <w:jc w:val="both"/>
              <w:rPr>
                <w:u w:val="single"/>
              </w:rPr>
            </w:pPr>
            <w:r w:rsidRPr="002F330E">
              <w:rPr>
                <w:u w:val="single"/>
              </w:rPr>
              <w:t>Fecha de Inicio</w:t>
            </w:r>
          </w:p>
          <w:p w:rsidR="0096651F" w:rsidRPr="002F330E" w:rsidRDefault="0096651F" w:rsidP="0096651F">
            <w:pPr>
              <w:jc w:val="both"/>
            </w:pPr>
            <w:r w:rsidRPr="002F330E">
              <w:t>12-03-2018.</w:t>
            </w:r>
          </w:p>
          <w:p w:rsidR="0096651F" w:rsidRPr="002F330E" w:rsidRDefault="0096651F" w:rsidP="0096651F">
            <w:pPr>
              <w:jc w:val="both"/>
            </w:pPr>
          </w:p>
          <w:p w:rsidR="0096651F" w:rsidRPr="002F330E" w:rsidRDefault="0096651F" w:rsidP="0096651F">
            <w:pPr>
              <w:jc w:val="both"/>
              <w:rPr>
                <w:u w:val="single"/>
              </w:rPr>
            </w:pPr>
            <w:r w:rsidRPr="002F330E">
              <w:rPr>
                <w:u w:val="single"/>
              </w:rPr>
              <w:t>Fecha de Término</w:t>
            </w:r>
          </w:p>
          <w:p w:rsidR="00441A3F" w:rsidRPr="002F330E" w:rsidRDefault="0096651F" w:rsidP="0096651F">
            <w:pPr>
              <w:jc w:val="both"/>
            </w:pPr>
            <w:r w:rsidRPr="002F330E">
              <w:t>12-07-2018.</w:t>
            </w:r>
          </w:p>
        </w:tc>
        <w:tc>
          <w:tcPr>
            <w:tcW w:w="619" w:type="pct"/>
            <w:vAlign w:val="center"/>
          </w:tcPr>
          <w:p w:rsidR="002F0CD5" w:rsidRPr="002F330E" w:rsidRDefault="00441A3F" w:rsidP="002F0CD5">
            <w:pPr>
              <w:jc w:val="both"/>
              <w:rPr>
                <w:rFonts w:eastAsia="Times New Roman"/>
                <w:color w:val="000000"/>
                <w:lang w:eastAsia="es-CL"/>
              </w:rPr>
            </w:pPr>
            <w:r w:rsidRPr="002F330E">
              <w:rPr>
                <w:rFonts w:eastAsia="Times New Roman"/>
                <w:color w:val="000000"/>
                <w:lang w:eastAsia="es-CL"/>
              </w:rPr>
              <w:t>100% de los reportes y medios de verificación ingresados en la plataforma digital de la SMA.</w:t>
            </w:r>
          </w:p>
        </w:tc>
        <w:tc>
          <w:tcPr>
            <w:tcW w:w="664" w:type="pct"/>
            <w:vAlign w:val="center"/>
          </w:tcPr>
          <w:p w:rsidR="00441A3F" w:rsidRPr="002F330E" w:rsidRDefault="002F0CD5" w:rsidP="00CB4783">
            <w:pPr>
              <w:jc w:val="both"/>
              <w:rPr>
                <w:u w:val="single"/>
              </w:rPr>
            </w:pPr>
            <w:r w:rsidRPr="002F330E">
              <w:rPr>
                <w:u w:val="single"/>
              </w:rPr>
              <w:t>Reportes de avance</w:t>
            </w:r>
          </w:p>
          <w:p w:rsidR="002F0CD5" w:rsidRPr="002F330E" w:rsidRDefault="002F0CD5" w:rsidP="00CB4783">
            <w:pPr>
              <w:jc w:val="both"/>
            </w:pPr>
            <w:r w:rsidRPr="002F330E">
              <w:t>Reportes y medios de verificación ingresados en la plataforma digital de la SMA de acuerdo con frecuencia establecida de cada acción.</w:t>
            </w:r>
          </w:p>
          <w:p w:rsidR="002F0CD5" w:rsidRPr="002F330E" w:rsidRDefault="002F0CD5" w:rsidP="00CB4783">
            <w:pPr>
              <w:jc w:val="both"/>
            </w:pPr>
          </w:p>
          <w:p w:rsidR="002F0CD5" w:rsidRPr="002F330E" w:rsidRDefault="002F0CD5" w:rsidP="00CB4783">
            <w:pPr>
              <w:jc w:val="both"/>
              <w:rPr>
                <w:u w:val="single"/>
              </w:rPr>
            </w:pPr>
            <w:r w:rsidRPr="002F330E">
              <w:rPr>
                <w:u w:val="single"/>
              </w:rPr>
              <w:t>Reporte Final</w:t>
            </w:r>
          </w:p>
          <w:p w:rsidR="002F0CD5" w:rsidRPr="002F330E" w:rsidRDefault="002F0CD5" w:rsidP="00CB4783">
            <w:pPr>
              <w:jc w:val="both"/>
            </w:pPr>
            <w:r w:rsidRPr="002F330E">
              <w:t xml:space="preserve">Reporte que contemple un análisis y conclusión respecto de la ejecución de la </w:t>
            </w:r>
            <w:r w:rsidRPr="002F330E">
              <w:lastRenderedPageBreak/>
              <w:t>presente acción y en el cual se referencien todos los medios de verificación entregados en reportes de avance.</w:t>
            </w:r>
          </w:p>
          <w:p w:rsidR="0075539F" w:rsidRPr="002F330E" w:rsidRDefault="0075539F" w:rsidP="00CB4783">
            <w:pPr>
              <w:jc w:val="both"/>
              <w:rPr>
                <w:u w:val="single"/>
              </w:rPr>
            </w:pPr>
          </w:p>
          <w:p w:rsidR="0075539F" w:rsidRPr="002F330E" w:rsidRDefault="0075539F" w:rsidP="0075539F">
            <w:pPr>
              <w:jc w:val="both"/>
              <w:rPr>
                <w:u w:val="single"/>
              </w:rPr>
            </w:pPr>
          </w:p>
        </w:tc>
        <w:tc>
          <w:tcPr>
            <w:tcW w:w="1194" w:type="pct"/>
            <w:vAlign w:val="center"/>
          </w:tcPr>
          <w:p w:rsidR="00441A3F" w:rsidRPr="002F330E" w:rsidRDefault="00441A3F" w:rsidP="00441A3F">
            <w:pPr>
              <w:rPr>
                <w:b/>
                <w:i/>
              </w:rPr>
            </w:pPr>
            <w:r w:rsidRPr="002F330E">
              <w:rPr>
                <w:b/>
                <w:i/>
              </w:rPr>
              <w:lastRenderedPageBreak/>
              <w:t>Acción cumplida (Conforme).</w:t>
            </w:r>
          </w:p>
          <w:p w:rsidR="00441A3F" w:rsidRPr="002F330E" w:rsidRDefault="00441A3F" w:rsidP="00441A3F">
            <w:pPr>
              <w:jc w:val="both"/>
            </w:pPr>
          </w:p>
          <w:p w:rsidR="00E52696" w:rsidRPr="002F330E" w:rsidRDefault="00441A3F" w:rsidP="00E52696">
            <w:pPr>
              <w:jc w:val="both"/>
            </w:pPr>
            <w:r w:rsidRPr="002F330E">
              <w:t xml:space="preserve">En el primer reporte del </w:t>
            </w:r>
            <w:proofErr w:type="spellStart"/>
            <w:r w:rsidRPr="002F330E">
              <w:t>PdC</w:t>
            </w:r>
            <w:proofErr w:type="spellEnd"/>
            <w:r w:rsidRPr="002F330E">
              <w:t xml:space="preserve"> (Anexo 3), el titular </w:t>
            </w:r>
            <w:r w:rsidR="00E52696" w:rsidRPr="002F330E">
              <w:t xml:space="preserve">adjuntó un </w:t>
            </w:r>
            <w:proofErr w:type="spellStart"/>
            <w:r w:rsidR="00E52696" w:rsidRPr="002F330E">
              <w:rPr>
                <w:i/>
              </w:rPr>
              <w:t>Print</w:t>
            </w:r>
            <w:proofErr w:type="spellEnd"/>
            <w:r w:rsidR="00E52696" w:rsidRPr="002F330E">
              <w:t xml:space="preserve"> de </w:t>
            </w:r>
            <w:r w:rsidR="00CB2AF3" w:rsidRPr="002F330E">
              <w:t>p</w:t>
            </w:r>
            <w:r w:rsidR="00E52696" w:rsidRPr="002F330E">
              <w:t>antalla del ingreso de</w:t>
            </w:r>
            <w:r w:rsidR="00CB2AF3" w:rsidRPr="002F330E">
              <w:t>l</w:t>
            </w:r>
            <w:r w:rsidR="00E52696" w:rsidRPr="002F330E">
              <w:t xml:space="preserve"> reporte, con fecha al 12 de abril de 2018.</w:t>
            </w:r>
            <w:r w:rsidR="00920FF5" w:rsidRPr="002F330E">
              <w:t xml:space="preserve"> </w:t>
            </w:r>
            <w:r w:rsidR="00E52696" w:rsidRPr="002F330E">
              <w:t xml:space="preserve">Por </w:t>
            </w:r>
            <w:r w:rsidR="00920FF5" w:rsidRPr="002F330E">
              <w:t>lo tanto,</w:t>
            </w:r>
            <w:r w:rsidR="00E52696" w:rsidRPr="002F330E">
              <w:t xml:space="preserve"> se cumplió con </w:t>
            </w:r>
            <w:r w:rsidR="00920FF5" w:rsidRPr="002F330E">
              <w:t xml:space="preserve">reportar a través de la </w:t>
            </w:r>
            <w:r w:rsidR="00920FF5" w:rsidRPr="002F330E">
              <w:rPr>
                <w:rFonts w:eastAsia="Times New Roman"/>
                <w:color w:val="000000"/>
                <w:lang w:eastAsia="es-CL"/>
              </w:rPr>
              <w:t xml:space="preserve">plataforma digital de la SMA </w:t>
            </w:r>
            <w:r w:rsidR="00920FF5" w:rsidRPr="002F330E">
              <w:t xml:space="preserve">del </w:t>
            </w:r>
            <w:proofErr w:type="spellStart"/>
            <w:r w:rsidR="00E52696" w:rsidRPr="002F330E">
              <w:t>SP</w:t>
            </w:r>
            <w:r w:rsidR="00CB2AF3" w:rsidRPr="002F330E">
              <w:t>d</w:t>
            </w:r>
            <w:r w:rsidR="00E52696" w:rsidRPr="002F330E">
              <w:t>C</w:t>
            </w:r>
            <w:proofErr w:type="spellEnd"/>
            <w:r w:rsidR="00920FF5" w:rsidRPr="002F330E">
              <w:t>.</w:t>
            </w:r>
          </w:p>
          <w:p w:rsidR="00E52696" w:rsidRPr="002F330E" w:rsidRDefault="00E52696" w:rsidP="00E52696">
            <w:pPr>
              <w:jc w:val="both"/>
            </w:pPr>
          </w:p>
          <w:p w:rsidR="007C45AC" w:rsidRPr="002F330E" w:rsidRDefault="007C45AC" w:rsidP="007C45AC">
            <w:pPr>
              <w:jc w:val="both"/>
            </w:pPr>
            <w:r w:rsidRPr="002F330E">
              <w:t xml:space="preserve">En el segundo reporte del </w:t>
            </w:r>
            <w:proofErr w:type="spellStart"/>
            <w:r w:rsidRPr="002F330E">
              <w:t>PdC</w:t>
            </w:r>
            <w:proofErr w:type="spellEnd"/>
            <w:r w:rsidRPr="002F330E">
              <w:t xml:space="preserve"> (Anexo 4), el titular adjuntó un </w:t>
            </w:r>
            <w:proofErr w:type="spellStart"/>
            <w:r w:rsidRPr="002F330E">
              <w:rPr>
                <w:i/>
              </w:rPr>
              <w:t>Print</w:t>
            </w:r>
            <w:proofErr w:type="spellEnd"/>
            <w:r w:rsidRPr="002F330E">
              <w:t xml:space="preserve"> </w:t>
            </w:r>
            <w:r w:rsidR="00CB2AF3" w:rsidRPr="002F330E">
              <w:t>de pantalla del ingreso del reporte</w:t>
            </w:r>
            <w:r w:rsidRPr="002F330E">
              <w:t>, con fecha al 1</w:t>
            </w:r>
            <w:r w:rsidR="009A0E90" w:rsidRPr="002F330E">
              <w:t>1</w:t>
            </w:r>
            <w:r w:rsidRPr="002F330E">
              <w:t xml:space="preserve"> de mayo de 2018. Por lo tanto, se cumplió con reportar a través de la </w:t>
            </w:r>
            <w:r w:rsidRPr="002F330E">
              <w:rPr>
                <w:rFonts w:eastAsia="Times New Roman"/>
                <w:color w:val="000000"/>
                <w:lang w:eastAsia="es-CL"/>
              </w:rPr>
              <w:t xml:space="preserve">plataforma digital de la SMA </w:t>
            </w:r>
            <w:r w:rsidRPr="002F330E">
              <w:t xml:space="preserve">del </w:t>
            </w:r>
            <w:proofErr w:type="spellStart"/>
            <w:r w:rsidRPr="002F330E">
              <w:t>SP</w:t>
            </w:r>
            <w:r w:rsidR="00CB2AF3" w:rsidRPr="002F330E">
              <w:t>d</w:t>
            </w:r>
            <w:r w:rsidRPr="002F330E">
              <w:t>C</w:t>
            </w:r>
            <w:proofErr w:type="spellEnd"/>
            <w:r w:rsidRPr="002F330E">
              <w:t>.</w:t>
            </w:r>
          </w:p>
          <w:p w:rsidR="00C43AD6" w:rsidRPr="002F330E" w:rsidRDefault="00C43AD6" w:rsidP="007C45AC">
            <w:pPr>
              <w:jc w:val="both"/>
            </w:pPr>
          </w:p>
          <w:p w:rsidR="00C43AD6" w:rsidRPr="002F330E" w:rsidRDefault="00C43AD6" w:rsidP="00C43AD6">
            <w:pPr>
              <w:jc w:val="both"/>
            </w:pPr>
            <w:r w:rsidRPr="002F330E">
              <w:t xml:space="preserve">En el tercer reporte del </w:t>
            </w:r>
            <w:proofErr w:type="spellStart"/>
            <w:r w:rsidRPr="002F330E">
              <w:t>PdC</w:t>
            </w:r>
            <w:proofErr w:type="spellEnd"/>
            <w:r w:rsidRPr="002F330E">
              <w:t xml:space="preserve"> (Anexo </w:t>
            </w:r>
            <w:r w:rsidR="009A0E90" w:rsidRPr="002F330E">
              <w:t>5</w:t>
            </w:r>
            <w:r w:rsidRPr="002F330E">
              <w:t xml:space="preserve">), el titular adjuntó un </w:t>
            </w:r>
            <w:proofErr w:type="spellStart"/>
            <w:r w:rsidRPr="002F330E">
              <w:rPr>
                <w:i/>
              </w:rPr>
              <w:t>Print</w:t>
            </w:r>
            <w:proofErr w:type="spellEnd"/>
            <w:r w:rsidRPr="002F330E">
              <w:t xml:space="preserve"> </w:t>
            </w:r>
            <w:r w:rsidR="00CB2AF3" w:rsidRPr="002F330E">
              <w:t>de pantalla del ingreso del reporte</w:t>
            </w:r>
            <w:r w:rsidRPr="002F330E">
              <w:t xml:space="preserve">, con fecha al </w:t>
            </w:r>
            <w:r w:rsidR="00387F3E" w:rsidRPr="002F330E">
              <w:t>7</w:t>
            </w:r>
            <w:r w:rsidRPr="002F330E">
              <w:t xml:space="preserve"> de </w:t>
            </w:r>
            <w:r w:rsidR="007623BE" w:rsidRPr="002F330E">
              <w:t>junio</w:t>
            </w:r>
            <w:r w:rsidRPr="002F330E">
              <w:t xml:space="preserve"> de 2018. Por lo tanto, se cumplió con </w:t>
            </w:r>
            <w:r w:rsidRPr="002F330E">
              <w:lastRenderedPageBreak/>
              <w:t xml:space="preserve">reportar a través de la </w:t>
            </w:r>
            <w:r w:rsidRPr="002F330E">
              <w:rPr>
                <w:rFonts w:eastAsia="Times New Roman"/>
                <w:color w:val="000000"/>
                <w:lang w:eastAsia="es-CL"/>
              </w:rPr>
              <w:t xml:space="preserve">plataforma digital de la SMA </w:t>
            </w:r>
            <w:r w:rsidRPr="002F330E">
              <w:t xml:space="preserve">del </w:t>
            </w:r>
            <w:proofErr w:type="spellStart"/>
            <w:r w:rsidRPr="002F330E">
              <w:t>SP</w:t>
            </w:r>
            <w:r w:rsidR="00CB2AF3" w:rsidRPr="002F330E">
              <w:t>d</w:t>
            </w:r>
            <w:r w:rsidRPr="002F330E">
              <w:t>C</w:t>
            </w:r>
            <w:proofErr w:type="spellEnd"/>
            <w:r w:rsidRPr="002F330E">
              <w:t>.</w:t>
            </w:r>
          </w:p>
          <w:p w:rsidR="00073F80" w:rsidRPr="002F330E" w:rsidRDefault="00073F80" w:rsidP="00441A3F"/>
          <w:p w:rsidR="00073F80" w:rsidRPr="002F330E" w:rsidRDefault="00073F80" w:rsidP="00073F80">
            <w:pPr>
              <w:jc w:val="both"/>
            </w:pPr>
            <w:r w:rsidRPr="002F330E">
              <w:t xml:space="preserve">En el cuarto reporte del </w:t>
            </w:r>
            <w:proofErr w:type="spellStart"/>
            <w:r w:rsidRPr="002F330E">
              <w:t>PdC</w:t>
            </w:r>
            <w:proofErr w:type="spellEnd"/>
            <w:r w:rsidRPr="002F330E">
              <w:t xml:space="preserve"> (Anexo 6), el titular adjuntó un </w:t>
            </w:r>
            <w:proofErr w:type="spellStart"/>
            <w:r w:rsidRPr="002F330E">
              <w:rPr>
                <w:i/>
              </w:rPr>
              <w:t>Print</w:t>
            </w:r>
            <w:proofErr w:type="spellEnd"/>
            <w:r w:rsidRPr="002F330E">
              <w:t xml:space="preserve"> </w:t>
            </w:r>
            <w:r w:rsidR="00CB2AF3" w:rsidRPr="002F330E">
              <w:t>de pantalla del ingreso del reporte</w:t>
            </w:r>
            <w:r w:rsidRPr="002F330E">
              <w:t xml:space="preserve">, con fecha al 11 de julio de 2018. Por lo tanto, se cumplió con reportar a través de la </w:t>
            </w:r>
            <w:r w:rsidRPr="002F330E">
              <w:rPr>
                <w:rFonts w:eastAsia="Times New Roman"/>
                <w:color w:val="000000"/>
                <w:lang w:eastAsia="es-CL"/>
              </w:rPr>
              <w:t xml:space="preserve">plataforma digital de la SMA </w:t>
            </w:r>
            <w:r w:rsidRPr="002F330E">
              <w:t xml:space="preserve">del </w:t>
            </w:r>
            <w:proofErr w:type="spellStart"/>
            <w:r w:rsidRPr="002F330E">
              <w:t>SP</w:t>
            </w:r>
            <w:r w:rsidR="00CB2AF3" w:rsidRPr="002F330E">
              <w:t>d</w:t>
            </w:r>
            <w:r w:rsidRPr="002F330E">
              <w:t>C</w:t>
            </w:r>
            <w:proofErr w:type="spellEnd"/>
            <w:r w:rsidRPr="002F330E">
              <w:t>.</w:t>
            </w:r>
          </w:p>
          <w:p w:rsidR="00441A3F" w:rsidRPr="002F330E" w:rsidRDefault="00441A3F" w:rsidP="00920FF5">
            <w:pPr>
              <w:tabs>
                <w:tab w:val="left" w:pos="4320"/>
              </w:tabs>
              <w:spacing w:before="82"/>
              <w:ind w:right="49"/>
              <w:jc w:val="both"/>
              <w:rPr>
                <w:b/>
                <w:i/>
              </w:rPr>
            </w:pPr>
          </w:p>
          <w:p w:rsidR="00D95558" w:rsidRPr="002F330E" w:rsidRDefault="00D95558" w:rsidP="007E46BE">
            <w:pPr>
              <w:jc w:val="both"/>
              <w:rPr>
                <w:i/>
              </w:rPr>
            </w:pPr>
            <w:r w:rsidRPr="002F330E">
              <w:t xml:space="preserve">Finalmente, en el reporte final del </w:t>
            </w:r>
            <w:proofErr w:type="spellStart"/>
            <w:r w:rsidRPr="002F330E">
              <w:t>PdC</w:t>
            </w:r>
            <w:proofErr w:type="spellEnd"/>
            <w:r w:rsidRPr="002F330E">
              <w:t xml:space="preserve"> (Anexo 7), el titular concluyó: </w:t>
            </w:r>
            <w:r w:rsidR="007E46BE" w:rsidRPr="002F330E">
              <w:rPr>
                <w:i/>
              </w:rPr>
              <w:t>“</w:t>
            </w:r>
            <w:r w:rsidRPr="002F330E">
              <w:rPr>
                <w:i/>
              </w:rPr>
              <w:t xml:space="preserve">Todos los reportes y medios de verificación que acreditaron la ejecución de las acciones comprendidas en el </w:t>
            </w:r>
            <w:proofErr w:type="spellStart"/>
            <w:r w:rsidRPr="002F330E">
              <w:rPr>
                <w:i/>
              </w:rPr>
              <w:t>P</w:t>
            </w:r>
            <w:r w:rsidR="00CB2AF3" w:rsidRPr="002F330E">
              <w:rPr>
                <w:i/>
              </w:rPr>
              <w:t>d</w:t>
            </w:r>
            <w:r w:rsidRPr="002F330E">
              <w:rPr>
                <w:i/>
              </w:rPr>
              <w:t>C</w:t>
            </w:r>
            <w:proofErr w:type="spellEnd"/>
            <w:r w:rsidRPr="002F330E">
              <w:rPr>
                <w:i/>
              </w:rPr>
              <w:t xml:space="preserve"> fueron informadas en los plazos establecidos a través de los sistemas digitales que la SMA dispuso al efecto para implementar el </w:t>
            </w:r>
            <w:proofErr w:type="spellStart"/>
            <w:r w:rsidRPr="002F330E">
              <w:rPr>
                <w:i/>
              </w:rPr>
              <w:t>SP</w:t>
            </w:r>
            <w:r w:rsidR="00CB2AF3" w:rsidRPr="002F330E">
              <w:rPr>
                <w:i/>
              </w:rPr>
              <w:t>d</w:t>
            </w:r>
            <w:r w:rsidRPr="002F330E">
              <w:rPr>
                <w:i/>
              </w:rPr>
              <w:t>C</w:t>
            </w:r>
            <w:proofErr w:type="spellEnd"/>
            <w:r w:rsidR="007E46BE" w:rsidRPr="002F330E">
              <w:rPr>
                <w:i/>
              </w:rPr>
              <w:t>”</w:t>
            </w:r>
            <w:r w:rsidRPr="002F330E">
              <w:rPr>
                <w:i/>
              </w:rPr>
              <w:t>.</w:t>
            </w:r>
          </w:p>
          <w:p w:rsidR="00B52436" w:rsidRPr="002F330E" w:rsidRDefault="00B52436" w:rsidP="007E46BE">
            <w:pPr>
              <w:jc w:val="both"/>
            </w:pPr>
          </w:p>
        </w:tc>
      </w:tr>
      <w:tr w:rsidR="003A47CB" w:rsidRPr="002F330E" w:rsidTr="0019102D">
        <w:trPr>
          <w:trHeight w:val="556"/>
        </w:trPr>
        <w:tc>
          <w:tcPr>
            <w:tcW w:w="403" w:type="pct"/>
            <w:vAlign w:val="center"/>
          </w:tcPr>
          <w:p w:rsidR="003A47CB" w:rsidRPr="002F330E" w:rsidRDefault="003A47CB" w:rsidP="003A47CB">
            <w:pPr>
              <w:jc w:val="center"/>
            </w:pPr>
            <w:r w:rsidRPr="002F330E">
              <w:lastRenderedPageBreak/>
              <w:t>18</w:t>
            </w:r>
          </w:p>
          <w:p w:rsidR="0076132E" w:rsidRPr="002F330E" w:rsidRDefault="0076132E" w:rsidP="003A47CB">
            <w:pPr>
              <w:jc w:val="center"/>
            </w:pPr>
            <w:r w:rsidRPr="002F330E">
              <w:t>(alternativa)</w:t>
            </w:r>
          </w:p>
        </w:tc>
        <w:tc>
          <w:tcPr>
            <w:tcW w:w="1009" w:type="pct"/>
            <w:vAlign w:val="center"/>
          </w:tcPr>
          <w:p w:rsidR="003A47CB" w:rsidRPr="002F330E" w:rsidRDefault="003A47CB" w:rsidP="003A47CB">
            <w:pPr>
              <w:tabs>
                <w:tab w:val="left" w:pos="4320"/>
              </w:tabs>
              <w:spacing w:before="82"/>
              <w:ind w:right="49"/>
              <w:jc w:val="both"/>
            </w:pPr>
            <w:r w:rsidRPr="002F330E">
              <w:rPr>
                <w:rFonts w:eastAsia="Arial" w:cs="Arial"/>
              </w:rPr>
              <w:t>Previo aviso a la SMA, se capacitará a personal que se hubiese ausentado a la fecha original de capacitación, a razón de licencia médica o vacaciones. Lo anterior, con el objetivo de que todo el personal asociado a la operación de la planta de tratamiento de RILes, sea capacitado sobre el protocolo de autocontrol, programa de cumplimiento y el plan de mantención anual.</w:t>
            </w:r>
            <w:r w:rsidRPr="002F330E">
              <w:t xml:space="preserve"> </w:t>
            </w:r>
          </w:p>
          <w:p w:rsidR="003A47CB" w:rsidRPr="002F330E" w:rsidRDefault="003A47CB" w:rsidP="00956CA1">
            <w:pPr>
              <w:tabs>
                <w:tab w:val="left" w:pos="4320"/>
              </w:tabs>
              <w:spacing w:before="82"/>
              <w:ind w:right="49"/>
              <w:jc w:val="both"/>
            </w:pPr>
          </w:p>
        </w:tc>
        <w:tc>
          <w:tcPr>
            <w:tcW w:w="588" w:type="pct"/>
            <w:vAlign w:val="center"/>
          </w:tcPr>
          <w:p w:rsidR="003A47CB" w:rsidRPr="002F330E" w:rsidRDefault="00C279BE" w:rsidP="00C279BE">
            <w:pPr>
              <w:jc w:val="center"/>
            </w:pPr>
            <w:r w:rsidRPr="002F330E">
              <w:t>Alternativa</w:t>
            </w:r>
            <w:r w:rsidR="003A47CB" w:rsidRPr="002F330E">
              <w:t>.</w:t>
            </w:r>
          </w:p>
        </w:tc>
        <w:tc>
          <w:tcPr>
            <w:tcW w:w="523" w:type="pct"/>
            <w:vAlign w:val="center"/>
          </w:tcPr>
          <w:p w:rsidR="00164F91" w:rsidRPr="002F330E" w:rsidRDefault="00164F91" w:rsidP="00164F91">
            <w:pPr>
              <w:jc w:val="both"/>
            </w:pPr>
            <w:r w:rsidRPr="002F330E">
              <w:rPr>
                <w:u w:val="single"/>
              </w:rPr>
              <w:t>Fecha inicio</w:t>
            </w:r>
            <w:r w:rsidRPr="002F330E">
              <w:t>:</w:t>
            </w:r>
          </w:p>
          <w:p w:rsidR="00164F91" w:rsidRPr="002F330E" w:rsidRDefault="00164F91" w:rsidP="00164F91">
            <w:pPr>
              <w:jc w:val="both"/>
            </w:pPr>
            <w:r w:rsidRPr="002F330E">
              <w:t>0 días corridos desde la verificación del impedimento.</w:t>
            </w:r>
          </w:p>
          <w:p w:rsidR="00164F91" w:rsidRPr="002F330E" w:rsidRDefault="00164F91" w:rsidP="00164F91">
            <w:pPr>
              <w:jc w:val="both"/>
            </w:pPr>
          </w:p>
          <w:p w:rsidR="00164F91" w:rsidRPr="002F330E" w:rsidRDefault="00164F91" w:rsidP="00164F91">
            <w:pPr>
              <w:jc w:val="both"/>
            </w:pPr>
            <w:r w:rsidRPr="002F330E">
              <w:rPr>
                <w:u w:val="single"/>
              </w:rPr>
              <w:t>Fecha término</w:t>
            </w:r>
            <w:r w:rsidRPr="002F330E">
              <w:t>:</w:t>
            </w:r>
            <w:r w:rsidRPr="002F330E">
              <w:tab/>
            </w:r>
          </w:p>
          <w:p w:rsidR="003A47CB" w:rsidRPr="002F330E" w:rsidRDefault="00164F91" w:rsidP="00164F91">
            <w:pPr>
              <w:jc w:val="both"/>
            </w:pPr>
            <w:r w:rsidRPr="002F330E">
              <w:t>12-07-2018.</w:t>
            </w:r>
          </w:p>
        </w:tc>
        <w:tc>
          <w:tcPr>
            <w:tcW w:w="619" w:type="pct"/>
            <w:vAlign w:val="center"/>
          </w:tcPr>
          <w:p w:rsidR="003A47CB" w:rsidRPr="002F330E" w:rsidRDefault="003A47CB" w:rsidP="003A47CB">
            <w:pPr>
              <w:jc w:val="both"/>
              <w:rPr>
                <w:rFonts w:eastAsia="Times New Roman"/>
                <w:color w:val="000000"/>
                <w:lang w:eastAsia="es-CL"/>
              </w:rPr>
            </w:pPr>
            <w:r w:rsidRPr="002F330E">
              <w:rPr>
                <w:rFonts w:eastAsia="Times New Roman"/>
                <w:color w:val="000000"/>
                <w:lang w:eastAsia="es-CL"/>
              </w:rPr>
              <w:t>Correo informativo a SMA de nueva fecha de capacitación.</w:t>
            </w:r>
          </w:p>
          <w:p w:rsidR="00956CA1" w:rsidRPr="002F330E" w:rsidRDefault="00956CA1" w:rsidP="0019102D">
            <w:pPr>
              <w:pStyle w:val="Default"/>
              <w:jc w:val="both"/>
            </w:pPr>
          </w:p>
        </w:tc>
        <w:tc>
          <w:tcPr>
            <w:tcW w:w="664" w:type="pct"/>
            <w:vAlign w:val="center"/>
          </w:tcPr>
          <w:p w:rsidR="003A47CB" w:rsidRPr="002F330E" w:rsidRDefault="003A47CB" w:rsidP="003A47CB">
            <w:pPr>
              <w:jc w:val="both"/>
            </w:pPr>
            <w:r w:rsidRPr="002F330E">
              <w:t>Coordinación de nueva fecha para dar la capacitación.</w:t>
            </w:r>
          </w:p>
          <w:p w:rsidR="003A47CB" w:rsidRPr="002F330E" w:rsidRDefault="003A47CB" w:rsidP="003A47CB">
            <w:pPr>
              <w:jc w:val="both"/>
            </w:pPr>
          </w:p>
          <w:p w:rsidR="003A47CB" w:rsidRPr="002F330E" w:rsidRDefault="003A47CB" w:rsidP="003A47CB">
            <w:pPr>
              <w:jc w:val="both"/>
            </w:pPr>
            <w:r w:rsidRPr="002F330E">
              <w:t>Listado del personal capacitado que estaban pendientes de recibir la capacitación.</w:t>
            </w:r>
          </w:p>
          <w:p w:rsidR="008D4462" w:rsidRPr="002F330E" w:rsidRDefault="008D4462" w:rsidP="003A47CB">
            <w:pPr>
              <w:jc w:val="both"/>
            </w:pPr>
          </w:p>
          <w:p w:rsidR="008D4462" w:rsidRPr="002F330E" w:rsidRDefault="008D4462" w:rsidP="003A47CB">
            <w:pPr>
              <w:jc w:val="both"/>
            </w:pPr>
          </w:p>
          <w:p w:rsidR="008D4462" w:rsidRPr="002F330E" w:rsidRDefault="008D4462" w:rsidP="003A47CB">
            <w:pPr>
              <w:jc w:val="both"/>
            </w:pPr>
          </w:p>
          <w:p w:rsidR="008D4462" w:rsidRPr="002F330E" w:rsidRDefault="008D4462" w:rsidP="003A47CB">
            <w:pPr>
              <w:jc w:val="both"/>
            </w:pPr>
          </w:p>
          <w:p w:rsidR="008D4462" w:rsidRPr="002F330E" w:rsidRDefault="008D4462" w:rsidP="003A47CB">
            <w:pPr>
              <w:jc w:val="both"/>
            </w:pPr>
          </w:p>
        </w:tc>
        <w:tc>
          <w:tcPr>
            <w:tcW w:w="1194" w:type="pct"/>
            <w:vAlign w:val="center"/>
          </w:tcPr>
          <w:p w:rsidR="0019102D" w:rsidRPr="002F330E" w:rsidRDefault="0019102D" w:rsidP="0019102D">
            <w:pPr>
              <w:rPr>
                <w:b/>
                <w:i/>
              </w:rPr>
            </w:pPr>
            <w:r w:rsidRPr="002F330E">
              <w:rPr>
                <w:b/>
                <w:i/>
              </w:rPr>
              <w:t>Acción cumplida (Conforme).</w:t>
            </w:r>
          </w:p>
          <w:p w:rsidR="0019102D" w:rsidRPr="002F330E" w:rsidRDefault="0019102D" w:rsidP="00DD3AEA">
            <w:pPr>
              <w:jc w:val="both"/>
            </w:pPr>
          </w:p>
          <w:p w:rsidR="003A47CB" w:rsidRPr="002F330E" w:rsidRDefault="00DD3AEA" w:rsidP="00DD3AEA">
            <w:pPr>
              <w:jc w:val="both"/>
            </w:pPr>
            <w:r w:rsidRPr="002F330E">
              <w:t xml:space="preserve">En el reporte final del </w:t>
            </w:r>
            <w:proofErr w:type="spellStart"/>
            <w:r w:rsidRPr="002F330E">
              <w:t>PdC</w:t>
            </w:r>
            <w:proofErr w:type="spellEnd"/>
            <w:r w:rsidRPr="002F330E">
              <w:t xml:space="preserve"> (Anexo 7), el titular indicó que no se presentaron ausencias en las capacitaciones comprometidas en el</w:t>
            </w:r>
            <w:r w:rsidR="0019102D" w:rsidRPr="002F330E">
              <w:t xml:space="preserve"> </w:t>
            </w:r>
            <w:proofErr w:type="spellStart"/>
            <w:r w:rsidRPr="002F330E">
              <w:t>PdC</w:t>
            </w:r>
            <w:proofErr w:type="spellEnd"/>
            <w:r w:rsidRPr="002F330E">
              <w:t>.</w:t>
            </w:r>
          </w:p>
          <w:p w:rsidR="00DD3AEA" w:rsidRPr="002F330E" w:rsidRDefault="00DD3AEA" w:rsidP="00DD3AEA">
            <w:pPr>
              <w:jc w:val="both"/>
            </w:pPr>
          </w:p>
          <w:p w:rsidR="008D4462" w:rsidRPr="002F330E" w:rsidRDefault="008D4462" w:rsidP="00DD3AEA">
            <w:pPr>
              <w:jc w:val="both"/>
            </w:pPr>
          </w:p>
        </w:tc>
      </w:tr>
      <w:tr w:rsidR="003A47CB" w:rsidRPr="00391C16" w:rsidTr="0019102D">
        <w:trPr>
          <w:trHeight w:val="556"/>
        </w:trPr>
        <w:tc>
          <w:tcPr>
            <w:tcW w:w="403" w:type="pct"/>
            <w:vAlign w:val="center"/>
          </w:tcPr>
          <w:p w:rsidR="003A47CB" w:rsidRPr="002F330E" w:rsidRDefault="003A47CB" w:rsidP="003A47CB">
            <w:pPr>
              <w:jc w:val="center"/>
            </w:pPr>
            <w:r w:rsidRPr="002F330E">
              <w:lastRenderedPageBreak/>
              <w:t>19</w:t>
            </w:r>
          </w:p>
          <w:p w:rsidR="0076132E" w:rsidRPr="002F330E" w:rsidRDefault="0076132E" w:rsidP="003A47CB">
            <w:pPr>
              <w:jc w:val="center"/>
            </w:pPr>
            <w:r w:rsidRPr="002F330E">
              <w:t>(alternativa)</w:t>
            </w:r>
          </w:p>
        </w:tc>
        <w:tc>
          <w:tcPr>
            <w:tcW w:w="1009" w:type="pct"/>
            <w:vAlign w:val="center"/>
          </w:tcPr>
          <w:p w:rsidR="003A47CB" w:rsidRPr="002F330E" w:rsidRDefault="00164F91" w:rsidP="003A47CB">
            <w:pPr>
              <w:tabs>
                <w:tab w:val="left" w:pos="4320"/>
              </w:tabs>
              <w:spacing w:before="82"/>
              <w:ind w:right="49"/>
              <w:jc w:val="both"/>
              <w:rPr>
                <w:rFonts w:eastAsia="Arial" w:cs="Arial"/>
              </w:rPr>
            </w:pPr>
            <w:r w:rsidRPr="002F330E">
              <w:rPr>
                <w:rFonts w:eastAsia="Arial" w:cs="Arial"/>
              </w:rPr>
              <w:t>Previo aviso a la SMA, se establece que las entregas de los reportes y medios de verificación será a través de la oficina de partes de la Superintendencia del Medio Ambiente.</w:t>
            </w:r>
          </w:p>
        </w:tc>
        <w:tc>
          <w:tcPr>
            <w:tcW w:w="588" w:type="pct"/>
            <w:vAlign w:val="center"/>
          </w:tcPr>
          <w:p w:rsidR="003A47CB" w:rsidRPr="002F330E" w:rsidRDefault="00C279BE" w:rsidP="003A47CB">
            <w:pPr>
              <w:jc w:val="center"/>
            </w:pPr>
            <w:r w:rsidRPr="002F330E">
              <w:t>Alternativa.</w:t>
            </w:r>
          </w:p>
        </w:tc>
        <w:tc>
          <w:tcPr>
            <w:tcW w:w="523" w:type="pct"/>
            <w:vAlign w:val="center"/>
          </w:tcPr>
          <w:p w:rsidR="00164F91" w:rsidRPr="002F330E" w:rsidRDefault="00164F91" w:rsidP="00164F91">
            <w:pPr>
              <w:jc w:val="both"/>
            </w:pPr>
            <w:r w:rsidRPr="002F330E">
              <w:rPr>
                <w:u w:val="single"/>
              </w:rPr>
              <w:t>Fecha inicio</w:t>
            </w:r>
            <w:r w:rsidRPr="002F330E">
              <w:t xml:space="preserve">: </w:t>
            </w:r>
          </w:p>
          <w:p w:rsidR="00164F91" w:rsidRPr="002F330E" w:rsidRDefault="00164F91" w:rsidP="00164F91">
            <w:pPr>
              <w:jc w:val="both"/>
            </w:pPr>
            <w:r w:rsidRPr="002F330E">
              <w:t>0 días corridos desde la verificación del impedimento.</w:t>
            </w:r>
          </w:p>
          <w:p w:rsidR="00164F91" w:rsidRPr="002F330E" w:rsidRDefault="00164F91" w:rsidP="00164F91">
            <w:pPr>
              <w:jc w:val="both"/>
            </w:pPr>
          </w:p>
          <w:p w:rsidR="00164F91" w:rsidRPr="002F330E" w:rsidRDefault="00164F91" w:rsidP="00164F91">
            <w:pPr>
              <w:jc w:val="both"/>
            </w:pPr>
            <w:r w:rsidRPr="002F330E">
              <w:rPr>
                <w:u w:val="single"/>
              </w:rPr>
              <w:t>Fecha término</w:t>
            </w:r>
            <w:r w:rsidRPr="002F330E">
              <w:t>:</w:t>
            </w:r>
            <w:r w:rsidRPr="002F330E">
              <w:tab/>
            </w:r>
          </w:p>
          <w:p w:rsidR="003A47CB" w:rsidRPr="002F330E" w:rsidRDefault="00164F91" w:rsidP="00164F91">
            <w:pPr>
              <w:jc w:val="both"/>
            </w:pPr>
            <w:r w:rsidRPr="002F330E">
              <w:t>1 día hábil desde la verificación del impedimento.</w:t>
            </w:r>
          </w:p>
        </w:tc>
        <w:tc>
          <w:tcPr>
            <w:tcW w:w="619" w:type="pct"/>
            <w:vAlign w:val="center"/>
          </w:tcPr>
          <w:p w:rsidR="00164F91" w:rsidRPr="002F330E" w:rsidRDefault="00164F91" w:rsidP="00164F91">
            <w:pPr>
              <w:jc w:val="both"/>
              <w:rPr>
                <w:rFonts w:eastAsia="Times New Roman"/>
                <w:color w:val="000000"/>
                <w:lang w:eastAsia="es-CL"/>
              </w:rPr>
            </w:pPr>
            <w:r w:rsidRPr="002F330E">
              <w:rPr>
                <w:rFonts w:eastAsia="Times New Roman"/>
                <w:color w:val="000000"/>
                <w:lang w:eastAsia="es-CL"/>
              </w:rPr>
              <w:t>Correo informativo a SMA del problema técnico de la plataforma del SMA.</w:t>
            </w:r>
          </w:p>
          <w:p w:rsidR="00164F91" w:rsidRPr="002F330E" w:rsidRDefault="00164F91" w:rsidP="00164F91">
            <w:pPr>
              <w:jc w:val="both"/>
              <w:rPr>
                <w:rFonts w:eastAsia="Times New Roman"/>
                <w:color w:val="000000"/>
                <w:lang w:eastAsia="es-CL"/>
              </w:rPr>
            </w:pPr>
          </w:p>
          <w:p w:rsidR="003A47CB" w:rsidRPr="002F330E" w:rsidRDefault="00164F91" w:rsidP="00164F91">
            <w:pPr>
              <w:jc w:val="both"/>
              <w:rPr>
                <w:rFonts w:eastAsia="Times New Roman"/>
                <w:color w:val="000000"/>
                <w:lang w:eastAsia="es-CL"/>
              </w:rPr>
            </w:pPr>
            <w:r w:rsidRPr="002F330E">
              <w:rPr>
                <w:rFonts w:eastAsia="Times New Roman"/>
                <w:color w:val="000000"/>
                <w:lang w:eastAsia="es-CL"/>
              </w:rPr>
              <w:t>100% de los reportes y medios de verificación que no pudieron ser ingresados en la plataforma digital entregados en oficina de partes del SMA.</w:t>
            </w:r>
          </w:p>
        </w:tc>
        <w:tc>
          <w:tcPr>
            <w:tcW w:w="664" w:type="pct"/>
            <w:vAlign w:val="center"/>
          </w:tcPr>
          <w:p w:rsidR="005E0E8F" w:rsidRPr="002F330E" w:rsidRDefault="005E0E8F" w:rsidP="005E0E8F">
            <w:pPr>
              <w:jc w:val="both"/>
            </w:pPr>
            <w:r w:rsidRPr="002F330E">
              <w:t>Reportes y medios de verificación ingresados en la plataforma digital de la SMA de acuerdo con frecuencia establecida de cada acción.</w:t>
            </w:r>
          </w:p>
          <w:p w:rsidR="003A47CB" w:rsidRPr="002F330E" w:rsidRDefault="003A47CB" w:rsidP="005E0E8F">
            <w:pPr>
              <w:jc w:val="both"/>
              <w:rPr>
                <w:u w:val="single"/>
              </w:rPr>
            </w:pPr>
          </w:p>
        </w:tc>
        <w:tc>
          <w:tcPr>
            <w:tcW w:w="1194" w:type="pct"/>
            <w:vAlign w:val="center"/>
          </w:tcPr>
          <w:p w:rsidR="0019102D" w:rsidRPr="002F330E" w:rsidRDefault="0019102D" w:rsidP="0019102D">
            <w:pPr>
              <w:rPr>
                <w:b/>
                <w:i/>
              </w:rPr>
            </w:pPr>
            <w:r w:rsidRPr="002F330E">
              <w:rPr>
                <w:b/>
                <w:i/>
              </w:rPr>
              <w:t>Acción cumplida (Conforme).</w:t>
            </w:r>
          </w:p>
          <w:p w:rsidR="0019102D" w:rsidRPr="002F330E" w:rsidRDefault="0019102D" w:rsidP="00DD3AEA">
            <w:pPr>
              <w:jc w:val="both"/>
            </w:pPr>
          </w:p>
          <w:p w:rsidR="00DD3AEA" w:rsidRPr="00391C16" w:rsidRDefault="00DD3AEA" w:rsidP="00DD3AEA">
            <w:pPr>
              <w:jc w:val="both"/>
            </w:pPr>
            <w:r w:rsidRPr="002F330E">
              <w:t xml:space="preserve">En el reporte final del </w:t>
            </w:r>
            <w:proofErr w:type="spellStart"/>
            <w:r w:rsidRPr="002F330E">
              <w:t>PdC</w:t>
            </w:r>
            <w:proofErr w:type="spellEnd"/>
            <w:r w:rsidRPr="002F330E">
              <w:t xml:space="preserve"> (Anexo 7), el titular indicó que el 100% de los reportes y medios de verificación fueron ingresados oportunamente en la plataforma digital de la SMA.</w:t>
            </w:r>
          </w:p>
        </w:tc>
      </w:tr>
    </w:tbl>
    <w:p w:rsidR="00E44C4E" w:rsidRPr="00391C16" w:rsidRDefault="00E44C4E" w:rsidP="00E44C4E"/>
    <w:p w:rsidR="00E44C4E" w:rsidRPr="00391C16" w:rsidRDefault="00E44C4E" w:rsidP="00E44C4E"/>
    <w:p w:rsidR="00E44C4E" w:rsidRPr="00391C16" w:rsidRDefault="00E44C4E" w:rsidP="00E44C4E"/>
    <w:p w:rsidR="00E44C4E" w:rsidRPr="00391C16" w:rsidRDefault="00E44C4E" w:rsidP="00E44C4E"/>
    <w:p w:rsidR="00E44C4E" w:rsidRPr="00391C16" w:rsidRDefault="00E44C4E" w:rsidP="00E44C4E"/>
    <w:p w:rsidR="00E44C4E" w:rsidRPr="00391C16" w:rsidRDefault="00E44C4E" w:rsidP="00E44C4E"/>
    <w:p w:rsidR="00E44C4E" w:rsidRPr="00391C16" w:rsidRDefault="00E44C4E" w:rsidP="00E44C4E">
      <w:pPr>
        <w:spacing w:line="240" w:lineRule="auto"/>
        <w:rPr>
          <w:rFonts w:ascii="Calibri" w:eastAsia="Calibri" w:hAnsi="Calibri" w:cs="Calibri"/>
          <w:sz w:val="28"/>
          <w:szCs w:val="32"/>
        </w:rPr>
      </w:pPr>
    </w:p>
    <w:p w:rsidR="00E44C4E" w:rsidRPr="00391C16" w:rsidRDefault="00E44C4E" w:rsidP="00E44C4E">
      <w:pPr>
        <w:spacing w:line="240" w:lineRule="auto"/>
        <w:rPr>
          <w:rFonts w:ascii="Calibri" w:eastAsia="Calibri" w:hAnsi="Calibri" w:cs="Calibri"/>
          <w:sz w:val="28"/>
          <w:szCs w:val="32"/>
        </w:rPr>
      </w:pPr>
    </w:p>
    <w:p w:rsidR="00A828E8" w:rsidRPr="00391C16" w:rsidRDefault="00A828E8" w:rsidP="00E44C4E">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44C4E" w:rsidRPr="00391C16" w:rsidTr="00580FF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4C4E" w:rsidRPr="00391C16" w:rsidRDefault="00E44C4E" w:rsidP="00580FF8">
            <w:pPr>
              <w:spacing w:after="0" w:line="240" w:lineRule="auto"/>
              <w:jc w:val="center"/>
              <w:rPr>
                <w:rFonts w:ascii="Calibri" w:eastAsia="Times New Roman" w:hAnsi="Calibri" w:cs="Times New Roman"/>
                <w:b/>
                <w:bCs/>
                <w:color w:val="000000"/>
                <w:sz w:val="20"/>
                <w:szCs w:val="20"/>
                <w:lang w:eastAsia="es-CL"/>
              </w:rPr>
            </w:pPr>
            <w:r w:rsidRPr="00391C16">
              <w:rPr>
                <w:rFonts w:ascii="Calibri" w:eastAsia="Times New Roman" w:hAnsi="Calibri" w:cs="Times New Roman"/>
                <w:b/>
                <w:bCs/>
                <w:color w:val="000000"/>
                <w:sz w:val="20"/>
                <w:szCs w:val="20"/>
                <w:lang w:eastAsia="es-CL"/>
              </w:rPr>
              <w:lastRenderedPageBreak/>
              <w:t xml:space="preserve">Registros </w:t>
            </w:r>
          </w:p>
        </w:tc>
      </w:tr>
      <w:tr w:rsidR="00E44C4E" w:rsidRPr="00391C16" w:rsidTr="00580FF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E44C4E" w:rsidRPr="00391C16" w:rsidRDefault="00871496" w:rsidP="00580FF8">
            <w:pPr>
              <w:spacing w:after="0" w:line="240" w:lineRule="auto"/>
              <w:jc w:val="center"/>
              <w:rPr>
                <w:rFonts w:ascii="Calibri" w:eastAsia="Times New Roman" w:hAnsi="Calibri" w:cs="Times New Roman"/>
                <w:color w:val="000000"/>
                <w:sz w:val="20"/>
                <w:szCs w:val="20"/>
                <w:lang w:eastAsia="es-CL"/>
              </w:rPr>
            </w:pPr>
            <w:r w:rsidRPr="00391C16">
              <w:rPr>
                <w:rFonts w:ascii="Calibri" w:eastAsia="Times New Roman" w:hAnsi="Calibri" w:cs="Times New Roman"/>
                <w:noProof/>
                <w:color w:val="000000"/>
                <w:sz w:val="20"/>
                <w:szCs w:val="20"/>
                <w:lang w:eastAsia="es-CL"/>
              </w:rPr>
              <w:drawing>
                <wp:inline distT="0" distB="0" distL="0" distR="0" wp14:anchorId="240BBACA">
                  <wp:extent cx="2160000" cy="1980000"/>
                  <wp:effectExtent l="0" t="0" r="0" b="127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E44C4E" w:rsidRPr="00391C16" w:rsidRDefault="00871496" w:rsidP="00580FF8">
            <w:pPr>
              <w:spacing w:after="0" w:line="240" w:lineRule="auto"/>
              <w:jc w:val="center"/>
              <w:rPr>
                <w:rFonts w:ascii="Calibri" w:eastAsia="Times New Roman" w:hAnsi="Calibri" w:cs="Times New Roman"/>
                <w:color w:val="000000"/>
                <w:sz w:val="20"/>
                <w:szCs w:val="20"/>
                <w:lang w:eastAsia="es-CL"/>
              </w:rPr>
            </w:pPr>
            <w:r w:rsidRPr="00391C16">
              <w:rPr>
                <w:rFonts w:ascii="Calibri" w:eastAsia="Times New Roman" w:hAnsi="Calibri" w:cs="Times New Roman"/>
                <w:noProof/>
                <w:color w:val="000000"/>
                <w:sz w:val="20"/>
                <w:szCs w:val="20"/>
                <w:lang w:eastAsia="es-CL"/>
              </w:rPr>
              <w:drawing>
                <wp:inline distT="0" distB="0" distL="0" distR="0" wp14:anchorId="10B33D18">
                  <wp:extent cx="2160000" cy="1980000"/>
                  <wp:effectExtent l="0" t="0" r="0" b="127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r>
      <w:tr w:rsidR="00E44C4E" w:rsidRPr="00391C16" w:rsidTr="00580FF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44C4E" w:rsidRPr="00391C16" w:rsidRDefault="00E44C4E" w:rsidP="00580FF8">
            <w:pPr>
              <w:spacing w:after="0" w:line="240" w:lineRule="auto"/>
              <w:contextualSpacing/>
              <w:outlineLvl w:val="1"/>
              <w:rPr>
                <w:rFonts w:ascii="Calibri" w:eastAsia="Times New Roman" w:hAnsi="Calibri" w:cs="Calibri"/>
                <w:b/>
                <w:color w:val="000000"/>
                <w:sz w:val="18"/>
                <w:szCs w:val="20"/>
                <w:lang w:eastAsia="es-CL"/>
              </w:rPr>
            </w:pPr>
            <w:bookmarkStart w:id="128" w:name="_Toc536718530"/>
            <w:r w:rsidRPr="00391C16">
              <w:rPr>
                <w:rFonts w:ascii="Calibri" w:eastAsia="Calibri" w:hAnsi="Calibri" w:cs="Calibri"/>
                <w:b/>
                <w:sz w:val="18"/>
                <w:szCs w:val="20"/>
              </w:rPr>
              <w:t xml:space="preserve">Fotografía </w:t>
            </w:r>
            <w:r w:rsidR="00A81027" w:rsidRPr="00391C16">
              <w:rPr>
                <w:rFonts w:ascii="Calibri" w:eastAsia="Calibri" w:hAnsi="Calibri" w:cs="Calibri"/>
                <w:b/>
                <w:sz w:val="18"/>
                <w:szCs w:val="20"/>
              </w:rPr>
              <w:t>1</w:t>
            </w:r>
            <w:r w:rsidRPr="00391C16">
              <w:rPr>
                <w:rFonts w:ascii="Calibri" w:eastAsia="Calibri" w:hAnsi="Calibri" w:cs="Calibri"/>
                <w:b/>
                <w:sz w:val="18"/>
                <w:szCs w:val="20"/>
              </w:rPr>
              <w:fldChar w:fldCharType="begin"/>
            </w:r>
            <w:r w:rsidRPr="00391C16">
              <w:rPr>
                <w:rFonts w:ascii="Calibri" w:eastAsia="Calibri" w:hAnsi="Calibri" w:cs="Calibri"/>
                <w:b/>
                <w:sz w:val="18"/>
                <w:szCs w:val="20"/>
              </w:rPr>
              <w:instrText xml:space="preserve"> SEQ Fotografía \* ARABIC </w:instrText>
            </w:r>
            <w:r w:rsidRPr="00391C16">
              <w:rPr>
                <w:rFonts w:ascii="Calibri" w:eastAsia="Calibri" w:hAnsi="Calibri" w:cs="Calibri"/>
                <w:b/>
                <w:sz w:val="18"/>
                <w:szCs w:val="20"/>
              </w:rPr>
              <w:fldChar w:fldCharType="separate"/>
            </w:r>
            <w:r w:rsidRPr="00391C16">
              <w:rPr>
                <w:rFonts w:ascii="Calibri" w:eastAsia="Calibri" w:hAnsi="Calibri" w:cs="Calibri"/>
                <w:b/>
                <w:noProof/>
                <w:sz w:val="18"/>
                <w:szCs w:val="20"/>
              </w:rPr>
              <w:t>3</w:t>
            </w:r>
            <w:r w:rsidRPr="00391C16">
              <w:rPr>
                <w:rFonts w:ascii="Calibri" w:eastAsia="Calibri" w:hAnsi="Calibri" w:cs="Calibri"/>
                <w:b/>
                <w:sz w:val="18"/>
                <w:szCs w:val="20"/>
              </w:rPr>
              <w:fldChar w:fldCharType="end"/>
            </w:r>
            <w:r w:rsidRPr="00391C16">
              <w:rPr>
                <w:rFonts w:ascii="Calibri" w:eastAsia="Calibri" w:hAnsi="Calibri" w:cs="Calibri"/>
                <w:b/>
                <w:sz w:val="18"/>
                <w:szCs w:val="20"/>
              </w:rPr>
              <w:t>.</w:t>
            </w:r>
            <w:bookmarkEnd w:id="1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4C4E" w:rsidRPr="00391C16" w:rsidRDefault="00E44C4E" w:rsidP="00580FF8">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Fecha:</w:t>
            </w:r>
            <w:r w:rsidRPr="00391C16">
              <w:rPr>
                <w:rFonts w:ascii="Calibri" w:eastAsia="Times New Roman" w:hAnsi="Calibri" w:cs="Times New Roman"/>
                <w:color w:val="000000"/>
                <w:sz w:val="18"/>
                <w:szCs w:val="18"/>
                <w:lang w:eastAsia="es-CL"/>
              </w:rPr>
              <w:t xml:space="preserve"> </w:t>
            </w:r>
            <w:r w:rsidR="00871496" w:rsidRPr="00391C16">
              <w:rPr>
                <w:rFonts w:ascii="Calibri" w:eastAsia="Times New Roman" w:hAnsi="Calibri" w:cs="Times New Roman"/>
                <w:color w:val="000000"/>
                <w:sz w:val="18"/>
                <w:szCs w:val="18"/>
                <w:lang w:eastAsia="es-CL"/>
              </w:rPr>
              <w:t>27-03-2018</w:t>
            </w:r>
          </w:p>
        </w:tc>
        <w:tc>
          <w:tcPr>
            <w:tcW w:w="1341" w:type="pct"/>
            <w:tcBorders>
              <w:top w:val="single" w:sz="4" w:space="0" w:color="auto"/>
              <w:left w:val="nil"/>
              <w:bottom w:val="single" w:sz="4" w:space="0" w:color="auto"/>
              <w:right w:val="nil"/>
            </w:tcBorders>
            <w:shd w:val="clear" w:color="auto" w:fill="auto"/>
            <w:noWrap/>
            <w:vAlign w:val="center"/>
            <w:hideMark/>
          </w:tcPr>
          <w:p w:rsidR="00E44C4E" w:rsidRPr="00391C16" w:rsidRDefault="00E44C4E" w:rsidP="00580FF8">
            <w:pPr>
              <w:spacing w:after="0" w:line="240" w:lineRule="auto"/>
              <w:contextualSpacing/>
              <w:outlineLvl w:val="1"/>
              <w:rPr>
                <w:rFonts w:ascii="Calibri" w:eastAsia="Calibri" w:hAnsi="Calibri" w:cs="Calibri"/>
                <w:b/>
                <w:sz w:val="18"/>
                <w:szCs w:val="20"/>
              </w:rPr>
            </w:pPr>
            <w:bookmarkStart w:id="129" w:name="_Toc536718531"/>
            <w:r w:rsidRPr="00391C16">
              <w:rPr>
                <w:rFonts w:ascii="Calibri" w:eastAsia="Calibri" w:hAnsi="Calibri" w:cs="Calibri"/>
                <w:b/>
                <w:sz w:val="18"/>
                <w:szCs w:val="20"/>
              </w:rPr>
              <w:t xml:space="preserve">Fotografía </w:t>
            </w:r>
            <w:r w:rsidR="00A81027" w:rsidRPr="00391C16">
              <w:rPr>
                <w:rFonts w:ascii="Calibri" w:eastAsia="Calibri" w:hAnsi="Calibri" w:cs="Calibri"/>
                <w:b/>
                <w:sz w:val="18"/>
                <w:szCs w:val="20"/>
              </w:rPr>
              <w:t>1</w:t>
            </w:r>
            <w:r w:rsidRPr="00391C16">
              <w:rPr>
                <w:rFonts w:ascii="Calibri" w:eastAsia="Calibri" w:hAnsi="Calibri" w:cs="Calibri"/>
                <w:b/>
                <w:sz w:val="18"/>
                <w:szCs w:val="20"/>
              </w:rPr>
              <w:fldChar w:fldCharType="begin"/>
            </w:r>
            <w:r w:rsidRPr="00391C16">
              <w:rPr>
                <w:rFonts w:ascii="Calibri" w:eastAsia="Calibri" w:hAnsi="Calibri" w:cs="Calibri"/>
                <w:b/>
                <w:sz w:val="18"/>
                <w:szCs w:val="20"/>
              </w:rPr>
              <w:instrText xml:space="preserve"> SEQ Fotografía \* ARABIC </w:instrText>
            </w:r>
            <w:r w:rsidRPr="00391C16">
              <w:rPr>
                <w:rFonts w:ascii="Calibri" w:eastAsia="Calibri" w:hAnsi="Calibri" w:cs="Calibri"/>
                <w:b/>
                <w:sz w:val="18"/>
                <w:szCs w:val="20"/>
              </w:rPr>
              <w:fldChar w:fldCharType="separate"/>
            </w:r>
            <w:r w:rsidRPr="00391C16">
              <w:rPr>
                <w:rFonts w:ascii="Calibri" w:eastAsia="Calibri" w:hAnsi="Calibri" w:cs="Calibri"/>
                <w:b/>
                <w:noProof/>
                <w:sz w:val="18"/>
                <w:szCs w:val="20"/>
              </w:rPr>
              <w:t>4</w:t>
            </w:r>
            <w:r w:rsidRPr="00391C16">
              <w:rPr>
                <w:rFonts w:ascii="Calibri" w:eastAsia="Calibri" w:hAnsi="Calibri" w:cs="Calibri"/>
                <w:b/>
                <w:sz w:val="18"/>
                <w:szCs w:val="20"/>
              </w:rPr>
              <w:fldChar w:fldCharType="end"/>
            </w:r>
            <w:r w:rsidR="00A81027" w:rsidRPr="00391C16">
              <w:rPr>
                <w:rFonts w:ascii="Calibri" w:eastAsia="Calibri" w:hAnsi="Calibri" w:cs="Calibri"/>
                <w:b/>
                <w:sz w:val="18"/>
                <w:szCs w:val="20"/>
              </w:rPr>
              <w:t>.</w:t>
            </w:r>
            <w:bookmarkEnd w:id="1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4C4E" w:rsidRPr="00391C16" w:rsidRDefault="00E44C4E" w:rsidP="00580FF8">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 xml:space="preserve">Fecha: </w:t>
            </w:r>
            <w:r w:rsidR="00871496" w:rsidRPr="00391C16">
              <w:rPr>
                <w:rFonts w:ascii="Calibri" w:eastAsia="Times New Roman" w:hAnsi="Calibri" w:cs="Times New Roman"/>
                <w:color w:val="000000"/>
                <w:sz w:val="18"/>
                <w:szCs w:val="18"/>
                <w:lang w:eastAsia="es-CL"/>
              </w:rPr>
              <w:t>27-03-2018</w:t>
            </w:r>
          </w:p>
        </w:tc>
      </w:tr>
      <w:tr w:rsidR="00871496" w:rsidRPr="00391C16" w:rsidTr="00580FF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Norte:</w:t>
            </w:r>
            <w:r w:rsidRPr="00391C16">
              <w:rPr>
                <w:rFonts w:ascii="Calibri" w:eastAsia="Times New Roman" w:hAnsi="Calibri" w:cs="Times New Roman"/>
                <w:color w:val="000000"/>
                <w:sz w:val="18"/>
                <w:szCs w:val="18"/>
                <w:lang w:eastAsia="es-CL"/>
              </w:rPr>
              <w:t xml:space="preserve"> 6.113.538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Este:</w:t>
            </w:r>
            <w:r w:rsidRPr="00391C16">
              <w:rPr>
                <w:rFonts w:ascii="Calibri" w:eastAsia="Times New Roman" w:hAnsi="Calibri" w:cs="Times New Roman"/>
                <w:color w:val="000000"/>
                <w:sz w:val="18"/>
                <w:szCs w:val="18"/>
                <w:lang w:eastAsia="es-CL"/>
              </w:rPr>
              <w:t xml:space="preserve"> 290.144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Norte:</w:t>
            </w:r>
            <w:r w:rsidRPr="00391C16">
              <w:rPr>
                <w:rFonts w:ascii="Calibri" w:eastAsia="Times New Roman" w:hAnsi="Calibri" w:cs="Times New Roman"/>
                <w:color w:val="000000"/>
                <w:sz w:val="18"/>
                <w:szCs w:val="18"/>
                <w:lang w:eastAsia="es-CL"/>
              </w:rPr>
              <w:t xml:space="preserve"> 6.113.538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Este:</w:t>
            </w:r>
            <w:r w:rsidRPr="00391C16">
              <w:rPr>
                <w:rFonts w:ascii="Calibri" w:eastAsia="Times New Roman" w:hAnsi="Calibri" w:cs="Times New Roman"/>
                <w:color w:val="000000"/>
                <w:sz w:val="18"/>
                <w:szCs w:val="18"/>
                <w:lang w:eastAsia="es-CL"/>
              </w:rPr>
              <w:t xml:space="preserve"> 290.144 </w:t>
            </w:r>
          </w:p>
        </w:tc>
      </w:tr>
      <w:tr w:rsidR="00E44C4E" w:rsidRPr="00391C16" w:rsidTr="00580FF8">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44C4E" w:rsidRPr="00391C16" w:rsidRDefault="00E44C4E" w:rsidP="00871496">
            <w:pPr>
              <w:spacing w:after="0" w:line="240" w:lineRule="auto"/>
              <w:jc w:val="both"/>
              <w:rPr>
                <w:rFonts w:ascii="Calibri" w:eastAsia="Times New Roman" w:hAnsi="Calibri" w:cs="Times New Roman"/>
                <w:color w:val="000000"/>
                <w:sz w:val="18"/>
                <w:szCs w:val="18"/>
                <w:lang w:eastAsia="es-CL"/>
              </w:rPr>
            </w:pPr>
            <w:r w:rsidRPr="00391C16">
              <w:rPr>
                <w:rFonts w:ascii="Calibri" w:eastAsia="Times New Roman" w:hAnsi="Calibri" w:cs="Times New Roman"/>
                <w:b/>
                <w:color w:val="000000"/>
                <w:sz w:val="18"/>
                <w:szCs w:val="18"/>
                <w:lang w:eastAsia="es-CL"/>
              </w:rPr>
              <w:t>Descripción del medio de prueba:</w:t>
            </w:r>
            <w:r w:rsidRPr="00391C16">
              <w:rPr>
                <w:rFonts w:ascii="Calibri" w:eastAsia="Times New Roman" w:hAnsi="Calibri" w:cs="Times New Roman"/>
                <w:color w:val="000000"/>
                <w:sz w:val="18"/>
                <w:szCs w:val="18"/>
                <w:lang w:eastAsia="es-CL"/>
              </w:rPr>
              <w:t xml:space="preserve"> </w:t>
            </w:r>
            <w:r w:rsidR="00871496" w:rsidRPr="00391C16">
              <w:rPr>
                <w:rFonts w:ascii="Calibri" w:eastAsia="Times New Roman" w:hAnsi="Calibri" w:cs="Times New Roman"/>
                <w:color w:val="000000"/>
                <w:sz w:val="18"/>
                <w:szCs w:val="18"/>
                <w:lang w:eastAsia="es-CL"/>
              </w:rPr>
              <w:t xml:space="preserve">Capacitación </w:t>
            </w:r>
            <w:r w:rsidR="00787585" w:rsidRPr="00391C16">
              <w:rPr>
                <w:rFonts w:ascii="Calibri" w:eastAsia="Times New Roman" w:hAnsi="Calibri" w:cs="Times New Roman"/>
                <w:color w:val="000000"/>
                <w:sz w:val="18"/>
                <w:szCs w:val="18"/>
                <w:lang w:eastAsia="es-CL"/>
              </w:rPr>
              <w:t>p</w:t>
            </w:r>
            <w:r w:rsidR="00871496" w:rsidRPr="00391C16">
              <w:rPr>
                <w:rFonts w:ascii="Calibri" w:eastAsia="Times New Roman" w:hAnsi="Calibri" w:cs="Times New Roman"/>
                <w:color w:val="000000"/>
                <w:sz w:val="18"/>
                <w:szCs w:val="18"/>
                <w:lang w:eastAsia="es-CL"/>
              </w:rPr>
              <w:t xml:space="preserve">rotocolo de </w:t>
            </w:r>
            <w:r w:rsidR="00787585" w:rsidRPr="00391C16">
              <w:rPr>
                <w:rFonts w:ascii="Calibri" w:eastAsia="Times New Roman" w:hAnsi="Calibri" w:cs="Times New Roman"/>
                <w:color w:val="000000"/>
                <w:sz w:val="18"/>
                <w:szCs w:val="18"/>
                <w:lang w:eastAsia="es-CL"/>
              </w:rPr>
              <w:t>r</w:t>
            </w:r>
            <w:r w:rsidR="00871496" w:rsidRPr="00391C16">
              <w:rPr>
                <w:rFonts w:ascii="Calibri" w:eastAsia="Times New Roman" w:hAnsi="Calibri" w:cs="Times New Roman"/>
                <w:color w:val="000000"/>
                <w:sz w:val="18"/>
                <w:szCs w:val="18"/>
                <w:lang w:eastAsia="es-CL"/>
              </w:rPr>
              <w:t xml:space="preserve">eporte de </w:t>
            </w:r>
            <w:r w:rsidR="00787585" w:rsidRPr="00391C16">
              <w:rPr>
                <w:rFonts w:ascii="Calibri" w:eastAsia="Times New Roman" w:hAnsi="Calibri" w:cs="Times New Roman"/>
                <w:color w:val="000000"/>
                <w:sz w:val="18"/>
                <w:szCs w:val="18"/>
                <w:lang w:eastAsia="es-CL"/>
              </w:rPr>
              <w:t>a</w:t>
            </w:r>
            <w:r w:rsidR="00871496" w:rsidRPr="00391C16">
              <w:rPr>
                <w:rFonts w:ascii="Calibri" w:eastAsia="Times New Roman" w:hAnsi="Calibri" w:cs="Times New Roman"/>
                <w:color w:val="000000"/>
                <w:sz w:val="18"/>
                <w:szCs w:val="18"/>
                <w:lang w:eastAsia="es-CL"/>
              </w:rPr>
              <w:t>utocontrol.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44C4E" w:rsidRPr="00391C16" w:rsidRDefault="00E44C4E" w:rsidP="00871496">
            <w:pPr>
              <w:spacing w:after="0" w:line="240" w:lineRule="auto"/>
              <w:jc w:val="both"/>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Descripción del medio de prueba:</w:t>
            </w:r>
            <w:r w:rsidRPr="00391C16">
              <w:rPr>
                <w:rFonts w:ascii="Calibri" w:eastAsia="Times New Roman" w:hAnsi="Calibri" w:cs="Times New Roman"/>
                <w:color w:val="000000"/>
                <w:sz w:val="18"/>
                <w:szCs w:val="18"/>
                <w:lang w:eastAsia="es-CL"/>
              </w:rPr>
              <w:t xml:space="preserve"> </w:t>
            </w:r>
            <w:r w:rsidR="00871496" w:rsidRPr="00391C16">
              <w:rPr>
                <w:rFonts w:ascii="Calibri" w:eastAsia="Times New Roman" w:hAnsi="Calibri" w:cs="Times New Roman"/>
                <w:color w:val="000000"/>
                <w:sz w:val="18"/>
                <w:szCs w:val="18"/>
                <w:lang w:eastAsia="es-CL"/>
              </w:rPr>
              <w:t xml:space="preserve">Capacitación </w:t>
            </w:r>
            <w:r w:rsidR="00787585" w:rsidRPr="00391C16">
              <w:rPr>
                <w:rFonts w:ascii="Calibri" w:eastAsia="Times New Roman" w:hAnsi="Calibri" w:cs="Times New Roman"/>
                <w:color w:val="000000"/>
                <w:sz w:val="18"/>
                <w:szCs w:val="18"/>
                <w:lang w:eastAsia="es-CL"/>
              </w:rPr>
              <w:t>p</w:t>
            </w:r>
            <w:r w:rsidR="00871496" w:rsidRPr="00391C16">
              <w:rPr>
                <w:rFonts w:ascii="Calibri" w:eastAsia="Times New Roman" w:hAnsi="Calibri" w:cs="Times New Roman"/>
                <w:color w:val="000000"/>
                <w:sz w:val="18"/>
                <w:szCs w:val="18"/>
                <w:lang w:eastAsia="es-CL"/>
              </w:rPr>
              <w:t xml:space="preserve">rotocolo de </w:t>
            </w:r>
            <w:r w:rsidR="00787585" w:rsidRPr="00391C16">
              <w:rPr>
                <w:rFonts w:ascii="Calibri" w:eastAsia="Times New Roman" w:hAnsi="Calibri" w:cs="Times New Roman"/>
                <w:color w:val="000000"/>
                <w:sz w:val="18"/>
                <w:szCs w:val="18"/>
                <w:lang w:eastAsia="es-CL"/>
              </w:rPr>
              <w:t>r</w:t>
            </w:r>
            <w:r w:rsidR="00871496" w:rsidRPr="00391C16">
              <w:rPr>
                <w:rFonts w:ascii="Calibri" w:eastAsia="Times New Roman" w:hAnsi="Calibri" w:cs="Times New Roman"/>
                <w:color w:val="000000"/>
                <w:sz w:val="18"/>
                <w:szCs w:val="18"/>
                <w:lang w:eastAsia="es-CL"/>
              </w:rPr>
              <w:t xml:space="preserve">eporte de </w:t>
            </w:r>
            <w:r w:rsidR="00787585" w:rsidRPr="00391C16">
              <w:rPr>
                <w:rFonts w:ascii="Calibri" w:eastAsia="Times New Roman" w:hAnsi="Calibri" w:cs="Times New Roman"/>
                <w:color w:val="000000"/>
                <w:sz w:val="18"/>
                <w:szCs w:val="18"/>
                <w:lang w:eastAsia="es-CL"/>
              </w:rPr>
              <w:t>a</w:t>
            </w:r>
            <w:r w:rsidR="00871496" w:rsidRPr="00391C16">
              <w:rPr>
                <w:rFonts w:ascii="Calibri" w:eastAsia="Times New Roman" w:hAnsi="Calibri" w:cs="Times New Roman"/>
                <w:color w:val="000000"/>
                <w:sz w:val="18"/>
                <w:szCs w:val="18"/>
                <w:lang w:eastAsia="es-CL"/>
              </w:rPr>
              <w:t>utocontrol.</w:t>
            </w:r>
          </w:p>
        </w:tc>
      </w:tr>
      <w:tr w:rsidR="00E44C4E" w:rsidRPr="00391C16" w:rsidTr="00580FF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E44C4E" w:rsidRPr="00391C16" w:rsidRDefault="00871496" w:rsidP="00580FF8">
            <w:pPr>
              <w:spacing w:after="0" w:line="240" w:lineRule="auto"/>
              <w:jc w:val="center"/>
              <w:rPr>
                <w:rFonts w:ascii="Calibri" w:eastAsia="Times New Roman" w:hAnsi="Calibri" w:cs="Times New Roman"/>
                <w:color w:val="000000"/>
                <w:sz w:val="20"/>
                <w:szCs w:val="20"/>
                <w:lang w:eastAsia="es-CL"/>
              </w:rPr>
            </w:pPr>
            <w:r w:rsidRPr="00391C16">
              <w:rPr>
                <w:rFonts w:ascii="Calibri" w:eastAsia="Times New Roman" w:hAnsi="Calibri" w:cs="Times New Roman"/>
                <w:noProof/>
                <w:color w:val="000000"/>
                <w:sz w:val="20"/>
                <w:szCs w:val="20"/>
                <w:lang w:eastAsia="es-CL"/>
              </w:rPr>
              <w:drawing>
                <wp:inline distT="0" distB="0" distL="0" distR="0" wp14:anchorId="56B3FD19">
                  <wp:extent cx="2160000" cy="1980000"/>
                  <wp:effectExtent l="0" t="0" r="0" b="127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0" cy="198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E44C4E" w:rsidRPr="00391C16" w:rsidRDefault="00871496" w:rsidP="00580FF8">
            <w:pPr>
              <w:spacing w:after="0" w:line="240" w:lineRule="auto"/>
              <w:jc w:val="center"/>
              <w:rPr>
                <w:rFonts w:ascii="Calibri" w:eastAsia="Times New Roman" w:hAnsi="Calibri" w:cs="Times New Roman"/>
                <w:color w:val="000000"/>
                <w:sz w:val="20"/>
                <w:szCs w:val="20"/>
                <w:lang w:eastAsia="es-CL"/>
              </w:rPr>
            </w:pPr>
            <w:r w:rsidRPr="00391C16">
              <w:rPr>
                <w:rFonts w:ascii="Calibri" w:eastAsia="Times New Roman" w:hAnsi="Calibri" w:cs="Times New Roman"/>
                <w:noProof/>
                <w:color w:val="000000"/>
                <w:sz w:val="20"/>
                <w:szCs w:val="20"/>
                <w:lang w:eastAsia="es-CL"/>
              </w:rPr>
              <w:drawing>
                <wp:inline distT="0" distB="0" distL="0" distR="0" wp14:anchorId="2040F34A">
                  <wp:extent cx="3240000" cy="1980000"/>
                  <wp:effectExtent l="0" t="0" r="0" b="127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980000"/>
                          </a:xfrm>
                          <a:prstGeom prst="rect">
                            <a:avLst/>
                          </a:prstGeom>
                          <a:noFill/>
                        </pic:spPr>
                      </pic:pic>
                    </a:graphicData>
                  </a:graphic>
                </wp:inline>
              </w:drawing>
            </w:r>
          </w:p>
        </w:tc>
      </w:tr>
      <w:tr w:rsidR="00E44C4E" w:rsidRPr="00391C16" w:rsidTr="00580FF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44C4E" w:rsidRPr="00391C16" w:rsidRDefault="00E44C4E" w:rsidP="00580FF8">
            <w:pPr>
              <w:spacing w:after="0" w:line="240" w:lineRule="auto"/>
              <w:contextualSpacing/>
              <w:outlineLvl w:val="1"/>
              <w:rPr>
                <w:rFonts w:ascii="Calibri" w:eastAsia="Times New Roman" w:hAnsi="Calibri" w:cs="Calibri"/>
                <w:b/>
                <w:color w:val="000000"/>
                <w:sz w:val="18"/>
                <w:szCs w:val="20"/>
                <w:lang w:eastAsia="es-CL"/>
              </w:rPr>
            </w:pPr>
            <w:bookmarkStart w:id="130" w:name="_Toc536718532"/>
            <w:r w:rsidRPr="00391C16">
              <w:rPr>
                <w:rFonts w:ascii="Calibri" w:eastAsia="Calibri" w:hAnsi="Calibri" w:cs="Calibri"/>
                <w:b/>
                <w:sz w:val="18"/>
                <w:szCs w:val="20"/>
              </w:rPr>
              <w:t xml:space="preserve">Fotografía </w:t>
            </w:r>
            <w:r w:rsidR="00A81027" w:rsidRPr="00391C16">
              <w:rPr>
                <w:rFonts w:ascii="Calibri" w:eastAsia="Calibri" w:hAnsi="Calibri" w:cs="Calibri"/>
                <w:b/>
                <w:sz w:val="18"/>
                <w:szCs w:val="20"/>
              </w:rPr>
              <w:t>1</w:t>
            </w:r>
            <w:r w:rsidRPr="00391C16">
              <w:rPr>
                <w:rFonts w:ascii="Calibri" w:eastAsia="Calibri" w:hAnsi="Calibri" w:cs="Calibri"/>
                <w:b/>
                <w:sz w:val="18"/>
                <w:szCs w:val="20"/>
              </w:rPr>
              <w:fldChar w:fldCharType="begin"/>
            </w:r>
            <w:r w:rsidRPr="00391C16">
              <w:rPr>
                <w:rFonts w:ascii="Calibri" w:eastAsia="Calibri" w:hAnsi="Calibri" w:cs="Calibri"/>
                <w:b/>
                <w:sz w:val="18"/>
                <w:szCs w:val="20"/>
              </w:rPr>
              <w:instrText xml:space="preserve"> SEQ Fotografía \* ARABIC </w:instrText>
            </w:r>
            <w:r w:rsidRPr="00391C16">
              <w:rPr>
                <w:rFonts w:ascii="Calibri" w:eastAsia="Calibri" w:hAnsi="Calibri" w:cs="Calibri"/>
                <w:b/>
                <w:sz w:val="18"/>
                <w:szCs w:val="20"/>
              </w:rPr>
              <w:fldChar w:fldCharType="separate"/>
            </w:r>
            <w:r w:rsidRPr="00391C16">
              <w:rPr>
                <w:rFonts w:ascii="Calibri" w:eastAsia="Calibri" w:hAnsi="Calibri" w:cs="Calibri"/>
                <w:b/>
                <w:noProof/>
                <w:sz w:val="18"/>
                <w:szCs w:val="20"/>
              </w:rPr>
              <w:t>5</w:t>
            </w:r>
            <w:r w:rsidRPr="00391C16">
              <w:rPr>
                <w:rFonts w:ascii="Calibri" w:eastAsia="Calibri" w:hAnsi="Calibri" w:cs="Calibri"/>
                <w:b/>
                <w:sz w:val="18"/>
                <w:szCs w:val="20"/>
              </w:rPr>
              <w:fldChar w:fldCharType="end"/>
            </w:r>
            <w:r w:rsidRPr="00391C16">
              <w:rPr>
                <w:rFonts w:ascii="Calibri" w:eastAsia="Calibri" w:hAnsi="Calibri" w:cs="Calibri"/>
                <w:b/>
                <w:sz w:val="18"/>
                <w:szCs w:val="20"/>
              </w:rPr>
              <w:t>.</w:t>
            </w:r>
            <w:bookmarkEnd w:id="13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4C4E" w:rsidRPr="00391C16" w:rsidRDefault="00871496" w:rsidP="00580FF8">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Fecha:</w:t>
            </w:r>
            <w:r w:rsidRPr="00391C16">
              <w:rPr>
                <w:rFonts w:ascii="Calibri" w:eastAsia="Times New Roman" w:hAnsi="Calibri" w:cs="Times New Roman"/>
                <w:color w:val="000000"/>
                <w:sz w:val="18"/>
                <w:szCs w:val="18"/>
                <w:lang w:eastAsia="es-CL"/>
              </w:rPr>
              <w:t xml:space="preserve"> 27-03-2018</w:t>
            </w:r>
          </w:p>
        </w:tc>
        <w:tc>
          <w:tcPr>
            <w:tcW w:w="1341" w:type="pct"/>
            <w:tcBorders>
              <w:top w:val="single" w:sz="4" w:space="0" w:color="auto"/>
              <w:left w:val="nil"/>
              <w:bottom w:val="single" w:sz="4" w:space="0" w:color="auto"/>
              <w:right w:val="nil"/>
            </w:tcBorders>
            <w:shd w:val="clear" w:color="auto" w:fill="auto"/>
            <w:noWrap/>
            <w:vAlign w:val="center"/>
            <w:hideMark/>
          </w:tcPr>
          <w:p w:rsidR="00E44C4E" w:rsidRPr="00391C16" w:rsidRDefault="00E44C4E" w:rsidP="00580FF8">
            <w:pPr>
              <w:spacing w:after="0" w:line="240" w:lineRule="auto"/>
              <w:contextualSpacing/>
              <w:outlineLvl w:val="1"/>
              <w:rPr>
                <w:rFonts w:ascii="Calibri" w:eastAsia="Calibri" w:hAnsi="Calibri" w:cs="Calibri"/>
                <w:b/>
                <w:sz w:val="18"/>
                <w:szCs w:val="20"/>
              </w:rPr>
            </w:pPr>
            <w:bookmarkStart w:id="131" w:name="_Toc536718533"/>
            <w:r w:rsidRPr="00391C16">
              <w:rPr>
                <w:rFonts w:ascii="Calibri" w:eastAsia="Calibri" w:hAnsi="Calibri" w:cs="Calibri"/>
                <w:b/>
                <w:sz w:val="18"/>
                <w:szCs w:val="20"/>
              </w:rPr>
              <w:t xml:space="preserve">Fotografía </w:t>
            </w:r>
            <w:r w:rsidR="00A81027" w:rsidRPr="00391C16">
              <w:rPr>
                <w:rFonts w:ascii="Calibri" w:eastAsia="Calibri" w:hAnsi="Calibri" w:cs="Calibri"/>
                <w:b/>
                <w:sz w:val="18"/>
                <w:szCs w:val="20"/>
              </w:rPr>
              <w:t>1</w:t>
            </w:r>
            <w:r w:rsidRPr="00391C16">
              <w:rPr>
                <w:rFonts w:ascii="Calibri" w:eastAsia="Calibri" w:hAnsi="Calibri" w:cs="Calibri"/>
                <w:b/>
                <w:sz w:val="18"/>
                <w:szCs w:val="20"/>
              </w:rPr>
              <w:fldChar w:fldCharType="begin"/>
            </w:r>
            <w:r w:rsidRPr="00391C16">
              <w:rPr>
                <w:rFonts w:ascii="Calibri" w:eastAsia="Calibri" w:hAnsi="Calibri" w:cs="Calibri"/>
                <w:b/>
                <w:sz w:val="18"/>
                <w:szCs w:val="20"/>
              </w:rPr>
              <w:instrText xml:space="preserve"> SEQ Fotografía \* ARABIC </w:instrText>
            </w:r>
            <w:r w:rsidRPr="00391C16">
              <w:rPr>
                <w:rFonts w:ascii="Calibri" w:eastAsia="Calibri" w:hAnsi="Calibri" w:cs="Calibri"/>
                <w:b/>
                <w:sz w:val="18"/>
                <w:szCs w:val="20"/>
              </w:rPr>
              <w:fldChar w:fldCharType="separate"/>
            </w:r>
            <w:r w:rsidRPr="00391C16">
              <w:rPr>
                <w:rFonts w:ascii="Calibri" w:eastAsia="Calibri" w:hAnsi="Calibri" w:cs="Calibri"/>
                <w:b/>
                <w:noProof/>
                <w:sz w:val="18"/>
                <w:szCs w:val="20"/>
              </w:rPr>
              <w:t>6</w:t>
            </w:r>
            <w:r w:rsidRPr="00391C16">
              <w:rPr>
                <w:rFonts w:ascii="Calibri" w:eastAsia="Calibri" w:hAnsi="Calibri" w:cs="Calibri"/>
                <w:b/>
                <w:sz w:val="18"/>
                <w:szCs w:val="20"/>
              </w:rPr>
              <w:fldChar w:fldCharType="end"/>
            </w:r>
            <w:r w:rsidRPr="00391C16">
              <w:rPr>
                <w:rFonts w:ascii="Calibri" w:eastAsia="Calibri" w:hAnsi="Calibri" w:cs="Calibri"/>
                <w:b/>
                <w:sz w:val="18"/>
                <w:szCs w:val="20"/>
              </w:rPr>
              <w:t>.</w:t>
            </w:r>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4C4E" w:rsidRPr="00391C16" w:rsidRDefault="00E44C4E" w:rsidP="00580FF8">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 xml:space="preserve">Fecha: </w:t>
            </w:r>
            <w:r w:rsidR="00871496" w:rsidRPr="00391C16">
              <w:rPr>
                <w:rFonts w:ascii="Calibri" w:eastAsia="Times New Roman" w:hAnsi="Calibri" w:cs="Times New Roman"/>
                <w:color w:val="000000"/>
                <w:sz w:val="18"/>
                <w:szCs w:val="18"/>
                <w:lang w:eastAsia="es-CL"/>
              </w:rPr>
              <w:t>11-04-2018</w:t>
            </w:r>
          </w:p>
        </w:tc>
      </w:tr>
      <w:tr w:rsidR="00871496" w:rsidRPr="00391C16" w:rsidTr="00580FF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Norte:</w:t>
            </w:r>
            <w:r w:rsidRPr="00391C16">
              <w:rPr>
                <w:rFonts w:ascii="Calibri" w:eastAsia="Times New Roman" w:hAnsi="Calibri" w:cs="Times New Roman"/>
                <w:color w:val="000000"/>
                <w:sz w:val="18"/>
                <w:szCs w:val="18"/>
                <w:lang w:eastAsia="es-CL"/>
              </w:rPr>
              <w:t xml:space="preserve"> 6.113.538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Este:</w:t>
            </w:r>
            <w:r w:rsidRPr="00391C16">
              <w:rPr>
                <w:rFonts w:ascii="Calibri" w:eastAsia="Times New Roman" w:hAnsi="Calibri" w:cs="Times New Roman"/>
                <w:color w:val="000000"/>
                <w:sz w:val="18"/>
                <w:szCs w:val="18"/>
                <w:lang w:eastAsia="es-CL"/>
              </w:rPr>
              <w:t xml:space="preserve"> 290.144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 xml:space="preserve">Coordenadas UTM DATUM WGS84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Norte:</w:t>
            </w:r>
            <w:r w:rsidRPr="00391C16">
              <w:rPr>
                <w:rFonts w:ascii="Calibri" w:eastAsia="Times New Roman" w:hAnsi="Calibri" w:cs="Times New Roman"/>
                <w:color w:val="000000"/>
                <w:sz w:val="18"/>
                <w:szCs w:val="18"/>
                <w:lang w:eastAsia="es-CL"/>
              </w:rPr>
              <w:t xml:space="preserve"> 6.113.644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71496" w:rsidRPr="00391C16" w:rsidRDefault="00871496" w:rsidP="00871496">
            <w:pPr>
              <w:spacing w:after="0" w:line="240" w:lineRule="auto"/>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Este:</w:t>
            </w:r>
            <w:r w:rsidRPr="00391C16">
              <w:rPr>
                <w:rFonts w:ascii="Calibri" w:eastAsia="Times New Roman" w:hAnsi="Calibri" w:cs="Times New Roman"/>
                <w:color w:val="000000"/>
                <w:sz w:val="18"/>
                <w:szCs w:val="18"/>
                <w:lang w:eastAsia="es-CL"/>
              </w:rPr>
              <w:t xml:space="preserve"> 289.934 </w:t>
            </w:r>
          </w:p>
        </w:tc>
      </w:tr>
      <w:tr w:rsidR="00E44C4E" w:rsidRPr="00391C16" w:rsidTr="00580FF8">
        <w:trPr>
          <w:trHeight w:val="5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44C4E" w:rsidRPr="00391C16" w:rsidRDefault="00E44C4E" w:rsidP="00871496">
            <w:pPr>
              <w:spacing w:after="0" w:line="240" w:lineRule="auto"/>
              <w:jc w:val="both"/>
              <w:rPr>
                <w:rFonts w:ascii="Calibri" w:eastAsia="Times New Roman" w:hAnsi="Calibri" w:cs="Times New Roman"/>
                <w:color w:val="000000"/>
                <w:sz w:val="18"/>
                <w:szCs w:val="18"/>
                <w:lang w:eastAsia="es-CL"/>
              </w:rPr>
            </w:pPr>
            <w:r w:rsidRPr="00391C16">
              <w:rPr>
                <w:rFonts w:ascii="Calibri" w:eastAsia="Times New Roman" w:hAnsi="Calibri" w:cs="Times New Roman"/>
                <w:b/>
                <w:color w:val="000000"/>
                <w:sz w:val="18"/>
                <w:szCs w:val="18"/>
                <w:lang w:eastAsia="es-CL"/>
              </w:rPr>
              <w:t>Descripción del medio de prueba:</w:t>
            </w:r>
            <w:r w:rsidRPr="00391C16">
              <w:rPr>
                <w:rFonts w:ascii="Calibri" w:eastAsia="Times New Roman" w:hAnsi="Calibri" w:cs="Times New Roman"/>
                <w:color w:val="000000"/>
                <w:sz w:val="18"/>
                <w:szCs w:val="18"/>
                <w:lang w:eastAsia="es-CL"/>
              </w:rPr>
              <w:t xml:space="preserve"> </w:t>
            </w:r>
            <w:r w:rsidR="00871496" w:rsidRPr="00391C16">
              <w:rPr>
                <w:rFonts w:ascii="Calibri" w:eastAsia="Times New Roman" w:hAnsi="Calibri" w:cs="Times New Roman"/>
                <w:color w:val="000000"/>
                <w:sz w:val="18"/>
                <w:szCs w:val="18"/>
                <w:lang w:eastAsia="es-CL"/>
              </w:rPr>
              <w:t xml:space="preserve">Capacitación </w:t>
            </w:r>
            <w:r w:rsidR="00787585" w:rsidRPr="00391C16">
              <w:rPr>
                <w:rFonts w:ascii="Calibri" w:eastAsia="Times New Roman" w:hAnsi="Calibri" w:cs="Times New Roman"/>
                <w:color w:val="000000"/>
                <w:sz w:val="18"/>
                <w:szCs w:val="18"/>
                <w:lang w:eastAsia="es-CL"/>
              </w:rPr>
              <w:t>p</w:t>
            </w:r>
            <w:r w:rsidR="00871496" w:rsidRPr="00391C16">
              <w:rPr>
                <w:rFonts w:ascii="Calibri" w:eastAsia="Times New Roman" w:hAnsi="Calibri" w:cs="Times New Roman"/>
                <w:color w:val="000000"/>
                <w:sz w:val="18"/>
                <w:szCs w:val="18"/>
                <w:lang w:eastAsia="es-CL"/>
              </w:rPr>
              <w:t xml:space="preserve">rotocolo de </w:t>
            </w:r>
            <w:r w:rsidR="00787585" w:rsidRPr="00391C16">
              <w:rPr>
                <w:rFonts w:ascii="Calibri" w:eastAsia="Times New Roman" w:hAnsi="Calibri" w:cs="Times New Roman"/>
                <w:color w:val="000000"/>
                <w:sz w:val="18"/>
                <w:szCs w:val="18"/>
                <w:lang w:eastAsia="es-CL"/>
              </w:rPr>
              <w:t>r</w:t>
            </w:r>
            <w:r w:rsidR="00871496" w:rsidRPr="00391C16">
              <w:rPr>
                <w:rFonts w:ascii="Calibri" w:eastAsia="Times New Roman" w:hAnsi="Calibri" w:cs="Times New Roman"/>
                <w:color w:val="000000"/>
                <w:sz w:val="18"/>
                <w:szCs w:val="18"/>
                <w:lang w:eastAsia="es-CL"/>
              </w:rPr>
              <w:t xml:space="preserve">eporte de </w:t>
            </w:r>
            <w:r w:rsidR="00787585" w:rsidRPr="00391C16">
              <w:rPr>
                <w:rFonts w:ascii="Calibri" w:eastAsia="Times New Roman" w:hAnsi="Calibri" w:cs="Times New Roman"/>
                <w:color w:val="000000"/>
                <w:sz w:val="18"/>
                <w:szCs w:val="18"/>
                <w:lang w:eastAsia="es-CL"/>
              </w:rPr>
              <w:t>a</w:t>
            </w:r>
            <w:r w:rsidR="00871496" w:rsidRPr="00391C16">
              <w:rPr>
                <w:rFonts w:ascii="Calibri" w:eastAsia="Times New Roman" w:hAnsi="Calibri" w:cs="Times New Roman"/>
                <w:color w:val="000000"/>
                <w:sz w:val="18"/>
                <w:szCs w:val="18"/>
                <w:lang w:eastAsia="es-CL"/>
              </w:rPr>
              <w:t>utocontrol.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44C4E" w:rsidRPr="00391C16" w:rsidRDefault="00E44C4E" w:rsidP="00871496">
            <w:pPr>
              <w:spacing w:after="0" w:line="240" w:lineRule="auto"/>
              <w:jc w:val="both"/>
              <w:rPr>
                <w:rFonts w:ascii="Calibri" w:eastAsia="Times New Roman" w:hAnsi="Calibri" w:cs="Times New Roman"/>
                <w:b/>
                <w:color w:val="000000"/>
                <w:sz w:val="18"/>
                <w:szCs w:val="18"/>
                <w:lang w:eastAsia="es-CL"/>
              </w:rPr>
            </w:pPr>
            <w:r w:rsidRPr="00391C16">
              <w:rPr>
                <w:rFonts w:ascii="Calibri" w:eastAsia="Times New Roman" w:hAnsi="Calibri" w:cs="Times New Roman"/>
                <w:b/>
                <w:color w:val="000000"/>
                <w:sz w:val="18"/>
                <w:szCs w:val="18"/>
                <w:lang w:eastAsia="es-CL"/>
              </w:rPr>
              <w:t>Descripción del medio de prueba:</w:t>
            </w:r>
            <w:r w:rsidRPr="00391C16">
              <w:rPr>
                <w:rFonts w:ascii="Calibri" w:eastAsia="Times New Roman" w:hAnsi="Calibri" w:cs="Times New Roman"/>
                <w:color w:val="000000"/>
                <w:sz w:val="18"/>
                <w:szCs w:val="18"/>
                <w:lang w:eastAsia="es-CL"/>
              </w:rPr>
              <w:t xml:space="preserve"> </w:t>
            </w:r>
            <w:r w:rsidR="00871496" w:rsidRPr="00391C16">
              <w:rPr>
                <w:rFonts w:ascii="Calibri" w:eastAsia="Times New Roman" w:hAnsi="Calibri" w:cs="Times New Roman"/>
                <w:color w:val="000000"/>
                <w:sz w:val="18"/>
                <w:szCs w:val="18"/>
                <w:lang w:eastAsia="es-CL"/>
              </w:rPr>
              <w:t>Caudalímetro instalado en la salida de la planta de tratamiento de RILes.</w:t>
            </w:r>
          </w:p>
        </w:tc>
      </w:tr>
    </w:tbl>
    <w:p w:rsidR="00E44C4E" w:rsidRPr="00391C16" w:rsidRDefault="00E44C4E" w:rsidP="00E44C4E">
      <w:pPr>
        <w:pStyle w:val="Listaconnmeros"/>
        <w:numPr>
          <w:ilvl w:val="0"/>
          <w:numId w:val="0"/>
        </w:numPr>
        <w:ind w:left="360"/>
      </w:pPr>
    </w:p>
    <w:p w:rsidR="00E44C4E" w:rsidRPr="00391C16" w:rsidRDefault="00E44C4E" w:rsidP="00E44C4E">
      <w:pPr>
        <w:pStyle w:val="Listaconnmeros"/>
        <w:numPr>
          <w:ilvl w:val="0"/>
          <w:numId w:val="0"/>
        </w:numPr>
        <w:ind w:left="360"/>
        <w:sectPr w:rsidR="00E44C4E" w:rsidRPr="00391C16" w:rsidSect="00DA4378">
          <w:pgSz w:w="15840" w:h="12240" w:orient="landscape" w:code="1"/>
          <w:pgMar w:top="1134" w:right="1134" w:bottom="1134" w:left="1134" w:header="709" w:footer="709" w:gutter="0"/>
          <w:cols w:space="708"/>
          <w:titlePg/>
          <w:docGrid w:linePitch="360"/>
        </w:sectPr>
      </w:pPr>
    </w:p>
    <w:p w:rsidR="004A20CC" w:rsidRPr="00391C16" w:rsidRDefault="004A20CC" w:rsidP="004A20CC">
      <w:pPr>
        <w:pStyle w:val="Ttulo1"/>
        <w:rPr>
          <w:szCs w:val="24"/>
        </w:rPr>
      </w:pPr>
      <w:bookmarkStart w:id="132" w:name="_Toc536718534"/>
      <w:r w:rsidRPr="00391C16">
        <w:rPr>
          <w:szCs w:val="24"/>
        </w:rPr>
        <w:lastRenderedPageBreak/>
        <w:t>CONCLUSIONES</w:t>
      </w:r>
      <w:bookmarkEnd w:id="115"/>
      <w:bookmarkEnd w:id="116"/>
      <w:bookmarkEnd w:id="117"/>
      <w:bookmarkEnd w:id="118"/>
      <w:bookmarkEnd w:id="132"/>
    </w:p>
    <w:p w:rsidR="004A20CC" w:rsidRPr="00391C16" w:rsidRDefault="004A20CC" w:rsidP="004A20CC">
      <w:pPr>
        <w:spacing w:after="0" w:line="240" w:lineRule="auto"/>
        <w:contextualSpacing/>
        <w:jc w:val="both"/>
        <w:rPr>
          <w:rFonts w:cstheme="minorHAnsi"/>
          <w:sz w:val="24"/>
          <w:szCs w:val="24"/>
        </w:rPr>
      </w:pPr>
    </w:p>
    <w:p w:rsidR="004A1693" w:rsidRPr="00391C16" w:rsidRDefault="0063376A" w:rsidP="0063376A">
      <w:pPr>
        <w:jc w:val="both"/>
        <w:rPr>
          <w:rFonts w:eastAsia="Calibri" w:cs="Calibri"/>
        </w:rPr>
      </w:pPr>
      <w:r w:rsidRPr="00391C16">
        <w:rPr>
          <w:rFonts w:cstheme="minorHAnsi"/>
        </w:rPr>
        <w:t xml:space="preserve">La actividad de fiscalización ambiental realizada, consideró la verificación de las 17 acciones asociadas al Programa de </w:t>
      </w:r>
      <w:r w:rsidR="004A1693" w:rsidRPr="00391C16">
        <w:rPr>
          <w:rFonts w:cstheme="minorHAnsi"/>
        </w:rPr>
        <w:t>C</w:t>
      </w:r>
      <w:r w:rsidRPr="00391C16">
        <w:rPr>
          <w:rFonts w:cstheme="minorHAnsi"/>
        </w:rPr>
        <w:t xml:space="preserve">umplimiento </w:t>
      </w:r>
      <w:r w:rsidR="004A1693" w:rsidRPr="00391C16">
        <w:rPr>
          <w:rFonts w:cstheme="minorHAnsi"/>
        </w:rPr>
        <w:t>(</w:t>
      </w:r>
      <w:proofErr w:type="spellStart"/>
      <w:r w:rsidR="004A1693" w:rsidRPr="00391C16">
        <w:rPr>
          <w:rFonts w:cstheme="minorHAnsi"/>
        </w:rPr>
        <w:t>PdC</w:t>
      </w:r>
      <w:proofErr w:type="spellEnd"/>
      <w:r w:rsidR="004A1693" w:rsidRPr="00391C16">
        <w:rPr>
          <w:rFonts w:cstheme="minorHAnsi"/>
        </w:rPr>
        <w:t xml:space="preserve">) </w:t>
      </w:r>
      <w:r w:rsidRPr="00391C16">
        <w:rPr>
          <w:rFonts w:cstheme="minorHAnsi"/>
        </w:rPr>
        <w:t xml:space="preserve">aprobado a través de la </w:t>
      </w:r>
      <w:r w:rsidRPr="00391C16">
        <w:rPr>
          <w:rFonts w:eastAsia="Calibri" w:cs="Calibri"/>
        </w:rPr>
        <w:t>Resolución Exenta N°4/ROL F-048-2017, de esta Superintendencia.</w:t>
      </w:r>
    </w:p>
    <w:p w:rsidR="0063376A" w:rsidRPr="00391C16" w:rsidRDefault="0063376A" w:rsidP="0063376A">
      <w:pPr>
        <w:jc w:val="both"/>
        <w:rPr>
          <w:rFonts w:cstheme="minorHAnsi"/>
        </w:rPr>
      </w:pPr>
      <w:r w:rsidRPr="00391C16">
        <w:rPr>
          <w:rFonts w:cstheme="minorHAnsi"/>
        </w:rPr>
        <w:t>Del total de acciones verificadas, se identificó el siguiente hallazgo:</w:t>
      </w:r>
    </w:p>
    <w:tbl>
      <w:tblPr>
        <w:tblStyle w:val="Tablaconcuadrcula"/>
        <w:tblW w:w="5000" w:type="pct"/>
        <w:tblLook w:val="04A0" w:firstRow="1" w:lastRow="0" w:firstColumn="1" w:lastColumn="0" w:noHBand="0" w:noVBand="1"/>
      </w:tblPr>
      <w:tblGrid>
        <w:gridCol w:w="514"/>
        <w:gridCol w:w="3001"/>
        <w:gridCol w:w="1584"/>
        <w:gridCol w:w="4863"/>
      </w:tblGrid>
      <w:tr w:rsidR="0063376A" w:rsidRPr="00391C16" w:rsidTr="004A1693">
        <w:trPr>
          <w:tblHeader/>
        </w:trPr>
        <w:tc>
          <w:tcPr>
            <w:tcW w:w="258" w:type="pct"/>
            <w:shd w:val="clear" w:color="auto" w:fill="D9D9D9" w:themeFill="background1" w:themeFillShade="D9"/>
            <w:vAlign w:val="center"/>
          </w:tcPr>
          <w:p w:rsidR="0063376A" w:rsidRPr="00391C16" w:rsidRDefault="0063376A" w:rsidP="00135B8C">
            <w:pPr>
              <w:jc w:val="center"/>
              <w:rPr>
                <w:rFonts w:cstheme="minorHAnsi"/>
                <w:b/>
                <w:sz w:val="22"/>
                <w:szCs w:val="22"/>
              </w:rPr>
            </w:pPr>
            <w:r w:rsidRPr="00391C16">
              <w:rPr>
                <w:rFonts w:cstheme="minorHAnsi"/>
                <w:b/>
                <w:sz w:val="22"/>
                <w:szCs w:val="22"/>
              </w:rPr>
              <w:t>N°</w:t>
            </w:r>
          </w:p>
        </w:tc>
        <w:tc>
          <w:tcPr>
            <w:tcW w:w="1506" w:type="pct"/>
            <w:shd w:val="clear" w:color="auto" w:fill="D9D9D9" w:themeFill="background1" w:themeFillShade="D9"/>
            <w:vAlign w:val="center"/>
          </w:tcPr>
          <w:p w:rsidR="0063376A" w:rsidRPr="00391C16" w:rsidRDefault="0063376A" w:rsidP="00135B8C">
            <w:pPr>
              <w:jc w:val="center"/>
              <w:rPr>
                <w:rFonts w:cstheme="minorHAnsi"/>
                <w:b/>
                <w:sz w:val="22"/>
                <w:szCs w:val="22"/>
              </w:rPr>
            </w:pPr>
            <w:r w:rsidRPr="00391C16">
              <w:rPr>
                <w:rFonts w:cstheme="minorHAnsi"/>
                <w:b/>
                <w:sz w:val="22"/>
                <w:szCs w:val="22"/>
              </w:rPr>
              <w:t xml:space="preserve">Acción </w:t>
            </w:r>
          </w:p>
        </w:tc>
        <w:tc>
          <w:tcPr>
            <w:tcW w:w="795" w:type="pct"/>
            <w:shd w:val="clear" w:color="auto" w:fill="D9D9D9" w:themeFill="background1" w:themeFillShade="D9"/>
            <w:vAlign w:val="center"/>
          </w:tcPr>
          <w:p w:rsidR="0063376A" w:rsidRPr="00391C16" w:rsidRDefault="0063376A" w:rsidP="00135B8C">
            <w:pPr>
              <w:jc w:val="center"/>
              <w:rPr>
                <w:rFonts w:cstheme="minorHAnsi"/>
                <w:b/>
                <w:sz w:val="22"/>
                <w:szCs w:val="22"/>
              </w:rPr>
            </w:pPr>
            <w:r w:rsidRPr="00391C16">
              <w:rPr>
                <w:rFonts w:cstheme="minorHAnsi"/>
                <w:b/>
                <w:sz w:val="22"/>
                <w:szCs w:val="22"/>
              </w:rPr>
              <w:t>Tipo de acción</w:t>
            </w:r>
          </w:p>
        </w:tc>
        <w:tc>
          <w:tcPr>
            <w:tcW w:w="2441" w:type="pct"/>
            <w:shd w:val="clear" w:color="auto" w:fill="D9D9D9" w:themeFill="background1" w:themeFillShade="D9"/>
            <w:vAlign w:val="center"/>
          </w:tcPr>
          <w:p w:rsidR="0063376A" w:rsidRPr="00391C16" w:rsidRDefault="0063376A" w:rsidP="00135B8C">
            <w:pPr>
              <w:jc w:val="center"/>
              <w:rPr>
                <w:rFonts w:cstheme="minorHAnsi"/>
                <w:b/>
                <w:sz w:val="22"/>
                <w:szCs w:val="22"/>
              </w:rPr>
            </w:pPr>
            <w:r w:rsidRPr="00391C16">
              <w:rPr>
                <w:rFonts w:cstheme="minorHAnsi"/>
                <w:b/>
                <w:sz w:val="22"/>
                <w:szCs w:val="22"/>
              </w:rPr>
              <w:t>Descripción Hallazgo</w:t>
            </w:r>
          </w:p>
        </w:tc>
      </w:tr>
      <w:tr w:rsidR="0063376A" w:rsidRPr="00391C16" w:rsidTr="004A1693">
        <w:trPr>
          <w:trHeight w:val="3041"/>
        </w:trPr>
        <w:tc>
          <w:tcPr>
            <w:tcW w:w="258" w:type="pct"/>
            <w:vAlign w:val="center"/>
          </w:tcPr>
          <w:p w:rsidR="0063376A" w:rsidRPr="00391C16" w:rsidRDefault="0063376A" w:rsidP="00135B8C">
            <w:pPr>
              <w:jc w:val="center"/>
              <w:rPr>
                <w:rFonts w:cstheme="minorHAnsi"/>
                <w:sz w:val="22"/>
                <w:szCs w:val="22"/>
              </w:rPr>
            </w:pPr>
            <w:r w:rsidRPr="00391C16">
              <w:rPr>
                <w:rFonts w:cstheme="minorHAnsi"/>
              </w:rPr>
              <w:t>1</w:t>
            </w:r>
          </w:p>
        </w:tc>
        <w:tc>
          <w:tcPr>
            <w:tcW w:w="1506" w:type="pct"/>
            <w:vAlign w:val="center"/>
          </w:tcPr>
          <w:p w:rsidR="0063376A" w:rsidRPr="00391C16" w:rsidRDefault="0063376A" w:rsidP="00135B8C">
            <w:pPr>
              <w:jc w:val="both"/>
              <w:rPr>
                <w:rFonts w:cstheme="minorHAnsi"/>
                <w:sz w:val="22"/>
                <w:szCs w:val="22"/>
              </w:rPr>
            </w:pPr>
            <w:r w:rsidRPr="00391C16">
              <w:rPr>
                <w:rFonts w:cstheme="minorHAnsi"/>
              </w:rPr>
              <w:t>N°15:</w:t>
            </w:r>
            <w:r w:rsidRPr="00391C16">
              <w:rPr>
                <w:rFonts w:eastAsia="Arial" w:cs="Arial"/>
              </w:rPr>
              <w:t xml:space="preserve"> “Durante la vigencia del programa de cumplimiento, se aumentará a una frecuencia diaria el monitoreo del parámetro caudal, para efectos de asegurar el cumplimiento de la R.E. N°2930/2006”.</w:t>
            </w:r>
          </w:p>
        </w:tc>
        <w:tc>
          <w:tcPr>
            <w:tcW w:w="795" w:type="pct"/>
            <w:vAlign w:val="center"/>
          </w:tcPr>
          <w:p w:rsidR="0063376A" w:rsidRPr="00391C16" w:rsidRDefault="004A1693" w:rsidP="004A1693">
            <w:pPr>
              <w:jc w:val="center"/>
              <w:rPr>
                <w:rFonts w:cstheme="minorHAnsi"/>
                <w:sz w:val="22"/>
                <w:szCs w:val="22"/>
              </w:rPr>
            </w:pPr>
            <w:r w:rsidRPr="00391C16">
              <w:t>Ejecutada.</w:t>
            </w:r>
          </w:p>
        </w:tc>
        <w:tc>
          <w:tcPr>
            <w:tcW w:w="2441" w:type="pct"/>
            <w:vAlign w:val="center"/>
          </w:tcPr>
          <w:p w:rsidR="0063376A" w:rsidRPr="00391C16" w:rsidRDefault="0063376A" w:rsidP="00135B8C">
            <w:pPr>
              <w:tabs>
                <w:tab w:val="left" w:pos="4320"/>
              </w:tabs>
              <w:spacing w:before="82"/>
              <w:ind w:right="49"/>
              <w:jc w:val="both"/>
              <w:rPr>
                <w:rFonts w:eastAsia="Arial" w:cs="Arial"/>
              </w:rPr>
            </w:pPr>
            <w:r w:rsidRPr="00391C16">
              <w:rPr>
                <w:rFonts w:cstheme="minorHAnsi"/>
              </w:rPr>
              <w:t xml:space="preserve">Según </w:t>
            </w:r>
            <w:r w:rsidR="00E20F9D" w:rsidRPr="00391C16">
              <w:rPr>
                <w:rFonts w:cstheme="minorHAnsi"/>
              </w:rPr>
              <w:t xml:space="preserve">la </w:t>
            </w:r>
            <w:r w:rsidRPr="00391C16">
              <w:rPr>
                <w:rFonts w:cstheme="minorHAnsi"/>
              </w:rPr>
              <w:t xml:space="preserve">información entregada en los </w:t>
            </w:r>
            <w:r w:rsidRPr="00391C16">
              <w:t xml:space="preserve">reportes sobre la ejecución del </w:t>
            </w:r>
            <w:proofErr w:type="spellStart"/>
            <w:r w:rsidRPr="00391C16">
              <w:t>PdC</w:t>
            </w:r>
            <w:proofErr w:type="spellEnd"/>
            <w:r w:rsidRPr="00391C16">
              <w:t>, no se realizó el monitoreo diario del caudal de descarga de la planta de tratamiento de RILes en algunos días</w:t>
            </w:r>
            <w:r w:rsidR="004A1693" w:rsidRPr="00391C16">
              <w:t>,</w:t>
            </w:r>
            <w:r w:rsidRPr="00391C16">
              <w:t xml:space="preserve"> entre los meses de marzo a junio de 2018.</w:t>
            </w:r>
          </w:p>
          <w:p w:rsidR="0063376A" w:rsidRPr="00391C16" w:rsidRDefault="0063376A" w:rsidP="00135B8C">
            <w:pPr>
              <w:rPr>
                <w:rFonts w:cstheme="minorHAnsi"/>
              </w:rPr>
            </w:pPr>
          </w:p>
          <w:p w:rsidR="0063376A" w:rsidRPr="00391C16" w:rsidRDefault="0063376A" w:rsidP="00135B8C">
            <w:pPr>
              <w:jc w:val="both"/>
            </w:pPr>
            <w:r w:rsidRPr="00391C16">
              <w:t xml:space="preserve">A continuación, se indica el número total de días en que no se realizó el monitoreo antes mencionado: </w:t>
            </w:r>
          </w:p>
          <w:p w:rsidR="0063376A" w:rsidRPr="00391C16" w:rsidRDefault="0063376A" w:rsidP="00135B8C">
            <w:pPr>
              <w:jc w:val="both"/>
            </w:pPr>
          </w:p>
          <w:tbl>
            <w:tblPr>
              <w:tblStyle w:val="Tablaconcuadrcula"/>
              <w:tblW w:w="0" w:type="auto"/>
              <w:jc w:val="center"/>
              <w:tblLook w:val="04A0" w:firstRow="1" w:lastRow="0" w:firstColumn="1" w:lastColumn="0" w:noHBand="0" w:noVBand="1"/>
            </w:tblPr>
            <w:tblGrid>
              <w:gridCol w:w="691"/>
              <w:gridCol w:w="565"/>
              <w:gridCol w:w="641"/>
              <w:gridCol w:w="604"/>
            </w:tblGrid>
            <w:tr w:rsidR="004A1693" w:rsidRPr="00391C16" w:rsidTr="00135B8C">
              <w:trPr>
                <w:jc w:val="center"/>
              </w:trPr>
              <w:tc>
                <w:tcPr>
                  <w:tcW w:w="691" w:type="dxa"/>
                  <w:tcBorders>
                    <w:left w:val="single" w:sz="4" w:space="0" w:color="auto"/>
                  </w:tcBorders>
                  <w:shd w:val="pct10" w:color="auto" w:fill="auto"/>
                </w:tcPr>
                <w:p w:rsidR="004A1693" w:rsidRPr="00391C16" w:rsidRDefault="004A1693" w:rsidP="00135B8C">
                  <w:pPr>
                    <w:jc w:val="center"/>
                    <w:rPr>
                      <w:b/>
                      <w:sz w:val="18"/>
                      <w:szCs w:val="18"/>
                    </w:rPr>
                  </w:pPr>
                  <w:r w:rsidRPr="00391C16">
                    <w:rPr>
                      <w:b/>
                      <w:sz w:val="18"/>
                      <w:szCs w:val="18"/>
                    </w:rPr>
                    <w:t>marzo</w:t>
                  </w:r>
                </w:p>
              </w:tc>
              <w:tc>
                <w:tcPr>
                  <w:tcW w:w="565" w:type="dxa"/>
                  <w:shd w:val="pct10" w:color="auto" w:fill="auto"/>
                </w:tcPr>
                <w:p w:rsidR="004A1693" w:rsidRPr="00391C16" w:rsidRDefault="004A1693" w:rsidP="00135B8C">
                  <w:pPr>
                    <w:jc w:val="center"/>
                    <w:rPr>
                      <w:b/>
                      <w:sz w:val="18"/>
                      <w:szCs w:val="18"/>
                    </w:rPr>
                  </w:pPr>
                  <w:r w:rsidRPr="00391C16">
                    <w:rPr>
                      <w:b/>
                      <w:sz w:val="18"/>
                      <w:szCs w:val="18"/>
                    </w:rPr>
                    <w:t>abril</w:t>
                  </w:r>
                </w:p>
              </w:tc>
              <w:tc>
                <w:tcPr>
                  <w:tcW w:w="641" w:type="dxa"/>
                  <w:shd w:val="pct10" w:color="auto" w:fill="auto"/>
                </w:tcPr>
                <w:p w:rsidR="004A1693" w:rsidRPr="00391C16" w:rsidRDefault="004A1693" w:rsidP="00135B8C">
                  <w:pPr>
                    <w:jc w:val="center"/>
                    <w:rPr>
                      <w:b/>
                      <w:sz w:val="18"/>
                      <w:szCs w:val="18"/>
                    </w:rPr>
                  </w:pPr>
                  <w:r w:rsidRPr="00391C16">
                    <w:rPr>
                      <w:b/>
                      <w:sz w:val="18"/>
                      <w:szCs w:val="18"/>
                    </w:rPr>
                    <w:t>mayo</w:t>
                  </w:r>
                </w:p>
              </w:tc>
              <w:tc>
                <w:tcPr>
                  <w:tcW w:w="604" w:type="dxa"/>
                  <w:shd w:val="pct10" w:color="auto" w:fill="auto"/>
                </w:tcPr>
                <w:p w:rsidR="004A1693" w:rsidRPr="00391C16" w:rsidRDefault="004A1693" w:rsidP="00135B8C">
                  <w:pPr>
                    <w:jc w:val="center"/>
                    <w:rPr>
                      <w:b/>
                      <w:sz w:val="18"/>
                      <w:szCs w:val="18"/>
                    </w:rPr>
                  </w:pPr>
                  <w:r w:rsidRPr="00391C16">
                    <w:rPr>
                      <w:b/>
                      <w:sz w:val="18"/>
                      <w:szCs w:val="18"/>
                    </w:rPr>
                    <w:t>junio</w:t>
                  </w:r>
                </w:p>
              </w:tc>
            </w:tr>
            <w:tr w:rsidR="004A1693" w:rsidRPr="00391C16" w:rsidTr="00135B8C">
              <w:trPr>
                <w:jc w:val="center"/>
              </w:trPr>
              <w:tc>
                <w:tcPr>
                  <w:tcW w:w="691" w:type="dxa"/>
                  <w:vAlign w:val="center"/>
                </w:tcPr>
                <w:p w:rsidR="004A1693" w:rsidRPr="00391C16" w:rsidRDefault="004A1693" w:rsidP="00135B8C">
                  <w:pPr>
                    <w:jc w:val="center"/>
                    <w:rPr>
                      <w:sz w:val="18"/>
                      <w:szCs w:val="18"/>
                    </w:rPr>
                  </w:pPr>
                  <w:r w:rsidRPr="00391C16">
                    <w:rPr>
                      <w:sz w:val="18"/>
                      <w:szCs w:val="18"/>
                    </w:rPr>
                    <w:t>20</w:t>
                  </w:r>
                </w:p>
              </w:tc>
              <w:tc>
                <w:tcPr>
                  <w:tcW w:w="565" w:type="dxa"/>
                  <w:vAlign w:val="center"/>
                </w:tcPr>
                <w:p w:rsidR="004A1693" w:rsidRPr="00391C16" w:rsidRDefault="004A1693" w:rsidP="00135B8C">
                  <w:pPr>
                    <w:jc w:val="center"/>
                    <w:rPr>
                      <w:sz w:val="18"/>
                      <w:szCs w:val="18"/>
                    </w:rPr>
                  </w:pPr>
                  <w:r w:rsidRPr="00391C16">
                    <w:rPr>
                      <w:sz w:val="18"/>
                      <w:szCs w:val="18"/>
                    </w:rPr>
                    <w:t>11</w:t>
                  </w:r>
                </w:p>
              </w:tc>
              <w:tc>
                <w:tcPr>
                  <w:tcW w:w="641" w:type="dxa"/>
                  <w:vAlign w:val="center"/>
                </w:tcPr>
                <w:p w:rsidR="004A1693" w:rsidRPr="00391C16" w:rsidRDefault="004A1693" w:rsidP="00135B8C">
                  <w:pPr>
                    <w:jc w:val="center"/>
                    <w:rPr>
                      <w:sz w:val="18"/>
                      <w:szCs w:val="18"/>
                    </w:rPr>
                  </w:pPr>
                  <w:r w:rsidRPr="00391C16">
                    <w:rPr>
                      <w:sz w:val="18"/>
                      <w:szCs w:val="18"/>
                    </w:rPr>
                    <w:t>14</w:t>
                  </w:r>
                </w:p>
              </w:tc>
              <w:tc>
                <w:tcPr>
                  <w:tcW w:w="604" w:type="dxa"/>
                  <w:vAlign w:val="center"/>
                </w:tcPr>
                <w:p w:rsidR="004A1693" w:rsidRPr="00391C16" w:rsidRDefault="004A1693" w:rsidP="00135B8C">
                  <w:pPr>
                    <w:jc w:val="center"/>
                    <w:rPr>
                      <w:sz w:val="18"/>
                      <w:szCs w:val="18"/>
                    </w:rPr>
                  </w:pPr>
                  <w:r w:rsidRPr="00391C16">
                    <w:rPr>
                      <w:sz w:val="18"/>
                      <w:szCs w:val="18"/>
                    </w:rPr>
                    <w:t>11</w:t>
                  </w:r>
                </w:p>
              </w:tc>
            </w:tr>
          </w:tbl>
          <w:p w:rsidR="0063376A" w:rsidRPr="00391C16" w:rsidRDefault="0063376A" w:rsidP="00135B8C">
            <w:pPr>
              <w:rPr>
                <w:rFonts w:cstheme="minorHAnsi"/>
                <w:sz w:val="22"/>
                <w:szCs w:val="22"/>
              </w:rPr>
            </w:pPr>
          </w:p>
        </w:tc>
      </w:tr>
    </w:tbl>
    <w:p w:rsidR="00C051D9" w:rsidRPr="00391C16" w:rsidRDefault="00C051D9" w:rsidP="004A20CC">
      <w:pPr>
        <w:jc w:val="both"/>
        <w:rPr>
          <w:rFonts w:cstheme="minorHAnsi"/>
          <w:color w:val="FF0000"/>
        </w:rPr>
      </w:pPr>
    </w:p>
    <w:p w:rsidR="00C051D9" w:rsidRPr="00391C16" w:rsidRDefault="00C051D9" w:rsidP="001D4218">
      <w:pPr>
        <w:jc w:val="both"/>
        <w:rPr>
          <w:rFonts w:cstheme="minorHAnsi"/>
        </w:rPr>
      </w:pPr>
    </w:p>
    <w:p w:rsidR="00DA4378" w:rsidRPr="00391C16" w:rsidRDefault="00DA4378" w:rsidP="004A20CC">
      <w:pPr>
        <w:jc w:val="both"/>
        <w:rPr>
          <w:rFonts w:cstheme="minorHAnsi"/>
          <w:sz w:val="24"/>
          <w:szCs w:val="24"/>
        </w:rPr>
      </w:pPr>
    </w:p>
    <w:p w:rsidR="007D1AEF" w:rsidRPr="00391C16" w:rsidRDefault="007D1AEF" w:rsidP="004A20CC">
      <w:pPr>
        <w:jc w:val="both"/>
        <w:rPr>
          <w:rFonts w:cstheme="minorHAnsi"/>
          <w:sz w:val="24"/>
          <w:szCs w:val="24"/>
        </w:rPr>
      </w:pPr>
    </w:p>
    <w:p w:rsidR="007D1AEF" w:rsidRPr="00391C16" w:rsidRDefault="007D1AEF" w:rsidP="004A20CC">
      <w:pPr>
        <w:jc w:val="both"/>
        <w:rPr>
          <w:rFonts w:cstheme="minorHAnsi"/>
          <w:sz w:val="24"/>
          <w:szCs w:val="24"/>
        </w:rPr>
      </w:pPr>
    </w:p>
    <w:p w:rsidR="007D1AEF" w:rsidRPr="00391C16" w:rsidRDefault="007D1AEF" w:rsidP="004A20CC">
      <w:pPr>
        <w:jc w:val="both"/>
        <w:rPr>
          <w:rFonts w:cstheme="minorHAnsi"/>
          <w:sz w:val="24"/>
          <w:szCs w:val="24"/>
        </w:rPr>
      </w:pPr>
    </w:p>
    <w:p w:rsidR="007D1AEF" w:rsidRPr="00391C16" w:rsidRDefault="007D1AEF" w:rsidP="004A20CC">
      <w:pPr>
        <w:jc w:val="both"/>
        <w:rPr>
          <w:rFonts w:cstheme="minorHAnsi"/>
          <w:sz w:val="24"/>
          <w:szCs w:val="24"/>
        </w:rPr>
      </w:pPr>
    </w:p>
    <w:p w:rsidR="007D1AEF" w:rsidRPr="00391C16" w:rsidRDefault="007D1AEF" w:rsidP="004A20CC">
      <w:pPr>
        <w:jc w:val="both"/>
        <w:rPr>
          <w:rFonts w:cstheme="minorHAnsi"/>
          <w:sz w:val="24"/>
          <w:szCs w:val="24"/>
        </w:rPr>
      </w:pPr>
    </w:p>
    <w:p w:rsidR="007D1AEF" w:rsidRPr="00391C16" w:rsidRDefault="007D1AEF" w:rsidP="004A20CC">
      <w:pPr>
        <w:jc w:val="both"/>
        <w:rPr>
          <w:rFonts w:cstheme="minorHAnsi"/>
          <w:sz w:val="24"/>
          <w:szCs w:val="24"/>
        </w:rPr>
      </w:pPr>
    </w:p>
    <w:p w:rsidR="007D1AEF" w:rsidRPr="00391C16" w:rsidRDefault="007D1AEF" w:rsidP="004A20CC">
      <w:pPr>
        <w:jc w:val="both"/>
        <w:rPr>
          <w:rFonts w:cstheme="minorHAnsi"/>
          <w:sz w:val="24"/>
          <w:szCs w:val="24"/>
        </w:rPr>
      </w:pPr>
    </w:p>
    <w:p w:rsidR="007D1AEF" w:rsidRPr="00391C16" w:rsidRDefault="007D1AEF" w:rsidP="004A20CC">
      <w:pPr>
        <w:jc w:val="both"/>
        <w:rPr>
          <w:rFonts w:cstheme="minorHAnsi"/>
          <w:sz w:val="24"/>
          <w:szCs w:val="24"/>
        </w:rPr>
      </w:pPr>
    </w:p>
    <w:p w:rsidR="007D1AEF" w:rsidRPr="00391C16" w:rsidRDefault="007D1AEF" w:rsidP="004A20CC">
      <w:pPr>
        <w:jc w:val="both"/>
        <w:rPr>
          <w:rFonts w:cstheme="minorHAnsi"/>
          <w:sz w:val="24"/>
          <w:szCs w:val="24"/>
        </w:rPr>
      </w:pPr>
    </w:p>
    <w:p w:rsidR="007D1AEF" w:rsidRPr="00391C16" w:rsidRDefault="007D1AEF" w:rsidP="004A20CC">
      <w:pPr>
        <w:jc w:val="both"/>
        <w:rPr>
          <w:rFonts w:cstheme="minorHAnsi"/>
          <w:sz w:val="24"/>
          <w:szCs w:val="24"/>
        </w:rPr>
      </w:pPr>
    </w:p>
    <w:p w:rsidR="004A1693" w:rsidRPr="00391C16" w:rsidRDefault="004A1693" w:rsidP="004A20CC">
      <w:pPr>
        <w:jc w:val="both"/>
        <w:rPr>
          <w:rFonts w:cstheme="minorHAnsi"/>
          <w:sz w:val="24"/>
          <w:szCs w:val="24"/>
        </w:rPr>
      </w:pPr>
    </w:p>
    <w:p w:rsidR="004A1693" w:rsidRPr="00391C16" w:rsidRDefault="004A1693" w:rsidP="004A20CC">
      <w:pPr>
        <w:jc w:val="both"/>
        <w:rPr>
          <w:rFonts w:cstheme="minorHAnsi"/>
          <w:sz w:val="24"/>
          <w:szCs w:val="24"/>
        </w:rPr>
      </w:pPr>
    </w:p>
    <w:p w:rsidR="004A1693" w:rsidRPr="00391C16" w:rsidRDefault="004A1693" w:rsidP="004A20CC">
      <w:pPr>
        <w:jc w:val="both"/>
        <w:rPr>
          <w:rFonts w:cstheme="minorHAnsi"/>
          <w:sz w:val="24"/>
          <w:szCs w:val="24"/>
        </w:rPr>
      </w:pPr>
    </w:p>
    <w:p w:rsidR="004A20CC" w:rsidRPr="00391C16" w:rsidRDefault="004A20CC" w:rsidP="004A20CC">
      <w:pPr>
        <w:pStyle w:val="Ttulo1"/>
        <w:rPr>
          <w:szCs w:val="24"/>
        </w:rPr>
      </w:pPr>
      <w:bookmarkStart w:id="133" w:name="_Toc449085432"/>
      <w:bookmarkStart w:id="134" w:name="_Toc536718535"/>
      <w:r w:rsidRPr="00391C16">
        <w:rPr>
          <w:szCs w:val="24"/>
        </w:rPr>
        <w:lastRenderedPageBreak/>
        <w:t>ANEXOS</w:t>
      </w:r>
      <w:bookmarkEnd w:id="133"/>
      <w:bookmarkEnd w:id="134"/>
    </w:p>
    <w:p w:rsidR="004A20CC" w:rsidRPr="00391C16"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130"/>
        <w:gridCol w:w="8832"/>
      </w:tblGrid>
      <w:tr w:rsidR="004A20CC" w:rsidRPr="00391C16" w:rsidTr="004B5546">
        <w:trPr>
          <w:trHeight w:val="286"/>
          <w:jc w:val="center"/>
        </w:trPr>
        <w:tc>
          <w:tcPr>
            <w:tcW w:w="567" w:type="pct"/>
            <w:shd w:val="clear" w:color="auto" w:fill="D9D9D9"/>
          </w:tcPr>
          <w:p w:rsidR="004A20CC" w:rsidRPr="00391C16" w:rsidRDefault="004A20CC" w:rsidP="004A20CC">
            <w:pPr>
              <w:jc w:val="center"/>
              <w:rPr>
                <w:rFonts w:cs="Calibri"/>
                <w:b/>
                <w:sz w:val="22"/>
                <w:szCs w:val="22"/>
                <w:lang w:val="es-CL" w:eastAsia="en-US"/>
              </w:rPr>
            </w:pPr>
            <w:r w:rsidRPr="00391C16">
              <w:rPr>
                <w:rFonts w:cs="Calibri"/>
                <w:b/>
                <w:sz w:val="22"/>
                <w:szCs w:val="22"/>
                <w:lang w:val="es-CL" w:eastAsia="en-US"/>
              </w:rPr>
              <w:t>N° Anexo</w:t>
            </w:r>
          </w:p>
        </w:tc>
        <w:tc>
          <w:tcPr>
            <w:tcW w:w="4433" w:type="pct"/>
            <w:shd w:val="clear" w:color="auto" w:fill="D9D9D9"/>
          </w:tcPr>
          <w:p w:rsidR="004A20CC" w:rsidRPr="00391C16" w:rsidRDefault="004A20CC" w:rsidP="004A20CC">
            <w:pPr>
              <w:jc w:val="center"/>
              <w:rPr>
                <w:rFonts w:cs="Calibri"/>
                <w:b/>
                <w:sz w:val="22"/>
                <w:szCs w:val="22"/>
                <w:lang w:val="es-CL" w:eastAsia="en-US"/>
              </w:rPr>
            </w:pPr>
            <w:r w:rsidRPr="00391C16">
              <w:rPr>
                <w:rFonts w:cs="Calibri"/>
                <w:b/>
                <w:sz w:val="22"/>
                <w:szCs w:val="22"/>
                <w:lang w:val="es-CL" w:eastAsia="en-US"/>
              </w:rPr>
              <w:t>Nombre Anexo</w:t>
            </w:r>
          </w:p>
        </w:tc>
      </w:tr>
      <w:tr w:rsidR="004A20CC" w:rsidRPr="00391C16" w:rsidTr="004B5546">
        <w:trPr>
          <w:trHeight w:val="286"/>
          <w:jc w:val="center"/>
        </w:trPr>
        <w:tc>
          <w:tcPr>
            <w:tcW w:w="567" w:type="pct"/>
            <w:vAlign w:val="center"/>
          </w:tcPr>
          <w:p w:rsidR="004A20CC" w:rsidRPr="00391C16" w:rsidRDefault="004A20CC" w:rsidP="004A20CC">
            <w:pPr>
              <w:jc w:val="center"/>
              <w:rPr>
                <w:rFonts w:cs="Calibri"/>
                <w:sz w:val="22"/>
                <w:szCs w:val="22"/>
                <w:lang w:val="es-CL" w:eastAsia="en-US"/>
              </w:rPr>
            </w:pPr>
            <w:r w:rsidRPr="00391C16">
              <w:rPr>
                <w:rFonts w:cs="Calibri"/>
                <w:sz w:val="22"/>
                <w:szCs w:val="22"/>
                <w:lang w:val="es-CL" w:eastAsia="en-US"/>
              </w:rPr>
              <w:t>1</w:t>
            </w:r>
          </w:p>
        </w:tc>
        <w:tc>
          <w:tcPr>
            <w:tcW w:w="4433" w:type="pct"/>
            <w:vAlign w:val="center"/>
          </w:tcPr>
          <w:p w:rsidR="004A20CC" w:rsidRPr="00391C16" w:rsidRDefault="00EE5466" w:rsidP="004A20CC">
            <w:pPr>
              <w:jc w:val="both"/>
              <w:rPr>
                <w:rFonts w:cs="Calibri"/>
                <w:sz w:val="22"/>
                <w:szCs w:val="22"/>
                <w:lang w:val="es-CL" w:eastAsia="en-US"/>
              </w:rPr>
            </w:pPr>
            <w:r w:rsidRPr="00391C16">
              <w:rPr>
                <w:rFonts w:cs="Calibri"/>
              </w:rPr>
              <w:t xml:space="preserve">R.E. N°4/ROL F-048-2017. </w:t>
            </w:r>
            <w:r w:rsidRPr="00391C16">
              <w:rPr>
                <w:rFonts w:eastAsia="Times New Roman" w:cs="Calibri"/>
                <w:color w:val="000000"/>
                <w:lang w:eastAsia="es-CL"/>
              </w:rPr>
              <w:t xml:space="preserve">Aprueba Programa de </w:t>
            </w:r>
            <w:r w:rsidR="00E20F9D" w:rsidRPr="00391C16">
              <w:rPr>
                <w:rFonts w:eastAsia="Times New Roman" w:cs="Calibri"/>
                <w:color w:val="000000"/>
                <w:lang w:eastAsia="es-CL"/>
              </w:rPr>
              <w:t>c</w:t>
            </w:r>
            <w:r w:rsidRPr="00391C16">
              <w:rPr>
                <w:rFonts w:eastAsia="Times New Roman" w:cs="Calibri"/>
                <w:color w:val="000000"/>
                <w:lang w:eastAsia="es-CL"/>
              </w:rPr>
              <w:t xml:space="preserve">umplimiento con </w:t>
            </w:r>
            <w:r w:rsidR="00E20F9D" w:rsidRPr="00391C16">
              <w:rPr>
                <w:rFonts w:eastAsia="Times New Roman" w:cs="Calibri"/>
                <w:color w:val="000000"/>
                <w:lang w:eastAsia="es-CL"/>
              </w:rPr>
              <w:t>c</w:t>
            </w:r>
            <w:r w:rsidRPr="00391C16">
              <w:rPr>
                <w:rFonts w:eastAsia="Times New Roman" w:cs="Calibri"/>
                <w:color w:val="000000"/>
                <w:lang w:eastAsia="es-CL"/>
              </w:rPr>
              <w:t xml:space="preserve">orrecciones de </w:t>
            </w:r>
            <w:r w:rsidR="00E20F9D" w:rsidRPr="00391C16">
              <w:rPr>
                <w:rFonts w:eastAsia="Times New Roman" w:cs="Calibri"/>
                <w:color w:val="000000"/>
                <w:lang w:eastAsia="es-CL"/>
              </w:rPr>
              <w:t>o</w:t>
            </w:r>
            <w:r w:rsidRPr="00391C16">
              <w:rPr>
                <w:rFonts w:eastAsia="Times New Roman" w:cs="Calibri"/>
                <w:color w:val="000000"/>
                <w:lang w:eastAsia="es-CL"/>
              </w:rPr>
              <w:t xml:space="preserve">ficio y </w:t>
            </w:r>
            <w:r w:rsidR="00E20F9D" w:rsidRPr="00391C16">
              <w:rPr>
                <w:rFonts w:eastAsia="Times New Roman" w:cs="Calibri"/>
                <w:color w:val="000000"/>
                <w:lang w:eastAsia="es-CL"/>
              </w:rPr>
              <w:t>s</w:t>
            </w:r>
            <w:r w:rsidRPr="00391C16">
              <w:rPr>
                <w:rFonts w:eastAsia="Times New Roman" w:cs="Calibri"/>
                <w:color w:val="000000"/>
                <w:lang w:eastAsia="es-CL"/>
              </w:rPr>
              <w:t xml:space="preserve">uspende </w:t>
            </w:r>
            <w:r w:rsidR="00E20F9D" w:rsidRPr="00391C16">
              <w:rPr>
                <w:rFonts w:eastAsia="Times New Roman" w:cs="Calibri"/>
                <w:color w:val="000000"/>
                <w:lang w:eastAsia="es-CL"/>
              </w:rPr>
              <w:t>p</w:t>
            </w:r>
            <w:r w:rsidRPr="00391C16">
              <w:rPr>
                <w:rFonts w:eastAsia="Times New Roman" w:cs="Calibri"/>
                <w:color w:val="000000"/>
                <w:lang w:eastAsia="es-CL"/>
              </w:rPr>
              <w:t xml:space="preserve">rocedimiento </w:t>
            </w:r>
            <w:r w:rsidR="00E20F9D" w:rsidRPr="00391C16">
              <w:rPr>
                <w:rFonts w:eastAsia="Times New Roman" w:cs="Calibri"/>
                <w:color w:val="000000"/>
                <w:lang w:eastAsia="es-CL"/>
              </w:rPr>
              <w:t>a</w:t>
            </w:r>
            <w:r w:rsidRPr="00391C16">
              <w:rPr>
                <w:rFonts w:eastAsia="Times New Roman" w:cs="Calibri"/>
                <w:color w:val="000000"/>
                <w:lang w:eastAsia="es-CL"/>
              </w:rPr>
              <w:t xml:space="preserve">dministrativo </w:t>
            </w:r>
            <w:r w:rsidR="00E20F9D" w:rsidRPr="00391C16">
              <w:rPr>
                <w:rFonts w:eastAsia="Times New Roman" w:cs="Calibri"/>
                <w:color w:val="000000"/>
                <w:lang w:eastAsia="es-CL"/>
              </w:rPr>
              <w:t>s</w:t>
            </w:r>
            <w:r w:rsidRPr="00391C16">
              <w:rPr>
                <w:rFonts w:eastAsia="Times New Roman" w:cs="Calibri"/>
                <w:color w:val="000000"/>
                <w:lang w:eastAsia="es-CL"/>
              </w:rPr>
              <w:t>ancionatorio ROL F-048-2017 (</w:t>
            </w:r>
            <w:r w:rsidRPr="00391C16">
              <w:t>22-02-2018).</w:t>
            </w:r>
          </w:p>
        </w:tc>
      </w:tr>
      <w:tr w:rsidR="00EE5466" w:rsidRPr="00391C16" w:rsidTr="004B5546">
        <w:trPr>
          <w:trHeight w:val="264"/>
          <w:jc w:val="center"/>
        </w:trPr>
        <w:tc>
          <w:tcPr>
            <w:tcW w:w="567" w:type="pct"/>
            <w:vAlign w:val="center"/>
          </w:tcPr>
          <w:p w:rsidR="00EE5466" w:rsidRPr="00391C16" w:rsidRDefault="00EE5466" w:rsidP="00EE5466">
            <w:pPr>
              <w:jc w:val="center"/>
              <w:rPr>
                <w:rFonts w:cs="Calibri"/>
                <w:sz w:val="22"/>
                <w:szCs w:val="22"/>
                <w:lang w:val="es-CL" w:eastAsia="en-US"/>
              </w:rPr>
            </w:pPr>
            <w:r w:rsidRPr="00391C16">
              <w:rPr>
                <w:rFonts w:cs="Calibri"/>
                <w:sz w:val="22"/>
                <w:szCs w:val="22"/>
                <w:lang w:val="es-CL" w:eastAsia="en-US"/>
              </w:rPr>
              <w:t>2</w:t>
            </w:r>
          </w:p>
        </w:tc>
        <w:tc>
          <w:tcPr>
            <w:tcW w:w="4433" w:type="pct"/>
            <w:vAlign w:val="center"/>
          </w:tcPr>
          <w:p w:rsidR="00EE5466" w:rsidRPr="00391C16" w:rsidRDefault="00EE5466" w:rsidP="00EE5466">
            <w:pPr>
              <w:ind w:left="-36"/>
              <w:jc w:val="both"/>
            </w:pPr>
            <w:r w:rsidRPr="00391C16">
              <w:t>Programa de cumplimiento refundido (13-02-2018).</w:t>
            </w:r>
          </w:p>
        </w:tc>
      </w:tr>
      <w:tr w:rsidR="00EE5466" w:rsidRPr="00391C16" w:rsidTr="004B5546">
        <w:trPr>
          <w:trHeight w:val="286"/>
          <w:jc w:val="center"/>
        </w:trPr>
        <w:tc>
          <w:tcPr>
            <w:tcW w:w="567" w:type="pct"/>
            <w:vAlign w:val="center"/>
          </w:tcPr>
          <w:p w:rsidR="00EE5466" w:rsidRPr="00391C16" w:rsidRDefault="00EE5466" w:rsidP="00EE5466">
            <w:pPr>
              <w:jc w:val="center"/>
              <w:rPr>
                <w:rFonts w:cs="Calibri"/>
                <w:sz w:val="22"/>
                <w:szCs w:val="22"/>
                <w:lang w:val="es-CL" w:eastAsia="en-US"/>
              </w:rPr>
            </w:pPr>
            <w:r w:rsidRPr="00391C16">
              <w:rPr>
                <w:rFonts w:cs="Calibri"/>
                <w:sz w:val="22"/>
                <w:szCs w:val="22"/>
                <w:lang w:val="es-CL" w:eastAsia="en-US"/>
              </w:rPr>
              <w:t>3</w:t>
            </w:r>
          </w:p>
        </w:tc>
        <w:tc>
          <w:tcPr>
            <w:tcW w:w="4433" w:type="pct"/>
            <w:vAlign w:val="center"/>
          </w:tcPr>
          <w:p w:rsidR="00EE5466" w:rsidRPr="00391C16" w:rsidRDefault="00EE5466" w:rsidP="00EE5466">
            <w:pPr>
              <w:jc w:val="both"/>
            </w:pPr>
            <w:r w:rsidRPr="00391C16">
              <w:t>Primer reporte del Programa de cumplimiento (12-04-2018).</w:t>
            </w:r>
          </w:p>
        </w:tc>
      </w:tr>
      <w:tr w:rsidR="00EE5466" w:rsidRPr="00391C16" w:rsidTr="004B5546">
        <w:trPr>
          <w:trHeight w:val="286"/>
          <w:jc w:val="center"/>
        </w:trPr>
        <w:tc>
          <w:tcPr>
            <w:tcW w:w="567" w:type="pct"/>
            <w:vAlign w:val="center"/>
          </w:tcPr>
          <w:p w:rsidR="00EE5466" w:rsidRPr="00391C16" w:rsidRDefault="00EE5466" w:rsidP="00EE5466">
            <w:pPr>
              <w:jc w:val="center"/>
              <w:rPr>
                <w:rFonts w:cs="Calibri"/>
                <w:sz w:val="22"/>
                <w:szCs w:val="22"/>
                <w:lang w:val="es-CL" w:eastAsia="en-US"/>
              </w:rPr>
            </w:pPr>
            <w:r w:rsidRPr="00391C16">
              <w:rPr>
                <w:rFonts w:cs="Calibri"/>
                <w:sz w:val="22"/>
                <w:szCs w:val="22"/>
                <w:lang w:val="es-CL" w:eastAsia="en-US"/>
              </w:rPr>
              <w:t>4</w:t>
            </w:r>
          </w:p>
        </w:tc>
        <w:tc>
          <w:tcPr>
            <w:tcW w:w="4433" w:type="pct"/>
            <w:vAlign w:val="center"/>
          </w:tcPr>
          <w:p w:rsidR="00EE5466" w:rsidRPr="00391C16" w:rsidRDefault="00EE5466" w:rsidP="00EE5466">
            <w:pPr>
              <w:jc w:val="both"/>
            </w:pPr>
            <w:r w:rsidRPr="00391C16">
              <w:t>Segundo reporte del Programa de cumplimiento (11-05-2018).</w:t>
            </w:r>
          </w:p>
        </w:tc>
      </w:tr>
      <w:tr w:rsidR="00EE5466" w:rsidRPr="00391C16" w:rsidTr="004B5546">
        <w:trPr>
          <w:trHeight w:val="286"/>
          <w:jc w:val="center"/>
        </w:trPr>
        <w:tc>
          <w:tcPr>
            <w:tcW w:w="567" w:type="pct"/>
            <w:vAlign w:val="center"/>
          </w:tcPr>
          <w:p w:rsidR="00EE5466" w:rsidRPr="00391C16" w:rsidRDefault="00EE5466" w:rsidP="00EE5466">
            <w:pPr>
              <w:jc w:val="center"/>
              <w:rPr>
                <w:rFonts w:cs="Calibri"/>
              </w:rPr>
            </w:pPr>
            <w:r w:rsidRPr="00391C16">
              <w:rPr>
                <w:rFonts w:cs="Calibri"/>
              </w:rPr>
              <w:t>5</w:t>
            </w:r>
          </w:p>
        </w:tc>
        <w:tc>
          <w:tcPr>
            <w:tcW w:w="4433" w:type="pct"/>
            <w:vAlign w:val="center"/>
          </w:tcPr>
          <w:p w:rsidR="00EE5466" w:rsidRPr="00391C16" w:rsidRDefault="00EE5466" w:rsidP="00EE5466">
            <w:pPr>
              <w:jc w:val="both"/>
            </w:pPr>
            <w:r w:rsidRPr="00391C16">
              <w:t>Tercer reporte del Programa de cumplimiento (07-06-2018).</w:t>
            </w:r>
          </w:p>
        </w:tc>
      </w:tr>
      <w:tr w:rsidR="00EE5466" w:rsidRPr="00391C16" w:rsidTr="004B5546">
        <w:trPr>
          <w:trHeight w:val="286"/>
          <w:jc w:val="center"/>
        </w:trPr>
        <w:tc>
          <w:tcPr>
            <w:tcW w:w="567" w:type="pct"/>
            <w:vAlign w:val="center"/>
          </w:tcPr>
          <w:p w:rsidR="00EE5466" w:rsidRPr="00391C16" w:rsidRDefault="00EE5466" w:rsidP="00EE5466">
            <w:pPr>
              <w:jc w:val="center"/>
              <w:rPr>
                <w:rFonts w:cs="Calibri"/>
              </w:rPr>
            </w:pPr>
            <w:r w:rsidRPr="00391C16">
              <w:rPr>
                <w:rFonts w:cs="Calibri"/>
              </w:rPr>
              <w:t>6</w:t>
            </w:r>
          </w:p>
        </w:tc>
        <w:tc>
          <w:tcPr>
            <w:tcW w:w="4433" w:type="pct"/>
            <w:vAlign w:val="center"/>
          </w:tcPr>
          <w:p w:rsidR="00EE5466" w:rsidRPr="00391C16" w:rsidRDefault="00EE5466" w:rsidP="00EE5466">
            <w:pPr>
              <w:jc w:val="both"/>
            </w:pPr>
            <w:r w:rsidRPr="00391C16">
              <w:t>Cuarto reporte del Programa de cumplimiento (11-07-2018).</w:t>
            </w:r>
          </w:p>
        </w:tc>
      </w:tr>
      <w:tr w:rsidR="009647F6" w:rsidRPr="00391C16" w:rsidTr="004B5546">
        <w:trPr>
          <w:trHeight w:val="286"/>
          <w:jc w:val="center"/>
        </w:trPr>
        <w:tc>
          <w:tcPr>
            <w:tcW w:w="567" w:type="pct"/>
            <w:vAlign w:val="center"/>
          </w:tcPr>
          <w:p w:rsidR="009647F6" w:rsidRPr="00391C16" w:rsidRDefault="009647F6" w:rsidP="009647F6">
            <w:pPr>
              <w:jc w:val="center"/>
              <w:rPr>
                <w:rFonts w:cs="Calibri"/>
              </w:rPr>
            </w:pPr>
            <w:r w:rsidRPr="00391C16">
              <w:rPr>
                <w:rFonts w:cs="Calibri"/>
              </w:rPr>
              <w:t>7</w:t>
            </w:r>
          </w:p>
        </w:tc>
        <w:tc>
          <w:tcPr>
            <w:tcW w:w="4433" w:type="pct"/>
            <w:vAlign w:val="center"/>
          </w:tcPr>
          <w:p w:rsidR="009647F6" w:rsidRPr="00391C16" w:rsidRDefault="009647F6" w:rsidP="009647F6">
            <w:pPr>
              <w:jc w:val="both"/>
            </w:pPr>
            <w:r w:rsidRPr="00391C16">
              <w:t>Reporte final del Programa de cumplimiento (11-07-2018).</w:t>
            </w:r>
          </w:p>
        </w:tc>
      </w:tr>
    </w:tbl>
    <w:p w:rsidR="00D95F2B" w:rsidRPr="007A7DEB" w:rsidRDefault="00D95F2B" w:rsidP="00D95F2B">
      <w:pPr>
        <w:spacing w:line="240" w:lineRule="auto"/>
        <w:rPr>
          <w:rFonts w:ascii="Calibri" w:eastAsia="Calibri" w:hAnsi="Calibri" w:cs="Calibri"/>
          <w:sz w:val="28"/>
          <w:szCs w:val="32"/>
        </w:rPr>
      </w:pPr>
      <w:r w:rsidRPr="00391C16">
        <w:rPr>
          <w:sz w:val="20"/>
          <w:szCs w:val="20"/>
        </w:rPr>
        <w:t>* Los anexos se encuentran en el expediente DFZ-2018-3000-VII-PC.</w:t>
      </w:r>
    </w:p>
    <w:p w:rsidR="004A20CC" w:rsidRDefault="004A20CC" w:rsidP="0035717E">
      <w:pPr>
        <w:spacing w:line="240" w:lineRule="auto"/>
        <w:rPr>
          <w:rFonts w:ascii="Calibri" w:eastAsia="Calibri" w:hAnsi="Calibri" w:cs="Calibri"/>
          <w:sz w:val="24"/>
          <w:szCs w:val="24"/>
        </w:rPr>
      </w:pPr>
    </w:p>
    <w:p w:rsidR="0035717E" w:rsidRDefault="0035717E" w:rsidP="0035717E">
      <w:pPr>
        <w:spacing w:line="240" w:lineRule="auto"/>
        <w:rPr>
          <w:rFonts w:ascii="Calibri" w:eastAsia="Calibri" w:hAnsi="Calibri" w:cs="Calibri"/>
          <w:sz w:val="24"/>
          <w:szCs w:val="24"/>
        </w:rPr>
      </w:pPr>
    </w:p>
    <w:p w:rsidR="002C0B07" w:rsidRPr="0098474A" w:rsidRDefault="002C0B07" w:rsidP="0035717E">
      <w:pPr>
        <w:spacing w:line="240" w:lineRule="auto"/>
        <w:rPr>
          <w:rFonts w:ascii="Calibri" w:eastAsia="Calibri" w:hAnsi="Calibri" w:cs="Calibri"/>
          <w:sz w:val="24"/>
          <w:szCs w:val="24"/>
        </w:rPr>
      </w:pPr>
    </w:p>
    <w:sectPr w:rsidR="002C0B07"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949" w:rsidRDefault="00F63949" w:rsidP="00E56524">
      <w:pPr>
        <w:spacing w:after="0" w:line="240" w:lineRule="auto"/>
      </w:pPr>
      <w:r>
        <w:separator/>
      </w:r>
    </w:p>
    <w:p w:rsidR="00F63949" w:rsidRDefault="00F63949"/>
  </w:endnote>
  <w:endnote w:type="continuationSeparator" w:id="0">
    <w:p w:rsidR="00F63949" w:rsidRDefault="00F63949" w:rsidP="00E56524">
      <w:pPr>
        <w:spacing w:after="0" w:line="240" w:lineRule="auto"/>
      </w:pPr>
      <w:r>
        <w:continuationSeparator/>
      </w:r>
    </w:p>
    <w:p w:rsidR="00F63949" w:rsidRDefault="00F63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rsidR="002E5BFD" w:rsidRDefault="002E5BFD">
        <w:pPr>
          <w:pStyle w:val="Piedepgina"/>
          <w:jc w:val="right"/>
        </w:pPr>
        <w:r>
          <w:fldChar w:fldCharType="begin"/>
        </w:r>
        <w:r>
          <w:instrText>PAGE   \* MERGEFORMAT</w:instrText>
        </w:r>
        <w:r>
          <w:fldChar w:fldCharType="separate"/>
        </w:r>
        <w:r w:rsidRPr="00BA6543">
          <w:rPr>
            <w:noProof/>
            <w:lang w:val="es-ES"/>
          </w:rPr>
          <w:t>3</w:t>
        </w:r>
        <w:r>
          <w:fldChar w:fldCharType="end"/>
        </w:r>
      </w:p>
    </w:sdtContent>
  </w:sdt>
  <w:p w:rsidR="002E5BFD" w:rsidRPr="00E56524" w:rsidRDefault="002E5BF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E5BFD" w:rsidRPr="00E56524" w:rsidRDefault="002E5BF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E5BFD" w:rsidRDefault="002E5B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Content>
      <w:p w:rsidR="002E5BFD" w:rsidRDefault="002E5BFD">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rsidR="002E5BFD" w:rsidRPr="00E56524" w:rsidRDefault="002E5BFD"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E5BFD" w:rsidRPr="00E56524" w:rsidRDefault="002E5BFD"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E5BFD" w:rsidRDefault="002E5B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301573"/>
      <w:docPartObj>
        <w:docPartGallery w:val="Page Numbers (Bottom of Page)"/>
        <w:docPartUnique/>
      </w:docPartObj>
    </w:sdtPr>
    <w:sdtContent>
      <w:p w:rsidR="002E5BFD" w:rsidRDefault="002E5BFD">
        <w:pPr>
          <w:pStyle w:val="Piedepgina"/>
          <w:jc w:val="right"/>
        </w:pPr>
        <w:r>
          <w:fldChar w:fldCharType="begin"/>
        </w:r>
        <w:r>
          <w:instrText>PAGE   \* MERGEFORMAT</w:instrText>
        </w:r>
        <w:r>
          <w:fldChar w:fldCharType="separate"/>
        </w:r>
        <w:r w:rsidRPr="00BA6543">
          <w:rPr>
            <w:noProof/>
            <w:lang w:val="es-ES"/>
          </w:rPr>
          <w:t>9</w:t>
        </w:r>
        <w:r>
          <w:fldChar w:fldCharType="end"/>
        </w:r>
      </w:p>
    </w:sdtContent>
  </w:sdt>
  <w:p w:rsidR="002E5BFD" w:rsidRPr="00E56524" w:rsidRDefault="002E5BFD"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E5BFD" w:rsidRPr="00E56524" w:rsidRDefault="002E5BFD"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E5BFD" w:rsidRDefault="002E5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949" w:rsidRDefault="00F63949" w:rsidP="00E56524">
      <w:pPr>
        <w:spacing w:after="0" w:line="240" w:lineRule="auto"/>
      </w:pPr>
      <w:r>
        <w:separator/>
      </w:r>
    </w:p>
    <w:p w:rsidR="00F63949" w:rsidRDefault="00F63949"/>
  </w:footnote>
  <w:footnote w:type="continuationSeparator" w:id="0">
    <w:p w:rsidR="00F63949" w:rsidRDefault="00F63949" w:rsidP="00E56524">
      <w:pPr>
        <w:spacing w:after="0" w:line="240" w:lineRule="auto"/>
      </w:pPr>
      <w:r>
        <w:continuationSeparator/>
      </w:r>
    </w:p>
    <w:p w:rsidR="00F63949" w:rsidRDefault="00F639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2125"/>
        </w:tabs>
        <w:ind w:left="21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017187"/>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15C29D6"/>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2B3B94"/>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45951B2"/>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297943E3"/>
    <w:multiLevelType w:val="hybridMultilevel"/>
    <w:tmpl w:val="4BD46D8E"/>
    <w:lvl w:ilvl="0" w:tplc="00A899EA">
      <w:start w:val="1"/>
      <w:numFmt w:val="bullet"/>
      <w:lvlText w:val=""/>
      <w:lvlJc w:val="left"/>
      <w:pPr>
        <w:ind w:left="1428" w:hanging="360"/>
      </w:pPr>
      <w:rPr>
        <w:rFonts w:ascii="Symbol" w:hAnsi="Symbol" w:hint="default"/>
        <w:color w:val="538135" w:themeColor="accent6" w:themeShade="BF"/>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9" w15:restartNumberingAfterBreak="0">
    <w:nsid w:val="2BE95521"/>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F1612A7"/>
    <w:multiLevelType w:val="multilevel"/>
    <w:tmpl w:val="833040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EE2436"/>
    <w:multiLevelType w:val="hybridMultilevel"/>
    <w:tmpl w:val="8FB0BB8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ACD16FE"/>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14826C7"/>
    <w:multiLevelType w:val="hybridMultilevel"/>
    <w:tmpl w:val="13A85A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62A01C9"/>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7635EF3"/>
    <w:multiLevelType w:val="hybridMultilevel"/>
    <w:tmpl w:val="007ACA2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CD70A49"/>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F8E4351"/>
    <w:multiLevelType w:val="hybridMultilevel"/>
    <w:tmpl w:val="2DA2F0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0C67E2A"/>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30F23F1"/>
    <w:multiLevelType w:val="hybridMultilevel"/>
    <w:tmpl w:val="B1E42B86"/>
    <w:lvl w:ilvl="0" w:tplc="A3349ACA">
      <w:start w:val="1"/>
      <w:numFmt w:val="decimal"/>
      <w:lvlText w:val="%1."/>
      <w:lvlJc w:val="left"/>
      <w:pPr>
        <w:ind w:left="395" w:hanging="360"/>
      </w:pPr>
      <w:rPr>
        <w:rFonts w:hint="default"/>
      </w:rPr>
    </w:lvl>
    <w:lvl w:ilvl="1" w:tplc="340A0019" w:tentative="1">
      <w:start w:val="1"/>
      <w:numFmt w:val="lowerLetter"/>
      <w:lvlText w:val="%2."/>
      <w:lvlJc w:val="left"/>
      <w:pPr>
        <w:ind w:left="1115" w:hanging="360"/>
      </w:pPr>
    </w:lvl>
    <w:lvl w:ilvl="2" w:tplc="340A001B" w:tentative="1">
      <w:start w:val="1"/>
      <w:numFmt w:val="lowerRoman"/>
      <w:lvlText w:val="%3."/>
      <w:lvlJc w:val="right"/>
      <w:pPr>
        <w:ind w:left="1835" w:hanging="180"/>
      </w:pPr>
    </w:lvl>
    <w:lvl w:ilvl="3" w:tplc="340A000F" w:tentative="1">
      <w:start w:val="1"/>
      <w:numFmt w:val="decimal"/>
      <w:lvlText w:val="%4."/>
      <w:lvlJc w:val="left"/>
      <w:pPr>
        <w:ind w:left="2555" w:hanging="360"/>
      </w:pPr>
    </w:lvl>
    <w:lvl w:ilvl="4" w:tplc="340A0019" w:tentative="1">
      <w:start w:val="1"/>
      <w:numFmt w:val="lowerLetter"/>
      <w:lvlText w:val="%5."/>
      <w:lvlJc w:val="left"/>
      <w:pPr>
        <w:ind w:left="3275" w:hanging="360"/>
      </w:pPr>
    </w:lvl>
    <w:lvl w:ilvl="5" w:tplc="340A001B" w:tentative="1">
      <w:start w:val="1"/>
      <w:numFmt w:val="lowerRoman"/>
      <w:lvlText w:val="%6."/>
      <w:lvlJc w:val="right"/>
      <w:pPr>
        <w:ind w:left="3995" w:hanging="180"/>
      </w:pPr>
    </w:lvl>
    <w:lvl w:ilvl="6" w:tplc="340A000F" w:tentative="1">
      <w:start w:val="1"/>
      <w:numFmt w:val="decimal"/>
      <w:lvlText w:val="%7."/>
      <w:lvlJc w:val="left"/>
      <w:pPr>
        <w:ind w:left="4715" w:hanging="360"/>
      </w:pPr>
    </w:lvl>
    <w:lvl w:ilvl="7" w:tplc="340A0019" w:tentative="1">
      <w:start w:val="1"/>
      <w:numFmt w:val="lowerLetter"/>
      <w:lvlText w:val="%8."/>
      <w:lvlJc w:val="left"/>
      <w:pPr>
        <w:ind w:left="5435" w:hanging="360"/>
      </w:pPr>
    </w:lvl>
    <w:lvl w:ilvl="8" w:tplc="340A001B" w:tentative="1">
      <w:start w:val="1"/>
      <w:numFmt w:val="lowerRoman"/>
      <w:lvlText w:val="%9."/>
      <w:lvlJc w:val="right"/>
      <w:pPr>
        <w:ind w:left="6155" w:hanging="180"/>
      </w:pPr>
    </w:lvl>
  </w:abstractNum>
  <w:abstractNum w:abstractNumId="2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9F2097"/>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7906B30"/>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9432413"/>
    <w:multiLevelType w:val="hybridMultilevel"/>
    <w:tmpl w:val="82A2E8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9FB4105"/>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F4C2F07"/>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0F0336E"/>
    <w:multiLevelType w:val="hybridMultilevel"/>
    <w:tmpl w:val="EFE255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4B07F2B"/>
    <w:multiLevelType w:val="hybridMultilevel"/>
    <w:tmpl w:val="07B635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6923CAE"/>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9DD15B4"/>
    <w:multiLevelType w:val="hybridMultilevel"/>
    <w:tmpl w:val="07B635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3280874"/>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4105706"/>
    <w:multiLevelType w:val="hybridMultilevel"/>
    <w:tmpl w:val="CB9CDE4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80F18B2"/>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E763F8F"/>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F651F25"/>
    <w:multiLevelType w:val="hybridMultilevel"/>
    <w:tmpl w:val="B43ACCC0"/>
    <w:lvl w:ilvl="0" w:tplc="7C2033FE">
      <w:start w:val="1"/>
      <w:numFmt w:val="decimal"/>
      <w:lvlText w:val="%1."/>
      <w:lvlJc w:val="left"/>
      <w:pPr>
        <w:ind w:left="720" w:hanging="360"/>
      </w:pPr>
      <w:rPr>
        <w:rFonts w:asciiTheme="minorHAnsi" w:eastAsia="Calibri" w:hAnsiTheme="minorHAnsi" w:cs="Calibr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1"/>
  </w:num>
  <w:num w:numId="4">
    <w:abstractNumId w:val="26"/>
  </w:num>
  <w:num w:numId="5">
    <w:abstractNumId w:val="7"/>
  </w:num>
  <w:num w:numId="6">
    <w:abstractNumId w:val="1"/>
  </w:num>
  <w:num w:numId="7">
    <w:abstractNumId w:val="24"/>
  </w:num>
  <w:num w:numId="8">
    <w:abstractNumId w:val="15"/>
  </w:num>
  <w:num w:numId="9">
    <w:abstractNumId w:val="16"/>
  </w:num>
  <w:num w:numId="10">
    <w:abstractNumId w:val="35"/>
  </w:num>
  <w:num w:numId="11">
    <w:abstractNumId w:val="38"/>
  </w:num>
  <w:num w:numId="12">
    <w:abstractNumId w:val="2"/>
  </w:num>
  <w:num w:numId="13">
    <w:abstractNumId w:val="12"/>
  </w:num>
  <w:num w:numId="14">
    <w:abstractNumId w:val="16"/>
  </w:num>
  <w:num w:numId="15">
    <w:abstractNumId w:val="16"/>
  </w:num>
  <w:num w:numId="16">
    <w:abstractNumId w:val="16"/>
  </w:num>
  <w:num w:numId="17">
    <w:abstractNumId w:val="16"/>
  </w:num>
  <w:num w:numId="18">
    <w:abstractNumId w:val="2"/>
  </w:num>
  <w:num w:numId="19">
    <w:abstractNumId w:val="40"/>
  </w:num>
  <w:num w:numId="20">
    <w:abstractNumId w:val="10"/>
  </w:num>
  <w:num w:numId="21">
    <w:abstractNumId w:val="29"/>
  </w:num>
  <w:num w:numId="22">
    <w:abstractNumId w:val="32"/>
  </w:num>
  <w:num w:numId="23">
    <w:abstractNumId w:val="34"/>
  </w:num>
  <w:num w:numId="24">
    <w:abstractNumId w:val="13"/>
  </w:num>
  <w:num w:numId="25">
    <w:abstractNumId w:val="17"/>
  </w:num>
  <w:num w:numId="26">
    <w:abstractNumId w:val="9"/>
  </w:num>
  <w:num w:numId="27">
    <w:abstractNumId w:val="6"/>
  </w:num>
  <w:num w:numId="28">
    <w:abstractNumId w:val="36"/>
  </w:num>
  <w:num w:numId="29">
    <w:abstractNumId w:val="41"/>
  </w:num>
  <w:num w:numId="30">
    <w:abstractNumId w:val="42"/>
  </w:num>
  <w:num w:numId="31">
    <w:abstractNumId w:val="30"/>
  </w:num>
  <w:num w:numId="32">
    <w:abstractNumId w:val="19"/>
  </w:num>
  <w:num w:numId="33">
    <w:abstractNumId w:val="25"/>
  </w:num>
  <w:num w:numId="34">
    <w:abstractNumId w:val="33"/>
  </w:num>
  <w:num w:numId="35">
    <w:abstractNumId w:val="5"/>
  </w:num>
  <w:num w:numId="36">
    <w:abstractNumId w:val="27"/>
  </w:num>
  <w:num w:numId="37">
    <w:abstractNumId w:val="22"/>
  </w:num>
  <w:num w:numId="38">
    <w:abstractNumId w:val="39"/>
  </w:num>
  <w:num w:numId="39">
    <w:abstractNumId w:val="3"/>
  </w:num>
  <w:num w:numId="40">
    <w:abstractNumId w:val="4"/>
  </w:num>
  <w:num w:numId="41">
    <w:abstractNumId w:val="8"/>
  </w:num>
  <w:num w:numId="42">
    <w:abstractNumId w:val="23"/>
  </w:num>
  <w:num w:numId="43">
    <w:abstractNumId w:val="20"/>
  </w:num>
  <w:num w:numId="44">
    <w:abstractNumId w:val="37"/>
  </w:num>
  <w:num w:numId="45">
    <w:abstractNumId w:val="11"/>
  </w:num>
  <w:num w:numId="46">
    <w:abstractNumId w:val="31"/>
  </w:num>
  <w:num w:numId="47">
    <w:abstractNumId w:val="18"/>
  </w:num>
  <w:num w:numId="48">
    <w:abstractNumId w:val="14"/>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49C6"/>
    <w:rsid w:val="000216E9"/>
    <w:rsid w:val="00027ED0"/>
    <w:rsid w:val="00031478"/>
    <w:rsid w:val="00033BCD"/>
    <w:rsid w:val="00033ED4"/>
    <w:rsid w:val="00040B56"/>
    <w:rsid w:val="00047E03"/>
    <w:rsid w:val="00052FD3"/>
    <w:rsid w:val="000556C1"/>
    <w:rsid w:val="00060D52"/>
    <w:rsid w:val="00061082"/>
    <w:rsid w:val="00062C8D"/>
    <w:rsid w:val="00073F80"/>
    <w:rsid w:val="00074791"/>
    <w:rsid w:val="0007552A"/>
    <w:rsid w:val="00076C5E"/>
    <w:rsid w:val="00081B7A"/>
    <w:rsid w:val="0009623A"/>
    <w:rsid w:val="000A28D4"/>
    <w:rsid w:val="000A44CB"/>
    <w:rsid w:val="000A7036"/>
    <w:rsid w:val="000C08EB"/>
    <w:rsid w:val="000C1010"/>
    <w:rsid w:val="000C23CF"/>
    <w:rsid w:val="000C31A5"/>
    <w:rsid w:val="000C71E3"/>
    <w:rsid w:val="000D13D1"/>
    <w:rsid w:val="000D17A7"/>
    <w:rsid w:val="000D255D"/>
    <w:rsid w:val="000D5CAD"/>
    <w:rsid w:val="000D6466"/>
    <w:rsid w:val="000E0862"/>
    <w:rsid w:val="000E3F40"/>
    <w:rsid w:val="000E6608"/>
    <w:rsid w:val="000F3D97"/>
    <w:rsid w:val="001029E5"/>
    <w:rsid w:val="001103CE"/>
    <w:rsid w:val="00111634"/>
    <w:rsid w:val="00121B66"/>
    <w:rsid w:val="00122CB6"/>
    <w:rsid w:val="0012388A"/>
    <w:rsid w:val="00135B8C"/>
    <w:rsid w:val="00135EAB"/>
    <w:rsid w:val="0013604E"/>
    <w:rsid w:val="00145020"/>
    <w:rsid w:val="00151F05"/>
    <w:rsid w:val="001520B1"/>
    <w:rsid w:val="00164F91"/>
    <w:rsid w:val="00170D6A"/>
    <w:rsid w:val="00171655"/>
    <w:rsid w:val="00181954"/>
    <w:rsid w:val="0018339C"/>
    <w:rsid w:val="00185EE2"/>
    <w:rsid w:val="001870CB"/>
    <w:rsid w:val="0019102D"/>
    <w:rsid w:val="00191FC0"/>
    <w:rsid w:val="00192693"/>
    <w:rsid w:val="001A02D3"/>
    <w:rsid w:val="001A6602"/>
    <w:rsid w:val="001A6F9A"/>
    <w:rsid w:val="001B353C"/>
    <w:rsid w:val="001B5DCF"/>
    <w:rsid w:val="001C08E3"/>
    <w:rsid w:val="001C19CF"/>
    <w:rsid w:val="001C286B"/>
    <w:rsid w:val="001C2BC9"/>
    <w:rsid w:val="001C3417"/>
    <w:rsid w:val="001C3633"/>
    <w:rsid w:val="001D14F7"/>
    <w:rsid w:val="001D4218"/>
    <w:rsid w:val="001E2951"/>
    <w:rsid w:val="001E7D01"/>
    <w:rsid w:val="00220BDE"/>
    <w:rsid w:val="00225B48"/>
    <w:rsid w:val="002270D7"/>
    <w:rsid w:val="00232029"/>
    <w:rsid w:val="002330FA"/>
    <w:rsid w:val="00236422"/>
    <w:rsid w:val="00241842"/>
    <w:rsid w:val="002561F7"/>
    <w:rsid w:val="00262969"/>
    <w:rsid w:val="00263981"/>
    <w:rsid w:val="00264041"/>
    <w:rsid w:val="00273ABC"/>
    <w:rsid w:val="00280E51"/>
    <w:rsid w:val="00286495"/>
    <w:rsid w:val="00296361"/>
    <w:rsid w:val="002A4BAB"/>
    <w:rsid w:val="002B043B"/>
    <w:rsid w:val="002B0F28"/>
    <w:rsid w:val="002B28E6"/>
    <w:rsid w:val="002B2E6F"/>
    <w:rsid w:val="002C05EF"/>
    <w:rsid w:val="002C0B07"/>
    <w:rsid w:val="002C7FC2"/>
    <w:rsid w:val="002D2345"/>
    <w:rsid w:val="002D3B77"/>
    <w:rsid w:val="002D6DA7"/>
    <w:rsid w:val="002E5BFD"/>
    <w:rsid w:val="002E6493"/>
    <w:rsid w:val="002E78C9"/>
    <w:rsid w:val="002F0CD5"/>
    <w:rsid w:val="002F330E"/>
    <w:rsid w:val="003116B9"/>
    <w:rsid w:val="00313730"/>
    <w:rsid w:val="0031512B"/>
    <w:rsid w:val="00325977"/>
    <w:rsid w:val="00325B51"/>
    <w:rsid w:val="00335BB6"/>
    <w:rsid w:val="003376DD"/>
    <w:rsid w:val="00342DF2"/>
    <w:rsid w:val="003437A1"/>
    <w:rsid w:val="00344365"/>
    <w:rsid w:val="0035717E"/>
    <w:rsid w:val="00361E5B"/>
    <w:rsid w:val="00361F24"/>
    <w:rsid w:val="00372A76"/>
    <w:rsid w:val="00374931"/>
    <w:rsid w:val="003768C2"/>
    <w:rsid w:val="0038694D"/>
    <w:rsid w:val="00386ADC"/>
    <w:rsid w:val="00387F3E"/>
    <w:rsid w:val="00391C16"/>
    <w:rsid w:val="00397619"/>
    <w:rsid w:val="003A47CB"/>
    <w:rsid w:val="003B081A"/>
    <w:rsid w:val="003B10A2"/>
    <w:rsid w:val="003B4E27"/>
    <w:rsid w:val="003B6ACE"/>
    <w:rsid w:val="003C1349"/>
    <w:rsid w:val="003D0CFC"/>
    <w:rsid w:val="003D3ED1"/>
    <w:rsid w:val="003D43E7"/>
    <w:rsid w:val="003D6209"/>
    <w:rsid w:val="003E5BF9"/>
    <w:rsid w:val="0040223B"/>
    <w:rsid w:val="00402B53"/>
    <w:rsid w:val="004059BF"/>
    <w:rsid w:val="004065D6"/>
    <w:rsid w:val="00407089"/>
    <w:rsid w:val="004158FE"/>
    <w:rsid w:val="00415EB0"/>
    <w:rsid w:val="00435CA4"/>
    <w:rsid w:val="00441A3F"/>
    <w:rsid w:val="004438A3"/>
    <w:rsid w:val="0044610D"/>
    <w:rsid w:val="00456688"/>
    <w:rsid w:val="00456FBF"/>
    <w:rsid w:val="00466CD9"/>
    <w:rsid w:val="004907A9"/>
    <w:rsid w:val="00496B48"/>
    <w:rsid w:val="00497FD5"/>
    <w:rsid w:val="004A1693"/>
    <w:rsid w:val="004A20CC"/>
    <w:rsid w:val="004A3FDC"/>
    <w:rsid w:val="004A537A"/>
    <w:rsid w:val="004B2DEB"/>
    <w:rsid w:val="004B5546"/>
    <w:rsid w:val="004B58F6"/>
    <w:rsid w:val="004C0237"/>
    <w:rsid w:val="004C2742"/>
    <w:rsid w:val="004D2791"/>
    <w:rsid w:val="004E032B"/>
    <w:rsid w:val="004E09F0"/>
    <w:rsid w:val="004E205D"/>
    <w:rsid w:val="0050100C"/>
    <w:rsid w:val="00505F69"/>
    <w:rsid w:val="00525CA8"/>
    <w:rsid w:val="0053593F"/>
    <w:rsid w:val="005365CB"/>
    <w:rsid w:val="00541DB5"/>
    <w:rsid w:val="00541E5B"/>
    <w:rsid w:val="00556C92"/>
    <w:rsid w:val="005804C2"/>
    <w:rsid w:val="00580FF8"/>
    <w:rsid w:val="0058283F"/>
    <w:rsid w:val="005863D4"/>
    <w:rsid w:val="00591581"/>
    <w:rsid w:val="00592D48"/>
    <w:rsid w:val="005933B2"/>
    <w:rsid w:val="005A1478"/>
    <w:rsid w:val="005A2683"/>
    <w:rsid w:val="005B5F05"/>
    <w:rsid w:val="005C5FC2"/>
    <w:rsid w:val="005D5106"/>
    <w:rsid w:val="005E0E8F"/>
    <w:rsid w:val="005E4172"/>
    <w:rsid w:val="005F6C4B"/>
    <w:rsid w:val="00604461"/>
    <w:rsid w:val="006057B6"/>
    <w:rsid w:val="00613035"/>
    <w:rsid w:val="00613EF9"/>
    <w:rsid w:val="00614B28"/>
    <w:rsid w:val="006200A4"/>
    <w:rsid w:val="0063376A"/>
    <w:rsid w:val="00635F32"/>
    <w:rsid w:val="00641FD0"/>
    <w:rsid w:val="006433D4"/>
    <w:rsid w:val="00643C99"/>
    <w:rsid w:val="006509EE"/>
    <w:rsid w:val="00662176"/>
    <w:rsid w:val="0068367F"/>
    <w:rsid w:val="00691F8F"/>
    <w:rsid w:val="006A41B1"/>
    <w:rsid w:val="006A43F5"/>
    <w:rsid w:val="006A7582"/>
    <w:rsid w:val="006A7FC0"/>
    <w:rsid w:val="006B03F9"/>
    <w:rsid w:val="006B481F"/>
    <w:rsid w:val="006C1662"/>
    <w:rsid w:val="006C4349"/>
    <w:rsid w:val="006C7451"/>
    <w:rsid w:val="006D0E32"/>
    <w:rsid w:val="006D1046"/>
    <w:rsid w:val="006D140A"/>
    <w:rsid w:val="006D33E9"/>
    <w:rsid w:val="006D7484"/>
    <w:rsid w:val="006D7848"/>
    <w:rsid w:val="006E5D0A"/>
    <w:rsid w:val="006F3A24"/>
    <w:rsid w:val="006F4870"/>
    <w:rsid w:val="006F4EA6"/>
    <w:rsid w:val="00702946"/>
    <w:rsid w:val="00711A51"/>
    <w:rsid w:val="00713D9B"/>
    <w:rsid w:val="007202C2"/>
    <w:rsid w:val="0072035D"/>
    <w:rsid w:val="0072052A"/>
    <w:rsid w:val="00721EA6"/>
    <w:rsid w:val="0072539D"/>
    <w:rsid w:val="0072783A"/>
    <w:rsid w:val="00727EAB"/>
    <w:rsid w:val="007331E6"/>
    <w:rsid w:val="0073698E"/>
    <w:rsid w:val="00737F0F"/>
    <w:rsid w:val="00742F86"/>
    <w:rsid w:val="007443E4"/>
    <w:rsid w:val="00752BB9"/>
    <w:rsid w:val="00752FA3"/>
    <w:rsid w:val="00753A46"/>
    <w:rsid w:val="00753E5A"/>
    <w:rsid w:val="0075539F"/>
    <w:rsid w:val="0076132E"/>
    <w:rsid w:val="007623BE"/>
    <w:rsid w:val="00762C98"/>
    <w:rsid w:val="00763BD7"/>
    <w:rsid w:val="0076564B"/>
    <w:rsid w:val="00782867"/>
    <w:rsid w:val="00787585"/>
    <w:rsid w:val="00791465"/>
    <w:rsid w:val="007A7DEB"/>
    <w:rsid w:val="007B373F"/>
    <w:rsid w:val="007B5A23"/>
    <w:rsid w:val="007B6BF8"/>
    <w:rsid w:val="007C3DD0"/>
    <w:rsid w:val="007C45AC"/>
    <w:rsid w:val="007D0EDE"/>
    <w:rsid w:val="007D1AEF"/>
    <w:rsid w:val="007E46BE"/>
    <w:rsid w:val="007F1EAF"/>
    <w:rsid w:val="00800A8E"/>
    <w:rsid w:val="008043E3"/>
    <w:rsid w:val="00810221"/>
    <w:rsid w:val="00810D59"/>
    <w:rsid w:val="008136B4"/>
    <w:rsid w:val="008277D1"/>
    <w:rsid w:val="00832C3B"/>
    <w:rsid w:val="008425D1"/>
    <w:rsid w:val="00843BF5"/>
    <w:rsid w:val="00852C8E"/>
    <w:rsid w:val="00855990"/>
    <w:rsid w:val="008620D1"/>
    <w:rsid w:val="00863EE2"/>
    <w:rsid w:val="00871496"/>
    <w:rsid w:val="00892B02"/>
    <w:rsid w:val="00894324"/>
    <w:rsid w:val="00896007"/>
    <w:rsid w:val="00896315"/>
    <w:rsid w:val="008A0EAC"/>
    <w:rsid w:val="008A57A7"/>
    <w:rsid w:val="008A62D5"/>
    <w:rsid w:val="008A66DC"/>
    <w:rsid w:val="008B0DCF"/>
    <w:rsid w:val="008B706E"/>
    <w:rsid w:val="008C0D0B"/>
    <w:rsid w:val="008C59FC"/>
    <w:rsid w:val="008C7A28"/>
    <w:rsid w:val="008D4462"/>
    <w:rsid w:val="008D5F05"/>
    <w:rsid w:val="008D7BE2"/>
    <w:rsid w:val="008E44D0"/>
    <w:rsid w:val="008F3B8D"/>
    <w:rsid w:val="009076E5"/>
    <w:rsid w:val="0091189E"/>
    <w:rsid w:val="00920FF5"/>
    <w:rsid w:val="0093042A"/>
    <w:rsid w:val="009319FE"/>
    <w:rsid w:val="00933540"/>
    <w:rsid w:val="00933C60"/>
    <w:rsid w:val="00933D7F"/>
    <w:rsid w:val="00941D5C"/>
    <w:rsid w:val="00946364"/>
    <w:rsid w:val="0095256C"/>
    <w:rsid w:val="00952A21"/>
    <w:rsid w:val="00956221"/>
    <w:rsid w:val="00956CA1"/>
    <w:rsid w:val="00956D48"/>
    <w:rsid w:val="00957A40"/>
    <w:rsid w:val="009647F6"/>
    <w:rsid w:val="0096651F"/>
    <w:rsid w:val="0098474A"/>
    <w:rsid w:val="00984CEF"/>
    <w:rsid w:val="00987770"/>
    <w:rsid w:val="0099216D"/>
    <w:rsid w:val="00992B8C"/>
    <w:rsid w:val="009948BE"/>
    <w:rsid w:val="009A0E90"/>
    <w:rsid w:val="009A3990"/>
    <w:rsid w:val="009A4BDA"/>
    <w:rsid w:val="009A5181"/>
    <w:rsid w:val="009A6F9E"/>
    <w:rsid w:val="009C60DB"/>
    <w:rsid w:val="009C6851"/>
    <w:rsid w:val="009C6879"/>
    <w:rsid w:val="009D6E25"/>
    <w:rsid w:val="009F37EA"/>
    <w:rsid w:val="00A048EE"/>
    <w:rsid w:val="00A24CA3"/>
    <w:rsid w:val="00A36CB2"/>
    <w:rsid w:val="00A37206"/>
    <w:rsid w:val="00A425B7"/>
    <w:rsid w:val="00A50772"/>
    <w:rsid w:val="00A6065A"/>
    <w:rsid w:val="00A74D43"/>
    <w:rsid w:val="00A81027"/>
    <w:rsid w:val="00A828E8"/>
    <w:rsid w:val="00A83A02"/>
    <w:rsid w:val="00A8483F"/>
    <w:rsid w:val="00A858AE"/>
    <w:rsid w:val="00A861EF"/>
    <w:rsid w:val="00A9213E"/>
    <w:rsid w:val="00A9401C"/>
    <w:rsid w:val="00A94B25"/>
    <w:rsid w:val="00A9797F"/>
    <w:rsid w:val="00AA081B"/>
    <w:rsid w:val="00AA1560"/>
    <w:rsid w:val="00AB4A8F"/>
    <w:rsid w:val="00AD068E"/>
    <w:rsid w:val="00AD511A"/>
    <w:rsid w:val="00AD6A8F"/>
    <w:rsid w:val="00AE014B"/>
    <w:rsid w:val="00AE6C22"/>
    <w:rsid w:val="00B06D4F"/>
    <w:rsid w:val="00B11911"/>
    <w:rsid w:val="00B16086"/>
    <w:rsid w:val="00B164E6"/>
    <w:rsid w:val="00B22637"/>
    <w:rsid w:val="00B266F2"/>
    <w:rsid w:val="00B317B1"/>
    <w:rsid w:val="00B32B3B"/>
    <w:rsid w:val="00B34D71"/>
    <w:rsid w:val="00B35CA7"/>
    <w:rsid w:val="00B45179"/>
    <w:rsid w:val="00B52436"/>
    <w:rsid w:val="00B54A74"/>
    <w:rsid w:val="00B54A9E"/>
    <w:rsid w:val="00B5591A"/>
    <w:rsid w:val="00B6748C"/>
    <w:rsid w:val="00B7201B"/>
    <w:rsid w:val="00B75728"/>
    <w:rsid w:val="00B75D9D"/>
    <w:rsid w:val="00B774F7"/>
    <w:rsid w:val="00B84307"/>
    <w:rsid w:val="00B8609F"/>
    <w:rsid w:val="00B87477"/>
    <w:rsid w:val="00BA630B"/>
    <w:rsid w:val="00BA6543"/>
    <w:rsid w:val="00BB091E"/>
    <w:rsid w:val="00BE0D3F"/>
    <w:rsid w:val="00BE0EFA"/>
    <w:rsid w:val="00BE232B"/>
    <w:rsid w:val="00BF33C7"/>
    <w:rsid w:val="00C051D9"/>
    <w:rsid w:val="00C1005C"/>
    <w:rsid w:val="00C11245"/>
    <w:rsid w:val="00C15B09"/>
    <w:rsid w:val="00C279BE"/>
    <w:rsid w:val="00C41ED1"/>
    <w:rsid w:val="00C43AD6"/>
    <w:rsid w:val="00C8055C"/>
    <w:rsid w:val="00C80993"/>
    <w:rsid w:val="00C82C47"/>
    <w:rsid w:val="00C90DD6"/>
    <w:rsid w:val="00C92A4D"/>
    <w:rsid w:val="00C93754"/>
    <w:rsid w:val="00C96BE9"/>
    <w:rsid w:val="00CA47B7"/>
    <w:rsid w:val="00CB2AF3"/>
    <w:rsid w:val="00CB35B0"/>
    <w:rsid w:val="00CB4783"/>
    <w:rsid w:val="00CB7BD4"/>
    <w:rsid w:val="00CB7BD6"/>
    <w:rsid w:val="00CC0B74"/>
    <w:rsid w:val="00CC7184"/>
    <w:rsid w:val="00CD27B0"/>
    <w:rsid w:val="00CD384A"/>
    <w:rsid w:val="00CD40CD"/>
    <w:rsid w:val="00CE64DA"/>
    <w:rsid w:val="00CE65EA"/>
    <w:rsid w:val="00CE79C3"/>
    <w:rsid w:val="00D03DA8"/>
    <w:rsid w:val="00D068F9"/>
    <w:rsid w:val="00D14A59"/>
    <w:rsid w:val="00D14AAD"/>
    <w:rsid w:val="00D17C65"/>
    <w:rsid w:val="00D200F9"/>
    <w:rsid w:val="00D20131"/>
    <w:rsid w:val="00D27973"/>
    <w:rsid w:val="00D36C83"/>
    <w:rsid w:val="00D371AB"/>
    <w:rsid w:val="00D410C3"/>
    <w:rsid w:val="00D414FE"/>
    <w:rsid w:val="00D41CC0"/>
    <w:rsid w:val="00D42470"/>
    <w:rsid w:val="00D46397"/>
    <w:rsid w:val="00D517C6"/>
    <w:rsid w:val="00D54554"/>
    <w:rsid w:val="00D64D86"/>
    <w:rsid w:val="00D66A62"/>
    <w:rsid w:val="00D722DF"/>
    <w:rsid w:val="00D73FB7"/>
    <w:rsid w:val="00D80AB6"/>
    <w:rsid w:val="00D836AE"/>
    <w:rsid w:val="00D870B9"/>
    <w:rsid w:val="00D938EE"/>
    <w:rsid w:val="00D95558"/>
    <w:rsid w:val="00D95F2B"/>
    <w:rsid w:val="00DA4378"/>
    <w:rsid w:val="00DB436F"/>
    <w:rsid w:val="00DB7763"/>
    <w:rsid w:val="00DC1E2A"/>
    <w:rsid w:val="00DD0A8E"/>
    <w:rsid w:val="00DD1BBC"/>
    <w:rsid w:val="00DD3AEA"/>
    <w:rsid w:val="00DD6203"/>
    <w:rsid w:val="00DE166A"/>
    <w:rsid w:val="00DE51A1"/>
    <w:rsid w:val="00DF28EB"/>
    <w:rsid w:val="00DF60E9"/>
    <w:rsid w:val="00E131C1"/>
    <w:rsid w:val="00E131F5"/>
    <w:rsid w:val="00E163B3"/>
    <w:rsid w:val="00E20F9D"/>
    <w:rsid w:val="00E214BE"/>
    <w:rsid w:val="00E21DA3"/>
    <w:rsid w:val="00E22786"/>
    <w:rsid w:val="00E30805"/>
    <w:rsid w:val="00E44C4E"/>
    <w:rsid w:val="00E46996"/>
    <w:rsid w:val="00E46EF1"/>
    <w:rsid w:val="00E50B3C"/>
    <w:rsid w:val="00E52696"/>
    <w:rsid w:val="00E56524"/>
    <w:rsid w:val="00E5767A"/>
    <w:rsid w:val="00E65EF9"/>
    <w:rsid w:val="00E67BBB"/>
    <w:rsid w:val="00E71D23"/>
    <w:rsid w:val="00E815B9"/>
    <w:rsid w:val="00E879F8"/>
    <w:rsid w:val="00E93179"/>
    <w:rsid w:val="00EA1096"/>
    <w:rsid w:val="00EA2470"/>
    <w:rsid w:val="00EA2DBA"/>
    <w:rsid w:val="00EB2CC1"/>
    <w:rsid w:val="00EB32CA"/>
    <w:rsid w:val="00EC0792"/>
    <w:rsid w:val="00EC432A"/>
    <w:rsid w:val="00EC7E70"/>
    <w:rsid w:val="00ED0EA7"/>
    <w:rsid w:val="00ED16D6"/>
    <w:rsid w:val="00ED2A4B"/>
    <w:rsid w:val="00ED44F8"/>
    <w:rsid w:val="00EE44EB"/>
    <w:rsid w:val="00EE5466"/>
    <w:rsid w:val="00EE5B80"/>
    <w:rsid w:val="00EF1051"/>
    <w:rsid w:val="00EF2EC3"/>
    <w:rsid w:val="00EF3131"/>
    <w:rsid w:val="00EF66BC"/>
    <w:rsid w:val="00F03CD4"/>
    <w:rsid w:val="00F13237"/>
    <w:rsid w:val="00F2214F"/>
    <w:rsid w:val="00F23745"/>
    <w:rsid w:val="00F2757C"/>
    <w:rsid w:val="00F3727E"/>
    <w:rsid w:val="00F375E4"/>
    <w:rsid w:val="00F444C7"/>
    <w:rsid w:val="00F44524"/>
    <w:rsid w:val="00F4705C"/>
    <w:rsid w:val="00F508B8"/>
    <w:rsid w:val="00F62113"/>
    <w:rsid w:val="00F62E8A"/>
    <w:rsid w:val="00F63949"/>
    <w:rsid w:val="00F67953"/>
    <w:rsid w:val="00F72D4E"/>
    <w:rsid w:val="00F7456A"/>
    <w:rsid w:val="00F85112"/>
    <w:rsid w:val="00F85E0A"/>
    <w:rsid w:val="00F86446"/>
    <w:rsid w:val="00F91F0A"/>
    <w:rsid w:val="00F95570"/>
    <w:rsid w:val="00F9722B"/>
    <w:rsid w:val="00FA03E0"/>
    <w:rsid w:val="00FB5329"/>
    <w:rsid w:val="00FC5FD6"/>
    <w:rsid w:val="00FD4F85"/>
    <w:rsid w:val="00FD7E18"/>
    <w:rsid w:val="00FE19E6"/>
    <w:rsid w:val="00FE7F4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3CC0F"/>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customStyle="1" w:styleId="Default">
    <w:name w:val="Default"/>
    <w:rsid w:val="00D068F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HRTir8qsb1vyyUbvoxCS1a53A4oH4QSdiPAIcm36pJM=</DigestValue>
    </Reference>
    <Reference Type="http://www.w3.org/2000/09/xmldsig#Object" URI="#idOfficeObject">
      <DigestMethod Algorithm="http://www.w3.org/2001/04/xmlenc#sha256"/>
      <DigestValue>Z7O4ObqaM8UoBRNco3Aq+JNBhNC+Ue+yNdVNTT9H2Sk=</DigestValue>
    </Reference>
    <Reference Type="http://uri.etsi.org/01903#SignedProperties" URI="#idSignedProperties">
      <Transforms>
        <Transform Algorithm="http://www.w3.org/TR/2001/REC-xml-c14n-20010315"/>
      </Transforms>
      <DigestMethod Algorithm="http://www.w3.org/2001/04/xmlenc#sha256"/>
      <DigestValue>TzfJVKEWl2w0l+OLvJvUddJOxWYJCH4LHJvSQNr2Rfs=</DigestValue>
    </Reference>
    <Reference Type="http://www.w3.org/2000/09/xmldsig#Object" URI="#idValidSigLnImg">
      <DigestMethod Algorithm="http://www.w3.org/2001/04/xmlenc#sha256"/>
      <DigestValue>hs/hDWX6lzkkyREgoVh2ZIepQS0OPjmec1giqxDtbaA=</DigestValue>
    </Reference>
    <Reference Type="http://www.w3.org/2000/09/xmldsig#Object" URI="#idInvalidSigLnImg">
      <DigestMethod Algorithm="http://www.w3.org/2001/04/xmlenc#sha256"/>
      <DigestValue>6bv1tRYP2GFyve7cmIXHtE+nrcaKXViGiT8JLki/Zzc=</DigestValue>
    </Reference>
  </SignedInfo>
  <SignatureValue>D6SX9jTkgYJeL6GMrWfeEmqeZmfqPpzHValt0X7hM/BMydt+7sYBPfTMlO5go13pvRJKOU/qX4u6
kkEW9RWyOHjZ0DeR+r3of+BwF/VCXnG3vNFDgb869scL6J9Mo1+DkTjANP2jH1vb2S8bNDWrJlPC
6OD3S4zufvIgI+w0kQUQVcaGj39fDD4BQGMEUpPtHut5JWEv00GO0I3HmhIhlCpU0CPVhlR0fa8M
6WXico05iCDPEFqnuW9+CHqih/hANM1/J3BgIMEqXjW4XjpimTDRmfO6j6QTZLsB9TUtpHJ5kFDD
9IPlfLv5rea9d0hSRzidSa1O7cbXEJOQyIej2w==</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ku2g/BFgrXPB1GBucKKTKSdNO4KqmH+Ag47nptqW/lo=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r2dnMF+g25yyoYT2PYlWv/r1EOFTWlmNm1J2NsXjpBk=</DigestValue>
      </Reference>
      <Reference URI="/word/endnotes.xml?ContentType=application/vnd.openxmlformats-officedocument.wordprocessingml.endnotes+xml">
        <DigestMethod Algorithm="http://www.w3.org/2001/04/xmlenc#sha256"/>
        <DigestValue>mSnhtifIDNf97k/iOFcN9YCg2w5t65A3M5dMDRDaOaI=</DigestValue>
      </Reference>
      <Reference URI="/word/fontTable.xml?ContentType=application/vnd.openxmlformats-officedocument.wordprocessingml.fontTable+xml">
        <DigestMethod Algorithm="http://www.w3.org/2001/04/xmlenc#sha256"/>
        <DigestValue>GQ4gq0sJ60gWFmSL1oY1P3dwf4NLgKqe42pAhJX+pbQ=</DigestValue>
      </Reference>
      <Reference URI="/word/footer1.xml?ContentType=application/vnd.openxmlformats-officedocument.wordprocessingml.footer+xml">
        <DigestMethod Algorithm="http://www.w3.org/2001/04/xmlenc#sha256"/>
        <DigestValue>8g5bVEesO+8gpE7RHcrXfnegV2ZZ0wWS6Do5DBUo5no=</DigestValue>
      </Reference>
      <Reference URI="/word/footer2.xml?ContentType=application/vnd.openxmlformats-officedocument.wordprocessingml.footer+xml">
        <DigestMethod Algorithm="http://www.w3.org/2001/04/xmlenc#sha256"/>
        <DigestValue>309SbpeutJn3c6RcVIrY/aJJaw7FuIuRwcYL4y2a67A=</DigestValue>
      </Reference>
      <Reference URI="/word/footer3.xml?ContentType=application/vnd.openxmlformats-officedocument.wordprocessingml.footer+xml">
        <DigestMethod Algorithm="http://www.w3.org/2001/04/xmlenc#sha256"/>
        <DigestValue>wcaOKOnUx6vD32EV4c7ABhIo86ePTCoZR1FpShmB02A=</DigestValue>
      </Reference>
      <Reference URI="/word/footnotes.xml?ContentType=application/vnd.openxmlformats-officedocument.wordprocessingml.footnotes+xml">
        <DigestMethod Algorithm="http://www.w3.org/2001/04/xmlenc#sha256"/>
        <DigestValue>ILiHSl/akJWwTWP5/DR95HkMyEt4/jDTG7MoBN6vLgo=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eLWSyXiDBDPcyHn3BB8f/0DuoyVMoyMNItcftBMlpjU=</DigestValue>
      </Reference>
      <Reference URI="/word/media/image11.jpeg?ContentType=image/jpeg">
        <DigestMethod Algorithm="http://www.w3.org/2001/04/xmlenc#sha256"/>
        <DigestValue>41WbBbFDBfsQf28BexAYQdut52KSNbbAnJCjQ2pjRdI=</DigestValue>
      </Reference>
      <Reference URI="/word/media/image12.jpeg?ContentType=image/jpeg">
        <DigestMethod Algorithm="http://www.w3.org/2001/04/xmlenc#sha256"/>
        <DigestValue>7OX6KGX5+2SQCmFYYZgpYeSLxUjhKTRho7/WY70mEMs=</DigestValue>
      </Reference>
      <Reference URI="/word/media/image13.jpeg?ContentType=image/jpeg">
        <DigestMethod Algorithm="http://www.w3.org/2001/04/xmlenc#sha256"/>
        <DigestValue>eWWUZh4wbYY4G4+4yRKBI/6fHdgBgTbqONmcDzsuIdc=</DigestValue>
      </Reference>
      <Reference URI="/word/media/image14.jpeg?ContentType=image/jpeg">
        <DigestMethod Algorithm="http://www.w3.org/2001/04/xmlenc#sha256"/>
        <DigestValue>GTiXxQCR8mRILLVc14d3a3wlC3IWAU9VNcUVT4uHs04=</DigestValue>
      </Reference>
      <Reference URI="/word/media/image15.jpeg?ContentType=image/jpeg">
        <DigestMethod Algorithm="http://www.w3.org/2001/04/xmlenc#sha256"/>
        <DigestValue>et201xY4phFoMkhhnLMNn7xWje9zbc2WcpRMwz0ATZM=</DigestValue>
      </Reference>
      <Reference URI="/word/media/image16.jpeg?ContentType=image/jpeg">
        <DigestMethod Algorithm="http://www.w3.org/2001/04/xmlenc#sha256"/>
        <DigestValue>t2efqV21FHwIx57pRM7UtNFaVlEijVvy5krv6YX0Fvo=</DigestValue>
      </Reference>
      <Reference URI="/word/media/image17.jpeg?ContentType=image/jpeg">
        <DigestMethod Algorithm="http://www.w3.org/2001/04/xmlenc#sha256"/>
        <DigestValue>/86dWzQN4Gwo8iInuY9R4kmNtMR4McsjhEya6NxNQE8=</DigestValue>
      </Reference>
      <Reference URI="/word/media/image18.jpeg?ContentType=image/jpeg">
        <DigestMethod Algorithm="http://www.w3.org/2001/04/xmlenc#sha256"/>
        <DigestValue>bXvgiutidaGLra+9m5CqMpZn586zg3zxSwydtUFhHsw=</DigestValue>
      </Reference>
      <Reference URI="/word/media/image19.jpeg?ContentType=image/jpeg">
        <DigestMethod Algorithm="http://www.w3.org/2001/04/xmlenc#sha256"/>
        <DigestValue>7zoTfNeMYaMVcQOIvlUcWg7lODj1oLosiiZI7izS6cY=</DigestValue>
      </Reference>
      <Reference URI="/word/media/image2.emf?ContentType=image/x-emf">
        <DigestMethod Algorithm="http://www.w3.org/2001/04/xmlenc#sha256"/>
        <DigestValue>w9HuCK1RoNDqKgkmR/eMON/Z0XpCKn2WltBbTD/nW2A=</DigestValue>
      </Reference>
      <Reference URI="/word/media/image3.emf?ContentType=image/x-emf">
        <DigestMethod Algorithm="http://www.w3.org/2001/04/xmlenc#sha256"/>
        <DigestValue>2507PSbSjsfVPiAjH+B5v7ofnB9wtXOOuYG0qMMKYO8=</DigestValue>
      </Reference>
      <Reference URI="/word/media/image4.jpeg?ContentType=image/jpeg">
        <DigestMethod Algorithm="http://www.w3.org/2001/04/xmlenc#sha256"/>
        <DigestValue>T8OEGCCzj+PT2zLh+zvKmwplugdxEJsGIGN11TNl13w=</DigestValue>
      </Reference>
      <Reference URI="/word/media/image5.jpeg?ContentType=image/jpeg">
        <DigestMethod Algorithm="http://www.w3.org/2001/04/xmlenc#sha256"/>
        <DigestValue>8HGyud6yWK+UqlHkLNefc/ScBD84e0UfbeLWGYfyEC0=</DigestValue>
      </Reference>
      <Reference URI="/word/media/image6.jpeg?ContentType=image/jpeg">
        <DigestMethod Algorithm="http://www.w3.org/2001/04/xmlenc#sha256"/>
        <DigestValue>NZWj2jfP8lsvYI3JDY6idt8+mzcy5opjuYkJM1/NKQc=</DigestValue>
      </Reference>
      <Reference URI="/word/media/image7.jpeg?ContentType=image/jpeg">
        <DigestMethod Algorithm="http://www.w3.org/2001/04/xmlenc#sha256"/>
        <DigestValue>cQh0HCVWgV9P28nlpuYuHaKJKpqZUWZ43XSDVlsmOKs=</DigestValue>
      </Reference>
      <Reference URI="/word/media/image8.jpeg?ContentType=image/jpeg">
        <DigestMethod Algorithm="http://www.w3.org/2001/04/xmlenc#sha256"/>
        <DigestValue>kZGkbY6wwHmP/fokgTepyFwv2qMURsaR6UfFDNxIcNY=</DigestValue>
      </Reference>
      <Reference URI="/word/media/image9.jpeg?ContentType=image/jpeg">
        <DigestMethod Algorithm="http://www.w3.org/2001/04/xmlenc#sha256"/>
        <DigestValue>ottrIfiIKJPxY46fdjAnSiQBrsvMGd/f/IURPsvz4zw=</DigestValue>
      </Reference>
      <Reference URI="/word/numbering.xml?ContentType=application/vnd.openxmlformats-officedocument.wordprocessingml.numbering+xml">
        <DigestMethod Algorithm="http://www.w3.org/2001/04/xmlenc#sha256"/>
        <DigestValue>snipCJ5O2juDqBFQPzJz4BWNtzJS6mo9t7h4sQYLdYs=</DigestValue>
      </Reference>
      <Reference URI="/word/settings.xml?ContentType=application/vnd.openxmlformats-officedocument.wordprocessingml.settings+xml">
        <DigestMethod Algorithm="http://www.w3.org/2001/04/xmlenc#sha256"/>
        <DigestValue>WYbSfXRq+1GMjdtBYIGM7sL0T31IV2NlRdZIs4sTzm4=</DigestValue>
      </Reference>
      <Reference URI="/word/styles.xml?ContentType=application/vnd.openxmlformats-officedocument.wordprocessingml.styles+xml">
        <DigestMethod Algorithm="http://www.w3.org/2001/04/xmlenc#sha256"/>
        <DigestValue>swQzZd+XnJkAFyJ/eqrwmUVt6+2Ou5Wor0Kua7wPSOo=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2019-02-25T18:53:53Z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16.0.11126/16</OfficeVersion>
          <ApplicationVersion>16.0.11126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2019-02-25T18:53:53Z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NDYrGQAAAAASALjdMwN43T4GON0WOhqAFkC+3a66GoAywIAAAAA4nTMDeN0mwL7doshAHa46GoAAAAAALjoagD7IQB2gOhqAFDpagAAAOJ0AADidBQ2sGToAAAA6ADidAAAAADs52oACWXQdAll0HTNTf92AAgAAAACAAAAAAAAWOhqAJxs0HQAAAAAAAAAAIrpagAHAAAAfOlqAAcAAAAAAAAAAAAAAHzpagCQ6GoAmuzPdAAAAAAAAgAAAABqAAcAAAB86WoABwAAAEwS0XQAAAAAAAAAAHzpagAHAAAAAAAAALzoagBGMM90AAAAAAACAAB86W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iXSAc4l0YDiJdAMBAACABhULEPN/DsBVWQ4AAAAAKBEhfiIAigEAAAAAgIVqANOU43QAAAAAAQAAAIAB6HQQ838OgIVqAOeU43SAAeh0UJoHBQEAAAB0hmoAnIVqADe543QAAAAAkJVlCgAAAAABAAAAAAAAACgRIX7jg6JeAABlCgSDMw4BAAAAdIZqADyGagATg9ZaCCRxAlCaBwUEgzMOAQAAAHSGagCokGoAAAAAADmD1lrgGwYFAAAAAQAAMw4gAAAAqJBqAAgkcQJQmgcFAACvANIZKW685wkAAAAAAFuC1loKAAAAPIZqAAAAAAAEAIATQIZqAFY55HR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oAYgT7dnLi+nY4BPt252oAdqwl9F4AAAAA//8AAAAAGHZ+WgAAhKNqAK7++F0AAAAAsFivANiiagBo8xl2AAAAAAAAQ2hhclVwcGVyVwCjagCAAeh0DVzjdN9b43Qgo2oAZAEAAAAAAAAJZdB0CWXQdAAAAAAACAAAAAIAAAAAAABEo2oAnGzQdAAAAAAAAAAAeqRqAAkAAABopGoACQAAAAAAAAAAAAAAaKRqAHyjagCa7M90AAAAAAACAAAAAGoACQAAAGikagAJAAAATBLRdAAAAAAAAAAAaKRqAAkAAAAAAAAAqKNqAEYwz3QAAAAAAAIAAGika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0NisZAAAAABIAuN0zA3jdPgY43RY6GoAWQL7drroagDLAgAAAADidMwN43SbAvt2iyEAdrjoagAAAAAAuOhqAPshAHaA6GoAUOlqAAAA4nQAAOJ0FDawZOgAAADoAOJ0AAAAAOznagAJZdB0CWXQdM1N/3YACAAAAAIAAAAAAABY6GoAnGzQdAAAAAAAAAAAiulqAAcAAAB86WoABwAAAAAAAAAAAAAAfOlqAJDoagCa7M90AAAAAAACAAAAAGoABwAAAHzpagAHAAAATBLRdAAAAAAAAAAAfOlqAAcAAAAAAAAAvOhqAEYwz3QAAAAAAAIAAHzpa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BqAEt0ol4AAAAAAAAAAAAAAACe95ICwFVZDgAAAADIEyF2IgCKAR9fCV4wTGUKBAAAAFCaBwVQmgcFQ18JXlCaBwUIJHECUJoHBZiFagDUhtZaLgAAAAAAAhAAAAAABICAAAAAAACA95ICAAAAAAEAAAAAAAAAyBMhdgAAAAAAAJICBAAAAAAAAhAAAAAAAAAAAAgkcQIwTGUKBAAAAAAAAABQmgcF2B0GBYD3kgIBAAAAAAAAAAQAAAAPAAAAAAAAAEt0ol4AAAAAAAAAAAAAAACe95ICwP08DgAAAAAIAAAA9IdqAB9fCV4wTGUKBAAAAFCaBwVAhmoAVjnkdG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fV3c4GPvPAo9RDn6wmjWfAokr4B53vbVl1SAEFSRSA8=</DigestValue>
    </Reference>
    <Reference Type="http://www.w3.org/2000/09/xmldsig#Object" URI="#idOfficeObject">
      <DigestMethod Algorithm="http://www.w3.org/2001/04/xmlenc#sha256"/>
      <DigestValue>f6FGpOOOMLOIi2HgoboUh1G8bD7YGZvTL/FJntOVOIQ=</DigestValue>
    </Reference>
    <Reference Type="http://uri.etsi.org/01903#SignedProperties" URI="#idSignedProperties">
      <Transforms>
        <Transform Algorithm="http://www.w3.org/TR/2001/REC-xml-c14n-20010315"/>
      </Transforms>
      <DigestMethod Algorithm="http://www.w3.org/2001/04/xmlenc#sha256"/>
      <DigestValue>8pfRUbWPHDAt1yklbMxa4jyXq6rJo5HuizTanaS5vmw=</DigestValue>
    </Reference>
    <Reference Type="http://www.w3.org/2000/09/xmldsig#Object" URI="#idValidSigLnImg">
      <DigestMethod Algorithm="http://www.w3.org/2001/04/xmlenc#sha256"/>
      <DigestValue>rpkhiTM+7BbQ+VlgTjfXXInkZfKPC+UHUWagKipnLNs=</DigestValue>
    </Reference>
    <Reference Type="http://www.w3.org/2000/09/xmldsig#Object" URI="#idInvalidSigLnImg">
      <DigestMethod Algorithm="http://www.w3.org/2001/04/xmlenc#sha256"/>
      <DigestValue>N0zPhSdF0Ye0t5HZ8q7Kh/sRv0rv1IXDonnGOqWwZB0=</DigestValue>
    </Reference>
  </SignedInfo>
  <SignatureValue>pVh0BZr51c9el8Vc1gOOCyykaeUb0505ZqDIflZI//fj0//2lHnrwrNCF4/ppHhaKSbwLi8ZcinU
7aUbDiHmYbBeZ3RP4bCHx2jv737uK02jntm2e+8h49+POtFfhw7Wi72QruawE3hzctgC6RV+Zt/G
WCS7a5R027nN19UqNmAiB3U9oDW6jv2Qur7+QLyy6ZPUmiDzFyRffOGlm04eg0FtGzPI8SKl7pco
LjbLXHox5HbCCPSv6Qvu/9K4/0XAwBFIOZB/rBl3dqXh44ee5TE/bLc1SY6YOEPymkuCDtqzWWIb
/eT4VwQXyWXL/yHExKwDC0yNiPsm+Ce2+P7Tew==</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ku2g/BFgrXPB1GBucKKTKSdNO4KqmH+Ag47nptqW/lo=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r2dnMF+g25yyoYT2PYlWv/r1EOFTWlmNm1J2NsXjpBk=</DigestValue>
      </Reference>
      <Reference URI="/word/endnotes.xml?ContentType=application/vnd.openxmlformats-officedocument.wordprocessingml.endnotes+xml">
        <DigestMethod Algorithm="http://www.w3.org/2001/04/xmlenc#sha256"/>
        <DigestValue>mSnhtifIDNf97k/iOFcN9YCg2w5t65A3M5dMDRDaOaI=</DigestValue>
      </Reference>
      <Reference URI="/word/fontTable.xml?ContentType=application/vnd.openxmlformats-officedocument.wordprocessingml.fontTable+xml">
        <DigestMethod Algorithm="http://www.w3.org/2001/04/xmlenc#sha256"/>
        <DigestValue>GQ4gq0sJ60gWFmSL1oY1P3dwf4NLgKqe42pAhJX+pbQ=</DigestValue>
      </Reference>
      <Reference URI="/word/footer1.xml?ContentType=application/vnd.openxmlformats-officedocument.wordprocessingml.footer+xml">
        <DigestMethod Algorithm="http://www.w3.org/2001/04/xmlenc#sha256"/>
        <DigestValue>8g5bVEesO+8gpE7RHcrXfnegV2ZZ0wWS6Do5DBUo5no=</DigestValue>
      </Reference>
      <Reference URI="/word/footer2.xml?ContentType=application/vnd.openxmlformats-officedocument.wordprocessingml.footer+xml">
        <DigestMethod Algorithm="http://www.w3.org/2001/04/xmlenc#sha256"/>
        <DigestValue>309SbpeutJn3c6RcVIrY/aJJaw7FuIuRwcYL4y2a67A=</DigestValue>
      </Reference>
      <Reference URI="/word/footer3.xml?ContentType=application/vnd.openxmlformats-officedocument.wordprocessingml.footer+xml">
        <DigestMethod Algorithm="http://www.w3.org/2001/04/xmlenc#sha256"/>
        <DigestValue>wcaOKOnUx6vD32EV4c7ABhIo86ePTCoZR1FpShmB02A=</DigestValue>
      </Reference>
      <Reference URI="/word/footnotes.xml?ContentType=application/vnd.openxmlformats-officedocument.wordprocessingml.footnotes+xml">
        <DigestMethod Algorithm="http://www.w3.org/2001/04/xmlenc#sha256"/>
        <DigestValue>ILiHSl/akJWwTWP5/DR95HkMyEt4/jDTG7MoBN6vLgo=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eLWSyXiDBDPcyHn3BB8f/0DuoyVMoyMNItcftBMlpjU=</DigestValue>
      </Reference>
      <Reference URI="/word/media/image11.jpeg?ContentType=image/jpeg">
        <DigestMethod Algorithm="http://www.w3.org/2001/04/xmlenc#sha256"/>
        <DigestValue>41WbBbFDBfsQf28BexAYQdut52KSNbbAnJCjQ2pjRdI=</DigestValue>
      </Reference>
      <Reference URI="/word/media/image12.jpeg?ContentType=image/jpeg">
        <DigestMethod Algorithm="http://www.w3.org/2001/04/xmlenc#sha256"/>
        <DigestValue>7OX6KGX5+2SQCmFYYZgpYeSLxUjhKTRho7/WY70mEMs=</DigestValue>
      </Reference>
      <Reference URI="/word/media/image13.jpeg?ContentType=image/jpeg">
        <DigestMethod Algorithm="http://www.w3.org/2001/04/xmlenc#sha256"/>
        <DigestValue>eWWUZh4wbYY4G4+4yRKBI/6fHdgBgTbqONmcDzsuIdc=</DigestValue>
      </Reference>
      <Reference URI="/word/media/image14.jpeg?ContentType=image/jpeg">
        <DigestMethod Algorithm="http://www.w3.org/2001/04/xmlenc#sha256"/>
        <DigestValue>GTiXxQCR8mRILLVc14d3a3wlC3IWAU9VNcUVT4uHs04=</DigestValue>
      </Reference>
      <Reference URI="/word/media/image15.jpeg?ContentType=image/jpeg">
        <DigestMethod Algorithm="http://www.w3.org/2001/04/xmlenc#sha256"/>
        <DigestValue>et201xY4phFoMkhhnLMNn7xWje9zbc2WcpRMwz0ATZM=</DigestValue>
      </Reference>
      <Reference URI="/word/media/image16.jpeg?ContentType=image/jpeg">
        <DigestMethod Algorithm="http://www.w3.org/2001/04/xmlenc#sha256"/>
        <DigestValue>t2efqV21FHwIx57pRM7UtNFaVlEijVvy5krv6YX0Fvo=</DigestValue>
      </Reference>
      <Reference URI="/word/media/image17.jpeg?ContentType=image/jpeg">
        <DigestMethod Algorithm="http://www.w3.org/2001/04/xmlenc#sha256"/>
        <DigestValue>/86dWzQN4Gwo8iInuY9R4kmNtMR4McsjhEya6NxNQE8=</DigestValue>
      </Reference>
      <Reference URI="/word/media/image18.jpeg?ContentType=image/jpeg">
        <DigestMethod Algorithm="http://www.w3.org/2001/04/xmlenc#sha256"/>
        <DigestValue>bXvgiutidaGLra+9m5CqMpZn586zg3zxSwydtUFhHsw=</DigestValue>
      </Reference>
      <Reference URI="/word/media/image19.jpeg?ContentType=image/jpeg">
        <DigestMethod Algorithm="http://www.w3.org/2001/04/xmlenc#sha256"/>
        <DigestValue>7zoTfNeMYaMVcQOIvlUcWg7lODj1oLosiiZI7izS6cY=</DigestValue>
      </Reference>
      <Reference URI="/word/media/image2.emf?ContentType=image/x-emf">
        <DigestMethod Algorithm="http://www.w3.org/2001/04/xmlenc#sha256"/>
        <DigestValue>w9HuCK1RoNDqKgkmR/eMON/Z0XpCKn2WltBbTD/nW2A=</DigestValue>
      </Reference>
      <Reference URI="/word/media/image3.emf?ContentType=image/x-emf">
        <DigestMethod Algorithm="http://www.w3.org/2001/04/xmlenc#sha256"/>
        <DigestValue>2507PSbSjsfVPiAjH+B5v7ofnB9wtXOOuYG0qMMKYO8=</DigestValue>
      </Reference>
      <Reference URI="/word/media/image4.jpeg?ContentType=image/jpeg">
        <DigestMethod Algorithm="http://www.w3.org/2001/04/xmlenc#sha256"/>
        <DigestValue>T8OEGCCzj+PT2zLh+zvKmwplugdxEJsGIGN11TNl13w=</DigestValue>
      </Reference>
      <Reference URI="/word/media/image5.jpeg?ContentType=image/jpeg">
        <DigestMethod Algorithm="http://www.w3.org/2001/04/xmlenc#sha256"/>
        <DigestValue>8HGyud6yWK+UqlHkLNefc/ScBD84e0UfbeLWGYfyEC0=</DigestValue>
      </Reference>
      <Reference URI="/word/media/image6.jpeg?ContentType=image/jpeg">
        <DigestMethod Algorithm="http://www.w3.org/2001/04/xmlenc#sha256"/>
        <DigestValue>NZWj2jfP8lsvYI3JDY6idt8+mzcy5opjuYkJM1/NKQc=</DigestValue>
      </Reference>
      <Reference URI="/word/media/image7.jpeg?ContentType=image/jpeg">
        <DigestMethod Algorithm="http://www.w3.org/2001/04/xmlenc#sha256"/>
        <DigestValue>cQh0HCVWgV9P28nlpuYuHaKJKpqZUWZ43XSDVlsmOKs=</DigestValue>
      </Reference>
      <Reference URI="/word/media/image8.jpeg?ContentType=image/jpeg">
        <DigestMethod Algorithm="http://www.w3.org/2001/04/xmlenc#sha256"/>
        <DigestValue>kZGkbY6wwHmP/fokgTepyFwv2qMURsaR6UfFDNxIcNY=</DigestValue>
      </Reference>
      <Reference URI="/word/media/image9.jpeg?ContentType=image/jpeg">
        <DigestMethod Algorithm="http://www.w3.org/2001/04/xmlenc#sha256"/>
        <DigestValue>ottrIfiIKJPxY46fdjAnSiQBrsvMGd/f/IURPsvz4zw=</DigestValue>
      </Reference>
      <Reference URI="/word/numbering.xml?ContentType=application/vnd.openxmlformats-officedocument.wordprocessingml.numbering+xml">
        <DigestMethod Algorithm="http://www.w3.org/2001/04/xmlenc#sha256"/>
        <DigestValue>snipCJ5O2juDqBFQPzJz4BWNtzJS6mo9t7h4sQYLdYs=</DigestValue>
      </Reference>
      <Reference URI="/word/settings.xml?ContentType=application/vnd.openxmlformats-officedocument.wordprocessingml.settings+xml">
        <DigestMethod Algorithm="http://www.w3.org/2001/04/xmlenc#sha256"/>
        <DigestValue>WYbSfXRq+1GMjdtBYIGM7sL0T31IV2NlRdZIs4sTzm4=</DigestValue>
      </Reference>
      <Reference URI="/word/styles.xml?ContentType=application/vnd.openxmlformats-officedocument.wordprocessingml.styles+xml">
        <DigestMethod Algorithm="http://www.w3.org/2001/04/xmlenc#sha256"/>
        <DigestValue>swQzZd+XnJkAFyJ/eqrwmUVt6+2Ou5Wor0Kua7wPSOo=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2019-02-25T19:05:10Z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16.0.11231/16</OfficeVersion>
          <ApplicationVersion>16.0.11231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2019-02-25T19:05:10Z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vdJUCAACRAgAAgvYRYi6CNXcAAAAAAABudNjZbwCRHjt3AAAAAIL2EWKxHjt3FNpvAHisdQCC9hFiAAAAAHisdQAAAAAA/////wAAAAAAAAAAAAAAAAAAAADouHUAAAAAAAAAAAAAAAAAAAAAAAQAAAAY228AGNtvAAACAAAAAG8AXG5ndvTZbwAUE192EAAAABrbbwAHAAAAmW9ndngBZZ5UBpb+BwAAACQTX3YY228AAAIAABjbbwAAAAAAAAAAAAAAAAAAAAAAAAAAAAAAAAD/q7phCQAAAAkAAABRDmrERNpvACJqZ3YAAAAAAAIAABjbbwAHAAAAGNt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wjW8AgJBvAAAAAAAHAAAAHwAAAAEAAAEAAAAAAAAAAEAIAAAAAAAAAAAAAAiHbwCEhG8AAAYAAKN+XHQYLOELQCV/EjEAAAAAAAAAKCzhC2QAAAA7ADEA5AREdwiHbwAAAAAAAAYAAAAAAACQhG8Ag+uEdq4VAAAAAAAAAACWEgsAAAAAAAAAlBgsAIADAABqzrtjnIRvABB/hnaUGCEsWICYEgoAAAD/////AAAAAHQ7YxIAhW8AAAAAAAAA//90h28A8lGHdpQYISxYgJgSCgAAAP////8AAAAAdDtjEgCFbwDIBfcalBghLE/DhHawtKgOlBgs//////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3zGD/q7phCQAAAAkAAAAgred12DauDsgMEmIBAAAAOEMoYUCjbwAUwe9g/////0yjbwD09sxg+/bMYAzfNnABAAAAAAAAAAEAAAAQ3zZwFN82cAEAAAAAAAAAAQAAAIikbwBMKtZ1RaqGdgQAAADIpG8AyKRvAAACAAAAAG8AXG5ndqSjbwAUE192EAAAAMqkbwAJAAAAmW9ndgAAAAFUBpb+CQAAACQTX3bIpG8AAAIAAMikbwAAAAAAAAAAAAAAAAAAAAAAAAAAAAAAAAAKAAsAyAwSYiCt53UBdGrE9KNvACJqZ3YAAAAAAAIAAMikbwAJAAAAyKRv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vdJUCAACRAgAAgvYRYi6CNXcAAAAAAABudNjZbwCRHjt3AAAAAIL2EWKxHjt3FNpvAHisdQCC9hFiAAAAAHisdQAAAAAA/////wAAAAAAAAAAAAAAAAAAAADouHUAAAAAAAAAAAAAAAAAAAAAAAQAAAAY228AGNtvAAACAAAAAG8AXG5ndvTZbwAUE192EAAAABrbbwAHAAAAmW9ndngBZZ5UBpb+BwAAACQTX3YY228AAAIAABjbbwAAAAAAAAAAAAAAAAAAAAAAAAAAAAAAAAD/q7phCQAAAAkAAABRDmrERNpvACJqZ3YAAAAAAAIAABjbbwAHAAAAGNt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hF1vAKcgxmAP7slgxCE2cFgxKGGY4+kO0F1vABtG0WBQrQsPwfLKYFCtCw+QWW8AAgAAAFgxKGEAAAAANCjLYLCY7gsok+ECKCaMEtBdbwAAAAAAnFlvACzyymDcJTZwUK0LD0wq1nVFqoZ2BAAAAOhabwDoWm8AAAIAAAAAbwBcbmd2xFlvABQTX3YQAAAA6lpvAAYAAACZb2d2AAAAAVQGlv4GAAAAJBNfduhabwAAAgAA6FpvAAAAAAAAAAAAAAAAAAAAAAAAAAAAAAAAAAAAAAAAAAAAAAAAACGOasQUWm8AImpndgAAAAAAAgAA6FpvAAYAAADoWm8A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cB72GvSDbwCo/UZ2cB72GgAAAAAMhG8AvsMQY3Ae9hoQAQAANgEAAHAe9hrQhG8A8fY7Y2MGFmUQGsICCBrCAgn3O2MzegAAAAAAACd+FgBohG8A2zJ0H80DQUDaEhUA1vXlkVCEbwAnRr9hXCnWdW5bxmG7FSGsAAAAAAEAAACMhG8AuxWsAAEAAABqzrtjnIRvABB/hna7FSGs+LsmEw8AAAD/////AAAAAPw+YxIAhW8AAAAAAAAA//90h28A8lGHdrsVIaz4uyYTDwAAAP////8AAAAA/D5jEgCFbwCYC/cauxUhrE/DhHa+wxBjuxWs//////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77194-9E25-42F6-ABD3-8AF975CC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58</Pages>
  <Words>11936</Words>
  <Characters>65654</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9</cp:revision>
  <dcterms:created xsi:type="dcterms:W3CDTF">2019-02-25T16:21:00Z</dcterms:created>
  <dcterms:modified xsi:type="dcterms:W3CDTF">2019-02-25T18:39:00Z</dcterms:modified>
</cp:coreProperties>
</file>