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17A45" w14:textId="77777777" w:rsidR="00D870B9" w:rsidRPr="001029E5" w:rsidRDefault="00B32B3B" w:rsidP="00B32B3B">
      <w:pPr>
        <w:jc w:val="center"/>
        <w:rPr>
          <w:sz w:val="28"/>
          <w:szCs w:val="28"/>
        </w:rPr>
      </w:pPr>
      <w:r>
        <w:rPr>
          <w:noProof/>
          <w:lang w:eastAsia="es-CL"/>
        </w:rPr>
        <w:drawing>
          <wp:inline distT="0" distB="0" distL="0" distR="0" wp14:anchorId="48B96E6A" wp14:editId="0CCDC0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FC53C7"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126C14D" w14:textId="77777777" w:rsidR="00B8609F" w:rsidRPr="007A7DEB" w:rsidRDefault="00B8609F" w:rsidP="00B8609F">
      <w:pPr>
        <w:spacing w:after="0" w:line="240" w:lineRule="auto"/>
        <w:jc w:val="center"/>
        <w:rPr>
          <w:rFonts w:ascii="Calibri" w:eastAsia="Calibri" w:hAnsi="Calibri" w:cs="Calibri"/>
          <w:b/>
          <w:sz w:val="24"/>
          <w:szCs w:val="24"/>
        </w:rPr>
      </w:pPr>
    </w:p>
    <w:p w14:paraId="66D26FCD"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217FA98" w14:textId="77777777" w:rsidR="00B8609F" w:rsidRPr="007A7DEB" w:rsidRDefault="00B8609F" w:rsidP="00B8609F">
      <w:pPr>
        <w:spacing w:after="0" w:line="240" w:lineRule="auto"/>
        <w:jc w:val="center"/>
        <w:rPr>
          <w:rFonts w:ascii="Calibri" w:eastAsia="Calibri" w:hAnsi="Calibri" w:cs="Calibri"/>
          <w:b/>
          <w:sz w:val="24"/>
          <w:szCs w:val="24"/>
        </w:rPr>
      </w:pPr>
    </w:p>
    <w:p w14:paraId="5CF55B01" w14:textId="77777777" w:rsidR="00B8609F" w:rsidRPr="007A7DEB" w:rsidRDefault="00B8609F" w:rsidP="00B8609F">
      <w:pPr>
        <w:spacing w:after="0" w:line="240" w:lineRule="auto"/>
        <w:jc w:val="center"/>
        <w:rPr>
          <w:rFonts w:ascii="Calibri" w:eastAsia="Calibri" w:hAnsi="Calibri" w:cs="Calibri"/>
          <w:b/>
          <w:sz w:val="24"/>
          <w:szCs w:val="24"/>
        </w:rPr>
      </w:pPr>
    </w:p>
    <w:p w14:paraId="4BB121A2" w14:textId="77777777" w:rsidR="00C53FFF" w:rsidRDefault="00702B1E" w:rsidP="00B8609F">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 xml:space="preserve">CES </w:t>
      </w:r>
      <w:r w:rsidR="00C20C30">
        <w:rPr>
          <w:rFonts w:ascii="Calibri" w:eastAsia="Calibri" w:hAnsi="Calibri" w:cs="Times New Roman"/>
          <w:b/>
          <w:color w:val="000000" w:themeColor="text1"/>
          <w:sz w:val="24"/>
          <w:szCs w:val="24"/>
        </w:rPr>
        <w:t>DELTA</w:t>
      </w:r>
      <w:r w:rsidR="004612F3" w:rsidRPr="00CC19E1">
        <w:rPr>
          <w:rFonts w:ascii="Calibri" w:eastAsia="Calibri" w:hAnsi="Calibri" w:cs="Times New Roman"/>
          <w:b/>
          <w:color w:val="000000" w:themeColor="text1"/>
          <w:sz w:val="24"/>
          <w:szCs w:val="24"/>
        </w:rPr>
        <w:t xml:space="preserve"> </w:t>
      </w:r>
      <w:r>
        <w:rPr>
          <w:rFonts w:ascii="Calibri" w:eastAsia="Calibri" w:hAnsi="Calibri" w:cs="Times New Roman"/>
          <w:b/>
          <w:color w:val="000000" w:themeColor="text1"/>
          <w:sz w:val="24"/>
          <w:szCs w:val="24"/>
        </w:rPr>
        <w:t>RNA</w:t>
      </w:r>
      <w:r w:rsidR="004612F3">
        <w:rPr>
          <w:rFonts w:ascii="Calibri" w:eastAsia="Calibri" w:hAnsi="Calibri" w:cs="Times New Roman"/>
          <w:b/>
          <w:color w:val="000000" w:themeColor="text1"/>
          <w:sz w:val="24"/>
          <w:szCs w:val="24"/>
        </w:rPr>
        <w:t>:</w:t>
      </w:r>
      <w:r w:rsidR="00BC6984" w:rsidRPr="00CC19E1">
        <w:rPr>
          <w:rFonts w:ascii="Calibri" w:eastAsia="Calibri" w:hAnsi="Calibri" w:cs="Times New Roman"/>
          <w:b/>
          <w:color w:val="000000" w:themeColor="text1"/>
          <w:sz w:val="24"/>
          <w:szCs w:val="24"/>
        </w:rPr>
        <w:t xml:space="preserve"> </w:t>
      </w:r>
      <w:r w:rsidR="000410AE" w:rsidRPr="00CC19E1">
        <w:rPr>
          <w:rFonts w:ascii="Calibri" w:eastAsia="Calibri" w:hAnsi="Calibri" w:cs="Times New Roman"/>
          <w:b/>
          <w:color w:val="000000" w:themeColor="text1"/>
          <w:sz w:val="24"/>
          <w:szCs w:val="24"/>
        </w:rPr>
        <w:t>110</w:t>
      </w:r>
      <w:r w:rsidR="00C20C30">
        <w:rPr>
          <w:rFonts w:ascii="Calibri" w:eastAsia="Calibri" w:hAnsi="Calibri" w:cs="Times New Roman"/>
          <w:b/>
          <w:color w:val="000000" w:themeColor="text1"/>
          <w:sz w:val="24"/>
          <w:szCs w:val="24"/>
        </w:rPr>
        <w:t>519</w:t>
      </w:r>
      <w:r w:rsidR="00C53FFF">
        <w:rPr>
          <w:rFonts w:ascii="Calibri" w:eastAsia="Calibri" w:hAnsi="Calibri" w:cs="Times New Roman"/>
          <w:b/>
          <w:color w:val="000000" w:themeColor="text1"/>
          <w:sz w:val="24"/>
          <w:szCs w:val="24"/>
        </w:rPr>
        <w:t>,</w:t>
      </w:r>
      <w:r w:rsidR="004612F3">
        <w:rPr>
          <w:rFonts w:ascii="Calibri" w:eastAsia="Calibri" w:hAnsi="Calibri" w:cs="Times New Roman"/>
          <w:b/>
          <w:color w:val="000000" w:themeColor="text1"/>
          <w:sz w:val="24"/>
          <w:szCs w:val="24"/>
        </w:rPr>
        <w:t xml:space="preserve"> </w:t>
      </w:r>
      <w:r w:rsidR="00C53FFF">
        <w:rPr>
          <w:rFonts w:ascii="Calibri" w:eastAsia="Calibri" w:hAnsi="Calibri" w:cs="Times New Roman"/>
          <w:b/>
          <w:color w:val="000000" w:themeColor="text1"/>
          <w:sz w:val="24"/>
          <w:szCs w:val="24"/>
        </w:rPr>
        <w:t xml:space="preserve">DFZ-2018-1371-XI-PC, JULIO </w:t>
      </w:r>
    </w:p>
    <w:p w14:paraId="65642FBF" w14:textId="77777777" w:rsidR="00B8609F" w:rsidRDefault="000410AE" w:rsidP="00B8609F">
      <w:pPr>
        <w:spacing w:after="0" w:line="240" w:lineRule="auto"/>
        <w:jc w:val="center"/>
        <w:rPr>
          <w:rFonts w:ascii="Calibri" w:eastAsia="Calibri" w:hAnsi="Calibri" w:cs="Times New Roman"/>
          <w:b/>
          <w:color w:val="000000" w:themeColor="text1"/>
          <w:sz w:val="24"/>
          <w:szCs w:val="24"/>
        </w:rPr>
      </w:pPr>
      <w:r w:rsidRPr="00CC19E1">
        <w:rPr>
          <w:rFonts w:ascii="Calibri" w:eastAsia="Calibri" w:hAnsi="Calibri" w:cs="Times New Roman"/>
          <w:b/>
          <w:color w:val="000000" w:themeColor="text1"/>
          <w:sz w:val="24"/>
          <w:szCs w:val="24"/>
        </w:rPr>
        <w:t xml:space="preserve">CES </w:t>
      </w:r>
      <w:r w:rsidR="00C20C30">
        <w:rPr>
          <w:rFonts w:ascii="Calibri" w:eastAsia="Calibri" w:hAnsi="Calibri" w:cs="Times New Roman"/>
          <w:b/>
          <w:color w:val="000000" w:themeColor="text1"/>
          <w:sz w:val="24"/>
          <w:szCs w:val="24"/>
        </w:rPr>
        <w:t>WILLIAMS</w:t>
      </w:r>
      <w:r w:rsidR="00702B1E">
        <w:rPr>
          <w:rFonts w:ascii="Calibri" w:eastAsia="Calibri" w:hAnsi="Calibri" w:cs="Times New Roman"/>
          <w:b/>
          <w:color w:val="000000" w:themeColor="text1"/>
          <w:sz w:val="24"/>
          <w:szCs w:val="24"/>
        </w:rPr>
        <w:t xml:space="preserve"> RNA: </w:t>
      </w:r>
      <w:r w:rsidRPr="00CC19E1">
        <w:rPr>
          <w:rFonts w:ascii="Calibri" w:eastAsia="Calibri" w:hAnsi="Calibri" w:cs="Times New Roman"/>
          <w:b/>
          <w:color w:val="000000" w:themeColor="text1"/>
          <w:sz w:val="24"/>
          <w:szCs w:val="24"/>
        </w:rPr>
        <w:t>110</w:t>
      </w:r>
      <w:r w:rsidR="00C20C30">
        <w:rPr>
          <w:rFonts w:ascii="Calibri" w:eastAsia="Calibri" w:hAnsi="Calibri" w:cs="Times New Roman"/>
          <w:b/>
          <w:color w:val="000000" w:themeColor="text1"/>
          <w:sz w:val="24"/>
          <w:szCs w:val="24"/>
        </w:rPr>
        <w:t>553</w:t>
      </w:r>
      <w:r w:rsidR="00C53FFF">
        <w:rPr>
          <w:rFonts w:ascii="Calibri" w:eastAsia="Calibri" w:hAnsi="Calibri" w:cs="Times New Roman"/>
          <w:b/>
          <w:color w:val="000000" w:themeColor="text1"/>
          <w:sz w:val="24"/>
          <w:szCs w:val="24"/>
        </w:rPr>
        <w:t>, DFZ-2018-1127-XI-EI, ENERO</w:t>
      </w:r>
    </w:p>
    <w:p w14:paraId="4F88A1CE" w14:textId="77777777" w:rsidR="00702B1E" w:rsidRPr="007A7DEB" w:rsidRDefault="00702B1E" w:rsidP="00B8609F">
      <w:pPr>
        <w:spacing w:after="0" w:line="240" w:lineRule="auto"/>
        <w:jc w:val="center"/>
        <w:rPr>
          <w:rFonts w:ascii="Calibri" w:eastAsia="Calibri" w:hAnsi="Calibri" w:cs="Calibri"/>
          <w:b/>
          <w:sz w:val="24"/>
          <w:szCs w:val="24"/>
        </w:rPr>
      </w:pPr>
    </w:p>
    <w:p w14:paraId="47B4397F" w14:textId="77777777" w:rsidR="00BA6543" w:rsidRDefault="00BA6543" w:rsidP="00B8609F">
      <w:pPr>
        <w:spacing w:after="0" w:line="240" w:lineRule="auto"/>
        <w:jc w:val="center"/>
        <w:rPr>
          <w:rFonts w:ascii="Calibri" w:eastAsia="Calibri" w:hAnsi="Calibri" w:cs="Times New Roman"/>
          <w:b/>
          <w:color w:val="FF0000"/>
          <w:sz w:val="24"/>
          <w:szCs w:val="24"/>
        </w:rPr>
      </w:pPr>
    </w:p>
    <w:p w14:paraId="680E98EC"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6B920664" w14:textId="77777777" w:rsidTr="006B481F">
        <w:trPr>
          <w:trHeight w:val="567"/>
          <w:jc w:val="center"/>
        </w:trPr>
        <w:tc>
          <w:tcPr>
            <w:tcW w:w="1210" w:type="dxa"/>
            <w:shd w:val="clear" w:color="auto" w:fill="D9D9D9"/>
            <w:vAlign w:val="center"/>
          </w:tcPr>
          <w:p w14:paraId="130D8322"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86C6A53"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4237A3C1"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2D73411C"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0C1E04"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7E86AAD" w14:textId="77777777" w:rsidR="00B8609F" w:rsidRDefault="00702B1E" w:rsidP="006B481F">
            <w:pPr>
              <w:spacing w:after="0" w:line="240" w:lineRule="auto"/>
              <w:jc w:val="center"/>
              <w:rPr>
                <w:rFonts w:ascii="Calibri" w:eastAsia="Calibri" w:hAnsi="Calibri" w:cs="Calibri"/>
                <w:sz w:val="18"/>
                <w:szCs w:val="18"/>
                <w:lang w:val="es-ES_tradnl"/>
              </w:rPr>
            </w:pPr>
            <w:r w:rsidRPr="00702B1E">
              <w:rPr>
                <w:rFonts w:ascii="Calibri" w:eastAsia="Calibri" w:hAnsi="Calibri" w:cs="Calibri"/>
                <w:sz w:val="18"/>
                <w:szCs w:val="18"/>
                <w:lang w:val="es-ES_tradnl"/>
              </w:rPr>
              <w:t>Oscar</w:t>
            </w:r>
            <w:r>
              <w:rPr>
                <w:rFonts w:ascii="Calibri" w:eastAsia="Calibri" w:hAnsi="Calibri" w:cs="Calibri"/>
                <w:sz w:val="18"/>
                <w:szCs w:val="18"/>
                <w:lang w:val="es-ES_tradnl"/>
              </w:rPr>
              <w:t xml:space="preserve"> Leal Sandoval</w:t>
            </w:r>
          </w:p>
          <w:p w14:paraId="0A5145EB" w14:textId="77777777" w:rsidR="00702B1E" w:rsidRPr="00702B1E" w:rsidRDefault="00702B1E"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Jefe Oficina Regional de Aysén </w:t>
            </w:r>
          </w:p>
        </w:tc>
        <w:tc>
          <w:tcPr>
            <w:tcW w:w="2662" w:type="dxa"/>
            <w:tcBorders>
              <w:top w:val="single" w:sz="4" w:space="0" w:color="auto"/>
              <w:left w:val="single" w:sz="4" w:space="0" w:color="auto"/>
              <w:bottom w:val="single" w:sz="4" w:space="0" w:color="auto"/>
              <w:right w:val="single" w:sz="4" w:space="0" w:color="auto"/>
            </w:tcBorders>
            <w:vAlign w:val="center"/>
          </w:tcPr>
          <w:p w14:paraId="6AF3FE64" w14:textId="77777777" w:rsidR="00B8609F" w:rsidRPr="007A7DEB" w:rsidRDefault="00810C7C" w:rsidP="006B481F">
            <w:pPr>
              <w:spacing w:after="0" w:line="240" w:lineRule="auto"/>
              <w:jc w:val="center"/>
              <w:rPr>
                <w:rFonts w:ascii="Calibri" w:eastAsia="Calibri" w:hAnsi="Calibri" w:cs="Calibri"/>
                <w:sz w:val="18"/>
                <w:szCs w:val="18"/>
                <w:lang w:val="es-ES_tradnl"/>
              </w:rPr>
            </w:pPr>
            <w:bookmarkStart w:id="4" w:name="_GoBack"/>
            <w:r>
              <w:rPr>
                <w:rFonts w:ascii="Calibri" w:eastAsia="Calibri" w:hAnsi="Calibri" w:cs="Calibri"/>
                <w:sz w:val="16"/>
                <w:szCs w:val="16"/>
              </w:rPr>
              <w:pict w14:anchorId="4C621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5pt;height:56.25pt">
                  <v:imagedata r:id="rId9" o:title=""/>
                  <o:lock v:ext="edit" ungrouping="t" rotation="t" cropping="t" verticies="t" text="t" grouping="t"/>
                  <o:signatureline v:ext="edit" id="{9E40C878-DEF8-4310-92DF-1E11C85EB690}" provid="{00000000-0000-0000-0000-000000000000}" o:suggestedsigner="Oscar Leal Sandoval" o:suggestedsigner2="Jefe SMA Región de Aysén" showsigndate="f" issignatureline="t"/>
                </v:shape>
              </w:pict>
            </w:r>
            <w:bookmarkEnd w:id="4"/>
          </w:p>
        </w:tc>
      </w:tr>
      <w:tr w:rsidR="00B8609F" w:rsidRPr="007A7DEB" w14:paraId="76C575A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9958F89"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9B055BC" w14:textId="77777777" w:rsidR="00B8609F" w:rsidRDefault="00702B1E"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Claudio Coñecar Abarzúa</w:t>
            </w:r>
          </w:p>
          <w:p w14:paraId="3CD5D468" w14:textId="77777777" w:rsidR="00702B1E" w:rsidRPr="00702B1E" w:rsidRDefault="00702B1E"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Fiscalizador</w:t>
            </w:r>
          </w:p>
        </w:tc>
        <w:tc>
          <w:tcPr>
            <w:tcW w:w="2662" w:type="dxa"/>
            <w:tcBorders>
              <w:top w:val="single" w:sz="4" w:space="0" w:color="auto"/>
              <w:left w:val="single" w:sz="4" w:space="0" w:color="auto"/>
              <w:bottom w:val="single" w:sz="4" w:space="0" w:color="auto"/>
              <w:right w:val="single" w:sz="4" w:space="0" w:color="auto"/>
            </w:tcBorders>
            <w:vAlign w:val="center"/>
          </w:tcPr>
          <w:p w14:paraId="72425BB7" w14:textId="77777777" w:rsidR="00B8609F" w:rsidRPr="007A7DEB" w:rsidRDefault="00810C7C"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91D5946">
                <v:shape id="_x0000_i1026" type="#_x0000_t75" alt="Línea de firma de Microsoft Office..." style="width:111.75pt;height:55.5pt">
                  <v:imagedata r:id="rId10" o:title=""/>
                  <o:lock v:ext="edit" ungrouping="t" rotation="t" cropping="t" verticies="t" text="t" grouping="t"/>
                  <o:signatureline v:ext="edit" id="{D74BA7B2-4B2F-46EC-B628-D301F899FC20}" provid="{00000000-0000-0000-0000-000000000000}" o:suggestedsigner="Claudio Coñecar Abarzúa" o:suggestedsigner2="Fiscalizador" showsigndate="f" issignatureline="t"/>
                </v:shape>
              </w:pict>
            </w:r>
          </w:p>
        </w:tc>
      </w:tr>
    </w:tbl>
    <w:p w14:paraId="1040C4AC" w14:textId="77777777" w:rsidR="00B8609F" w:rsidRPr="007A7DEB" w:rsidRDefault="00B8609F" w:rsidP="00B8609F">
      <w:pPr>
        <w:spacing w:after="0" w:line="240" w:lineRule="auto"/>
        <w:jc w:val="center"/>
        <w:rPr>
          <w:rFonts w:ascii="Calibri" w:eastAsia="Calibri" w:hAnsi="Calibri" w:cs="Times New Roman"/>
          <w:b/>
          <w:szCs w:val="28"/>
        </w:rPr>
      </w:pPr>
    </w:p>
    <w:p w14:paraId="1FC5A4F9"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32999174" w:displacedByCustomXml="next"/>
    <w:sdt>
      <w:sdtPr>
        <w:rPr>
          <w:lang w:val="es-ES"/>
        </w:rPr>
        <w:id w:val="-818871519"/>
        <w:docPartObj>
          <w:docPartGallery w:val="Table of Contents"/>
          <w:docPartUnique/>
        </w:docPartObj>
      </w:sdtPr>
      <w:sdtEndPr>
        <w:rPr>
          <w:bCs/>
        </w:rPr>
      </w:sdtEndPr>
      <w:sdtContent>
        <w:p w14:paraId="7C56978E" w14:textId="77777777" w:rsidR="00904A6D" w:rsidRPr="00904A6D"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21011E25" w14:textId="77777777" w:rsidR="00904A6D" w:rsidRPr="00904A6D" w:rsidRDefault="00810C7C">
          <w:pPr>
            <w:pStyle w:val="TDC1"/>
            <w:tabs>
              <w:tab w:val="right" w:leader="dot" w:pos="9962"/>
            </w:tabs>
            <w:rPr>
              <w:rFonts w:eastAsiaTheme="minorEastAsia"/>
              <w:noProof/>
              <w:lang w:eastAsia="es-CL"/>
            </w:rPr>
          </w:pPr>
          <w:hyperlink w:anchor="_Toc532999174" w:history="1">
            <w:r w:rsidR="00904A6D" w:rsidRPr="00904A6D">
              <w:rPr>
                <w:rStyle w:val="Hipervnculo"/>
                <w:rFonts w:ascii="Calibri" w:eastAsia="Calibri" w:hAnsi="Calibri" w:cs="Calibri"/>
                <w:noProof/>
                <w:lang w:val="es-ES"/>
              </w:rPr>
              <w:t>Contenido</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_Toc532999174 \h </w:instrText>
            </w:r>
            <w:r w:rsidR="00904A6D" w:rsidRPr="00904A6D">
              <w:rPr>
                <w:noProof/>
                <w:webHidden/>
              </w:rPr>
            </w:r>
            <w:r w:rsidR="00904A6D" w:rsidRPr="00904A6D">
              <w:rPr>
                <w:noProof/>
                <w:webHidden/>
              </w:rPr>
              <w:fldChar w:fldCharType="separate"/>
            </w:r>
            <w:r w:rsidR="00904A6D" w:rsidRPr="00904A6D">
              <w:rPr>
                <w:noProof/>
                <w:webHidden/>
              </w:rPr>
              <w:t>1</w:t>
            </w:r>
            <w:r w:rsidR="00904A6D" w:rsidRPr="00904A6D">
              <w:rPr>
                <w:noProof/>
                <w:webHidden/>
              </w:rPr>
              <w:fldChar w:fldCharType="end"/>
            </w:r>
          </w:hyperlink>
        </w:p>
        <w:p w14:paraId="42EE3926" w14:textId="77777777" w:rsidR="00904A6D" w:rsidRPr="00904A6D" w:rsidRDefault="00810C7C">
          <w:pPr>
            <w:pStyle w:val="TDC1"/>
            <w:tabs>
              <w:tab w:val="left" w:pos="440"/>
              <w:tab w:val="right" w:leader="dot" w:pos="9962"/>
            </w:tabs>
            <w:rPr>
              <w:rFonts w:eastAsiaTheme="minorEastAsia"/>
              <w:noProof/>
              <w:lang w:eastAsia="es-CL"/>
            </w:rPr>
          </w:pPr>
          <w:hyperlink w:anchor="_Toc532999175" w:history="1">
            <w:r w:rsidR="00904A6D" w:rsidRPr="00904A6D">
              <w:rPr>
                <w:rStyle w:val="Hipervnculo"/>
                <w:noProof/>
              </w:rPr>
              <w:t>1</w:t>
            </w:r>
            <w:r w:rsidR="00904A6D" w:rsidRPr="00904A6D">
              <w:rPr>
                <w:rFonts w:eastAsiaTheme="minorEastAsia"/>
                <w:noProof/>
                <w:lang w:eastAsia="es-CL"/>
              </w:rPr>
              <w:tab/>
            </w:r>
            <w:r w:rsidR="00904A6D" w:rsidRPr="00904A6D">
              <w:rPr>
                <w:rStyle w:val="Hipervnculo"/>
                <w:noProof/>
              </w:rPr>
              <w:t>RESUMEN</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_Toc532999175 \h </w:instrText>
            </w:r>
            <w:r w:rsidR="00904A6D" w:rsidRPr="00904A6D">
              <w:rPr>
                <w:noProof/>
                <w:webHidden/>
              </w:rPr>
            </w:r>
            <w:r w:rsidR="00904A6D" w:rsidRPr="00904A6D">
              <w:rPr>
                <w:noProof/>
                <w:webHidden/>
              </w:rPr>
              <w:fldChar w:fldCharType="separate"/>
            </w:r>
            <w:r w:rsidR="00904A6D" w:rsidRPr="00904A6D">
              <w:rPr>
                <w:noProof/>
                <w:webHidden/>
              </w:rPr>
              <w:t>2</w:t>
            </w:r>
            <w:r w:rsidR="00904A6D" w:rsidRPr="00904A6D">
              <w:rPr>
                <w:noProof/>
                <w:webHidden/>
              </w:rPr>
              <w:fldChar w:fldCharType="end"/>
            </w:r>
          </w:hyperlink>
        </w:p>
        <w:p w14:paraId="48133A20" w14:textId="77777777" w:rsidR="00904A6D" w:rsidRPr="00904A6D" w:rsidRDefault="00810C7C">
          <w:pPr>
            <w:pStyle w:val="TDC1"/>
            <w:tabs>
              <w:tab w:val="left" w:pos="440"/>
              <w:tab w:val="right" w:leader="dot" w:pos="9962"/>
            </w:tabs>
            <w:rPr>
              <w:rFonts w:eastAsiaTheme="minorEastAsia"/>
              <w:noProof/>
              <w:lang w:eastAsia="es-CL"/>
            </w:rPr>
          </w:pPr>
          <w:hyperlink w:anchor="_Toc532999176" w:history="1">
            <w:r w:rsidR="00904A6D" w:rsidRPr="00904A6D">
              <w:rPr>
                <w:rStyle w:val="Hipervnculo"/>
                <w:noProof/>
              </w:rPr>
              <w:t>2</w:t>
            </w:r>
            <w:r w:rsidR="00904A6D" w:rsidRPr="00904A6D">
              <w:rPr>
                <w:rFonts w:eastAsiaTheme="minorEastAsia"/>
                <w:noProof/>
                <w:lang w:eastAsia="es-CL"/>
              </w:rPr>
              <w:tab/>
            </w:r>
            <w:r w:rsidR="00904A6D" w:rsidRPr="00904A6D">
              <w:rPr>
                <w:rStyle w:val="Hipervnculo"/>
                <w:noProof/>
              </w:rPr>
              <w:t>IDENTIFICACIÓN DE LA UNIDAD FISCALIZABLE</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_Toc532999176 \h </w:instrText>
            </w:r>
            <w:r w:rsidR="00904A6D" w:rsidRPr="00904A6D">
              <w:rPr>
                <w:noProof/>
                <w:webHidden/>
              </w:rPr>
            </w:r>
            <w:r w:rsidR="00904A6D" w:rsidRPr="00904A6D">
              <w:rPr>
                <w:noProof/>
                <w:webHidden/>
              </w:rPr>
              <w:fldChar w:fldCharType="separate"/>
            </w:r>
            <w:r w:rsidR="00904A6D" w:rsidRPr="00904A6D">
              <w:rPr>
                <w:noProof/>
                <w:webHidden/>
              </w:rPr>
              <w:t>3</w:t>
            </w:r>
            <w:r w:rsidR="00904A6D" w:rsidRPr="00904A6D">
              <w:rPr>
                <w:noProof/>
                <w:webHidden/>
              </w:rPr>
              <w:fldChar w:fldCharType="end"/>
            </w:r>
          </w:hyperlink>
        </w:p>
        <w:p w14:paraId="24A9B6DE" w14:textId="77777777" w:rsidR="00904A6D" w:rsidRPr="00904A6D" w:rsidRDefault="00810C7C" w:rsidP="00904A6D">
          <w:pPr>
            <w:pStyle w:val="TDC2"/>
            <w:rPr>
              <w:rFonts w:eastAsiaTheme="minorEastAsia"/>
              <w:noProof/>
              <w:lang w:eastAsia="es-CL"/>
            </w:rPr>
          </w:pPr>
          <w:hyperlink w:anchor="_Toc532999177" w:history="1">
            <w:r w:rsidR="00904A6D" w:rsidRPr="00904A6D">
              <w:rPr>
                <w:rStyle w:val="Hipervnculo"/>
                <w:noProof/>
              </w:rPr>
              <w:t>2.1</w:t>
            </w:r>
            <w:r w:rsidR="00904A6D" w:rsidRPr="00904A6D">
              <w:rPr>
                <w:rFonts w:eastAsiaTheme="minorEastAsia"/>
                <w:noProof/>
                <w:lang w:eastAsia="es-CL"/>
              </w:rPr>
              <w:tab/>
            </w:r>
            <w:r w:rsidR="00904A6D" w:rsidRPr="00904A6D">
              <w:rPr>
                <w:rStyle w:val="Hipervnculo"/>
                <w:noProof/>
              </w:rPr>
              <w:t>Antecedentes Generales</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_Toc532999177 \h </w:instrText>
            </w:r>
            <w:r w:rsidR="00904A6D" w:rsidRPr="00904A6D">
              <w:rPr>
                <w:noProof/>
                <w:webHidden/>
              </w:rPr>
            </w:r>
            <w:r w:rsidR="00904A6D" w:rsidRPr="00904A6D">
              <w:rPr>
                <w:noProof/>
                <w:webHidden/>
              </w:rPr>
              <w:fldChar w:fldCharType="separate"/>
            </w:r>
            <w:r w:rsidR="00904A6D" w:rsidRPr="00904A6D">
              <w:rPr>
                <w:noProof/>
                <w:webHidden/>
              </w:rPr>
              <w:t>3</w:t>
            </w:r>
            <w:r w:rsidR="00904A6D" w:rsidRPr="00904A6D">
              <w:rPr>
                <w:noProof/>
                <w:webHidden/>
              </w:rPr>
              <w:fldChar w:fldCharType="end"/>
            </w:r>
          </w:hyperlink>
        </w:p>
        <w:p w14:paraId="1DD922F0" w14:textId="77777777" w:rsidR="00904A6D" w:rsidRPr="00904A6D" w:rsidRDefault="00810C7C">
          <w:pPr>
            <w:pStyle w:val="TDC1"/>
            <w:tabs>
              <w:tab w:val="left" w:pos="440"/>
              <w:tab w:val="right" w:leader="dot" w:pos="9962"/>
            </w:tabs>
            <w:rPr>
              <w:rFonts w:eastAsiaTheme="minorEastAsia"/>
              <w:noProof/>
              <w:lang w:eastAsia="es-CL"/>
            </w:rPr>
          </w:pPr>
          <w:hyperlink w:anchor="_Toc532999178" w:history="1">
            <w:r w:rsidR="00904A6D" w:rsidRPr="00904A6D">
              <w:rPr>
                <w:rStyle w:val="Hipervnculo"/>
                <w:noProof/>
              </w:rPr>
              <w:t>3</w:t>
            </w:r>
            <w:r w:rsidR="00904A6D" w:rsidRPr="00904A6D">
              <w:rPr>
                <w:rFonts w:eastAsiaTheme="minorEastAsia"/>
                <w:noProof/>
                <w:lang w:eastAsia="es-CL"/>
              </w:rPr>
              <w:tab/>
            </w:r>
            <w:r w:rsidR="00904A6D" w:rsidRPr="00904A6D">
              <w:rPr>
                <w:rStyle w:val="Hipervnculo"/>
                <w:noProof/>
              </w:rPr>
              <w:t>INSTRUMENTOS DE CARÁCTER AMBIENTAL FISCALIZADOS</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_Toc532999178 \h </w:instrText>
            </w:r>
            <w:r w:rsidR="00904A6D" w:rsidRPr="00904A6D">
              <w:rPr>
                <w:noProof/>
                <w:webHidden/>
              </w:rPr>
            </w:r>
            <w:r w:rsidR="00904A6D" w:rsidRPr="00904A6D">
              <w:rPr>
                <w:noProof/>
                <w:webHidden/>
              </w:rPr>
              <w:fldChar w:fldCharType="separate"/>
            </w:r>
            <w:r w:rsidR="00904A6D" w:rsidRPr="00904A6D">
              <w:rPr>
                <w:noProof/>
                <w:webHidden/>
              </w:rPr>
              <w:t>4</w:t>
            </w:r>
            <w:r w:rsidR="00904A6D" w:rsidRPr="00904A6D">
              <w:rPr>
                <w:noProof/>
                <w:webHidden/>
              </w:rPr>
              <w:fldChar w:fldCharType="end"/>
            </w:r>
          </w:hyperlink>
        </w:p>
        <w:p w14:paraId="2E1E252F" w14:textId="77777777" w:rsidR="00904A6D" w:rsidRPr="00904A6D" w:rsidRDefault="00810C7C">
          <w:pPr>
            <w:pStyle w:val="TDC1"/>
            <w:tabs>
              <w:tab w:val="left" w:pos="440"/>
              <w:tab w:val="right" w:leader="dot" w:pos="9962"/>
            </w:tabs>
            <w:rPr>
              <w:rFonts w:eastAsiaTheme="minorEastAsia"/>
              <w:noProof/>
              <w:lang w:eastAsia="es-CL"/>
            </w:rPr>
          </w:pPr>
          <w:hyperlink w:anchor="_Toc532999179" w:history="1">
            <w:r w:rsidR="00904A6D" w:rsidRPr="00904A6D">
              <w:rPr>
                <w:rStyle w:val="Hipervnculo"/>
                <w:noProof/>
              </w:rPr>
              <w:t>4</w:t>
            </w:r>
            <w:r w:rsidR="00904A6D" w:rsidRPr="00904A6D">
              <w:rPr>
                <w:rFonts w:eastAsiaTheme="minorEastAsia"/>
                <w:noProof/>
                <w:lang w:eastAsia="es-CL"/>
              </w:rPr>
              <w:tab/>
            </w:r>
            <w:r w:rsidR="00904A6D" w:rsidRPr="00904A6D">
              <w:rPr>
                <w:rStyle w:val="Hipervnculo"/>
                <w:noProof/>
              </w:rPr>
              <w:t>ANTECEDENTES DE LA ACTIVIDAD DE FISCALIZACIÓN</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_Toc532999179 \h </w:instrText>
            </w:r>
            <w:r w:rsidR="00904A6D" w:rsidRPr="00904A6D">
              <w:rPr>
                <w:noProof/>
                <w:webHidden/>
              </w:rPr>
            </w:r>
            <w:r w:rsidR="00904A6D" w:rsidRPr="00904A6D">
              <w:rPr>
                <w:noProof/>
                <w:webHidden/>
              </w:rPr>
              <w:fldChar w:fldCharType="separate"/>
            </w:r>
            <w:r w:rsidR="00904A6D" w:rsidRPr="00904A6D">
              <w:rPr>
                <w:noProof/>
                <w:webHidden/>
              </w:rPr>
              <w:t>4</w:t>
            </w:r>
            <w:r w:rsidR="00904A6D" w:rsidRPr="00904A6D">
              <w:rPr>
                <w:noProof/>
                <w:webHidden/>
              </w:rPr>
              <w:fldChar w:fldCharType="end"/>
            </w:r>
          </w:hyperlink>
        </w:p>
        <w:p w14:paraId="5585474D" w14:textId="77777777" w:rsidR="00904A6D" w:rsidRPr="00904A6D" w:rsidRDefault="00810C7C">
          <w:pPr>
            <w:pStyle w:val="TDC1"/>
            <w:tabs>
              <w:tab w:val="left" w:pos="660"/>
              <w:tab w:val="right" w:leader="dot" w:pos="9962"/>
            </w:tabs>
            <w:rPr>
              <w:rFonts w:eastAsiaTheme="minorEastAsia"/>
              <w:noProof/>
              <w:lang w:eastAsia="es-CL"/>
            </w:rPr>
          </w:pPr>
          <w:hyperlink w:anchor="_Toc532999180" w:history="1">
            <w:r w:rsidR="00904A6D" w:rsidRPr="00904A6D">
              <w:rPr>
                <w:rStyle w:val="Hipervnculo"/>
                <w:rFonts w:ascii="Calibri" w:eastAsia="Calibri" w:hAnsi="Calibri" w:cs="Calibri"/>
                <w:noProof/>
              </w:rPr>
              <w:t>4.1</w:t>
            </w:r>
            <w:r w:rsidR="00904A6D" w:rsidRPr="00904A6D">
              <w:rPr>
                <w:rFonts w:eastAsiaTheme="minorEastAsia"/>
                <w:noProof/>
                <w:lang w:eastAsia="es-CL"/>
              </w:rPr>
              <w:tab/>
            </w:r>
            <w:r w:rsidR="00904A6D" w:rsidRPr="00904A6D">
              <w:rPr>
                <w:rStyle w:val="Hipervnculo"/>
                <w:rFonts w:ascii="Calibri" w:eastAsia="Calibri" w:hAnsi="Calibri" w:cs="Calibri"/>
                <w:noProof/>
              </w:rPr>
              <w:t>Revisión Documental</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_Toc532999180 \h </w:instrText>
            </w:r>
            <w:r w:rsidR="00904A6D" w:rsidRPr="00904A6D">
              <w:rPr>
                <w:noProof/>
                <w:webHidden/>
              </w:rPr>
            </w:r>
            <w:r w:rsidR="00904A6D" w:rsidRPr="00904A6D">
              <w:rPr>
                <w:noProof/>
                <w:webHidden/>
              </w:rPr>
              <w:fldChar w:fldCharType="separate"/>
            </w:r>
            <w:r w:rsidR="00904A6D" w:rsidRPr="00904A6D">
              <w:rPr>
                <w:noProof/>
                <w:webHidden/>
              </w:rPr>
              <w:t>4</w:t>
            </w:r>
            <w:r w:rsidR="00904A6D" w:rsidRPr="00904A6D">
              <w:rPr>
                <w:noProof/>
                <w:webHidden/>
              </w:rPr>
              <w:fldChar w:fldCharType="end"/>
            </w:r>
          </w:hyperlink>
        </w:p>
        <w:p w14:paraId="750D3CE5" w14:textId="77777777" w:rsidR="00904A6D" w:rsidRDefault="00810C7C" w:rsidP="00904A6D">
          <w:pPr>
            <w:pStyle w:val="TDC2"/>
            <w:rPr>
              <w:rFonts w:eastAsiaTheme="minorEastAsia"/>
              <w:noProof/>
              <w:lang w:eastAsia="es-CL"/>
            </w:rPr>
          </w:pPr>
          <w:hyperlink w:anchor="_Toc532999181" w:history="1">
            <w:r w:rsidR="00904A6D" w:rsidRPr="00904A6D">
              <w:rPr>
                <w:rStyle w:val="Hipervnculo"/>
                <w:rFonts w:ascii="Calibri" w:eastAsia="Calibri" w:hAnsi="Calibri" w:cs="Calibri"/>
                <w:noProof/>
              </w:rPr>
              <w:t>4.1.1</w:t>
            </w:r>
            <w:r w:rsidR="00904A6D" w:rsidRPr="00904A6D">
              <w:rPr>
                <w:rFonts w:eastAsiaTheme="minorEastAsia"/>
                <w:noProof/>
                <w:lang w:eastAsia="es-CL"/>
              </w:rPr>
              <w:tab/>
            </w:r>
            <w:r w:rsidR="00904A6D" w:rsidRPr="00904A6D">
              <w:rPr>
                <w:rStyle w:val="Hipervnculo"/>
                <w:rFonts w:ascii="Calibri" w:eastAsia="Calibri" w:hAnsi="Calibri" w:cs="Calibri"/>
                <w:noProof/>
              </w:rPr>
              <w:t>Documentos Revisados</w:t>
            </w:r>
            <w:r w:rsidR="00904A6D" w:rsidRPr="00904A6D">
              <w:rPr>
                <w:noProof/>
                <w:webHidden/>
              </w:rPr>
              <w:tab/>
            </w:r>
            <w:r w:rsidR="00904A6D" w:rsidRPr="00904A6D">
              <w:rPr>
                <w:noProof/>
                <w:webHidden/>
              </w:rPr>
              <w:fldChar w:fldCharType="begin"/>
            </w:r>
            <w:r w:rsidR="00904A6D" w:rsidRPr="00904A6D">
              <w:rPr>
                <w:noProof/>
                <w:webHidden/>
              </w:rPr>
              <w:instrText xml:space="preserve"> PAGEREF _Toc532999181 \h </w:instrText>
            </w:r>
            <w:r w:rsidR="00904A6D" w:rsidRPr="00904A6D">
              <w:rPr>
                <w:noProof/>
                <w:webHidden/>
              </w:rPr>
            </w:r>
            <w:r w:rsidR="00904A6D" w:rsidRPr="00904A6D">
              <w:rPr>
                <w:noProof/>
                <w:webHidden/>
              </w:rPr>
              <w:fldChar w:fldCharType="separate"/>
            </w:r>
            <w:r w:rsidR="00904A6D" w:rsidRPr="00904A6D">
              <w:rPr>
                <w:noProof/>
                <w:webHidden/>
              </w:rPr>
              <w:t>4</w:t>
            </w:r>
            <w:r w:rsidR="00904A6D" w:rsidRPr="00904A6D">
              <w:rPr>
                <w:noProof/>
                <w:webHidden/>
              </w:rPr>
              <w:fldChar w:fldCharType="end"/>
            </w:r>
          </w:hyperlink>
        </w:p>
        <w:p w14:paraId="17E61AED" w14:textId="77777777" w:rsidR="00904A6D" w:rsidRDefault="00810C7C">
          <w:pPr>
            <w:pStyle w:val="TDC1"/>
            <w:tabs>
              <w:tab w:val="left" w:pos="440"/>
              <w:tab w:val="right" w:leader="dot" w:pos="9962"/>
            </w:tabs>
            <w:rPr>
              <w:rFonts w:eastAsiaTheme="minorEastAsia"/>
              <w:noProof/>
              <w:lang w:eastAsia="es-CL"/>
            </w:rPr>
          </w:pPr>
          <w:hyperlink w:anchor="_Toc532999182" w:history="1">
            <w:r w:rsidR="00904A6D" w:rsidRPr="00552786">
              <w:rPr>
                <w:rStyle w:val="Hipervnculo"/>
                <w:noProof/>
              </w:rPr>
              <w:t>5</w:t>
            </w:r>
            <w:r w:rsidR="00904A6D">
              <w:rPr>
                <w:rFonts w:eastAsiaTheme="minorEastAsia"/>
                <w:noProof/>
                <w:lang w:eastAsia="es-CL"/>
              </w:rPr>
              <w:tab/>
            </w:r>
            <w:r w:rsidR="00904A6D" w:rsidRPr="00552786">
              <w:rPr>
                <w:rStyle w:val="Hipervnculo"/>
                <w:noProof/>
              </w:rPr>
              <w:t>EVALUACIÓN DEL PLAN DE ACCIONES Y METAS CONTENIDO EN EL PROGRAMA DE CUMPLIMIENTO.</w:t>
            </w:r>
            <w:r w:rsidR="00904A6D">
              <w:rPr>
                <w:noProof/>
                <w:webHidden/>
              </w:rPr>
              <w:tab/>
            </w:r>
            <w:r w:rsidR="00904A6D">
              <w:rPr>
                <w:noProof/>
                <w:webHidden/>
              </w:rPr>
              <w:fldChar w:fldCharType="begin"/>
            </w:r>
            <w:r w:rsidR="00904A6D">
              <w:rPr>
                <w:noProof/>
                <w:webHidden/>
              </w:rPr>
              <w:instrText xml:space="preserve"> PAGEREF _Toc532999182 \h </w:instrText>
            </w:r>
            <w:r w:rsidR="00904A6D">
              <w:rPr>
                <w:noProof/>
                <w:webHidden/>
              </w:rPr>
            </w:r>
            <w:r w:rsidR="00904A6D">
              <w:rPr>
                <w:noProof/>
                <w:webHidden/>
              </w:rPr>
              <w:fldChar w:fldCharType="separate"/>
            </w:r>
            <w:r w:rsidR="00904A6D">
              <w:rPr>
                <w:noProof/>
                <w:webHidden/>
              </w:rPr>
              <w:t>7</w:t>
            </w:r>
            <w:r w:rsidR="00904A6D">
              <w:rPr>
                <w:noProof/>
                <w:webHidden/>
              </w:rPr>
              <w:fldChar w:fldCharType="end"/>
            </w:r>
          </w:hyperlink>
        </w:p>
        <w:p w14:paraId="71A3A1C7" w14:textId="77777777" w:rsidR="00904A6D" w:rsidRDefault="00810C7C">
          <w:pPr>
            <w:pStyle w:val="TDC1"/>
            <w:tabs>
              <w:tab w:val="left" w:pos="440"/>
              <w:tab w:val="right" w:leader="dot" w:pos="9962"/>
            </w:tabs>
            <w:rPr>
              <w:rFonts w:eastAsiaTheme="minorEastAsia"/>
              <w:noProof/>
              <w:lang w:eastAsia="es-CL"/>
            </w:rPr>
          </w:pPr>
          <w:hyperlink w:anchor="_Toc532999189" w:history="1">
            <w:r w:rsidR="00904A6D" w:rsidRPr="00552786">
              <w:rPr>
                <w:rStyle w:val="Hipervnculo"/>
                <w:noProof/>
              </w:rPr>
              <w:t>6</w:t>
            </w:r>
            <w:r w:rsidR="00904A6D">
              <w:rPr>
                <w:rFonts w:eastAsiaTheme="minorEastAsia"/>
                <w:noProof/>
                <w:lang w:eastAsia="es-CL"/>
              </w:rPr>
              <w:tab/>
            </w:r>
            <w:r w:rsidR="00904A6D" w:rsidRPr="00552786">
              <w:rPr>
                <w:rStyle w:val="Hipervnculo"/>
                <w:noProof/>
              </w:rPr>
              <w:t>CONCLUSIONES</w:t>
            </w:r>
            <w:r w:rsidR="00904A6D">
              <w:rPr>
                <w:noProof/>
                <w:webHidden/>
              </w:rPr>
              <w:tab/>
            </w:r>
            <w:r w:rsidR="00904A6D">
              <w:rPr>
                <w:noProof/>
                <w:webHidden/>
              </w:rPr>
              <w:fldChar w:fldCharType="begin"/>
            </w:r>
            <w:r w:rsidR="00904A6D">
              <w:rPr>
                <w:noProof/>
                <w:webHidden/>
              </w:rPr>
              <w:instrText xml:space="preserve"> PAGEREF _Toc532999189 \h </w:instrText>
            </w:r>
            <w:r w:rsidR="00904A6D">
              <w:rPr>
                <w:noProof/>
                <w:webHidden/>
              </w:rPr>
            </w:r>
            <w:r w:rsidR="00904A6D">
              <w:rPr>
                <w:noProof/>
                <w:webHidden/>
              </w:rPr>
              <w:fldChar w:fldCharType="separate"/>
            </w:r>
            <w:r w:rsidR="00904A6D">
              <w:rPr>
                <w:noProof/>
                <w:webHidden/>
              </w:rPr>
              <w:t>24</w:t>
            </w:r>
            <w:r w:rsidR="00904A6D">
              <w:rPr>
                <w:noProof/>
                <w:webHidden/>
              </w:rPr>
              <w:fldChar w:fldCharType="end"/>
            </w:r>
          </w:hyperlink>
        </w:p>
        <w:p w14:paraId="2D824B87" w14:textId="77777777" w:rsidR="00904A6D" w:rsidRDefault="00810C7C">
          <w:pPr>
            <w:pStyle w:val="TDC1"/>
            <w:tabs>
              <w:tab w:val="left" w:pos="440"/>
              <w:tab w:val="right" w:leader="dot" w:pos="9962"/>
            </w:tabs>
            <w:rPr>
              <w:rFonts w:eastAsiaTheme="minorEastAsia"/>
              <w:noProof/>
              <w:lang w:eastAsia="es-CL"/>
            </w:rPr>
          </w:pPr>
          <w:hyperlink w:anchor="_Toc532999190" w:history="1">
            <w:r w:rsidR="00904A6D" w:rsidRPr="00552786">
              <w:rPr>
                <w:rStyle w:val="Hipervnculo"/>
                <w:noProof/>
              </w:rPr>
              <w:t>7</w:t>
            </w:r>
            <w:r w:rsidR="00904A6D">
              <w:rPr>
                <w:rFonts w:eastAsiaTheme="minorEastAsia"/>
                <w:noProof/>
                <w:lang w:eastAsia="es-CL"/>
              </w:rPr>
              <w:tab/>
            </w:r>
            <w:r w:rsidR="00904A6D" w:rsidRPr="00552786">
              <w:rPr>
                <w:rStyle w:val="Hipervnculo"/>
                <w:noProof/>
              </w:rPr>
              <w:t>ANEXOS</w:t>
            </w:r>
            <w:r w:rsidR="00904A6D">
              <w:rPr>
                <w:noProof/>
                <w:webHidden/>
              </w:rPr>
              <w:tab/>
            </w:r>
            <w:r w:rsidR="00904A6D">
              <w:rPr>
                <w:noProof/>
                <w:webHidden/>
              </w:rPr>
              <w:fldChar w:fldCharType="begin"/>
            </w:r>
            <w:r w:rsidR="00904A6D">
              <w:rPr>
                <w:noProof/>
                <w:webHidden/>
              </w:rPr>
              <w:instrText xml:space="preserve"> PAGEREF _Toc532999190 \h </w:instrText>
            </w:r>
            <w:r w:rsidR="00904A6D">
              <w:rPr>
                <w:noProof/>
                <w:webHidden/>
              </w:rPr>
            </w:r>
            <w:r w:rsidR="00904A6D">
              <w:rPr>
                <w:noProof/>
                <w:webHidden/>
              </w:rPr>
              <w:fldChar w:fldCharType="separate"/>
            </w:r>
            <w:r w:rsidR="00904A6D">
              <w:rPr>
                <w:noProof/>
                <w:webHidden/>
              </w:rPr>
              <w:t>25</w:t>
            </w:r>
            <w:r w:rsidR="00904A6D">
              <w:rPr>
                <w:noProof/>
                <w:webHidden/>
              </w:rPr>
              <w:fldChar w:fldCharType="end"/>
            </w:r>
          </w:hyperlink>
        </w:p>
        <w:p w14:paraId="7A9833CF" w14:textId="77777777" w:rsidR="00B8609F" w:rsidRPr="007A7DEB" w:rsidRDefault="00B8609F" w:rsidP="00B8609F">
          <w:pPr>
            <w:spacing w:line="240" w:lineRule="auto"/>
          </w:pPr>
          <w:r w:rsidRPr="006B481F">
            <w:rPr>
              <w:bCs/>
              <w:lang w:val="es-ES"/>
            </w:rPr>
            <w:fldChar w:fldCharType="end"/>
          </w:r>
        </w:p>
      </w:sdtContent>
    </w:sdt>
    <w:p w14:paraId="3C088E20" w14:textId="77777777" w:rsidR="00B32B3B" w:rsidRDefault="00B32B3B" w:rsidP="00B32B3B">
      <w:pPr>
        <w:jc w:val="center"/>
        <w:rPr>
          <w:sz w:val="28"/>
          <w:szCs w:val="28"/>
        </w:rPr>
      </w:pPr>
    </w:p>
    <w:p w14:paraId="2F413A44" w14:textId="77777777" w:rsidR="00B8609F" w:rsidRDefault="00B8609F" w:rsidP="00B32B3B">
      <w:pPr>
        <w:jc w:val="center"/>
        <w:rPr>
          <w:sz w:val="28"/>
          <w:szCs w:val="28"/>
        </w:rPr>
      </w:pPr>
    </w:p>
    <w:p w14:paraId="746517F8" w14:textId="77777777" w:rsidR="00B8609F" w:rsidRDefault="00B8609F" w:rsidP="00B32B3B">
      <w:pPr>
        <w:jc w:val="center"/>
        <w:rPr>
          <w:sz w:val="28"/>
          <w:szCs w:val="28"/>
        </w:rPr>
      </w:pPr>
    </w:p>
    <w:p w14:paraId="65557A0E" w14:textId="77777777" w:rsidR="00B8609F" w:rsidRDefault="00B8609F" w:rsidP="00B32B3B">
      <w:pPr>
        <w:jc w:val="center"/>
        <w:rPr>
          <w:sz w:val="28"/>
          <w:szCs w:val="28"/>
        </w:rPr>
      </w:pPr>
    </w:p>
    <w:p w14:paraId="1B3859C2" w14:textId="77777777" w:rsidR="00B8609F" w:rsidRDefault="00B8609F" w:rsidP="00B32B3B">
      <w:pPr>
        <w:jc w:val="center"/>
        <w:rPr>
          <w:sz w:val="28"/>
          <w:szCs w:val="28"/>
        </w:rPr>
      </w:pPr>
    </w:p>
    <w:p w14:paraId="5BD825D1" w14:textId="77777777" w:rsidR="00B8609F" w:rsidRDefault="00B8609F" w:rsidP="00B32B3B">
      <w:pPr>
        <w:jc w:val="center"/>
        <w:rPr>
          <w:sz w:val="28"/>
          <w:szCs w:val="28"/>
        </w:rPr>
      </w:pPr>
    </w:p>
    <w:p w14:paraId="0E2FA190" w14:textId="77777777" w:rsidR="00B8609F" w:rsidRDefault="00B8609F" w:rsidP="00B32B3B">
      <w:pPr>
        <w:jc w:val="center"/>
        <w:rPr>
          <w:sz w:val="28"/>
          <w:szCs w:val="28"/>
        </w:rPr>
      </w:pPr>
    </w:p>
    <w:p w14:paraId="5455D499" w14:textId="77777777" w:rsidR="00B8609F" w:rsidRDefault="00B8609F" w:rsidP="00B32B3B">
      <w:pPr>
        <w:jc w:val="center"/>
        <w:rPr>
          <w:sz w:val="28"/>
          <w:szCs w:val="28"/>
        </w:rPr>
      </w:pPr>
    </w:p>
    <w:p w14:paraId="7BC9CFC3" w14:textId="77777777" w:rsidR="00B8609F" w:rsidRDefault="00B8609F" w:rsidP="00B32B3B">
      <w:pPr>
        <w:jc w:val="center"/>
        <w:rPr>
          <w:sz w:val="28"/>
          <w:szCs w:val="28"/>
        </w:rPr>
      </w:pPr>
    </w:p>
    <w:p w14:paraId="08347869" w14:textId="77777777" w:rsidR="006B481F" w:rsidRDefault="006B481F" w:rsidP="00B32B3B">
      <w:pPr>
        <w:jc w:val="center"/>
        <w:rPr>
          <w:sz w:val="28"/>
          <w:szCs w:val="28"/>
        </w:rPr>
      </w:pPr>
    </w:p>
    <w:p w14:paraId="5FFBFE54" w14:textId="77777777" w:rsidR="00904A6D" w:rsidRDefault="00904A6D" w:rsidP="00B32B3B">
      <w:pPr>
        <w:jc w:val="center"/>
        <w:rPr>
          <w:sz w:val="28"/>
          <w:szCs w:val="28"/>
        </w:rPr>
      </w:pPr>
    </w:p>
    <w:p w14:paraId="6158C078" w14:textId="77777777" w:rsidR="00904A6D" w:rsidRDefault="00904A6D" w:rsidP="00B32B3B">
      <w:pPr>
        <w:jc w:val="center"/>
        <w:rPr>
          <w:sz w:val="28"/>
          <w:szCs w:val="28"/>
        </w:rPr>
      </w:pPr>
    </w:p>
    <w:p w14:paraId="24DCA146" w14:textId="77777777" w:rsidR="00904A6D" w:rsidRDefault="00904A6D" w:rsidP="00B32B3B">
      <w:pPr>
        <w:jc w:val="center"/>
        <w:rPr>
          <w:sz w:val="28"/>
          <w:szCs w:val="28"/>
        </w:rPr>
      </w:pPr>
    </w:p>
    <w:p w14:paraId="3F23C090" w14:textId="77777777" w:rsidR="00904A6D" w:rsidRDefault="00904A6D" w:rsidP="00B32B3B">
      <w:pPr>
        <w:jc w:val="center"/>
        <w:rPr>
          <w:sz w:val="28"/>
          <w:szCs w:val="28"/>
        </w:rPr>
      </w:pPr>
    </w:p>
    <w:p w14:paraId="599F2EC0" w14:textId="77777777" w:rsidR="00BB091E" w:rsidRDefault="00BB091E" w:rsidP="00B32B3B">
      <w:pPr>
        <w:jc w:val="center"/>
        <w:rPr>
          <w:sz w:val="28"/>
          <w:szCs w:val="28"/>
        </w:rPr>
      </w:pPr>
    </w:p>
    <w:p w14:paraId="4AD15ECE" w14:textId="77777777" w:rsidR="00B8609F" w:rsidRPr="00D42470" w:rsidRDefault="00B8609F" w:rsidP="00B8609F">
      <w:pPr>
        <w:pStyle w:val="Ttulo1"/>
      </w:pPr>
      <w:bookmarkStart w:id="6" w:name="_Toc449085405"/>
      <w:bookmarkStart w:id="7" w:name="_Toc532999175"/>
      <w:r w:rsidRPr="00D42470">
        <w:lastRenderedPageBreak/>
        <w:t>RESUMEN</w:t>
      </w:r>
      <w:bookmarkEnd w:id="6"/>
      <w:bookmarkEnd w:id="7"/>
    </w:p>
    <w:p w14:paraId="5D2EE39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6ADF1BFB" w14:textId="77777777"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w:t>
      </w:r>
      <w:r w:rsidR="00702B1E">
        <w:rPr>
          <w:rFonts w:ascii="Calibri" w:eastAsia="Calibri" w:hAnsi="Calibri" w:cs="Calibri"/>
          <w:sz w:val="20"/>
          <w:szCs w:val="20"/>
        </w:rPr>
        <w:t>a la unidad fiscalizable “</w:t>
      </w:r>
      <w:r w:rsidR="00C20C30">
        <w:rPr>
          <w:rFonts w:ascii="Calibri" w:eastAsia="Calibri" w:hAnsi="Calibri" w:cs="Calibri"/>
          <w:sz w:val="20"/>
          <w:szCs w:val="20"/>
        </w:rPr>
        <w:t>CES DELTA RNA: 110519</w:t>
      </w:r>
      <w:r w:rsidR="00702B1E">
        <w:rPr>
          <w:rFonts w:ascii="Calibri" w:eastAsia="Calibri" w:hAnsi="Calibri" w:cs="Calibri"/>
          <w:sz w:val="20"/>
          <w:szCs w:val="20"/>
        </w:rPr>
        <w:t xml:space="preserve">” </w:t>
      </w:r>
      <w:r w:rsidR="00D54D08">
        <w:rPr>
          <w:rFonts w:ascii="Calibri" w:eastAsia="Calibri" w:hAnsi="Calibri" w:cs="Calibri"/>
          <w:sz w:val="20"/>
          <w:szCs w:val="20"/>
        </w:rPr>
        <w:t>localizad</w:t>
      </w:r>
      <w:r w:rsidR="009E6B32">
        <w:rPr>
          <w:rFonts w:ascii="Calibri" w:eastAsia="Calibri" w:hAnsi="Calibri" w:cs="Calibri"/>
          <w:sz w:val="20"/>
          <w:szCs w:val="20"/>
        </w:rPr>
        <w:t>o</w:t>
      </w:r>
      <w:r w:rsidR="00D54D08">
        <w:rPr>
          <w:rFonts w:ascii="Calibri" w:eastAsia="Calibri" w:hAnsi="Calibri" w:cs="Calibri"/>
          <w:sz w:val="20"/>
          <w:szCs w:val="20"/>
        </w:rPr>
        <w:t xml:space="preserve"> en canal Puyuhuapi al Norte de Pto. Cisnes, comuna y Región de Aysén </w:t>
      </w:r>
      <w:r w:rsidR="00702B1E">
        <w:rPr>
          <w:rFonts w:ascii="Calibri" w:eastAsia="Calibri" w:hAnsi="Calibri" w:cs="Calibri"/>
          <w:sz w:val="20"/>
          <w:szCs w:val="20"/>
        </w:rPr>
        <w:t xml:space="preserve">y “CES </w:t>
      </w:r>
      <w:r w:rsidR="00C20C30">
        <w:rPr>
          <w:rFonts w:ascii="Calibri" w:eastAsia="Calibri" w:hAnsi="Calibri" w:cs="Calibri"/>
          <w:sz w:val="20"/>
          <w:szCs w:val="20"/>
        </w:rPr>
        <w:t>WILLIAMS</w:t>
      </w:r>
      <w:r w:rsidR="00702B1E">
        <w:rPr>
          <w:rFonts w:ascii="Calibri" w:eastAsia="Calibri" w:hAnsi="Calibri" w:cs="Calibri"/>
          <w:sz w:val="20"/>
          <w:szCs w:val="20"/>
        </w:rPr>
        <w:t xml:space="preserve"> RNA: 110</w:t>
      </w:r>
      <w:r w:rsidR="00C20C30">
        <w:rPr>
          <w:rFonts w:ascii="Calibri" w:eastAsia="Calibri" w:hAnsi="Calibri" w:cs="Calibri"/>
          <w:sz w:val="20"/>
          <w:szCs w:val="20"/>
        </w:rPr>
        <w:t>553</w:t>
      </w:r>
      <w:r w:rsidR="00702B1E">
        <w:rPr>
          <w:rFonts w:ascii="Calibri" w:eastAsia="Calibri" w:hAnsi="Calibri" w:cs="Calibri"/>
          <w:sz w:val="20"/>
          <w:szCs w:val="20"/>
        </w:rPr>
        <w:t>”, localizad</w:t>
      </w:r>
      <w:r w:rsidR="009E6B32">
        <w:rPr>
          <w:rFonts w:ascii="Calibri" w:eastAsia="Calibri" w:hAnsi="Calibri" w:cs="Calibri"/>
          <w:sz w:val="20"/>
          <w:szCs w:val="20"/>
        </w:rPr>
        <w:t>o</w:t>
      </w:r>
      <w:r w:rsidR="00702B1E">
        <w:rPr>
          <w:rFonts w:ascii="Calibri" w:eastAsia="Calibri" w:hAnsi="Calibri" w:cs="Calibri"/>
          <w:sz w:val="20"/>
          <w:szCs w:val="20"/>
        </w:rPr>
        <w:t xml:space="preserve"> en sector </w:t>
      </w:r>
      <w:r w:rsidR="00702B1E" w:rsidRPr="00D54D08">
        <w:rPr>
          <w:rFonts w:ascii="Calibri" w:eastAsia="Calibri" w:hAnsi="Calibri" w:cs="Calibri"/>
          <w:sz w:val="20"/>
          <w:szCs w:val="20"/>
        </w:rPr>
        <w:t>sur</w:t>
      </w:r>
      <w:r w:rsidR="00D54D08">
        <w:rPr>
          <w:rFonts w:ascii="Calibri" w:eastAsia="Calibri" w:hAnsi="Calibri" w:cs="Calibri"/>
          <w:sz w:val="20"/>
          <w:szCs w:val="20"/>
        </w:rPr>
        <w:t>-este de Isla Clemente</w:t>
      </w:r>
      <w:r w:rsidR="00702B1E" w:rsidRPr="00D54D08">
        <w:rPr>
          <w:rFonts w:ascii="Calibri" w:eastAsia="Calibri" w:hAnsi="Calibri" w:cs="Calibri"/>
          <w:sz w:val="20"/>
          <w:szCs w:val="20"/>
        </w:rPr>
        <w:t xml:space="preserve"> Región de Aysén. </w:t>
      </w:r>
      <w:bookmarkStart w:id="8" w:name="_Hlk4679350"/>
      <w:r w:rsidR="00702B1E" w:rsidRPr="00D54D08">
        <w:rPr>
          <w:rFonts w:ascii="Calibri" w:eastAsia="Calibri" w:hAnsi="Calibri" w:cs="Calibri"/>
          <w:sz w:val="20"/>
          <w:szCs w:val="20"/>
        </w:rPr>
        <w:t>E</w:t>
      </w:r>
      <w:r w:rsidR="00BA2891" w:rsidRPr="00D54D08">
        <w:rPr>
          <w:rFonts w:ascii="Calibri" w:eastAsia="Calibri" w:hAnsi="Calibri" w:cs="Calibri"/>
          <w:sz w:val="20"/>
          <w:szCs w:val="20"/>
        </w:rPr>
        <w:t xml:space="preserve">n el marco del Programa de Cumplimiento aprobado a través </w:t>
      </w:r>
      <w:r w:rsidR="00174579" w:rsidRPr="00D54D08">
        <w:rPr>
          <w:rFonts w:ascii="Calibri" w:eastAsia="Calibri" w:hAnsi="Calibri" w:cs="Calibri"/>
          <w:sz w:val="20"/>
          <w:szCs w:val="20"/>
        </w:rPr>
        <w:t>de la Resolución Exenta N°</w:t>
      </w:r>
      <w:r w:rsidR="009E6B32">
        <w:rPr>
          <w:rFonts w:ascii="Calibri" w:eastAsia="Calibri" w:hAnsi="Calibri" w:cs="Calibri"/>
          <w:sz w:val="20"/>
          <w:szCs w:val="20"/>
        </w:rPr>
        <w:t>5</w:t>
      </w:r>
      <w:r w:rsidR="00174579" w:rsidRPr="00D54D08">
        <w:rPr>
          <w:rFonts w:ascii="Calibri" w:eastAsia="Calibri" w:hAnsi="Calibri" w:cs="Calibri"/>
          <w:sz w:val="20"/>
          <w:szCs w:val="20"/>
        </w:rPr>
        <w:t xml:space="preserve">/ROL </w:t>
      </w:r>
      <w:r w:rsidR="009E6B32">
        <w:rPr>
          <w:rFonts w:ascii="Calibri" w:eastAsia="Calibri" w:hAnsi="Calibri" w:cs="Calibri"/>
          <w:sz w:val="20"/>
          <w:szCs w:val="20"/>
        </w:rPr>
        <w:t>F</w:t>
      </w:r>
      <w:r w:rsidR="00174579" w:rsidRPr="00D54D08">
        <w:rPr>
          <w:rFonts w:ascii="Calibri" w:eastAsia="Calibri" w:hAnsi="Calibri" w:cs="Calibri"/>
          <w:sz w:val="20"/>
          <w:szCs w:val="20"/>
        </w:rPr>
        <w:t>-02</w:t>
      </w:r>
      <w:r w:rsidR="009E6B32">
        <w:rPr>
          <w:rFonts w:ascii="Calibri" w:eastAsia="Calibri" w:hAnsi="Calibri" w:cs="Calibri"/>
          <w:sz w:val="20"/>
          <w:szCs w:val="20"/>
        </w:rPr>
        <w:t>4</w:t>
      </w:r>
      <w:r w:rsidR="00174579" w:rsidRPr="00D54D08">
        <w:rPr>
          <w:rFonts w:ascii="Calibri" w:eastAsia="Calibri" w:hAnsi="Calibri" w:cs="Calibri"/>
          <w:sz w:val="20"/>
          <w:szCs w:val="20"/>
        </w:rPr>
        <w:t xml:space="preserve">-2015 </w:t>
      </w:r>
      <w:r w:rsidR="00702B1E" w:rsidRPr="00D54D08">
        <w:rPr>
          <w:rFonts w:ascii="Calibri" w:eastAsia="Calibri" w:hAnsi="Calibri" w:cs="Calibri"/>
          <w:sz w:val="20"/>
          <w:szCs w:val="20"/>
        </w:rPr>
        <w:t xml:space="preserve">(Anexo </w:t>
      </w:r>
      <w:r w:rsidR="009E6B32">
        <w:rPr>
          <w:rFonts w:ascii="Calibri" w:eastAsia="Calibri" w:hAnsi="Calibri" w:cs="Calibri"/>
          <w:sz w:val="20"/>
          <w:szCs w:val="20"/>
        </w:rPr>
        <w:t>2</w:t>
      </w:r>
      <w:r w:rsidR="00702B1E" w:rsidRPr="00D54D08">
        <w:rPr>
          <w:rFonts w:ascii="Calibri" w:eastAsia="Calibri" w:hAnsi="Calibri" w:cs="Calibri"/>
          <w:sz w:val="20"/>
          <w:szCs w:val="20"/>
        </w:rPr>
        <w:t xml:space="preserve">) </w:t>
      </w:r>
      <w:r w:rsidR="00174579" w:rsidRPr="00D54D08">
        <w:rPr>
          <w:rFonts w:ascii="Calibri" w:eastAsia="Calibri" w:hAnsi="Calibri" w:cs="Calibri"/>
          <w:sz w:val="20"/>
          <w:szCs w:val="20"/>
        </w:rPr>
        <w:t>de esta Superintendencia</w:t>
      </w:r>
      <w:bookmarkEnd w:id="8"/>
      <w:r w:rsidR="00174579" w:rsidRPr="00D54D08">
        <w:rPr>
          <w:rFonts w:ascii="Calibri" w:eastAsia="Calibri" w:hAnsi="Calibri" w:cs="Calibri"/>
          <w:sz w:val="20"/>
          <w:szCs w:val="20"/>
        </w:rPr>
        <w:t>.</w:t>
      </w:r>
    </w:p>
    <w:p w14:paraId="0C41687E" w14:textId="77777777" w:rsidR="00B8609F" w:rsidRPr="00D42470" w:rsidRDefault="00B8609F" w:rsidP="00B8609F">
      <w:pPr>
        <w:spacing w:after="0" w:line="240" w:lineRule="auto"/>
        <w:jc w:val="both"/>
        <w:rPr>
          <w:rFonts w:ascii="Calibri" w:eastAsia="Calibri" w:hAnsi="Calibri" w:cs="Calibri"/>
          <w:sz w:val="20"/>
          <w:szCs w:val="20"/>
        </w:rPr>
      </w:pPr>
    </w:p>
    <w:p w14:paraId="44526A70" w14:textId="77777777" w:rsidR="00B8609F" w:rsidRDefault="00B8609F" w:rsidP="00B8609F">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consisten en</w:t>
      </w:r>
      <w:r w:rsidR="00702B1E">
        <w:rPr>
          <w:rFonts w:cstheme="minorHAnsi"/>
          <w:sz w:val="20"/>
          <w:szCs w:val="20"/>
        </w:rPr>
        <w:t xml:space="preserve"> corregir los hallazgos descritos en los siguientes informes</w:t>
      </w:r>
      <w:r w:rsidR="00174579">
        <w:rPr>
          <w:rFonts w:cstheme="minorHAnsi"/>
          <w:sz w:val="20"/>
          <w:szCs w:val="20"/>
        </w:rPr>
        <w:t>:</w:t>
      </w:r>
    </w:p>
    <w:p w14:paraId="28CA1B2A" w14:textId="77777777" w:rsidR="00702B1E" w:rsidRPr="00C05F79" w:rsidRDefault="00702B1E" w:rsidP="00B8609F">
      <w:pPr>
        <w:autoSpaceDE w:val="0"/>
        <w:autoSpaceDN w:val="0"/>
        <w:adjustRightInd w:val="0"/>
        <w:spacing w:line="240" w:lineRule="auto"/>
        <w:jc w:val="both"/>
        <w:rPr>
          <w:rFonts w:cstheme="minorHAnsi"/>
          <w:sz w:val="20"/>
          <w:szCs w:val="20"/>
        </w:rPr>
      </w:pPr>
      <w:r>
        <w:rPr>
          <w:rFonts w:cstheme="minorHAnsi"/>
          <w:sz w:val="20"/>
          <w:szCs w:val="20"/>
        </w:rPr>
        <w:t>1</w:t>
      </w:r>
      <w:r w:rsidRPr="00C05F79">
        <w:rPr>
          <w:rFonts w:cstheme="minorHAnsi"/>
          <w:sz w:val="20"/>
          <w:szCs w:val="20"/>
        </w:rPr>
        <w:t xml:space="preserve">) Centro de cultivo </w:t>
      </w:r>
      <w:r w:rsidR="00C05F79" w:rsidRPr="00C05F79">
        <w:rPr>
          <w:rFonts w:cstheme="minorHAnsi"/>
          <w:sz w:val="20"/>
          <w:szCs w:val="20"/>
        </w:rPr>
        <w:t>DELTA</w:t>
      </w:r>
      <w:r w:rsidR="009C48AC" w:rsidRPr="00C05F79">
        <w:rPr>
          <w:rFonts w:cstheme="minorHAnsi"/>
          <w:sz w:val="20"/>
          <w:szCs w:val="20"/>
        </w:rPr>
        <w:t>, Registro Nacional de Acuicultura (RNA) N°110</w:t>
      </w:r>
      <w:r w:rsidR="00C05F79" w:rsidRPr="00C05F79">
        <w:rPr>
          <w:rFonts w:cstheme="minorHAnsi"/>
          <w:sz w:val="20"/>
          <w:szCs w:val="20"/>
        </w:rPr>
        <w:t>519</w:t>
      </w:r>
      <w:r w:rsidR="009C48AC" w:rsidRPr="00C05F79">
        <w:rPr>
          <w:rFonts w:cstheme="minorHAnsi"/>
          <w:sz w:val="20"/>
          <w:szCs w:val="20"/>
        </w:rPr>
        <w:t xml:space="preserve"> (</w:t>
      </w:r>
      <w:r w:rsidR="00C05F79" w:rsidRPr="00C05F79">
        <w:rPr>
          <w:rFonts w:cstheme="minorHAnsi"/>
          <w:sz w:val="20"/>
          <w:szCs w:val="20"/>
        </w:rPr>
        <w:t>Expediente de fiscalización DFZ-2013-1359-XI-RCA-IA</w:t>
      </w:r>
      <w:r w:rsidR="00C05F79">
        <w:rPr>
          <w:rFonts w:cstheme="minorHAnsi"/>
          <w:sz w:val="20"/>
          <w:szCs w:val="20"/>
        </w:rPr>
        <w:t xml:space="preserve"> de fecha 28 de noviembre de 2013</w:t>
      </w:r>
      <w:r w:rsidR="009C48AC" w:rsidRPr="00C05F79">
        <w:rPr>
          <w:rFonts w:cstheme="minorHAnsi"/>
          <w:sz w:val="20"/>
          <w:szCs w:val="20"/>
        </w:rPr>
        <w:t>)</w:t>
      </w:r>
    </w:p>
    <w:p w14:paraId="6C80D0E1" w14:textId="77777777" w:rsidR="009C48AC" w:rsidRPr="00C05F79" w:rsidRDefault="009C48AC" w:rsidP="00B8609F">
      <w:pPr>
        <w:autoSpaceDE w:val="0"/>
        <w:autoSpaceDN w:val="0"/>
        <w:adjustRightInd w:val="0"/>
        <w:spacing w:line="240" w:lineRule="auto"/>
        <w:jc w:val="both"/>
        <w:rPr>
          <w:rFonts w:cstheme="minorHAnsi"/>
          <w:sz w:val="20"/>
          <w:szCs w:val="20"/>
        </w:rPr>
      </w:pPr>
      <w:r w:rsidRPr="00C05F79">
        <w:rPr>
          <w:rFonts w:cstheme="minorHAnsi"/>
          <w:sz w:val="20"/>
          <w:szCs w:val="20"/>
        </w:rPr>
        <w:t xml:space="preserve">2) Centro de cultivo </w:t>
      </w:r>
      <w:r w:rsidR="00C05F79" w:rsidRPr="00C05F79">
        <w:rPr>
          <w:rFonts w:cstheme="minorHAnsi"/>
          <w:sz w:val="20"/>
          <w:szCs w:val="20"/>
        </w:rPr>
        <w:t>WILLIAMS</w:t>
      </w:r>
      <w:r w:rsidRPr="00C05F79">
        <w:rPr>
          <w:rFonts w:cstheme="minorHAnsi"/>
          <w:sz w:val="20"/>
          <w:szCs w:val="20"/>
        </w:rPr>
        <w:t>, Registro Nacional de Acuicultura (RNA) N°110</w:t>
      </w:r>
      <w:r w:rsidR="00C05F79" w:rsidRPr="00C05F79">
        <w:rPr>
          <w:rFonts w:cstheme="minorHAnsi"/>
          <w:sz w:val="20"/>
          <w:szCs w:val="20"/>
        </w:rPr>
        <w:t>553</w:t>
      </w:r>
      <w:r w:rsidRPr="00C05F79">
        <w:rPr>
          <w:rFonts w:cstheme="minorHAnsi"/>
          <w:sz w:val="20"/>
          <w:szCs w:val="20"/>
        </w:rPr>
        <w:t xml:space="preserve"> (Expediente de fiscalización DFZ-2014-</w:t>
      </w:r>
      <w:r w:rsidR="00C05F79">
        <w:rPr>
          <w:rFonts w:cstheme="minorHAnsi"/>
          <w:sz w:val="20"/>
          <w:szCs w:val="20"/>
        </w:rPr>
        <w:t>80</w:t>
      </w:r>
      <w:r w:rsidRPr="00C05F79">
        <w:rPr>
          <w:rFonts w:cstheme="minorHAnsi"/>
          <w:sz w:val="20"/>
          <w:szCs w:val="20"/>
        </w:rPr>
        <w:t xml:space="preserve">-XI-RCA-IA de fecha </w:t>
      </w:r>
      <w:r w:rsidR="00C05F79">
        <w:rPr>
          <w:rFonts w:cstheme="minorHAnsi"/>
          <w:sz w:val="20"/>
          <w:szCs w:val="20"/>
        </w:rPr>
        <w:t>15 de marzo de 2014</w:t>
      </w:r>
      <w:r w:rsidRPr="00C05F79">
        <w:rPr>
          <w:rFonts w:cstheme="minorHAnsi"/>
          <w:sz w:val="20"/>
          <w:szCs w:val="20"/>
        </w:rPr>
        <w:t>)</w:t>
      </w:r>
    </w:p>
    <w:p w14:paraId="24DA318A" w14:textId="77777777" w:rsidR="00B54280" w:rsidRPr="006E6DAD" w:rsidRDefault="00B54280" w:rsidP="00B54280">
      <w:pPr>
        <w:autoSpaceDE w:val="0"/>
        <w:autoSpaceDN w:val="0"/>
        <w:adjustRightInd w:val="0"/>
        <w:spacing w:line="240" w:lineRule="auto"/>
        <w:ind w:firstLine="426"/>
        <w:jc w:val="both"/>
        <w:rPr>
          <w:rFonts w:cstheme="minorHAnsi"/>
          <w:sz w:val="20"/>
          <w:szCs w:val="20"/>
        </w:rPr>
      </w:pPr>
      <w:r w:rsidRPr="00C05F79">
        <w:rPr>
          <w:rFonts w:cstheme="minorHAnsi"/>
          <w:sz w:val="20"/>
          <w:szCs w:val="20"/>
        </w:rPr>
        <w:t xml:space="preserve">Los cargos formulados y contenidos finalmente en el </w:t>
      </w:r>
      <w:proofErr w:type="spellStart"/>
      <w:r w:rsidRPr="00C05F79">
        <w:rPr>
          <w:rFonts w:cstheme="minorHAnsi"/>
          <w:sz w:val="20"/>
          <w:szCs w:val="20"/>
        </w:rPr>
        <w:t>PdC</w:t>
      </w:r>
      <w:proofErr w:type="spellEnd"/>
      <w:r w:rsidRPr="00C05F79">
        <w:rPr>
          <w:rFonts w:cstheme="minorHAnsi"/>
          <w:sz w:val="20"/>
          <w:szCs w:val="20"/>
        </w:rPr>
        <w:t xml:space="preserve"> corresponden a los siguientes incumplimientos:</w:t>
      </w:r>
      <w:r w:rsidRPr="006E6DAD">
        <w:rPr>
          <w:rFonts w:cstheme="minorHAnsi"/>
          <w:sz w:val="20"/>
          <w:szCs w:val="20"/>
        </w:rPr>
        <w:t xml:space="preserve">  </w:t>
      </w:r>
    </w:p>
    <w:tbl>
      <w:tblPr>
        <w:tblStyle w:val="Tablaconcuadrcula3"/>
        <w:tblW w:w="0" w:type="auto"/>
        <w:tblInd w:w="421" w:type="dxa"/>
        <w:tblLook w:val="04A0" w:firstRow="1" w:lastRow="0" w:firstColumn="1" w:lastColumn="0" w:noHBand="0" w:noVBand="1"/>
      </w:tblPr>
      <w:tblGrid>
        <w:gridCol w:w="708"/>
        <w:gridCol w:w="8183"/>
      </w:tblGrid>
      <w:tr w:rsidR="00B54280" w:rsidRPr="00855AE2" w14:paraId="54263EAE" w14:textId="77777777" w:rsidTr="006E4EE1">
        <w:tc>
          <w:tcPr>
            <w:tcW w:w="708" w:type="dxa"/>
            <w:shd w:val="clear" w:color="auto" w:fill="BFBFBF" w:themeFill="background1" w:themeFillShade="BF"/>
          </w:tcPr>
          <w:p w14:paraId="61AB40E4" w14:textId="77777777" w:rsidR="00B54280" w:rsidRPr="00855AE2" w:rsidRDefault="00B54280" w:rsidP="006E4EE1">
            <w:pPr>
              <w:autoSpaceDE w:val="0"/>
              <w:autoSpaceDN w:val="0"/>
              <w:adjustRightInd w:val="0"/>
              <w:jc w:val="center"/>
              <w:rPr>
                <w:rFonts w:cstheme="minorHAnsi"/>
                <w:b/>
              </w:rPr>
            </w:pPr>
            <w:bookmarkStart w:id="9" w:name="_Hlk503541285"/>
          </w:p>
        </w:tc>
        <w:tc>
          <w:tcPr>
            <w:tcW w:w="8183" w:type="dxa"/>
            <w:shd w:val="clear" w:color="auto" w:fill="BFBFBF" w:themeFill="background1" w:themeFillShade="BF"/>
          </w:tcPr>
          <w:p w14:paraId="01E548CB" w14:textId="77777777" w:rsidR="00B54280" w:rsidRPr="00855AE2" w:rsidRDefault="00B015DA" w:rsidP="006E4EE1">
            <w:pPr>
              <w:autoSpaceDE w:val="0"/>
              <w:autoSpaceDN w:val="0"/>
              <w:adjustRightInd w:val="0"/>
              <w:jc w:val="center"/>
              <w:rPr>
                <w:rFonts w:cstheme="minorHAnsi"/>
                <w:b/>
              </w:rPr>
            </w:pPr>
            <w:r>
              <w:rPr>
                <w:rFonts w:cstheme="minorHAnsi"/>
                <w:b/>
              </w:rPr>
              <w:t xml:space="preserve">CES </w:t>
            </w:r>
            <w:r w:rsidR="00C20C30">
              <w:rPr>
                <w:rFonts w:cstheme="minorHAnsi"/>
                <w:b/>
              </w:rPr>
              <w:t xml:space="preserve">DELTA </w:t>
            </w:r>
          </w:p>
        </w:tc>
      </w:tr>
      <w:tr w:rsidR="00B54280" w14:paraId="4E02E8E5" w14:textId="77777777" w:rsidTr="006E4EE1">
        <w:tc>
          <w:tcPr>
            <w:tcW w:w="708" w:type="dxa"/>
          </w:tcPr>
          <w:p w14:paraId="5A3F7620" w14:textId="77777777" w:rsidR="00B54280" w:rsidRDefault="00B015DA" w:rsidP="006E4EE1">
            <w:pPr>
              <w:autoSpaceDE w:val="0"/>
              <w:autoSpaceDN w:val="0"/>
              <w:adjustRightInd w:val="0"/>
              <w:jc w:val="both"/>
              <w:rPr>
                <w:rFonts w:cstheme="minorHAnsi"/>
              </w:rPr>
            </w:pPr>
            <w:r>
              <w:rPr>
                <w:rFonts w:cstheme="minorHAnsi"/>
              </w:rPr>
              <w:t>A.1</w:t>
            </w:r>
          </w:p>
        </w:tc>
        <w:tc>
          <w:tcPr>
            <w:tcW w:w="8183" w:type="dxa"/>
          </w:tcPr>
          <w:p w14:paraId="4FA37D18" w14:textId="77777777" w:rsidR="00B54280" w:rsidRDefault="00C20C30" w:rsidP="006E4EE1">
            <w:pPr>
              <w:autoSpaceDE w:val="0"/>
              <w:autoSpaceDN w:val="0"/>
              <w:adjustRightInd w:val="0"/>
              <w:jc w:val="both"/>
              <w:rPr>
                <w:rFonts w:cstheme="minorHAnsi"/>
              </w:rPr>
            </w:pPr>
            <w:r>
              <w:rPr>
                <w:rFonts w:cstheme="minorHAnsi"/>
              </w:rPr>
              <w:t>Sistema De detección de alimentos no consumidos se encuentra incompleto por falta de sistema Doppler instalado en las balsas jaulas.</w:t>
            </w:r>
            <w:r w:rsidR="00013881">
              <w:rPr>
                <w:rFonts w:cstheme="minorHAnsi"/>
              </w:rPr>
              <w:t xml:space="preserve"> </w:t>
            </w:r>
          </w:p>
        </w:tc>
      </w:tr>
      <w:tr w:rsidR="00B54280" w14:paraId="0DB0017D" w14:textId="77777777" w:rsidTr="006E4EE1">
        <w:tc>
          <w:tcPr>
            <w:tcW w:w="708" w:type="dxa"/>
          </w:tcPr>
          <w:p w14:paraId="60AD7799" w14:textId="77777777" w:rsidR="00B54280" w:rsidRDefault="004073C7" w:rsidP="006E4EE1">
            <w:pPr>
              <w:autoSpaceDE w:val="0"/>
              <w:autoSpaceDN w:val="0"/>
              <w:adjustRightInd w:val="0"/>
              <w:jc w:val="both"/>
              <w:rPr>
                <w:rFonts w:cstheme="minorHAnsi"/>
              </w:rPr>
            </w:pPr>
            <w:r>
              <w:rPr>
                <w:rFonts w:cstheme="minorHAnsi"/>
              </w:rPr>
              <w:t>A.2</w:t>
            </w:r>
          </w:p>
        </w:tc>
        <w:tc>
          <w:tcPr>
            <w:tcW w:w="8183" w:type="dxa"/>
          </w:tcPr>
          <w:p w14:paraId="79D223B0" w14:textId="77777777" w:rsidR="00B54280" w:rsidRDefault="00C20C30" w:rsidP="006E4EE1">
            <w:pPr>
              <w:autoSpaceDE w:val="0"/>
              <w:autoSpaceDN w:val="0"/>
              <w:adjustRightInd w:val="0"/>
              <w:jc w:val="both"/>
              <w:rPr>
                <w:rFonts w:cstheme="minorHAnsi"/>
              </w:rPr>
            </w:pPr>
            <w:r>
              <w:rPr>
                <w:rFonts w:cstheme="minorHAnsi"/>
              </w:rPr>
              <w:t>Existencia de residuos y materiales en desuso propios de la actividad acuícola en los terrenos de playa aledaños al centro de cultivo.</w:t>
            </w:r>
          </w:p>
        </w:tc>
      </w:tr>
      <w:tr w:rsidR="00C20C30" w14:paraId="12C4187D" w14:textId="77777777" w:rsidTr="006E4EE1">
        <w:tc>
          <w:tcPr>
            <w:tcW w:w="708" w:type="dxa"/>
          </w:tcPr>
          <w:p w14:paraId="3435D747" w14:textId="77777777" w:rsidR="00C20C30" w:rsidRDefault="00C20C30" w:rsidP="006E4EE1">
            <w:pPr>
              <w:autoSpaceDE w:val="0"/>
              <w:autoSpaceDN w:val="0"/>
              <w:adjustRightInd w:val="0"/>
              <w:jc w:val="both"/>
              <w:rPr>
                <w:rFonts w:cstheme="minorHAnsi"/>
              </w:rPr>
            </w:pPr>
            <w:r>
              <w:rPr>
                <w:rFonts w:cstheme="minorHAnsi"/>
              </w:rPr>
              <w:t>A.3</w:t>
            </w:r>
          </w:p>
        </w:tc>
        <w:tc>
          <w:tcPr>
            <w:tcW w:w="8183" w:type="dxa"/>
          </w:tcPr>
          <w:p w14:paraId="1090817B" w14:textId="77777777" w:rsidR="00C20C30" w:rsidRDefault="00C20C30" w:rsidP="006E4EE1">
            <w:pPr>
              <w:autoSpaceDE w:val="0"/>
              <w:autoSpaceDN w:val="0"/>
              <w:adjustRightInd w:val="0"/>
              <w:jc w:val="both"/>
              <w:rPr>
                <w:rFonts w:cstheme="minorHAnsi"/>
              </w:rPr>
            </w:pPr>
            <w:r>
              <w:rPr>
                <w:rFonts w:cstheme="minorHAnsi"/>
              </w:rPr>
              <w:t>Existencia de estructuras en tierra no autorizadas, destinadas a la operación de las instalaciones del CES.</w:t>
            </w:r>
          </w:p>
        </w:tc>
      </w:tr>
      <w:bookmarkEnd w:id="9"/>
    </w:tbl>
    <w:p w14:paraId="07EC2DDC" w14:textId="77777777" w:rsidR="00B54280" w:rsidRDefault="00B54280" w:rsidP="00B54280">
      <w:pPr>
        <w:spacing w:after="0" w:line="240" w:lineRule="auto"/>
        <w:jc w:val="both"/>
        <w:rPr>
          <w:rFonts w:cstheme="minorHAnsi"/>
          <w:color w:val="FF0000"/>
          <w:sz w:val="20"/>
          <w:szCs w:val="20"/>
        </w:rPr>
      </w:pPr>
    </w:p>
    <w:tbl>
      <w:tblPr>
        <w:tblStyle w:val="Tablaconcuadrcula3"/>
        <w:tblW w:w="0" w:type="auto"/>
        <w:tblInd w:w="421" w:type="dxa"/>
        <w:tblLook w:val="04A0" w:firstRow="1" w:lastRow="0" w:firstColumn="1" w:lastColumn="0" w:noHBand="0" w:noVBand="1"/>
      </w:tblPr>
      <w:tblGrid>
        <w:gridCol w:w="708"/>
        <w:gridCol w:w="8183"/>
      </w:tblGrid>
      <w:tr w:rsidR="004073C7" w:rsidRPr="00855AE2" w14:paraId="5FFD78E4" w14:textId="77777777" w:rsidTr="006E4EE1">
        <w:tc>
          <w:tcPr>
            <w:tcW w:w="708" w:type="dxa"/>
            <w:shd w:val="clear" w:color="auto" w:fill="BFBFBF" w:themeFill="background1" w:themeFillShade="BF"/>
          </w:tcPr>
          <w:p w14:paraId="0AA7F81D" w14:textId="77777777" w:rsidR="004073C7" w:rsidRPr="00855AE2" w:rsidRDefault="004073C7" w:rsidP="006E4EE1">
            <w:pPr>
              <w:autoSpaceDE w:val="0"/>
              <w:autoSpaceDN w:val="0"/>
              <w:adjustRightInd w:val="0"/>
              <w:jc w:val="center"/>
              <w:rPr>
                <w:rFonts w:cstheme="minorHAnsi"/>
                <w:b/>
              </w:rPr>
            </w:pPr>
          </w:p>
        </w:tc>
        <w:tc>
          <w:tcPr>
            <w:tcW w:w="8183" w:type="dxa"/>
            <w:shd w:val="clear" w:color="auto" w:fill="BFBFBF" w:themeFill="background1" w:themeFillShade="BF"/>
          </w:tcPr>
          <w:p w14:paraId="68E623EF" w14:textId="77777777" w:rsidR="004073C7" w:rsidRPr="00855AE2" w:rsidRDefault="004073C7" w:rsidP="006E4EE1">
            <w:pPr>
              <w:autoSpaceDE w:val="0"/>
              <w:autoSpaceDN w:val="0"/>
              <w:adjustRightInd w:val="0"/>
              <w:jc w:val="center"/>
              <w:rPr>
                <w:rFonts w:cstheme="minorHAnsi"/>
                <w:b/>
              </w:rPr>
            </w:pPr>
            <w:r>
              <w:rPr>
                <w:rFonts w:cstheme="minorHAnsi"/>
                <w:b/>
              </w:rPr>
              <w:t xml:space="preserve">CES </w:t>
            </w:r>
            <w:r w:rsidR="00C20C30">
              <w:rPr>
                <w:rFonts w:cstheme="minorHAnsi"/>
                <w:b/>
              </w:rPr>
              <w:t>WILLIAMS</w:t>
            </w:r>
          </w:p>
        </w:tc>
      </w:tr>
      <w:tr w:rsidR="004073C7" w14:paraId="1FF412C8" w14:textId="77777777" w:rsidTr="006E4EE1">
        <w:tc>
          <w:tcPr>
            <w:tcW w:w="708" w:type="dxa"/>
          </w:tcPr>
          <w:p w14:paraId="1A13A057" w14:textId="77777777" w:rsidR="004073C7" w:rsidRDefault="004073C7" w:rsidP="006E4EE1">
            <w:pPr>
              <w:autoSpaceDE w:val="0"/>
              <w:autoSpaceDN w:val="0"/>
              <w:adjustRightInd w:val="0"/>
              <w:jc w:val="both"/>
              <w:rPr>
                <w:rFonts w:cstheme="minorHAnsi"/>
              </w:rPr>
            </w:pPr>
            <w:r>
              <w:rPr>
                <w:rFonts w:cstheme="minorHAnsi"/>
              </w:rPr>
              <w:t>B.1</w:t>
            </w:r>
          </w:p>
        </w:tc>
        <w:tc>
          <w:tcPr>
            <w:tcW w:w="8183" w:type="dxa"/>
          </w:tcPr>
          <w:p w14:paraId="7DFAF774" w14:textId="77777777" w:rsidR="004073C7" w:rsidRDefault="00C20C30" w:rsidP="006E4EE1">
            <w:pPr>
              <w:autoSpaceDE w:val="0"/>
              <w:autoSpaceDN w:val="0"/>
              <w:adjustRightInd w:val="0"/>
              <w:jc w:val="both"/>
              <w:rPr>
                <w:rFonts w:cstheme="minorHAnsi"/>
              </w:rPr>
            </w:pPr>
            <w:r>
              <w:rPr>
                <w:rFonts w:cstheme="minorHAnsi"/>
              </w:rPr>
              <w:t>Abastecimiento del CES por medio de uso y extracción de aguas desde tierra firme, próxima al centro, sin contar con las autorizaciones correspondientes.</w:t>
            </w:r>
          </w:p>
        </w:tc>
      </w:tr>
      <w:tr w:rsidR="004073C7" w14:paraId="07EB35AA" w14:textId="77777777" w:rsidTr="006E4EE1">
        <w:tc>
          <w:tcPr>
            <w:tcW w:w="708" w:type="dxa"/>
          </w:tcPr>
          <w:p w14:paraId="71813D06" w14:textId="77777777" w:rsidR="004073C7" w:rsidRDefault="004073C7" w:rsidP="006E4EE1">
            <w:pPr>
              <w:autoSpaceDE w:val="0"/>
              <w:autoSpaceDN w:val="0"/>
              <w:adjustRightInd w:val="0"/>
              <w:jc w:val="both"/>
              <w:rPr>
                <w:rFonts w:cstheme="minorHAnsi"/>
              </w:rPr>
            </w:pPr>
            <w:r>
              <w:rPr>
                <w:rFonts w:cstheme="minorHAnsi"/>
              </w:rPr>
              <w:t>B.2</w:t>
            </w:r>
          </w:p>
        </w:tc>
        <w:tc>
          <w:tcPr>
            <w:tcW w:w="8183" w:type="dxa"/>
          </w:tcPr>
          <w:p w14:paraId="060EFC21" w14:textId="77777777" w:rsidR="004073C7" w:rsidRDefault="00C20C30" w:rsidP="006E4EE1">
            <w:pPr>
              <w:autoSpaceDE w:val="0"/>
              <w:autoSpaceDN w:val="0"/>
              <w:adjustRightInd w:val="0"/>
              <w:jc w:val="both"/>
              <w:rPr>
                <w:rFonts w:cstheme="minorHAnsi"/>
              </w:rPr>
            </w:pPr>
            <w:r>
              <w:rPr>
                <w:rFonts w:cstheme="minorHAnsi"/>
              </w:rPr>
              <w:t>Sistema de detección de alimentos no consumidos se encuentra incompleto por falta de sistema Doppler para la detección de alimentos no consumidos</w:t>
            </w:r>
            <w:r w:rsidR="00351C92">
              <w:rPr>
                <w:rFonts w:cstheme="minorHAnsi"/>
              </w:rPr>
              <w:t>,</w:t>
            </w:r>
            <w:r>
              <w:rPr>
                <w:rFonts w:cstheme="minorHAnsi"/>
              </w:rPr>
              <w:t xml:space="preserve"> ni sistema de corte </w:t>
            </w:r>
            <w:r w:rsidR="00C05F79">
              <w:rPr>
                <w:rFonts w:cstheme="minorHAnsi"/>
              </w:rPr>
              <w:t>automático</w:t>
            </w:r>
            <w:r>
              <w:rPr>
                <w:rFonts w:cstheme="minorHAnsi"/>
              </w:rPr>
              <w:t xml:space="preserve"> de la alimentación en las i</w:t>
            </w:r>
            <w:r w:rsidR="00C05F79">
              <w:rPr>
                <w:rFonts w:cstheme="minorHAnsi"/>
              </w:rPr>
              <w:t>ns</w:t>
            </w:r>
            <w:r>
              <w:rPr>
                <w:rFonts w:cstheme="minorHAnsi"/>
              </w:rPr>
              <w:t>talaciones del CES.</w:t>
            </w:r>
          </w:p>
        </w:tc>
      </w:tr>
      <w:tr w:rsidR="00C20C30" w14:paraId="4E30B647" w14:textId="77777777" w:rsidTr="006E4EE1">
        <w:tc>
          <w:tcPr>
            <w:tcW w:w="708" w:type="dxa"/>
          </w:tcPr>
          <w:p w14:paraId="65766CA8" w14:textId="77777777" w:rsidR="00C20C30" w:rsidRDefault="00C20C30" w:rsidP="006E4EE1">
            <w:pPr>
              <w:autoSpaceDE w:val="0"/>
              <w:autoSpaceDN w:val="0"/>
              <w:adjustRightInd w:val="0"/>
              <w:jc w:val="both"/>
              <w:rPr>
                <w:rFonts w:cstheme="minorHAnsi"/>
              </w:rPr>
            </w:pPr>
            <w:r>
              <w:rPr>
                <w:rFonts w:cstheme="minorHAnsi"/>
              </w:rPr>
              <w:t>B.3</w:t>
            </w:r>
          </w:p>
        </w:tc>
        <w:tc>
          <w:tcPr>
            <w:tcW w:w="8183" w:type="dxa"/>
          </w:tcPr>
          <w:p w14:paraId="0B336830" w14:textId="77777777" w:rsidR="00C20C30" w:rsidRDefault="00C20C30" w:rsidP="006E4EE1">
            <w:pPr>
              <w:autoSpaceDE w:val="0"/>
              <w:autoSpaceDN w:val="0"/>
              <w:adjustRightInd w:val="0"/>
              <w:jc w:val="both"/>
              <w:rPr>
                <w:rFonts w:cstheme="minorHAnsi"/>
              </w:rPr>
            </w:pPr>
            <w:r>
              <w:rPr>
                <w:rFonts w:cstheme="minorHAnsi"/>
              </w:rPr>
              <w:t xml:space="preserve">Almacenamiento de residuos peligrosos sin cumplir con las </w:t>
            </w:r>
            <w:r w:rsidR="00C05F79">
              <w:rPr>
                <w:rFonts w:cstheme="minorHAnsi"/>
              </w:rPr>
              <w:t>condiciones</w:t>
            </w:r>
            <w:r>
              <w:rPr>
                <w:rFonts w:cstheme="minorHAnsi"/>
              </w:rPr>
              <w:t xml:space="preserve"> de </w:t>
            </w:r>
            <w:r w:rsidR="00C05F79">
              <w:rPr>
                <w:rFonts w:cstheme="minorHAnsi"/>
              </w:rPr>
              <w:t>seguridad establecidas en el Reglamento Sanitario sobre Manejo de Residuos Peligrosos</w:t>
            </w:r>
          </w:p>
        </w:tc>
      </w:tr>
    </w:tbl>
    <w:p w14:paraId="3DCDAE84" w14:textId="6C61EC51" w:rsidR="00F864C9" w:rsidRDefault="00F864C9" w:rsidP="00B8609F">
      <w:pPr>
        <w:autoSpaceDE w:val="0"/>
        <w:autoSpaceDN w:val="0"/>
        <w:adjustRightInd w:val="0"/>
        <w:spacing w:line="240" w:lineRule="auto"/>
        <w:jc w:val="both"/>
        <w:rPr>
          <w:rFonts w:cstheme="minorHAnsi"/>
          <w:sz w:val="20"/>
          <w:szCs w:val="20"/>
        </w:rPr>
      </w:pPr>
    </w:p>
    <w:p w14:paraId="757DB79B" w14:textId="77777777" w:rsidR="00F80BD4" w:rsidRPr="00B625E2" w:rsidRDefault="00F80BD4" w:rsidP="00F80BD4">
      <w:pPr>
        <w:rPr>
          <w:rFonts w:cstheme="minorHAnsi"/>
          <w:b/>
          <w:sz w:val="18"/>
          <w:szCs w:val="18"/>
          <w:u w:val="single"/>
        </w:rPr>
      </w:pPr>
      <w:r>
        <w:rPr>
          <w:rFonts w:cstheme="minorHAnsi"/>
          <w:b/>
          <w:sz w:val="18"/>
          <w:szCs w:val="18"/>
          <w:u w:val="single"/>
        </w:rPr>
        <w:t xml:space="preserve">Acciones asociadas al </w:t>
      </w:r>
      <w:r w:rsidRPr="00B625E2">
        <w:rPr>
          <w:rFonts w:cstheme="minorHAnsi"/>
          <w:b/>
          <w:sz w:val="18"/>
          <w:szCs w:val="18"/>
          <w:u w:val="single"/>
        </w:rPr>
        <w:t>CES DELTA</w:t>
      </w:r>
    </w:p>
    <w:tbl>
      <w:tblPr>
        <w:tblStyle w:val="Tablaconcuadrcula1"/>
        <w:tblW w:w="5000" w:type="pct"/>
        <w:tblLook w:val="04A0" w:firstRow="1" w:lastRow="0" w:firstColumn="1" w:lastColumn="0" w:noHBand="0" w:noVBand="1"/>
      </w:tblPr>
      <w:tblGrid>
        <w:gridCol w:w="718"/>
        <w:gridCol w:w="7782"/>
        <w:gridCol w:w="1462"/>
      </w:tblGrid>
      <w:tr w:rsidR="00F80BD4" w:rsidRPr="00365460" w14:paraId="6EF1E8B7" w14:textId="77777777" w:rsidTr="0009106B">
        <w:tc>
          <w:tcPr>
            <w:tcW w:w="5000" w:type="pct"/>
            <w:gridSpan w:val="3"/>
            <w:shd w:val="clear" w:color="auto" w:fill="D9D9D9" w:themeFill="background1" w:themeFillShade="D9"/>
          </w:tcPr>
          <w:p w14:paraId="72F9A9BF" w14:textId="77777777" w:rsidR="00F80BD4" w:rsidRPr="00365460" w:rsidRDefault="00F80BD4" w:rsidP="0009106B">
            <w:pPr>
              <w:rPr>
                <w:rFonts w:cstheme="minorHAnsi"/>
                <w:b/>
                <w:sz w:val="18"/>
                <w:szCs w:val="18"/>
              </w:rPr>
            </w:pPr>
            <w:bookmarkStart w:id="10" w:name="_Hlk4670852"/>
            <w:r w:rsidRPr="00365460">
              <w:rPr>
                <w:rFonts w:cstheme="minorHAnsi"/>
                <w:b/>
                <w:sz w:val="18"/>
                <w:szCs w:val="18"/>
              </w:rPr>
              <w:t>Objetivo Específico. 1: Evitar pérdida de alimento</w:t>
            </w:r>
          </w:p>
        </w:tc>
      </w:tr>
      <w:tr w:rsidR="00F80BD4" w:rsidRPr="00995BC2" w14:paraId="145708E2" w14:textId="77777777" w:rsidTr="0009106B">
        <w:tc>
          <w:tcPr>
            <w:tcW w:w="5000" w:type="pct"/>
            <w:gridSpan w:val="3"/>
            <w:shd w:val="clear" w:color="auto" w:fill="auto"/>
          </w:tcPr>
          <w:p w14:paraId="517996B6"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4097A30D"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Centro de cultivo no cuenta con sistema Doppler para la detección de alimentos no consumidos</w:t>
            </w:r>
          </w:p>
        </w:tc>
      </w:tr>
      <w:tr w:rsidR="00F80BD4" w:rsidRPr="00995BC2" w14:paraId="4E68E275" w14:textId="77777777" w:rsidTr="0009106B">
        <w:tc>
          <w:tcPr>
            <w:tcW w:w="360" w:type="pct"/>
            <w:shd w:val="clear" w:color="auto" w:fill="auto"/>
          </w:tcPr>
          <w:p w14:paraId="69FC93CD"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19BF072D"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50830BCF"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12993DA3" w14:textId="77777777" w:rsidTr="0009106B">
        <w:trPr>
          <w:trHeight w:val="556"/>
        </w:trPr>
        <w:tc>
          <w:tcPr>
            <w:tcW w:w="360" w:type="pct"/>
          </w:tcPr>
          <w:p w14:paraId="28C48FAD"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3906" w:type="pct"/>
          </w:tcPr>
          <w:p w14:paraId="17C8AC47"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Instalación de cámaras submarinas en cada una de las jaulas, con equipos de transmisión de imagen y monitores para el control de la alimentación ubicados en el pontón y operado por personal especializado</w:t>
            </w:r>
          </w:p>
        </w:tc>
        <w:tc>
          <w:tcPr>
            <w:tcW w:w="734" w:type="pct"/>
          </w:tcPr>
          <w:p w14:paraId="0885DDC3"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3E39CEC9" w14:textId="77777777" w:rsidTr="0009106B">
        <w:trPr>
          <w:trHeight w:val="356"/>
        </w:trPr>
        <w:tc>
          <w:tcPr>
            <w:tcW w:w="360" w:type="pct"/>
          </w:tcPr>
          <w:p w14:paraId="1BDE47BF"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3906" w:type="pct"/>
          </w:tcPr>
          <w:p w14:paraId="39732056"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Monitoreo efectivo de la perdida de alimento mediante las cámaras submarinas instaladas</w:t>
            </w:r>
          </w:p>
        </w:tc>
        <w:tc>
          <w:tcPr>
            <w:tcW w:w="734" w:type="pct"/>
          </w:tcPr>
          <w:p w14:paraId="10AC54B1" w14:textId="77777777" w:rsidR="00F80BD4" w:rsidRPr="00995BC2" w:rsidRDefault="00F80BD4" w:rsidP="0009106B">
            <w:pPr>
              <w:jc w:val="both"/>
              <w:rPr>
                <w:rFonts w:cstheme="minorHAnsi"/>
                <w:sz w:val="18"/>
                <w:szCs w:val="18"/>
              </w:rPr>
            </w:pPr>
            <w:r>
              <w:rPr>
                <w:rFonts w:cstheme="minorHAnsi"/>
                <w:sz w:val="18"/>
                <w:szCs w:val="18"/>
              </w:rPr>
              <w:t>Conforme</w:t>
            </w:r>
          </w:p>
        </w:tc>
      </w:tr>
    </w:tbl>
    <w:p w14:paraId="4ABECF9C" w14:textId="77777777" w:rsidR="00F80BD4" w:rsidRDefault="00F80BD4" w:rsidP="00F80BD4">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718"/>
        <w:gridCol w:w="7782"/>
        <w:gridCol w:w="1462"/>
      </w:tblGrid>
      <w:tr w:rsidR="00F80BD4" w:rsidRPr="00365460" w14:paraId="55418684" w14:textId="77777777" w:rsidTr="0009106B">
        <w:tc>
          <w:tcPr>
            <w:tcW w:w="5000" w:type="pct"/>
            <w:gridSpan w:val="3"/>
            <w:shd w:val="clear" w:color="auto" w:fill="D9D9D9" w:themeFill="background1" w:themeFillShade="D9"/>
          </w:tcPr>
          <w:p w14:paraId="152F5E4E" w14:textId="77777777" w:rsidR="00F80BD4" w:rsidRPr="00365460" w:rsidRDefault="00F80BD4" w:rsidP="0009106B">
            <w:pPr>
              <w:rPr>
                <w:rFonts w:cstheme="minorHAnsi"/>
                <w:b/>
                <w:sz w:val="18"/>
                <w:szCs w:val="18"/>
              </w:rPr>
            </w:pPr>
            <w:r w:rsidRPr="00365460">
              <w:rPr>
                <w:rFonts w:cstheme="minorHAnsi"/>
                <w:b/>
                <w:sz w:val="18"/>
                <w:szCs w:val="18"/>
              </w:rPr>
              <w:t>Objetivo Específico. 2: Mantener el entorno aledaño al CES, libre de residuos o materiales derivados de la actividad de acuicultura</w:t>
            </w:r>
          </w:p>
        </w:tc>
      </w:tr>
      <w:tr w:rsidR="00F80BD4" w:rsidRPr="00995BC2" w14:paraId="7971A3BD" w14:textId="77777777" w:rsidTr="0009106B">
        <w:tc>
          <w:tcPr>
            <w:tcW w:w="5000" w:type="pct"/>
            <w:gridSpan w:val="3"/>
            <w:shd w:val="clear" w:color="auto" w:fill="auto"/>
          </w:tcPr>
          <w:p w14:paraId="4DD247ED"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171E1E00"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Existencia de residuos y materiales en desuso propios de la actividad acuícola en los terrenos de playa aledaños al centro de cultivo</w:t>
            </w:r>
          </w:p>
        </w:tc>
      </w:tr>
      <w:tr w:rsidR="00F80BD4" w:rsidRPr="00995BC2" w14:paraId="516C5CE4" w14:textId="77777777" w:rsidTr="0009106B">
        <w:tc>
          <w:tcPr>
            <w:tcW w:w="360" w:type="pct"/>
            <w:shd w:val="clear" w:color="auto" w:fill="auto"/>
          </w:tcPr>
          <w:p w14:paraId="17A37D47"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7609CAC1"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70B456A1"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5EBEF38C" w14:textId="77777777" w:rsidTr="0009106B">
        <w:trPr>
          <w:trHeight w:val="274"/>
        </w:trPr>
        <w:tc>
          <w:tcPr>
            <w:tcW w:w="360" w:type="pct"/>
          </w:tcPr>
          <w:p w14:paraId="45348127"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3906" w:type="pct"/>
          </w:tcPr>
          <w:p w14:paraId="0A4B8558"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 xml:space="preserve">Limpieza de borde costero retirando los residuos </w:t>
            </w:r>
            <w:proofErr w:type="spellStart"/>
            <w:r w:rsidRPr="00995BC2">
              <w:rPr>
                <w:rFonts w:asciiTheme="minorHAnsi" w:hAnsiTheme="minorHAnsi" w:cstheme="minorHAnsi"/>
                <w:sz w:val="18"/>
                <w:szCs w:val="18"/>
              </w:rPr>
              <w:t>solidos</w:t>
            </w:r>
            <w:proofErr w:type="spellEnd"/>
            <w:r w:rsidRPr="00995BC2">
              <w:rPr>
                <w:rFonts w:asciiTheme="minorHAnsi" w:hAnsiTheme="minorHAnsi" w:cstheme="minorHAnsi"/>
                <w:sz w:val="18"/>
                <w:szCs w:val="18"/>
              </w:rPr>
              <w:t xml:space="preserve"> visualizados durante la inspección</w:t>
            </w:r>
          </w:p>
        </w:tc>
        <w:tc>
          <w:tcPr>
            <w:tcW w:w="734" w:type="pct"/>
          </w:tcPr>
          <w:p w14:paraId="0E474216"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6FFACB83" w14:textId="77777777" w:rsidTr="0009106B">
        <w:trPr>
          <w:trHeight w:val="277"/>
        </w:trPr>
        <w:tc>
          <w:tcPr>
            <w:tcW w:w="360" w:type="pct"/>
          </w:tcPr>
          <w:p w14:paraId="5E922C7B"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3906" w:type="pct"/>
          </w:tcPr>
          <w:p w14:paraId="28C156BB"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Capacitación anual sobre manejo, almacenamiento y disposición de residuos del entorno de los CES</w:t>
            </w:r>
          </w:p>
        </w:tc>
        <w:tc>
          <w:tcPr>
            <w:tcW w:w="734" w:type="pct"/>
          </w:tcPr>
          <w:p w14:paraId="1C291AEE"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52F668C1" w14:textId="77777777" w:rsidTr="0009106B">
        <w:trPr>
          <w:trHeight w:val="556"/>
        </w:trPr>
        <w:tc>
          <w:tcPr>
            <w:tcW w:w="360" w:type="pct"/>
          </w:tcPr>
          <w:p w14:paraId="035E637E" w14:textId="77777777" w:rsidR="00F80BD4" w:rsidRPr="00995BC2" w:rsidRDefault="00F80BD4" w:rsidP="0009106B">
            <w:pPr>
              <w:rPr>
                <w:rFonts w:cstheme="minorHAnsi"/>
                <w:sz w:val="18"/>
                <w:szCs w:val="18"/>
              </w:rPr>
            </w:pPr>
            <w:r w:rsidRPr="00995BC2">
              <w:rPr>
                <w:rFonts w:asciiTheme="minorHAnsi" w:hAnsiTheme="minorHAnsi" w:cstheme="minorHAnsi"/>
                <w:sz w:val="18"/>
                <w:szCs w:val="18"/>
              </w:rPr>
              <w:lastRenderedPageBreak/>
              <w:t>3</w:t>
            </w:r>
          </w:p>
        </w:tc>
        <w:tc>
          <w:tcPr>
            <w:tcW w:w="3906" w:type="pct"/>
          </w:tcPr>
          <w:p w14:paraId="571B98D6" w14:textId="77777777" w:rsidR="00F80BD4" w:rsidRPr="00995BC2" w:rsidRDefault="00F80BD4" w:rsidP="0009106B">
            <w:pPr>
              <w:jc w:val="both"/>
              <w:rPr>
                <w:rFonts w:cstheme="minorHAnsi"/>
                <w:sz w:val="18"/>
                <w:szCs w:val="18"/>
              </w:rPr>
            </w:pPr>
            <w:r w:rsidRPr="00995BC2">
              <w:rPr>
                <w:rFonts w:asciiTheme="minorHAnsi" w:hAnsiTheme="minorHAnsi" w:cstheme="minorHAnsi"/>
                <w:sz w:val="18"/>
                <w:szCs w:val="18"/>
              </w:rPr>
              <w:t>Limpieza de playas, borde costero y zonas aledañas al CES Delta que se materializarán a través de rondas quincenales</w:t>
            </w:r>
          </w:p>
        </w:tc>
        <w:tc>
          <w:tcPr>
            <w:tcW w:w="734" w:type="pct"/>
          </w:tcPr>
          <w:p w14:paraId="58C32F32" w14:textId="77777777" w:rsidR="00F80BD4" w:rsidRPr="00995BC2" w:rsidRDefault="00F80BD4" w:rsidP="0009106B">
            <w:pPr>
              <w:jc w:val="both"/>
              <w:rPr>
                <w:rFonts w:cstheme="minorHAnsi"/>
                <w:sz w:val="18"/>
                <w:szCs w:val="18"/>
              </w:rPr>
            </w:pPr>
            <w:r>
              <w:rPr>
                <w:rFonts w:cstheme="minorHAnsi"/>
                <w:sz w:val="18"/>
                <w:szCs w:val="18"/>
              </w:rPr>
              <w:t>Conforme</w:t>
            </w:r>
          </w:p>
        </w:tc>
      </w:tr>
    </w:tbl>
    <w:p w14:paraId="521D9AEA" w14:textId="77777777" w:rsidR="00F80BD4" w:rsidRPr="00995BC2" w:rsidRDefault="00F80BD4" w:rsidP="00F80BD4">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718"/>
        <w:gridCol w:w="7782"/>
        <w:gridCol w:w="1462"/>
      </w:tblGrid>
      <w:tr w:rsidR="00F80BD4" w:rsidRPr="00365460" w14:paraId="3255D472" w14:textId="77777777" w:rsidTr="0009106B">
        <w:tc>
          <w:tcPr>
            <w:tcW w:w="5000" w:type="pct"/>
            <w:gridSpan w:val="3"/>
            <w:shd w:val="clear" w:color="auto" w:fill="D9D9D9" w:themeFill="background1" w:themeFillShade="D9"/>
          </w:tcPr>
          <w:p w14:paraId="54CCE4F0" w14:textId="77777777" w:rsidR="00F80BD4" w:rsidRPr="00365460" w:rsidRDefault="00F80BD4" w:rsidP="0009106B">
            <w:pPr>
              <w:rPr>
                <w:rFonts w:cstheme="minorHAnsi"/>
                <w:b/>
                <w:sz w:val="18"/>
                <w:szCs w:val="18"/>
              </w:rPr>
            </w:pPr>
            <w:r w:rsidRPr="00365460">
              <w:rPr>
                <w:rFonts w:cstheme="minorHAnsi"/>
                <w:b/>
                <w:sz w:val="18"/>
                <w:szCs w:val="18"/>
              </w:rPr>
              <w:t>Objetivo Específico 3: Cumplir con la RCA respecto a la prohibición de tener instalaciones en tierra</w:t>
            </w:r>
          </w:p>
          <w:p w14:paraId="5377B489" w14:textId="77777777" w:rsidR="00F80BD4" w:rsidRPr="00365460" w:rsidRDefault="00F80BD4" w:rsidP="0009106B">
            <w:pPr>
              <w:rPr>
                <w:rFonts w:cstheme="minorHAnsi"/>
                <w:b/>
                <w:sz w:val="18"/>
                <w:szCs w:val="18"/>
              </w:rPr>
            </w:pPr>
          </w:p>
        </w:tc>
      </w:tr>
      <w:tr w:rsidR="00F80BD4" w:rsidRPr="00995BC2" w14:paraId="10D5FFCC" w14:textId="77777777" w:rsidTr="0009106B">
        <w:tc>
          <w:tcPr>
            <w:tcW w:w="5000" w:type="pct"/>
            <w:gridSpan w:val="3"/>
            <w:shd w:val="clear" w:color="auto" w:fill="auto"/>
          </w:tcPr>
          <w:p w14:paraId="21C3E9BD"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73EAC6B5"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Existencia de estructuras en tierra no autorizadas, como apoyo del CES</w:t>
            </w:r>
          </w:p>
        </w:tc>
      </w:tr>
      <w:tr w:rsidR="00F80BD4" w:rsidRPr="00995BC2" w14:paraId="51B2A620" w14:textId="77777777" w:rsidTr="0009106B">
        <w:tc>
          <w:tcPr>
            <w:tcW w:w="360" w:type="pct"/>
            <w:shd w:val="clear" w:color="auto" w:fill="auto"/>
          </w:tcPr>
          <w:p w14:paraId="7CC2FA44"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5F07F5A4"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4F6786FE"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4FF37B73" w14:textId="77777777" w:rsidTr="0009106B">
        <w:trPr>
          <w:trHeight w:val="556"/>
        </w:trPr>
        <w:tc>
          <w:tcPr>
            <w:tcW w:w="360" w:type="pct"/>
            <w:shd w:val="clear" w:color="auto" w:fill="auto"/>
          </w:tcPr>
          <w:p w14:paraId="4D9BEA06" w14:textId="77777777" w:rsidR="00F80BD4" w:rsidRPr="00771E9C" w:rsidRDefault="00F80BD4" w:rsidP="0009106B">
            <w:pPr>
              <w:rPr>
                <w:rFonts w:asciiTheme="minorHAnsi" w:hAnsiTheme="minorHAnsi" w:cstheme="minorHAnsi"/>
                <w:sz w:val="18"/>
                <w:szCs w:val="18"/>
              </w:rPr>
            </w:pPr>
            <w:r w:rsidRPr="00771E9C">
              <w:rPr>
                <w:rFonts w:asciiTheme="minorHAnsi" w:hAnsiTheme="minorHAnsi" w:cstheme="minorHAnsi"/>
                <w:sz w:val="18"/>
                <w:szCs w:val="18"/>
              </w:rPr>
              <w:t>1</w:t>
            </w:r>
          </w:p>
        </w:tc>
        <w:tc>
          <w:tcPr>
            <w:tcW w:w="3906" w:type="pct"/>
            <w:shd w:val="clear" w:color="auto" w:fill="auto"/>
          </w:tcPr>
          <w:p w14:paraId="716DBE32" w14:textId="77777777" w:rsidR="00F80BD4" w:rsidRPr="00995BC2" w:rsidRDefault="00F80BD4" w:rsidP="0009106B">
            <w:pPr>
              <w:jc w:val="both"/>
              <w:rPr>
                <w:rFonts w:asciiTheme="minorHAnsi" w:hAnsiTheme="minorHAnsi" w:cstheme="minorHAnsi"/>
                <w:sz w:val="18"/>
                <w:szCs w:val="18"/>
              </w:rPr>
            </w:pPr>
            <w:r w:rsidRPr="00771E9C">
              <w:rPr>
                <w:rFonts w:asciiTheme="minorHAnsi" w:hAnsiTheme="minorHAnsi" w:cstheme="minorHAnsi"/>
                <w:sz w:val="18"/>
                <w:szCs w:val="18"/>
              </w:rPr>
              <w:t>Tramitación completa de consulta de pertinencia de ingreso al SEIA y/o de declaración de impacto ambiental, que permita incorporar las estructuras en tierra al proyecto</w:t>
            </w:r>
          </w:p>
        </w:tc>
        <w:tc>
          <w:tcPr>
            <w:tcW w:w="734" w:type="pct"/>
            <w:shd w:val="clear" w:color="auto" w:fill="auto"/>
          </w:tcPr>
          <w:p w14:paraId="1A267216" w14:textId="77777777" w:rsidR="00F80BD4" w:rsidRPr="00995BC2" w:rsidRDefault="00F80BD4" w:rsidP="0009106B">
            <w:pPr>
              <w:jc w:val="both"/>
              <w:rPr>
                <w:rFonts w:cstheme="minorHAnsi"/>
                <w:sz w:val="18"/>
                <w:szCs w:val="18"/>
              </w:rPr>
            </w:pPr>
            <w:r>
              <w:rPr>
                <w:rFonts w:cstheme="minorHAnsi"/>
                <w:sz w:val="18"/>
                <w:szCs w:val="18"/>
              </w:rPr>
              <w:t>Ver nota al pie</w:t>
            </w:r>
          </w:p>
        </w:tc>
      </w:tr>
      <w:tr w:rsidR="00F80BD4" w:rsidRPr="00995BC2" w14:paraId="2A9772A5" w14:textId="77777777" w:rsidTr="0009106B">
        <w:trPr>
          <w:trHeight w:val="356"/>
        </w:trPr>
        <w:tc>
          <w:tcPr>
            <w:tcW w:w="360" w:type="pct"/>
          </w:tcPr>
          <w:p w14:paraId="4AD3D33A" w14:textId="77777777" w:rsidR="00F80BD4" w:rsidRPr="00995BC2" w:rsidRDefault="00F80BD4" w:rsidP="0009106B">
            <w:pPr>
              <w:rPr>
                <w:rFonts w:asciiTheme="minorHAnsi" w:hAnsiTheme="minorHAnsi" w:cstheme="minorHAnsi"/>
                <w:sz w:val="18"/>
                <w:szCs w:val="18"/>
              </w:rPr>
            </w:pPr>
            <w:r>
              <w:rPr>
                <w:rFonts w:asciiTheme="minorHAnsi" w:hAnsiTheme="minorHAnsi" w:cstheme="minorHAnsi"/>
                <w:sz w:val="18"/>
                <w:szCs w:val="18"/>
              </w:rPr>
              <w:t>1</w:t>
            </w:r>
          </w:p>
        </w:tc>
        <w:tc>
          <w:tcPr>
            <w:tcW w:w="3906" w:type="pct"/>
          </w:tcPr>
          <w:p w14:paraId="3B5B39DA"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Utilización de Artefacto Naval Mayor (pontón) para habitabilidad y operación del Centro de Cultivo.</w:t>
            </w:r>
          </w:p>
          <w:p w14:paraId="35C73B9C"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Esta estructura se encuentra contemplada en la RCA</w:t>
            </w:r>
          </w:p>
        </w:tc>
        <w:tc>
          <w:tcPr>
            <w:tcW w:w="734" w:type="pct"/>
          </w:tcPr>
          <w:p w14:paraId="37469A3A" w14:textId="77777777" w:rsidR="00F80BD4" w:rsidRPr="00995BC2" w:rsidRDefault="00F80BD4" w:rsidP="0009106B">
            <w:pPr>
              <w:jc w:val="both"/>
              <w:rPr>
                <w:rFonts w:cstheme="minorHAnsi"/>
                <w:sz w:val="18"/>
                <w:szCs w:val="18"/>
              </w:rPr>
            </w:pPr>
            <w:r>
              <w:rPr>
                <w:rFonts w:cstheme="minorHAnsi"/>
                <w:sz w:val="18"/>
                <w:szCs w:val="18"/>
              </w:rPr>
              <w:t xml:space="preserve">Conforme </w:t>
            </w:r>
          </w:p>
        </w:tc>
      </w:tr>
    </w:tbl>
    <w:p w14:paraId="0F15FA0A" w14:textId="77777777" w:rsidR="00F80BD4" w:rsidRDefault="00F80BD4" w:rsidP="00F80BD4">
      <w:pPr>
        <w:spacing w:after="0" w:line="240" w:lineRule="auto"/>
        <w:rPr>
          <w:rFonts w:cstheme="minorHAnsi"/>
          <w:sz w:val="18"/>
          <w:szCs w:val="18"/>
        </w:rPr>
      </w:pPr>
    </w:p>
    <w:p w14:paraId="5925F9CB" w14:textId="77777777" w:rsidR="00F80BD4" w:rsidRDefault="00F80BD4" w:rsidP="00F80BD4">
      <w:pPr>
        <w:spacing w:after="0" w:line="240" w:lineRule="auto"/>
        <w:rPr>
          <w:rFonts w:cstheme="minorHAnsi"/>
          <w:sz w:val="18"/>
          <w:szCs w:val="18"/>
        </w:rPr>
      </w:pPr>
      <w:r>
        <w:rPr>
          <w:rFonts w:cstheme="minorHAnsi"/>
          <w:sz w:val="18"/>
          <w:szCs w:val="18"/>
        </w:rPr>
        <w:t xml:space="preserve">Nota: </w:t>
      </w:r>
    </w:p>
    <w:p w14:paraId="20ECC860" w14:textId="77777777" w:rsidR="00F80BD4" w:rsidRDefault="00F80BD4" w:rsidP="00F80BD4">
      <w:pPr>
        <w:spacing w:after="0" w:line="240" w:lineRule="auto"/>
        <w:rPr>
          <w:rFonts w:cstheme="minorHAnsi"/>
          <w:sz w:val="18"/>
          <w:szCs w:val="18"/>
        </w:rPr>
      </w:pPr>
      <w:r>
        <w:rPr>
          <w:rFonts w:cstheme="minorHAnsi"/>
          <w:sz w:val="18"/>
          <w:szCs w:val="18"/>
        </w:rPr>
        <w:t xml:space="preserve">Mediante </w:t>
      </w:r>
      <w:r w:rsidRPr="00401970">
        <w:rPr>
          <w:rFonts w:cstheme="minorHAnsi"/>
          <w:sz w:val="18"/>
          <w:szCs w:val="18"/>
        </w:rPr>
        <w:t>RES. EX. N' 8/ROL F-024·2015</w:t>
      </w:r>
      <w:r>
        <w:rPr>
          <w:rFonts w:cstheme="minorHAnsi"/>
          <w:sz w:val="18"/>
          <w:szCs w:val="18"/>
        </w:rPr>
        <w:t xml:space="preserve">, RESUELVO I., A lo Principal, (Anexo 22), la SMA resolvió tener </w:t>
      </w:r>
      <w:r w:rsidRPr="00401970">
        <w:rPr>
          <w:rFonts w:cstheme="minorHAnsi"/>
          <w:sz w:val="18"/>
          <w:szCs w:val="18"/>
        </w:rPr>
        <w:t>por configurada</w:t>
      </w:r>
      <w:r>
        <w:rPr>
          <w:rFonts w:cstheme="minorHAnsi"/>
          <w:sz w:val="18"/>
          <w:szCs w:val="18"/>
        </w:rPr>
        <w:t xml:space="preserve"> la </w:t>
      </w:r>
      <w:r w:rsidRPr="00401970">
        <w:rPr>
          <w:rFonts w:cstheme="minorHAnsi"/>
          <w:sz w:val="18"/>
          <w:szCs w:val="18"/>
        </w:rPr>
        <w:t>circunstancia sobreviniente</w:t>
      </w:r>
      <w:r>
        <w:rPr>
          <w:rFonts w:cstheme="minorHAnsi"/>
          <w:sz w:val="18"/>
          <w:szCs w:val="18"/>
        </w:rPr>
        <w:t xml:space="preserve"> al haberse desmantelado las estructuras en tierra usadas como apoyo al CES</w:t>
      </w:r>
      <w:r w:rsidRPr="00401970">
        <w:rPr>
          <w:rFonts w:cstheme="minorHAnsi"/>
          <w:sz w:val="18"/>
          <w:szCs w:val="18"/>
        </w:rPr>
        <w:t>, y en definitiva elim</w:t>
      </w:r>
      <w:r>
        <w:rPr>
          <w:rFonts w:cstheme="minorHAnsi"/>
          <w:sz w:val="18"/>
          <w:szCs w:val="18"/>
        </w:rPr>
        <w:t xml:space="preserve">inar </w:t>
      </w:r>
      <w:r w:rsidRPr="00401970">
        <w:rPr>
          <w:rFonts w:cstheme="minorHAnsi"/>
          <w:sz w:val="18"/>
          <w:szCs w:val="18"/>
        </w:rPr>
        <w:t>la Acción 1 del Objetivo Específico N' 3, del CES</w:t>
      </w:r>
      <w:r>
        <w:rPr>
          <w:rFonts w:cstheme="minorHAnsi"/>
          <w:sz w:val="18"/>
          <w:szCs w:val="18"/>
        </w:rPr>
        <w:t xml:space="preserve"> </w:t>
      </w:r>
      <w:r w:rsidRPr="00401970">
        <w:rPr>
          <w:rFonts w:cstheme="minorHAnsi"/>
          <w:sz w:val="18"/>
          <w:szCs w:val="18"/>
        </w:rPr>
        <w:t>Delta, del Programa de Cumplimiento aprobado mediante Res. Ex. N' 5/Rol F-024-2015.</w:t>
      </w:r>
    </w:p>
    <w:p w14:paraId="36CFC65E" w14:textId="77777777" w:rsidR="00F80BD4" w:rsidRDefault="00F80BD4" w:rsidP="00F80BD4">
      <w:pPr>
        <w:spacing w:after="0" w:line="240" w:lineRule="auto"/>
        <w:rPr>
          <w:rFonts w:cstheme="minorHAnsi"/>
          <w:sz w:val="18"/>
          <w:szCs w:val="18"/>
        </w:rPr>
      </w:pPr>
    </w:p>
    <w:bookmarkEnd w:id="10"/>
    <w:p w14:paraId="69275785" w14:textId="77777777" w:rsidR="00F80BD4" w:rsidRPr="00995BC2" w:rsidRDefault="00F80BD4" w:rsidP="00F80BD4">
      <w:pPr>
        <w:spacing w:after="0" w:line="240" w:lineRule="auto"/>
        <w:rPr>
          <w:rFonts w:cstheme="minorHAnsi"/>
          <w:sz w:val="18"/>
          <w:szCs w:val="18"/>
        </w:rPr>
      </w:pPr>
    </w:p>
    <w:p w14:paraId="255580FB" w14:textId="77777777" w:rsidR="00F80BD4" w:rsidRPr="00365460" w:rsidRDefault="00F80BD4" w:rsidP="00F80BD4">
      <w:pPr>
        <w:spacing w:after="0" w:line="240" w:lineRule="auto"/>
        <w:rPr>
          <w:rFonts w:cstheme="minorHAnsi"/>
          <w:b/>
          <w:sz w:val="18"/>
          <w:szCs w:val="18"/>
          <w:u w:val="single"/>
        </w:rPr>
      </w:pPr>
      <w:r>
        <w:rPr>
          <w:rFonts w:cstheme="minorHAnsi"/>
          <w:b/>
          <w:sz w:val="18"/>
          <w:szCs w:val="18"/>
          <w:u w:val="single"/>
        </w:rPr>
        <w:t xml:space="preserve">Acciones asociadas al </w:t>
      </w:r>
      <w:r w:rsidRPr="00365460">
        <w:rPr>
          <w:rFonts w:cstheme="minorHAnsi"/>
          <w:b/>
          <w:sz w:val="18"/>
          <w:szCs w:val="18"/>
          <w:u w:val="single"/>
        </w:rPr>
        <w:t>CES WILLIAMS</w:t>
      </w:r>
    </w:p>
    <w:p w14:paraId="5C41D3BB" w14:textId="77777777" w:rsidR="00F80BD4" w:rsidRDefault="00F80BD4" w:rsidP="00F80BD4">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524"/>
        <w:gridCol w:w="5549"/>
        <w:gridCol w:w="3889"/>
      </w:tblGrid>
      <w:tr w:rsidR="00F80BD4" w:rsidRPr="00365460" w14:paraId="00EC1C16" w14:textId="77777777" w:rsidTr="0009106B">
        <w:tc>
          <w:tcPr>
            <w:tcW w:w="5000" w:type="pct"/>
            <w:gridSpan w:val="3"/>
            <w:shd w:val="clear" w:color="auto" w:fill="D9D9D9" w:themeFill="background1" w:themeFillShade="D9"/>
          </w:tcPr>
          <w:p w14:paraId="64648FC3" w14:textId="77777777" w:rsidR="00F80BD4" w:rsidRPr="00365460" w:rsidRDefault="00F80BD4" w:rsidP="0009106B">
            <w:pPr>
              <w:rPr>
                <w:rFonts w:cstheme="minorHAnsi"/>
                <w:sz w:val="18"/>
                <w:szCs w:val="18"/>
              </w:rPr>
            </w:pPr>
            <w:r w:rsidRPr="00365460">
              <w:rPr>
                <w:rFonts w:cstheme="minorHAnsi"/>
                <w:bCs/>
                <w:sz w:val="18"/>
                <w:szCs w:val="18"/>
              </w:rPr>
              <w:t xml:space="preserve">Objetivo Específico 1: </w:t>
            </w:r>
            <w:r w:rsidRPr="00365460">
              <w:rPr>
                <w:rFonts w:cstheme="minorHAnsi"/>
                <w:sz w:val="18"/>
                <w:szCs w:val="18"/>
              </w:rPr>
              <w:t>Contar con autorización para aprovechar aguas desde tierra firme próxima al centro</w:t>
            </w:r>
          </w:p>
        </w:tc>
      </w:tr>
      <w:tr w:rsidR="00F80BD4" w:rsidRPr="00995BC2" w14:paraId="6FC50029" w14:textId="77777777" w:rsidTr="0009106B">
        <w:tc>
          <w:tcPr>
            <w:tcW w:w="5000" w:type="pct"/>
            <w:gridSpan w:val="3"/>
            <w:shd w:val="clear" w:color="auto" w:fill="auto"/>
          </w:tcPr>
          <w:p w14:paraId="7CFE2F36"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3E6625CD"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Abastecimiento del CES por medio de uso y extracción de aguas desde tierra firme, próxima al centro, sin contar con las autorizaciones correspondientes.</w:t>
            </w:r>
          </w:p>
        </w:tc>
      </w:tr>
      <w:tr w:rsidR="00F80BD4" w:rsidRPr="00995BC2" w14:paraId="2020BD76" w14:textId="77777777" w:rsidTr="0009106B">
        <w:tc>
          <w:tcPr>
            <w:tcW w:w="263" w:type="pct"/>
            <w:shd w:val="clear" w:color="auto" w:fill="auto"/>
          </w:tcPr>
          <w:p w14:paraId="73A42B2A"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2785" w:type="pct"/>
            <w:shd w:val="clear" w:color="auto" w:fill="auto"/>
            <w:vAlign w:val="center"/>
          </w:tcPr>
          <w:p w14:paraId="7C18D746"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1952" w:type="pct"/>
            <w:shd w:val="clear" w:color="auto" w:fill="auto"/>
          </w:tcPr>
          <w:p w14:paraId="6007A3B8"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0D23E9D6" w14:textId="77777777" w:rsidTr="0009106B">
        <w:trPr>
          <w:trHeight w:val="274"/>
        </w:trPr>
        <w:tc>
          <w:tcPr>
            <w:tcW w:w="263" w:type="pct"/>
          </w:tcPr>
          <w:p w14:paraId="231115C3"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2785" w:type="pct"/>
          </w:tcPr>
          <w:p w14:paraId="617C8EAA"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Abastecimiento de agua utilizada para el aseo del personal del CES obtenido de pozo ubicado en el sector Chinquihue, Puerto Montt, conforme a lo señalado en RCA M°803/2006, considerando 3.7, u otra fuente de abastecimiento autorizada.</w:t>
            </w:r>
          </w:p>
        </w:tc>
        <w:tc>
          <w:tcPr>
            <w:tcW w:w="1952" w:type="pct"/>
          </w:tcPr>
          <w:p w14:paraId="0279EBC6" w14:textId="77777777" w:rsidR="00F80BD4" w:rsidRPr="00771E9C" w:rsidRDefault="00F80BD4" w:rsidP="0009106B">
            <w:r w:rsidRPr="00771E9C">
              <w:rPr>
                <w:rFonts w:cs="Calibri"/>
              </w:rPr>
              <w:t>Faltan registros de abastecimiento de agua potable en los meses de febrero y marzo de 2017, correspondientes a los 2 últimos meses del ciclo de operación del 2016</w:t>
            </w:r>
          </w:p>
          <w:p w14:paraId="1A56C082" w14:textId="77777777" w:rsidR="00F80BD4" w:rsidRPr="00995BC2" w:rsidRDefault="00F80BD4" w:rsidP="0009106B">
            <w:pPr>
              <w:jc w:val="both"/>
              <w:rPr>
                <w:rFonts w:cstheme="minorHAnsi"/>
                <w:sz w:val="18"/>
                <w:szCs w:val="18"/>
              </w:rPr>
            </w:pPr>
          </w:p>
        </w:tc>
      </w:tr>
      <w:tr w:rsidR="00F80BD4" w:rsidRPr="00995BC2" w14:paraId="25E21AEB" w14:textId="77777777" w:rsidTr="0009106B">
        <w:trPr>
          <w:trHeight w:val="277"/>
        </w:trPr>
        <w:tc>
          <w:tcPr>
            <w:tcW w:w="263" w:type="pct"/>
          </w:tcPr>
          <w:p w14:paraId="35CE8079"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2785" w:type="pct"/>
          </w:tcPr>
          <w:p w14:paraId="4E23719B"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Tramitación completa para la obtención del derecho de aprovechamiento de aguas respectivo.</w:t>
            </w:r>
          </w:p>
        </w:tc>
        <w:tc>
          <w:tcPr>
            <w:tcW w:w="1952" w:type="pct"/>
          </w:tcPr>
          <w:p w14:paraId="40CA245F"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1FD8AA09" w14:textId="77777777" w:rsidTr="0009106B">
        <w:trPr>
          <w:trHeight w:val="556"/>
        </w:trPr>
        <w:tc>
          <w:tcPr>
            <w:tcW w:w="263" w:type="pct"/>
          </w:tcPr>
          <w:p w14:paraId="6E2F6B01" w14:textId="77777777" w:rsidR="00F80BD4" w:rsidRPr="00995BC2" w:rsidRDefault="00F80BD4" w:rsidP="0009106B">
            <w:pPr>
              <w:rPr>
                <w:rFonts w:cstheme="minorHAnsi"/>
                <w:sz w:val="18"/>
                <w:szCs w:val="18"/>
              </w:rPr>
            </w:pPr>
            <w:r w:rsidRPr="00995BC2">
              <w:rPr>
                <w:rFonts w:asciiTheme="minorHAnsi" w:hAnsiTheme="minorHAnsi" w:cstheme="minorHAnsi"/>
                <w:sz w:val="18"/>
                <w:szCs w:val="18"/>
              </w:rPr>
              <w:t>3</w:t>
            </w:r>
          </w:p>
        </w:tc>
        <w:tc>
          <w:tcPr>
            <w:tcW w:w="2785" w:type="pct"/>
          </w:tcPr>
          <w:p w14:paraId="2C290A10" w14:textId="77777777" w:rsidR="00F80BD4" w:rsidRPr="00995BC2" w:rsidRDefault="00F80BD4" w:rsidP="0009106B">
            <w:pPr>
              <w:jc w:val="both"/>
              <w:rPr>
                <w:rFonts w:cstheme="minorHAnsi"/>
                <w:sz w:val="18"/>
                <w:szCs w:val="18"/>
              </w:rPr>
            </w:pPr>
            <w:r w:rsidRPr="00995BC2">
              <w:rPr>
                <w:rFonts w:asciiTheme="minorHAnsi" w:hAnsiTheme="minorHAnsi" w:cstheme="minorHAnsi"/>
                <w:sz w:val="18"/>
                <w:szCs w:val="18"/>
              </w:rPr>
              <w:t>Tramitación completa de consulta de pertinencia de ingreso al SEIA y/o de declaración de impacto ambiental, que permita incorporar la extracción de aguas a la descripción del proyecto.</w:t>
            </w:r>
          </w:p>
        </w:tc>
        <w:tc>
          <w:tcPr>
            <w:tcW w:w="1952" w:type="pct"/>
          </w:tcPr>
          <w:p w14:paraId="3D73D5AA" w14:textId="77777777" w:rsidR="00F80BD4" w:rsidRPr="00995BC2" w:rsidRDefault="00F80BD4" w:rsidP="0009106B">
            <w:pPr>
              <w:jc w:val="both"/>
              <w:rPr>
                <w:rFonts w:cstheme="minorHAnsi"/>
                <w:sz w:val="18"/>
                <w:szCs w:val="18"/>
              </w:rPr>
            </w:pPr>
            <w:r>
              <w:rPr>
                <w:rFonts w:cstheme="minorHAnsi"/>
                <w:sz w:val="18"/>
                <w:szCs w:val="18"/>
              </w:rPr>
              <w:t>Conforme</w:t>
            </w:r>
          </w:p>
        </w:tc>
      </w:tr>
    </w:tbl>
    <w:p w14:paraId="55FFD57D" w14:textId="77777777" w:rsidR="00F80BD4" w:rsidRDefault="00F80BD4" w:rsidP="00F80BD4">
      <w:pPr>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718"/>
        <w:gridCol w:w="7782"/>
        <w:gridCol w:w="1462"/>
      </w:tblGrid>
      <w:tr w:rsidR="00F80BD4" w:rsidRPr="00365460" w14:paraId="77931DFF" w14:textId="77777777" w:rsidTr="0009106B">
        <w:tc>
          <w:tcPr>
            <w:tcW w:w="5000" w:type="pct"/>
            <w:gridSpan w:val="3"/>
            <w:shd w:val="clear" w:color="auto" w:fill="D9D9D9" w:themeFill="background1" w:themeFillShade="D9"/>
          </w:tcPr>
          <w:p w14:paraId="52ADFB6B" w14:textId="77777777" w:rsidR="00F80BD4" w:rsidRPr="00365460" w:rsidRDefault="00F80BD4" w:rsidP="0009106B">
            <w:pPr>
              <w:autoSpaceDE w:val="0"/>
              <w:autoSpaceDN w:val="0"/>
              <w:adjustRightInd w:val="0"/>
              <w:rPr>
                <w:rFonts w:cstheme="minorHAnsi"/>
                <w:b/>
                <w:sz w:val="18"/>
                <w:szCs w:val="18"/>
              </w:rPr>
            </w:pPr>
            <w:r w:rsidRPr="00365460">
              <w:rPr>
                <w:rFonts w:cstheme="minorHAnsi"/>
                <w:b/>
                <w:sz w:val="18"/>
                <w:szCs w:val="18"/>
              </w:rPr>
              <w:t>Objetivo Específico 2: Evitar pérdida de alimento</w:t>
            </w:r>
          </w:p>
        </w:tc>
      </w:tr>
      <w:tr w:rsidR="00F80BD4" w:rsidRPr="00995BC2" w14:paraId="4FCDE526" w14:textId="77777777" w:rsidTr="0009106B">
        <w:tc>
          <w:tcPr>
            <w:tcW w:w="5000" w:type="pct"/>
            <w:gridSpan w:val="3"/>
            <w:shd w:val="clear" w:color="auto" w:fill="auto"/>
          </w:tcPr>
          <w:p w14:paraId="61F2AF94"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3646A8FE"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Sistema de detección de alimentos incompleto</w:t>
            </w:r>
          </w:p>
        </w:tc>
      </w:tr>
      <w:tr w:rsidR="00F80BD4" w:rsidRPr="00995BC2" w14:paraId="334F188A" w14:textId="77777777" w:rsidTr="0009106B">
        <w:tc>
          <w:tcPr>
            <w:tcW w:w="360" w:type="pct"/>
            <w:shd w:val="clear" w:color="auto" w:fill="auto"/>
          </w:tcPr>
          <w:p w14:paraId="28DCCA95"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39547F8F"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79AE6B16"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21C495CA" w14:textId="77777777" w:rsidTr="0009106B">
        <w:trPr>
          <w:trHeight w:val="274"/>
        </w:trPr>
        <w:tc>
          <w:tcPr>
            <w:tcW w:w="360" w:type="pct"/>
          </w:tcPr>
          <w:p w14:paraId="7C6D2F2F"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3906" w:type="pct"/>
          </w:tcPr>
          <w:p w14:paraId="03B8221A"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Instalación de cámaras submarinas en cada una de las jaulas, con equipos de transmisión de imagen y monitores para el control de la alimentación ubicados en el pontón y operado por personal especializado</w:t>
            </w:r>
          </w:p>
        </w:tc>
        <w:tc>
          <w:tcPr>
            <w:tcW w:w="734" w:type="pct"/>
          </w:tcPr>
          <w:p w14:paraId="4A00F505"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06397AE0" w14:textId="77777777" w:rsidTr="0009106B">
        <w:trPr>
          <w:trHeight w:val="277"/>
        </w:trPr>
        <w:tc>
          <w:tcPr>
            <w:tcW w:w="360" w:type="pct"/>
          </w:tcPr>
          <w:p w14:paraId="0DB3191D"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3906" w:type="pct"/>
          </w:tcPr>
          <w:p w14:paraId="2AD71FE3"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Monitoreo efectivo de la perdida de alimento mediante las cámaras submarinas instaladas.</w:t>
            </w:r>
          </w:p>
        </w:tc>
        <w:tc>
          <w:tcPr>
            <w:tcW w:w="734" w:type="pct"/>
          </w:tcPr>
          <w:p w14:paraId="19EF23B4" w14:textId="77777777" w:rsidR="00F80BD4" w:rsidRPr="00995BC2" w:rsidRDefault="00F80BD4" w:rsidP="0009106B">
            <w:pPr>
              <w:jc w:val="both"/>
              <w:rPr>
                <w:rFonts w:cstheme="minorHAnsi"/>
                <w:sz w:val="18"/>
                <w:szCs w:val="18"/>
              </w:rPr>
            </w:pPr>
            <w:r>
              <w:rPr>
                <w:rFonts w:cstheme="minorHAnsi"/>
                <w:sz w:val="18"/>
                <w:szCs w:val="18"/>
              </w:rPr>
              <w:t>Conforme</w:t>
            </w:r>
          </w:p>
        </w:tc>
      </w:tr>
    </w:tbl>
    <w:p w14:paraId="4B8C7547" w14:textId="77777777" w:rsidR="00F80BD4" w:rsidRDefault="00F80BD4" w:rsidP="00F80BD4">
      <w:pPr>
        <w:autoSpaceDE w:val="0"/>
        <w:autoSpaceDN w:val="0"/>
        <w:adjustRightInd w:val="0"/>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718"/>
        <w:gridCol w:w="7782"/>
        <w:gridCol w:w="1462"/>
      </w:tblGrid>
      <w:tr w:rsidR="00F80BD4" w:rsidRPr="00365460" w14:paraId="68EE2577" w14:textId="77777777" w:rsidTr="0009106B">
        <w:tc>
          <w:tcPr>
            <w:tcW w:w="5000" w:type="pct"/>
            <w:gridSpan w:val="3"/>
            <w:shd w:val="clear" w:color="auto" w:fill="D9D9D9" w:themeFill="background1" w:themeFillShade="D9"/>
          </w:tcPr>
          <w:p w14:paraId="667C0F7D" w14:textId="77777777" w:rsidR="00F80BD4" w:rsidRPr="00365460" w:rsidRDefault="00F80BD4" w:rsidP="0009106B">
            <w:pPr>
              <w:autoSpaceDE w:val="0"/>
              <w:autoSpaceDN w:val="0"/>
              <w:adjustRightInd w:val="0"/>
              <w:rPr>
                <w:rFonts w:cstheme="minorHAnsi"/>
                <w:b/>
                <w:sz w:val="18"/>
                <w:szCs w:val="18"/>
              </w:rPr>
            </w:pPr>
            <w:r w:rsidRPr="00365460">
              <w:rPr>
                <w:rFonts w:cstheme="minorHAnsi"/>
                <w:b/>
                <w:sz w:val="18"/>
                <w:szCs w:val="18"/>
              </w:rPr>
              <w:t>Objetivo Específico 3: Adecuado almacenamiento de residuos peligrosos, dando cumplimiento al Reglamento Sanitario sobre Manejo de Residuos Peligrosos</w:t>
            </w:r>
          </w:p>
          <w:p w14:paraId="406B216D" w14:textId="77777777" w:rsidR="00F80BD4" w:rsidRPr="00365460" w:rsidRDefault="00F80BD4" w:rsidP="0009106B">
            <w:pPr>
              <w:rPr>
                <w:rFonts w:cstheme="minorHAnsi"/>
                <w:b/>
                <w:sz w:val="18"/>
                <w:szCs w:val="18"/>
              </w:rPr>
            </w:pPr>
          </w:p>
        </w:tc>
      </w:tr>
      <w:tr w:rsidR="00F80BD4" w:rsidRPr="00995BC2" w14:paraId="232276EF" w14:textId="77777777" w:rsidTr="0009106B">
        <w:tc>
          <w:tcPr>
            <w:tcW w:w="5000" w:type="pct"/>
            <w:gridSpan w:val="3"/>
            <w:shd w:val="clear" w:color="auto" w:fill="auto"/>
          </w:tcPr>
          <w:p w14:paraId="13204264" w14:textId="77777777" w:rsidR="00F80BD4" w:rsidRDefault="00F80BD4" w:rsidP="0009106B">
            <w:pPr>
              <w:rPr>
                <w:rFonts w:cstheme="minorHAnsi"/>
                <w:sz w:val="18"/>
                <w:szCs w:val="18"/>
              </w:rPr>
            </w:pPr>
            <w:r w:rsidRPr="00995BC2">
              <w:rPr>
                <w:rFonts w:cstheme="minorHAnsi"/>
                <w:sz w:val="18"/>
                <w:szCs w:val="18"/>
              </w:rPr>
              <w:t xml:space="preserve">Hechos, actos u omisiones que se estiman constitutivos de infracción: </w:t>
            </w:r>
          </w:p>
          <w:p w14:paraId="579FA8FB" w14:textId="77777777" w:rsidR="00F80BD4" w:rsidRPr="00995BC2" w:rsidRDefault="00F80BD4" w:rsidP="0009106B">
            <w:pPr>
              <w:rPr>
                <w:rFonts w:cstheme="minorHAnsi"/>
                <w:sz w:val="18"/>
                <w:szCs w:val="18"/>
              </w:rPr>
            </w:pPr>
            <w:r>
              <w:rPr>
                <w:rFonts w:cstheme="minorHAnsi"/>
                <w:sz w:val="18"/>
                <w:szCs w:val="18"/>
              </w:rPr>
              <w:t xml:space="preserve">   </w:t>
            </w:r>
            <w:r w:rsidRPr="00995BC2">
              <w:rPr>
                <w:rFonts w:cstheme="minorHAnsi"/>
                <w:sz w:val="18"/>
                <w:szCs w:val="18"/>
              </w:rPr>
              <w:t>Almacenamiento de residuos peligrosos sin cumplir con las condiciones de seguridad establecidas en el Reglamento Sanitario sobre Manejo de Residuos Peligrosos</w:t>
            </w:r>
          </w:p>
        </w:tc>
      </w:tr>
      <w:tr w:rsidR="00F80BD4" w:rsidRPr="00995BC2" w14:paraId="5881709D" w14:textId="77777777" w:rsidTr="0009106B">
        <w:tc>
          <w:tcPr>
            <w:tcW w:w="360" w:type="pct"/>
            <w:shd w:val="clear" w:color="auto" w:fill="auto"/>
          </w:tcPr>
          <w:p w14:paraId="7C3968D1"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41770A65"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0ED690E6"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063AC7C2" w14:textId="77777777" w:rsidTr="0009106B">
        <w:trPr>
          <w:trHeight w:val="274"/>
        </w:trPr>
        <w:tc>
          <w:tcPr>
            <w:tcW w:w="360" w:type="pct"/>
          </w:tcPr>
          <w:p w14:paraId="78CA258D"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3906" w:type="pct"/>
          </w:tcPr>
          <w:p w14:paraId="7E0F8F59"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Implementación de contenedores individuales de doble fondo y otros dispositivos que cumplan los estándares del D.S. N°148/2003 para el almacenamiento de residuos peligrosos generados en el centro de engorda.</w:t>
            </w:r>
          </w:p>
        </w:tc>
        <w:tc>
          <w:tcPr>
            <w:tcW w:w="734" w:type="pct"/>
          </w:tcPr>
          <w:p w14:paraId="35FB56B9"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720C7BBD" w14:textId="77777777" w:rsidTr="0009106B">
        <w:trPr>
          <w:trHeight w:val="277"/>
        </w:trPr>
        <w:tc>
          <w:tcPr>
            <w:tcW w:w="360" w:type="pct"/>
          </w:tcPr>
          <w:p w14:paraId="180E1B12"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3906" w:type="pct"/>
          </w:tcPr>
          <w:p w14:paraId="703140DA"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Se implementará rotulación especial de contenedores de residuos peligrosos</w:t>
            </w:r>
          </w:p>
        </w:tc>
        <w:tc>
          <w:tcPr>
            <w:tcW w:w="734" w:type="pct"/>
          </w:tcPr>
          <w:p w14:paraId="2C91D7B1"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2A23E1D3" w14:textId="77777777" w:rsidTr="0009106B">
        <w:trPr>
          <w:trHeight w:val="556"/>
        </w:trPr>
        <w:tc>
          <w:tcPr>
            <w:tcW w:w="360" w:type="pct"/>
          </w:tcPr>
          <w:p w14:paraId="63F3E4B7" w14:textId="77777777" w:rsidR="00F80BD4" w:rsidRPr="00995BC2" w:rsidRDefault="00F80BD4" w:rsidP="0009106B">
            <w:pPr>
              <w:rPr>
                <w:rFonts w:cstheme="minorHAnsi"/>
                <w:sz w:val="18"/>
                <w:szCs w:val="18"/>
              </w:rPr>
            </w:pPr>
            <w:r w:rsidRPr="00995BC2">
              <w:rPr>
                <w:rFonts w:asciiTheme="minorHAnsi" w:hAnsiTheme="minorHAnsi" w:cstheme="minorHAnsi"/>
                <w:sz w:val="18"/>
                <w:szCs w:val="18"/>
              </w:rPr>
              <w:lastRenderedPageBreak/>
              <w:t>3</w:t>
            </w:r>
          </w:p>
        </w:tc>
        <w:tc>
          <w:tcPr>
            <w:tcW w:w="3906" w:type="pct"/>
          </w:tcPr>
          <w:p w14:paraId="1E9A1F6B" w14:textId="77777777" w:rsidR="00F80BD4" w:rsidRPr="00995BC2" w:rsidRDefault="00F80BD4" w:rsidP="0009106B">
            <w:pPr>
              <w:jc w:val="both"/>
              <w:rPr>
                <w:rFonts w:cstheme="minorHAnsi"/>
                <w:sz w:val="18"/>
                <w:szCs w:val="18"/>
              </w:rPr>
            </w:pPr>
            <w:r w:rsidRPr="00995BC2">
              <w:rPr>
                <w:rFonts w:asciiTheme="minorHAnsi" w:hAnsiTheme="minorHAnsi" w:cstheme="minorHAnsi"/>
                <w:sz w:val="18"/>
                <w:szCs w:val="18"/>
              </w:rPr>
              <w:t>En caso de emergencia, se contará con material de contención (paños de contención, boa de contención y turba) ante derrame de residuos peligrosos.</w:t>
            </w:r>
          </w:p>
        </w:tc>
        <w:tc>
          <w:tcPr>
            <w:tcW w:w="734" w:type="pct"/>
          </w:tcPr>
          <w:p w14:paraId="19B404AB" w14:textId="77777777" w:rsidR="00F80BD4" w:rsidRPr="00995BC2" w:rsidRDefault="00F80BD4" w:rsidP="0009106B">
            <w:pPr>
              <w:jc w:val="both"/>
              <w:rPr>
                <w:rFonts w:cstheme="minorHAnsi"/>
                <w:sz w:val="18"/>
                <w:szCs w:val="18"/>
              </w:rPr>
            </w:pPr>
            <w:r>
              <w:rPr>
                <w:rFonts w:cstheme="minorHAnsi"/>
                <w:sz w:val="18"/>
                <w:szCs w:val="18"/>
              </w:rPr>
              <w:t>Conforme</w:t>
            </w:r>
          </w:p>
        </w:tc>
      </w:tr>
    </w:tbl>
    <w:p w14:paraId="02B3FEBD" w14:textId="77777777" w:rsidR="00F80BD4" w:rsidRDefault="00F80BD4" w:rsidP="00F80BD4">
      <w:pPr>
        <w:autoSpaceDE w:val="0"/>
        <w:autoSpaceDN w:val="0"/>
        <w:adjustRightInd w:val="0"/>
        <w:spacing w:after="0" w:line="240" w:lineRule="auto"/>
        <w:rPr>
          <w:rFonts w:cstheme="minorHAnsi"/>
          <w:sz w:val="18"/>
          <w:szCs w:val="18"/>
        </w:rPr>
      </w:pPr>
    </w:p>
    <w:tbl>
      <w:tblPr>
        <w:tblStyle w:val="Tablaconcuadrcula1"/>
        <w:tblW w:w="5000" w:type="pct"/>
        <w:tblLook w:val="04A0" w:firstRow="1" w:lastRow="0" w:firstColumn="1" w:lastColumn="0" w:noHBand="0" w:noVBand="1"/>
      </w:tblPr>
      <w:tblGrid>
        <w:gridCol w:w="718"/>
        <w:gridCol w:w="7782"/>
        <w:gridCol w:w="1462"/>
      </w:tblGrid>
      <w:tr w:rsidR="00F80BD4" w:rsidRPr="00365460" w14:paraId="25DDA9E9" w14:textId="77777777" w:rsidTr="0009106B">
        <w:tc>
          <w:tcPr>
            <w:tcW w:w="5000" w:type="pct"/>
            <w:gridSpan w:val="3"/>
            <w:shd w:val="clear" w:color="auto" w:fill="D9D9D9" w:themeFill="background1" w:themeFillShade="D9"/>
          </w:tcPr>
          <w:p w14:paraId="4E40508E" w14:textId="77777777" w:rsidR="00F80BD4" w:rsidRPr="00365460" w:rsidRDefault="00F80BD4" w:rsidP="0009106B">
            <w:pPr>
              <w:autoSpaceDE w:val="0"/>
              <w:autoSpaceDN w:val="0"/>
              <w:adjustRightInd w:val="0"/>
              <w:rPr>
                <w:rFonts w:cstheme="minorHAnsi"/>
                <w:b/>
                <w:sz w:val="18"/>
                <w:szCs w:val="18"/>
              </w:rPr>
            </w:pPr>
            <w:r w:rsidRPr="00365460">
              <w:rPr>
                <w:rFonts w:cstheme="minorHAnsi"/>
                <w:b/>
                <w:sz w:val="18"/>
                <w:szCs w:val="18"/>
              </w:rPr>
              <w:t>Objetivo Específico 4: Acreditar la entrega de la información requerida por la SMA en tiempo y forma</w:t>
            </w:r>
          </w:p>
          <w:p w14:paraId="145F44C3" w14:textId="77777777" w:rsidR="00F80BD4" w:rsidRPr="00365460" w:rsidRDefault="00F80BD4" w:rsidP="0009106B">
            <w:pPr>
              <w:autoSpaceDE w:val="0"/>
              <w:autoSpaceDN w:val="0"/>
              <w:adjustRightInd w:val="0"/>
              <w:rPr>
                <w:rFonts w:cstheme="minorHAnsi"/>
                <w:b/>
                <w:sz w:val="18"/>
                <w:szCs w:val="18"/>
              </w:rPr>
            </w:pPr>
          </w:p>
        </w:tc>
      </w:tr>
      <w:tr w:rsidR="00F80BD4" w:rsidRPr="00995BC2" w14:paraId="4DABBF23" w14:textId="77777777" w:rsidTr="0009106B">
        <w:tc>
          <w:tcPr>
            <w:tcW w:w="5000" w:type="pct"/>
            <w:gridSpan w:val="3"/>
            <w:shd w:val="clear" w:color="auto" w:fill="auto"/>
          </w:tcPr>
          <w:p w14:paraId="43CC048B" w14:textId="77777777" w:rsidR="00F80BD4" w:rsidRPr="00995BC2" w:rsidRDefault="00F80BD4" w:rsidP="0009106B">
            <w:pPr>
              <w:autoSpaceDE w:val="0"/>
              <w:autoSpaceDN w:val="0"/>
              <w:adjustRightInd w:val="0"/>
              <w:rPr>
                <w:rFonts w:cstheme="minorHAnsi"/>
                <w:sz w:val="18"/>
                <w:szCs w:val="18"/>
              </w:rPr>
            </w:pPr>
            <w:r w:rsidRPr="00995BC2">
              <w:rPr>
                <w:rFonts w:cstheme="minorHAnsi"/>
                <w:sz w:val="18"/>
                <w:szCs w:val="18"/>
              </w:rPr>
              <w:t>Hechos, actos u omisiones que se estiman constitutivos de infracción: No entrega información requerida mediante acta de inspección de fecha 15 de marzo de 2015 relativa al seguimiento ambiental del CES</w:t>
            </w:r>
          </w:p>
          <w:p w14:paraId="04D72B7B" w14:textId="77777777" w:rsidR="00F80BD4" w:rsidRPr="00995BC2" w:rsidRDefault="00F80BD4" w:rsidP="0009106B">
            <w:pPr>
              <w:rPr>
                <w:rFonts w:cstheme="minorHAnsi"/>
                <w:sz w:val="18"/>
                <w:szCs w:val="18"/>
              </w:rPr>
            </w:pPr>
          </w:p>
        </w:tc>
      </w:tr>
      <w:tr w:rsidR="00F80BD4" w:rsidRPr="00995BC2" w14:paraId="02EDC936" w14:textId="77777777" w:rsidTr="0009106B">
        <w:tc>
          <w:tcPr>
            <w:tcW w:w="360" w:type="pct"/>
            <w:shd w:val="clear" w:color="auto" w:fill="auto"/>
          </w:tcPr>
          <w:p w14:paraId="50D0770F"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N°</w:t>
            </w:r>
          </w:p>
        </w:tc>
        <w:tc>
          <w:tcPr>
            <w:tcW w:w="3906" w:type="pct"/>
            <w:shd w:val="clear" w:color="auto" w:fill="auto"/>
            <w:vAlign w:val="center"/>
          </w:tcPr>
          <w:p w14:paraId="68745004" w14:textId="77777777" w:rsidR="00F80BD4" w:rsidRPr="00995BC2" w:rsidRDefault="00F80BD4" w:rsidP="0009106B">
            <w:pPr>
              <w:jc w:val="center"/>
              <w:rPr>
                <w:rFonts w:cstheme="minorHAnsi"/>
                <w:b/>
                <w:sz w:val="18"/>
                <w:szCs w:val="18"/>
              </w:rPr>
            </w:pPr>
            <w:r w:rsidRPr="00995BC2">
              <w:rPr>
                <w:rFonts w:asciiTheme="minorHAnsi" w:hAnsiTheme="minorHAnsi" w:cstheme="minorHAnsi"/>
                <w:b/>
                <w:sz w:val="18"/>
                <w:szCs w:val="18"/>
              </w:rPr>
              <w:t>Acción</w:t>
            </w:r>
          </w:p>
        </w:tc>
        <w:tc>
          <w:tcPr>
            <w:tcW w:w="734" w:type="pct"/>
            <w:shd w:val="clear" w:color="auto" w:fill="auto"/>
          </w:tcPr>
          <w:p w14:paraId="512E93ED" w14:textId="77777777" w:rsidR="00F80BD4" w:rsidRPr="00995BC2" w:rsidRDefault="00F80BD4" w:rsidP="0009106B">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F80BD4" w:rsidRPr="00995BC2" w14:paraId="41F3F2D6" w14:textId="77777777" w:rsidTr="0009106B">
        <w:trPr>
          <w:trHeight w:val="274"/>
        </w:trPr>
        <w:tc>
          <w:tcPr>
            <w:tcW w:w="360" w:type="pct"/>
          </w:tcPr>
          <w:p w14:paraId="774CD57C"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1</w:t>
            </w:r>
          </w:p>
        </w:tc>
        <w:tc>
          <w:tcPr>
            <w:tcW w:w="3906" w:type="pct"/>
          </w:tcPr>
          <w:p w14:paraId="59A6F115"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Enviar información disponible de la solicitada en acta de inspección</w:t>
            </w:r>
          </w:p>
        </w:tc>
        <w:tc>
          <w:tcPr>
            <w:tcW w:w="734" w:type="pct"/>
          </w:tcPr>
          <w:p w14:paraId="747B86EC"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72E5C905" w14:textId="77777777" w:rsidTr="0009106B">
        <w:trPr>
          <w:trHeight w:val="277"/>
        </w:trPr>
        <w:tc>
          <w:tcPr>
            <w:tcW w:w="360" w:type="pct"/>
          </w:tcPr>
          <w:p w14:paraId="46B7D32F" w14:textId="77777777" w:rsidR="00F80BD4" w:rsidRPr="00995BC2" w:rsidRDefault="00F80BD4" w:rsidP="0009106B">
            <w:pPr>
              <w:rPr>
                <w:rFonts w:asciiTheme="minorHAnsi" w:hAnsiTheme="minorHAnsi" w:cstheme="minorHAnsi"/>
                <w:sz w:val="18"/>
                <w:szCs w:val="18"/>
              </w:rPr>
            </w:pPr>
            <w:r w:rsidRPr="00995BC2">
              <w:rPr>
                <w:rFonts w:asciiTheme="minorHAnsi" w:hAnsiTheme="minorHAnsi" w:cstheme="minorHAnsi"/>
                <w:sz w:val="18"/>
                <w:szCs w:val="18"/>
              </w:rPr>
              <w:t>2</w:t>
            </w:r>
          </w:p>
        </w:tc>
        <w:tc>
          <w:tcPr>
            <w:tcW w:w="3906" w:type="pct"/>
          </w:tcPr>
          <w:p w14:paraId="152D8AF1" w14:textId="77777777" w:rsidR="00F80BD4" w:rsidRPr="00995BC2" w:rsidRDefault="00F80BD4" w:rsidP="0009106B">
            <w:pPr>
              <w:jc w:val="both"/>
              <w:rPr>
                <w:rFonts w:asciiTheme="minorHAnsi" w:hAnsiTheme="minorHAnsi" w:cstheme="minorHAnsi"/>
                <w:sz w:val="18"/>
                <w:szCs w:val="18"/>
              </w:rPr>
            </w:pPr>
            <w:r w:rsidRPr="00995BC2">
              <w:rPr>
                <w:rFonts w:asciiTheme="minorHAnsi" w:hAnsiTheme="minorHAnsi" w:cstheme="minorHAnsi"/>
                <w:sz w:val="18"/>
                <w:szCs w:val="18"/>
              </w:rPr>
              <w:t>Tramitación sectorial de los permisos ambientales sectoriales del art 68 y art. 74 del DS 95/01 aprobados en la evaluación ambiental del proyecto.</w:t>
            </w:r>
          </w:p>
        </w:tc>
        <w:tc>
          <w:tcPr>
            <w:tcW w:w="734" w:type="pct"/>
          </w:tcPr>
          <w:p w14:paraId="0F38035D" w14:textId="77777777" w:rsidR="00F80BD4" w:rsidRPr="00995BC2" w:rsidRDefault="00F80BD4" w:rsidP="0009106B">
            <w:pPr>
              <w:jc w:val="both"/>
              <w:rPr>
                <w:rFonts w:cstheme="minorHAnsi"/>
                <w:sz w:val="18"/>
                <w:szCs w:val="18"/>
              </w:rPr>
            </w:pPr>
            <w:r>
              <w:rPr>
                <w:rFonts w:cstheme="minorHAnsi"/>
                <w:sz w:val="18"/>
                <w:szCs w:val="18"/>
              </w:rPr>
              <w:t>Conforme</w:t>
            </w:r>
          </w:p>
        </w:tc>
      </w:tr>
      <w:tr w:rsidR="00F80BD4" w:rsidRPr="00995BC2" w14:paraId="15C159DA" w14:textId="77777777" w:rsidTr="0009106B">
        <w:trPr>
          <w:trHeight w:val="556"/>
        </w:trPr>
        <w:tc>
          <w:tcPr>
            <w:tcW w:w="360" w:type="pct"/>
          </w:tcPr>
          <w:p w14:paraId="745DB488" w14:textId="77777777" w:rsidR="00F80BD4" w:rsidRPr="00995BC2" w:rsidRDefault="00F80BD4" w:rsidP="0009106B">
            <w:pPr>
              <w:rPr>
                <w:rFonts w:cstheme="minorHAnsi"/>
                <w:sz w:val="18"/>
                <w:szCs w:val="18"/>
              </w:rPr>
            </w:pPr>
            <w:r w:rsidRPr="00995BC2">
              <w:rPr>
                <w:rFonts w:asciiTheme="minorHAnsi" w:hAnsiTheme="minorHAnsi" w:cstheme="minorHAnsi"/>
                <w:sz w:val="18"/>
                <w:szCs w:val="18"/>
              </w:rPr>
              <w:t>3</w:t>
            </w:r>
          </w:p>
        </w:tc>
        <w:tc>
          <w:tcPr>
            <w:tcW w:w="3906" w:type="pct"/>
          </w:tcPr>
          <w:p w14:paraId="49E3BF04" w14:textId="77777777" w:rsidR="00F80BD4" w:rsidRPr="00995BC2" w:rsidRDefault="00F80BD4" w:rsidP="0009106B">
            <w:pPr>
              <w:jc w:val="both"/>
              <w:rPr>
                <w:rFonts w:cstheme="minorHAnsi"/>
                <w:sz w:val="18"/>
                <w:szCs w:val="18"/>
              </w:rPr>
            </w:pPr>
            <w:r w:rsidRPr="00995BC2">
              <w:rPr>
                <w:rFonts w:asciiTheme="minorHAnsi" w:hAnsiTheme="minorHAnsi" w:cstheme="minorHAnsi"/>
                <w:sz w:val="18"/>
                <w:szCs w:val="18"/>
              </w:rPr>
              <w:t>Tramitación completa de consulta de pertinencia de ingreso al SEIA y/o de declaración de impacto ambiental, que permita eliminar de la RCA los monitoreos de oxígenos de la columna de agua y las mediciones de antibióticos en fondo marino.</w:t>
            </w:r>
          </w:p>
        </w:tc>
        <w:tc>
          <w:tcPr>
            <w:tcW w:w="734" w:type="pct"/>
          </w:tcPr>
          <w:p w14:paraId="4123CECD" w14:textId="77777777" w:rsidR="00F80BD4" w:rsidRPr="00995BC2" w:rsidRDefault="00F80BD4" w:rsidP="0009106B">
            <w:pPr>
              <w:jc w:val="both"/>
              <w:rPr>
                <w:rFonts w:cstheme="minorHAnsi"/>
                <w:sz w:val="18"/>
                <w:szCs w:val="18"/>
              </w:rPr>
            </w:pPr>
            <w:r>
              <w:rPr>
                <w:rFonts w:cstheme="minorHAnsi"/>
                <w:sz w:val="18"/>
                <w:szCs w:val="18"/>
              </w:rPr>
              <w:t>Ver Nota al pie</w:t>
            </w:r>
          </w:p>
        </w:tc>
      </w:tr>
    </w:tbl>
    <w:p w14:paraId="35A0CFB2" w14:textId="77777777" w:rsidR="00F80BD4" w:rsidRDefault="00F80BD4" w:rsidP="00F80BD4">
      <w:pPr>
        <w:autoSpaceDE w:val="0"/>
        <w:autoSpaceDN w:val="0"/>
        <w:adjustRightInd w:val="0"/>
        <w:spacing w:after="0" w:line="240" w:lineRule="auto"/>
        <w:rPr>
          <w:rFonts w:cstheme="minorHAnsi"/>
          <w:sz w:val="18"/>
          <w:szCs w:val="18"/>
        </w:rPr>
      </w:pPr>
    </w:p>
    <w:p w14:paraId="754CAEC9" w14:textId="77777777" w:rsidR="00F80BD4" w:rsidRDefault="00F80BD4" w:rsidP="00F80BD4">
      <w:pPr>
        <w:autoSpaceDE w:val="0"/>
        <w:autoSpaceDN w:val="0"/>
        <w:adjustRightInd w:val="0"/>
        <w:spacing w:after="0" w:line="240" w:lineRule="auto"/>
        <w:rPr>
          <w:rFonts w:ascii="Calibri" w:hAnsi="Calibri" w:cs="Calibri"/>
        </w:rPr>
      </w:pPr>
      <w:r>
        <w:rPr>
          <w:rFonts w:ascii="Calibri" w:hAnsi="Calibri" w:cs="Calibri"/>
        </w:rPr>
        <w:t>Nota:</w:t>
      </w:r>
    </w:p>
    <w:p w14:paraId="19DA4E08" w14:textId="77777777" w:rsidR="00F80BD4" w:rsidRDefault="00F80BD4" w:rsidP="00F80BD4">
      <w:pPr>
        <w:autoSpaceDE w:val="0"/>
        <w:autoSpaceDN w:val="0"/>
        <w:adjustRightInd w:val="0"/>
        <w:spacing w:after="0" w:line="240" w:lineRule="auto"/>
        <w:rPr>
          <w:rFonts w:ascii="Calibri" w:hAnsi="Calibri" w:cs="Calibri"/>
        </w:rPr>
      </w:pPr>
    </w:p>
    <w:p w14:paraId="66F049DE" w14:textId="77777777" w:rsidR="00F80BD4" w:rsidRPr="00401970" w:rsidRDefault="00F80BD4" w:rsidP="00F80BD4">
      <w:pPr>
        <w:rPr>
          <w:sz w:val="20"/>
          <w:szCs w:val="20"/>
        </w:rPr>
      </w:pPr>
      <w:r>
        <w:rPr>
          <w:rFonts w:ascii="Calibri" w:hAnsi="Calibri" w:cs="Calibri"/>
          <w:sz w:val="20"/>
          <w:szCs w:val="20"/>
        </w:rPr>
        <w:t>El titular n</w:t>
      </w:r>
      <w:r w:rsidRPr="00401970">
        <w:rPr>
          <w:sz w:val="20"/>
          <w:szCs w:val="20"/>
        </w:rPr>
        <w:t xml:space="preserve">o entregó los monitoreos de oxígeno disuelto en la columna de agua correspondientes al período </w:t>
      </w:r>
      <w:r>
        <w:rPr>
          <w:sz w:val="20"/>
          <w:szCs w:val="20"/>
        </w:rPr>
        <w:t xml:space="preserve">inicial del ciclo productivo, </w:t>
      </w:r>
      <w:r w:rsidRPr="00401970">
        <w:rPr>
          <w:sz w:val="20"/>
          <w:szCs w:val="20"/>
        </w:rPr>
        <w:t xml:space="preserve">comprendido entre los meses de abril y </w:t>
      </w:r>
      <w:r>
        <w:rPr>
          <w:sz w:val="20"/>
          <w:szCs w:val="20"/>
        </w:rPr>
        <w:t>julio</w:t>
      </w:r>
      <w:r w:rsidRPr="00401970">
        <w:rPr>
          <w:sz w:val="20"/>
          <w:szCs w:val="20"/>
        </w:rPr>
        <w:t xml:space="preserve"> de 2018, </w:t>
      </w:r>
      <w:r w:rsidRPr="009E6C6C">
        <w:rPr>
          <w:sz w:val="20"/>
          <w:szCs w:val="20"/>
        </w:rPr>
        <w:t>considerando que CES Williams reinició ciclo productivo en el mes de abril y que la periodicidad del monitoreo correspondía cada 2 meses.</w:t>
      </w:r>
      <w:r>
        <w:rPr>
          <w:sz w:val="20"/>
          <w:szCs w:val="20"/>
        </w:rPr>
        <w:t xml:space="preserve"> Posteriormente entregó los monitoreos correspondientes a </w:t>
      </w:r>
      <w:proofErr w:type="gramStart"/>
      <w:r>
        <w:rPr>
          <w:sz w:val="20"/>
          <w:szCs w:val="20"/>
        </w:rPr>
        <w:t>Agosto</w:t>
      </w:r>
      <w:proofErr w:type="gramEnd"/>
      <w:r>
        <w:rPr>
          <w:sz w:val="20"/>
          <w:szCs w:val="20"/>
        </w:rPr>
        <w:t xml:space="preserve"> y Octubre del 2018.</w:t>
      </w:r>
    </w:p>
    <w:p w14:paraId="2B4EB5FF" w14:textId="77777777" w:rsidR="00F80BD4" w:rsidRPr="00401970" w:rsidRDefault="00F80BD4" w:rsidP="00F80BD4">
      <w:pPr>
        <w:rPr>
          <w:sz w:val="20"/>
          <w:szCs w:val="20"/>
        </w:rPr>
      </w:pPr>
      <w:r>
        <w:rPr>
          <w:sz w:val="20"/>
          <w:szCs w:val="20"/>
        </w:rPr>
        <w:t xml:space="preserve">El titular </w:t>
      </w:r>
      <w:r w:rsidRPr="00401970">
        <w:rPr>
          <w:sz w:val="20"/>
          <w:szCs w:val="20"/>
        </w:rPr>
        <w:t>no se cumple con la medida alternativa de efectuar monitoreos de antibióticos en el sedimento marino con la periodicidad comprometida.</w:t>
      </w:r>
    </w:p>
    <w:p w14:paraId="41C5DE68" w14:textId="77777777" w:rsidR="00DC1689" w:rsidRPr="00FC15C7" w:rsidRDefault="00DC1689" w:rsidP="002C3C3D">
      <w:pPr>
        <w:spacing w:after="0" w:line="240" w:lineRule="auto"/>
        <w:jc w:val="both"/>
        <w:rPr>
          <w:sz w:val="20"/>
        </w:rPr>
      </w:pPr>
    </w:p>
    <w:p w14:paraId="5EF201FD" w14:textId="04718744" w:rsidR="00DC1689" w:rsidRPr="00FC15C7" w:rsidRDefault="00F80BD4" w:rsidP="00DC1689">
      <w:pPr>
        <w:jc w:val="both"/>
        <w:rPr>
          <w:sz w:val="20"/>
        </w:rPr>
      </w:pPr>
      <w:r w:rsidRPr="00FC15C7">
        <w:rPr>
          <w:sz w:val="20"/>
        </w:rPr>
        <w:t xml:space="preserve">En </w:t>
      </w:r>
      <w:proofErr w:type="gramStart"/>
      <w:r w:rsidRPr="00FC15C7">
        <w:rPr>
          <w:sz w:val="20"/>
        </w:rPr>
        <w:t>resumen</w:t>
      </w:r>
      <w:proofErr w:type="gramEnd"/>
      <w:r w:rsidRPr="00FC15C7">
        <w:rPr>
          <w:sz w:val="20"/>
        </w:rPr>
        <w:t xml:space="preserve"> de los antecedentes se constatan 3 no conformidades respecto a las acciones comprometidas en el Programa de Cumplimiento</w:t>
      </w:r>
      <w:r w:rsidR="00CA1FCE">
        <w:rPr>
          <w:sz w:val="20"/>
        </w:rPr>
        <w:t xml:space="preserve"> </w:t>
      </w:r>
      <w:r w:rsidR="00CA1FCE" w:rsidRPr="00CA1FCE">
        <w:rPr>
          <w:sz w:val="20"/>
        </w:rPr>
        <w:t>aprobado a través de la Resolución Exenta N°5/ROL F-024-2015 (Anexo 2) de esta Superintendencia</w:t>
      </w:r>
      <w:r w:rsidR="00CA1FCE">
        <w:rPr>
          <w:sz w:val="20"/>
        </w:rPr>
        <w:t xml:space="preserve"> y sus posteriores modificaciones.</w:t>
      </w:r>
    </w:p>
    <w:p w14:paraId="05432852" w14:textId="77777777" w:rsidR="00DC1689" w:rsidRPr="009345C4" w:rsidRDefault="00DC1689" w:rsidP="00DC1689">
      <w:pPr>
        <w:jc w:val="both"/>
      </w:pPr>
      <w:r w:rsidRPr="009345C4">
        <w:t xml:space="preserve"> </w:t>
      </w:r>
    </w:p>
    <w:p w14:paraId="7C6E8A5B" w14:textId="77777777" w:rsidR="00DC1689" w:rsidRDefault="00DC1689" w:rsidP="00DC1689">
      <w:pPr>
        <w:jc w:val="both"/>
        <w:rPr>
          <w:rFonts w:cstheme="minorHAnsi"/>
        </w:rPr>
      </w:pPr>
    </w:p>
    <w:p w14:paraId="37BECA95" w14:textId="77777777" w:rsidR="006D1046" w:rsidRDefault="006D1046" w:rsidP="006D1046">
      <w:pPr>
        <w:spacing w:after="0" w:line="240" w:lineRule="auto"/>
        <w:jc w:val="both"/>
        <w:rPr>
          <w:sz w:val="28"/>
          <w:szCs w:val="28"/>
        </w:rPr>
      </w:pPr>
    </w:p>
    <w:p w14:paraId="2D6E83FB" w14:textId="77777777" w:rsidR="008D7BE2" w:rsidRDefault="008D7BE2" w:rsidP="008D7BE2">
      <w:pPr>
        <w:rPr>
          <w:sz w:val="28"/>
          <w:szCs w:val="28"/>
        </w:rPr>
      </w:pPr>
    </w:p>
    <w:p w14:paraId="03CA0376" w14:textId="3761A346" w:rsidR="00365460" w:rsidRDefault="00365460">
      <w:pPr>
        <w:rPr>
          <w:sz w:val="28"/>
          <w:szCs w:val="28"/>
        </w:rPr>
      </w:pPr>
      <w:r>
        <w:rPr>
          <w:sz w:val="28"/>
          <w:szCs w:val="28"/>
        </w:rPr>
        <w:br w:type="page"/>
      </w:r>
    </w:p>
    <w:p w14:paraId="37C1874D" w14:textId="77777777" w:rsidR="008D7BE2" w:rsidRDefault="008D7BE2" w:rsidP="008D7BE2">
      <w:pPr>
        <w:rPr>
          <w:sz w:val="28"/>
          <w:szCs w:val="28"/>
        </w:rPr>
      </w:pPr>
    </w:p>
    <w:p w14:paraId="77F38015" w14:textId="77777777" w:rsidR="008D7BE2" w:rsidRPr="00D42470" w:rsidRDefault="008D7BE2" w:rsidP="008D7BE2">
      <w:pPr>
        <w:pStyle w:val="Ttulo1"/>
      </w:pPr>
      <w:bookmarkStart w:id="11" w:name="_Toc390777017"/>
      <w:bookmarkStart w:id="12" w:name="_Toc449085406"/>
      <w:bookmarkStart w:id="13" w:name="_Toc532999176"/>
      <w:r w:rsidRPr="00D42470">
        <w:t xml:space="preserve">IDENTIFICACIÓN </w:t>
      </w:r>
      <w:bookmarkEnd w:id="11"/>
      <w:r w:rsidRPr="00D42470">
        <w:t>DE LA UNIDAD FISCALIZABLE</w:t>
      </w:r>
      <w:bookmarkEnd w:id="12"/>
      <w:bookmarkEnd w:id="13"/>
    </w:p>
    <w:p w14:paraId="5385AB00"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49FE0521" w14:textId="77777777" w:rsidR="008D7BE2" w:rsidRPr="00D42470" w:rsidRDefault="008D7BE2" w:rsidP="008D7BE2">
      <w:pPr>
        <w:pStyle w:val="Ttulo2"/>
      </w:pPr>
      <w:bookmarkStart w:id="14" w:name="_Toc449085407"/>
      <w:bookmarkStart w:id="15" w:name="_Toc532999177"/>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2A612179" w14:textId="77777777" w:rsidTr="00F864C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178C92" w14:textId="77777777" w:rsidR="000E3F40" w:rsidRPr="00D42470" w:rsidRDefault="000E3F40" w:rsidP="00F864C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F787EC0" w14:textId="77777777" w:rsidR="00C20C30" w:rsidRPr="00C20C30" w:rsidRDefault="004073C7" w:rsidP="00C20C30">
            <w:pPr>
              <w:spacing w:after="0" w:line="240" w:lineRule="auto"/>
              <w:jc w:val="both"/>
              <w:rPr>
                <w:rFonts w:ascii="Calibri" w:eastAsia="Calibri" w:hAnsi="Calibri" w:cs="Calibri"/>
                <w:sz w:val="20"/>
                <w:szCs w:val="20"/>
              </w:rPr>
            </w:pPr>
            <w:r w:rsidRPr="004073C7">
              <w:rPr>
                <w:rFonts w:ascii="Calibri" w:eastAsia="Calibri" w:hAnsi="Calibri" w:cs="Calibri"/>
                <w:sz w:val="20"/>
                <w:szCs w:val="20"/>
              </w:rPr>
              <w:t>1</w:t>
            </w:r>
            <w:r w:rsidRPr="00C20C30">
              <w:rPr>
                <w:rFonts w:ascii="Calibri" w:eastAsia="Calibri" w:hAnsi="Calibri" w:cs="Calibri"/>
                <w:sz w:val="20"/>
                <w:szCs w:val="20"/>
              </w:rPr>
              <w:t xml:space="preserve">) </w:t>
            </w:r>
            <w:r w:rsidR="00C20C30" w:rsidRPr="00C20C30">
              <w:rPr>
                <w:rFonts w:ascii="Calibri" w:eastAsia="Calibri" w:hAnsi="Calibri" w:cs="Calibri"/>
                <w:sz w:val="20"/>
                <w:szCs w:val="20"/>
              </w:rPr>
              <w:t>CES DELTA RNA: 110519</w:t>
            </w:r>
          </w:p>
          <w:p w14:paraId="7CA3710D" w14:textId="77777777" w:rsidR="008A2A2A" w:rsidRPr="008A2A2A" w:rsidRDefault="00C20C30" w:rsidP="00F864C9">
            <w:pPr>
              <w:spacing w:after="0" w:line="240" w:lineRule="auto"/>
              <w:jc w:val="both"/>
              <w:rPr>
                <w:rFonts w:ascii="Calibri" w:eastAsia="Calibri" w:hAnsi="Calibri" w:cs="Calibri"/>
                <w:sz w:val="20"/>
                <w:szCs w:val="20"/>
              </w:rPr>
            </w:pPr>
            <w:r>
              <w:rPr>
                <w:rFonts w:ascii="Calibri" w:eastAsia="Calibri" w:hAnsi="Calibri" w:cs="Calibri"/>
                <w:sz w:val="20"/>
                <w:szCs w:val="20"/>
              </w:rPr>
              <w:t>2) CES WILLIAMS RNA: 110553</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534EFBE" w14:textId="77777777" w:rsidR="000E3F40" w:rsidRDefault="000E3F40" w:rsidP="00F864C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ADE14C7" w14:textId="77777777" w:rsidR="0056745C" w:rsidRDefault="0056745C" w:rsidP="00F864C9">
            <w:pPr>
              <w:spacing w:after="0" w:line="240" w:lineRule="auto"/>
              <w:jc w:val="both"/>
              <w:rPr>
                <w:rFonts w:ascii="Calibri" w:eastAsia="Calibri" w:hAnsi="Calibri" w:cs="Calibri"/>
                <w:sz w:val="20"/>
                <w:szCs w:val="20"/>
                <w:lang w:eastAsia="es-ES"/>
              </w:rPr>
            </w:pPr>
            <w:r w:rsidRPr="0056745C">
              <w:rPr>
                <w:rFonts w:ascii="Calibri" w:eastAsia="Calibri" w:hAnsi="Calibri" w:cs="Calibri"/>
                <w:sz w:val="20"/>
                <w:szCs w:val="20"/>
                <w:lang w:eastAsia="es-ES"/>
              </w:rPr>
              <w:t>1)</w:t>
            </w:r>
            <w:r>
              <w:rPr>
                <w:rFonts w:ascii="Calibri" w:eastAsia="Calibri" w:hAnsi="Calibri" w:cs="Calibri"/>
                <w:sz w:val="20"/>
                <w:szCs w:val="20"/>
                <w:lang w:eastAsia="es-ES"/>
              </w:rPr>
              <w:t xml:space="preserve"> </w:t>
            </w:r>
            <w:r w:rsidR="00904A6D">
              <w:rPr>
                <w:rFonts w:ascii="Calibri" w:eastAsia="Calibri" w:hAnsi="Calibri" w:cs="Calibri"/>
                <w:sz w:val="20"/>
                <w:szCs w:val="20"/>
                <w:lang w:eastAsia="es-ES"/>
              </w:rPr>
              <w:t>operación</w:t>
            </w:r>
          </w:p>
          <w:p w14:paraId="34CFFE72" w14:textId="77777777" w:rsidR="009C48AC" w:rsidRPr="0056745C" w:rsidRDefault="009C48AC" w:rsidP="00F864C9">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2) </w:t>
            </w:r>
            <w:r w:rsidR="00904A6D">
              <w:rPr>
                <w:rFonts w:ascii="Calibri" w:eastAsia="Calibri" w:hAnsi="Calibri" w:cs="Calibri"/>
                <w:sz w:val="20"/>
                <w:szCs w:val="20"/>
                <w:lang w:eastAsia="es-ES"/>
              </w:rPr>
              <w:t>operación</w:t>
            </w:r>
          </w:p>
        </w:tc>
      </w:tr>
      <w:tr w:rsidR="008D7BE2" w:rsidRPr="00D42470" w14:paraId="57413305"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4DF26D" w14:textId="77777777" w:rsidR="008D7BE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285A26C7" w14:textId="77777777" w:rsidR="0056745C" w:rsidRPr="0056745C" w:rsidRDefault="0056745C" w:rsidP="006B481F">
            <w:pPr>
              <w:spacing w:after="0" w:line="240" w:lineRule="auto"/>
              <w:jc w:val="both"/>
              <w:rPr>
                <w:rFonts w:ascii="Calibri" w:eastAsia="Calibri" w:hAnsi="Calibri" w:cs="Calibri"/>
                <w:sz w:val="20"/>
                <w:szCs w:val="20"/>
              </w:rPr>
            </w:pPr>
            <w:r>
              <w:rPr>
                <w:rFonts w:ascii="Calibri" w:eastAsia="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258E586B" w14:textId="77777777"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0E2B638" w14:textId="77777777" w:rsidR="0056745C" w:rsidRDefault="0056745C"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1) </w:t>
            </w:r>
            <w:r w:rsidR="00C05F79">
              <w:rPr>
                <w:rFonts w:ascii="Calibri" w:eastAsia="Calibri" w:hAnsi="Calibri" w:cs="Calibri"/>
                <w:sz w:val="20"/>
                <w:szCs w:val="20"/>
              </w:rPr>
              <w:t>Canal Puyuhuapi, Punta delta/sur, Comuna de Cisnes, Provincia y Región de Aysén.</w:t>
            </w:r>
          </w:p>
          <w:p w14:paraId="747568C5" w14:textId="77777777" w:rsidR="0056745C" w:rsidRPr="00D42470" w:rsidRDefault="0056745C" w:rsidP="006B48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2) </w:t>
            </w:r>
            <w:r w:rsidR="00C05F79">
              <w:rPr>
                <w:rFonts w:ascii="Calibri" w:eastAsia="Calibri" w:hAnsi="Calibri" w:cs="Calibri"/>
                <w:sz w:val="20"/>
                <w:szCs w:val="20"/>
              </w:rPr>
              <w:t>Canal Williams, Sureste Isla Clemente, Provincia y Región de Aysén.</w:t>
            </w:r>
          </w:p>
        </w:tc>
      </w:tr>
      <w:tr w:rsidR="008D7BE2" w:rsidRPr="00D42470" w14:paraId="27B5A3FE"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4F1E8E" w14:textId="77777777" w:rsidR="0056745C" w:rsidRPr="00D42470" w:rsidRDefault="008D7BE2" w:rsidP="0056745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56745C">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25542254"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1731DFA4"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6118F1" w14:textId="77777777"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C05F79">
              <w:rPr>
                <w:rFonts w:ascii="Calibri" w:eastAsia="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14:paraId="6E06D54D" w14:textId="77777777"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14:paraId="3DFA5171"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D4302" w14:textId="77777777" w:rsidR="00904A6D"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67E098EA" w14:textId="77777777" w:rsidR="008D7BE2" w:rsidRPr="00D42470" w:rsidRDefault="00C05F79"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rPr>
              <w:t>Salmones Multiexport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572625"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605F2AD0" w14:textId="77777777" w:rsidR="0056745C" w:rsidRPr="00D42470" w:rsidRDefault="00C05F79"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79.891.160-0</w:t>
            </w:r>
          </w:p>
        </w:tc>
      </w:tr>
      <w:tr w:rsidR="008D7BE2" w:rsidRPr="00D42470" w14:paraId="1F08B8E7"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133AC3"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47C21518" w14:textId="77777777" w:rsidR="008063B1" w:rsidRPr="00D42470" w:rsidRDefault="008063B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Avda. Cardonal N°2501, Puerto Montt, X Región de Los Lagos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B013C7"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CF3C63C" w14:textId="77777777" w:rsidR="00430EDD" w:rsidRPr="00D42470" w:rsidRDefault="008063B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Flobos@multiexportfoods.com</w:t>
            </w:r>
          </w:p>
        </w:tc>
      </w:tr>
      <w:tr w:rsidR="008D7BE2" w:rsidRPr="00D42470" w14:paraId="6513390A"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CAA25E0"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7BBF72"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46C2D51" w14:textId="77777777" w:rsidR="00430EDD" w:rsidRPr="00D42470" w:rsidRDefault="008063B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(65) 2 483710</w:t>
            </w:r>
          </w:p>
        </w:tc>
      </w:tr>
      <w:tr w:rsidR="008D7BE2" w:rsidRPr="00D42470" w14:paraId="3E0AD472"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8032D0"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2A2A2AE8" w14:textId="77777777" w:rsidR="00430EDD" w:rsidRPr="00D42470" w:rsidRDefault="008063B1" w:rsidP="006B481F">
            <w:pPr>
              <w:spacing w:after="100" w:line="240" w:lineRule="auto"/>
              <w:jc w:val="both"/>
              <w:rPr>
                <w:rFonts w:ascii="Calibri" w:eastAsia="Calibri" w:hAnsi="Calibri" w:cs="Calibri"/>
                <w:sz w:val="20"/>
                <w:szCs w:val="20"/>
              </w:rPr>
            </w:pPr>
            <w:r>
              <w:rPr>
                <w:rFonts w:ascii="Calibri" w:eastAsia="Calibri" w:hAnsi="Calibri" w:cs="Calibri"/>
                <w:sz w:val="20"/>
                <w:szCs w:val="20"/>
              </w:rPr>
              <w:t>Francisco Lobos Fuentes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BCDBDA"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E4AFE4F" w14:textId="77777777" w:rsidR="00357528" w:rsidRPr="00D42470" w:rsidRDefault="008063B1"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13.623.808-6</w:t>
            </w:r>
          </w:p>
        </w:tc>
      </w:tr>
      <w:tr w:rsidR="008D7BE2" w:rsidRPr="00D42470" w14:paraId="489AA055"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84F8A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4843CCF9" w14:textId="77777777" w:rsidR="00AB4293" w:rsidRPr="00D42470" w:rsidRDefault="008063B1"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Avda. Cardonal N°2501, Puerto Montt, X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1B5009"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EDA5277" w14:textId="77777777" w:rsidR="00357528" w:rsidRPr="00D42470" w:rsidRDefault="008063B1"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Flobos@multiexportfoods.com</w:t>
            </w:r>
          </w:p>
        </w:tc>
      </w:tr>
      <w:tr w:rsidR="008D7BE2" w:rsidRPr="00D42470" w14:paraId="7CF249B0"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05B584" w14:textId="77777777"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118496" w14:textId="77777777"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0183D3E" w14:textId="77777777" w:rsidR="00430EDD" w:rsidRPr="00D42470" w:rsidRDefault="008063B1"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(65) 2 483710</w:t>
            </w:r>
          </w:p>
        </w:tc>
      </w:tr>
    </w:tbl>
    <w:p w14:paraId="7601E0CA" w14:textId="77777777" w:rsidR="008D7BE2" w:rsidRPr="00D42470" w:rsidRDefault="008D7BE2" w:rsidP="008D7BE2">
      <w:pPr>
        <w:spacing w:line="240" w:lineRule="auto"/>
        <w:contextualSpacing/>
      </w:pPr>
    </w:p>
    <w:p w14:paraId="4119AF53" w14:textId="77777777" w:rsidR="008D7BE2" w:rsidRPr="00D42470" w:rsidRDefault="008D7BE2" w:rsidP="008D7BE2">
      <w:pPr>
        <w:spacing w:line="240" w:lineRule="auto"/>
        <w:contextualSpacing/>
      </w:pPr>
    </w:p>
    <w:p w14:paraId="1167EC6E" w14:textId="77777777" w:rsidR="008D7BE2" w:rsidRPr="00D42470" w:rsidRDefault="008D7BE2" w:rsidP="008D7BE2">
      <w:pPr>
        <w:spacing w:line="240" w:lineRule="auto"/>
        <w:jc w:val="center"/>
        <w:rPr>
          <w:rFonts w:ascii="Calibri" w:eastAsia="Calibri" w:hAnsi="Calibri" w:cs="Calibri"/>
          <w:sz w:val="28"/>
          <w:szCs w:val="32"/>
        </w:rPr>
      </w:pPr>
    </w:p>
    <w:p w14:paraId="5AE5F34E" w14:textId="77777777" w:rsidR="008D7BE2" w:rsidRPr="00D42470" w:rsidRDefault="008D7BE2" w:rsidP="008D7BE2">
      <w:pPr>
        <w:spacing w:line="240" w:lineRule="auto"/>
        <w:jc w:val="center"/>
        <w:rPr>
          <w:rFonts w:ascii="Calibri" w:eastAsia="Calibri" w:hAnsi="Calibri" w:cs="Calibri"/>
          <w:sz w:val="28"/>
          <w:szCs w:val="32"/>
        </w:rPr>
      </w:pPr>
    </w:p>
    <w:p w14:paraId="42B3CBC8" w14:textId="77777777" w:rsidR="008D7BE2" w:rsidRPr="00D42470" w:rsidRDefault="008D7BE2" w:rsidP="008D7BE2">
      <w:pPr>
        <w:spacing w:line="240" w:lineRule="auto"/>
        <w:jc w:val="center"/>
        <w:rPr>
          <w:rFonts w:ascii="Calibri" w:eastAsia="Calibri" w:hAnsi="Calibri" w:cs="Calibri"/>
          <w:sz w:val="28"/>
          <w:szCs w:val="32"/>
        </w:rPr>
      </w:pPr>
    </w:p>
    <w:p w14:paraId="069D8656" w14:textId="77777777" w:rsidR="008D7BE2" w:rsidRPr="00D42470" w:rsidRDefault="008D7BE2" w:rsidP="008D7BE2">
      <w:pPr>
        <w:spacing w:line="240" w:lineRule="auto"/>
        <w:jc w:val="center"/>
        <w:rPr>
          <w:rFonts w:ascii="Calibri" w:eastAsia="Calibri" w:hAnsi="Calibri" w:cs="Calibri"/>
          <w:sz w:val="28"/>
          <w:szCs w:val="32"/>
        </w:rPr>
      </w:pPr>
    </w:p>
    <w:p w14:paraId="64373A14"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35BBEAE1" w14:textId="77777777" w:rsidR="008D7BE2" w:rsidRPr="008D7BE2" w:rsidRDefault="008D7BE2" w:rsidP="008D7BE2">
      <w:pPr>
        <w:pStyle w:val="Ttulo1"/>
      </w:pPr>
      <w:bookmarkStart w:id="25" w:name="_Toc390777020"/>
      <w:bookmarkStart w:id="26" w:name="_Toc449085409"/>
      <w:bookmarkStart w:id="27" w:name="_Toc532999178"/>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14:paraId="052E9CDF"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1560"/>
        <w:gridCol w:w="1275"/>
        <w:gridCol w:w="4297"/>
      </w:tblGrid>
      <w:tr w:rsidR="000E3F40" w:rsidRPr="00D42470" w14:paraId="7F5496A1" w14:textId="77777777" w:rsidTr="00784997">
        <w:trPr>
          <w:trHeight w:val="498"/>
          <w:jc w:val="center"/>
        </w:trPr>
        <w:tc>
          <w:tcPr>
            <w:tcW w:w="9962" w:type="dxa"/>
            <w:gridSpan w:val="6"/>
            <w:shd w:val="clear" w:color="000000" w:fill="D9D9D9"/>
            <w:noWrap/>
          </w:tcPr>
          <w:p w14:paraId="6844D666" w14:textId="77777777" w:rsidR="000E3F40" w:rsidRPr="00D42470" w:rsidRDefault="000E3F40" w:rsidP="00F864C9">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33E1FA85" w14:textId="77777777" w:rsidR="000E3F40" w:rsidRPr="00D42470" w:rsidRDefault="000E3F40" w:rsidP="00F864C9">
            <w:pPr>
              <w:spacing w:after="0" w:line="0" w:lineRule="atLeast"/>
              <w:rPr>
                <w:rFonts w:ascii="Calibri" w:eastAsia="Times New Roman" w:hAnsi="Calibri" w:cs="Calibri"/>
                <w:b/>
                <w:bCs/>
                <w:color w:val="000000"/>
                <w:sz w:val="20"/>
                <w:szCs w:val="20"/>
                <w:lang w:eastAsia="es-CL"/>
              </w:rPr>
            </w:pPr>
          </w:p>
        </w:tc>
      </w:tr>
      <w:tr w:rsidR="00784997" w:rsidRPr="00D42470" w14:paraId="0CEF93E9" w14:textId="77777777" w:rsidTr="00784997">
        <w:trPr>
          <w:trHeight w:val="498"/>
          <w:jc w:val="center"/>
        </w:trPr>
        <w:tc>
          <w:tcPr>
            <w:tcW w:w="421" w:type="dxa"/>
            <w:shd w:val="clear" w:color="auto" w:fill="auto"/>
            <w:vAlign w:val="center"/>
            <w:hideMark/>
          </w:tcPr>
          <w:p w14:paraId="6B23A847"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275" w:type="dxa"/>
            <w:shd w:val="clear" w:color="auto" w:fill="auto"/>
            <w:vAlign w:val="center"/>
            <w:hideMark/>
          </w:tcPr>
          <w:p w14:paraId="51FBAD7E"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34" w:type="dxa"/>
            <w:shd w:val="clear" w:color="auto" w:fill="auto"/>
            <w:vAlign w:val="center"/>
            <w:hideMark/>
          </w:tcPr>
          <w:p w14:paraId="3F3BA4CC"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E2E00C5"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1560" w:type="dxa"/>
            <w:vAlign w:val="center"/>
          </w:tcPr>
          <w:p w14:paraId="75E07D86"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75" w:type="dxa"/>
            <w:shd w:val="clear" w:color="auto" w:fill="auto"/>
            <w:vAlign w:val="center"/>
            <w:hideMark/>
          </w:tcPr>
          <w:p w14:paraId="403C768A" w14:textId="77777777" w:rsidR="004B74AC" w:rsidRPr="00D42470" w:rsidRDefault="004B74AC" w:rsidP="004B74A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4297" w:type="dxa"/>
            <w:shd w:val="clear" w:color="auto" w:fill="auto"/>
            <w:vAlign w:val="center"/>
            <w:hideMark/>
          </w:tcPr>
          <w:p w14:paraId="6A9C6585" w14:textId="77777777" w:rsidR="004B74AC" w:rsidRPr="00D42470" w:rsidRDefault="004B74AC" w:rsidP="00784997">
            <w:pPr>
              <w:spacing w:after="0" w:line="0" w:lineRule="atLeast"/>
              <w:ind w:left="-35" w:firstLine="35"/>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784997" w:rsidRPr="00D42470" w14:paraId="7C471387" w14:textId="77777777" w:rsidTr="00784997">
        <w:trPr>
          <w:trHeight w:val="498"/>
          <w:jc w:val="center"/>
        </w:trPr>
        <w:tc>
          <w:tcPr>
            <w:tcW w:w="421" w:type="dxa"/>
            <w:shd w:val="clear" w:color="auto" w:fill="auto"/>
            <w:noWrap/>
            <w:vAlign w:val="center"/>
          </w:tcPr>
          <w:p w14:paraId="5E09F708" w14:textId="77777777" w:rsidR="004B74AC" w:rsidRDefault="003C2DAC" w:rsidP="004B74A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1275" w:type="dxa"/>
            <w:shd w:val="clear" w:color="auto" w:fill="auto"/>
            <w:noWrap/>
            <w:vAlign w:val="center"/>
          </w:tcPr>
          <w:p w14:paraId="3F56E03F" w14:textId="77777777" w:rsidR="004B74AC" w:rsidRDefault="004B74AC" w:rsidP="004B74A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 Ex.</w:t>
            </w:r>
          </w:p>
        </w:tc>
        <w:tc>
          <w:tcPr>
            <w:tcW w:w="1134" w:type="dxa"/>
            <w:shd w:val="clear" w:color="auto" w:fill="auto"/>
            <w:noWrap/>
            <w:vAlign w:val="center"/>
          </w:tcPr>
          <w:p w14:paraId="02E5B1C6" w14:textId="77777777" w:rsidR="004B74AC" w:rsidRPr="00FA22B1" w:rsidRDefault="004B74AC" w:rsidP="004B74AC">
            <w:pPr>
              <w:spacing w:after="0" w:line="0" w:lineRule="atLeast"/>
              <w:jc w:val="center"/>
              <w:rPr>
                <w:rFonts w:ascii="Calibri" w:eastAsia="Times New Roman" w:hAnsi="Calibri" w:cs="Calibri"/>
                <w:color w:val="000000"/>
                <w:sz w:val="20"/>
                <w:szCs w:val="20"/>
                <w:lang w:eastAsia="es-CL"/>
              </w:rPr>
            </w:pPr>
            <w:r w:rsidRPr="00FA22B1">
              <w:rPr>
                <w:rFonts w:ascii="Calibri" w:eastAsia="Times New Roman" w:hAnsi="Calibri" w:cs="Calibri"/>
                <w:color w:val="000000"/>
                <w:sz w:val="20"/>
                <w:szCs w:val="20"/>
                <w:lang w:eastAsia="es-CL"/>
              </w:rPr>
              <w:t>N°</w:t>
            </w:r>
            <w:r w:rsidR="00FA22B1" w:rsidRPr="00FA22B1">
              <w:rPr>
                <w:rFonts w:ascii="Calibri" w:eastAsia="Times New Roman" w:hAnsi="Calibri" w:cs="Calibri"/>
                <w:color w:val="000000"/>
                <w:sz w:val="20"/>
                <w:szCs w:val="20"/>
                <w:lang w:eastAsia="es-CL"/>
              </w:rPr>
              <w:t>5</w:t>
            </w:r>
            <w:r w:rsidRPr="00FA22B1">
              <w:rPr>
                <w:rFonts w:ascii="Calibri" w:eastAsia="Times New Roman" w:hAnsi="Calibri" w:cs="Calibri"/>
                <w:color w:val="000000"/>
                <w:sz w:val="20"/>
                <w:szCs w:val="20"/>
                <w:lang w:eastAsia="es-CL"/>
              </w:rPr>
              <w:t xml:space="preserve">/Rol </w:t>
            </w:r>
            <w:r w:rsidR="00FA22B1" w:rsidRPr="00FA22B1">
              <w:rPr>
                <w:rFonts w:ascii="Calibri" w:eastAsia="Times New Roman" w:hAnsi="Calibri" w:cs="Calibri"/>
                <w:color w:val="000000"/>
                <w:sz w:val="20"/>
                <w:szCs w:val="20"/>
                <w:lang w:eastAsia="es-CL"/>
              </w:rPr>
              <w:t>F-</w:t>
            </w:r>
            <w:r w:rsidRPr="00FA22B1">
              <w:rPr>
                <w:rFonts w:ascii="Calibri" w:eastAsia="Times New Roman" w:hAnsi="Calibri" w:cs="Calibri"/>
                <w:color w:val="000000"/>
                <w:sz w:val="20"/>
                <w:szCs w:val="20"/>
                <w:lang w:eastAsia="es-CL"/>
              </w:rPr>
              <w:t>0</w:t>
            </w:r>
            <w:r w:rsidR="00FA22B1" w:rsidRPr="00FA22B1">
              <w:rPr>
                <w:rFonts w:ascii="Calibri" w:eastAsia="Times New Roman" w:hAnsi="Calibri" w:cs="Calibri"/>
                <w:color w:val="000000"/>
                <w:sz w:val="20"/>
                <w:szCs w:val="20"/>
                <w:lang w:eastAsia="es-CL"/>
              </w:rPr>
              <w:t>24</w:t>
            </w:r>
            <w:r w:rsidRPr="00FA22B1">
              <w:rPr>
                <w:rFonts w:ascii="Calibri" w:eastAsia="Times New Roman" w:hAnsi="Calibri" w:cs="Calibri"/>
                <w:color w:val="000000"/>
                <w:sz w:val="20"/>
                <w:szCs w:val="20"/>
                <w:lang w:eastAsia="es-CL"/>
              </w:rPr>
              <w:t>-2015</w:t>
            </w:r>
          </w:p>
        </w:tc>
        <w:tc>
          <w:tcPr>
            <w:tcW w:w="1560" w:type="dxa"/>
            <w:noWrap/>
          </w:tcPr>
          <w:p w14:paraId="40E1A716" w14:textId="77777777" w:rsidR="004B74AC" w:rsidRPr="00FA22B1" w:rsidRDefault="00FA22B1" w:rsidP="004B74AC">
            <w:pPr>
              <w:spacing w:after="0" w:line="0" w:lineRule="atLeast"/>
              <w:jc w:val="center"/>
              <w:rPr>
                <w:rFonts w:ascii="Calibri" w:eastAsia="Times New Roman" w:hAnsi="Calibri" w:cs="Calibri"/>
                <w:color w:val="000000"/>
                <w:sz w:val="20"/>
                <w:szCs w:val="20"/>
                <w:lang w:eastAsia="es-CL"/>
              </w:rPr>
            </w:pPr>
            <w:r w:rsidRPr="00FA22B1">
              <w:rPr>
                <w:rFonts w:ascii="Calibri" w:eastAsia="Times New Roman" w:hAnsi="Calibri" w:cs="Calibri"/>
                <w:color w:val="000000"/>
                <w:sz w:val="20"/>
                <w:szCs w:val="20"/>
                <w:lang w:eastAsia="es-CL"/>
              </w:rPr>
              <w:t>25 de enero de 2016</w:t>
            </w:r>
          </w:p>
        </w:tc>
        <w:tc>
          <w:tcPr>
            <w:tcW w:w="1275" w:type="dxa"/>
            <w:shd w:val="clear" w:color="auto" w:fill="auto"/>
            <w:noWrap/>
            <w:vAlign w:val="center"/>
          </w:tcPr>
          <w:p w14:paraId="2BD3CCA4" w14:textId="77777777" w:rsidR="004B74AC" w:rsidRPr="00FA22B1" w:rsidRDefault="004B74AC" w:rsidP="004B74AC">
            <w:pPr>
              <w:spacing w:after="0" w:line="0" w:lineRule="atLeast"/>
              <w:jc w:val="center"/>
              <w:rPr>
                <w:rFonts w:ascii="Calibri" w:eastAsia="Times New Roman" w:hAnsi="Calibri" w:cs="Calibri"/>
                <w:color w:val="000000"/>
                <w:sz w:val="20"/>
                <w:szCs w:val="20"/>
                <w:lang w:eastAsia="es-CL"/>
              </w:rPr>
            </w:pPr>
            <w:r w:rsidRPr="00FA22B1">
              <w:rPr>
                <w:rFonts w:ascii="Calibri" w:eastAsia="Times New Roman" w:hAnsi="Calibri" w:cs="Calibri"/>
                <w:color w:val="000000"/>
                <w:sz w:val="20"/>
                <w:szCs w:val="20"/>
                <w:lang w:eastAsia="es-CL"/>
              </w:rPr>
              <w:t>SMA</w:t>
            </w:r>
          </w:p>
        </w:tc>
        <w:tc>
          <w:tcPr>
            <w:tcW w:w="4297" w:type="dxa"/>
            <w:shd w:val="clear" w:color="auto" w:fill="auto"/>
            <w:noWrap/>
            <w:vAlign w:val="center"/>
          </w:tcPr>
          <w:p w14:paraId="775E6B4B" w14:textId="77777777" w:rsidR="004B74AC" w:rsidRPr="00FA22B1" w:rsidRDefault="004B74AC" w:rsidP="004B74AC">
            <w:pPr>
              <w:spacing w:after="0" w:line="0" w:lineRule="atLeast"/>
              <w:jc w:val="both"/>
              <w:rPr>
                <w:rFonts w:ascii="Calibri" w:eastAsia="Times New Roman" w:hAnsi="Calibri" w:cs="Calibri"/>
                <w:color w:val="000000"/>
                <w:sz w:val="20"/>
                <w:szCs w:val="20"/>
                <w:lang w:eastAsia="es-CL"/>
              </w:rPr>
            </w:pPr>
            <w:r w:rsidRPr="00FA22B1">
              <w:rPr>
                <w:rFonts w:ascii="Calibri" w:eastAsia="Times New Roman" w:hAnsi="Calibri" w:cs="Calibri"/>
                <w:color w:val="000000"/>
                <w:sz w:val="20"/>
                <w:szCs w:val="20"/>
                <w:lang w:eastAsia="es-CL"/>
              </w:rPr>
              <w:t xml:space="preserve">“Aprueba programa de cumplimiento y suspende procedimiento administrativo sancionatorio en contra de Salmones </w:t>
            </w:r>
            <w:r w:rsidR="00FA22B1" w:rsidRPr="00FA22B1">
              <w:rPr>
                <w:rFonts w:ascii="Calibri" w:eastAsia="Times New Roman" w:hAnsi="Calibri" w:cs="Calibri"/>
                <w:color w:val="000000"/>
                <w:sz w:val="20"/>
                <w:szCs w:val="20"/>
                <w:lang w:eastAsia="es-CL"/>
              </w:rPr>
              <w:t>Multiexport S.A</w:t>
            </w:r>
            <w:r w:rsidRPr="00FA22B1">
              <w:rPr>
                <w:rFonts w:ascii="Calibri" w:eastAsia="Times New Roman" w:hAnsi="Calibri" w:cs="Calibri"/>
                <w:color w:val="000000"/>
                <w:sz w:val="20"/>
                <w:szCs w:val="20"/>
                <w:lang w:eastAsia="es-CL"/>
              </w:rPr>
              <w:t>.”</w:t>
            </w:r>
          </w:p>
        </w:tc>
      </w:tr>
    </w:tbl>
    <w:p w14:paraId="4DC528D7" w14:textId="77777777" w:rsidR="000E3F40" w:rsidRPr="008D7BE2" w:rsidRDefault="000E3F40" w:rsidP="008D7BE2">
      <w:pPr>
        <w:spacing w:line="240" w:lineRule="auto"/>
        <w:contextualSpacing/>
        <w:rPr>
          <w:sz w:val="24"/>
          <w:szCs w:val="24"/>
        </w:rPr>
      </w:pPr>
    </w:p>
    <w:p w14:paraId="1FBC9141" w14:textId="77777777" w:rsidR="008D7BE2" w:rsidRPr="00AB688F" w:rsidRDefault="008D7BE2" w:rsidP="00A725B8">
      <w:pPr>
        <w:pStyle w:val="Ttulo1"/>
        <w:ind w:left="426"/>
      </w:pPr>
      <w:bookmarkStart w:id="28" w:name="_Toc532999179"/>
      <w:bookmarkStart w:id="29" w:name="_Toc352840385"/>
      <w:bookmarkStart w:id="30" w:name="_Toc352841445"/>
      <w:bookmarkStart w:id="31" w:name="_Toc447875232"/>
      <w:bookmarkStart w:id="32" w:name="_Toc449085410"/>
      <w:r w:rsidRPr="00AB688F">
        <w:rPr>
          <w:rStyle w:val="Ttulo1Car"/>
        </w:rPr>
        <w:t>ANTECEDENTES DE LA ACTIVIDAD DE FISCALIZACIÓN</w:t>
      </w:r>
      <w:bookmarkEnd w:id="28"/>
      <w:r w:rsidRPr="008D7BE2">
        <w:t xml:space="preserve"> </w:t>
      </w:r>
      <w:bookmarkEnd w:id="29"/>
      <w:bookmarkEnd w:id="30"/>
      <w:bookmarkEnd w:id="31"/>
      <w:bookmarkEnd w:id="32"/>
    </w:p>
    <w:p w14:paraId="201D3997" w14:textId="77777777" w:rsidR="008D7BE2" w:rsidRPr="003C2DAC" w:rsidRDefault="008D7BE2" w:rsidP="003C2DAC">
      <w:pPr>
        <w:numPr>
          <w:ilvl w:val="1"/>
          <w:numId w:val="12"/>
        </w:numPr>
        <w:spacing w:after="0" w:line="240" w:lineRule="auto"/>
        <w:ind w:left="567"/>
        <w:contextualSpacing/>
        <w:outlineLvl w:val="0"/>
        <w:rPr>
          <w:rFonts w:ascii="Calibri" w:eastAsia="Calibri" w:hAnsi="Calibri" w:cs="Calibri"/>
          <w:b/>
          <w:sz w:val="24"/>
          <w:szCs w:val="20"/>
        </w:rPr>
      </w:pPr>
      <w:bookmarkStart w:id="33" w:name="_Toc449085417"/>
      <w:bookmarkStart w:id="34" w:name="_Toc532999180"/>
      <w:r w:rsidRPr="00BB091E">
        <w:rPr>
          <w:rStyle w:val="Ttulo2Car"/>
        </w:rPr>
        <w:t>Revisión Documental</w:t>
      </w:r>
      <w:bookmarkEnd w:id="33"/>
      <w:bookmarkEnd w:id="34"/>
      <w:r w:rsidR="00AD068E" w:rsidRPr="003C2DAC">
        <w:rPr>
          <w:rFonts w:ascii="Calibri" w:eastAsia="Calibri" w:hAnsi="Calibri" w:cs="Calibri"/>
          <w:b/>
          <w:sz w:val="24"/>
          <w:szCs w:val="20"/>
        </w:rPr>
        <w:t xml:space="preserve"> </w:t>
      </w:r>
    </w:p>
    <w:p w14:paraId="1C371A91"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5" w:name="_Toc382383545"/>
      <w:bookmarkStart w:id="36" w:name="_Toc382472367"/>
      <w:bookmarkStart w:id="37" w:name="_Toc390184277"/>
      <w:bookmarkStart w:id="38" w:name="_Toc390360008"/>
      <w:bookmarkStart w:id="39" w:name="_Toc390777029"/>
      <w:bookmarkStart w:id="40" w:name="_Toc449085418"/>
      <w:bookmarkStart w:id="41" w:name="_Toc454880336"/>
      <w:bookmarkStart w:id="42" w:name="_Toc532999181"/>
      <w:r w:rsidRPr="008D7BE2">
        <w:rPr>
          <w:rFonts w:ascii="Calibri" w:eastAsia="Calibri" w:hAnsi="Calibri" w:cs="Calibri"/>
          <w:b/>
        </w:rPr>
        <w:t>Documentos Revisados</w:t>
      </w:r>
      <w:bookmarkEnd w:id="35"/>
      <w:bookmarkEnd w:id="36"/>
      <w:bookmarkEnd w:id="37"/>
      <w:bookmarkEnd w:id="38"/>
      <w:bookmarkEnd w:id="39"/>
      <w:bookmarkEnd w:id="40"/>
      <w:bookmarkEnd w:id="41"/>
      <w:bookmarkEnd w:id="42"/>
    </w:p>
    <w:p w14:paraId="0902F5CF"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14:paraId="098AD063" w14:textId="77777777" w:rsidTr="00792C1D">
        <w:trPr>
          <w:trHeight w:val="719"/>
        </w:trPr>
        <w:tc>
          <w:tcPr>
            <w:tcW w:w="234" w:type="pct"/>
            <w:shd w:val="clear" w:color="auto" w:fill="D9D9D9"/>
            <w:vAlign w:val="center"/>
          </w:tcPr>
          <w:p w14:paraId="519CC477"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0629E0E7"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0FA59EF7" w14:textId="77777777" w:rsidR="00EB668F" w:rsidRDefault="00EB668F" w:rsidP="008D7BE2">
            <w:pPr>
              <w:spacing w:after="0" w:line="240" w:lineRule="auto"/>
              <w:jc w:val="center"/>
              <w:rPr>
                <w:rFonts w:ascii="Calibri" w:eastAsia="Calibri" w:hAnsi="Calibri" w:cs="Times New Roman"/>
                <w:b/>
                <w:bCs/>
                <w:sz w:val="20"/>
                <w:szCs w:val="20"/>
                <w:lang w:val="es-ES" w:eastAsia="es-ES"/>
              </w:rPr>
            </w:pPr>
          </w:p>
          <w:p w14:paraId="5FD0212D"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4E95A512"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5DEA88B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14:paraId="663A6E0B" w14:textId="77777777" w:rsidTr="00792C1D">
        <w:trPr>
          <w:trHeight w:val="409"/>
        </w:trPr>
        <w:tc>
          <w:tcPr>
            <w:tcW w:w="234" w:type="pct"/>
          </w:tcPr>
          <w:p w14:paraId="2D691087" w14:textId="77777777" w:rsidR="00D836AE" w:rsidRPr="00C13A98" w:rsidRDefault="001F0BCD" w:rsidP="008D7BE2">
            <w:pPr>
              <w:spacing w:after="0" w:line="240" w:lineRule="auto"/>
              <w:jc w:val="center"/>
              <w:rPr>
                <w:rFonts w:ascii="Calibri" w:eastAsia="Calibri" w:hAnsi="Calibri" w:cs="Times New Roman"/>
                <w:sz w:val="20"/>
                <w:szCs w:val="20"/>
                <w:lang w:val="es-ES"/>
              </w:rPr>
            </w:pPr>
            <w:r w:rsidRPr="00C13A98">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32ABC51D" w14:textId="77777777" w:rsidR="00D836AE" w:rsidRPr="00C13A98" w:rsidRDefault="001F0BCD" w:rsidP="008D7BE2">
            <w:pPr>
              <w:spacing w:after="0" w:line="240" w:lineRule="auto"/>
              <w:jc w:val="center"/>
              <w:rPr>
                <w:rFonts w:ascii="Calibri" w:eastAsia="Calibri" w:hAnsi="Calibri" w:cs="Times New Roman"/>
                <w:sz w:val="20"/>
                <w:szCs w:val="20"/>
                <w:lang w:val="es-ES"/>
              </w:rPr>
            </w:pPr>
            <w:r w:rsidRPr="00C13A98">
              <w:rPr>
                <w:rFonts w:ascii="Calibri" w:eastAsia="Calibri" w:hAnsi="Calibri" w:cs="Times New Roman"/>
                <w:sz w:val="20"/>
                <w:szCs w:val="20"/>
                <w:lang w:val="es-ES"/>
              </w:rPr>
              <w:t>Carta Salmones Multiexport S.A</w:t>
            </w:r>
            <w:r w:rsidR="00304019" w:rsidRPr="00C13A98">
              <w:rPr>
                <w:rFonts w:ascii="Calibri" w:eastAsia="Calibri" w:hAnsi="Calibri" w:cs="Times New Roman"/>
                <w:sz w:val="20"/>
                <w:szCs w:val="20"/>
                <w:lang w:val="es-ES"/>
              </w:rPr>
              <w:t xml:space="preserve"> de fecha 02 de diciembre de 2015</w:t>
            </w:r>
          </w:p>
        </w:tc>
        <w:tc>
          <w:tcPr>
            <w:tcW w:w="2224" w:type="pct"/>
            <w:vAlign w:val="center"/>
          </w:tcPr>
          <w:p w14:paraId="02B5BA9D" w14:textId="77777777" w:rsidR="00D836AE" w:rsidRPr="00C13A98" w:rsidRDefault="00C13A9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Presenta</w:t>
            </w:r>
            <w:r w:rsidR="001F0BCD" w:rsidRPr="00C13A98">
              <w:rPr>
                <w:rFonts w:ascii="Calibri" w:eastAsia="Calibri" w:hAnsi="Calibri" w:cs="Times New Roman"/>
                <w:sz w:val="20"/>
                <w:szCs w:val="20"/>
                <w:lang w:val="es-ES"/>
              </w:rPr>
              <w:t xml:space="preserve"> </w:t>
            </w:r>
            <w:proofErr w:type="spellStart"/>
            <w:r w:rsidR="001F0BCD" w:rsidRPr="00C13A98">
              <w:rPr>
                <w:rFonts w:ascii="Calibri" w:eastAsia="Calibri" w:hAnsi="Calibri" w:cs="Times New Roman"/>
                <w:sz w:val="20"/>
                <w:szCs w:val="20"/>
                <w:lang w:val="es-ES"/>
              </w:rPr>
              <w:t>PdC</w:t>
            </w:r>
            <w:proofErr w:type="spellEnd"/>
            <w:r w:rsidR="001F0BCD" w:rsidRPr="00C13A98">
              <w:rPr>
                <w:rFonts w:ascii="Calibri" w:eastAsia="Calibri" w:hAnsi="Calibri" w:cs="Times New Roman"/>
                <w:sz w:val="20"/>
                <w:szCs w:val="20"/>
                <w:lang w:val="es-ES"/>
              </w:rPr>
              <w:t xml:space="preserve"> ROL F-024-2015 CES Delta y CES Williams</w:t>
            </w:r>
            <w:r>
              <w:rPr>
                <w:rFonts w:ascii="Calibri" w:eastAsia="Calibri" w:hAnsi="Calibri" w:cs="Times New Roman"/>
                <w:sz w:val="20"/>
                <w:szCs w:val="20"/>
                <w:lang w:val="es-ES"/>
              </w:rPr>
              <w:t>.</w:t>
            </w:r>
            <w:r w:rsidR="001F0BCD" w:rsidRPr="00C13A98">
              <w:rPr>
                <w:rFonts w:ascii="Calibri" w:eastAsia="Calibri" w:hAnsi="Calibri" w:cs="Times New Roman"/>
                <w:sz w:val="20"/>
                <w:szCs w:val="20"/>
                <w:lang w:val="es-ES"/>
              </w:rPr>
              <w:t xml:space="preserve"> </w:t>
            </w:r>
          </w:p>
        </w:tc>
        <w:tc>
          <w:tcPr>
            <w:tcW w:w="1547" w:type="pct"/>
          </w:tcPr>
          <w:p w14:paraId="10C4BAAE" w14:textId="77777777" w:rsidR="00D836AE" w:rsidRPr="008D7BE2" w:rsidRDefault="00C13A98"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la SMA con fecha 04 de diciembre de 2015</w:t>
            </w:r>
          </w:p>
        </w:tc>
      </w:tr>
      <w:tr w:rsidR="00C13A98" w:rsidRPr="008D7BE2" w14:paraId="5EDC128F" w14:textId="77777777" w:rsidTr="00792C1D">
        <w:trPr>
          <w:trHeight w:val="409"/>
        </w:trPr>
        <w:tc>
          <w:tcPr>
            <w:tcW w:w="234" w:type="pct"/>
          </w:tcPr>
          <w:p w14:paraId="6A9C7BC1" w14:textId="77777777" w:rsidR="00C13A98" w:rsidRPr="00C13A98" w:rsidRDefault="00C13A9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10447A33" w14:textId="77777777" w:rsidR="00C13A98" w:rsidRPr="00C13A98" w:rsidRDefault="00C13A98" w:rsidP="008D7BE2">
            <w:pPr>
              <w:spacing w:after="0" w:line="240" w:lineRule="auto"/>
              <w:jc w:val="center"/>
              <w:rPr>
                <w:rFonts w:ascii="Calibri" w:eastAsia="Calibri" w:hAnsi="Calibri" w:cs="Times New Roman"/>
                <w:sz w:val="20"/>
                <w:szCs w:val="20"/>
                <w:lang w:val="es-ES"/>
              </w:rPr>
            </w:pPr>
            <w:r w:rsidRPr="00C13A98">
              <w:rPr>
                <w:rFonts w:ascii="Calibri" w:eastAsia="Calibri" w:hAnsi="Calibri" w:cs="Times New Roman"/>
                <w:sz w:val="20"/>
                <w:szCs w:val="20"/>
                <w:lang w:val="es-ES"/>
              </w:rPr>
              <w:t xml:space="preserve">Carta Salmones Multiexport S.A </w:t>
            </w:r>
          </w:p>
        </w:tc>
        <w:tc>
          <w:tcPr>
            <w:tcW w:w="2224" w:type="pct"/>
            <w:vAlign w:val="center"/>
          </w:tcPr>
          <w:p w14:paraId="2E10BD43" w14:textId="77777777" w:rsidR="00C13A98" w:rsidRDefault="00C13A9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Presenta</w:t>
            </w:r>
            <w:r w:rsidRPr="00C13A98">
              <w:rPr>
                <w:rFonts w:ascii="Calibri" w:eastAsia="Calibri" w:hAnsi="Calibri" w:cs="Times New Roman"/>
                <w:sz w:val="20"/>
                <w:szCs w:val="20"/>
                <w:lang w:val="es-ES"/>
              </w:rPr>
              <w:t xml:space="preserve"> </w:t>
            </w:r>
            <w:proofErr w:type="spellStart"/>
            <w:r w:rsidRPr="00C13A98">
              <w:rPr>
                <w:rFonts w:ascii="Calibri" w:eastAsia="Calibri" w:hAnsi="Calibri" w:cs="Times New Roman"/>
                <w:sz w:val="20"/>
                <w:szCs w:val="20"/>
                <w:lang w:val="es-ES"/>
              </w:rPr>
              <w:t>PdC</w:t>
            </w:r>
            <w:proofErr w:type="spellEnd"/>
            <w:r w:rsidRPr="00C13A98">
              <w:rPr>
                <w:rFonts w:ascii="Calibri" w:eastAsia="Calibri" w:hAnsi="Calibri" w:cs="Times New Roman"/>
                <w:sz w:val="20"/>
                <w:szCs w:val="20"/>
                <w:lang w:val="es-ES"/>
              </w:rPr>
              <w:t xml:space="preserve"> ROL F-024-2015 CES Delta y CES Williams</w:t>
            </w:r>
            <w:r>
              <w:rPr>
                <w:rFonts w:ascii="Calibri" w:eastAsia="Calibri" w:hAnsi="Calibri" w:cs="Times New Roman"/>
                <w:sz w:val="20"/>
                <w:szCs w:val="20"/>
                <w:lang w:val="es-ES"/>
              </w:rPr>
              <w:t xml:space="preserve">, con </w:t>
            </w:r>
            <w:r w:rsidR="00E55421">
              <w:rPr>
                <w:rFonts w:ascii="Calibri" w:eastAsia="Calibri" w:hAnsi="Calibri" w:cs="Times New Roman"/>
                <w:sz w:val="20"/>
                <w:szCs w:val="20"/>
                <w:lang w:val="es-ES"/>
              </w:rPr>
              <w:t>modificaciones y acompaña documentos</w:t>
            </w:r>
          </w:p>
        </w:tc>
        <w:tc>
          <w:tcPr>
            <w:tcW w:w="1547" w:type="pct"/>
          </w:tcPr>
          <w:p w14:paraId="533978CC" w14:textId="77777777" w:rsidR="00C13A98" w:rsidRDefault="00E55421"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la SMA con fecha 19 de enero de 2016</w:t>
            </w:r>
          </w:p>
        </w:tc>
      </w:tr>
      <w:tr w:rsidR="006B5158" w:rsidRPr="008D7BE2" w14:paraId="1BF1858D" w14:textId="77777777" w:rsidTr="00792C1D">
        <w:trPr>
          <w:trHeight w:val="409"/>
        </w:trPr>
        <w:tc>
          <w:tcPr>
            <w:tcW w:w="234" w:type="pct"/>
          </w:tcPr>
          <w:p w14:paraId="3BC0D9BB" w14:textId="77777777" w:rsidR="00D65EB0" w:rsidRDefault="00D65EB0" w:rsidP="008D7BE2">
            <w:pPr>
              <w:spacing w:after="0" w:line="240" w:lineRule="auto"/>
              <w:jc w:val="center"/>
              <w:rPr>
                <w:rFonts w:ascii="Calibri" w:eastAsia="Calibri" w:hAnsi="Calibri" w:cs="Times New Roman"/>
                <w:sz w:val="20"/>
                <w:szCs w:val="20"/>
                <w:lang w:val="es-ES"/>
              </w:rPr>
            </w:pPr>
          </w:p>
          <w:p w14:paraId="706DB658" w14:textId="77777777" w:rsidR="006B5158" w:rsidRDefault="006B515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3BF93EE3" w14:textId="77777777" w:rsidR="006B5158" w:rsidRPr="00C13A98" w:rsidRDefault="006B515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N°5/Rol F-024-2015 de fecha 25 de enero 2016</w:t>
            </w:r>
          </w:p>
        </w:tc>
        <w:tc>
          <w:tcPr>
            <w:tcW w:w="2224" w:type="pct"/>
            <w:vAlign w:val="center"/>
          </w:tcPr>
          <w:p w14:paraId="63EE5A1D" w14:textId="77777777" w:rsidR="006B5158" w:rsidRDefault="006B5158"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 Ex., aprueba programa de cumplimiento y suspende procedimiento administrativo sancionatorio seguido en contra de Salmones Multiexport S.A.</w:t>
            </w:r>
          </w:p>
        </w:tc>
        <w:tc>
          <w:tcPr>
            <w:tcW w:w="1547" w:type="pct"/>
          </w:tcPr>
          <w:p w14:paraId="4A03E799" w14:textId="77777777" w:rsidR="006B5158" w:rsidRDefault="006B5158" w:rsidP="008D7BE2">
            <w:pPr>
              <w:spacing w:after="0" w:line="240" w:lineRule="auto"/>
              <w:jc w:val="center"/>
              <w:rPr>
                <w:rFonts w:ascii="Calibri" w:eastAsia="Calibri" w:hAnsi="Calibri" w:cs="Times New Roman"/>
                <w:sz w:val="20"/>
                <w:szCs w:val="20"/>
                <w:lang w:val="es-ES" w:eastAsia="es-ES"/>
              </w:rPr>
            </w:pPr>
          </w:p>
          <w:p w14:paraId="12D8A2FD" w14:textId="77777777" w:rsidR="006B5158" w:rsidRDefault="006B5158"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S/O</w:t>
            </w:r>
          </w:p>
        </w:tc>
      </w:tr>
      <w:tr w:rsidR="001F0BCD" w:rsidRPr="008D7BE2" w14:paraId="4E6F7376" w14:textId="77777777" w:rsidTr="00792C1D">
        <w:trPr>
          <w:trHeight w:val="409"/>
        </w:trPr>
        <w:tc>
          <w:tcPr>
            <w:tcW w:w="234" w:type="pct"/>
          </w:tcPr>
          <w:p w14:paraId="1B9D2A32" w14:textId="77777777" w:rsidR="001F0BCD" w:rsidRDefault="001F0BCD" w:rsidP="001F0BCD">
            <w:pPr>
              <w:spacing w:after="0" w:line="240" w:lineRule="auto"/>
              <w:jc w:val="center"/>
              <w:rPr>
                <w:rFonts w:ascii="Calibri" w:eastAsia="Calibri" w:hAnsi="Calibri" w:cs="Times New Roman"/>
                <w:sz w:val="20"/>
                <w:szCs w:val="20"/>
                <w:lang w:val="es-ES"/>
              </w:rPr>
            </w:pPr>
          </w:p>
          <w:p w14:paraId="77688DF0" w14:textId="77777777" w:rsidR="001F0BCD" w:rsidRPr="008D7BE2" w:rsidRDefault="006B5158"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108" w:type="dxa"/>
              <w:bottom w:w="0" w:type="dxa"/>
              <w:right w:w="108" w:type="dxa"/>
            </w:tcMar>
            <w:vAlign w:val="center"/>
          </w:tcPr>
          <w:p w14:paraId="011A1EDC" w14:textId="77777777" w:rsidR="001F0BCD" w:rsidRPr="008D7BE2" w:rsidRDefault="001F0BCD"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Salmones Multiexport </w:t>
            </w:r>
            <w:proofErr w:type="gramStart"/>
            <w:r>
              <w:rPr>
                <w:rFonts w:ascii="Calibri" w:eastAsia="Calibri" w:hAnsi="Calibri" w:cs="Times New Roman"/>
                <w:sz w:val="20"/>
                <w:szCs w:val="20"/>
                <w:lang w:val="es-ES"/>
              </w:rPr>
              <w:t>S.A</w:t>
            </w:r>
            <w:proofErr w:type="gramEnd"/>
          </w:p>
        </w:tc>
        <w:tc>
          <w:tcPr>
            <w:tcW w:w="2224" w:type="pct"/>
            <w:vAlign w:val="center"/>
          </w:tcPr>
          <w:p w14:paraId="621E9C56" w14:textId="77777777" w:rsidR="001F0BCD" w:rsidRPr="008D7BE2" w:rsidRDefault="001F0BCD"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r w:rsidR="00792C1D">
              <w:rPr>
                <w:rFonts w:ascii="Calibri" w:eastAsia="Calibri" w:hAnsi="Calibri" w:cs="Times New Roman"/>
                <w:sz w:val="20"/>
                <w:szCs w:val="20"/>
                <w:lang w:val="es-ES"/>
              </w:rPr>
              <w:t xml:space="preserve">1 </w:t>
            </w:r>
            <w:r>
              <w:rPr>
                <w:rFonts w:ascii="Calibri" w:eastAsia="Calibri" w:hAnsi="Calibri" w:cs="Times New Roman"/>
                <w:sz w:val="20"/>
                <w:szCs w:val="20"/>
                <w:lang w:val="es-ES"/>
              </w:rPr>
              <w:t>cumplimiento acciones programa de cumplimiento ROL F-024-2015 CES Delta y CES Williams, adjunta documentación como medios probatorios.</w:t>
            </w:r>
          </w:p>
        </w:tc>
        <w:tc>
          <w:tcPr>
            <w:tcW w:w="1547" w:type="pct"/>
          </w:tcPr>
          <w:p w14:paraId="4B6074D9" w14:textId="77777777" w:rsidR="001F0BCD" w:rsidRPr="008D7BE2" w:rsidRDefault="001F0BCD" w:rsidP="001F0BC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Ingresado a la SMA con fecha 12 de febrero de 2016. </w:t>
            </w:r>
          </w:p>
        </w:tc>
      </w:tr>
      <w:tr w:rsidR="006B5158" w:rsidRPr="008D7BE2" w14:paraId="0EFADA47" w14:textId="77777777" w:rsidTr="00792C1D">
        <w:trPr>
          <w:trHeight w:val="409"/>
        </w:trPr>
        <w:tc>
          <w:tcPr>
            <w:tcW w:w="234" w:type="pct"/>
          </w:tcPr>
          <w:p w14:paraId="24AD4C69" w14:textId="77777777" w:rsidR="00EA5E69" w:rsidRDefault="00EA5E69" w:rsidP="001F0BCD">
            <w:pPr>
              <w:spacing w:after="0" w:line="240" w:lineRule="auto"/>
              <w:jc w:val="center"/>
              <w:rPr>
                <w:rFonts w:ascii="Calibri" w:eastAsia="Calibri" w:hAnsi="Calibri" w:cs="Times New Roman"/>
                <w:sz w:val="20"/>
                <w:szCs w:val="20"/>
                <w:lang w:val="es-ES"/>
              </w:rPr>
            </w:pPr>
          </w:p>
          <w:p w14:paraId="27592A1E" w14:textId="77777777" w:rsidR="00EA5E69" w:rsidRDefault="00EA5E69" w:rsidP="001F0BCD">
            <w:pPr>
              <w:spacing w:after="0" w:line="240" w:lineRule="auto"/>
              <w:jc w:val="center"/>
              <w:rPr>
                <w:rFonts w:ascii="Calibri" w:eastAsia="Calibri" w:hAnsi="Calibri" w:cs="Times New Roman"/>
                <w:sz w:val="20"/>
                <w:szCs w:val="20"/>
                <w:lang w:val="es-ES"/>
              </w:rPr>
            </w:pPr>
          </w:p>
          <w:p w14:paraId="22B18FCD" w14:textId="77777777" w:rsidR="006B5158" w:rsidRDefault="006B5158"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108" w:type="dxa"/>
              <w:bottom w:w="0" w:type="dxa"/>
              <w:right w:w="108" w:type="dxa"/>
            </w:tcMar>
            <w:vAlign w:val="center"/>
          </w:tcPr>
          <w:p w14:paraId="10E66937" w14:textId="77777777" w:rsidR="006B5158" w:rsidRDefault="006B5158"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(D.A.C) N°1191723.06.2016 Subsecretaria de Pesca y Acuicultura</w:t>
            </w:r>
          </w:p>
        </w:tc>
        <w:tc>
          <w:tcPr>
            <w:tcW w:w="2224" w:type="pct"/>
            <w:vAlign w:val="center"/>
          </w:tcPr>
          <w:p w14:paraId="725F303B" w14:textId="77777777" w:rsidR="006B5158" w:rsidRDefault="006B5158" w:rsidP="001F0BC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Eugenio Zamorano Villalobos Jefe División de Acuicultura</w:t>
            </w:r>
            <w:r w:rsidR="0008591B">
              <w:rPr>
                <w:rFonts w:ascii="Calibri" w:eastAsia="Calibri" w:hAnsi="Calibri" w:cs="Times New Roman"/>
                <w:sz w:val="20"/>
                <w:szCs w:val="20"/>
                <w:lang w:val="es-ES"/>
              </w:rPr>
              <w:t xml:space="preserve"> de la Subsecretaría de Pesca y Acuicultura, responde solicitud de otorgamiento del permiso ambiental sectorial N°74 del D.D. 95/2001 para proyecto Williams, Canal Williams- Sur Este Isla Clemente, XI Región, Salmones Multiexport Ltda. Centro Williams</w:t>
            </w:r>
          </w:p>
        </w:tc>
        <w:tc>
          <w:tcPr>
            <w:tcW w:w="1547" w:type="pct"/>
          </w:tcPr>
          <w:p w14:paraId="48CA2BB0" w14:textId="77777777" w:rsidR="006B5158" w:rsidRDefault="0008591B" w:rsidP="001F0BCD">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concluye que no es pertinente otorgar nuevamente el PAS 74, debido a que los antecedentes del proyecto en cuestión (DIA, Adenda 1 y Adenda 2) fueron evaluados a través del SEIA en el año 2006.</w:t>
            </w:r>
          </w:p>
        </w:tc>
      </w:tr>
      <w:tr w:rsidR="00D836AE" w:rsidRPr="008D7BE2" w14:paraId="4375E6EB" w14:textId="77777777" w:rsidTr="00792C1D">
        <w:trPr>
          <w:trHeight w:val="361"/>
        </w:trPr>
        <w:tc>
          <w:tcPr>
            <w:tcW w:w="234" w:type="pct"/>
          </w:tcPr>
          <w:p w14:paraId="48949961" w14:textId="77777777" w:rsidR="00787912" w:rsidRDefault="00787912" w:rsidP="008D7BE2">
            <w:pPr>
              <w:spacing w:after="0" w:line="240" w:lineRule="auto"/>
              <w:jc w:val="center"/>
              <w:rPr>
                <w:rFonts w:ascii="Calibri" w:eastAsia="Calibri" w:hAnsi="Calibri" w:cs="Times New Roman"/>
                <w:sz w:val="20"/>
                <w:szCs w:val="20"/>
                <w:lang w:val="es-ES"/>
              </w:rPr>
            </w:pPr>
          </w:p>
          <w:p w14:paraId="07CCF1F0" w14:textId="77777777" w:rsidR="00D836AE" w:rsidRPr="008D7BE2" w:rsidRDefault="00817F3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95" w:type="pct"/>
            <w:tcMar>
              <w:top w:w="0" w:type="dxa"/>
              <w:left w:w="108" w:type="dxa"/>
              <w:bottom w:w="0" w:type="dxa"/>
              <w:right w:w="108" w:type="dxa"/>
            </w:tcMar>
            <w:vAlign w:val="center"/>
          </w:tcPr>
          <w:p w14:paraId="5C6A338A" w14:textId="77777777" w:rsidR="00D836AE" w:rsidRPr="008D7BE2" w:rsidRDefault="007F135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N°486/15.07.16</w:t>
            </w:r>
            <w:r w:rsidR="006B5158">
              <w:rPr>
                <w:rFonts w:ascii="Calibri" w:eastAsia="Calibri" w:hAnsi="Calibri" w:cs="Times New Roman"/>
                <w:sz w:val="20"/>
                <w:szCs w:val="20"/>
                <w:lang w:val="es-ES"/>
              </w:rPr>
              <w:t xml:space="preserve"> del</w:t>
            </w:r>
            <w:r>
              <w:rPr>
                <w:rFonts w:ascii="Calibri" w:eastAsia="Calibri" w:hAnsi="Calibri" w:cs="Times New Roman"/>
                <w:sz w:val="20"/>
                <w:szCs w:val="20"/>
                <w:lang w:val="es-ES"/>
              </w:rPr>
              <w:t xml:space="preserve"> Director Regional (S) SEA Región de Los Lagos</w:t>
            </w:r>
          </w:p>
        </w:tc>
        <w:tc>
          <w:tcPr>
            <w:tcW w:w="2224" w:type="pct"/>
            <w:vAlign w:val="center"/>
          </w:tcPr>
          <w:p w14:paraId="71482D8A" w14:textId="77777777" w:rsidR="00D836AE" w:rsidRPr="008D7BE2" w:rsidRDefault="007F135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Adjunta </w:t>
            </w:r>
            <w:r w:rsidRPr="007F1351">
              <w:rPr>
                <w:rFonts w:ascii="Calibri" w:eastAsia="Calibri" w:hAnsi="Calibri" w:cs="Times New Roman"/>
                <w:sz w:val="20"/>
                <w:szCs w:val="20"/>
                <w:lang w:val="es-ES"/>
              </w:rPr>
              <w:t>Carta Salmones Multiexport S.A</w:t>
            </w:r>
            <w:r w:rsidR="002A7FFC">
              <w:rPr>
                <w:rFonts w:ascii="Calibri" w:eastAsia="Calibri" w:hAnsi="Calibri" w:cs="Times New Roman"/>
                <w:sz w:val="20"/>
                <w:szCs w:val="20"/>
                <w:lang w:val="es-ES"/>
              </w:rPr>
              <w:t>., i</w:t>
            </w:r>
            <w:r>
              <w:rPr>
                <w:rFonts w:ascii="Calibri" w:eastAsia="Calibri" w:hAnsi="Calibri" w:cs="Times New Roman"/>
                <w:sz w:val="20"/>
                <w:szCs w:val="20"/>
                <w:lang w:val="es-ES"/>
              </w:rPr>
              <w:t xml:space="preserve">ngresada al SEA con fecha 14 de julio 2016, </w:t>
            </w:r>
            <w:r w:rsidR="00792C1D">
              <w:rPr>
                <w:rFonts w:ascii="Calibri" w:eastAsia="Calibri" w:hAnsi="Calibri" w:cs="Times New Roman"/>
                <w:sz w:val="20"/>
                <w:szCs w:val="20"/>
                <w:lang w:val="es-ES"/>
              </w:rPr>
              <w:t>correspondiente a Reporte 2,</w:t>
            </w:r>
            <w:r>
              <w:rPr>
                <w:rFonts w:ascii="Calibri" w:eastAsia="Calibri" w:hAnsi="Calibri" w:cs="Times New Roman"/>
                <w:sz w:val="20"/>
                <w:szCs w:val="20"/>
                <w:lang w:val="es-ES"/>
              </w:rPr>
              <w:t xml:space="preserve"> cumplimiento acciones programa de cumplimiento ROL F-024-2015 CES Williams</w:t>
            </w:r>
          </w:p>
        </w:tc>
        <w:tc>
          <w:tcPr>
            <w:tcW w:w="1547" w:type="pct"/>
          </w:tcPr>
          <w:p w14:paraId="7908035C" w14:textId="77777777" w:rsidR="00D836AE" w:rsidRPr="008D7BE2" w:rsidRDefault="007F1351"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la SMA con fecha 18 de julio 2016</w:t>
            </w:r>
          </w:p>
        </w:tc>
      </w:tr>
      <w:tr w:rsidR="00D836AE" w:rsidRPr="008D7BE2" w14:paraId="672D47C0" w14:textId="77777777" w:rsidTr="00792C1D">
        <w:trPr>
          <w:trHeight w:val="379"/>
        </w:trPr>
        <w:tc>
          <w:tcPr>
            <w:tcW w:w="234" w:type="pct"/>
          </w:tcPr>
          <w:p w14:paraId="1D28A103" w14:textId="77777777" w:rsidR="00787912" w:rsidRDefault="00787912" w:rsidP="008D7BE2">
            <w:pPr>
              <w:spacing w:after="0" w:line="240" w:lineRule="auto"/>
              <w:jc w:val="center"/>
              <w:rPr>
                <w:rFonts w:ascii="Calibri" w:eastAsia="Calibri" w:hAnsi="Calibri" w:cs="Times New Roman"/>
                <w:sz w:val="20"/>
                <w:szCs w:val="20"/>
                <w:lang w:val="es-ES"/>
              </w:rPr>
            </w:pPr>
          </w:p>
          <w:p w14:paraId="3AB5A930" w14:textId="77777777" w:rsidR="00D836AE" w:rsidRPr="008D7BE2" w:rsidRDefault="00817F3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95" w:type="pct"/>
            <w:tcMar>
              <w:top w:w="0" w:type="dxa"/>
              <w:left w:w="70" w:type="dxa"/>
              <w:bottom w:w="0" w:type="dxa"/>
              <w:right w:w="70" w:type="dxa"/>
            </w:tcMar>
            <w:vAlign w:val="center"/>
          </w:tcPr>
          <w:p w14:paraId="662859A5" w14:textId="77777777" w:rsidR="00D836AE" w:rsidRPr="008D7BE2" w:rsidRDefault="002A7FF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D.G.T.M Y M.M. Ord N°12600/05/741 VRS de fecha 22 de julio 2016</w:t>
            </w:r>
          </w:p>
        </w:tc>
        <w:tc>
          <w:tcPr>
            <w:tcW w:w="2224" w:type="pct"/>
            <w:vAlign w:val="center"/>
          </w:tcPr>
          <w:p w14:paraId="35040C86" w14:textId="77777777" w:rsidR="00D836AE" w:rsidRPr="008D7BE2" w:rsidRDefault="002A7FF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Otorga permiso ambiental sectorial referido al art. 68 del D.S. 95/2001, a la empresa Salmones Multiexport S.A., para su proyecto “Williams, Canal Williams- sur este Isla Clemente, XI Región, Salmones </w:t>
            </w:r>
            <w:proofErr w:type="spellStart"/>
            <w:r>
              <w:rPr>
                <w:rFonts w:ascii="Calibri" w:eastAsia="Calibri" w:hAnsi="Calibri" w:cs="Times New Roman"/>
                <w:sz w:val="20"/>
                <w:szCs w:val="20"/>
                <w:lang w:val="es-ES"/>
              </w:rPr>
              <w:t>Multiexport</w:t>
            </w:r>
            <w:proofErr w:type="spellEnd"/>
            <w:r>
              <w:rPr>
                <w:rFonts w:ascii="Calibri" w:eastAsia="Calibri" w:hAnsi="Calibri" w:cs="Times New Roman"/>
                <w:sz w:val="20"/>
                <w:szCs w:val="20"/>
                <w:lang w:val="es-ES"/>
              </w:rPr>
              <w:t xml:space="preserve"> Ltda, Centro Williams”</w:t>
            </w:r>
          </w:p>
        </w:tc>
        <w:tc>
          <w:tcPr>
            <w:tcW w:w="1547" w:type="pct"/>
          </w:tcPr>
          <w:p w14:paraId="776134A3" w14:textId="77777777" w:rsidR="00D836AE" w:rsidRPr="008D7BE2" w:rsidRDefault="002A7FFC"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la SMA con fecha 27 de julio 2016</w:t>
            </w:r>
          </w:p>
        </w:tc>
      </w:tr>
      <w:tr w:rsidR="002A7FFC" w:rsidRPr="008D7BE2" w14:paraId="2D559D96" w14:textId="77777777" w:rsidTr="00792C1D">
        <w:trPr>
          <w:trHeight w:val="379"/>
        </w:trPr>
        <w:tc>
          <w:tcPr>
            <w:tcW w:w="234" w:type="pct"/>
          </w:tcPr>
          <w:p w14:paraId="4F267860" w14:textId="77777777" w:rsidR="00787912" w:rsidRDefault="00787912" w:rsidP="008D7BE2">
            <w:pPr>
              <w:spacing w:after="0" w:line="240" w:lineRule="auto"/>
              <w:jc w:val="center"/>
              <w:rPr>
                <w:rFonts w:ascii="Calibri" w:eastAsia="Calibri" w:hAnsi="Calibri" w:cs="Times New Roman"/>
                <w:sz w:val="20"/>
                <w:szCs w:val="20"/>
                <w:lang w:val="es-ES"/>
              </w:rPr>
            </w:pPr>
          </w:p>
          <w:p w14:paraId="11E4DCBC" w14:textId="77777777" w:rsidR="002A7FFC" w:rsidRDefault="00817F3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95" w:type="pct"/>
            <w:tcMar>
              <w:top w:w="0" w:type="dxa"/>
              <w:left w:w="70" w:type="dxa"/>
              <w:bottom w:w="0" w:type="dxa"/>
              <w:right w:w="70" w:type="dxa"/>
            </w:tcMar>
            <w:vAlign w:val="center"/>
          </w:tcPr>
          <w:p w14:paraId="13F4D451" w14:textId="77777777" w:rsidR="002A7FFC" w:rsidRDefault="002A7FF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N°535/08.08.16 Director Regional (S) SEA Región de Los Lagos</w:t>
            </w:r>
          </w:p>
        </w:tc>
        <w:tc>
          <w:tcPr>
            <w:tcW w:w="2224" w:type="pct"/>
            <w:vAlign w:val="center"/>
          </w:tcPr>
          <w:p w14:paraId="3281EDDC" w14:textId="77777777" w:rsidR="002A7FFC" w:rsidRDefault="002A7FF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Adjunta </w:t>
            </w:r>
            <w:r w:rsidRPr="007F1351">
              <w:rPr>
                <w:rFonts w:ascii="Calibri" w:eastAsia="Calibri" w:hAnsi="Calibri" w:cs="Times New Roman"/>
                <w:sz w:val="20"/>
                <w:szCs w:val="20"/>
                <w:lang w:val="es-ES"/>
              </w:rPr>
              <w:t>Carta Salmones Multiexport S.A</w:t>
            </w:r>
            <w:r>
              <w:rPr>
                <w:rFonts w:ascii="Calibri" w:eastAsia="Calibri" w:hAnsi="Calibri" w:cs="Times New Roman"/>
                <w:sz w:val="20"/>
                <w:szCs w:val="20"/>
                <w:lang w:val="es-ES"/>
              </w:rPr>
              <w:t xml:space="preserve">., ingresada al SEA con fecha 02 de agosto 2016, </w:t>
            </w:r>
            <w:r w:rsidR="00792C1D">
              <w:rPr>
                <w:rFonts w:ascii="Calibri" w:eastAsia="Calibri" w:hAnsi="Calibri" w:cs="Times New Roman"/>
                <w:sz w:val="20"/>
                <w:szCs w:val="20"/>
                <w:lang w:val="es-ES"/>
              </w:rPr>
              <w:t>correspondiente a</w:t>
            </w:r>
            <w:r>
              <w:rPr>
                <w:rFonts w:ascii="Calibri" w:eastAsia="Calibri" w:hAnsi="Calibri" w:cs="Times New Roman"/>
                <w:sz w:val="20"/>
                <w:szCs w:val="20"/>
                <w:lang w:val="es-ES"/>
              </w:rPr>
              <w:t xml:space="preserve"> </w:t>
            </w:r>
            <w:r w:rsidR="00792C1D">
              <w:rPr>
                <w:rFonts w:ascii="Calibri" w:eastAsia="Calibri" w:hAnsi="Calibri" w:cs="Times New Roman"/>
                <w:sz w:val="20"/>
                <w:szCs w:val="20"/>
                <w:lang w:val="es-ES"/>
              </w:rPr>
              <w:t>R</w:t>
            </w:r>
            <w:r>
              <w:rPr>
                <w:rFonts w:ascii="Calibri" w:eastAsia="Calibri" w:hAnsi="Calibri" w:cs="Times New Roman"/>
                <w:sz w:val="20"/>
                <w:szCs w:val="20"/>
                <w:lang w:val="es-ES"/>
              </w:rPr>
              <w:t>eport</w:t>
            </w:r>
            <w:r w:rsidR="00792C1D">
              <w:rPr>
                <w:rFonts w:ascii="Calibri" w:eastAsia="Calibri" w:hAnsi="Calibri" w:cs="Times New Roman"/>
                <w:sz w:val="20"/>
                <w:szCs w:val="20"/>
                <w:lang w:val="es-ES"/>
              </w:rPr>
              <w:t>e 3,</w:t>
            </w:r>
            <w:r>
              <w:rPr>
                <w:rFonts w:ascii="Calibri" w:eastAsia="Calibri" w:hAnsi="Calibri" w:cs="Times New Roman"/>
                <w:sz w:val="20"/>
                <w:szCs w:val="20"/>
                <w:lang w:val="es-ES"/>
              </w:rPr>
              <w:t xml:space="preserve"> cumplimiento acciones programa de cumplimiento ROL F-024-2015 CES Williams</w:t>
            </w:r>
          </w:p>
        </w:tc>
        <w:tc>
          <w:tcPr>
            <w:tcW w:w="1547" w:type="pct"/>
          </w:tcPr>
          <w:p w14:paraId="3D8EE0DF" w14:textId="77777777" w:rsidR="002A7FFC" w:rsidRDefault="002A7FFC"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la SMA con fecha 08 de agosto 2016</w:t>
            </w:r>
          </w:p>
        </w:tc>
      </w:tr>
      <w:tr w:rsidR="00EA5E69" w:rsidRPr="008D7BE2" w14:paraId="42724787" w14:textId="77777777" w:rsidTr="00792C1D">
        <w:trPr>
          <w:trHeight w:val="379"/>
        </w:trPr>
        <w:tc>
          <w:tcPr>
            <w:tcW w:w="234" w:type="pct"/>
          </w:tcPr>
          <w:p w14:paraId="488B3D69" w14:textId="77777777" w:rsidR="00D65EB0" w:rsidRDefault="00D65EB0" w:rsidP="008D7BE2">
            <w:pPr>
              <w:spacing w:after="0" w:line="240" w:lineRule="auto"/>
              <w:jc w:val="center"/>
              <w:rPr>
                <w:rFonts w:ascii="Calibri" w:eastAsia="Calibri" w:hAnsi="Calibri" w:cs="Times New Roman"/>
                <w:sz w:val="20"/>
                <w:szCs w:val="20"/>
                <w:lang w:val="es-ES"/>
              </w:rPr>
            </w:pPr>
          </w:p>
          <w:p w14:paraId="20BFCEA5" w14:textId="77777777" w:rsidR="00D65EB0" w:rsidRDefault="00D65EB0" w:rsidP="008D7BE2">
            <w:pPr>
              <w:spacing w:after="0" w:line="240" w:lineRule="auto"/>
              <w:jc w:val="center"/>
              <w:rPr>
                <w:rFonts w:ascii="Calibri" w:eastAsia="Calibri" w:hAnsi="Calibri" w:cs="Times New Roman"/>
                <w:sz w:val="20"/>
                <w:szCs w:val="20"/>
                <w:lang w:val="es-ES"/>
              </w:rPr>
            </w:pPr>
          </w:p>
          <w:p w14:paraId="79676030" w14:textId="77777777" w:rsidR="00EA5E69" w:rsidRDefault="00817F3E"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95" w:type="pct"/>
            <w:tcMar>
              <w:top w:w="0" w:type="dxa"/>
              <w:left w:w="70" w:type="dxa"/>
              <w:bottom w:w="0" w:type="dxa"/>
              <w:right w:w="70" w:type="dxa"/>
            </w:tcMar>
            <w:vAlign w:val="center"/>
          </w:tcPr>
          <w:p w14:paraId="0DE1FFE3" w14:textId="77777777" w:rsidR="00EA5E69" w:rsidRDefault="00EA5E69" w:rsidP="008D7BE2">
            <w:pPr>
              <w:spacing w:after="0" w:line="240" w:lineRule="auto"/>
              <w:jc w:val="center"/>
              <w:rPr>
                <w:rFonts w:ascii="Calibri" w:eastAsia="Calibri" w:hAnsi="Calibri" w:cs="Times New Roman"/>
                <w:sz w:val="20"/>
                <w:szCs w:val="20"/>
                <w:lang w:val="es-ES"/>
              </w:rPr>
            </w:pPr>
            <w:r w:rsidRPr="00EA5E69">
              <w:rPr>
                <w:rFonts w:ascii="Calibri" w:eastAsia="Calibri" w:hAnsi="Calibri" w:cs="Times New Roman"/>
                <w:sz w:val="20"/>
                <w:szCs w:val="20"/>
                <w:lang w:val="es-ES"/>
              </w:rPr>
              <w:t>Carta Salmones Multiexport S.A</w:t>
            </w:r>
            <w:r w:rsidR="00D65EB0">
              <w:rPr>
                <w:rFonts w:ascii="Calibri" w:eastAsia="Calibri" w:hAnsi="Calibri" w:cs="Times New Roman"/>
                <w:sz w:val="20"/>
                <w:szCs w:val="20"/>
                <w:lang w:val="es-ES"/>
              </w:rPr>
              <w:t>, ingresada a la SMA con fecha 18 de noviembre de 2016</w:t>
            </w:r>
          </w:p>
        </w:tc>
        <w:tc>
          <w:tcPr>
            <w:tcW w:w="2224" w:type="pct"/>
            <w:vAlign w:val="center"/>
          </w:tcPr>
          <w:p w14:paraId="3222510D" w14:textId="77777777" w:rsidR="00EA5E69" w:rsidRDefault="00EA5E69" w:rsidP="00D65EB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Solicita aprobar renuncia respecto a ejecución de </w:t>
            </w:r>
            <w:r w:rsidR="00296BFD">
              <w:rPr>
                <w:rFonts w:ascii="Calibri" w:eastAsia="Calibri" w:hAnsi="Calibri" w:cs="Times New Roman"/>
                <w:sz w:val="20"/>
                <w:szCs w:val="20"/>
                <w:lang w:val="es-ES"/>
              </w:rPr>
              <w:t xml:space="preserve">la </w:t>
            </w:r>
            <w:r>
              <w:rPr>
                <w:rFonts w:ascii="Calibri" w:eastAsia="Calibri" w:hAnsi="Calibri" w:cs="Times New Roman"/>
                <w:sz w:val="20"/>
                <w:szCs w:val="20"/>
                <w:lang w:val="es-ES"/>
              </w:rPr>
              <w:t xml:space="preserve">acción </w:t>
            </w:r>
            <w:r w:rsidR="00787459">
              <w:rPr>
                <w:rFonts w:ascii="Calibri" w:eastAsia="Calibri" w:hAnsi="Calibri" w:cs="Times New Roman"/>
                <w:sz w:val="20"/>
                <w:szCs w:val="20"/>
                <w:lang w:val="es-ES"/>
              </w:rPr>
              <w:t>1</w:t>
            </w:r>
            <w:r>
              <w:t xml:space="preserve"> </w:t>
            </w:r>
            <w:r w:rsidRPr="00EA5E69">
              <w:rPr>
                <w:rFonts w:ascii="Calibri" w:eastAsia="Calibri" w:hAnsi="Calibri" w:cs="Times New Roman"/>
                <w:sz w:val="20"/>
                <w:szCs w:val="20"/>
                <w:lang w:val="es-ES"/>
              </w:rPr>
              <w:t>objetivo 3</w:t>
            </w:r>
            <w:r w:rsidR="00296BFD">
              <w:rPr>
                <w:rFonts w:ascii="Calibri" w:eastAsia="Calibri" w:hAnsi="Calibri" w:cs="Times New Roman"/>
                <w:sz w:val="20"/>
                <w:szCs w:val="20"/>
                <w:lang w:val="es-ES"/>
              </w:rPr>
              <w:t xml:space="preserve"> para CES Delta e informa sobre falta de pronunciamiento del SEA respecto a consultas administrativas que imposibilitan cumplir con acción 3 Objetivo N°1 y acción 3 Objetivo N°4 </w:t>
            </w:r>
            <w:r w:rsidR="00E6191A">
              <w:rPr>
                <w:rFonts w:ascii="Calibri" w:eastAsia="Calibri" w:hAnsi="Calibri" w:cs="Times New Roman"/>
                <w:sz w:val="20"/>
                <w:szCs w:val="20"/>
                <w:lang w:val="es-ES"/>
              </w:rPr>
              <w:t>CES Williams</w:t>
            </w:r>
            <w:r w:rsidR="00296BFD">
              <w:rPr>
                <w:rFonts w:ascii="Calibri" w:eastAsia="Calibri" w:hAnsi="Calibri" w:cs="Times New Roman"/>
                <w:sz w:val="20"/>
                <w:szCs w:val="20"/>
                <w:lang w:val="es-ES"/>
              </w:rPr>
              <w:t xml:space="preserve">, por lo que </w:t>
            </w:r>
            <w:r w:rsidR="00D65EB0">
              <w:rPr>
                <w:rFonts w:ascii="Calibri" w:eastAsia="Calibri" w:hAnsi="Calibri" w:cs="Times New Roman"/>
                <w:sz w:val="20"/>
                <w:szCs w:val="20"/>
                <w:lang w:val="es-ES"/>
              </w:rPr>
              <w:t>solicita</w:t>
            </w:r>
            <w:r w:rsidR="00296BFD">
              <w:rPr>
                <w:rFonts w:ascii="Calibri" w:eastAsia="Calibri" w:hAnsi="Calibri" w:cs="Times New Roman"/>
                <w:sz w:val="20"/>
                <w:szCs w:val="20"/>
                <w:lang w:val="es-ES"/>
              </w:rPr>
              <w:t xml:space="preserve"> ampliación del plazo inicial de 1 año al máximo que la SMA estime necesario</w:t>
            </w:r>
          </w:p>
        </w:tc>
        <w:tc>
          <w:tcPr>
            <w:tcW w:w="1547" w:type="pct"/>
          </w:tcPr>
          <w:p w14:paraId="698C324B" w14:textId="77777777" w:rsidR="00EA5E69" w:rsidRDefault="00787459" w:rsidP="00D65EB0">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Mediante Res. Ex N°8/Rol F-024-2015 de fecha 19 de diciembre de 2016, la SMA resuelve eliminar acción 1 del Objetivo Especifico N°3 </w:t>
            </w:r>
            <w:r w:rsidR="00E6191A">
              <w:rPr>
                <w:rFonts w:ascii="Calibri" w:eastAsia="Calibri" w:hAnsi="Calibri" w:cs="Times New Roman"/>
                <w:sz w:val="20"/>
                <w:szCs w:val="20"/>
                <w:lang w:val="es-ES" w:eastAsia="es-ES"/>
              </w:rPr>
              <w:t xml:space="preserve">CES Delta </w:t>
            </w:r>
            <w:r>
              <w:rPr>
                <w:rFonts w:ascii="Calibri" w:eastAsia="Calibri" w:hAnsi="Calibri" w:cs="Times New Roman"/>
                <w:sz w:val="20"/>
                <w:szCs w:val="20"/>
                <w:lang w:val="es-ES" w:eastAsia="es-ES"/>
              </w:rPr>
              <w:t xml:space="preserve">y </w:t>
            </w:r>
            <w:r w:rsidR="00D65EB0">
              <w:rPr>
                <w:rFonts w:ascii="Calibri" w:eastAsia="Calibri" w:hAnsi="Calibri" w:cs="Times New Roman"/>
                <w:sz w:val="20"/>
                <w:szCs w:val="20"/>
                <w:lang w:val="es-ES" w:eastAsia="es-ES"/>
              </w:rPr>
              <w:t xml:space="preserve">otorga un nuevo plazo de 6 meses contabilizados desde la presente Resolución, para la ejecución de la acción 3 objetivo 4 y Acción 3 objetivo 1 del </w:t>
            </w:r>
            <w:proofErr w:type="spellStart"/>
            <w:r w:rsidR="00D65EB0">
              <w:rPr>
                <w:rFonts w:ascii="Calibri" w:eastAsia="Calibri" w:hAnsi="Calibri" w:cs="Times New Roman"/>
                <w:sz w:val="20"/>
                <w:szCs w:val="20"/>
                <w:lang w:val="es-ES" w:eastAsia="es-ES"/>
              </w:rPr>
              <w:t>PdC</w:t>
            </w:r>
            <w:proofErr w:type="spellEnd"/>
            <w:r w:rsidR="00E6191A">
              <w:rPr>
                <w:rFonts w:ascii="Calibri" w:eastAsia="Calibri" w:hAnsi="Calibri" w:cs="Times New Roman"/>
                <w:sz w:val="20"/>
                <w:szCs w:val="20"/>
                <w:lang w:val="es-ES" w:eastAsia="es-ES"/>
              </w:rPr>
              <w:t xml:space="preserve"> CES Williams</w:t>
            </w:r>
          </w:p>
        </w:tc>
      </w:tr>
      <w:tr w:rsidR="002A7FFC" w:rsidRPr="008D7BE2" w14:paraId="6E3CD853" w14:textId="77777777" w:rsidTr="00792C1D">
        <w:trPr>
          <w:trHeight w:val="379"/>
        </w:trPr>
        <w:tc>
          <w:tcPr>
            <w:tcW w:w="234" w:type="pct"/>
          </w:tcPr>
          <w:p w14:paraId="352EEF8B" w14:textId="77777777" w:rsidR="002A7FFC" w:rsidRPr="00EB668F" w:rsidRDefault="00817F3E" w:rsidP="002A7F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995" w:type="pct"/>
            <w:tcMar>
              <w:top w:w="0" w:type="dxa"/>
              <w:left w:w="70" w:type="dxa"/>
              <w:bottom w:w="0" w:type="dxa"/>
              <w:right w:w="70" w:type="dxa"/>
            </w:tcMar>
          </w:tcPr>
          <w:p w14:paraId="64A877BE" w14:textId="77777777" w:rsidR="002A7FFC" w:rsidRPr="00EB668F" w:rsidRDefault="002A7FFC" w:rsidP="002A7FFC">
            <w:pPr>
              <w:rPr>
                <w:sz w:val="20"/>
                <w:szCs w:val="20"/>
              </w:rPr>
            </w:pPr>
            <w:r w:rsidRPr="00EB668F">
              <w:rPr>
                <w:sz w:val="20"/>
                <w:szCs w:val="20"/>
              </w:rPr>
              <w:t xml:space="preserve">Carta Salmones Multiexport </w:t>
            </w:r>
            <w:proofErr w:type="gramStart"/>
            <w:r w:rsidRPr="00EB668F">
              <w:rPr>
                <w:sz w:val="20"/>
                <w:szCs w:val="20"/>
              </w:rPr>
              <w:t>S.A</w:t>
            </w:r>
            <w:proofErr w:type="gramEnd"/>
          </w:p>
        </w:tc>
        <w:tc>
          <w:tcPr>
            <w:tcW w:w="2224" w:type="pct"/>
          </w:tcPr>
          <w:p w14:paraId="2E06A278" w14:textId="77777777" w:rsidR="002A7FFC" w:rsidRPr="00EB668F" w:rsidRDefault="002A7FFC" w:rsidP="002A7FFC">
            <w:pPr>
              <w:rPr>
                <w:sz w:val="20"/>
                <w:szCs w:val="20"/>
              </w:rPr>
            </w:pPr>
            <w:r w:rsidRPr="00EB668F">
              <w:rPr>
                <w:sz w:val="20"/>
                <w:szCs w:val="20"/>
              </w:rPr>
              <w:t>Reporte</w:t>
            </w:r>
            <w:r w:rsidR="00792C1D">
              <w:rPr>
                <w:sz w:val="20"/>
                <w:szCs w:val="20"/>
              </w:rPr>
              <w:t xml:space="preserve"> 4</w:t>
            </w:r>
            <w:r w:rsidRPr="00EB668F">
              <w:rPr>
                <w:sz w:val="20"/>
                <w:szCs w:val="20"/>
              </w:rPr>
              <w:t xml:space="preserve"> cumplimiento acciones programa de cumplimiento ROL F-024-2015 CES Williams, adjunta documentación como medios probatorios.</w:t>
            </w:r>
          </w:p>
        </w:tc>
        <w:tc>
          <w:tcPr>
            <w:tcW w:w="1547" w:type="pct"/>
          </w:tcPr>
          <w:p w14:paraId="4F93A564" w14:textId="77777777" w:rsidR="002A7FFC" w:rsidRPr="00EB668F" w:rsidRDefault="002A7FFC" w:rsidP="002A7FFC">
            <w:pPr>
              <w:rPr>
                <w:sz w:val="20"/>
                <w:szCs w:val="20"/>
              </w:rPr>
            </w:pPr>
            <w:r w:rsidRPr="00EB668F">
              <w:rPr>
                <w:sz w:val="20"/>
                <w:szCs w:val="20"/>
              </w:rPr>
              <w:t xml:space="preserve">Ingresado a la SMA con fecha 07 de febrero de 2017. </w:t>
            </w:r>
          </w:p>
        </w:tc>
      </w:tr>
      <w:tr w:rsidR="002A7FFC" w:rsidRPr="008D7BE2" w14:paraId="1EE41598" w14:textId="77777777" w:rsidTr="00792C1D">
        <w:trPr>
          <w:trHeight w:val="379"/>
        </w:trPr>
        <w:tc>
          <w:tcPr>
            <w:tcW w:w="234" w:type="pct"/>
          </w:tcPr>
          <w:p w14:paraId="2F43D0AE" w14:textId="77777777" w:rsidR="002A7FFC" w:rsidRPr="00EB668F" w:rsidRDefault="00817F3E" w:rsidP="002A7F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995" w:type="pct"/>
            <w:tcMar>
              <w:top w:w="0" w:type="dxa"/>
              <w:left w:w="70" w:type="dxa"/>
              <w:bottom w:w="0" w:type="dxa"/>
              <w:right w:w="70" w:type="dxa"/>
            </w:tcMar>
          </w:tcPr>
          <w:p w14:paraId="57A965AC" w14:textId="77777777" w:rsidR="002A7FFC" w:rsidRPr="00EB668F" w:rsidRDefault="002A7FFC" w:rsidP="002A7FFC">
            <w:pPr>
              <w:rPr>
                <w:sz w:val="20"/>
                <w:szCs w:val="20"/>
              </w:rPr>
            </w:pPr>
            <w:r w:rsidRPr="00EB668F">
              <w:rPr>
                <w:sz w:val="20"/>
                <w:szCs w:val="20"/>
              </w:rPr>
              <w:t xml:space="preserve">Carta Salmones Multiexport </w:t>
            </w:r>
            <w:proofErr w:type="gramStart"/>
            <w:r w:rsidRPr="00EB668F">
              <w:rPr>
                <w:sz w:val="20"/>
                <w:szCs w:val="20"/>
              </w:rPr>
              <w:t>S.A</w:t>
            </w:r>
            <w:proofErr w:type="gramEnd"/>
          </w:p>
        </w:tc>
        <w:tc>
          <w:tcPr>
            <w:tcW w:w="2224" w:type="pct"/>
          </w:tcPr>
          <w:p w14:paraId="18AE55BF" w14:textId="77777777" w:rsidR="002A7FFC" w:rsidRPr="00EB668F" w:rsidRDefault="002A7FFC" w:rsidP="002A7FFC">
            <w:pPr>
              <w:rPr>
                <w:sz w:val="20"/>
                <w:szCs w:val="20"/>
              </w:rPr>
            </w:pPr>
            <w:r w:rsidRPr="00EB668F">
              <w:rPr>
                <w:sz w:val="20"/>
                <w:szCs w:val="20"/>
              </w:rPr>
              <w:t>Reporte</w:t>
            </w:r>
            <w:r w:rsidR="00792C1D">
              <w:rPr>
                <w:sz w:val="20"/>
                <w:szCs w:val="20"/>
              </w:rPr>
              <w:t xml:space="preserve"> 5</w:t>
            </w:r>
            <w:r w:rsidRPr="00EB668F">
              <w:rPr>
                <w:sz w:val="20"/>
                <w:szCs w:val="20"/>
              </w:rPr>
              <w:t xml:space="preserve"> cumplimiento acciones programa de cumplimiento ROL F-024-2015 CES Williams, adjunta documentación como medios probatorios.</w:t>
            </w:r>
          </w:p>
        </w:tc>
        <w:tc>
          <w:tcPr>
            <w:tcW w:w="1547" w:type="pct"/>
          </w:tcPr>
          <w:p w14:paraId="731C4731" w14:textId="77777777" w:rsidR="002A7FFC" w:rsidRPr="00EB668F" w:rsidRDefault="002A7FFC" w:rsidP="002A7FFC">
            <w:pPr>
              <w:rPr>
                <w:sz w:val="20"/>
                <w:szCs w:val="20"/>
              </w:rPr>
            </w:pPr>
            <w:r w:rsidRPr="00EB668F">
              <w:rPr>
                <w:sz w:val="20"/>
                <w:szCs w:val="20"/>
              </w:rPr>
              <w:t xml:space="preserve">Ingresado a la SMA con fecha 31 de marzo de 2017. </w:t>
            </w:r>
          </w:p>
        </w:tc>
      </w:tr>
      <w:tr w:rsidR="00982F2D" w:rsidRPr="008D7BE2" w14:paraId="77015232" w14:textId="77777777" w:rsidTr="00792C1D">
        <w:trPr>
          <w:trHeight w:val="379"/>
        </w:trPr>
        <w:tc>
          <w:tcPr>
            <w:tcW w:w="234" w:type="pct"/>
          </w:tcPr>
          <w:p w14:paraId="2F1D2630" w14:textId="77777777" w:rsidR="00982F2D" w:rsidRDefault="00982F2D" w:rsidP="00982F2D">
            <w:pPr>
              <w:spacing w:after="0" w:line="240" w:lineRule="auto"/>
              <w:jc w:val="center"/>
              <w:rPr>
                <w:rFonts w:ascii="Calibri" w:eastAsia="Calibri" w:hAnsi="Calibri" w:cs="Times New Roman"/>
                <w:sz w:val="20"/>
                <w:szCs w:val="20"/>
                <w:lang w:val="es-ES"/>
              </w:rPr>
            </w:pPr>
          </w:p>
          <w:p w14:paraId="0C4EBB3C" w14:textId="77777777" w:rsidR="00982F2D" w:rsidRDefault="00982F2D" w:rsidP="00982F2D">
            <w:pPr>
              <w:spacing w:after="0" w:line="240" w:lineRule="auto"/>
              <w:jc w:val="center"/>
              <w:rPr>
                <w:rFonts w:ascii="Calibri" w:eastAsia="Calibri" w:hAnsi="Calibri" w:cs="Times New Roman"/>
                <w:sz w:val="20"/>
                <w:szCs w:val="20"/>
                <w:lang w:val="es-ES"/>
              </w:rPr>
            </w:pPr>
          </w:p>
          <w:p w14:paraId="43719E53" w14:textId="77777777" w:rsidR="00982F2D" w:rsidRDefault="00817F3E" w:rsidP="00982F2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995" w:type="pct"/>
            <w:tcMar>
              <w:top w:w="0" w:type="dxa"/>
              <w:left w:w="70" w:type="dxa"/>
              <w:bottom w:w="0" w:type="dxa"/>
              <w:right w:w="70" w:type="dxa"/>
            </w:tcMar>
            <w:vAlign w:val="center"/>
          </w:tcPr>
          <w:p w14:paraId="78D3B276" w14:textId="77777777" w:rsidR="00982F2D" w:rsidRDefault="00982F2D" w:rsidP="00982F2D">
            <w:pPr>
              <w:spacing w:after="0" w:line="240" w:lineRule="auto"/>
              <w:jc w:val="center"/>
              <w:rPr>
                <w:rFonts w:ascii="Calibri" w:eastAsia="Calibri" w:hAnsi="Calibri" w:cs="Times New Roman"/>
                <w:sz w:val="20"/>
                <w:szCs w:val="20"/>
                <w:lang w:val="es-ES"/>
              </w:rPr>
            </w:pPr>
            <w:r w:rsidRPr="00EA5E69">
              <w:rPr>
                <w:rFonts w:ascii="Calibri" w:eastAsia="Calibri" w:hAnsi="Calibri" w:cs="Times New Roman"/>
                <w:sz w:val="20"/>
                <w:szCs w:val="20"/>
                <w:lang w:val="es-ES"/>
              </w:rPr>
              <w:t>Carta Salmones Multiexport S.A</w:t>
            </w:r>
            <w:r>
              <w:rPr>
                <w:rFonts w:ascii="Calibri" w:eastAsia="Calibri" w:hAnsi="Calibri" w:cs="Times New Roman"/>
                <w:sz w:val="20"/>
                <w:szCs w:val="20"/>
                <w:lang w:val="es-ES"/>
              </w:rPr>
              <w:t xml:space="preserve">, ingresada a la SMA con fecha 05 de </w:t>
            </w:r>
            <w:r w:rsidR="0047069E">
              <w:rPr>
                <w:rFonts w:ascii="Calibri" w:eastAsia="Calibri" w:hAnsi="Calibri" w:cs="Times New Roman"/>
                <w:sz w:val="20"/>
                <w:szCs w:val="20"/>
                <w:lang w:val="es-ES"/>
              </w:rPr>
              <w:t>abril</w:t>
            </w:r>
            <w:r>
              <w:rPr>
                <w:rFonts w:ascii="Calibri" w:eastAsia="Calibri" w:hAnsi="Calibri" w:cs="Times New Roman"/>
                <w:sz w:val="20"/>
                <w:szCs w:val="20"/>
                <w:lang w:val="es-ES"/>
              </w:rPr>
              <w:t xml:space="preserve"> de 2017</w:t>
            </w:r>
          </w:p>
        </w:tc>
        <w:tc>
          <w:tcPr>
            <w:tcW w:w="2224" w:type="pct"/>
            <w:vAlign w:val="center"/>
          </w:tcPr>
          <w:p w14:paraId="6C7250AD" w14:textId="77777777" w:rsidR="00982F2D" w:rsidRDefault="00982F2D" w:rsidP="00982F2D">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Solicita aprobar renuncia respecto a continuidad de la ejecución de la acción 3</w:t>
            </w:r>
            <w:r>
              <w:t xml:space="preserve"> </w:t>
            </w:r>
            <w:r w:rsidRPr="00EA5E69">
              <w:rPr>
                <w:rFonts w:ascii="Calibri" w:eastAsia="Calibri" w:hAnsi="Calibri" w:cs="Times New Roman"/>
                <w:sz w:val="20"/>
                <w:szCs w:val="20"/>
                <w:lang w:val="es-ES"/>
              </w:rPr>
              <w:t xml:space="preserve">objetivo </w:t>
            </w:r>
            <w:r>
              <w:rPr>
                <w:rFonts w:ascii="Calibri" w:eastAsia="Calibri" w:hAnsi="Calibri" w:cs="Times New Roman"/>
                <w:sz w:val="20"/>
                <w:szCs w:val="20"/>
                <w:lang w:val="es-ES"/>
              </w:rPr>
              <w:t>1 y acción 3 objetivo 4 para CES Williams, ante la imposibilidad de obtener permiso de aprovechamiento de aguas y pronunciamiento de rechazo del SEA ante la pertinencia presentada por salmones Multiexport de eliminar los monitoreos de oxígeno de la columna de agua y mediciones de antibióticos del fondo marino de la RCA N°803/2006</w:t>
            </w:r>
            <w:r w:rsidR="00622F76">
              <w:rPr>
                <w:rFonts w:ascii="Calibri" w:eastAsia="Calibri" w:hAnsi="Calibri" w:cs="Times New Roman"/>
                <w:sz w:val="20"/>
                <w:szCs w:val="20"/>
                <w:lang w:val="es-ES"/>
              </w:rPr>
              <w:t xml:space="preserve"> </w:t>
            </w:r>
            <w:r w:rsidR="001F4F2B">
              <w:rPr>
                <w:rFonts w:ascii="Calibri" w:eastAsia="Calibri" w:hAnsi="Calibri" w:cs="Times New Roman"/>
                <w:sz w:val="20"/>
                <w:szCs w:val="20"/>
                <w:lang w:val="es-ES"/>
              </w:rPr>
              <w:t>y adjunta documentos.</w:t>
            </w:r>
          </w:p>
        </w:tc>
        <w:tc>
          <w:tcPr>
            <w:tcW w:w="1547" w:type="pct"/>
          </w:tcPr>
          <w:p w14:paraId="788DE7C4" w14:textId="77777777" w:rsidR="00982F2D" w:rsidRDefault="00982F2D" w:rsidP="00982F2D">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Mediante Res. Ex N°</w:t>
            </w:r>
            <w:r w:rsidR="005D257F">
              <w:rPr>
                <w:rFonts w:ascii="Calibri" w:eastAsia="Calibri" w:hAnsi="Calibri" w:cs="Times New Roman"/>
                <w:sz w:val="20"/>
                <w:szCs w:val="20"/>
                <w:lang w:val="es-ES" w:eastAsia="es-ES"/>
              </w:rPr>
              <w:t>9</w:t>
            </w:r>
            <w:r>
              <w:rPr>
                <w:rFonts w:ascii="Calibri" w:eastAsia="Calibri" w:hAnsi="Calibri" w:cs="Times New Roman"/>
                <w:sz w:val="20"/>
                <w:szCs w:val="20"/>
                <w:lang w:val="es-ES" w:eastAsia="es-ES"/>
              </w:rPr>
              <w:t xml:space="preserve">/Rol F-024-2015 de fecha </w:t>
            </w:r>
            <w:r w:rsidR="005D257F">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 xml:space="preserve">9 de </w:t>
            </w:r>
            <w:r w:rsidR="005D257F">
              <w:rPr>
                <w:rFonts w:ascii="Calibri" w:eastAsia="Calibri" w:hAnsi="Calibri" w:cs="Times New Roman"/>
                <w:sz w:val="20"/>
                <w:szCs w:val="20"/>
                <w:lang w:val="es-ES" w:eastAsia="es-ES"/>
              </w:rPr>
              <w:t>septiembre</w:t>
            </w:r>
            <w:r w:rsidR="00702BBE">
              <w:rPr>
                <w:rFonts w:ascii="Calibri" w:eastAsia="Calibri" w:hAnsi="Calibri" w:cs="Times New Roman"/>
                <w:sz w:val="20"/>
                <w:szCs w:val="20"/>
                <w:lang w:val="es-ES" w:eastAsia="es-ES"/>
              </w:rPr>
              <w:t xml:space="preserve"> 2017</w:t>
            </w:r>
            <w:r w:rsidR="005D257F">
              <w:rPr>
                <w:rFonts w:ascii="Calibri" w:eastAsia="Calibri" w:hAnsi="Calibri" w:cs="Times New Roman"/>
                <w:sz w:val="20"/>
                <w:szCs w:val="20"/>
                <w:lang w:val="es-ES" w:eastAsia="es-ES"/>
              </w:rPr>
              <w:t>, la SMA requiere información al titular para responder a su solicitud.</w:t>
            </w:r>
          </w:p>
        </w:tc>
      </w:tr>
      <w:tr w:rsidR="0047069E" w:rsidRPr="008D7BE2" w14:paraId="20DAA301" w14:textId="77777777" w:rsidTr="00792C1D">
        <w:trPr>
          <w:trHeight w:val="379"/>
        </w:trPr>
        <w:tc>
          <w:tcPr>
            <w:tcW w:w="234" w:type="pct"/>
          </w:tcPr>
          <w:p w14:paraId="08BB3C15" w14:textId="77777777" w:rsidR="0047069E" w:rsidRDefault="0047069E" w:rsidP="0047069E">
            <w:pPr>
              <w:spacing w:after="0" w:line="240" w:lineRule="auto"/>
              <w:jc w:val="center"/>
              <w:rPr>
                <w:rFonts w:ascii="Calibri" w:eastAsia="Calibri" w:hAnsi="Calibri" w:cs="Times New Roman"/>
                <w:sz w:val="20"/>
                <w:szCs w:val="20"/>
                <w:lang w:val="es-ES"/>
              </w:rPr>
            </w:pPr>
          </w:p>
          <w:p w14:paraId="11FCA51C" w14:textId="77777777" w:rsidR="0047069E" w:rsidRDefault="0047069E" w:rsidP="0047069E">
            <w:pPr>
              <w:spacing w:after="0" w:line="240" w:lineRule="auto"/>
              <w:jc w:val="center"/>
              <w:rPr>
                <w:rFonts w:ascii="Calibri" w:eastAsia="Calibri" w:hAnsi="Calibri" w:cs="Times New Roman"/>
                <w:sz w:val="20"/>
                <w:szCs w:val="20"/>
                <w:lang w:val="es-ES"/>
              </w:rPr>
            </w:pPr>
          </w:p>
          <w:p w14:paraId="2456CE7C" w14:textId="77777777" w:rsidR="0047069E" w:rsidRDefault="0047069E" w:rsidP="0047069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817F3E">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14:paraId="313C1E13" w14:textId="77777777" w:rsidR="0047069E" w:rsidRDefault="0047069E" w:rsidP="0047069E">
            <w:pPr>
              <w:spacing w:after="0" w:line="240" w:lineRule="auto"/>
              <w:jc w:val="center"/>
              <w:rPr>
                <w:rFonts w:ascii="Calibri" w:eastAsia="Calibri" w:hAnsi="Calibri" w:cs="Times New Roman"/>
                <w:sz w:val="20"/>
                <w:szCs w:val="20"/>
                <w:lang w:val="es-ES"/>
              </w:rPr>
            </w:pPr>
            <w:r w:rsidRPr="00EA5E69">
              <w:rPr>
                <w:rFonts w:ascii="Calibri" w:eastAsia="Calibri" w:hAnsi="Calibri" w:cs="Times New Roman"/>
                <w:sz w:val="20"/>
                <w:szCs w:val="20"/>
                <w:lang w:val="es-ES"/>
              </w:rPr>
              <w:t>Carta Salmones Multiexport S.A</w:t>
            </w:r>
            <w:r>
              <w:rPr>
                <w:rFonts w:ascii="Calibri" w:eastAsia="Calibri" w:hAnsi="Calibri" w:cs="Times New Roman"/>
                <w:sz w:val="20"/>
                <w:szCs w:val="20"/>
                <w:lang w:val="es-ES"/>
              </w:rPr>
              <w:t>, de fecha 17 de octubre 2017</w:t>
            </w:r>
          </w:p>
        </w:tc>
        <w:tc>
          <w:tcPr>
            <w:tcW w:w="2224" w:type="pct"/>
            <w:vAlign w:val="center"/>
          </w:tcPr>
          <w:p w14:paraId="6A5A8D20" w14:textId="77777777" w:rsidR="0047069E" w:rsidRDefault="008C1E42" w:rsidP="0047069E">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Entrega información requerida por la SMA mediante Res Ex.</w:t>
            </w:r>
            <w:r>
              <w:rPr>
                <w:rFonts w:ascii="Calibri" w:eastAsia="Calibri" w:hAnsi="Calibri" w:cs="Times New Roman"/>
                <w:sz w:val="20"/>
                <w:szCs w:val="20"/>
                <w:lang w:val="es-ES" w:eastAsia="es-ES"/>
              </w:rPr>
              <w:t xml:space="preserve"> N°9/Rol F-024-2015 de fecha 29 de septiembre, esto es; Ord. D.G.A N°1114904 </w:t>
            </w:r>
            <w:proofErr w:type="spellStart"/>
            <w:r>
              <w:rPr>
                <w:rFonts w:ascii="Calibri" w:eastAsia="Calibri" w:hAnsi="Calibri" w:cs="Times New Roman"/>
                <w:sz w:val="20"/>
                <w:szCs w:val="20"/>
                <w:lang w:val="es-ES" w:eastAsia="es-ES"/>
              </w:rPr>
              <w:t>Sernapesca</w:t>
            </w:r>
            <w:proofErr w:type="spellEnd"/>
            <w:r>
              <w:rPr>
                <w:rFonts w:ascii="Calibri" w:eastAsia="Calibri" w:hAnsi="Calibri" w:cs="Times New Roman"/>
                <w:sz w:val="20"/>
                <w:szCs w:val="20"/>
                <w:lang w:val="es-ES" w:eastAsia="es-ES"/>
              </w:rPr>
              <w:t xml:space="preserve"> en que comunica resultado INFA durante último ciclo productivo, Informe de ensayo N°14417-17, elaborado por Laboratorio VIAMED e Informe de muestreo N°6930917, elaborado por asesorías ambientales SEDIMAR, ETFA N°0044-01</w:t>
            </w:r>
          </w:p>
        </w:tc>
        <w:tc>
          <w:tcPr>
            <w:tcW w:w="1547" w:type="pct"/>
          </w:tcPr>
          <w:p w14:paraId="2EE4F6BE" w14:textId="77777777" w:rsidR="0047069E" w:rsidRDefault="0047069E" w:rsidP="0047069E">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Mediante Res. Ex N°</w:t>
            </w:r>
            <w:r w:rsidR="00702BBE">
              <w:rPr>
                <w:rFonts w:ascii="Calibri" w:eastAsia="Calibri" w:hAnsi="Calibri" w:cs="Times New Roman"/>
                <w:sz w:val="20"/>
                <w:szCs w:val="20"/>
                <w:lang w:val="es-ES" w:eastAsia="es-ES"/>
              </w:rPr>
              <w:t>10</w:t>
            </w:r>
            <w:r>
              <w:rPr>
                <w:rFonts w:ascii="Calibri" w:eastAsia="Calibri" w:hAnsi="Calibri" w:cs="Times New Roman"/>
                <w:sz w:val="20"/>
                <w:szCs w:val="20"/>
                <w:lang w:val="es-ES" w:eastAsia="es-ES"/>
              </w:rPr>
              <w:t>/Rol F-024-2015 de fecha 2</w:t>
            </w:r>
            <w:r w:rsidR="00702BBE">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 xml:space="preserve"> de </w:t>
            </w:r>
            <w:r w:rsidR="00702BBE">
              <w:rPr>
                <w:rFonts w:ascii="Calibri" w:eastAsia="Calibri" w:hAnsi="Calibri" w:cs="Times New Roman"/>
                <w:sz w:val="20"/>
                <w:szCs w:val="20"/>
                <w:lang w:val="es-ES" w:eastAsia="es-ES"/>
              </w:rPr>
              <w:t>noviembre 2017</w:t>
            </w:r>
            <w:r>
              <w:rPr>
                <w:rFonts w:ascii="Calibri" w:eastAsia="Calibri" w:hAnsi="Calibri" w:cs="Times New Roman"/>
                <w:sz w:val="20"/>
                <w:szCs w:val="20"/>
                <w:lang w:val="es-ES" w:eastAsia="es-ES"/>
              </w:rPr>
              <w:t xml:space="preserve">, la SMA </w:t>
            </w:r>
            <w:r w:rsidR="00702BBE">
              <w:rPr>
                <w:rFonts w:ascii="Calibri" w:eastAsia="Calibri" w:hAnsi="Calibri" w:cs="Times New Roman"/>
                <w:sz w:val="20"/>
                <w:szCs w:val="20"/>
                <w:lang w:val="es-ES" w:eastAsia="es-ES"/>
              </w:rPr>
              <w:t xml:space="preserve">resuelve NO HA LUGAR, a la renuncia de las acciones presentadas por el titular e incorpora modificaciones al Programa de cumplimiento aprobado por </w:t>
            </w:r>
            <w:r w:rsidR="00702BBE" w:rsidRPr="00702BBE">
              <w:rPr>
                <w:rFonts w:ascii="Calibri" w:eastAsia="Calibri" w:hAnsi="Calibri" w:cs="Times New Roman"/>
                <w:sz w:val="20"/>
                <w:szCs w:val="20"/>
                <w:lang w:val="es-ES" w:eastAsia="es-ES"/>
              </w:rPr>
              <w:t>Res. Ex. N°5/Rol F-024-2015 de fecha 25 de enero 2016</w:t>
            </w:r>
            <w:r w:rsidR="00702BBE">
              <w:rPr>
                <w:rFonts w:ascii="Calibri" w:eastAsia="Calibri" w:hAnsi="Calibri" w:cs="Times New Roman"/>
                <w:sz w:val="20"/>
                <w:szCs w:val="20"/>
                <w:lang w:val="es-ES" w:eastAsia="es-ES"/>
              </w:rPr>
              <w:t>.</w:t>
            </w:r>
          </w:p>
        </w:tc>
      </w:tr>
      <w:tr w:rsidR="00EB668F" w:rsidRPr="008D7BE2" w14:paraId="6303A3E9" w14:textId="77777777" w:rsidTr="00792C1D">
        <w:trPr>
          <w:trHeight w:val="379"/>
        </w:trPr>
        <w:tc>
          <w:tcPr>
            <w:tcW w:w="234" w:type="pct"/>
          </w:tcPr>
          <w:p w14:paraId="7EAC17E1" w14:textId="77777777" w:rsidR="00EB668F" w:rsidRPr="00EB668F" w:rsidRDefault="00817F3E" w:rsidP="00EB668F">
            <w:pPr>
              <w:jc w:val="center"/>
              <w:rPr>
                <w:sz w:val="20"/>
                <w:szCs w:val="20"/>
              </w:rPr>
            </w:pPr>
            <w:r>
              <w:rPr>
                <w:sz w:val="20"/>
                <w:szCs w:val="20"/>
              </w:rPr>
              <w:lastRenderedPageBreak/>
              <w:t>14</w:t>
            </w:r>
          </w:p>
        </w:tc>
        <w:tc>
          <w:tcPr>
            <w:tcW w:w="995" w:type="pct"/>
            <w:tcMar>
              <w:top w:w="0" w:type="dxa"/>
              <w:left w:w="70" w:type="dxa"/>
              <w:bottom w:w="0" w:type="dxa"/>
              <w:right w:w="70" w:type="dxa"/>
            </w:tcMar>
          </w:tcPr>
          <w:p w14:paraId="2B1D0D9F" w14:textId="77777777" w:rsidR="00EB668F" w:rsidRPr="00EB668F" w:rsidRDefault="00EB668F" w:rsidP="00EB668F">
            <w:pPr>
              <w:rPr>
                <w:sz w:val="20"/>
                <w:szCs w:val="20"/>
              </w:rPr>
            </w:pPr>
            <w:r w:rsidRPr="00EB668F">
              <w:rPr>
                <w:sz w:val="20"/>
                <w:szCs w:val="20"/>
              </w:rPr>
              <w:t>Carta Salmones Multiexport S.A de fecha 1</w:t>
            </w:r>
            <w:r w:rsidR="00772806">
              <w:rPr>
                <w:sz w:val="20"/>
                <w:szCs w:val="20"/>
              </w:rPr>
              <w:t>1</w:t>
            </w:r>
            <w:r w:rsidRPr="00EB668F">
              <w:rPr>
                <w:sz w:val="20"/>
                <w:szCs w:val="20"/>
              </w:rPr>
              <w:t xml:space="preserve"> de diciembre de 2017</w:t>
            </w:r>
          </w:p>
        </w:tc>
        <w:tc>
          <w:tcPr>
            <w:tcW w:w="2224" w:type="pct"/>
          </w:tcPr>
          <w:p w14:paraId="14A06268" w14:textId="77777777" w:rsidR="00EB668F" w:rsidRPr="00EB668F" w:rsidRDefault="00702BBE" w:rsidP="005C3758">
            <w:pPr>
              <w:jc w:val="both"/>
              <w:rPr>
                <w:sz w:val="20"/>
                <w:szCs w:val="20"/>
              </w:rPr>
            </w:pPr>
            <w:r>
              <w:rPr>
                <w:sz w:val="20"/>
                <w:szCs w:val="20"/>
              </w:rPr>
              <w:t xml:space="preserve">Titular en respuesta a Res. Ex. </w:t>
            </w:r>
            <w:r>
              <w:rPr>
                <w:rFonts w:ascii="Calibri" w:eastAsia="Calibri" w:hAnsi="Calibri" w:cs="Times New Roman"/>
                <w:sz w:val="20"/>
                <w:szCs w:val="20"/>
                <w:lang w:val="es-ES" w:eastAsia="es-ES"/>
              </w:rPr>
              <w:t>N°10/Rol F-024-2015 de fecha 24 de noviembre 2017,</w:t>
            </w:r>
            <w:r>
              <w:rPr>
                <w:sz w:val="20"/>
                <w:szCs w:val="20"/>
              </w:rPr>
              <w:t xml:space="preserve"> entrega a la SMA Programas de cumplimiento modificado y especificaciones técnicas de cámaras submarinas a utilizar en próximo ciclo productivo</w:t>
            </w:r>
            <w:r w:rsidR="005C3758">
              <w:rPr>
                <w:sz w:val="20"/>
                <w:szCs w:val="20"/>
              </w:rPr>
              <w:t>, que se proyecta iniciar en marzo de 2018</w:t>
            </w:r>
            <w:r>
              <w:rPr>
                <w:sz w:val="20"/>
                <w:szCs w:val="20"/>
              </w:rPr>
              <w:t xml:space="preserve"> </w:t>
            </w:r>
          </w:p>
        </w:tc>
        <w:tc>
          <w:tcPr>
            <w:tcW w:w="1547" w:type="pct"/>
          </w:tcPr>
          <w:p w14:paraId="67EBFADB" w14:textId="77777777" w:rsidR="00EB668F" w:rsidRPr="00EB668F" w:rsidRDefault="00EB668F" w:rsidP="00EB668F">
            <w:pPr>
              <w:rPr>
                <w:sz w:val="20"/>
                <w:szCs w:val="20"/>
              </w:rPr>
            </w:pPr>
            <w:r w:rsidRPr="00EB668F">
              <w:rPr>
                <w:sz w:val="20"/>
                <w:szCs w:val="20"/>
              </w:rPr>
              <w:t xml:space="preserve">Ingresado a la SMA con fecha </w:t>
            </w:r>
            <w:r>
              <w:rPr>
                <w:sz w:val="20"/>
                <w:szCs w:val="20"/>
              </w:rPr>
              <w:t>1</w:t>
            </w:r>
            <w:r w:rsidR="00772806">
              <w:rPr>
                <w:sz w:val="20"/>
                <w:szCs w:val="20"/>
              </w:rPr>
              <w:t>2</w:t>
            </w:r>
            <w:r w:rsidRPr="00EB668F">
              <w:rPr>
                <w:sz w:val="20"/>
                <w:szCs w:val="20"/>
              </w:rPr>
              <w:t xml:space="preserve"> de </w:t>
            </w:r>
            <w:r>
              <w:rPr>
                <w:sz w:val="20"/>
                <w:szCs w:val="20"/>
              </w:rPr>
              <w:t xml:space="preserve">diciembre de </w:t>
            </w:r>
            <w:r w:rsidRPr="00EB668F">
              <w:rPr>
                <w:sz w:val="20"/>
                <w:szCs w:val="20"/>
              </w:rPr>
              <w:t xml:space="preserve">2017. </w:t>
            </w:r>
          </w:p>
        </w:tc>
      </w:tr>
      <w:tr w:rsidR="001E3078" w:rsidRPr="008D7BE2" w14:paraId="16544A59" w14:textId="77777777" w:rsidTr="00792C1D">
        <w:trPr>
          <w:trHeight w:val="379"/>
        </w:trPr>
        <w:tc>
          <w:tcPr>
            <w:tcW w:w="234" w:type="pct"/>
          </w:tcPr>
          <w:p w14:paraId="1DB40141" w14:textId="77777777" w:rsidR="001E3078" w:rsidRPr="00EB668F" w:rsidRDefault="00817F3E" w:rsidP="001E3078">
            <w:pPr>
              <w:jc w:val="center"/>
              <w:rPr>
                <w:sz w:val="20"/>
                <w:szCs w:val="20"/>
              </w:rPr>
            </w:pPr>
            <w:r>
              <w:rPr>
                <w:sz w:val="20"/>
                <w:szCs w:val="20"/>
              </w:rPr>
              <w:t>15</w:t>
            </w:r>
          </w:p>
        </w:tc>
        <w:tc>
          <w:tcPr>
            <w:tcW w:w="995" w:type="pct"/>
            <w:tcMar>
              <w:top w:w="0" w:type="dxa"/>
              <w:left w:w="70" w:type="dxa"/>
              <w:bottom w:w="0" w:type="dxa"/>
              <w:right w:w="70" w:type="dxa"/>
            </w:tcMar>
          </w:tcPr>
          <w:p w14:paraId="1DA0EBC3" w14:textId="77777777" w:rsidR="001E3078" w:rsidRPr="001E3078" w:rsidRDefault="001E3078" w:rsidP="001E3078">
            <w:pPr>
              <w:rPr>
                <w:sz w:val="20"/>
                <w:szCs w:val="20"/>
              </w:rPr>
            </w:pPr>
            <w:r w:rsidRPr="001E3078">
              <w:rPr>
                <w:sz w:val="20"/>
                <w:szCs w:val="20"/>
              </w:rPr>
              <w:t>Carta Salmones Multiexport S.A de fecha 1</w:t>
            </w:r>
            <w:r w:rsidR="00772806">
              <w:rPr>
                <w:sz w:val="20"/>
                <w:szCs w:val="20"/>
              </w:rPr>
              <w:t>8</w:t>
            </w:r>
            <w:r w:rsidRPr="001E3078">
              <w:rPr>
                <w:sz w:val="20"/>
                <w:szCs w:val="20"/>
              </w:rPr>
              <w:t xml:space="preserve"> de diciembre de 2017</w:t>
            </w:r>
          </w:p>
        </w:tc>
        <w:tc>
          <w:tcPr>
            <w:tcW w:w="2224" w:type="pct"/>
          </w:tcPr>
          <w:p w14:paraId="418166D1" w14:textId="77777777" w:rsidR="001E3078" w:rsidRPr="001E3078" w:rsidRDefault="005C3758" w:rsidP="005C3758">
            <w:pPr>
              <w:jc w:val="both"/>
              <w:rPr>
                <w:sz w:val="20"/>
                <w:szCs w:val="20"/>
              </w:rPr>
            </w:pPr>
            <w:r>
              <w:rPr>
                <w:sz w:val="20"/>
                <w:szCs w:val="20"/>
              </w:rPr>
              <w:t>Titular complementa presentación efectuada con fecha 12 de diciembre de 2017, entregando cronograma de actividades respecto de las acciones del programa de cumplimiento modificado.</w:t>
            </w:r>
          </w:p>
        </w:tc>
        <w:tc>
          <w:tcPr>
            <w:tcW w:w="1547" w:type="pct"/>
          </w:tcPr>
          <w:p w14:paraId="1C5224A3" w14:textId="77777777" w:rsidR="001E3078" w:rsidRPr="001E3078" w:rsidRDefault="001E3078" w:rsidP="00772806">
            <w:pPr>
              <w:jc w:val="both"/>
              <w:rPr>
                <w:sz w:val="20"/>
                <w:szCs w:val="20"/>
              </w:rPr>
            </w:pPr>
            <w:r w:rsidRPr="001E3078">
              <w:rPr>
                <w:sz w:val="20"/>
                <w:szCs w:val="20"/>
              </w:rPr>
              <w:t>Ingresado a la SMA con fecha 19 de diciembre de 2017</w:t>
            </w:r>
            <w:r w:rsidR="00772806">
              <w:rPr>
                <w:sz w:val="20"/>
                <w:szCs w:val="20"/>
              </w:rPr>
              <w:t xml:space="preserve"> complementa carta ingresada el 12 de diciembre.</w:t>
            </w:r>
          </w:p>
        </w:tc>
      </w:tr>
      <w:tr w:rsidR="00EB668F" w:rsidRPr="008D7BE2" w14:paraId="5CC240D5" w14:textId="77777777" w:rsidTr="00792C1D">
        <w:trPr>
          <w:trHeight w:val="379"/>
        </w:trPr>
        <w:tc>
          <w:tcPr>
            <w:tcW w:w="234" w:type="pct"/>
          </w:tcPr>
          <w:p w14:paraId="3AB4F699" w14:textId="77777777" w:rsidR="00EB668F" w:rsidRPr="00EB668F" w:rsidRDefault="001F0BCD" w:rsidP="00EB66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817F3E">
              <w:rPr>
                <w:rFonts w:ascii="Calibri" w:eastAsia="Calibri" w:hAnsi="Calibri" w:cs="Times New Roman"/>
                <w:sz w:val="20"/>
                <w:szCs w:val="20"/>
                <w:lang w:val="es-ES"/>
              </w:rPr>
              <w:t>6</w:t>
            </w:r>
          </w:p>
        </w:tc>
        <w:tc>
          <w:tcPr>
            <w:tcW w:w="995" w:type="pct"/>
            <w:tcMar>
              <w:top w:w="0" w:type="dxa"/>
              <w:left w:w="70" w:type="dxa"/>
              <w:bottom w:w="0" w:type="dxa"/>
              <w:right w:w="70" w:type="dxa"/>
            </w:tcMar>
          </w:tcPr>
          <w:p w14:paraId="4B65233F" w14:textId="77777777" w:rsidR="00EB668F" w:rsidRPr="00EB668F" w:rsidRDefault="00EB668F" w:rsidP="00EB668F">
            <w:pPr>
              <w:rPr>
                <w:sz w:val="20"/>
                <w:szCs w:val="20"/>
              </w:rPr>
            </w:pPr>
            <w:r w:rsidRPr="00EB668F">
              <w:rPr>
                <w:sz w:val="20"/>
                <w:szCs w:val="20"/>
              </w:rPr>
              <w:t xml:space="preserve">Carta Salmones Multiexport </w:t>
            </w:r>
            <w:proofErr w:type="gramStart"/>
            <w:r w:rsidRPr="00EB668F">
              <w:rPr>
                <w:sz w:val="20"/>
                <w:szCs w:val="20"/>
              </w:rPr>
              <w:t>S.A</w:t>
            </w:r>
            <w:proofErr w:type="gramEnd"/>
          </w:p>
        </w:tc>
        <w:tc>
          <w:tcPr>
            <w:tcW w:w="2224" w:type="pct"/>
          </w:tcPr>
          <w:p w14:paraId="020615A9" w14:textId="77777777" w:rsidR="00EB668F" w:rsidRPr="00EB668F" w:rsidRDefault="00EB668F" w:rsidP="005C3758">
            <w:pPr>
              <w:jc w:val="both"/>
              <w:rPr>
                <w:sz w:val="20"/>
                <w:szCs w:val="20"/>
              </w:rPr>
            </w:pPr>
            <w:r w:rsidRPr="00EB668F">
              <w:rPr>
                <w:sz w:val="20"/>
                <w:szCs w:val="20"/>
              </w:rPr>
              <w:t>Reporte</w:t>
            </w:r>
            <w:r w:rsidR="00792C1D">
              <w:rPr>
                <w:sz w:val="20"/>
                <w:szCs w:val="20"/>
              </w:rPr>
              <w:t xml:space="preserve"> 6</w:t>
            </w:r>
            <w:r w:rsidRPr="00EB668F">
              <w:rPr>
                <w:sz w:val="20"/>
                <w:szCs w:val="20"/>
              </w:rPr>
              <w:t xml:space="preserve"> cumplimiento acciones programa de cumplimiento ROL F-024-2015 CES Williams, adjunta documentación como medios probatorios.</w:t>
            </w:r>
          </w:p>
        </w:tc>
        <w:tc>
          <w:tcPr>
            <w:tcW w:w="1547" w:type="pct"/>
          </w:tcPr>
          <w:p w14:paraId="3E79ABD8" w14:textId="77777777" w:rsidR="00EB668F" w:rsidRPr="00EB668F" w:rsidRDefault="00EB668F" w:rsidP="00EB668F">
            <w:pPr>
              <w:rPr>
                <w:sz w:val="20"/>
                <w:szCs w:val="20"/>
              </w:rPr>
            </w:pPr>
            <w:r w:rsidRPr="00EB668F">
              <w:rPr>
                <w:sz w:val="20"/>
                <w:szCs w:val="20"/>
              </w:rPr>
              <w:t xml:space="preserve">Ingresado a la SMA con fecha 01 de marzo de 2018. </w:t>
            </w:r>
          </w:p>
        </w:tc>
      </w:tr>
      <w:tr w:rsidR="00EB668F" w:rsidRPr="008D7BE2" w14:paraId="7722AB7D" w14:textId="77777777" w:rsidTr="00792C1D">
        <w:trPr>
          <w:trHeight w:val="379"/>
        </w:trPr>
        <w:tc>
          <w:tcPr>
            <w:tcW w:w="234" w:type="pct"/>
          </w:tcPr>
          <w:p w14:paraId="233E012D" w14:textId="77777777" w:rsidR="00EB668F" w:rsidRPr="00EB668F" w:rsidRDefault="001E3078" w:rsidP="00EB66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r w:rsidR="00817F3E">
              <w:rPr>
                <w:rFonts w:ascii="Calibri" w:eastAsia="Calibri" w:hAnsi="Calibri" w:cs="Times New Roman"/>
                <w:sz w:val="20"/>
                <w:szCs w:val="20"/>
                <w:lang w:val="es-ES"/>
              </w:rPr>
              <w:t>7</w:t>
            </w:r>
          </w:p>
        </w:tc>
        <w:tc>
          <w:tcPr>
            <w:tcW w:w="995" w:type="pct"/>
            <w:tcMar>
              <w:top w:w="0" w:type="dxa"/>
              <w:left w:w="70" w:type="dxa"/>
              <w:bottom w:w="0" w:type="dxa"/>
              <w:right w:w="70" w:type="dxa"/>
            </w:tcMar>
          </w:tcPr>
          <w:p w14:paraId="1CBFCE00" w14:textId="77777777" w:rsidR="00EB668F" w:rsidRPr="00EB668F" w:rsidRDefault="00EB668F" w:rsidP="00EB668F">
            <w:pPr>
              <w:rPr>
                <w:sz w:val="20"/>
                <w:szCs w:val="20"/>
              </w:rPr>
            </w:pPr>
            <w:r w:rsidRPr="00EB668F">
              <w:rPr>
                <w:sz w:val="20"/>
                <w:szCs w:val="20"/>
              </w:rPr>
              <w:t xml:space="preserve">Carta Salmones Multiexport </w:t>
            </w:r>
            <w:proofErr w:type="gramStart"/>
            <w:r w:rsidRPr="00EB668F">
              <w:rPr>
                <w:sz w:val="20"/>
                <w:szCs w:val="20"/>
              </w:rPr>
              <w:t>S.A</w:t>
            </w:r>
            <w:proofErr w:type="gramEnd"/>
          </w:p>
        </w:tc>
        <w:tc>
          <w:tcPr>
            <w:tcW w:w="2224" w:type="pct"/>
          </w:tcPr>
          <w:p w14:paraId="054EA7C0" w14:textId="77777777" w:rsidR="00EB668F" w:rsidRPr="00EB668F" w:rsidRDefault="00EB668F" w:rsidP="005C3758">
            <w:pPr>
              <w:jc w:val="both"/>
              <w:rPr>
                <w:sz w:val="20"/>
                <w:szCs w:val="20"/>
              </w:rPr>
            </w:pPr>
            <w:r w:rsidRPr="00EB668F">
              <w:rPr>
                <w:sz w:val="20"/>
                <w:szCs w:val="20"/>
              </w:rPr>
              <w:t>Reporte</w:t>
            </w:r>
            <w:r w:rsidR="00792C1D">
              <w:rPr>
                <w:sz w:val="20"/>
                <w:szCs w:val="20"/>
              </w:rPr>
              <w:t xml:space="preserve"> 7</w:t>
            </w:r>
            <w:r w:rsidRPr="00EB668F">
              <w:rPr>
                <w:sz w:val="20"/>
                <w:szCs w:val="20"/>
              </w:rPr>
              <w:t xml:space="preserve"> cumplimiento acciones programa de cumplimiento ROL F-024-2015 CES Williams, adjunta documentación como medios probatorios</w:t>
            </w:r>
            <w:r w:rsidR="00772806">
              <w:rPr>
                <w:sz w:val="20"/>
                <w:szCs w:val="20"/>
              </w:rPr>
              <w:t xml:space="preserve"> e informa inicio de ciclo </w:t>
            </w:r>
            <w:r w:rsidR="00C32A76">
              <w:rPr>
                <w:sz w:val="20"/>
                <w:szCs w:val="20"/>
              </w:rPr>
              <w:t>productivo</w:t>
            </w:r>
            <w:r w:rsidR="00772806">
              <w:rPr>
                <w:sz w:val="20"/>
                <w:szCs w:val="20"/>
              </w:rPr>
              <w:t xml:space="preserve"> con fecha 19 de abril de 2018</w:t>
            </w:r>
            <w:r w:rsidRPr="00EB668F">
              <w:rPr>
                <w:sz w:val="20"/>
                <w:szCs w:val="20"/>
              </w:rPr>
              <w:t>.</w:t>
            </w:r>
          </w:p>
        </w:tc>
        <w:tc>
          <w:tcPr>
            <w:tcW w:w="1547" w:type="pct"/>
          </w:tcPr>
          <w:p w14:paraId="35862ABF" w14:textId="77777777" w:rsidR="00EB668F" w:rsidRPr="00EB668F" w:rsidRDefault="00EB668F" w:rsidP="00EB668F">
            <w:pPr>
              <w:rPr>
                <w:sz w:val="20"/>
                <w:szCs w:val="20"/>
              </w:rPr>
            </w:pPr>
            <w:r w:rsidRPr="00EB668F">
              <w:rPr>
                <w:sz w:val="20"/>
                <w:szCs w:val="20"/>
              </w:rPr>
              <w:t xml:space="preserve">Ingresado a la SMA con fecha 13 de julio de 2018. </w:t>
            </w:r>
          </w:p>
        </w:tc>
      </w:tr>
      <w:tr w:rsidR="001F4F2B" w:rsidRPr="008D7BE2" w14:paraId="418AFF59" w14:textId="77777777" w:rsidTr="00792C1D">
        <w:trPr>
          <w:trHeight w:val="379"/>
        </w:trPr>
        <w:tc>
          <w:tcPr>
            <w:tcW w:w="234" w:type="pct"/>
          </w:tcPr>
          <w:p w14:paraId="0819CCE8" w14:textId="77777777" w:rsidR="001F4F2B" w:rsidRDefault="001F4F2B" w:rsidP="00EB668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995" w:type="pct"/>
            <w:tcMar>
              <w:top w:w="0" w:type="dxa"/>
              <w:left w:w="70" w:type="dxa"/>
              <w:bottom w:w="0" w:type="dxa"/>
              <w:right w:w="70" w:type="dxa"/>
            </w:tcMar>
          </w:tcPr>
          <w:p w14:paraId="60D6825F" w14:textId="77777777" w:rsidR="001F4F2B" w:rsidRPr="00EB668F" w:rsidRDefault="001F4F2B" w:rsidP="00EB668F">
            <w:pPr>
              <w:rPr>
                <w:sz w:val="20"/>
                <w:szCs w:val="20"/>
              </w:rPr>
            </w:pPr>
            <w:r w:rsidRPr="00EB668F">
              <w:rPr>
                <w:sz w:val="20"/>
                <w:szCs w:val="20"/>
              </w:rPr>
              <w:t xml:space="preserve">Carta Salmones Multiexport </w:t>
            </w:r>
            <w:proofErr w:type="gramStart"/>
            <w:r w:rsidRPr="00EB668F">
              <w:rPr>
                <w:sz w:val="20"/>
                <w:szCs w:val="20"/>
              </w:rPr>
              <w:t>S.A</w:t>
            </w:r>
            <w:proofErr w:type="gramEnd"/>
          </w:p>
        </w:tc>
        <w:tc>
          <w:tcPr>
            <w:tcW w:w="2224" w:type="pct"/>
          </w:tcPr>
          <w:p w14:paraId="20546927" w14:textId="77777777" w:rsidR="001F4F2B" w:rsidRPr="00EB668F" w:rsidRDefault="00792C1D" w:rsidP="005C3758">
            <w:pPr>
              <w:jc w:val="both"/>
              <w:rPr>
                <w:sz w:val="20"/>
                <w:szCs w:val="20"/>
              </w:rPr>
            </w:pPr>
            <w:r w:rsidRPr="00EB668F">
              <w:rPr>
                <w:sz w:val="20"/>
                <w:szCs w:val="20"/>
              </w:rPr>
              <w:t xml:space="preserve">Reporte </w:t>
            </w:r>
            <w:r>
              <w:rPr>
                <w:sz w:val="20"/>
                <w:szCs w:val="20"/>
              </w:rPr>
              <w:t xml:space="preserve">8 </w:t>
            </w:r>
            <w:r w:rsidR="001F4F2B" w:rsidRPr="00EB668F">
              <w:rPr>
                <w:sz w:val="20"/>
                <w:szCs w:val="20"/>
              </w:rPr>
              <w:t>cumplimiento acciones programa de cumplimiento ROL F-024-2015 CES Williams, adjunta documentación como medios probatorios.</w:t>
            </w:r>
          </w:p>
        </w:tc>
        <w:tc>
          <w:tcPr>
            <w:tcW w:w="1547" w:type="pct"/>
          </w:tcPr>
          <w:p w14:paraId="6152D38F" w14:textId="77777777" w:rsidR="001F4F2B" w:rsidRPr="00EB668F" w:rsidRDefault="001F4F2B" w:rsidP="00EB668F">
            <w:pPr>
              <w:rPr>
                <w:sz w:val="20"/>
                <w:szCs w:val="20"/>
              </w:rPr>
            </w:pPr>
            <w:r w:rsidRPr="00792C1D">
              <w:rPr>
                <w:sz w:val="20"/>
                <w:szCs w:val="20"/>
              </w:rPr>
              <w:t xml:space="preserve">Ingresado a la SMA con fecha </w:t>
            </w:r>
            <w:r w:rsidR="00792C1D" w:rsidRPr="00792C1D">
              <w:rPr>
                <w:sz w:val="20"/>
                <w:szCs w:val="20"/>
              </w:rPr>
              <w:t>04</w:t>
            </w:r>
            <w:r w:rsidRPr="00792C1D">
              <w:rPr>
                <w:sz w:val="20"/>
                <w:szCs w:val="20"/>
              </w:rPr>
              <w:t xml:space="preserve"> de </w:t>
            </w:r>
            <w:r w:rsidR="00792C1D" w:rsidRPr="00792C1D">
              <w:rPr>
                <w:sz w:val="20"/>
                <w:szCs w:val="20"/>
              </w:rPr>
              <w:t>diciembre</w:t>
            </w:r>
            <w:r w:rsidRPr="00792C1D">
              <w:rPr>
                <w:sz w:val="20"/>
                <w:szCs w:val="20"/>
              </w:rPr>
              <w:t xml:space="preserve"> de 2018.</w:t>
            </w:r>
          </w:p>
        </w:tc>
      </w:tr>
    </w:tbl>
    <w:p w14:paraId="0C72D07A" w14:textId="77777777" w:rsidR="00613EF9" w:rsidRDefault="00613EF9" w:rsidP="008D7BE2">
      <w:pPr>
        <w:spacing w:line="240" w:lineRule="auto"/>
        <w:rPr>
          <w:rFonts w:ascii="Calibri" w:eastAsia="Calibri" w:hAnsi="Calibri" w:cs="Calibri"/>
          <w:sz w:val="28"/>
          <w:szCs w:val="32"/>
        </w:rPr>
      </w:pPr>
    </w:p>
    <w:p w14:paraId="2BB49550"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9D0F25B" w14:textId="77777777" w:rsidR="008D7BE2" w:rsidRDefault="008D7BE2" w:rsidP="008D7BE2">
      <w:pPr>
        <w:pStyle w:val="Ttulo1"/>
      </w:pPr>
      <w:bookmarkStart w:id="43" w:name="_Toc382381121"/>
      <w:bookmarkStart w:id="44" w:name="_Toc391299717"/>
      <w:bookmarkStart w:id="45" w:name="_Toc532999182"/>
      <w:bookmarkStart w:id="46" w:name="_Toc390777030"/>
      <w:bookmarkStart w:id="47" w:name="_Toc449085419"/>
      <w:r w:rsidRPr="008D7BE2">
        <w:lastRenderedPageBreak/>
        <w:t>EVALUACIÓN DEL PLAN DE ACCIONES Y METAS CONTENIDO EN EL PROGRAMA DE CUMPLIMIENTO</w:t>
      </w:r>
      <w:bookmarkEnd w:id="43"/>
      <w:bookmarkEnd w:id="44"/>
      <w:r w:rsidRPr="008D7BE2">
        <w:t>.</w:t>
      </w:r>
      <w:bookmarkEnd w:id="45"/>
    </w:p>
    <w:p w14:paraId="6FEE7428" w14:textId="77777777" w:rsid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48" w:name="_Ref352922216"/>
      <w:bookmarkStart w:id="49" w:name="_Toc353998120"/>
      <w:bookmarkStart w:id="50" w:name="_Toc353998193"/>
      <w:bookmarkStart w:id="51" w:name="_Toc382383547"/>
      <w:bookmarkStart w:id="52" w:name="_Toc382472369"/>
      <w:bookmarkStart w:id="53" w:name="_Toc390184279"/>
      <w:bookmarkStart w:id="54" w:name="_Toc390360010"/>
      <w:bookmarkStart w:id="55" w:name="_Toc390777031"/>
      <w:bookmarkEnd w:id="46"/>
      <w:bookmarkEnd w:id="47"/>
    </w:p>
    <w:p w14:paraId="29EB2056" w14:textId="77777777" w:rsidR="00482BF3" w:rsidRDefault="00862E2A" w:rsidP="00482BF3">
      <w:pPr>
        <w:pStyle w:val="Listaconnmeros"/>
        <w:numPr>
          <w:ilvl w:val="0"/>
          <w:numId w:val="0"/>
        </w:numPr>
        <w:ind w:left="360"/>
        <w:rPr>
          <w:b/>
          <w:u w:val="single"/>
        </w:rPr>
      </w:pPr>
      <w:r>
        <w:rPr>
          <w:b/>
          <w:u w:val="single"/>
        </w:rPr>
        <w:t xml:space="preserve">CES </w:t>
      </w:r>
      <w:r w:rsidR="00C05F79">
        <w:rPr>
          <w:b/>
          <w:u w:val="single"/>
        </w:rPr>
        <w:t>DELTA</w:t>
      </w:r>
      <w:r w:rsidR="00482BF3">
        <w:rPr>
          <w:b/>
          <w:u w:val="single"/>
        </w:rPr>
        <w:t xml:space="preserve"> - RNA 110</w:t>
      </w:r>
      <w:r w:rsidR="00FA22B1">
        <w:rPr>
          <w:b/>
          <w:u w:val="single"/>
        </w:rPr>
        <w:t>519</w:t>
      </w:r>
    </w:p>
    <w:p w14:paraId="3C445C2F" w14:textId="77777777" w:rsidR="00C32A76" w:rsidRPr="00482BF3" w:rsidRDefault="00C32A76" w:rsidP="00482BF3">
      <w:pPr>
        <w:pStyle w:val="Listaconnmeros"/>
        <w:numPr>
          <w:ilvl w:val="0"/>
          <w:numId w:val="0"/>
        </w:numPr>
        <w:ind w:left="360"/>
        <w:rPr>
          <w:b/>
          <w:u w:val="single"/>
        </w:rPr>
      </w:pPr>
      <w:r>
        <w:rPr>
          <w:b/>
          <w:u w:val="single"/>
        </w:rPr>
        <w:t>Objetivo Especifico N°1</w:t>
      </w:r>
    </w:p>
    <w:tbl>
      <w:tblPr>
        <w:tblStyle w:val="Tablaconcuadrcula1"/>
        <w:tblW w:w="5000" w:type="pct"/>
        <w:tblLook w:val="04A0" w:firstRow="1" w:lastRow="0" w:firstColumn="1" w:lastColumn="0" w:noHBand="0" w:noVBand="1"/>
      </w:tblPr>
      <w:tblGrid>
        <w:gridCol w:w="418"/>
        <w:gridCol w:w="2129"/>
        <w:gridCol w:w="1842"/>
        <w:gridCol w:w="3119"/>
        <w:gridCol w:w="6054"/>
      </w:tblGrid>
      <w:tr w:rsidR="00A81B56" w:rsidRPr="008D7BE2" w14:paraId="6D140D50" w14:textId="77777777" w:rsidTr="008E2DA3">
        <w:tc>
          <w:tcPr>
            <w:tcW w:w="154" w:type="pct"/>
            <w:shd w:val="clear" w:color="auto" w:fill="D9D9D9" w:themeFill="background1" w:themeFillShade="D9"/>
          </w:tcPr>
          <w:bookmarkEnd w:id="48"/>
          <w:bookmarkEnd w:id="49"/>
          <w:bookmarkEnd w:id="50"/>
          <w:bookmarkEnd w:id="51"/>
          <w:bookmarkEnd w:id="52"/>
          <w:bookmarkEnd w:id="53"/>
          <w:bookmarkEnd w:id="54"/>
          <w:bookmarkEnd w:id="55"/>
          <w:p w14:paraId="259141DB" w14:textId="77777777" w:rsidR="00A81B56" w:rsidRPr="008D7BE2" w:rsidRDefault="00A81B56" w:rsidP="008D7BE2">
            <w:pPr>
              <w:jc w:val="center"/>
              <w:rPr>
                <w:b/>
              </w:rPr>
            </w:pPr>
            <w:r>
              <w:rPr>
                <w:b/>
              </w:rPr>
              <w:t xml:space="preserve">N° </w:t>
            </w:r>
          </w:p>
        </w:tc>
        <w:tc>
          <w:tcPr>
            <w:tcW w:w="785" w:type="pct"/>
            <w:shd w:val="clear" w:color="auto" w:fill="D9D9D9" w:themeFill="background1" w:themeFillShade="D9"/>
            <w:vAlign w:val="center"/>
          </w:tcPr>
          <w:p w14:paraId="50982CAC" w14:textId="77777777" w:rsidR="00A81B56" w:rsidRPr="008D7BE2" w:rsidRDefault="00A81B56" w:rsidP="008D7BE2">
            <w:pPr>
              <w:jc w:val="center"/>
              <w:rPr>
                <w:b/>
              </w:rPr>
            </w:pPr>
            <w:r w:rsidRPr="008D7BE2">
              <w:rPr>
                <w:b/>
              </w:rPr>
              <w:t>Acción</w:t>
            </w:r>
          </w:p>
        </w:tc>
        <w:tc>
          <w:tcPr>
            <w:tcW w:w="679" w:type="pct"/>
            <w:shd w:val="clear" w:color="auto" w:fill="D9D9D9" w:themeFill="background1" w:themeFillShade="D9"/>
            <w:vAlign w:val="center"/>
          </w:tcPr>
          <w:p w14:paraId="78F6B293" w14:textId="77777777" w:rsidR="00A81B56" w:rsidRPr="00EA1096" w:rsidRDefault="00A81B56" w:rsidP="008D7BE2">
            <w:pPr>
              <w:jc w:val="center"/>
              <w:rPr>
                <w:b/>
              </w:rPr>
            </w:pPr>
            <w:r w:rsidRPr="00843BF5">
              <w:rPr>
                <w:b/>
              </w:rPr>
              <w:t>Plazo de ejecución</w:t>
            </w:r>
          </w:p>
        </w:tc>
        <w:tc>
          <w:tcPr>
            <w:tcW w:w="1150" w:type="pct"/>
            <w:shd w:val="clear" w:color="auto" w:fill="D9D9D9" w:themeFill="background1" w:themeFillShade="D9"/>
            <w:vAlign w:val="center"/>
          </w:tcPr>
          <w:p w14:paraId="2B2DA76A" w14:textId="77777777" w:rsidR="00A81B56" w:rsidRPr="008D7BE2" w:rsidRDefault="00A81B56" w:rsidP="008D7BE2">
            <w:pPr>
              <w:jc w:val="center"/>
              <w:rPr>
                <w:b/>
              </w:rPr>
            </w:pPr>
            <w:r w:rsidRPr="008D7BE2">
              <w:rPr>
                <w:b/>
              </w:rPr>
              <w:t>Medios de verificación</w:t>
            </w:r>
          </w:p>
        </w:tc>
        <w:tc>
          <w:tcPr>
            <w:tcW w:w="2232" w:type="pct"/>
            <w:shd w:val="clear" w:color="auto" w:fill="D9D9D9" w:themeFill="background1" w:themeFillShade="D9"/>
            <w:vAlign w:val="center"/>
          </w:tcPr>
          <w:p w14:paraId="117C6AA6" w14:textId="77777777" w:rsidR="00A81B56" w:rsidRPr="008D7BE2" w:rsidRDefault="00A81B56" w:rsidP="008D7BE2">
            <w:pPr>
              <w:jc w:val="center"/>
              <w:rPr>
                <w:b/>
              </w:rPr>
            </w:pPr>
            <w:r w:rsidRPr="008D7BE2">
              <w:rPr>
                <w:b/>
              </w:rPr>
              <w:t>Resultados de la Fiscalización</w:t>
            </w:r>
          </w:p>
        </w:tc>
      </w:tr>
      <w:tr w:rsidR="00A81B56" w:rsidRPr="008D7BE2" w14:paraId="5BFFAE1F" w14:textId="77777777" w:rsidTr="008E2DA3">
        <w:trPr>
          <w:trHeight w:val="556"/>
        </w:trPr>
        <w:tc>
          <w:tcPr>
            <w:tcW w:w="154" w:type="pct"/>
          </w:tcPr>
          <w:p w14:paraId="354F99F1" w14:textId="77777777" w:rsidR="00A81B56" w:rsidRPr="008D7BE2" w:rsidRDefault="00A81B56" w:rsidP="008D7BE2">
            <w:r>
              <w:t>1</w:t>
            </w:r>
          </w:p>
        </w:tc>
        <w:tc>
          <w:tcPr>
            <w:tcW w:w="785" w:type="pct"/>
          </w:tcPr>
          <w:p w14:paraId="49D19156" w14:textId="77777777" w:rsidR="00A81B56" w:rsidRPr="008D7BE2" w:rsidRDefault="00A81B56" w:rsidP="006E4EE1">
            <w:pPr>
              <w:jc w:val="both"/>
            </w:pPr>
            <w:r>
              <w:t>Instalación de cámaras submarinas en cada una de las jaulas, con equipos de transmisión de imagen y monitores para el control de la alimentación ubicados en el pontón y operado por personal especializado</w:t>
            </w:r>
          </w:p>
        </w:tc>
        <w:tc>
          <w:tcPr>
            <w:tcW w:w="679" w:type="pct"/>
          </w:tcPr>
          <w:p w14:paraId="07C16178" w14:textId="77777777" w:rsidR="00A81B56" w:rsidRPr="008D7BE2" w:rsidRDefault="00A81B56" w:rsidP="006E4EE1">
            <w:pPr>
              <w:jc w:val="both"/>
            </w:pPr>
            <w:r>
              <w:t>Ya ejecutada. Autorizada mediante respuesta de Pertinencia contenida en Res Ex N°340/14.10.2014</w:t>
            </w:r>
          </w:p>
        </w:tc>
        <w:tc>
          <w:tcPr>
            <w:tcW w:w="1150" w:type="pct"/>
          </w:tcPr>
          <w:p w14:paraId="20C4E82D" w14:textId="77777777" w:rsidR="00A81B56" w:rsidRDefault="00A81B56" w:rsidP="00BD1721">
            <w:pPr>
              <w:pStyle w:val="Prrafodelista"/>
              <w:ind w:left="-37"/>
            </w:pPr>
            <w:r>
              <w:t>- Orden de compra de cámaras.</w:t>
            </w:r>
          </w:p>
          <w:p w14:paraId="3D0BC6F0" w14:textId="77777777" w:rsidR="00A81B56" w:rsidRDefault="00A81B56" w:rsidP="00BD1721">
            <w:pPr>
              <w:pStyle w:val="Prrafodelista"/>
              <w:ind w:left="-37"/>
            </w:pPr>
            <w:r>
              <w:t>- Guías de despacho de cámaras.</w:t>
            </w:r>
          </w:p>
          <w:p w14:paraId="07DBAEB2" w14:textId="77777777" w:rsidR="00A81B56" w:rsidRDefault="00A81B56" w:rsidP="00BD1721">
            <w:pPr>
              <w:pStyle w:val="Prrafodelista"/>
              <w:ind w:left="-37"/>
            </w:pPr>
            <w:r>
              <w:t>- Catalogo de cámaras de alimentación AKVA.</w:t>
            </w:r>
          </w:p>
          <w:p w14:paraId="11C99D69" w14:textId="77777777" w:rsidR="00A81B56" w:rsidRPr="00BD1721" w:rsidRDefault="00A81B56" w:rsidP="00BD1721">
            <w:pPr>
              <w:pStyle w:val="Prrafodelista"/>
              <w:ind w:left="-37"/>
            </w:pPr>
            <w:r>
              <w:t>- Orden de compra Servicio mantención de las cámaras.</w:t>
            </w:r>
          </w:p>
        </w:tc>
        <w:tc>
          <w:tcPr>
            <w:tcW w:w="2232" w:type="pct"/>
          </w:tcPr>
          <w:p w14:paraId="7EA88834" w14:textId="77777777" w:rsidR="00A81B56" w:rsidRDefault="005D2BD5" w:rsidP="005A5ABC">
            <w:pPr>
              <w:jc w:val="both"/>
            </w:pPr>
            <w:r>
              <w:t>El titular</w:t>
            </w:r>
            <w:r w:rsidR="005A5ABC">
              <w:t xml:space="preserve"> </w:t>
            </w:r>
            <w:r w:rsidR="00670AFE">
              <w:t xml:space="preserve">con fecha 19 de enero de 2016 mediante ingreso de </w:t>
            </w:r>
            <w:proofErr w:type="spellStart"/>
            <w:r w:rsidR="00670AFE">
              <w:t>PdC</w:t>
            </w:r>
            <w:proofErr w:type="spellEnd"/>
            <w:r w:rsidR="00670AFE">
              <w:t xml:space="preserve"> refundido, </w:t>
            </w:r>
            <w:r w:rsidR="00A45E7C">
              <w:t>adjuntó,</w:t>
            </w:r>
            <w:r w:rsidR="00670AFE">
              <w:t xml:space="preserve"> además, </w:t>
            </w:r>
            <w:r w:rsidR="00EA3A0F">
              <w:t xml:space="preserve">entre otros antecedentes </w:t>
            </w:r>
            <w:r w:rsidR="004612EF">
              <w:t>órdenes</w:t>
            </w:r>
            <w:r w:rsidR="00670AFE">
              <w:t xml:space="preserve"> de compra</w:t>
            </w:r>
            <w:r w:rsidR="00A45E7C">
              <w:t xml:space="preserve"> N°</w:t>
            </w:r>
            <w:r w:rsidR="00EA3A0F">
              <w:t>100099/10.05.2013, N°101721/28.06.2013, N°102281/18.07.2013, N°111784/26.03.2014 correspondiente a mantención cámara submarina en CES Delta</w:t>
            </w:r>
            <w:r w:rsidR="004612EF">
              <w:t xml:space="preserve">; </w:t>
            </w:r>
            <w:r w:rsidR="00670AFE" w:rsidRPr="00D93FB9">
              <w:t>guías de despacho N°</w:t>
            </w:r>
            <w:r w:rsidR="00BE0BEF" w:rsidRPr="00D93FB9">
              <w:t>430371</w:t>
            </w:r>
            <w:r w:rsidR="00670AFE" w:rsidRPr="00D93FB9">
              <w:t>/</w:t>
            </w:r>
            <w:r w:rsidR="00BE0BEF" w:rsidRPr="00D93FB9">
              <w:t>29.10.2012, N°43138/09.01.2012</w:t>
            </w:r>
            <w:r w:rsidR="00D93FB9" w:rsidRPr="00D93FB9">
              <w:t xml:space="preserve">, N°0428687/11.01.2013, N°0043619/14.02.2013, N°0451122/25.01.2013; N°482752/16.02.2014 </w:t>
            </w:r>
            <w:r w:rsidR="00670AFE" w:rsidRPr="00D93FB9">
              <w:t xml:space="preserve"> </w:t>
            </w:r>
            <w:r w:rsidR="00670AFE">
              <w:t xml:space="preserve">correspondiente al </w:t>
            </w:r>
            <w:r w:rsidR="00D93FB9">
              <w:t>traslado de cámaras submarinas al CES Delta</w:t>
            </w:r>
            <w:r w:rsidR="004612EF">
              <w:t xml:space="preserve">; Carta de pertinencia RCAs  CES Delta presentada al SEA, Región de Aysén por Salmones Multiexport S.A en julio 2014, mediante la cual entre otros, </w:t>
            </w:r>
            <w:r w:rsidR="00BE0BEF">
              <w:t xml:space="preserve">declara que </w:t>
            </w:r>
            <w:r w:rsidR="00E664B3">
              <w:t>“</w:t>
            </w:r>
            <w:r w:rsidR="00BE0BEF" w:rsidRPr="00E664B3">
              <w:rPr>
                <w:b/>
              </w:rPr>
              <w:t>el CES Delta cuenta con cámaras submarinas para detectar la pérdida de alimento</w:t>
            </w:r>
            <w:r w:rsidR="00BE0BEF">
              <w:t>, ya no se trabaj</w:t>
            </w:r>
            <w:r w:rsidR="00D93FB9">
              <w:t>a</w:t>
            </w:r>
            <w:r w:rsidR="00BE0BEF">
              <w:t xml:space="preserve"> con el uso de conos </w:t>
            </w:r>
            <w:proofErr w:type="spellStart"/>
            <w:r w:rsidR="00BE0BEF">
              <w:t>lift</w:t>
            </w:r>
            <w:proofErr w:type="spellEnd"/>
            <w:r w:rsidR="00BE0BEF">
              <w:t>-up</w:t>
            </w:r>
            <w:r w:rsidR="00E664B3">
              <w:t>”</w:t>
            </w:r>
            <w:r w:rsidR="00BE0BEF">
              <w:t xml:space="preserve">; Res. Ex N°340/14.10.2014 </w:t>
            </w:r>
            <w:r w:rsidR="00D93FB9">
              <w:t>director</w:t>
            </w:r>
            <w:r w:rsidR="00BE0BEF">
              <w:t xml:space="preserve"> (S) </w:t>
            </w:r>
            <w:r w:rsidR="00BE0BEF" w:rsidRPr="00E664B3">
              <w:rPr>
                <w:b/>
              </w:rPr>
              <w:t xml:space="preserve">SEA que resuelve que la instalación de cámaras submarinas no tiene obligación de </w:t>
            </w:r>
            <w:r w:rsidR="00A90614" w:rsidRPr="00E664B3">
              <w:rPr>
                <w:b/>
              </w:rPr>
              <w:t>someterse</w:t>
            </w:r>
            <w:r w:rsidR="00BE0BEF" w:rsidRPr="00E664B3">
              <w:rPr>
                <w:b/>
              </w:rPr>
              <w:t xml:space="preserve"> al SEIA</w:t>
            </w:r>
            <w:r w:rsidR="00BE0BEF">
              <w:t xml:space="preserve">. </w:t>
            </w:r>
            <w:r w:rsidR="00D93FB9">
              <w:t xml:space="preserve">Todos los antecedentes señalados </w:t>
            </w:r>
            <w:r w:rsidR="00A90614">
              <w:t>están disponibles</w:t>
            </w:r>
            <w:r w:rsidR="00D93FB9">
              <w:t xml:space="preserve"> en Anexo N°1 del presente informe</w:t>
            </w:r>
          </w:p>
          <w:p w14:paraId="227E2289" w14:textId="77777777" w:rsidR="00D93FB9" w:rsidRPr="008D7BE2" w:rsidRDefault="00D93FB9" w:rsidP="005A5ABC">
            <w:pPr>
              <w:jc w:val="both"/>
            </w:pPr>
            <w:r>
              <w:t>Existen antecedentes suficientes para dar por cumplida la acción comprometida</w:t>
            </w:r>
          </w:p>
        </w:tc>
      </w:tr>
      <w:tr w:rsidR="00A81B56" w:rsidRPr="008D7BE2" w14:paraId="5A6AF690" w14:textId="77777777" w:rsidTr="008E2DA3">
        <w:trPr>
          <w:trHeight w:val="556"/>
        </w:trPr>
        <w:tc>
          <w:tcPr>
            <w:tcW w:w="154" w:type="pct"/>
          </w:tcPr>
          <w:p w14:paraId="7AC7B89E" w14:textId="77777777" w:rsidR="00A81B56" w:rsidRPr="008D7BE2" w:rsidRDefault="00A81B56" w:rsidP="008D7BE2">
            <w:r>
              <w:t>2</w:t>
            </w:r>
          </w:p>
        </w:tc>
        <w:tc>
          <w:tcPr>
            <w:tcW w:w="785" w:type="pct"/>
          </w:tcPr>
          <w:p w14:paraId="5B02920A" w14:textId="77777777" w:rsidR="00A81B56" w:rsidRPr="008D7BE2" w:rsidRDefault="00A81B56" w:rsidP="006E4EE1">
            <w:pPr>
              <w:jc w:val="both"/>
            </w:pPr>
            <w:r>
              <w:t>Monitoreo efectivo de la perdida de alimento mediante las cámaras submarinas instaladas</w:t>
            </w:r>
          </w:p>
        </w:tc>
        <w:tc>
          <w:tcPr>
            <w:tcW w:w="679" w:type="pct"/>
          </w:tcPr>
          <w:p w14:paraId="0CA9613A" w14:textId="77777777" w:rsidR="00A81B56" w:rsidRPr="008D7BE2" w:rsidRDefault="00A81B56" w:rsidP="006E4EE1">
            <w:pPr>
              <w:jc w:val="both"/>
            </w:pPr>
            <w:r>
              <w:t xml:space="preserve">De manera inmediata una vez que se apruebe el </w:t>
            </w:r>
            <w:proofErr w:type="spellStart"/>
            <w:r>
              <w:t>PdC</w:t>
            </w:r>
            <w:proofErr w:type="spellEnd"/>
            <w:r>
              <w:t xml:space="preserve"> u hasta el termino del ciclo productivo que actualmente se encuentra en curso (estimado febrero 2016)</w:t>
            </w:r>
          </w:p>
        </w:tc>
        <w:tc>
          <w:tcPr>
            <w:tcW w:w="1150" w:type="pct"/>
          </w:tcPr>
          <w:p w14:paraId="5903AE82" w14:textId="77777777" w:rsidR="00A81B56" w:rsidRPr="008D7BE2" w:rsidRDefault="00A81B56" w:rsidP="00656600">
            <w:pPr>
              <w:jc w:val="both"/>
            </w:pPr>
            <w:r>
              <w:t>- Se remitirá a la SMA un informe consolidado que contenga un registro mensual del funcionamiento de las cámaras (recambios, mantenciones, etc.) durante el periodo contemplado en el plazo de ejecución de esta acción. Este informe deberá ser remitido a más tardar el último día hábil del mes de conclusión del ciclo productivo que actualmente se lleva a cabo.</w:t>
            </w:r>
          </w:p>
        </w:tc>
        <w:tc>
          <w:tcPr>
            <w:tcW w:w="2232" w:type="pct"/>
          </w:tcPr>
          <w:p w14:paraId="7D4A9328" w14:textId="77777777" w:rsidR="00A81B56" w:rsidRDefault="005A5ABC" w:rsidP="00C44BE6">
            <w:pPr>
              <w:jc w:val="both"/>
            </w:pPr>
            <w:r>
              <w:t>El titular con fecha 12 de febrero de 2016, ingreso a la SMA</w:t>
            </w:r>
            <w:r w:rsidR="003C2DAC">
              <w:t xml:space="preserve"> carta con</w:t>
            </w:r>
            <w:r>
              <w:t xml:space="preserve"> registro mensual de funcionamiento de las cámaras submarinas</w:t>
            </w:r>
            <w:r w:rsidR="00AC7779">
              <w:t xml:space="preserve"> (Anexo 3)</w:t>
            </w:r>
            <w:r>
              <w:t xml:space="preserve">, en </w:t>
            </w:r>
            <w:r w:rsidR="00A725B8">
              <w:t>él</w:t>
            </w:r>
            <w:r>
              <w:t xml:space="preserve"> se consigna que 15 de las 16 cámaras están </w:t>
            </w:r>
            <w:r w:rsidR="00C44BE6">
              <w:t xml:space="preserve">desinstaladas, esto debido a que las jaulas ya se encuentran cosechadas al inicio de la ejecución del </w:t>
            </w:r>
            <w:proofErr w:type="spellStart"/>
            <w:r w:rsidR="00C44BE6">
              <w:t>PdC</w:t>
            </w:r>
            <w:proofErr w:type="spellEnd"/>
            <w:r w:rsidR="00C44BE6">
              <w:t xml:space="preserve">, existe una cámara operativa instalada en la jaula que </w:t>
            </w:r>
            <w:r w:rsidR="00AB688F">
              <w:t>permanece</w:t>
            </w:r>
            <w:r w:rsidR="00C44BE6">
              <w:t xml:space="preserve"> con peces, pero sólo se registraron </w:t>
            </w:r>
            <w:r>
              <w:t xml:space="preserve"> 4 días de</w:t>
            </w:r>
            <w:r w:rsidR="00C44BE6">
              <w:t xml:space="preserve"> grabación durante el mes</w:t>
            </w:r>
            <w:r>
              <w:t>, ya que el día 03 de febrero se cosechó</w:t>
            </w:r>
            <w:r w:rsidR="00C44BE6">
              <w:t xml:space="preserve"> la jaula.</w:t>
            </w:r>
          </w:p>
          <w:p w14:paraId="30FC4EE2" w14:textId="010570E7" w:rsidR="00791157" w:rsidRPr="008D7BE2" w:rsidRDefault="00791157" w:rsidP="00C44BE6">
            <w:pPr>
              <w:jc w:val="both"/>
            </w:pPr>
            <w:r>
              <w:t xml:space="preserve">El </w:t>
            </w:r>
            <w:proofErr w:type="spellStart"/>
            <w:r>
              <w:t>PdC</w:t>
            </w:r>
            <w:proofErr w:type="spellEnd"/>
            <w:r>
              <w:t xml:space="preserve"> fue aprobado por la SMA con fecha 25 de enero 2016, mediante Res. Ex. N°5/Rol F-024-2015. Debido a que la última jaula se cosechó con fecha 03 de febrero de 2016, el monitoreo efectivo de esta acción correspondió a 4 días del mes de </w:t>
            </w:r>
            <w:r w:rsidR="00CA1FCE">
              <w:t>e</w:t>
            </w:r>
            <w:r w:rsidR="003E1826">
              <w:t>.</w:t>
            </w:r>
          </w:p>
        </w:tc>
      </w:tr>
    </w:tbl>
    <w:p w14:paraId="5481D092" w14:textId="77777777" w:rsidR="00D80AB6" w:rsidRDefault="00D80AB6"/>
    <w:p w14:paraId="132B5E36" w14:textId="77777777" w:rsidR="00C32A76" w:rsidRPr="00C32A76" w:rsidRDefault="00C32A76">
      <w:pPr>
        <w:rPr>
          <w:b/>
          <w:u w:val="single"/>
        </w:rPr>
      </w:pPr>
      <w:r w:rsidRPr="00C32A76">
        <w:rPr>
          <w:b/>
          <w:u w:val="single"/>
        </w:rPr>
        <w:lastRenderedPageBreak/>
        <w:t>Objetivo especifico N°2</w:t>
      </w:r>
    </w:p>
    <w:tbl>
      <w:tblPr>
        <w:tblStyle w:val="Tablaconcuadrcula1"/>
        <w:tblW w:w="4911" w:type="pct"/>
        <w:tblLook w:val="04A0" w:firstRow="1" w:lastRow="0" w:firstColumn="1" w:lastColumn="0" w:noHBand="0" w:noVBand="1"/>
      </w:tblPr>
      <w:tblGrid>
        <w:gridCol w:w="418"/>
        <w:gridCol w:w="1700"/>
        <w:gridCol w:w="1705"/>
        <w:gridCol w:w="4114"/>
        <w:gridCol w:w="5384"/>
      </w:tblGrid>
      <w:tr w:rsidR="008E2DA3" w:rsidRPr="008D7BE2" w14:paraId="3423CC81" w14:textId="77777777" w:rsidTr="008E2DA3">
        <w:tc>
          <w:tcPr>
            <w:tcW w:w="157" w:type="pct"/>
            <w:shd w:val="clear" w:color="auto" w:fill="D9D9D9" w:themeFill="background1" w:themeFillShade="D9"/>
          </w:tcPr>
          <w:p w14:paraId="01CA0A0C" w14:textId="77777777" w:rsidR="007C6F42" w:rsidRPr="008D7BE2" w:rsidRDefault="007C6F42" w:rsidP="00C20C30">
            <w:pPr>
              <w:jc w:val="center"/>
              <w:rPr>
                <w:b/>
              </w:rPr>
            </w:pPr>
            <w:r>
              <w:rPr>
                <w:b/>
              </w:rPr>
              <w:t xml:space="preserve">N° </w:t>
            </w:r>
          </w:p>
        </w:tc>
        <w:tc>
          <w:tcPr>
            <w:tcW w:w="638" w:type="pct"/>
            <w:shd w:val="clear" w:color="auto" w:fill="D9D9D9" w:themeFill="background1" w:themeFillShade="D9"/>
            <w:vAlign w:val="center"/>
          </w:tcPr>
          <w:p w14:paraId="3EF02C53" w14:textId="77777777" w:rsidR="007C6F42" w:rsidRPr="008D7BE2" w:rsidRDefault="007C6F42" w:rsidP="00C20C30">
            <w:pPr>
              <w:jc w:val="center"/>
              <w:rPr>
                <w:b/>
              </w:rPr>
            </w:pPr>
            <w:r w:rsidRPr="008D7BE2">
              <w:rPr>
                <w:b/>
              </w:rPr>
              <w:t>Acción</w:t>
            </w:r>
          </w:p>
        </w:tc>
        <w:tc>
          <w:tcPr>
            <w:tcW w:w="640" w:type="pct"/>
            <w:shd w:val="clear" w:color="auto" w:fill="D9D9D9" w:themeFill="background1" w:themeFillShade="D9"/>
            <w:vAlign w:val="center"/>
          </w:tcPr>
          <w:p w14:paraId="1EE14E50" w14:textId="77777777" w:rsidR="007C6F42" w:rsidRPr="00EA1096" w:rsidRDefault="007C6F42" w:rsidP="00C20C30">
            <w:pPr>
              <w:jc w:val="center"/>
              <w:rPr>
                <w:b/>
              </w:rPr>
            </w:pPr>
            <w:r w:rsidRPr="00843BF5">
              <w:rPr>
                <w:b/>
              </w:rPr>
              <w:t>Plazo de ejecución</w:t>
            </w:r>
          </w:p>
        </w:tc>
        <w:tc>
          <w:tcPr>
            <w:tcW w:w="1544" w:type="pct"/>
            <w:shd w:val="clear" w:color="auto" w:fill="D9D9D9" w:themeFill="background1" w:themeFillShade="D9"/>
            <w:vAlign w:val="center"/>
          </w:tcPr>
          <w:p w14:paraId="44861B98" w14:textId="77777777" w:rsidR="007C6F42" w:rsidRPr="008D7BE2" w:rsidRDefault="007C6F42" w:rsidP="00C20C30">
            <w:pPr>
              <w:jc w:val="center"/>
              <w:rPr>
                <w:b/>
              </w:rPr>
            </w:pPr>
            <w:r w:rsidRPr="008D7BE2">
              <w:rPr>
                <w:b/>
              </w:rPr>
              <w:t>Medios de verificación</w:t>
            </w:r>
          </w:p>
        </w:tc>
        <w:tc>
          <w:tcPr>
            <w:tcW w:w="2021" w:type="pct"/>
            <w:shd w:val="clear" w:color="auto" w:fill="D9D9D9" w:themeFill="background1" w:themeFillShade="D9"/>
            <w:vAlign w:val="center"/>
          </w:tcPr>
          <w:p w14:paraId="67DD6976" w14:textId="77777777" w:rsidR="007C6F42" w:rsidRPr="008D7BE2" w:rsidRDefault="007C6F42" w:rsidP="00C20C30">
            <w:pPr>
              <w:jc w:val="center"/>
              <w:rPr>
                <w:b/>
              </w:rPr>
            </w:pPr>
            <w:r w:rsidRPr="008D7BE2">
              <w:rPr>
                <w:b/>
              </w:rPr>
              <w:t>Resultados de la Fiscalización</w:t>
            </w:r>
          </w:p>
        </w:tc>
      </w:tr>
      <w:tr w:rsidR="007C6F42" w:rsidRPr="008D7BE2" w14:paraId="55CB8E67" w14:textId="77777777" w:rsidTr="008E2DA3">
        <w:trPr>
          <w:trHeight w:val="556"/>
        </w:trPr>
        <w:tc>
          <w:tcPr>
            <w:tcW w:w="157" w:type="pct"/>
          </w:tcPr>
          <w:p w14:paraId="5C693545" w14:textId="77777777" w:rsidR="007C6F42" w:rsidRPr="008D7BE2" w:rsidRDefault="007C6F42" w:rsidP="00C20C30">
            <w:r>
              <w:t>1</w:t>
            </w:r>
          </w:p>
        </w:tc>
        <w:tc>
          <w:tcPr>
            <w:tcW w:w="638" w:type="pct"/>
          </w:tcPr>
          <w:p w14:paraId="4B2D920D" w14:textId="77777777" w:rsidR="007C6F42" w:rsidRPr="008D7BE2" w:rsidRDefault="007C6F42" w:rsidP="00C20C30">
            <w:pPr>
              <w:jc w:val="both"/>
            </w:pPr>
            <w:r>
              <w:t>Limpieza de borde costero retirando los residuos solidos visualizados durante la inspección</w:t>
            </w:r>
          </w:p>
        </w:tc>
        <w:tc>
          <w:tcPr>
            <w:tcW w:w="640" w:type="pct"/>
          </w:tcPr>
          <w:p w14:paraId="2E48CB79" w14:textId="77777777" w:rsidR="007C6F42" w:rsidRPr="008D7BE2" w:rsidRDefault="007C6F42" w:rsidP="00C20C30">
            <w:pPr>
              <w:jc w:val="both"/>
            </w:pPr>
            <w:r>
              <w:t>Ejecutada</w:t>
            </w:r>
          </w:p>
        </w:tc>
        <w:tc>
          <w:tcPr>
            <w:tcW w:w="1544" w:type="pct"/>
          </w:tcPr>
          <w:p w14:paraId="39B2B720" w14:textId="77777777" w:rsidR="007C6F42" w:rsidRPr="008D7BE2" w:rsidRDefault="007C6F42" w:rsidP="00C20C30">
            <w:pPr>
              <w:jc w:val="both"/>
            </w:pPr>
            <w:r>
              <w:t xml:space="preserve">Se acompañan a esta presentación fotografías de borde costero post visita </w:t>
            </w:r>
            <w:proofErr w:type="spellStart"/>
            <w:r>
              <w:t>inspectiva</w:t>
            </w:r>
            <w:proofErr w:type="spellEnd"/>
            <w:r>
              <w:t xml:space="preserve">, que evidencian limpieza realizada, más fotografías actuales. 15 días después de aprobado el </w:t>
            </w:r>
            <w:proofErr w:type="spellStart"/>
            <w:r>
              <w:t>PdC</w:t>
            </w:r>
            <w:proofErr w:type="spellEnd"/>
            <w:r>
              <w:t>, se acompañarán fotografías georreferenciadas</w:t>
            </w:r>
          </w:p>
        </w:tc>
        <w:tc>
          <w:tcPr>
            <w:tcW w:w="2021" w:type="pct"/>
          </w:tcPr>
          <w:p w14:paraId="18281C1F" w14:textId="77777777" w:rsidR="007C6F42" w:rsidRPr="008D7BE2" w:rsidRDefault="00C44BE6" w:rsidP="0029161D">
            <w:pPr>
              <w:jc w:val="both"/>
            </w:pPr>
            <w:r>
              <w:t xml:space="preserve">El titular con fecha 12 de febrero de 2016, ingreso a la SMA </w:t>
            </w:r>
            <w:r w:rsidR="0029161D">
              <w:t>reporte del programa de cumplimiento</w:t>
            </w:r>
            <w:r w:rsidR="00AC7779">
              <w:t xml:space="preserve"> (Anexo 3)</w:t>
            </w:r>
            <w:r w:rsidR="0029161D">
              <w:t xml:space="preserve"> con fotografías georreferenciadas que acreditan la limpieza del borde costero</w:t>
            </w:r>
            <w:r w:rsidR="003D1126">
              <w:t xml:space="preserve"> aledaño al CES Delta.</w:t>
            </w:r>
          </w:p>
        </w:tc>
      </w:tr>
      <w:tr w:rsidR="007C6F42" w:rsidRPr="008D7BE2" w14:paraId="11CD0983" w14:textId="77777777" w:rsidTr="008E2DA3">
        <w:trPr>
          <w:trHeight w:val="556"/>
        </w:trPr>
        <w:tc>
          <w:tcPr>
            <w:tcW w:w="157" w:type="pct"/>
          </w:tcPr>
          <w:p w14:paraId="7D22E7A5" w14:textId="77777777" w:rsidR="007C6F42" w:rsidRDefault="007C6F42" w:rsidP="00C20C30">
            <w:r>
              <w:t>2</w:t>
            </w:r>
          </w:p>
        </w:tc>
        <w:tc>
          <w:tcPr>
            <w:tcW w:w="638" w:type="pct"/>
          </w:tcPr>
          <w:p w14:paraId="3F1DAA2A" w14:textId="77777777" w:rsidR="007C6F42" w:rsidRDefault="007C6F42" w:rsidP="00C20C30">
            <w:pPr>
              <w:jc w:val="both"/>
            </w:pPr>
            <w:r>
              <w:t>Capacitación anual sobre manejo, almacenamiento y disposición de residuos del entorno de los CES</w:t>
            </w:r>
          </w:p>
        </w:tc>
        <w:tc>
          <w:tcPr>
            <w:tcW w:w="640" w:type="pct"/>
          </w:tcPr>
          <w:p w14:paraId="7015E598" w14:textId="77777777" w:rsidR="007C6F42" w:rsidRDefault="007C6F42" w:rsidP="00C20C30">
            <w:pPr>
              <w:jc w:val="both"/>
            </w:pPr>
            <w:r>
              <w:t>Ejecutado respecto de la capacitación del año 2015 y se ejecutar</w:t>
            </w:r>
            <w:r w:rsidR="008E2DA3">
              <w:t>á</w:t>
            </w:r>
            <w:r>
              <w:t xml:space="preserve"> la correspondiente al año 2016, dentro del mes de enero de dicho año</w:t>
            </w:r>
          </w:p>
        </w:tc>
        <w:tc>
          <w:tcPr>
            <w:tcW w:w="1544" w:type="pct"/>
          </w:tcPr>
          <w:p w14:paraId="1315FE58" w14:textId="77777777" w:rsidR="007C6F42" w:rsidRDefault="007C6F42" w:rsidP="00C20C30">
            <w:pPr>
              <w:jc w:val="both"/>
            </w:pPr>
            <w:r>
              <w:t>- Informe que describa los contenidos, metodología, publico objetivo, programa y lugar/fecha de la capacitación.</w:t>
            </w:r>
          </w:p>
          <w:p w14:paraId="4DCB2ED7" w14:textId="77777777" w:rsidR="007C6F42" w:rsidRDefault="007C6F42" w:rsidP="00C20C30">
            <w:pPr>
              <w:jc w:val="both"/>
            </w:pPr>
            <w:r>
              <w:t>- Registro de capacitación personal del año 2016</w:t>
            </w:r>
          </w:p>
        </w:tc>
        <w:tc>
          <w:tcPr>
            <w:tcW w:w="2021" w:type="pct"/>
          </w:tcPr>
          <w:p w14:paraId="06D0C2C7" w14:textId="77777777" w:rsidR="007C6F42" w:rsidRPr="008D7BE2" w:rsidRDefault="00CB68E0" w:rsidP="00AA4EB2">
            <w:pPr>
              <w:jc w:val="both"/>
            </w:pPr>
            <w:r>
              <w:t>El titular con fecha</w:t>
            </w:r>
            <w:r w:rsidR="0065754D">
              <w:t xml:space="preserve"> 19 de enero de 2016</w:t>
            </w:r>
            <w:r w:rsidR="00831705">
              <w:t xml:space="preserve"> ingresa junto a </w:t>
            </w:r>
            <w:proofErr w:type="spellStart"/>
            <w:r w:rsidR="00831705">
              <w:t>PdC</w:t>
            </w:r>
            <w:proofErr w:type="spellEnd"/>
            <w:r w:rsidR="00831705">
              <w:t xml:space="preserve"> refundido registro de capacitación personal CES Delta de fecha 11 de agosto de 2015, en manejo y disposición de residuos (Anexo 1) y con fecha </w:t>
            </w:r>
            <w:r>
              <w:t xml:space="preserve"> 12 de febrero de 2016, ingreso a la SMA</w:t>
            </w:r>
            <w:r w:rsidR="00CD0389">
              <w:t xml:space="preserve"> reporte del programa de cumplimiento con registro de capacitación en manejo y disposición de residuos de fecha 19 de enero de 2016</w:t>
            </w:r>
            <w:r w:rsidR="00831705">
              <w:t xml:space="preserve"> (Anexo 3)</w:t>
            </w:r>
            <w:r w:rsidR="00AA4EB2">
              <w:t>, adjunta además informe con descripción de los contenidos, metodología, público objetivo, lugar y fecha de la capacitación</w:t>
            </w:r>
            <w:r w:rsidR="00831705">
              <w:t>, cumpliendo con la totalidad de la acción comprometida.</w:t>
            </w:r>
          </w:p>
        </w:tc>
      </w:tr>
      <w:tr w:rsidR="007C6F42" w:rsidRPr="008D7BE2" w14:paraId="3051CF52" w14:textId="77777777" w:rsidTr="008E2DA3">
        <w:trPr>
          <w:trHeight w:val="556"/>
        </w:trPr>
        <w:tc>
          <w:tcPr>
            <w:tcW w:w="157" w:type="pct"/>
          </w:tcPr>
          <w:p w14:paraId="01F2A96E" w14:textId="77777777" w:rsidR="007C6F42" w:rsidRDefault="007C6F42" w:rsidP="00C20C30">
            <w:r>
              <w:t>3</w:t>
            </w:r>
          </w:p>
        </w:tc>
        <w:tc>
          <w:tcPr>
            <w:tcW w:w="638" w:type="pct"/>
          </w:tcPr>
          <w:p w14:paraId="555A9556" w14:textId="77777777" w:rsidR="007C6F42" w:rsidRDefault="007C6F42" w:rsidP="00C20C30">
            <w:pPr>
              <w:jc w:val="both"/>
            </w:pPr>
            <w:r>
              <w:t>Limpieza de playas, borde costero y zonas aledañas al CES Delta que se materializarán a través de rondas quincenales</w:t>
            </w:r>
          </w:p>
        </w:tc>
        <w:tc>
          <w:tcPr>
            <w:tcW w:w="640" w:type="pct"/>
          </w:tcPr>
          <w:p w14:paraId="0F1FDCD0" w14:textId="77777777" w:rsidR="007C6F42" w:rsidRDefault="007C6F42" w:rsidP="00C20C30">
            <w:pPr>
              <w:jc w:val="both"/>
            </w:pPr>
            <w:r>
              <w:t xml:space="preserve">De manera inmediata una vez que se apruebe el </w:t>
            </w:r>
            <w:proofErr w:type="spellStart"/>
            <w:r>
              <w:t>PdC</w:t>
            </w:r>
            <w:proofErr w:type="spellEnd"/>
            <w:r>
              <w:t xml:space="preserve"> y hasta el término del ciclo productivo que actualmente se encuentra en curso (estimado febrero 2016)</w:t>
            </w:r>
          </w:p>
        </w:tc>
        <w:tc>
          <w:tcPr>
            <w:tcW w:w="1544" w:type="pct"/>
          </w:tcPr>
          <w:p w14:paraId="5466D680" w14:textId="77777777" w:rsidR="007C6F42" w:rsidRDefault="007C6F42" w:rsidP="00C20C30">
            <w:pPr>
              <w:jc w:val="both"/>
            </w:pPr>
            <w:r>
              <w:t xml:space="preserve">- Informe consolidado de registros de playas limpias, este informe deberá contener el detalle de todas las limpiezas quincenales efectuadas, señalando la fecha de la ronda, hora, lugar inspeccionado, hallazgo (presencia o ausencia) tipo, cantidad o volumen de los residuo en el borde costero, responsable, </w:t>
            </w:r>
            <w:proofErr w:type="spellStart"/>
            <w:r>
              <w:t>rut</w:t>
            </w:r>
            <w:proofErr w:type="spellEnd"/>
            <w:r>
              <w:t xml:space="preserve"> y firma del responsable, fotografías georreferenciadas como medio  de prueba, guía de despacho que retira los residuos desde el centro, mediante barcaza, hacia tierra y certificado de disposición final emitido por el lugar autorizado que recibe finalmente los residuos. Este informe deberá ser remitido a más tardar el último día hábil del mes de término del ciclo productivo que actualmente se lleva a cabo.</w:t>
            </w:r>
          </w:p>
          <w:p w14:paraId="083FDC86" w14:textId="77777777" w:rsidR="007C6F42" w:rsidRDefault="007C6F42" w:rsidP="00C20C30">
            <w:pPr>
              <w:jc w:val="both"/>
            </w:pPr>
            <w:r>
              <w:lastRenderedPageBreak/>
              <w:t>- Se acompañan a esta presentación registro de playas limpias de las épocas .de fiscalización</w:t>
            </w:r>
          </w:p>
        </w:tc>
        <w:tc>
          <w:tcPr>
            <w:tcW w:w="2021" w:type="pct"/>
          </w:tcPr>
          <w:p w14:paraId="14FBA300" w14:textId="77777777" w:rsidR="007C6F42" w:rsidRDefault="008E7025" w:rsidP="00772806">
            <w:pPr>
              <w:jc w:val="both"/>
              <w:rPr>
                <w:color w:val="FF0000"/>
              </w:rPr>
            </w:pPr>
            <w:r>
              <w:lastRenderedPageBreak/>
              <w:t xml:space="preserve">El titular con fecha 19 de enero de 2016 ingresa junto a </w:t>
            </w:r>
            <w:proofErr w:type="spellStart"/>
            <w:r>
              <w:t>PdC</w:t>
            </w:r>
            <w:proofErr w:type="spellEnd"/>
            <w:r>
              <w:t xml:space="preserve"> refundido </w:t>
            </w:r>
            <w:r w:rsidRPr="00F16777">
              <w:rPr>
                <w:b/>
              </w:rPr>
              <w:t>registros mensuales</w:t>
            </w:r>
            <w:r>
              <w:t xml:space="preserve"> de Playas Limpias sectores aledaños a CES Delta realizados entre diciembre 2012 </w:t>
            </w:r>
            <w:r w:rsidR="00F16777">
              <w:t>a marzo</w:t>
            </w:r>
            <w:r>
              <w:t xml:space="preserve"> de 2014 y registros fotográficos de la limpieza </w:t>
            </w:r>
            <w:r w:rsidR="00F16777">
              <w:t>efectuada</w:t>
            </w:r>
            <w:r w:rsidR="00611AE0">
              <w:t xml:space="preserve"> (Anexo 1)</w:t>
            </w:r>
            <w:r>
              <w:t>. C</w:t>
            </w:r>
            <w:r w:rsidR="003D1126">
              <w:t>on fecha 12 de febrero de 2016,</w:t>
            </w:r>
            <w:r>
              <w:t xml:space="preserve"> Salmones Multiexport S.A</w:t>
            </w:r>
            <w:r w:rsidR="003D1126">
              <w:t xml:space="preserve"> ingreso a la SMA reporte del programa de cumplimiento</w:t>
            </w:r>
            <w:r w:rsidR="00AC7779">
              <w:t xml:space="preserve"> </w:t>
            </w:r>
            <w:r w:rsidR="003D1126">
              <w:t xml:space="preserve">con </w:t>
            </w:r>
            <w:r w:rsidR="001A33C5">
              <w:t>un registro</w:t>
            </w:r>
            <w:r w:rsidR="003D1126">
              <w:t xml:space="preserve"> de limpieza sector aledaño al CES Delta de fecha 02 de febrero 2016, guía de despacho N°561912/10.02.16 correspondiente al retiro de dichos residuos y certificado de disposición N°1 empresa </w:t>
            </w:r>
            <w:proofErr w:type="spellStart"/>
            <w:r w:rsidR="003D1126">
              <w:t>Resiter</w:t>
            </w:r>
            <w:proofErr w:type="spellEnd"/>
            <w:r w:rsidR="003D1126">
              <w:t xml:space="preserve"> Industrial S.A. de fecha 11 de febrero de 2016</w:t>
            </w:r>
            <w:r w:rsidR="00611AE0">
              <w:t xml:space="preserve"> (Anexo 3)</w:t>
            </w:r>
            <w:r w:rsidR="003D1126">
              <w:t xml:space="preserve">. </w:t>
            </w:r>
            <w:r w:rsidR="003D1126" w:rsidRPr="00F16777">
              <w:rPr>
                <w:b/>
              </w:rPr>
              <w:t xml:space="preserve">No adjunta registros </w:t>
            </w:r>
            <w:r w:rsidR="00772806" w:rsidRPr="00F16777">
              <w:rPr>
                <w:b/>
              </w:rPr>
              <w:t>quincenales</w:t>
            </w:r>
            <w:r w:rsidR="00226551">
              <w:rPr>
                <w:b/>
              </w:rPr>
              <w:t xml:space="preserve"> </w:t>
            </w:r>
            <w:r w:rsidR="00226551" w:rsidRPr="00226551">
              <w:t xml:space="preserve">comprometidos en el </w:t>
            </w:r>
            <w:proofErr w:type="spellStart"/>
            <w:r w:rsidR="00226551" w:rsidRPr="00226551">
              <w:t>PdC</w:t>
            </w:r>
            <w:proofErr w:type="spellEnd"/>
            <w:r w:rsidR="00F16777">
              <w:t xml:space="preserve">, sin embargo, </w:t>
            </w:r>
            <w:r w:rsidR="005F76A1">
              <w:t>en las</w:t>
            </w:r>
            <w:r w:rsidR="00F16777">
              <w:t xml:space="preserve"> playas y bordes costeros aledaños al CES </w:t>
            </w:r>
            <w:r w:rsidR="005F76A1">
              <w:t>se retiraron residuos</w:t>
            </w:r>
            <w:r w:rsidR="00226551">
              <w:t xml:space="preserve"> mensualmente</w:t>
            </w:r>
            <w:r w:rsidR="005F76A1">
              <w:t>, según registros aportados.</w:t>
            </w:r>
            <w:r w:rsidR="00A32C5D">
              <w:t xml:space="preserve"> </w:t>
            </w:r>
            <w:r w:rsidR="003E1826">
              <w:t xml:space="preserve">Según antecedentes entregados por </w:t>
            </w:r>
            <w:proofErr w:type="spellStart"/>
            <w:r w:rsidR="003E1826">
              <w:t>Sernapesca</w:t>
            </w:r>
            <w:proofErr w:type="spellEnd"/>
            <w:r w:rsidR="003E1826">
              <w:t xml:space="preserve"> mediante correo electrónico de fecha 11 de diciembre de 2018 (Anexo 21) e</w:t>
            </w:r>
            <w:r w:rsidR="00772806">
              <w:t>l</w:t>
            </w:r>
            <w:r w:rsidR="003D1126">
              <w:t xml:space="preserve"> CES </w:t>
            </w:r>
            <w:r w:rsidR="003E1826">
              <w:t xml:space="preserve">Delta efectuó la cosecha </w:t>
            </w:r>
            <w:r w:rsidR="003E1826">
              <w:lastRenderedPageBreak/>
              <w:t xml:space="preserve">entre el 30 de octubre 2015 al 31 de enero de 2016 y el descanso sanitario entre abril y junio de 2016 </w:t>
            </w:r>
          </w:p>
          <w:p w14:paraId="14A8F1D2" w14:textId="77777777" w:rsidR="008E7025" w:rsidRPr="008D7BE2" w:rsidRDefault="008E7025" w:rsidP="00772806">
            <w:pPr>
              <w:jc w:val="both"/>
            </w:pPr>
          </w:p>
        </w:tc>
      </w:tr>
    </w:tbl>
    <w:p w14:paraId="4D8B41F3" w14:textId="77777777" w:rsidR="00D80AB6" w:rsidRDefault="00D80AB6"/>
    <w:p w14:paraId="726DD3DA" w14:textId="77777777" w:rsidR="00351C92" w:rsidRPr="00351C92" w:rsidRDefault="00351C92">
      <w:pPr>
        <w:rPr>
          <w:b/>
          <w:u w:val="single"/>
        </w:rPr>
      </w:pPr>
      <w:r w:rsidRPr="00351C92">
        <w:rPr>
          <w:b/>
          <w:u w:val="single"/>
        </w:rPr>
        <w:t>Objetivo Específico N°3</w:t>
      </w:r>
    </w:p>
    <w:tbl>
      <w:tblPr>
        <w:tblStyle w:val="Tablaconcuadrcula1"/>
        <w:tblW w:w="4963" w:type="pct"/>
        <w:tblLook w:val="04A0" w:firstRow="1" w:lastRow="0" w:firstColumn="1" w:lastColumn="0" w:noHBand="0" w:noVBand="1"/>
      </w:tblPr>
      <w:tblGrid>
        <w:gridCol w:w="1110"/>
        <w:gridCol w:w="2754"/>
        <w:gridCol w:w="1470"/>
        <w:gridCol w:w="2886"/>
        <w:gridCol w:w="5242"/>
      </w:tblGrid>
      <w:tr w:rsidR="007C6F42" w:rsidRPr="008D7BE2" w14:paraId="6CA0B068" w14:textId="77777777" w:rsidTr="007C6F42">
        <w:tc>
          <w:tcPr>
            <w:tcW w:w="412" w:type="pct"/>
            <w:shd w:val="clear" w:color="auto" w:fill="D9D9D9" w:themeFill="background1" w:themeFillShade="D9"/>
          </w:tcPr>
          <w:p w14:paraId="7A654475" w14:textId="77777777" w:rsidR="007C6F42" w:rsidRPr="008D7BE2" w:rsidRDefault="007C6F42" w:rsidP="00C20C30">
            <w:pPr>
              <w:jc w:val="center"/>
              <w:rPr>
                <w:b/>
              </w:rPr>
            </w:pPr>
            <w:r>
              <w:rPr>
                <w:b/>
              </w:rPr>
              <w:t xml:space="preserve">N° </w:t>
            </w:r>
          </w:p>
        </w:tc>
        <w:tc>
          <w:tcPr>
            <w:tcW w:w="1023" w:type="pct"/>
            <w:shd w:val="clear" w:color="auto" w:fill="D9D9D9" w:themeFill="background1" w:themeFillShade="D9"/>
            <w:vAlign w:val="center"/>
          </w:tcPr>
          <w:p w14:paraId="1A003CDC" w14:textId="77777777" w:rsidR="007C6F42" w:rsidRPr="008D7BE2" w:rsidRDefault="007C6F42" w:rsidP="00C20C30">
            <w:pPr>
              <w:jc w:val="center"/>
              <w:rPr>
                <w:b/>
              </w:rPr>
            </w:pPr>
            <w:r w:rsidRPr="008D7BE2">
              <w:rPr>
                <w:b/>
              </w:rPr>
              <w:t>Acción</w:t>
            </w:r>
          </w:p>
        </w:tc>
        <w:tc>
          <w:tcPr>
            <w:tcW w:w="546" w:type="pct"/>
            <w:shd w:val="clear" w:color="auto" w:fill="D9D9D9" w:themeFill="background1" w:themeFillShade="D9"/>
            <w:vAlign w:val="center"/>
          </w:tcPr>
          <w:p w14:paraId="162B7D3F" w14:textId="77777777" w:rsidR="007C6F42" w:rsidRPr="00EA1096" w:rsidRDefault="007C6F42" w:rsidP="00C20C30">
            <w:pPr>
              <w:jc w:val="center"/>
              <w:rPr>
                <w:b/>
              </w:rPr>
            </w:pPr>
            <w:r w:rsidRPr="00843BF5">
              <w:rPr>
                <w:b/>
              </w:rPr>
              <w:t>Plazo de ejecución</w:t>
            </w:r>
          </w:p>
        </w:tc>
        <w:tc>
          <w:tcPr>
            <w:tcW w:w="1072" w:type="pct"/>
            <w:shd w:val="clear" w:color="auto" w:fill="D9D9D9" w:themeFill="background1" w:themeFillShade="D9"/>
            <w:vAlign w:val="center"/>
          </w:tcPr>
          <w:p w14:paraId="1D708BA4" w14:textId="77777777" w:rsidR="007C6F42" w:rsidRPr="008D7BE2" w:rsidRDefault="007C6F42" w:rsidP="00C20C30">
            <w:pPr>
              <w:jc w:val="center"/>
              <w:rPr>
                <w:b/>
              </w:rPr>
            </w:pPr>
            <w:r w:rsidRPr="008D7BE2">
              <w:rPr>
                <w:b/>
              </w:rPr>
              <w:t>Medios de verificación</w:t>
            </w:r>
          </w:p>
        </w:tc>
        <w:tc>
          <w:tcPr>
            <w:tcW w:w="1947" w:type="pct"/>
            <w:shd w:val="clear" w:color="auto" w:fill="D9D9D9" w:themeFill="background1" w:themeFillShade="D9"/>
            <w:vAlign w:val="center"/>
          </w:tcPr>
          <w:p w14:paraId="01A9DD70" w14:textId="77777777" w:rsidR="007C6F42" w:rsidRPr="008D7BE2" w:rsidRDefault="007C6F42" w:rsidP="00C20C30">
            <w:pPr>
              <w:jc w:val="center"/>
              <w:rPr>
                <w:b/>
              </w:rPr>
            </w:pPr>
            <w:r w:rsidRPr="008D7BE2">
              <w:rPr>
                <w:b/>
              </w:rPr>
              <w:t>Resultados de la Fiscalización</w:t>
            </w:r>
          </w:p>
        </w:tc>
      </w:tr>
      <w:tr w:rsidR="007C6F42" w:rsidRPr="008D7BE2" w14:paraId="1DB0DF72" w14:textId="77777777" w:rsidTr="007C6F42">
        <w:trPr>
          <w:trHeight w:val="556"/>
        </w:trPr>
        <w:tc>
          <w:tcPr>
            <w:tcW w:w="412" w:type="pct"/>
          </w:tcPr>
          <w:p w14:paraId="6B9C71C0" w14:textId="77777777" w:rsidR="007C6F42" w:rsidRPr="008D7BE2" w:rsidRDefault="007C6F42" w:rsidP="00C20C30">
            <w:r>
              <w:t>1</w:t>
            </w:r>
          </w:p>
        </w:tc>
        <w:tc>
          <w:tcPr>
            <w:tcW w:w="1023" w:type="pct"/>
          </w:tcPr>
          <w:p w14:paraId="6BC4D4C0" w14:textId="77777777" w:rsidR="007C6F42" w:rsidRDefault="007C6F42" w:rsidP="00C20C30">
            <w:pPr>
              <w:jc w:val="both"/>
            </w:pPr>
            <w:r>
              <w:t>Utilización de Artefacto Naval Mayor (pontón) para habitabilidad y operación del Centro de Cultivo.</w:t>
            </w:r>
          </w:p>
          <w:p w14:paraId="7922A948" w14:textId="77777777" w:rsidR="007C6F42" w:rsidRPr="008D7BE2" w:rsidRDefault="007C6F42" w:rsidP="00C20C30">
            <w:pPr>
              <w:jc w:val="both"/>
            </w:pPr>
            <w:r>
              <w:t>Esta estructura se encuentra contemplada en la RCA</w:t>
            </w:r>
          </w:p>
        </w:tc>
        <w:tc>
          <w:tcPr>
            <w:tcW w:w="546" w:type="pct"/>
          </w:tcPr>
          <w:p w14:paraId="41C51FC6" w14:textId="77777777" w:rsidR="007C6F42" w:rsidRPr="008D7BE2" w:rsidRDefault="007C6F42" w:rsidP="00C20C30">
            <w:pPr>
              <w:jc w:val="both"/>
            </w:pPr>
            <w:r>
              <w:t>Ejecutada</w:t>
            </w:r>
          </w:p>
        </w:tc>
        <w:tc>
          <w:tcPr>
            <w:tcW w:w="1072" w:type="pct"/>
          </w:tcPr>
          <w:p w14:paraId="4260C912" w14:textId="77777777" w:rsidR="007C6F42" w:rsidRDefault="007C6F42" w:rsidP="00C20C30">
            <w:pPr>
              <w:jc w:val="both"/>
            </w:pPr>
            <w:r>
              <w:t>- Se acompaña cotización e informe comercial de contratista que efectuó el traslado del Artefacto Naval.</w:t>
            </w:r>
          </w:p>
          <w:p w14:paraId="160E7EB9" w14:textId="77777777" w:rsidR="007C6F42" w:rsidRDefault="007C6F42" w:rsidP="00C20C30">
            <w:pPr>
              <w:jc w:val="both"/>
            </w:pPr>
            <w:r>
              <w:t>- Ordenes de compra de servicio de fondeo de pontón.</w:t>
            </w:r>
          </w:p>
          <w:p w14:paraId="4520481D" w14:textId="77777777" w:rsidR="007C6F42" w:rsidRDefault="007C6F42" w:rsidP="00C20C30">
            <w:pPr>
              <w:jc w:val="both"/>
            </w:pPr>
            <w:r>
              <w:t>- Fotografías del pontón.</w:t>
            </w:r>
          </w:p>
          <w:p w14:paraId="027B5043" w14:textId="77777777" w:rsidR="007C6F42" w:rsidRDefault="007C6F42" w:rsidP="00C20C30">
            <w:pPr>
              <w:jc w:val="both"/>
            </w:pPr>
            <w:r>
              <w:t xml:space="preserve">- Certificado de construcción de pontón </w:t>
            </w:r>
            <w:proofErr w:type="spellStart"/>
            <w:r>
              <w:t>Salmex</w:t>
            </w:r>
            <w:proofErr w:type="spellEnd"/>
            <w:r>
              <w:t xml:space="preserve"> 19.</w:t>
            </w:r>
          </w:p>
          <w:p w14:paraId="4FC2D801" w14:textId="77777777" w:rsidR="007C6F42" w:rsidRPr="008D7BE2" w:rsidRDefault="007C6F42" w:rsidP="00C20C30">
            <w:pPr>
              <w:jc w:val="both"/>
            </w:pPr>
          </w:p>
        </w:tc>
        <w:tc>
          <w:tcPr>
            <w:tcW w:w="1947" w:type="pct"/>
          </w:tcPr>
          <w:p w14:paraId="00E58B04" w14:textId="77777777" w:rsidR="007C6F42" w:rsidRDefault="005F76A1" w:rsidP="00772806">
            <w:pPr>
              <w:jc w:val="both"/>
            </w:pPr>
            <w:r w:rsidRPr="005F76A1">
              <w:t xml:space="preserve">El titular con fecha 19 de enero de 2016 ingresa junto a </w:t>
            </w:r>
            <w:proofErr w:type="spellStart"/>
            <w:r w:rsidRPr="005F76A1">
              <w:t>PdC</w:t>
            </w:r>
            <w:proofErr w:type="spellEnd"/>
            <w:r w:rsidRPr="005F76A1">
              <w:t xml:space="preserve"> refundido </w:t>
            </w:r>
            <w:r>
              <w:t>Cotización</w:t>
            </w:r>
            <w:r w:rsidR="00071E23">
              <w:t xml:space="preserve"> de fecha 27 de julio 2015 </w:t>
            </w:r>
            <w:r w:rsidR="000B4D0B">
              <w:t xml:space="preserve">elaborada por </w:t>
            </w:r>
            <w:r w:rsidR="00071E23">
              <w:t xml:space="preserve">Compañía Americana de Remolques Chile, correspondiente a Remolque de pontón </w:t>
            </w:r>
            <w:proofErr w:type="spellStart"/>
            <w:r w:rsidR="00071E23">
              <w:t>Salmex</w:t>
            </w:r>
            <w:proofErr w:type="spellEnd"/>
            <w:r w:rsidR="00071E23">
              <w:t xml:space="preserve"> 19 Puerto Montt- CES Delta</w:t>
            </w:r>
            <w:r w:rsidR="00611AE0">
              <w:t xml:space="preserve"> (Figura 1)</w:t>
            </w:r>
            <w:r w:rsidR="00071E23">
              <w:t>, Orden de compra</w:t>
            </w:r>
            <w:r w:rsidR="000B4D0B">
              <w:t xml:space="preserve"> N°131028 de fecha 13 de agosto 2015 de </w:t>
            </w:r>
            <w:proofErr w:type="spellStart"/>
            <w:r w:rsidR="000B4D0B">
              <w:t>Multiexport</w:t>
            </w:r>
            <w:proofErr w:type="spellEnd"/>
            <w:r w:rsidR="000B4D0B">
              <w:t xml:space="preserve"> </w:t>
            </w:r>
            <w:proofErr w:type="spellStart"/>
            <w:r w:rsidR="000B4D0B">
              <w:t>foods</w:t>
            </w:r>
            <w:proofErr w:type="spellEnd"/>
            <w:r w:rsidR="000B4D0B">
              <w:t xml:space="preserve">, correspondiente a Remolque pontón </w:t>
            </w:r>
            <w:proofErr w:type="spellStart"/>
            <w:r w:rsidR="000B4D0B">
              <w:t>Salmex</w:t>
            </w:r>
            <w:proofErr w:type="spellEnd"/>
            <w:r w:rsidR="000B4D0B">
              <w:t xml:space="preserve"> 19 Puerto Montt- Delta</w:t>
            </w:r>
            <w:r w:rsidR="00611AE0">
              <w:t xml:space="preserve"> (Figura 2)</w:t>
            </w:r>
            <w:r w:rsidR="000B4D0B">
              <w:t xml:space="preserve"> </w:t>
            </w:r>
            <w:r w:rsidR="001A33C5">
              <w:t xml:space="preserve">y fotografías del </w:t>
            </w:r>
            <w:r w:rsidR="008B2DFB">
              <w:t>Pontón</w:t>
            </w:r>
            <w:r w:rsidR="001A33C5">
              <w:t xml:space="preserve"> instalado en el</w:t>
            </w:r>
            <w:r w:rsidR="00EB560F">
              <w:t xml:space="preserve"> CES</w:t>
            </w:r>
            <w:r w:rsidR="001A33C5">
              <w:t xml:space="preserve"> Delta</w:t>
            </w:r>
            <w:r w:rsidR="00611AE0">
              <w:t xml:space="preserve"> (Figura 3)</w:t>
            </w:r>
            <w:r w:rsidR="001A33C5">
              <w:t>.</w:t>
            </w:r>
            <w:r w:rsidR="00611AE0">
              <w:t xml:space="preserve"> Todos los </w:t>
            </w:r>
            <w:r w:rsidR="00CC3DE9">
              <w:t>documentos</w:t>
            </w:r>
            <w:r w:rsidR="00611AE0">
              <w:t xml:space="preserve"> señalados están disponibles en Anexo N°1 del presente informe</w:t>
            </w:r>
            <w:r w:rsidR="002D48C3">
              <w:t>.</w:t>
            </w:r>
          </w:p>
          <w:p w14:paraId="0112CB1C" w14:textId="77777777" w:rsidR="002D48C3" w:rsidRDefault="002D48C3" w:rsidP="00772806">
            <w:pPr>
              <w:jc w:val="both"/>
            </w:pPr>
          </w:p>
          <w:p w14:paraId="49069C8E" w14:textId="77777777" w:rsidR="002D48C3" w:rsidRPr="008D7BE2" w:rsidRDefault="002D48C3" w:rsidP="00772806">
            <w:pPr>
              <w:jc w:val="both"/>
            </w:pPr>
            <w:r>
              <w:t xml:space="preserve">Se dio cumplimiento a la acción comprometida en el </w:t>
            </w:r>
            <w:proofErr w:type="spellStart"/>
            <w:r>
              <w:t>PdC</w:t>
            </w:r>
            <w:proofErr w:type="spellEnd"/>
            <w:r>
              <w:t xml:space="preserve">, instalando pontón </w:t>
            </w:r>
            <w:proofErr w:type="spellStart"/>
            <w:r>
              <w:t>e</w:t>
            </w:r>
            <w:proofErr w:type="spellEnd"/>
            <w:r>
              <w:t xml:space="preserve"> el área de concesión del CES Delta.</w:t>
            </w:r>
          </w:p>
        </w:tc>
      </w:tr>
    </w:tbl>
    <w:p w14:paraId="2578DA34" w14:textId="77777777" w:rsidR="00D80AB6" w:rsidRDefault="00D80AB6"/>
    <w:p w14:paraId="2857C2CD" w14:textId="77777777" w:rsidR="002D48C3" w:rsidRDefault="002D48C3"/>
    <w:p w14:paraId="49D8F801" w14:textId="77777777" w:rsidR="002D48C3" w:rsidRDefault="002D48C3"/>
    <w:p w14:paraId="23AF2DC9" w14:textId="77777777" w:rsidR="0089771F" w:rsidRDefault="0089771F">
      <w:r>
        <w:br w:type="page"/>
      </w:r>
    </w:p>
    <w:p w14:paraId="127C2F52" w14:textId="77777777" w:rsidR="002D48C3" w:rsidRDefault="002D48C3"/>
    <w:p w14:paraId="41301237" w14:textId="77777777" w:rsidR="009545F0" w:rsidRDefault="009545F0" w:rsidP="002D48C3">
      <w:pPr>
        <w:pStyle w:val="Listaconnmeros"/>
        <w:numPr>
          <w:ilvl w:val="0"/>
          <w:numId w:val="0"/>
        </w:numPr>
        <w:rPr>
          <w:b/>
          <w:u w:val="single"/>
        </w:rPr>
      </w:pPr>
      <w:r>
        <w:rPr>
          <w:b/>
          <w:u w:val="single"/>
        </w:rPr>
        <w:t xml:space="preserve">CES </w:t>
      </w:r>
      <w:r w:rsidR="00900D7A">
        <w:rPr>
          <w:b/>
          <w:u w:val="single"/>
        </w:rPr>
        <w:t>WILLIAMS</w:t>
      </w:r>
      <w:r>
        <w:rPr>
          <w:b/>
          <w:u w:val="single"/>
        </w:rPr>
        <w:t xml:space="preserve"> - RNA 110</w:t>
      </w:r>
      <w:r w:rsidR="00900D7A">
        <w:rPr>
          <w:b/>
          <w:u w:val="single"/>
        </w:rPr>
        <w:t>553</w:t>
      </w:r>
    </w:p>
    <w:p w14:paraId="6C378F03" w14:textId="77777777" w:rsidR="00351C92" w:rsidRPr="00482BF3" w:rsidRDefault="00351C92" w:rsidP="00351C92">
      <w:pPr>
        <w:rPr>
          <w:b/>
          <w:u w:val="single"/>
        </w:rPr>
      </w:pPr>
      <w:r w:rsidRPr="00351C92">
        <w:rPr>
          <w:b/>
          <w:u w:val="single"/>
        </w:rPr>
        <w:t>Objetivo Específico N°</w:t>
      </w:r>
      <w:r>
        <w:rPr>
          <w:b/>
          <w:u w:val="single"/>
        </w:rPr>
        <w:t>1</w:t>
      </w:r>
    </w:p>
    <w:tbl>
      <w:tblPr>
        <w:tblStyle w:val="Tablaconcuadrcula1"/>
        <w:tblW w:w="5000" w:type="pct"/>
        <w:tblLook w:val="04A0" w:firstRow="1" w:lastRow="0" w:firstColumn="1" w:lastColumn="0" w:noHBand="0" w:noVBand="1"/>
      </w:tblPr>
      <w:tblGrid>
        <w:gridCol w:w="418"/>
        <w:gridCol w:w="1958"/>
        <w:gridCol w:w="1397"/>
        <w:gridCol w:w="2034"/>
        <w:gridCol w:w="2409"/>
        <w:gridCol w:w="5346"/>
      </w:tblGrid>
      <w:tr w:rsidR="00B63822" w:rsidRPr="008D7BE2" w14:paraId="2077F8D8" w14:textId="77777777" w:rsidTr="0089771F">
        <w:tc>
          <w:tcPr>
            <w:tcW w:w="154" w:type="pct"/>
            <w:shd w:val="clear" w:color="auto" w:fill="D9D9D9" w:themeFill="background1" w:themeFillShade="D9"/>
          </w:tcPr>
          <w:p w14:paraId="2A76476C" w14:textId="77777777" w:rsidR="00B63822" w:rsidRPr="008D7BE2" w:rsidRDefault="00B63822" w:rsidP="00C20C30">
            <w:pPr>
              <w:jc w:val="center"/>
              <w:rPr>
                <w:b/>
              </w:rPr>
            </w:pPr>
            <w:r>
              <w:rPr>
                <w:b/>
              </w:rPr>
              <w:t xml:space="preserve">N° </w:t>
            </w:r>
          </w:p>
        </w:tc>
        <w:tc>
          <w:tcPr>
            <w:tcW w:w="722" w:type="pct"/>
            <w:shd w:val="clear" w:color="auto" w:fill="D9D9D9" w:themeFill="background1" w:themeFillShade="D9"/>
            <w:vAlign w:val="center"/>
          </w:tcPr>
          <w:p w14:paraId="169ED247" w14:textId="77777777" w:rsidR="00B63822" w:rsidRPr="008D7BE2" w:rsidRDefault="00B63822" w:rsidP="00C20C30">
            <w:pPr>
              <w:jc w:val="center"/>
              <w:rPr>
                <w:b/>
              </w:rPr>
            </w:pPr>
            <w:r w:rsidRPr="008D7BE2">
              <w:rPr>
                <w:b/>
              </w:rPr>
              <w:t>Acción</w:t>
            </w:r>
          </w:p>
        </w:tc>
        <w:tc>
          <w:tcPr>
            <w:tcW w:w="515" w:type="pct"/>
            <w:shd w:val="clear" w:color="auto" w:fill="D9D9D9" w:themeFill="background1" w:themeFillShade="D9"/>
            <w:vAlign w:val="center"/>
          </w:tcPr>
          <w:p w14:paraId="65F5B1AD" w14:textId="77777777" w:rsidR="00B63822" w:rsidRPr="00EA1096" w:rsidRDefault="00B63822" w:rsidP="00C20C30">
            <w:pPr>
              <w:jc w:val="center"/>
              <w:rPr>
                <w:b/>
              </w:rPr>
            </w:pPr>
            <w:r w:rsidRPr="00843BF5">
              <w:rPr>
                <w:b/>
              </w:rPr>
              <w:t>Plazo de ejecución</w:t>
            </w:r>
          </w:p>
        </w:tc>
        <w:tc>
          <w:tcPr>
            <w:tcW w:w="750" w:type="pct"/>
            <w:shd w:val="clear" w:color="auto" w:fill="D9D9D9" w:themeFill="background1" w:themeFillShade="D9"/>
            <w:vAlign w:val="center"/>
          </w:tcPr>
          <w:p w14:paraId="1DAE296B" w14:textId="77777777" w:rsidR="00B63822" w:rsidRPr="008D7BE2" w:rsidRDefault="00B63822" w:rsidP="00C20C30">
            <w:pPr>
              <w:jc w:val="center"/>
              <w:rPr>
                <w:b/>
              </w:rPr>
            </w:pPr>
            <w:r w:rsidRPr="008D7BE2">
              <w:rPr>
                <w:b/>
              </w:rPr>
              <w:t>Medios de verificación</w:t>
            </w:r>
          </w:p>
        </w:tc>
        <w:tc>
          <w:tcPr>
            <w:tcW w:w="888" w:type="pct"/>
            <w:shd w:val="clear" w:color="auto" w:fill="D9D9D9" w:themeFill="background1" w:themeFillShade="D9"/>
          </w:tcPr>
          <w:p w14:paraId="3D77B31B" w14:textId="77777777" w:rsidR="00B63822" w:rsidRPr="008D7BE2" w:rsidRDefault="00B63822" w:rsidP="00C20C30">
            <w:pPr>
              <w:jc w:val="center"/>
              <w:rPr>
                <w:b/>
              </w:rPr>
            </w:pPr>
            <w:r>
              <w:rPr>
                <w:b/>
              </w:rPr>
              <w:t>Supuestos</w:t>
            </w:r>
          </w:p>
        </w:tc>
        <w:tc>
          <w:tcPr>
            <w:tcW w:w="1971" w:type="pct"/>
            <w:shd w:val="clear" w:color="auto" w:fill="D9D9D9" w:themeFill="background1" w:themeFillShade="D9"/>
            <w:vAlign w:val="center"/>
          </w:tcPr>
          <w:p w14:paraId="341EE65B" w14:textId="77777777" w:rsidR="00B63822" w:rsidRPr="008D7BE2" w:rsidRDefault="00B63822" w:rsidP="00C20C30">
            <w:pPr>
              <w:jc w:val="center"/>
              <w:rPr>
                <w:b/>
              </w:rPr>
            </w:pPr>
            <w:r w:rsidRPr="008D7BE2">
              <w:rPr>
                <w:b/>
              </w:rPr>
              <w:t>Resultados de la Fiscalización</w:t>
            </w:r>
          </w:p>
        </w:tc>
      </w:tr>
      <w:tr w:rsidR="00B63822" w:rsidRPr="008D7BE2" w14:paraId="2B03F4ED" w14:textId="77777777" w:rsidTr="0089771F">
        <w:trPr>
          <w:trHeight w:val="556"/>
        </w:trPr>
        <w:tc>
          <w:tcPr>
            <w:tcW w:w="154" w:type="pct"/>
          </w:tcPr>
          <w:p w14:paraId="35922A65" w14:textId="77777777" w:rsidR="00B63822" w:rsidRPr="008D7BE2" w:rsidRDefault="00B63822" w:rsidP="00C20C30">
            <w:r>
              <w:t>1</w:t>
            </w:r>
          </w:p>
        </w:tc>
        <w:tc>
          <w:tcPr>
            <w:tcW w:w="722" w:type="pct"/>
          </w:tcPr>
          <w:p w14:paraId="437139CF" w14:textId="77777777" w:rsidR="00B63822" w:rsidRPr="008D7BE2" w:rsidRDefault="00B63822" w:rsidP="00C20C30">
            <w:pPr>
              <w:jc w:val="both"/>
            </w:pPr>
            <w:r>
              <w:t>Abastecimiento de agua utilizada para el aseo del personal del CES obtenido de pozo ubicado en el sector Chinquihue, Puerto Montt, conforme a lo señalado en RCA M°803/2006, considerando 3.7, u otra fuente de abastecimiento autorizada.</w:t>
            </w:r>
          </w:p>
        </w:tc>
        <w:tc>
          <w:tcPr>
            <w:tcW w:w="515" w:type="pct"/>
          </w:tcPr>
          <w:p w14:paraId="69C3A139" w14:textId="77777777" w:rsidR="00B63822" w:rsidRPr="008D7BE2" w:rsidRDefault="00B63822" w:rsidP="00C20C30">
            <w:pPr>
              <w:jc w:val="both"/>
            </w:pPr>
            <w:r>
              <w:t xml:space="preserve">Se realizará mientras se encuentre en operaciones el CES Williams, por el plazo total de ejecución del </w:t>
            </w:r>
            <w:proofErr w:type="spellStart"/>
            <w:r>
              <w:t>PdC</w:t>
            </w:r>
            <w:proofErr w:type="spellEnd"/>
            <w:r>
              <w:t>.</w:t>
            </w:r>
          </w:p>
        </w:tc>
        <w:tc>
          <w:tcPr>
            <w:tcW w:w="750" w:type="pct"/>
          </w:tcPr>
          <w:p w14:paraId="110CFE8C" w14:textId="77777777" w:rsidR="00B63822" w:rsidRPr="008D7BE2" w:rsidRDefault="00B63822" w:rsidP="00C20C30">
            <w:pPr>
              <w:jc w:val="both"/>
            </w:pPr>
            <w:r>
              <w:t>- Reporte consolidado que dé cuenta a través de guías de despacho del abastecimiento de agua utilizada para el aseo del personal del CES durante el funcionamiento de cada ciclo productivo del centro. Este informe deberá ser remitido dentro de los 10 días hábiles posteriores al cumplimiento del plazo de ejecución contemplado para esta acción.</w:t>
            </w:r>
          </w:p>
        </w:tc>
        <w:tc>
          <w:tcPr>
            <w:tcW w:w="888" w:type="pct"/>
          </w:tcPr>
          <w:p w14:paraId="3A8DF77C" w14:textId="77777777" w:rsidR="00B63822" w:rsidRDefault="00B63822" w:rsidP="00E46829">
            <w:pPr>
              <w:jc w:val="both"/>
            </w:pPr>
            <w:r>
              <w:t>-Condiciones climáticas que no permitan transportar el agua en barcaza.</w:t>
            </w:r>
          </w:p>
          <w:p w14:paraId="735C137B" w14:textId="77777777" w:rsidR="00B63822" w:rsidRDefault="00B63822" w:rsidP="00E46829">
            <w:pPr>
              <w:jc w:val="both"/>
            </w:pPr>
            <w:r>
              <w:t>-Disponibilidad de agua de uso sanitario por parte de empresas proveedoras</w:t>
            </w:r>
          </w:p>
          <w:p w14:paraId="2E6441CE" w14:textId="77777777" w:rsidR="00B63822" w:rsidRDefault="00B63822" w:rsidP="00E46829">
            <w:pPr>
              <w:jc w:val="both"/>
            </w:pPr>
          </w:p>
          <w:p w14:paraId="573D59DF" w14:textId="77777777" w:rsidR="00B63822" w:rsidRDefault="00B63822" w:rsidP="00E46829">
            <w:pPr>
              <w:jc w:val="both"/>
            </w:pPr>
            <w:r>
              <w:t xml:space="preserve">Se informará a la SMA de la concurrencia de cualquiera de las </w:t>
            </w:r>
            <w:r w:rsidR="001A33C5">
              <w:t>circunstancias</w:t>
            </w:r>
            <w:r>
              <w:t xml:space="preserve"> señaladas dentro del plazo de 10 días hábiles contados desde su verificación</w:t>
            </w:r>
          </w:p>
        </w:tc>
        <w:tc>
          <w:tcPr>
            <w:tcW w:w="1971" w:type="pct"/>
          </w:tcPr>
          <w:p w14:paraId="67AD9846" w14:textId="77777777" w:rsidR="008842F2" w:rsidRDefault="00B63822" w:rsidP="00E46829">
            <w:pPr>
              <w:jc w:val="both"/>
            </w:pPr>
            <w:r>
              <w:t>El titular con fecha 07 de febrero de 2017, ingres</w:t>
            </w:r>
            <w:r w:rsidR="0089771F">
              <w:t>ó</w:t>
            </w:r>
            <w:r>
              <w:t xml:space="preserve"> carta a la SMA, adjuntando guías de despacho emitidas por Puerto </w:t>
            </w:r>
            <w:proofErr w:type="spellStart"/>
            <w:r>
              <w:t>Oxxean</w:t>
            </w:r>
            <w:proofErr w:type="spellEnd"/>
            <w:r>
              <w:t xml:space="preserve"> Chacabuco S.A. entre el 05 de febrero de 2016 al 31 de enero de 2017 (Anexo</w:t>
            </w:r>
            <w:r w:rsidR="00611AE0">
              <w:t xml:space="preserve"> </w:t>
            </w:r>
            <w:r w:rsidR="00452CF9">
              <w:t>6</w:t>
            </w:r>
            <w:r>
              <w:t>), correspondientes al traslado de agua potable al CES Williams. Según correo electrónic</w:t>
            </w:r>
            <w:r w:rsidRPr="00351C92">
              <w:t xml:space="preserve">o enviado a </w:t>
            </w:r>
            <w:proofErr w:type="spellStart"/>
            <w:r w:rsidRPr="00351C92">
              <w:t>Sernapesca</w:t>
            </w:r>
            <w:proofErr w:type="spellEnd"/>
            <w:r w:rsidRPr="00351C92">
              <w:t xml:space="preserve"> </w:t>
            </w:r>
            <w:r>
              <w:t>el titular</w:t>
            </w:r>
            <w:r w:rsidRPr="00351C92">
              <w:t xml:space="preserve"> informa el término del ciclo productivo del CES Williams con fecha 23 de marzo de 2017</w:t>
            </w:r>
            <w:r w:rsidR="004370DA">
              <w:t xml:space="preserve"> (Anexo 7)</w:t>
            </w:r>
            <w:r>
              <w:t>, por lo que faltan los reportes de traslado de agua potable al CES Williams correspondientes a los meses de febrero y marzo de 201</w:t>
            </w:r>
            <w:r w:rsidR="0093497E">
              <w:t>7</w:t>
            </w:r>
            <w:r>
              <w:t>.</w:t>
            </w:r>
            <w:r w:rsidR="00622F76">
              <w:t xml:space="preserve"> </w:t>
            </w:r>
          </w:p>
          <w:p w14:paraId="09B7B496" w14:textId="77777777" w:rsidR="00CE0ADB" w:rsidRDefault="00CE0ADB" w:rsidP="00E46829">
            <w:pPr>
              <w:jc w:val="both"/>
            </w:pPr>
          </w:p>
          <w:p w14:paraId="67979B55" w14:textId="77777777" w:rsidR="008842F2" w:rsidRDefault="008842F2" w:rsidP="00E46829">
            <w:pPr>
              <w:jc w:val="both"/>
              <w:rPr>
                <w:color w:val="FF0000"/>
              </w:rPr>
            </w:pPr>
          </w:p>
          <w:p w14:paraId="3E2EF89A" w14:textId="77777777" w:rsidR="00B63822" w:rsidRPr="008D7BE2" w:rsidRDefault="00B63822" w:rsidP="00E46829">
            <w:pPr>
              <w:jc w:val="both"/>
            </w:pPr>
          </w:p>
        </w:tc>
      </w:tr>
      <w:tr w:rsidR="00B63822" w:rsidRPr="008D7BE2" w14:paraId="5BBA16C6" w14:textId="77777777" w:rsidTr="0089771F">
        <w:trPr>
          <w:trHeight w:val="556"/>
        </w:trPr>
        <w:tc>
          <w:tcPr>
            <w:tcW w:w="154" w:type="pct"/>
          </w:tcPr>
          <w:p w14:paraId="51D7FECA" w14:textId="77777777" w:rsidR="00B63822" w:rsidRPr="008D7BE2" w:rsidRDefault="00B63822" w:rsidP="00C20C30">
            <w:r>
              <w:t>2</w:t>
            </w:r>
          </w:p>
        </w:tc>
        <w:tc>
          <w:tcPr>
            <w:tcW w:w="722" w:type="pct"/>
          </w:tcPr>
          <w:p w14:paraId="66566B4A" w14:textId="77777777" w:rsidR="00B63822" w:rsidRPr="008D7BE2" w:rsidRDefault="00B63822" w:rsidP="00C20C30">
            <w:pPr>
              <w:jc w:val="both"/>
            </w:pPr>
            <w:r>
              <w:t>Tramitación completa para la obtención del derecho de aprovechamiento de aguas respectivo.</w:t>
            </w:r>
          </w:p>
        </w:tc>
        <w:tc>
          <w:tcPr>
            <w:tcW w:w="515" w:type="pct"/>
          </w:tcPr>
          <w:p w14:paraId="1C5EE2E8" w14:textId="77777777" w:rsidR="00B63822" w:rsidRPr="008D7BE2" w:rsidRDefault="00B63822" w:rsidP="00C20C30">
            <w:pPr>
              <w:jc w:val="both"/>
            </w:pPr>
            <w:r>
              <w:t xml:space="preserve">Se realizará por el plazo total de ejecución del </w:t>
            </w:r>
            <w:proofErr w:type="spellStart"/>
            <w:r>
              <w:t>PdC</w:t>
            </w:r>
            <w:proofErr w:type="spellEnd"/>
            <w:r>
              <w:t>, inclusive los 6 meses adicionales contados desde el inicio del próximo ciclo productivo.</w:t>
            </w:r>
          </w:p>
        </w:tc>
        <w:tc>
          <w:tcPr>
            <w:tcW w:w="750" w:type="pct"/>
          </w:tcPr>
          <w:p w14:paraId="7F339CC5" w14:textId="77777777" w:rsidR="00B63822" w:rsidRPr="008D7BE2" w:rsidRDefault="00B63822" w:rsidP="00C20C30">
            <w:pPr>
              <w:jc w:val="both"/>
            </w:pPr>
            <w:r>
              <w:t>- Resolución de constitución del Derecho por la DGA respectiva, y posterior inscripción en el Registro de Propiedad del Conservador de Aguas competente.</w:t>
            </w:r>
          </w:p>
        </w:tc>
        <w:tc>
          <w:tcPr>
            <w:tcW w:w="888" w:type="pct"/>
          </w:tcPr>
          <w:p w14:paraId="7A121E22" w14:textId="77777777" w:rsidR="00B63822" w:rsidRDefault="00B63822" w:rsidP="00B72538">
            <w:pPr>
              <w:jc w:val="both"/>
            </w:pPr>
            <w:r>
              <w:t>Que el derecho de aprovechamiento de aguas respectivo no sea otorgado, por parte de la DGA a Salmones Multiexport S.A.</w:t>
            </w:r>
          </w:p>
          <w:p w14:paraId="241B0633" w14:textId="77777777" w:rsidR="00B63822" w:rsidRDefault="00B63822" w:rsidP="00B72538">
            <w:pPr>
              <w:jc w:val="both"/>
            </w:pPr>
          </w:p>
          <w:p w14:paraId="3BC99224" w14:textId="77777777" w:rsidR="00B63822" w:rsidRDefault="00B63822" w:rsidP="00B72538">
            <w:pPr>
              <w:jc w:val="both"/>
            </w:pPr>
            <w:r>
              <w:t>La situación señalada será informada a la SMA dentro de los 2 años contemplados para la ejecución de la acción.</w:t>
            </w:r>
          </w:p>
        </w:tc>
        <w:tc>
          <w:tcPr>
            <w:tcW w:w="1971" w:type="pct"/>
          </w:tcPr>
          <w:p w14:paraId="3EF85116" w14:textId="77777777" w:rsidR="008419B4" w:rsidRDefault="00816CAD" w:rsidP="00C85236">
            <w:pPr>
              <w:jc w:val="both"/>
            </w:pPr>
            <w:r>
              <w:t xml:space="preserve">Con fecha </w:t>
            </w:r>
            <w:r w:rsidR="0027540A">
              <w:t>19</w:t>
            </w:r>
            <w:r>
              <w:t xml:space="preserve"> de </w:t>
            </w:r>
            <w:r w:rsidR="008E4392">
              <w:t>enero 2016</w:t>
            </w:r>
            <w:r>
              <w:t xml:space="preserve"> junto a la presentación del </w:t>
            </w:r>
            <w:proofErr w:type="spellStart"/>
            <w:r>
              <w:t>PdC</w:t>
            </w:r>
            <w:proofErr w:type="spellEnd"/>
            <w:r>
              <w:t>, el titular acompaña copia de ingreso de solicitud de derecho de aprovechamiento de agua ante la DGA de fecha 28 de octubre de 2015</w:t>
            </w:r>
            <w:r w:rsidR="008E4392">
              <w:t xml:space="preserve"> (Anexo 1)</w:t>
            </w:r>
            <w:r>
              <w:t>. Mediante carta ingresada a la SMA con fecha 18 de julio de 2016</w:t>
            </w:r>
            <w:r w:rsidR="008E4392">
              <w:t xml:space="preserve"> (Anexo 4)</w:t>
            </w:r>
            <w:r>
              <w:t xml:space="preserve">, el Titular indica que transcurrido 9 meses de la solicitud anteriormente señalada no existe pronunciamiento respecto a este acto administrativo. </w:t>
            </w:r>
          </w:p>
          <w:p w14:paraId="574B82F2" w14:textId="77777777" w:rsidR="00B63822" w:rsidRDefault="008E4392" w:rsidP="00C85236">
            <w:pPr>
              <w:jc w:val="both"/>
            </w:pPr>
            <w:r>
              <w:t>M</w:t>
            </w:r>
            <w:r w:rsidRPr="008E4392">
              <w:t xml:space="preserve">ediante carta </w:t>
            </w:r>
            <w:r w:rsidR="003D1E02">
              <w:t>de</w:t>
            </w:r>
            <w:r w:rsidR="00816CAD">
              <w:t xml:space="preserve"> fecha </w:t>
            </w:r>
            <w:r w:rsidR="00622F76">
              <w:t>05 de abril de 2017</w:t>
            </w:r>
            <w:r w:rsidR="00622F76" w:rsidRPr="001F4F2B">
              <w:t xml:space="preserve">, </w:t>
            </w:r>
            <w:r w:rsidR="00622F76">
              <w:t xml:space="preserve">el titular informa que la solicitud de derechos de agua </w:t>
            </w:r>
            <w:r w:rsidR="004F5625">
              <w:t>f</w:t>
            </w:r>
            <w:r w:rsidR="00622F76">
              <w:t>ue denegada por DGA Aysén mediante Res. N°628/31.08.16</w:t>
            </w:r>
            <w:r w:rsidR="00451CDE">
              <w:t xml:space="preserve"> </w:t>
            </w:r>
            <w:r w:rsidR="004F5625">
              <w:t>y archivada definitivamente por Secretario Regional Ministerial de Bienes Nacionales de la Región Aysén mediante ORD. EE 11N°540-</w:t>
            </w:r>
            <w:r w:rsidR="004F5625">
              <w:lastRenderedPageBreak/>
              <w:t>2017</w:t>
            </w:r>
            <w:r w:rsidR="00732CE0">
              <w:t xml:space="preserve">. Adjunta además </w:t>
            </w:r>
            <w:r w:rsidR="005749DF">
              <w:t>escrito de oposición de CONAF, referida a las solicitudes de derechos de aprovechamientos de aguas de empresa Salmones Multiexport. Todos los documentos anteriormente señalados están disponibles en Anexo 12.</w:t>
            </w:r>
          </w:p>
          <w:p w14:paraId="06EB6279" w14:textId="77777777" w:rsidR="005749DF" w:rsidRDefault="005749DF" w:rsidP="00C85236">
            <w:pPr>
              <w:jc w:val="both"/>
            </w:pPr>
            <w:r>
              <w:t xml:space="preserve"> Según los antecedentes presentados por Salmones Multiexport, a pesar de haber efectuado la solicitud de </w:t>
            </w:r>
            <w:r w:rsidR="00CB2EF1">
              <w:t>aprovechamiento</w:t>
            </w:r>
            <w:r>
              <w:t xml:space="preserve"> de aguas, esta no pudo ser tramitada , toda vez que los servicios públicos </w:t>
            </w:r>
            <w:r w:rsidR="00CB2EF1">
              <w:t>competentes</w:t>
            </w:r>
            <w:r>
              <w:t xml:space="preserve"> denegaron dicha solicitud, por lo que la acción comprometida no pudo ser cumplida, sin embargo</w:t>
            </w:r>
            <w:r w:rsidR="00CB2EF1">
              <w:t>,</w:t>
            </w:r>
            <w:r>
              <w:t xml:space="preserve"> esta situación, en ningún caso puso en riesgo el abastecimiento de agua potable para los </w:t>
            </w:r>
            <w:r w:rsidR="00CB2EF1">
              <w:t>trabajadores</w:t>
            </w:r>
            <w:r>
              <w:t xml:space="preserve"> del CES, ya que </w:t>
            </w:r>
            <w:r w:rsidR="00CB2EF1">
              <w:t xml:space="preserve">se mantuvo el cumplimiento a la RCA, en el sentido de trasladar agua potable desde lugares autorizados al CES Williams, como se pudo constatar en </w:t>
            </w:r>
            <w:r>
              <w:t xml:space="preserve"> </w:t>
            </w:r>
            <w:r w:rsidR="00CB2EF1">
              <w:t>la acción 1 del objetivo específico N°1 del present</w:t>
            </w:r>
            <w:r w:rsidR="0089771F">
              <w:t>e</w:t>
            </w:r>
            <w:r w:rsidR="00CB2EF1">
              <w:t xml:space="preserve"> </w:t>
            </w:r>
            <w:proofErr w:type="spellStart"/>
            <w:r w:rsidR="00CB2EF1">
              <w:t>PdC</w:t>
            </w:r>
            <w:proofErr w:type="spellEnd"/>
            <w:r w:rsidR="00CB2EF1">
              <w:t>.</w:t>
            </w:r>
          </w:p>
          <w:p w14:paraId="0F2D664B" w14:textId="77777777" w:rsidR="00732CE0" w:rsidRPr="008D7BE2" w:rsidRDefault="00732CE0" w:rsidP="00C85236">
            <w:pPr>
              <w:jc w:val="both"/>
            </w:pPr>
          </w:p>
        </w:tc>
      </w:tr>
      <w:tr w:rsidR="00B63822" w:rsidRPr="008D7BE2" w14:paraId="01C66D0E" w14:textId="77777777" w:rsidTr="0089771F">
        <w:trPr>
          <w:trHeight w:val="556"/>
        </w:trPr>
        <w:tc>
          <w:tcPr>
            <w:tcW w:w="154" w:type="pct"/>
          </w:tcPr>
          <w:p w14:paraId="0D08875E" w14:textId="77777777" w:rsidR="00B63822" w:rsidRPr="008D7BE2" w:rsidRDefault="00B63822" w:rsidP="00B63822">
            <w:r>
              <w:t>3</w:t>
            </w:r>
          </w:p>
        </w:tc>
        <w:tc>
          <w:tcPr>
            <w:tcW w:w="722" w:type="pct"/>
          </w:tcPr>
          <w:p w14:paraId="1B3DE808" w14:textId="77777777" w:rsidR="00B63822" w:rsidRPr="008D7BE2" w:rsidRDefault="00B63822" w:rsidP="00B63822">
            <w:pPr>
              <w:jc w:val="both"/>
            </w:pPr>
            <w:r>
              <w:t>Tramitación completa de consulta de pertinencia de ingreso al SEIA y/o de declaración de impacto ambiental, que permita incorporar la extracción de aguas a la descripción del proyecto.</w:t>
            </w:r>
          </w:p>
        </w:tc>
        <w:tc>
          <w:tcPr>
            <w:tcW w:w="515" w:type="pct"/>
          </w:tcPr>
          <w:p w14:paraId="30FB4E4D" w14:textId="77777777" w:rsidR="00B63822" w:rsidRPr="008D7BE2" w:rsidRDefault="00B63822" w:rsidP="00B63822">
            <w:pPr>
              <w:jc w:val="both"/>
            </w:pPr>
            <w:r>
              <w:t>Dentro del año posterior a la aprobación del programa de cumplimiento.</w:t>
            </w:r>
          </w:p>
        </w:tc>
        <w:tc>
          <w:tcPr>
            <w:tcW w:w="750" w:type="pct"/>
          </w:tcPr>
          <w:p w14:paraId="33F7C02F" w14:textId="77777777" w:rsidR="00B63822" w:rsidRPr="008D7BE2" w:rsidRDefault="00B63822" w:rsidP="00B63822">
            <w:pPr>
              <w:jc w:val="both"/>
            </w:pPr>
            <w:r>
              <w:t xml:space="preserve">- Envío de respuesta a consulta de pertinencia y/o de resolución de calificación ambiental. </w:t>
            </w:r>
          </w:p>
        </w:tc>
        <w:tc>
          <w:tcPr>
            <w:tcW w:w="888" w:type="pct"/>
          </w:tcPr>
          <w:p w14:paraId="4294873E" w14:textId="77777777" w:rsidR="00B63822" w:rsidRDefault="00B63822" w:rsidP="00B63822">
            <w:pPr>
              <w:jc w:val="both"/>
            </w:pPr>
            <w:r>
              <w:t>-Dilaciones administrativas durante las tramitaciones respectivas.</w:t>
            </w:r>
          </w:p>
          <w:p w14:paraId="571529E4" w14:textId="77777777" w:rsidR="00B63822" w:rsidRDefault="00B63822" w:rsidP="00B63822">
            <w:pPr>
              <w:jc w:val="both"/>
            </w:pPr>
            <w:r>
              <w:t xml:space="preserve">-Pronunciamiento final desfavorable de la consulta de pertinencia de ingreso en cuyo caso el titular podrá ingresar al SEIA, o </w:t>
            </w:r>
            <w:r w:rsidR="00816CAD">
              <w:t>continuar con la ejecución de la Acción N°1 de este mismo Objetivo Específico, por un total de 6 meses adicionales contados desde el inicio del próximo ciclo productivo</w:t>
            </w:r>
          </w:p>
          <w:p w14:paraId="61F4FDE5" w14:textId="77777777" w:rsidR="00B63822" w:rsidRPr="008D7BE2" w:rsidRDefault="00B63822" w:rsidP="00B63822">
            <w:pPr>
              <w:jc w:val="both"/>
            </w:pPr>
            <w:r>
              <w:t xml:space="preserve">Se informará a la SMA de la ocurrencia de cualquiera de las circunstancias señaladas, dentro del </w:t>
            </w:r>
            <w:r w:rsidR="00816CAD">
              <w:t>plazo de 1 año contemplado</w:t>
            </w:r>
            <w:r>
              <w:t xml:space="preserve"> </w:t>
            </w:r>
            <w:r>
              <w:lastRenderedPageBreak/>
              <w:t>para la ejecución de la acción</w:t>
            </w:r>
          </w:p>
        </w:tc>
        <w:tc>
          <w:tcPr>
            <w:tcW w:w="1971" w:type="pct"/>
          </w:tcPr>
          <w:p w14:paraId="0EBD33E1" w14:textId="77777777" w:rsidR="00816CAD" w:rsidRDefault="00816CAD" w:rsidP="00B63822">
            <w:pPr>
              <w:jc w:val="both"/>
            </w:pPr>
            <w:r>
              <w:lastRenderedPageBreak/>
              <w:t xml:space="preserve">Mediante </w:t>
            </w:r>
            <w:r w:rsidR="004F5625">
              <w:t>carta ingresada a la SMA con fecha 05 de abril de 2017</w:t>
            </w:r>
            <w:r w:rsidR="00C85236">
              <w:t xml:space="preserve"> (Anexo 12)</w:t>
            </w:r>
            <w:r w:rsidR="004F5625">
              <w:t xml:space="preserve">, el titular señala con respecto a pertinencia </w:t>
            </w:r>
            <w:r w:rsidR="004F5625" w:rsidRPr="004F5625">
              <w:t>de ingreso al SEIA y/o de declaración de impacto ambiental, que permita incorporar la extracción de aguas a la descripción del proyecto</w:t>
            </w:r>
            <w:r w:rsidR="004F5625">
              <w:t xml:space="preserve"> lo siguiente “</w:t>
            </w:r>
            <w:r w:rsidR="00F479FA">
              <w:t>…no tiene lógica ingresar nuevamente este proyecto al SEIA, más aún si todavía no contamos con el anhelado derecho de aprovechamiento de aguas para abastecer de agua los servicios higiénicos del artefacto naval mayor que se utiliza para la habitabilidad de nuestro personal, desde el cual se administra el centro de cultivo. Esta situación nos mantiene hoy en incertidumbre, ya que podríamos caer en el absurdo de aprobar nuevamente el proyecto del CES Williams mediante una RCA que autorice la extracción de aguas desde una vertiente cercana, pero nunca obtener la autorización sectorial para ejercerlo efectivamente.”</w:t>
            </w:r>
            <w:r w:rsidR="004F5625">
              <w:t xml:space="preserve"> </w:t>
            </w:r>
          </w:p>
          <w:p w14:paraId="0B7BF19E" w14:textId="77777777" w:rsidR="00F479FA" w:rsidRDefault="00F479FA" w:rsidP="00CB2EF1">
            <w:pPr>
              <w:jc w:val="both"/>
            </w:pPr>
            <w:r>
              <w:t xml:space="preserve">El titular mediante la carta señalada anteriormente solicitó a la SMA aprobar la renuncia a esta acción del </w:t>
            </w:r>
            <w:proofErr w:type="spellStart"/>
            <w:r>
              <w:t>PdC</w:t>
            </w:r>
            <w:proofErr w:type="spellEnd"/>
            <w:r>
              <w:t xml:space="preserve">, lo cual fue rechazado </w:t>
            </w:r>
            <w:r w:rsidR="00451CDE">
              <w:t>m</w:t>
            </w:r>
            <w:r>
              <w:t>ediante Res. Ex. N°10/24.11.2017</w:t>
            </w:r>
            <w:r w:rsidR="008013A3">
              <w:t xml:space="preserve"> </w:t>
            </w:r>
            <w:r w:rsidR="003D1E02" w:rsidRPr="00C85236">
              <w:t xml:space="preserve">(Anexo </w:t>
            </w:r>
            <w:r w:rsidR="00C85236">
              <w:t>12</w:t>
            </w:r>
            <w:r w:rsidR="003D1E02" w:rsidRPr="00C85236">
              <w:t xml:space="preserve">) </w:t>
            </w:r>
            <w:r w:rsidR="008013A3">
              <w:t xml:space="preserve">e incorporó a esta acción la frase “Pronunciamiento final desfavorable de la consulta de pertinencia de ingreso en cuyo caso el titular podrá ingresar al SEIA, o continuar con la </w:t>
            </w:r>
            <w:r w:rsidR="008013A3">
              <w:lastRenderedPageBreak/>
              <w:t>ejecución de la Acción N°1 de este mismo Objetivo Específico, por un total de 6 meses adicionales contados desde el inicio del próximo ciclo productivo</w:t>
            </w:r>
            <w:r w:rsidR="00CB2EF1">
              <w:t>”.</w:t>
            </w:r>
          </w:p>
          <w:p w14:paraId="2CF0FAB0" w14:textId="77777777" w:rsidR="00663C26" w:rsidRDefault="00663C26" w:rsidP="00CB2EF1">
            <w:pPr>
              <w:jc w:val="both"/>
            </w:pPr>
          </w:p>
          <w:p w14:paraId="33CE05EF" w14:textId="77777777" w:rsidR="00CB2EF1" w:rsidRPr="008D7BE2" w:rsidRDefault="00663C26" w:rsidP="00E657D7">
            <w:pPr>
              <w:jc w:val="both"/>
            </w:pPr>
            <w:r w:rsidRPr="008A3C1D">
              <w:t xml:space="preserve">El titular </w:t>
            </w:r>
            <w:r>
              <w:t>con fecha 04 de diciembre de 2018, ingres</w:t>
            </w:r>
            <w:r w:rsidR="00FE444A">
              <w:t>ó</w:t>
            </w:r>
            <w:r>
              <w:t xml:space="preserve"> a la SMA Región de Los Lagos carta con reporte N°8 del </w:t>
            </w:r>
            <w:proofErr w:type="spellStart"/>
            <w:r>
              <w:t>PdC</w:t>
            </w:r>
            <w:proofErr w:type="spellEnd"/>
            <w:r>
              <w:t xml:space="preserve">, adjuntando guías de despacho emitidas por Puerto </w:t>
            </w:r>
            <w:proofErr w:type="spellStart"/>
            <w:r>
              <w:t>Oxxean</w:t>
            </w:r>
            <w:proofErr w:type="spellEnd"/>
            <w:r>
              <w:t xml:space="preserve"> Chacabuco S.A. entre el 02 de abril de 2018 al 16 de noviembre de 2018 (Anexo 17), que acreditan el traslado de agua potable al CES Williams, según lo comprometido en el </w:t>
            </w:r>
            <w:proofErr w:type="spellStart"/>
            <w:r>
              <w:t>PdC</w:t>
            </w:r>
            <w:proofErr w:type="spellEnd"/>
            <w:r>
              <w:t xml:space="preserve"> por un total de 6 meses adicionales contados desde el inicio del</w:t>
            </w:r>
            <w:r w:rsidR="00E657D7">
              <w:t xml:space="preserve"> </w:t>
            </w:r>
            <w:r>
              <w:t>ciclo productivo</w:t>
            </w:r>
            <w:r w:rsidR="00E657D7">
              <w:t>, lo que ocurrió en abril de 2018.</w:t>
            </w:r>
          </w:p>
        </w:tc>
      </w:tr>
    </w:tbl>
    <w:p w14:paraId="345273A6" w14:textId="77777777" w:rsidR="003E1826" w:rsidRDefault="003E1826">
      <w:pPr>
        <w:rPr>
          <w:b/>
          <w:u w:val="single"/>
        </w:rPr>
      </w:pPr>
    </w:p>
    <w:p w14:paraId="5A2B7EAC" w14:textId="77777777" w:rsidR="00351C92" w:rsidRDefault="00351C92">
      <w:r w:rsidRPr="00351C92">
        <w:rPr>
          <w:b/>
          <w:u w:val="single"/>
        </w:rPr>
        <w:t>Objetivo Específico N°</w:t>
      </w:r>
      <w:r>
        <w:rPr>
          <w:b/>
          <w:u w:val="single"/>
        </w:rPr>
        <w:t>2</w:t>
      </w:r>
    </w:p>
    <w:tbl>
      <w:tblPr>
        <w:tblStyle w:val="Tablaconcuadrcula1"/>
        <w:tblW w:w="4963" w:type="pct"/>
        <w:tblLook w:val="04A0" w:firstRow="1" w:lastRow="0" w:firstColumn="1" w:lastColumn="0" w:noHBand="0" w:noVBand="1"/>
      </w:tblPr>
      <w:tblGrid>
        <w:gridCol w:w="420"/>
        <w:gridCol w:w="2127"/>
        <w:gridCol w:w="1844"/>
        <w:gridCol w:w="2550"/>
        <w:gridCol w:w="6521"/>
      </w:tblGrid>
      <w:tr w:rsidR="0052676B" w:rsidRPr="008D7BE2" w14:paraId="5C2F2C0A" w14:textId="77777777" w:rsidTr="00FE444A">
        <w:tc>
          <w:tcPr>
            <w:tcW w:w="156" w:type="pct"/>
            <w:shd w:val="clear" w:color="auto" w:fill="D9D9D9" w:themeFill="background1" w:themeFillShade="D9"/>
          </w:tcPr>
          <w:p w14:paraId="51A77562" w14:textId="77777777" w:rsidR="0052676B" w:rsidRPr="008D7BE2" w:rsidRDefault="0052676B" w:rsidP="00C20C30">
            <w:pPr>
              <w:jc w:val="center"/>
              <w:rPr>
                <w:b/>
              </w:rPr>
            </w:pPr>
            <w:r>
              <w:rPr>
                <w:b/>
              </w:rPr>
              <w:t xml:space="preserve">N° </w:t>
            </w:r>
          </w:p>
        </w:tc>
        <w:tc>
          <w:tcPr>
            <w:tcW w:w="790" w:type="pct"/>
            <w:shd w:val="clear" w:color="auto" w:fill="D9D9D9" w:themeFill="background1" w:themeFillShade="D9"/>
            <w:vAlign w:val="center"/>
          </w:tcPr>
          <w:p w14:paraId="204F15D5" w14:textId="77777777" w:rsidR="0052676B" w:rsidRPr="008D7BE2" w:rsidRDefault="0052676B" w:rsidP="00C20C30">
            <w:pPr>
              <w:jc w:val="center"/>
              <w:rPr>
                <w:b/>
              </w:rPr>
            </w:pPr>
            <w:r w:rsidRPr="008D7BE2">
              <w:rPr>
                <w:b/>
              </w:rPr>
              <w:t>Acción</w:t>
            </w:r>
          </w:p>
        </w:tc>
        <w:tc>
          <w:tcPr>
            <w:tcW w:w="685" w:type="pct"/>
            <w:shd w:val="clear" w:color="auto" w:fill="D9D9D9" w:themeFill="background1" w:themeFillShade="D9"/>
            <w:vAlign w:val="center"/>
          </w:tcPr>
          <w:p w14:paraId="15054F11" w14:textId="77777777" w:rsidR="0052676B" w:rsidRPr="00EA1096" w:rsidRDefault="0052676B" w:rsidP="00C20C30">
            <w:pPr>
              <w:jc w:val="center"/>
              <w:rPr>
                <w:b/>
              </w:rPr>
            </w:pPr>
            <w:r w:rsidRPr="00843BF5">
              <w:rPr>
                <w:b/>
              </w:rPr>
              <w:t>Plazo de ejecución</w:t>
            </w:r>
          </w:p>
        </w:tc>
        <w:tc>
          <w:tcPr>
            <w:tcW w:w="947" w:type="pct"/>
            <w:shd w:val="clear" w:color="auto" w:fill="D9D9D9" w:themeFill="background1" w:themeFillShade="D9"/>
            <w:vAlign w:val="center"/>
          </w:tcPr>
          <w:p w14:paraId="07B70BFB" w14:textId="77777777" w:rsidR="0052676B" w:rsidRPr="008D7BE2" w:rsidRDefault="0052676B" w:rsidP="00C20C30">
            <w:pPr>
              <w:jc w:val="center"/>
              <w:rPr>
                <w:b/>
              </w:rPr>
            </w:pPr>
            <w:r w:rsidRPr="008D7BE2">
              <w:rPr>
                <w:b/>
              </w:rPr>
              <w:t>Medios de verificación</w:t>
            </w:r>
          </w:p>
        </w:tc>
        <w:tc>
          <w:tcPr>
            <w:tcW w:w="2422" w:type="pct"/>
            <w:shd w:val="clear" w:color="auto" w:fill="D9D9D9" w:themeFill="background1" w:themeFillShade="D9"/>
            <w:vAlign w:val="center"/>
          </w:tcPr>
          <w:p w14:paraId="145356A1" w14:textId="77777777" w:rsidR="0052676B" w:rsidRPr="008D7BE2" w:rsidRDefault="0052676B" w:rsidP="00C20C30">
            <w:pPr>
              <w:jc w:val="center"/>
              <w:rPr>
                <w:b/>
              </w:rPr>
            </w:pPr>
            <w:r w:rsidRPr="008D7BE2">
              <w:rPr>
                <w:b/>
              </w:rPr>
              <w:t>Resultados de la Fiscalización</w:t>
            </w:r>
          </w:p>
        </w:tc>
      </w:tr>
      <w:tr w:rsidR="0052676B" w:rsidRPr="008D7BE2" w14:paraId="4A2B6E6A" w14:textId="77777777" w:rsidTr="00FE444A">
        <w:trPr>
          <w:trHeight w:val="556"/>
        </w:trPr>
        <w:tc>
          <w:tcPr>
            <w:tcW w:w="156" w:type="pct"/>
          </w:tcPr>
          <w:p w14:paraId="18B95566" w14:textId="77777777" w:rsidR="0052676B" w:rsidRPr="008D7BE2" w:rsidRDefault="0052676B" w:rsidP="00C20C30">
            <w:r>
              <w:t>1</w:t>
            </w:r>
          </w:p>
        </w:tc>
        <w:tc>
          <w:tcPr>
            <w:tcW w:w="790" w:type="pct"/>
          </w:tcPr>
          <w:p w14:paraId="190DF4C3" w14:textId="77777777" w:rsidR="0052676B" w:rsidRPr="008D7BE2" w:rsidRDefault="0052676B" w:rsidP="00C20C30">
            <w:pPr>
              <w:jc w:val="both"/>
            </w:pPr>
            <w:r>
              <w:t>Instalación de cámaras submarinas en cada una de las jaulas, con equipos de transmisión de imagen y monitores para el control de la alimentación ubicados en el pontón y operado por personal especializado</w:t>
            </w:r>
          </w:p>
        </w:tc>
        <w:tc>
          <w:tcPr>
            <w:tcW w:w="685" w:type="pct"/>
          </w:tcPr>
          <w:p w14:paraId="477393FD" w14:textId="77777777" w:rsidR="0052676B" w:rsidRPr="008D7BE2" w:rsidRDefault="0052676B" w:rsidP="00C20C30">
            <w:pPr>
              <w:jc w:val="both"/>
            </w:pPr>
            <w:r>
              <w:t>Autorizado mediante respuesta a la consulta de pertinencia contenida en Res Ex N°360/27.10.2014 que se acompaña a esta presentación</w:t>
            </w:r>
          </w:p>
        </w:tc>
        <w:tc>
          <w:tcPr>
            <w:tcW w:w="947" w:type="pct"/>
          </w:tcPr>
          <w:p w14:paraId="38011EC3" w14:textId="77777777" w:rsidR="0052676B" w:rsidRDefault="0052676B" w:rsidP="00C20C30">
            <w:pPr>
              <w:jc w:val="both"/>
            </w:pPr>
            <w:r>
              <w:t>-Orden de compra de cámaras.</w:t>
            </w:r>
          </w:p>
          <w:p w14:paraId="1E05EE1E" w14:textId="77777777" w:rsidR="0052676B" w:rsidRDefault="0052676B" w:rsidP="00C20C30">
            <w:pPr>
              <w:jc w:val="both"/>
            </w:pPr>
            <w:r>
              <w:t>- Guías de despacho de cámaras.</w:t>
            </w:r>
          </w:p>
          <w:p w14:paraId="648CAF1E" w14:textId="77777777" w:rsidR="0052676B" w:rsidRDefault="0052676B" w:rsidP="00C20C30">
            <w:pPr>
              <w:jc w:val="both"/>
            </w:pPr>
            <w:r>
              <w:t>- Catalogo de cámaras de alimentación AKVA.</w:t>
            </w:r>
          </w:p>
          <w:p w14:paraId="0426F0E9" w14:textId="77777777" w:rsidR="0052676B" w:rsidRDefault="0052676B" w:rsidP="00C20C30">
            <w:pPr>
              <w:jc w:val="both"/>
            </w:pPr>
            <w:r>
              <w:t>- Orden de compra de servicio mantención de las cámaras.</w:t>
            </w:r>
          </w:p>
          <w:p w14:paraId="64F4DA68" w14:textId="77777777" w:rsidR="0052676B" w:rsidRPr="008D7BE2" w:rsidRDefault="0052676B" w:rsidP="00C20C30">
            <w:pPr>
              <w:jc w:val="both"/>
            </w:pPr>
            <w:r>
              <w:t xml:space="preserve">Durante el siguiente ciclo productivo, proyectado para el mes de marzo 2018, se utilizarán cámaras con tecnología similar, de la empresa </w:t>
            </w:r>
            <w:proofErr w:type="spellStart"/>
            <w:r>
              <w:t>Steinsvik</w:t>
            </w:r>
            <w:proofErr w:type="spellEnd"/>
            <w:r>
              <w:t>, cuyas características técnicas acompañan esta presentación.</w:t>
            </w:r>
          </w:p>
        </w:tc>
        <w:tc>
          <w:tcPr>
            <w:tcW w:w="2422" w:type="pct"/>
          </w:tcPr>
          <w:p w14:paraId="206BB7BA" w14:textId="77777777" w:rsidR="002D38BB" w:rsidRDefault="002D38BB" w:rsidP="002D38BB">
            <w:pPr>
              <w:jc w:val="both"/>
            </w:pPr>
            <w:r>
              <w:t xml:space="preserve">El titular con fecha 19 de enero de 2016 mediante ingreso de </w:t>
            </w:r>
            <w:proofErr w:type="spellStart"/>
            <w:r>
              <w:t>PdC</w:t>
            </w:r>
            <w:proofErr w:type="spellEnd"/>
            <w:r>
              <w:t xml:space="preserve"> refundido, adjuntó, además, entre otros antecedentes órdenes de compra N°111835/26.03.2014, N°111655/19.03.2014 correspondientes a mantención cámara submarina en CES Williams; </w:t>
            </w:r>
            <w:r w:rsidRPr="00D93FB9">
              <w:t>guías de despacho N°</w:t>
            </w:r>
            <w:r>
              <w:t>474661</w:t>
            </w:r>
            <w:r w:rsidRPr="00D93FB9">
              <w:t>/</w:t>
            </w:r>
            <w:r>
              <w:t>16.01.2014</w:t>
            </w:r>
            <w:r w:rsidRPr="00D93FB9">
              <w:t>, N°4</w:t>
            </w:r>
            <w:r>
              <w:t>75780</w:t>
            </w:r>
            <w:r w:rsidRPr="00D93FB9">
              <w:t>/</w:t>
            </w:r>
            <w:r>
              <w:t>12.11.2013</w:t>
            </w:r>
            <w:r w:rsidRPr="00D93FB9">
              <w:t>, N°0</w:t>
            </w:r>
            <w:r>
              <w:t>490927</w:t>
            </w:r>
            <w:r w:rsidRPr="00D93FB9">
              <w:t>/</w:t>
            </w:r>
            <w:r>
              <w:t>07</w:t>
            </w:r>
            <w:r w:rsidRPr="00D93FB9">
              <w:t>.0</w:t>
            </w:r>
            <w:r>
              <w:t>4</w:t>
            </w:r>
            <w:r w:rsidRPr="00D93FB9">
              <w:t>.201</w:t>
            </w:r>
            <w:r>
              <w:t>4</w:t>
            </w:r>
            <w:r w:rsidRPr="00D93FB9">
              <w:t xml:space="preserve">, </w:t>
            </w:r>
            <w:r>
              <w:t>correspondiente</w:t>
            </w:r>
            <w:r w:rsidR="00DF1936">
              <w:t>s</w:t>
            </w:r>
            <w:r>
              <w:t xml:space="preserve"> al traslado de cámaras submarinas al CES </w:t>
            </w:r>
            <w:r w:rsidR="00DF1936">
              <w:t>Williams</w:t>
            </w:r>
            <w:r>
              <w:t xml:space="preserve">; Carta de pertinencia RCAs  CES </w:t>
            </w:r>
            <w:r w:rsidR="00DF1936">
              <w:t xml:space="preserve">Williams </w:t>
            </w:r>
            <w:r>
              <w:t>al SEA, Región de Aysén por Salmones Multiexport S.A en ju</w:t>
            </w:r>
            <w:r w:rsidR="00DF1936">
              <w:t>n</w:t>
            </w:r>
            <w:r>
              <w:t xml:space="preserve">io 2014, mediante la cual entre otros, declara que el CES Delta cuenta con cámaras submarinas para detectar la pérdida de alimento, ya no se trabaja con el uso de conos </w:t>
            </w:r>
            <w:proofErr w:type="spellStart"/>
            <w:r>
              <w:t>lift</w:t>
            </w:r>
            <w:proofErr w:type="spellEnd"/>
            <w:r>
              <w:t>-up; Res. Ex N°3</w:t>
            </w:r>
            <w:r w:rsidR="004D0C14">
              <w:t>6</w:t>
            </w:r>
            <w:r>
              <w:t>0/</w:t>
            </w:r>
            <w:r w:rsidR="004D0C14">
              <w:t>27</w:t>
            </w:r>
            <w:r>
              <w:t xml:space="preserve">.10.2014 director (S) SEA que resuelve que la instalación de cámaras submarinas no tiene obligación de someterse al SEIA. Todos los antecedentes señalados </w:t>
            </w:r>
            <w:r w:rsidR="00C85236">
              <w:t xml:space="preserve">anteriormente </w:t>
            </w:r>
            <w:r>
              <w:t>están disponibles en Anexo N°1 del presente informe</w:t>
            </w:r>
            <w:r w:rsidR="000C2655">
              <w:t>.</w:t>
            </w:r>
          </w:p>
          <w:p w14:paraId="5F741C48" w14:textId="77777777" w:rsidR="00E657D7" w:rsidRDefault="00E657D7" w:rsidP="00C078AC">
            <w:pPr>
              <w:jc w:val="both"/>
            </w:pPr>
          </w:p>
          <w:p w14:paraId="046DDB77" w14:textId="77777777" w:rsidR="00E657D7" w:rsidRDefault="004D0C14" w:rsidP="00C078AC">
            <w:pPr>
              <w:jc w:val="both"/>
            </w:pPr>
            <w:r w:rsidRPr="004D0C14">
              <w:t>Titular</w:t>
            </w:r>
            <w:r w:rsidR="00C078AC" w:rsidRPr="004D0C14">
              <w:t xml:space="preserve"> </w:t>
            </w:r>
            <w:r w:rsidRPr="004D0C14">
              <w:t xml:space="preserve">informa </w:t>
            </w:r>
            <w:r w:rsidR="00C078AC" w:rsidRPr="004D0C14">
              <w:t>a la SMA mediante carta de fecha 11 de diciembre de 2017</w:t>
            </w:r>
            <w:r>
              <w:t xml:space="preserve"> </w:t>
            </w:r>
            <w:r w:rsidRPr="00C85236">
              <w:t>(Anexo</w:t>
            </w:r>
            <w:r w:rsidR="00C85236">
              <w:t xml:space="preserve"> 14</w:t>
            </w:r>
            <w:r w:rsidRPr="00C85236">
              <w:t>)</w:t>
            </w:r>
            <w:r w:rsidR="00C078AC" w:rsidRPr="00C85236">
              <w:t xml:space="preserve">, </w:t>
            </w:r>
            <w:r w:rsidR="00C078AC" w:rsidRPr="004D0C14">
              <w:t xml:space="preserve">acuerdo de arrendamiento de cámaras y presentación acerca de las mismas por parte de empresa </w:t>
            </w:r>
            <w:proofErr w:type="spellStart"/>
            <w:r w:rsidR="00C078AC" w:rsidRPr="004D0C14">
              <w:t>Steinsvik</w:t>
            </w:r>
            <w:proofErr w:type="spellEnd"/>
            <w:r w:rsidR="00C078AC" w:rsidRPr="004D0C14">
              <w:t xml:space="preserve"> Chile </w:t>
            </w:r>
            <w:proofErr w:type="spellStart"/>
            <w:r w:rsidR="00C078AC" w:rsidRPr="004D0C14">
              <w:t>SpA</w:t>
            </w:r>
            <w:proofErr w:type="spellEnd"/>
            <w:r w:rsidR="00C078AC" w:rsidRPr="004D0C14">
              <w:t>, para el próximo ciclo productivo a iniciarse aproximadamente en marzo de 2018.</w:t>
            </w:r>
          </w:p>
          <w:p w14:paraId="05890787" w14:textId="77777777" w:rsidR="00E657D7" w:rsidRDefault="00E657D7" w:rsidP="00C078AC">
            <w:pPr>
              <w:jc w:val="both"/>
            </w:pPr>
          </w:p>
          <w:p w14:paraId="74F2685B" w14:textId="77777777" w:rsidR="00E657D7" w:rsidRDefault="00C078AC" w:rsidP="00E657D7">
            <w:pPr>
              <w:jc w:val="both"/>
            </w:pPr>
            <w:r w:rsidRPr="004D0C14">
              <w:t xml:space="preserve"> </w:t>
            </w:r>
            <w:r w:rsidR="00E657D7">
              <w:t>Existen antecedentes suficientes para dar por cumplida la acción comprometida</w:t>
            </w:r>
          </w:p>
          <w:p w14:paraId="129A729B" w14:textId="77777777" w:rsidR="00C078AC" w:rsidRPr="008D7BE2" w:rsidRDefault="00C078AC" w:rsidP="00C078AC">
            <w:pPr>
              <w:jc w:val="both"/>
            </w:pPr>
          </w:p>
        </w:tc>
      </w:tr>
      <w:tr w:rsidR="0052676B" w:rsidRPr="008D7BE2" w14:paraId="086FFC84" w14:textId="77777777" w:rsidTr="00FE444A">
        <w:trPr>
          <w:trHeight w:val="556"/>
        </w:trPr>
        <w:tc>
          <w:tcPr>
            <w:tcW w:w="156" w:type="pct"/>
          </w:tcPr>
          <w:p w14:paraId="7F37A4A2" w14:textId="77777777" w:rsidR="0052676B" w:rsidRPr="008D7BE2" w:rsidRDefault="0052676B" w:rsidP="00C20C30">
            <w:r>
              <w:t>2</w:t>
            </w:r>
          </w:p>
        </w:tc>
        <w:tc>
          <w:tcPr>
            <w:tcW w:w="790" w:type="pct"/>
          </w:tcPr>
          <w:p w14:paraId="14B3C9AC" w14:textId="77777777" w:rsidR="0052676B" w:rsidRPr="008D7BE2" w:rsidRDefault="0052676B" w:rsidP="00C20C30">
            <w:pPr>
              <w:jc w:val="both"/>
            </w:pPr>
            <w:r>
              <w:t>Monitoreo efectivo de la perdida de alimento mediante las cámaras submarinas instaladas.</w:t>
            </w:r>
          </w:p>
        </w:tc>
        <w:tc>
          <w:tcPr>
            <w:tcW w:w="685" w:type="pct"/>
          </w:tcPr>
          <w:p w14:paraId="504C97D6" w14:textId="77777777" w:rsidR="0052676B" w:rsidRPr="008D7BE2" w:rsidRDefault="0052676B" w:rsidP="008A3C1D">
            <w:pPr>
              <w:jc w:val="both"/>
            </w:pPr>
            <w:r>
              <w:t xml:space="preserve">Se realizará por el plazo total de ejecución del </w:t>
            </w:r>
            <w:proofErr w:type="spellStart"/>
            <w:r>
              <w:t>PdC</w:t>
            </w:r>
            <w:proofErr w:type="spellEnd"/>
            <w:r>
              <w:t>, inclusive los 6 meses adicionales</w:t>
            </w:r>
            <w:r w:rsidR="008A3C1D">
              <w:t xml:space="preserve"> </w:t>
            </w:r>
            <w:r>
              <w:t>contados desde el inicio del próximo ciclo productivo.</w:t>
            </w:r>
          </w:p>
        </w:tc>
        <w:tc>
          <w:tcPr>
            <w:tcW w:w="947" w:type="pct"/>
          </w:tcPr>
          <w:p w14:paraId="2569CA1B" w14:textId="77777777" w:rsidR="0052676B" w:rsidRPr="008D7BE2" w:rsidRDefault="0052676B" w:rsidP="00C20C30">
            <w:pPr>
              <w:jc w:val="both"/>
            </w:pPr>
            <w:r>
              <w:t>Se remitirá a la SMA un informe consolidado que contenga el registro mensual del funcionamiento de las cámaras (recambios, mantenciones, etc.) durante el periodo contemplado en el plazo de ejecución de esta acción. Este informe deberá ser remitido a más tardar el último día hábil del mes de conclusión del ciclo productivo que actualmente se lleva a cabo.</w:t>
            </w:r>
          </w:p>
        </w:tc>
        <w:tc>
          <w:tcPr>
            <w:tcW w:w="2422" w:type="pct"/>
          </w:tcPr>
          <w:p w14:paraId="667B2DB8" w14:textId="77777777" w:rsidR="00E306DF" w:rsidRDefault="00E306DF" w:rsidP="00B72538">
            <w:pPr>
              <w:jc w:val="both"/>
            </w:pPr>
            <w:r>
              <w:t xml:space="preserve">El titular con fecha 08 de agosto de 2016, ingreso carta a la SMA (Anexo </w:t>
            </w:r>
            <w:r w:rsidR="00DD1714">
              <w:t>5</w:t>
            </w:r>
            <w:r>
              <w:t xml:space="preserve">), adjuntando registros mensuales del período comprendido entre febrero a julio 2016 del funcionamiento de 20 cámaras submarinas operativas </w:t>
            </w:r>
          </w:p>
          <w:p w14:paraId="1E95E9BA" w14:textId="77777777" w:rsidR="0052676B" w:rsidRDefault="008B0D3C" w:rsidP="00B72538">
            <w:pPr>
              <w:jc w:val="both"/>
            </w:pPr>
            <w:r>
              <w:t>El titular con fecha 07 de febrero de 2017, ingreso carta a la SMA</w:t>
            </w:r>
            <w:r w:rsidR="004742A4">
              <w:t xml:space="preserve"> </w:t>
            </w:r>
            <w:r w:rsidR="00E306DF">
              <w:t>(</w:t>
            </w:r>
            <w:r w:rsidR="004742A4">
              <w:t xml:space="preserve">Anexo </w:t>
            </w:r>
            <w:r w:rsidR="00DD1714">
              <w:t>6</w:t>
            </w:r>
            <w:r w:rsidR="004742A4">
              <w:t>)</w:t>
            </w:r>
            <w:r>
              <w:t>, adjuntando registros mensuales del período comprendido entre agosto 2016 a enero 2017 de</w:t>
            </w:r>
            <w:r w:rsidR="004742A4">
              <w:t>l</w:t>
            </w:r>
            <w:r>
              <w:t xml:space="preserve"> funcionamiento de cámaras submarinas, en </w:t>
            </w:r>
            <w:r w:rsidR="004742A4">
              <w:t>él</w:t>
            </w:r>
            <w:r>
              <w:t xml:space="preserve"> se consigna que </w:t>
            </w:r>
            <w:r w:rsidR="004742A4">
              <w:t>20 cámaras están operativas hasta noviembre 2016, entre los meses de diciembre y enero 4 cámaras dejaron de utilizarse por cosecha de las jaulas.</w:t>
            </w:r>
          </w:p>
          <w:p w14:paraId="78343E0A" w14:textId="77777777" w:rsidR="008842F2" w:rsidRDefault="008842F2" w:rsidP="00B72538">
            <w:pPr>
              <w:jc w:val="both"/>
            </w:pPr>
          </w:p>
          <w:p w14:paraId="073CEBB0" w14:textId="77777777" w:rsidR="008A3C1D" w:rsidRDefault="004742A4" w:rsidP="00B72538">
            <w:pPr>
              <w:jc w:val="both"/>
            </w:pPr>
            <w:r>
              <w:t xml:space="preserve">Con fecha 31 de marzo de 2017 el titular ingresa carta </w:t>
            </w:r>
            <w:r w:rsidR="00874671">
              <w:t>a</w:t>
            </w:r>
            <w:r w:rsidR="00FD5650">
              <w:t xml:space="preserve"> SMA Puerto Montt </w:t>
            </w:r>
            <w:r>
              <w:t>(Anexo N°</w:t>
            </w:r>
            <w:r w:rsidR="00AD0B66">
              <w:t>7</w:t>
            </w:r>
            <w:r>
              <w:t>) mediante la cual adjunta registro mensual de funcionamiento de cámaras correspondiente a los meses de febrero y marzo</w:t>
            </w:r>
            <w:r w:rsidR="00637055">
              <w:t xml:space="preserve"> 2017</w:t>
            </w:r>
            <w:r>
              <w:t xml:space="preserve"> de las 16 cámaras que se mantenían operativas</w:t>
            </w:r>
            <w:r w:rsidR="00637055">
              <w:t xml:space="preserve">. </w:t>
            </w:r>
            <w:r w:rsidR="008013A3">
              <w:t>Además,</w:t>
            </w:r>
            <w:r w:rsidR="00637055">
              <w:t xml:space="preserve"> adjunta correo electrónico enviado a </w:t>
            </w:r>
            <w:proofErr w:type="spellStart"/>
            <w:r w:rsidR="00637055">
              <w:t>Sernapesca</w:t>
            </w:r>
            <w:proofErr w:type="spellEnd"/>
            <w:r w:rsidR="00637055">
              <w:t xml:space="preserve"> donde informa el término del ciclo productivo del CES Williams con fecha 23 de marzo de 2017</w:t>
            </w:r>
            <w:r w:rsidR="008013A3">
              <w:t xml:space="preserve">. </w:t>
            </w:r>
          </w:p>
          <w:p w14:paraId="472A81B3" w14:textId="77777777" w:rsidR="008A3C1D" w:rsidRDefault="008A3C1D" w:rsidP="00B72538">
            <w:pPr>
              <w:jc w:val="both"/>
              <w:rPr>
                <w:color w:val="FF0000"/>
              </w:rPr>
            </w:pPr>
          </w:p>
          <w:p w14:paraId="44BE83CC" w14:textId="77777777" w:rsidR="004742A4" w:rsidRDefault="008A3C1D" w:rsidP="00B72538">
            <w:pPr>
              <w:jc w:val="both"/>
            </w:pPr>
            <w:r w:rsidRPr="008A3C1D">
              <w:t xml:space="preserve">El titular </w:t>
            </w:r>
            <w:r>
              <w:t xml:space="preserve">con fecha 04 de diciembre de 2018, ingreso a la SMA Región de Los Lagos carta con reporte N°8 del </w:t>
            </w:r>
            <w:proofErr w:type="spellStart"/>
            <w:r>
              <w:t>PdC</w:t>
            </w:r>
            <w:proofErr w:type="spellEnd"/>
            <w:r w:rsidR="008842F2">
              <w:t>, adjuntando registro de funcionamiento de cámaras para la detección de la pérdida de alimentos correspondiente al período comprendido entre abril a noviembre de 2018 (Anexo 17)</w:t>
            </w:r>
          </w:p>
          <w:p w14:paraId="5BD305CB" w14:textId="77777777" w:rsidR="008842F2" w:rsidRDefault="008842F2" w:rsidP="00B72538">
            <w:pPr>
              <w:jc w:val="both"/>
            </w:pPr>
          </w:p>
          <w:p w14:paraId="49923109" w14:textId="77777777" w:rsidR="008842F2" w:rsidRPr="008D7BE2" w:rsidRDefault="008842F2" w:rsidP="00B72538">
            <w:pPr>
              <w:jc w:val="both"/>
            </w:pPr>
            <w:r>
              <w:t xml:space="preserve">Se efectuó monitoreo efectivo de la perdida de alimento del CES Williams, mediante las cámaras submarinas instaladas en el período comprometido en el </w:t>
            </w:r>
            <w:proofErr w:type="spellStart"/>
            <w:r>
              <w:t>PdC</w:t>
            </w:r>
            <w:proofErr w:type="spellEnd"/>
            <w:r>
              <w:t xml:space="preserve">. </w:t>
            </w:r>
          </w:p>
        </w:tc>
      </w:tr>
    </w:tbl>
    <w:p w14:paraId="4B370A0D" w14:textId="77777777" w:rsidR="00D80AB6" w:rsidRDefault="00D80AB6"/>
    <w:p w14:paraId="1989741C" w14:textId="77777777" w:rsidR="003E1826" w:rsidRDefault="003E1826"/>
    <w:p w14:paraId="4938126A" w14:textId="77777777" w:rsidR="003E1826" w:rsidRDefault="003E1826"/>
    <w:p w14:paraId="072747D9" w14:textId="77777777" w:rsidR="00FE444A" w:rsidRDefault="00FE444A">
      <w:r>
        <w:br w:type="page"/>
      </w:r>
    </w:p>
    <w:p w14:paraId="08FC136C" w14:textId="77777777" w:rsidR="00B72538" w:rsidRPr="00351C92" w:rsidRDefault="00B72538" w:rsidP="00B72538">
      <w:pPr>
        <w:rPr>
          <w:b/>
          <w:u w:val="single"/>
        </w:rPr>
      </w:pPr>
      <w:r w:rsidRPr="00351C92">
        <w:rPr>
          <w:b/>
          <w:u w:val="single"/>
        </w:rPr>
        <w:lastRenderedPageBreak/>
        <w:t>Objetivo Específico N°3</w:t>
      </w:r>
    </w:p>
    <w:tbl>
      <w:tblPr>
        <w:tblStyle w:val="Tablaconcuadrcula1"/>
        <w:tblW w:w="4963" w:type="pct"/>
        <w:tblLook w:val="04A0" w:firstRow="1" w:lastRow="0" w:firstColumn="1" w:lastColumn="0" w:noHBand="0" w:noVBand="1"/>
      </w:tblPr>
      <w:tblGrid>
        <w:gridCol w:w="418"/>
        <w:gridCol w:w="3539"/>
        <w:gridCol w:w="1781"/>
        <w:gridCol w:w="2905"/>
        <w:gridCol w:w="4819"/>
      </w:tblGrid>
      <w:tr w:rsidR="0052676B" w:rsidRPr="008D7BE2" w14:paraId="5997EC2B" w14:textId="77777777" w:rsidTr="00FE444A">
        <w:tc>
          <w:tcPr>
            <w:tcW w:w="155" w:type="pct"/>
            <w:shd w:val="clear" w:color="auto" w:fill="D9D9D9" w:themeFill="background1" w:themeFillShade="D9"/>
          </w:tcPr>
          <w:p w14:paraId="4981C391" w14:textId="77777777" w:rsidR="0052676B" w:rsidRPr="008D7BE2" w:rsidRDefault="0052676B" w:rsidP="00C20C30">
            <w:pPr>
              <w:jc w:val="center"/>
              <w:rPr>
                <w:b/>
              </w:rPr>
            </w:pPr>
            <w:r>
              <w:rPr>
                <w:b/>
              </w:rPr>
              <w:t xml:space="preserve">N° </w:t>
            </w:r>
          </w:p>
        </w:tc>
        <w:tc>
          <w:tcPr>
            <w:tcW w:w="1314" w:type="pct"/>
            <w:shd w:val="clear" w:color="auto" w:fill="D9D9D9" w:themeFill="background1" w:themeFillShade="D9"/>
            <w:vAlign w:val="center"/>
          </w:tcPr>
          <w:p w14:paraId="12386766" w14:textId="77777777" w:rsidR="0052676B" w:rsidRPr="008D7BE2" w:rsidRDefault="0052676B" w:rsidP="00C20C30">
            <w:pPr>
              <w:jc w:val="center"/>
              <w:rPr>
                <w:b/>
              </w:rPr>
            </w:pPr>
            <w:r w:rsidRPr="008D7BE2">
              <w:rPr>
                <w:b/>
              </w:rPr>
              <w:t>Acción</w:t>
            </w:r>
          </w:p>
        </w:tc>
        <w:tc>
          <w:tcPr>
            <w:tcW w:w="661" w:type="pct"/>
            <w:shd w:val="clear" w:color="auto" w:fill="D9D9D9" w:themeFill="background1" w:themeFillShade="D9"/>
            <w:vAlign w:val="center"/>
          </w:tcPr>
          <w:p w14:paraId="18E35FBE" w14:textId="77777777" w:rsidR="0052676B" w:rsidRPr="00EA1096" w:rsidRDefault="0052676B" w:rsidP="00C20C30">
            <w:pPr>
              <w:jc w:val="center"/>
              <w:rPr>
                <w:b/>
              </w:rPr>
            </w:pPr>
            <w:r w:rsidRPr="00843BF5">
              <w:rPr>
                <w:b/>
              </w:rPr>
              <w:t>Plazo de ejecución</w:t>
            </w:r>
          </w:p>
        </w:tc>
        <w:tc>
          <w:tcPr>
            <w:tcW w:w="1079" w:type="pct"/>
            <w:shd w:val="clear" w:color="auto" w:fill="D9D9D9" w:themeFill="background1" w:themeFillShade="D9"/>
            <w:vAlign w:val="center"/>
          </w:tcPr>
          <w:p w14:paraId="65DCAB87" w14:textId="77777777" w:rsidR="0052676B" w:rsidRPr="008D7BE2" w:rsidRDefault="0052676B" w:rsidP="00C20C30">
            <w:pPr>
              <w:jc w:val="center"/>
              <w:rPr>
                <w:b/>
              </w:rPr>
            </w:pPr>
            <w:r w:rsidRPr="008D7BE2">
              <w:rPr>
                <w:b/>
              </w:rPr>
              <w:t>Medios de verificación</w:t>
            </w:r>
          </w:p>
        </w:tc>
        <w:tc>
          <w:tcPr>
            <w:tcW w:w="1790" w:type="pct"/>
            <w:shd w:val="clear" w:color="auto" w:fill="D9D9D9" w:themeFill="background1" w:themeFillShade="D9"/>
            <w:vAlign w:val="center"/>
          </w:tcPr>
          <w:p w14:paraId="5DAD3A06" w14:textId="77777777" w:rsidR="0052676B" w:rsidRPr="008D7BE2" w:rsidRDefault="0052676B" w:rsidP="00C20C30">
            <w:pPr>
              <w:jc w:val="center"/>
              <w:rPr>
                <w:b/>
              </w:rPr>
            </w:pPr>
            <w:r w:rsidRPr="008D7BE2">
              <w:rPr>
                <w:b/>
              </w:rPr>
              <w:t>Resultados de la Fiscalización</w:t>
            </w:r>
          </w:p>
        </w:tc>
      </w:tr>
      <w:tr w:rsidR="0052676B" w:rsidRPr="008D7BE2" w14:paraId="351C5903" w14:textId="77777777" w:rsidTr="00FE444A">
        <w:trPr>
          <w:trHeight w:val="556"/>
        </w:trPr>
        <w:tc>
          <w:tcPr>
            <w:tcW w:w="155" w:type="pct"/>
          </w:tcPr>
          <w:p w14:paraId="344C0E5B" w14:textId="77777777" w:rsidR="0052676B" w:rsidRPr="008D7BE2" w:rsidRDefault="0052676B" w:rsidP="00C20C30">
            <w:r>
              <w:t>1</w:t>
            </w:r>
          </w:p>
        </w:tc>
        <w:tc>
          <w:tcPr>
            <w:tcW w:w="1314" w:type="pct"/>
          </w:tcPr>
          <w:p w14:paraId="64CF7FA4" w14:textId="77777777" w:rsidR="0052676B" w:rsidRPr="008D7BE2" w:rsidRDefault="0052676B" w:rsidP="00C20C30">
            <w:pPr>
              <w:jc w:val="both"/>
            </w:pPr>
            <w:r>
              <w:t>Implementación de contenedores individuales de doble fondo y otros dispositivos que cumplan los estándares del D.S. N°148/2003 para el almacenamiento de residuos peligrosos generados en el centro de engorda.</w:t>
            </w:r>
          </w:p>
        </w:tc>
        <w:tc>
          <w:tcPr>
            <w:tcW w:w="661" w:type="pct"/>
          </w:tcPr>
          <w:p w14:paraId="07609478" w14:textId="77777777" w:rsidR="0052676B" w:rsidRPr="008D7BE2" w:rsidRDefault="0052676B" w:rsidP="00C20C30">
            <w:pPr>
              <w:jc w:val="both"/>
            </w:pPr>
          </w:p>
        </w:tc>
        <w:tc>
          <w:tcPr>
            <w:tcW w:w="1079" w:type="pct"/>
          </w:tcPr>
          <w:p w14:paraId="1F2C6390" w14:textId="77777777" w:rsidR="0052676B" w:rsidRPr="008D7BE2" w:rsidRDefault="0052676B" w:rsidP="00C20C30">
            <w:pPr>
              <w:jc w:val="both"/>
            </w:pPr>
          </w:p>
        </w:tc>
        <w:tc>
          <w:tcPr>
            <w:tcW w:w="1790" w:type="pct"/>
          </w:tcPr>
          <w:p w14:paraId="04F445FC" w14:textId="77777777" w:rsidR="00CB0C0B" w:rsidRDefault="00CB0C0B" w:rsidP="00885E04">
            <w:pPr>
              <w:jc w:val="both"/>
            </w:pPr>
            <w:r>
              <w:t>El titular con fecha 12 de febrero de 2016, ingreso carta a la SMA, adjuntando guía de despacho</w:t>
            </w:r>
            <w:r w:rsidR="00A50C27">
              <w:t xml:space="preserve"> N°19504/20.01.2016</w:t>
            </w:r>
            <w:r w:rsidR="00330707">
              <w:t>,</w:t>
            </w:r>
            <w:r w:rsidR="00A50C27">
              <w:t xml:space="preserve"> N°0569125/02.02.2016</w:t>
            </w:r>
            <w:r w:rsidR="00330707">
              <w:t xml:space="preserve"> (Figura N° 6)</w:t>
            </w:r>
            <w:r>
              <w:t xml:space="preserve"> que </w:t>
            </w:r>
            <w:r w:rsidR="00885E04">
              <w:t>acreditan</w:t>
            </w:r>
            <w:r>
              <w:t xml:space="preserve"> e</w:t>
            </w:r>
            <w:r w:rsidR="00885E04">
              <w:t>l</w:t>
            </w:r>
            <w:r>
              <w:t xml:space="preserve"> ingreso de contenedores para </w:t>
            </w:r>
            <w:r w:rsidR="00885E04">
              <w:t>residuos</w:t>
            </w:r>
            <w:r>
              <w:t xml:space="preserve"> peligrosos</w:t>
            </w:r>
            <w:r w:rsidR="00885E04">
              <w:t xml:space="preserve">, fotografías georreferenciadas de la rotulación de estos contenedores </w:t>
            </w:r>
          </w:p>
          <w:p w14:paraId="2A2D90A4" w14:textId="77777777" w:rsidR="00330707" w:rsidRDefault="00330707" w:rsidP="00330707">
            <w:pPr>
              <w:jc w:val="both"/>
            </w:pPr>
            <w:r>
              <w:t>Todos los documentos señalados anteriormente están disponibles en Anexo N°3 del presente informe.</w:t>
            </w:r>
          </w:p>
          <w:p w14:paraId="3112B0FB" w14:textId="77777777" w:rsidR="0052676B" w:rsidRPr="008D7BE2" w:rsidRDefault="0052676B" w:rsidP="00885E04">
            <w:pPr>
              <w:jc w:val="both"/>
            </w:pPr>
          </w:p>
        </w:tc>
      </w:tr>
      <w:tr w:rsidR="004E084E" w:rsidRPr="008D7BE2" w14:paraId="7D2D4FCF" w14:textId="77777777" w:rsidTr="00FE444A">
        <w:trPr>
          <w:trHeight w:val="556"/>
        </w:trPr>
        <w:tc>
          <w:tcPr>
            <w:tcW w:w="155" w:type="pct"/>
          </w:tcPr>
          <w:p w14:paraId="1B8F9B0A" w14:textId="77777777" w:rsidR="004E084E" w:rsidRDefault="004E084E" w:rsidP="004E084E">
            <w:r>
              <w:t>2</w:t>
            </w:r>
          </w:p>
        </w:tc>
        <w:tc>
          <w:tcPr>
            <w:tcW w:w="1314" w:type="pct"/>
          </w:tcPr>
          <w:p w14:paraId="6F3B8507" w14:textId="77777777" w:rsidR="004E084E" w:rsidRDefault="004E084E" w:rsidP="004E084E">
            <w:pPr>
              <w:jc w:val="both"/>
            </w:pPr>
            <w:r>
              <w:t>Se implementará rotulación especial de contenedores de residuos peligrosos</w:t>
            </w:r>
          </w:p>
        </w:tc>
        <w:tc>
          <w:tcPr>
            <w:tcW w:w="661" w:type="pct"/>
          </w:tcPr>
          <w:p w14:paraId="596B58CC" w14:textId="77777777" w:rsidR="004E084E" w:rsidRDefault="004E084E" w:rsidP="004E084E">
            <w:pPr>
              <w:jc w:val="both"/>
            </w:pPr>
            <w:r>
              <w:t xml:space="preserve">Dentro de los 30 días hábiles posteriores a la aprobación del </w:t>
            </w:r>
            <w:proofErr w:type="spellStart"/>
            <w:r>
              <w:t>PdC</w:t>
            </w:r>
            <w:proofErr w:type="spellEnd"/>
          </w:p>
        </w:tc>
        <w:tc>
          <w:tcPr>
            <w:tcW w:w="1079" w:type="pct"/>
          </w:tcPr>
          <w:p w14:paraId="063A82AC" w14:textId="77777777" w:rsidR="004E084E" w:rsidRDefault="004E084E" w:rsidP="004E084E">
            <w:pPr>
              <w:jc w:val="both"/>
            </w:pPr>
            <w:r>
              <w:t>Fotografías georreferenciadas que den cuenta de la rotulación de los dispositivos contenedores de residuos peligrosos y su respectiva ubicación en el CES.</w:t>
            </w:r>
          </w:p>
          <w:p w14:paraId="0DB3BDEE" w14:textId="77777777" w:rsidR="004E084E" w:rsidRDefault="004E084E" w:rsidP="004E084E">
            <w:pPr>
              <w:jc w:val="both"/>
            </w:pPr>
            <w:r>
              <w:t>Las fotografías antes señaladas deberán ser remitidas a la SMA dentro del plazo de 10 días hábiles contados desde el cumplimiento del plazo de ejecución contemplado para esta acción.</w:t>
            </w:r>
          </w:p>
        </w:tc>
        <w:tc>
          <w:tcPr>
            <w:tcW w:w="1790" w:type="pct"/>
          </w:tcPr>
          <w:p w14:paraId="438A04D7" w14:textId="77777777" w:rsidR="00B46299" w:rsidRDefault="00B46299" w:rsidP="00B46299">
            <w:pPr>
              <w:jc w:val="both"/>
            </w:pPr>
            <w:r>
              <w:t>El titular con fecha 12 de febrero de 2016, ingreso carta a la SMA</w:t>
            </w:r>
            <w:r w:rsidR="00330707">
              <w:t xml:space="preserve"> (Anexo 3)</w:t>
            </w:r>
            <w:r>
              <w:t xml:space="preserve">, adjuntando entre </w:t>
            </w:r>
            <w:r w:rsidR="00C85236">
              <w:t>otr</w:t>
            </w:r>
            <w:r w:rsidR="00A50C27">
              <w:t>o</w:t>
            </w:r>
            <w:r w:rsidR="00C85236">
              <w:t>s</w:t>
            </w:r>
            <w:r w:rsidR="00A50C27">
              <w:t>,</w:t>
            </w:r>
            <w:r w:rsidR="00C85236">
              <w:t xml:space="preserve"> fotografías georreferenciadas</w:t>
            </w:r>
            <w:r>
              <w:t xml:space="preserve"> de la rotulación</w:t>
            </w:r>
            <w:r w:rsidR="00A50C27">
              <w:t xml:space="preserve"> especial</w:t>
            </w:r>
            <w:r>
              <w:t xml:space="preserve"> de </w:t>
            </w:r>
            <w:r w:rsidR="00A50C27">
              <w:t>los</w:t>
            </w:r>
            <w:r>
              <w:t xml:space="preserve"> contenedores </w:t>
            </w:r>
            <w:r w:rsidR="00A50C27">
              <w:t>de RESPEL. (Figura N°4 y N°5)</w:t>
            </w:r>
            <w:r w:rsidR="00330707">
              <w:t>.</w:t>
            </w:r>
          </w:p>
          <w:p w14:paraId="20E87A7C" w14:textId="77777777" w:rsidR="00330707" w:rsidRDefault="00330707" w:rsidP="00330707">
            <w:pPr>
              <w:jc w:val="both"/>
            </w:pPr>
          </w:p>
          <w:p w14:paraId="11AF9A60" w14:textId="77777777" w:rsidR="00330707" w:rsidRDefault="00330707" w:rsidP="00330707">
            <w:pPr>
              <w:jc w:val="both"/>
            </w:pPr>
            <w:r>
              <w:t>Se cumplió con la rotulación especial de los contenedores de residuos peligrosos.</w:t>
            </w:r>
          </w:p>
          <w:p w14:paraId="18C2189D" w14:textId="77777777" w:rsidR="00330707" w:rsidRDefault="00330707" w:rsidP="00B46299">
            <w:pPr>
              <w:jc w:val="both"/>
            </w:pPr>
          </w:p>
          <w:p w14:paraId="6936FA4D" w14:textId="77777777" w:rsidR="004E084E" w:rsidRPr="008D7BE2" w:rsidRDefault="004E084E" w:rsidP="004E084E"/>
        </w:tc>
      </w:tr>
      <w:tr w:rsidR="004E084E" w:rsidRPr="008D7BE2" w14:paraId="3334381C" w14:textId="77777777" w:rsidTr="00FE444A">
        <w:trPr>
          <w:trHeight w:val="556"/>
        </w:trPr>
        <w:tc>
          <w:tcPr>
            <w:tcW w:w="155" w:type="pct"/>
          </w:tcPr>
          <w:p w14:paraId="4E5BB15C" w14:textId="77777777" w:rsidR="004E084E" w:rsidRDefault="004E084E" w:rsidP="004E084E">
            <w:r>
              <w:t>3</w:t>
            </w:r>
          </w:p>
        </w:tc>
        <w:tc>
          <w:tcPr>
            <w:tcW w:w="1314" w:type="pct"/>
          </w:tcPr>
          <w:p w14:paraId="2EAFE553" w14:textId="77777777" w:rsidR="004E084E" w:rsidRDefault="004E084E" w:rsidP="004E084E">
            <w:pPr>
              <w:jc w:val="both"/>
            </w:pPr>
            <w:r>
              <w:t>En caso de emergencia, se contará con material de contención (paños de contención, boa de contención y turba) ante derrame de residuos peligrosos.</w:t>
            </w:r>
          </w:p>
        </w:tc>
        <w:tc>
          <w:tcPr>
            <w:tcW w:w="661" w:type="pct"/>
          </w:tcPr>
          <w:p w14:paraId="2CFD5EE5" w14:textId="77777777" w:rsidR="004E084E" w:rsidRDefault="004E084E" w:rsidP="004E084E">
            <w:pPr>
              <w:jc w:val="both"/>
            </w:pPr>
            <w:r>
              <w:t xml:space="preserve">Dentro de los 30 días hábiles posteriores a la aprobación del </w:t>
            </w:r>
            <w:proofErr w:type="spellStart"/>
            <w:r>
              <w:t>PdC</w:t>
            </w:r>
            <w:proofErr w:type="spellEnd"/>
          </w:p>
        </w:tc>
        <w:tc>
          <w:tcPr>
            <w:tcW w:w="1079" w:type="pct"/>
          </w:tcPr>
          <w:p w14:paraId="0F2E4472" w14:textId="77777777" w:rsidR="004E084E" w:rsidRDefault="004E084E" w:rsidP="004E084E">
            <w:pPr>
              <w:jc w:val="both"/>
            </w:pPr>
            <w:r>
              <w:t>- Guías de despacho de ingreso de materiales de contención ante derrames.</w:t>
            </w:r>
          </w:p>
          <w:p w14:paraId="7D04874D" w14:textId="77777777" w:rsidR="004E084E" w:rsidRDefault="004E084E" w:rsidP="004E084E">
            <w:pPr>
              <w:jc w:val="both"/>
            </w:pPr>
            <w:r>
              <w:t>-Las guías de despacho antes señaladas deberán ser remitidos a la SMA dentro del plazo de 10 días hábiles contados desde el cumplimiento del plazo de ejecución contemplado para esta acción.</w:t>
            </w:r>
          </w:p>
        </w:tc>
        <w:tc>
          <w:tcPr>
            <w:tcW w:w="1790" w:type="pct"/>
          </w:tcPr>
          <w:p w14:paraId="31C79686" w14:textId="77777777" w:rsidR="00330707" w:rsidRDefault="00330707" w:rsidP="00330707">
            <w:pPr>
              <w:jc w:val="both"/>
            </w:pPr>
            <w:r>
              <w:t>El titular con fecha 12 de febrero de 2016, ingreso carta a la SMA, adjuntando guía de despacho N° 561081/04.12.2015 (Anexo 3) que acredita en ingreso de material antiderrames de H</w:t>
            </w:r>
            <w:r w:rsidR="00451CDE">
              <w:t xml:space="preserve">idrocarburos </w:t>
            </w:r>
            <w:r>
              <w:t>al CES Williams</w:t>
            </w:r>
          </w:p>
          <w:p w14:paraId="50E66EC4" w14:textId="77777777" w:rsidR="004E084E" w:rsidRPr="008D7BE2" w:rsidRDefault="004E084E" w:rsidP="004E084E"/>
        </w:tc>
      </w:tr>
    </w:tbl>
    <w:p w14:paraId="75595B04" w14:textId="77777777" w:rsidR="00FE444A" w:rsidRDefault="00FE444A" w:rsidP="00F51DD2">
      <w:pPr>
        <w:rPr>
          <w:b/>
          <w:u w:val="single"/>
        </w:rPr>
      </w:pPr>
    </w:p>
    <w:p w14:paraId="0005A849" w14:textId="77777777" w:rsidR="00FE444A" w:rsidRDefault="00FE444A">
      <w:pPr>
        <w:rPr>
          <w:b/>
          <w:u w:val="single"/>
        </w:rPr>
      </w:pPr>
      <w:r>
        <w:rPr>
          <w:b/>
          <w:u w:val="single"/>
        </w:rPr>
        <w:br w:type="page"/>
      </w:r>
    </w:p>
    <w:p w14:paraId="7415A77F" w14:textId="77777777" w:rsidR="00F51DD2" w:rsidRDefault="00F51DD2" w:rsidP="00F51DD2">
      <w:pPr>
        <w:rPr>
          <w:b/>
          <w:u w:val="single"/>
        </w:rPr>
      </w:pPr>
      <w:r w:rsidRPr="00351C92">
        <w:rPr>
          <w:b/>
          <w:u w:val="single"/>
        </w:rPr>
        <w:lastRenderedPageBreak/>
        <w:t>Objetivo Específico N°</w:t>
      </w:r>
      <w:r>
        <w:rPr>
          <w:b/>
          <w:u w:val="single"/>
        </w:rPr>
        <w:t>4</w:t>
      </w:r>
    </w:p>
    <w:tbl>
      <w:tblPr>
        <w:tblStyle w:val="Tablaconcuadrcula1"/>
        <w:tblW w:w="4911" w:type="pct"/>
        <w:tblLook w:val="04A0" w:firstRow="1" w:lastRow="0" w:firstColumn="1" w:lastColumn="0" w:noHBand="0" w:noVBand="1"/>
      </w:tblPr>
      <w:tblGrid>
        <w:gridCol w:w="417"/>
        <w:gridCol w:w="1380"/>
        <w:gridCol w:w="1381"/>
        <w:gridCol w:w="1924"/>
        <w:gridCol w:w="2406"/>
        <w:gridCol w:w="5813"/>
      </w:tblGrid>
      <w:tr w:rsidR="00F51DD2" w:rsidRPr="008D7BE2" w14:paraId="611EA0FF" w14:textId="77777777" w:rsidTr="00FE444A">
        <w:tc>
          <w:tcPr>
            <w:tcW w:w="157" w:type="pct"/>
            <w:shd w:val="clear" w:color="auto" w:fill="D9D9D9" w:themeFill="background1" w:themeFillShade="D9"/>
          </w:tcPr>
          <w:p w14:paraId="7DC7AF11" w14:textId="77777777" w:rsidR="00F51DD2" w:rsidRPr="008D7BE2" w:rsidRDefault="00F51DD2" w:rsidP="00540E59">
            <w:pPr>
              <w:jc w:val="center"/>
              <w:rPr>
                <w:b/>
              </w:rPr>
            </w:pPr>
            <w:r>
              <w:rPr>
                <w:b/>
              </w:rPr>
              <w:t xml:space="preserve">N° </w:t>
            </w:r>
          </w:p>
        </w:tc>
        <w:tc>
          <w:tcPr>
            <w:tcW w:w="518" w:type="pct"/>
            <w:shd w:val="clear" w:color="auto" w:fill="D9D9D9" w:themeFill="background1" w:themeFillShade="D9"/>
            <w:vAlign w:val="center"/>
          </w:tcPr>
          <w:p w14:paraId="70941795" w14:textId="77777777" w:rsidR="00F51DD2" w:rsidRPr="008D7BE2" w:rsidRDefault="00F51DD2" w:rsidP="00540E59">
            <w:pPr>
              <w:jc w:val="center"/>
              <w:rPr>
                <w:b/>
              </w:rPr>
            </w:pPr>
            <w:r w:rsidRPr="008D7BE2">
              <w:rPr>
                <w:b/>
              </w:rPr>
              <w:t>Acción</w:t>
            </w:r>
          </w:p>
        </w:tc>
        <w:tc>
          <w:tcPr>
            <w:tcW w:w="518" w:type="pct"/>
            <w:shd w:val="clear" w:color="auto" w:fill="D9D9D9" w:themeFill="background1" w:themeFillShade="D9"/>
            <w:vAlign w:val="center"/>
          </w:tcPr>
          <w:p w14:paraId="7C59AB6E" w14:textId="77777777" w:rsidR="00F51DD2" w:rsidRPr="00EA1096" w:rsidRDefault="00F51DD2" w:rsidP="00540E59">
            <w:pPr>
              <w:jc w:val="center"/>
              <w:rPr>
                <w:b/>
              </w:rPr>
            </w:pPr>
            <w:r w:rsidRPr="00843BF5">
              <w:rPr>
                <w:b/>
              </w:rPr>
              <w:t>Plazo de ejecución</w:t>
            </w:r>
          </w:p>
        </w:tc>
        <w:tc>
          <w:tcPr>
            <w:tcW w:w="722" w:type="pct"/>
            <w:shd w:val="clear" w:color="auto" w:fill="D9D9D9" w:themeFill="background1" w:themeFillShade="D9"/>
            <w:vAlign w:val="center"/>
          </w:tcPr>
          <w:p w14:paraId="1712A85A" w14:textId="77777777" w:rsidR="00F51DD2" w:rsidRPr="008D7BE2" w:rsidRDefault="00F51DD2" w:rsidP="00540E59">
            <w:pPr>
              <w:jc w:val="center"/>
              <w:rPr>
                <w:b/>
              </w:rPr>
            </w:pPr>
            <w:r w:rsidRPr="008D7BE2">
              <w:rPr>
                <w:b/>
              </w:rPr>
              <w:t>Medios de verificación</w:t>
            </w:r>
          </w:p>
        </w:tc>
        <w:tc>
          <w:tcPr>
            <w:tcW w:w="903" w:type="pct"/>
            <w:shd w:val="clear" w:color="auto" w:fill="D9D9D9" w:themeFill="background1" w:themeFillShade="D9"/>
          </w:tcPr>
          <w:p w14:paraId="41D1553E" w14:textId="77777777" w:rsidR="00F51DD2" w:rsidRPr="008D7BE2" w:rsidRDefault="00F51DD2" w:rsidP="00540E59">
            <w:pPr>
              <w:jc w:val="center"/>
              <w:rPr>
                <w:b/>
              </w:rPr>
            </w:pPr>
            <w:r>
              <w:rPr>
                <w:b/>
              </w:rPr>
              <w:t>Supuestos</w:t>
            </w:r>
          </w:p>
        </w:tc>
        <w:tc>
          <w:tcPr>
            <w:tcW w:w="2182" w:type="pct"/>
            <w:shd w:val="clear" w:color="auto" w:fill="D9D9D9" w:themeFill="background1" w:themeFillShade="D9"/>
            <w:vAlign w:val="center"/>
          </w:tcPr>
          <w:p w14:paraId="16C00F7B" w14:textId="77777777" w:rsidR="00F51DD2" w:rsidRPr="008D7BE2" w:rsidRDefault="00F51DD2" w:rsidP="00540E59">
            <w:pPr>
              <w:jc w:val="center"/>
              <w:rPr>
                <w:b/>
              </w:rPr>
            </w:pPr>
            <w:r w:rsidRPr="008D7BE2">
              <w:rPr>
                <w:b/>
              </w:rPr>
              <w:t>Resultados de la Fiscalización</w:t>
            </w:r>
          </w:p>
        </w:tc>
      </w:tr>
      <w:tr w:rsidR="00F51DD2" w:rsidRPr="008D7BE2" w14:paraId="3A4E2E2E" w14:textId="77777777" w:rsidTr="00FE444A">
        <w:trPr>
          <w:trHeight w:val="556"/>
        </w:trPr>
        <w:tc>
          <w:tcPr>
            <w:tcW w:w="157" w:type="pct"/>
          </w:tcPr>
          <w:p w14:paraId="6F134321" w14:textId="77777777" w:rsidR="00F51DD2" w:rsidRPr="008D7BE2" w:rsidRDefault="00F51DD2" w:rsidP="00540E59">
            <w:r>
              <w:t>1</w:t>
            </w:r>
          </w:p>
        </w:tc>
        <w:tc>
          <w:tcPr>
            <w:tcW w:w="518" w:type="pct"/>
          </w:tcPr>
          <w:p w14:paraId="510349CA" w14:textId="77777777" w:rsidR="00F51DD2" w:rsidRPr="008D7BE2" w:rsidRDefault="00F51DD2" w:rsidP="00540E59">
            <w:pPr>
              <w:jc w:val="both"/>
            </w:pPr>
            <w:r>
              <w:t>Enviar información disponible de la solicitada en acta de inspección</w:t>
            </w:r>
          </w:p>
        </w:tc>
        <w:tc>
          <w:tcPr>
            <w:tcW w:w="518" w:type="pct"/>
          </w:tcPr>
          <w:p w14:paraId="0632AD84" w14:textId="77777777" w:rsidR="00F51DD2" w:rsidRPr="008D7BE2" w:rsidRDefault="00F51DD2" w:rsidP="00540E59">
            <w:pPr>
              <w:jc w:val="both"/>
            </w:pPr>
            <w:r>
              <w:t>Ejecutada</w:t>
            </w:r>
          </w:p>
        </w:tc>
        <w:tc>
          <w:tcPr>
            <w:tcW w:w="722" w:type="pct"/>
          </w:tcPr>
          <w:p w14:paraId="61376057" w14:textId="77777777" w:rsidR="00F51DD2" w:rsidRDefault="00F51DD2" w:rsidP="00540E59">
            <w:pPr>
              <w:jc w:val="both"/>
            </w:pPr>
            <w:r>
              <w:t>- Carta de respuesta mediante correo electrónico dentro de plazo, con acuse de recibo por parte de la SMA.</w:t>
            </w:r>
          </w:p>
          <w:p w14:paraId="2477DD12" w14:textId="77777777" w:rsidR="00F51DD2" w:rsidRDefault="00F51DD2" w:rsidP="00540E59">
            <w:pPr>
              <w:jc w:val="both"/>
            </w:pPr>
            <w:r>
              <w:t>- Antecedentes que respaldan envío de carta de respuesta con información enviada mediante correo certificado.</w:t>
            </w:r>
          </w:p>
          <w:p w14:paraId="2568D1DC" w14:textId="77777777" w:rsidR="00F51DD2" w:rsidRDefault="00F51DD2" w:rsidP="00540E59">
            <w:pPr>
              <w:jc w:val="both"/>
            </w:pPr>
            <w:r>
              <w:t xml:space="preserve">-INFA de enero de 2015 que da cuenta de la Materia Orgánica, PH, </w:t>
            </w:r>
            <w:proofErr w:type="spellStart"/>
            <w:r>
              <w:t>Redox</w:t>
            </w:r>
            <w:proofErr w:type="spellEnd"/>
            <w:r>
              <w:t xml:space="preserve"> y Oxígeno en la Columna de Agua efectuado por SERNAPESCA en el CES Williams.</w:t>
            </w:r>
          </w:p>
          <w:p w14:paraId="4147A1FD" w14:textId="77777777" w:rsidR="00F51DD2" w:rsidRPr="008D7BE2" w:rsidRDefault="00F51DD2" w:rsidP="00540E59">
            <w:pPr>
              <w:jc w:val="both"/>
            </w:pPr>
            <w:r>
              <w:t>- Todo lo anterior se acompaña a esta presentación.</w:t>
            </w:r>
          </w:p>
        </w:tc>
        <w:tc>
          <w:tcPr>
            <w:tcW w:w="903" w:type="pct"/>
          </w:tcPr>
          <w:p w14:paraId="741E422C" w14:textId="77777777" w:rsidR="00F51DD2" w:rsidRPr="008D7BE2" w:rsidRDefault="00F51DD2" w:rsidP="00540E59">
            <w:r>
              <w:t>No aplica</w:t>
            </w:r>
          </w:p>
        </w:tc>
        <w:tc>
          <w:tcPr>
            <w:tcW w:w="2182" w:type="pct"/>
          </w:tcPr>
          <w:p w14:paraId="47DD74F7" w14:textId="77777777" w:rsidR="00BF20BA" w:rsidRDefault="000C1239" w:rsidP="00BF20BA">
            <w:pPr>
              <w:jc w:val="both"/>
            </w:pPr>
            <w:r>
              <w:t xml:space="preserve">Mediante carta ingresada a la SMA con fecha </w:t>
            </w:r>
            <w:r w:rsidR="000E690A">
              <w:t>19 de enero de 2016</w:t>
            </w:r>
            <w:r>
              <w:t xml:space="preserve">, </w:t>
            </w:r>
            <w:r w:rsidR="0058423B">
              <w:t>el titular adjunta</w:t>
            </w:r>
            <w:r w:rsidR="00BF20BA">
              <w:t>,</w:t>
            </w:r>
            <w:r w:rsidR="00D145E7">
              <w:t xml:space="preserve"> </w:t>
            </w:r>
            <w:r w:rsidR="0058423B">
              <w:t xml:space="preserve">correo electrónico de fecha 21 de marzo de 2014 del Dpto. de Gestión Ambiental de </w:t>
            </w:r>
            <w:proofErr w:type="spellStart"/>
            <w:r w:rsidR="0058423B">
              <w:t>Multiexport</w:t>
            </w:r>
            <w:proofErr w:type="spellEnd"/>
            <w:r w:rsidR="0058423B">
              <w:t xml:space="preserve"> </w:t>
            </w:r>
            <w:proofErr w:type="spellStart"/>
            <w:r w:rsidR="0058423B">
              <w:t>Foods</w:t>
            </w:r>
            <w:proofErr w:type="spellEnd"/>
            <w:r w:rsidR="0058423B">
              <w:t xml:space="preserve"> S.A. donde adjunta documentos solicitados en Inspección Ambiental de fecha 15 de marzo de 2014, señala que estos además</w:t>
            </w:r>
            <w:r w:rsidR="00BF20BA">
              <w:t>,</w:t>
            </w:r>
            <w:r w:rsidR="0058423B">
              <w:t xml:space="preserve"> fueron despachados, a través, de </w:t>
            </w:r>
            <w:proofErr w:type="spellStart"/>
            <w:r w:rsidR="0058423B">
              <w:t>Chileexpress</w:t>
            </w:r>
            <w:proofErr w:type="spellEnd"/>
            <w:r w:rsidR="0058423B">
              <w:t>; adjunta mail de respuesta que acusa recibo de mail anterior por parte de Fiscalizador de la SMA Región de Aysén</w:t>
            </w:r>
            <w:r w:rsidR="00BA3035">
              <w:t>; a</w:t>
            </w:r>
            <w:r w:rsidR="0058423B">
              <w:t xml:space="preserve">djunta además </w:t>
            </w:r>
            <w:r w:rsidR="00BA3035">
              <w:t>carta de fecha 21 de marzo de 2014 con anexos en respuesta a Acta de Inspección Ambiental del 15 de marzo de 2014 e INFA</w:t>
            </w:r>
            <w:r w:rsidR="00BF20BA">
              <w:t xml:space="preserve">s informadas por </w:t>
            </w:r>
            <w:proofErr w:type="spellStart"/>
            <w:r w:rsidR="00BF20BA">
              <w:t>Sernapesca</w:t>
            </w:r>
            <w:proofErr w:type="spellEnd"/>
            <w:r w:rsidR="00BF20BA">
              <w:t>. El Titular acredita la entrega de la información disponible de la solicitada en Acta de Inspección ambiental.</w:t>
            </w:r>
          </w:p>
          <w:p w14:paraId="15DCFFA0" w14:textId="77777777" w:rsidR="00BF20BA" w:rsidRDefault="00BF20BA" w:rsidP="00BF20BA">
            <w:pPr>
              <w:jc w:val="both"/>
            </w:pPr>
            <w:r>
              <w:t>Todos los documentos señalados anteriormente están disponibles en Anexo 1 del presente informe.</w:t>
            </w:r>
          </w:p>
          <w:p w14:paraId="5A475312" w14:textId="77777777" w:rsidR="00F51DD2" w:rsidRDefault="00F51DD2" w:rsidP="0058423B">
            <w:pPr>
              <w:jc w:val="both"/>
            </w:pPr>
          </w:p>
          <w:p w14:paraId="7D4AD159" w14:textId="77777777" w:rsidR="00BF20BA" w:rsidRPr="008D7BE2" w:rsidRDefault="00BF20BA" w:rsidP="0058423B">
            <w:pPr>
              <w:jc w:val="both"/>
            </w:pPr>
          </w:p>
        </w:tc>
      </w:tr>
      <w:tr w:rsidR="00F51DD2" w:rsidRPr="008D7BE2" w14:paraId="12EB2167" w14:textId="77777777" w:rsidTr="00FE444A">
        <w:trPr>
          <w:trHeight w:val="556"/>
        </w:trPr>
        <w:tc>
          <w:tcPr>
            <w:tcW w:w="157" w:type="pct"/>
          </w:tcPr>
          <w:p w14:paraId="644E7572" w14:textId="77777777" w:rsidR="00F51DD2" w:rsidRDefault="00F51DD2" w:rsidP="00540E59">
            <w:r>
              <w:t>2</w:t>
            </w:r>
          </w:p>
        </w:tc>
        <w:tc>
          <w:tcPr>
            <w:tcW w:w="518" w:type="pct"/>
          </w:tcPr>
          <w:p w14:paraId="30FC9558" w14:textId="77777777" w:rsidR="00F51DD2" w:rsidRDefault="00F51DD2" w:rsidP="00540E59">
            <w:pPr>
              <w:jc w:val="both"/>
            </w:pPr>
            <w:r>
              <w:t xml:space="preserve">Tramitación sectorial de los permisos ambientales sectoriales del art 68 y art. 74 del DS 95/01 aprobados en la evaluación </w:t>
            </w:r>
            <w:r>
              <w:lastRenderedPageBreak/>
              <w:t>ambiental del proyecto.</w:t>
            </w:r>
          </w:p>
        </w:tc>
        <w:tc>
          <w:tcPr>
            <w:tcW w:w="518" w:type="pct"/>
          </w:tcPr>
          <w:p w14:paraId="64FA1F44" w14:textId="77777777" w:rsidR="00F51DD2" w:rsidRDefault="00F51DD2" w:rsidP="00540E59">
            <w:pPr>
              <w:jc w:val="both"/>
            </w:pPr>
            <w:r>
              <w:lastRenderedPageBreak/>
              <w:t xml:space="preserve">Durante la ejecución del </w:t>
            </w:r>
            <w:proofErr w:type="spellStart"/>
            <w:r>
              <w:t>PdC</w:t>
            </w:r>
            <w:proofErr w:type="spellEnd"/>
            <w:r>
              <w:t>, hasta un plazo 6 meses contabilizados desde el 22 de julio de 2016</w:t>
            </w:r>
          </w:p>
        </w:tc>
        <w:tc>
          <w:tcPr>
            <w:tcW w:w="722" w:type="pct"/>
          </w:tcPr>
          <w:p w14:paraId="6A8E6CC9" w14:textId="77777777" w:rsidR="00F51DD2" w:rsidRDefault="00F51DD2" w:rsidP="00540E59">
            <w:pPr>
              <w:jc w:val="both"/>
            </w:pPr>
            <w:r>
              <w:t>- Envío a la SMA de una copia de las resoluciones que otorgan los respectivos PAS dentro del periodo de tiempo contemplados para la ejecución de la acción</w:t>
            </w:r>
          </w:p>
        </w:tc>
        <w:tc>
          <w:tcPr>
            <w:tcW w:w="903" w:type="pct"/>
          </w:tcPr>
          <w:p w14:paraId="74F0493C" w14:textId="77777777" w:rsidR="00F51DD2" w:rsidRDefault="00E134DE" w:rsidP="00E134DE">
            <w:pPr>
              <w:jc w:val="both"/>
            </w:pPr>
            <w:r>
              <w:t>-</w:t>
            </w:r>
            <w:r w:rsidR="00F51DD2">
              <w:t>Dilac</w:t>
            </w:r>
            <w:r>
              <w:t>iones administrativas durante las tramitaciones respectivas.</w:t>
            </w:r>
          </w:p>
          <w:p w14:paraId="41368A6B" w14:textId="77777777" w:rsidR="00E134DE" w:rsidRDefault="00E134DE" w:rsidP="00E134DE">
            <w:pPr>
              <w:jc w:val="both"/>
            </w:pPr>
            <w:r>
              <w:t>-Pronunciamiento final desfavorable.</w:t>
            </w:r>
          </w:p>
          <w:p w14:paraId="6468FC04" w14:textId="77777777" w:rsidR="00E134DE" w:rsidRDefault="00E134DE" w:rsidP="00E134DE">
            <w:pPr>
              <w:jc w:val="both"/>
            </w:pPr>
          </w:p>
          <w:p w14:paraId="2A991ACB" w14:textId="77777777" w:rsidR="00E134DE" w:rsidRDefault="00E134DE" w:rsidP="00E134DE">
            <w:pPr>
              <w:jc w:val="both"/>
            </w:pPr>
            <w:r>
              <w:t xml:space="preserve">Se informará a la SMA de la ocurrencia de cualquiera de las circunstancias señaladas, dentro de los 6 </w:t>
            </w:r>
            <w:r>
              <w:lastRenderedPageBreak/>
              <w:t>meses contemplado para la ejecución de la acción</w:t>
            </w:r>
          </w:p>
          <w:p w14:paraId="4EA5A274" w14:textId="77777777" w:rsidR="00E134DE" w:rsidRPr="008D7BE2" w:rsidRDefault="00E134DE" w:rsidP="00540E59"/>
        </w:tc>
        <w:tc>
          <w:tcPr>
            <w:tcW w:w="2182" w:type="pct"/>
          </w:tcPr>
          <w:p w14:paraId="43562BA2" w14:textId="77777777" w:rsidR="00F51DD2" w:rsidRDefault="00D705F9" w:rsidP="00D705F9">
            <w:pPr>
              <w:jc w:val="both"/>
            </w:pPr>
            <w:r>
              <w:lastRenderedPageBreak/>
              <w:t>Con fecha 27 de julio de 2016 se ingresó a la SMA Ordinario D.G.T.M y M.M. N°12600/05/741/VRS</w:t>
            </w:r>
            <w:r w:rsidR="000C2655">
              <w:t xml:space="preserve"> (Anexo 16)</w:t>
            </w:r>
            <w:r>
              <w:t xml:space="preserve"> el cual otorga permiso ambiental sectorial referido al art. 68 del D.S. N°95 del 2 de agosto de 2001 (MINSEGPRES), a la empresa Salmones Multiexport S.A. para su proyecto “Williams, canal Williams- Sur este Isla Clemente, XI Región, Salmones Multiexport Ltda., Centro Williams”</w:t>
            </w:r>
          </w:p>
          <w:p w14:paraId="5BD4CA7B" w14:textId="77777777" w:rsidR="00392972" w:rsidRDefault="00392972" w:rsidP="00D705F9">
            <w:pPr>
              <w:jc w:val="both"/>
            </w:pPr>
          </w:p>
          <w:p w14:paraId="0D68A85A" w14:textId="77777777" w:rsidR="00392972" w:rsidRDefault="00392972" w:rsidP="00D705F9">
            <w:pPr>
              <w:jc w:val="both"/>
            </w:pPr>
            <w:r>
              <w:t xml:space="preserve">Con fecha 18.07.2016 ingreso a la SMA Oficio N°486/15.07.16 de SEA Región de Los Lagos, el cual adjunta carta de salmones Multiexport de fecha 14 de julio de 2016, la cual </w:t>
            </w:r>
            <w:r w:rsidR="000C2655">
              <w:t xml:space="preserve">a su vez </w:t>
            </w:r>
            <w:r>
              <w:t xml:space="preserve">adjunta, entre otros, </w:t>
            </w:r>
            <w:r>
              <w:lastRenderedPageBreak/>
              <w:t>(D.AC.) N°1191/23.06.2016 de Jefe División de Acuicultura de la Subsecretaría de Pesca y Acuicultura</w:t>
            </w:r>
            <w:r w:rsidR="000C2655">
              <w:t>, en el cual se señala “...esta Subsecretaría concluye desde el ámbito de sus competencias, que no es pertinente otorgar nuevamente el PAS 74, debido a que los antecedentes del proyecto en cuestión (DIA, adenda 1 y adenda 2), fueron evaluados a través del SEIA en el año 2016”</w:t>
            </w:r>
          </w:p>
          <w:p w14:paraId="030F4C1B" w14:textId="77777777" w:rsidR="000C2655" w:rsidRDefault="000C2655" w:rsidP="000C2655">
            <w:pPr>
              <w:jc w:val="both"/>
            </w:pPr>
            <w:r>
              <w:t xml:space="preserve">Todos los </w:t>
            </w:r>
            <w:r w:rsidR="00BC30D4">
              <w:t>documentos</w:t>
            </w:r>
            <w:r>
              <w:t xml:space="preserve"> señalados están disponibles en Anexo N°10 del presente informe</w:t>
            </w:r>
          </w:p>
          <w:p w14:paraId="7CE75F41" w14:textId="77777777" w:rsidR="000C2655" w:rsidRDefault="000C2655" w:rsidP="000C2655">
            <w:pPr>
              <w:jc w:val="both"/>
            </w:pPr>
            <w:r>
              <w:t>Se cumple con acción comprometida.</w:t>
            </w:r>
          </w:p>
          <w:p w14:paraId="533E2A57" w14:textId="77777777" w:rsidR="000C2655" w:rsidRPr="008D7BE2" w:rsidRDefault="000C2655" w:rsidP="00D705F9">
            <w:pPr>
              <w:jc w:val="both"/>
            </w:pPr>
          </w:p>
        </w:tc>
      </w:tr>
      <w:tr w:rsidR="00F51DD2" w:rsidRPr="008D7BE2" w14:paraId="50708172" w14:textId="77777777" w:rsidTr="00FE444A">
        <w:trPr>
          <w:trHeight w:val="556"/>
        </w:trPr>
        <w:tc>
          <w:tcPr>
            <w:tcW w:w="157" w:type="pct"/>
          </w:tcPr>
          <w:p w14:paraId="616D1F11" w14:textId="77777777" w:rsidR="00F51DD2" w:rsidRDefault="00F51DD2" w:rsidP="00540E59">
            <w:r>
              <w:t>3</w:t>
            </w:r>
          </w:p>
        </w:tc>
        <w:tc>
          <w:tcPr>
            <w:tcW w:w="518" w:type="pct"/>
          </w:tcPr>
          <w:p w14:paraId="324DC749" w14:textId="77777777" w:rsidR="00F51DD2" w:rsidRDefault="00F51DD2" w:rsidP="00540E59">
            <w:pPr>
              <w:jc w:val="both"/>
            </w:pPr>
            <w:r>
              <w:t>Tramitación completa de consulta de pertinencia de ingreso al SEIA y/o de declaración de impacto ambiental, que permita eliminar de la RCA los monitoreos de oxígenos de la columna de agua y las mediciones de antibióticos en fondo marino.</w:t>
            </w:r>
          </w:p>
        </w:tc>
        <w:tc>
          <w:tcPr>
            <w:tcW w:w="518" w:type="pct"/>
          </w:tcPr>
          <w:p w14:paraId="6CE31BE0" w14:textId="77777777" w:rsidR="00F51DD2" w:rsidRDefault="00F51DD2" w:rsidP="00540E59">
            <w:pPr>
              <w:jc w:val="both"/>
            </w:pPr>
            <w:r>
              <w:t xml:space="preserve">Durante la ejecución del </w:t>
            </w:r>
            <w:proofErr w:type="spellStart"/>
            <w:r>
              <w:t>PdC</w:t>
            </w:r>
            <w:proofErr w:type="spellEnd"/>
            <w:r>
              <w:t>, hasta un plazo 6 meses contabilizados desde el 19 de diciembre de 2016</w:t>
            </w:r>
          </w:p>
        </w:tc>
        <w:tc>
          <w:tcPr>
            <w:tcW w:w="722" w:type="pct"/>
          </w:tcPr>
          <w:p w14:paraId="5FB150D7" w14:textId="77777777" w:rsidR="00F51DD2" w:rsidRDefault="00F51DD2" w:rsidP="00540E59">
            <w:pPr>
              <w:jc w:val="both"/>
            </w:pPr>
            <w:r>
              <w:t>- Envío a la SMA de respuesta a la consulta de pertinencia y/o RCA dentro del periodo de 1 año contemplado para la ejecución de la acción.</w:t>
            </w:r>
          </w:p>
        </w:tc>
        <w:tc>
          <w:tcPr>
            <w:tcW w:w="903" w:type="pct"/>
          </w:tcPr>
          <w:p w14:paraId="30773AAC" w14:textId="77777777" w:rsidR="00E134DE" w:rsidRDefault="00E134DE" w:rsidP="00E134DE">
            <w:pPr>
              <w:jc w:val="both"/>
            </w:pPr>
            <w:r>
              <w:t>-Dilaciones administrativas durante las tramitaciones respectivas.</w:t>
            </w:r>
          </w:p>
          <w:p w14:paraId="6912A7E8" w14:textId="77777777" w:rsidR="00E134DE" w:rsidRDefault="00E134DE" w:rsidP="00E134DE">
            <w:pPr>
              <w:jc w:val="both"/>
            </w:pPr>
            <w:r>
              <w:t>-Pronunciamiento final desfavorable de la consulta de pertinencia de ingreso en cuyo caso el titular podrá ingresar al SEIA, o alternativamente realizará y reportará los monitoreos de oxígeno disuelto en la columna de agua con una periodicidad cada dos meses, y los monitoreos de antibióticos en el sedimento marino coordinados para las campañas de muestreo INFA que se realicen, en el período que va desde el 24 de noviembre de 2017 y hasta 6 meses contados desde el inicio del próximo ciclo productivo.</w:t>
            </w:r>
          </w:p>
          <w:p w14:paraId="0BC05DCE" w14:textId="77777777" w:rsidR="00E134DE" w:rsidRDefault="00E134DE" w:rsidP="00E134DE">
            <w:pPr>
              <w:jc w:val="both"/>
            </w:pPr>
            <w:r>
              <w:t xml:space="preserve">-Condiciones climáticas adversas para la realización del muestreo </w:t>
            </w:r>
            <w:r>
              <w:lastRenderedPageBreak/>
              <w:t>programado que implique una reprogramación de la fecha para la ejecución del mismo.</w:t>
            </w:r>
          </w:p>
          <w:p w14:paraId="6DDB583D" w14:textId="77777777" w:rsidR="00E134DE" w:rsidRDefault="00E134DE" w:rsidP="00E134DE">
            <w:pPr>
              <w:jc w:val="both"/>
            </w:pPr>
          </w:p>
          <w:p w14:paraId="12D5030A" w14:textId="77777777" w:rsidR="00F51DD2" w:rsidRPr="008D7BE2" w:rsidRDefault="00E134DE" w:rsidP="00E134DE">
            <w:pPr>
              <w:jc w:val="both"/>
            </w:pPr>
            <w:r>
              <w:t xml:space="preserve">Se informará a la SMA de la ocurrencia de cualquiera de las circunstancias señaladas, dentro del </w:t>
            </w:r>
            <w:r w:rsidR="007A2F1C">
              <w:t>plazo contemplado</w:t>
            </w:r>
            <w:r>
              <w:t xml:space="preserve"> para la ejecución de la acción</w:t>
            </w:r>
          </w:p>
        </w:tc>
        <w:tc>
          <w:tcPr>
            <w:tcW w:w="2182" w:type="pct"/>
          </w:tcPr>
          <w:p w14:paraId="10E2593F" w14:textId="77777777" w:rsidR="00F51DD2" w:rsidRDefault="007A2F1C" w:rsidP="007A2F1C">
            <w:pPr>
              <w:jc w:val="both"/>
            </w:pPr>
            <w:r>
              <w:lastRenderedPageBreak/>
              <w:t xml:space="preserve">Mediante carta ingresada a la SMA con fecha 05 de abril de 2017, el titular señala con respecto a pertinencia </w:t>
            </w:r>
            <w:r w:rsidRPr="004F5625">
              <w:t>de ingreso al SEIA y/o de declaración de impacto ambiental, que permita</w:t>
            </w:r>
            <w:r>
              <w:t xml:space="preserve"> eliminar de la RCA los monitoreos de oxígenos de la columna de agua y las mediciones de antibióticos en fondo marino, </w:t>
            </w:r>
            <w:r w:rsidR="008D2186">
              <w:t>él</w:t>
            </w:r>
            <w:r>
              <w:t xml:space="preserve"> SEA Región de Aysén mediante Res. Ex N°247/05.10.2016 declara inadmisible la consulta. Señala que la resolución del SEA les fue notificada con fecha 28 de marzo de 2017. </w:t>
            </w:r>
            <w:r w:rsidR="00BC30D4">
              <w:t xml:space="preserve">Documentos señalados están disponibles en Anexo </w:t>
            </w:r>
            <w:r w:rsidR="008D2186">
              <w:t>12.</w:t>
            </w:r>
          </w:p>
          <w:p w14:paraId="56868BB8" w14:textId="77777777" w:rsidR="00FC0040" w:rsidRDefault="007A2F1C" w:rsidP="00F97B64">
            <w:pPr>
              <w:jc w:val="both"/>
            </w:pPr>
            <w:r>
              <w:t xml:space="preserve">El titular mediante la carta señalada anteriormente solicitó a la SMA aprobar la renuncia a esta acción del </w:t>
            </w:r>
            <w:proofErr w:type="spellStart"/>
            <w:r>
              <w:t>PdC</w:t>
            </w:r>
            <w:proofErr w:type="spellEnd"/>
            <w:r>
              <w:t>, lo cual fue rechazado por la SMA mediante Res. Ex. N°10/24.11.2017</w:t>
            </w:r>
            <w:r w:rsidR="00202BE7">
              <w:t xml:space="preserve"> (Anexo 18)</w:t>
            </w:r>
            <w:r>
              <w:t xml:space="preserve"> e incorporó a esta acción la frase</w:t>
            </w:r>
            <w:r w:rsidR="00F97B64">
              <w:t xml:space="preserve"> “Pronunciamiento final desfavorable de la consulta de pertinencia de ingreso en cuyo caso el titular podrá ingresar al SEIA, o alternativamente realizará y reportará los monitoreos de oxígeno disuelto en la columna de agua con una periodicidad cada dos meses, y los monitoreos de antibióticos en el sedimento marino coordinados para las campañas de muestreo INFA que se realicen, en el período que va desde el 24 de noviembre de 2017 y hasta 6 meses contados desde el inicio del próximo ciclo productivo. </w:t>
            </w:r>
          </w:p>
          <w:p w14:paraId="02AAF6C7" w14:textId="77777777" w:rsidR="00FC0040" w:rsidRDefault="00FC0040" w:rsidP="00F97B64">
            <w:pPr>
              <w:jc w:val="both"/>
            </w:pPr>
          </w:p>
          <w:p w14:paraId="73C9D71A" w14:textId="44E11719" w:rsidR="000B7DB1" w:rsidRDefault="00C9663C" w:rsidP="00F97B64">
            <w:pPr>
              <w:jc w:val="both"/>
            </w:pPr>
            <w:r w:rsidRPr="008A3C1D">
              <w:t xml:space="preserve">El titular </w:t>
            </w:r>
            <w:r>
              <w:t xml:space="preserve">con fecha 04 de diciembre de 2018, ingreso a la SMA Región de Los Lagos carta con reporte N°8 del </w:t>
            </w:r>
            <w:proofErr w:type="spellStart"/>
            <w:r>
              <w:t>PdC</w:t>
            </w:r>
            <w:proofErr w:type="spellEnd"/>
            <w:r w:rsidR="00FC0040">
              <w:t xml:space="preserve"> y como medida alternativa ante pronunciamiento desfavorable del SEIA,</w:t>
            </w:r>
            <w:r>
              <w:t xml:space="preserve"> adjunta </w:t>
            </w:r>
            <w:r w:rsidR="00072849">
              <w:t xml:space="preserve">monitoreos de oxígeno disuelto en la columna de agua efectuados con fecha 28 de </w:t>
            </w:r>
            <w:r w:rsidR="00FC0040">
              <w:t>agosto y</w:t>
            </w:r>
            <w:r w:rsidR="00072849">
              <w:t xml:space="preserve"> 11 de octubre de 2018 </w:t>
            </w:r>
            <w:r>
              <w:t>(Anexo 17)</w:t>
            </w:r>
            <w:r w:rsidR="00072849">
              <w:t xml:space="preserve">, </w:t>
            </w:r>
            <w:r w:rsidR="00FC0040">
              <w:t xml:space="preserve">sin </w:t>
            </w:r>
            <w:bookmarkStart w:id="56" w:name="_Hlk4671085"/>
            <w:r w:rsidR="00FC0040">
              <w:t xml:space="preserve">embargo </w:t>
            </w:r>
            <w:r w:rsidR="00B0538B">
              <w:t xml:space="preserve">faltan monitoreos entre los meses de abril y </w:t>
            </w:r>
            <w:r w:rsidR="005C4484">
              <w:t>julio</w:t>
            </w:r>
            <w:r w:rsidR="00FC0040">
              <w:t xml:space="preserve">, </w:t>
            </w:r>
            <w:bookmarkStart w:id="57" w:name="_Hlk4671202"/>
            <w:r w:rsidR="00FC0040">
              <w:t>considerando que C</w:t>
            </w:r>
            <w:r w:rsidR="007B6668">
              <w:t>ES</w:t>
            </w:r>
            <w:r w:rsidR="00FC0040">
              <w:t xml:space="preserve"> </w:t>
            </w:r>
            <w:r w:rsidR="00FC0040">
              <w:lastRenderedPageBreak/>
              <w:t>Wi</w:t>
            </w:r>
            <w:r w:rsidR="00B116C3">
              <w:t>l</w:t>
            </w:r>
            <w:r w:rsidR="00FC0040">
              <w:t>liams reinició ciclo productivo en el mes de abril</w:t>
            </w:r>
            <w:r w:rsidR="000B7DB1">
              <w:t xml:space="preserve"> y que la periodicidad del monitoreo correspondía cada 2 meses. </w:t>
            </w:r>
          </w:p>
          <w:bookmarkEnd w:id="56"/>
          <w:bookmarkEnd w:id="57"/>
          <w:p w14:paraId="214E0419" w14:textId="77777777" w:rsidR="000B7DB1" w:rsidRDefault="000B7DB1" w:rsidP="00F97B64">
            <w:pPr>
              <w:jc w:val="both"/>
            </w:pPr>
          </w:p>
          <w:p w14:paraId="49000308" w14:textId="77777777" w:rsidR="007A2F1C" w:rsidRDefault="000B7DB1" w:rsidP="007B6668">
            <w:pPr>
              <w:jc w:val="both"/>
            </w:pPr>
            <w:r w:rsidRPr="00574B19">
              <w:t>Con respecto a los monitoreos de Antibiótico</w:t>
            </w:r>
            <w:r w:rsidR="00574B19">
              <w:t>s</w:t>
            </w:r>
            <w:r w:rsidRPr="00574B19">
              <w:t xml:space="preserve"> en el sedimento, el titular no adjunta mediciones, pero tampoco indica las razones del por qué estas </w:t>
            </w:r>
            <w:r w:rsidR="00574B19" w:rsidRPr="00574B19">
              <w:t>no se</w:t>
            </w:r>
            <w:r w:rsidRPr="00574B19">
              <w:t xml:space="preserve"> han efectuado, toda vez que dichas mediciones, estaban sujetas a las fechas de las campañas de muestreo INFA que se realicen, </w:t>
            </w:r>
            <w:bookmarkStart w:id="58" w:name="_Hlk532199307"/>
            <w:r w:rsidRPr="00574B19">
              <w:t>en el período que va desde el 24 de noviembre de 2017 y hasta 6 meses contados desde el inicio del próximo ciclo productivo</w:t>
            </w:r>
            <w:r w:rsidR="007B6668" w:rsidRPr="00574B19">
              <w:t>. El ciclo se reinició en abril de 2018</w:t>
            </w:r>
            <w:r w:rsidR="00E114D5">
              <w:t xml:space="preserve"> según lo señalado en correo electrónico enviado por </w:t>
            </w:r>
            <w:proofErr w:type="spellStart"/>
            <w:r w:rsidR="00E114D5">
              <w:t>Sernapesca</w:t>
            </w:r>
            <w:proofErr w:type="spellEnd"/>
            <w:r w:rsidR="00E114D5">
              <w:t xml:space="preserve"> con fecha 11 de diciembre de 2018 (Anexo 21), el mismo organismo</w:t>
            </w:r>
            <w:r w:rsidR="00B116C3" w:rsidRPr="00574B19">
              <w:t xml:space="preserve"> informa</w:t>
            </w:r>
            <w:r w:rsidR="00E114D5">
              <w:t>,</w:t>
            </w:r>
            <w:r w:rsidR="007B6668" w:rsidRPr="00574B19">
              <w:t xml:space="preserve"> a través</w:t>
            </w:r>
            <w:r w:rsidR="00E114D5">
              <w:t>,</w:t>
            </w:r>
            <w:r w:rsidR="007B6668" w:rsidRPr="00574B19">
              <w:t xml:space="preserve"> de correo electrónico de fecha 10 de diciembre de 2018 (Anexo</w:t>
            </w:r>
            <w:r w:rsidR="00B116C3" w:rsidRPr="00574B19">
              <w:t xml:space="preserve"> 20)</w:t>
            </w:r>
            <w:r w:rsidR="007B6668" w:rsidRPr="00574B19">
              <w:t>, que la fecha de evaluación de INFA a CES Williams corresponde al 15 de marzo de 2018</w:t>
            </w:r>
            <w:bookmarkEnd w:id="58"/>
            <w:r w:rsidR="00574B19" w:rsidRPr="00574B19">
              <w:t xml:space="preserve">. No se cumple con la medida alternativa de efectuar monitoreos de </w:t>
            </w:r>
            <w:r w:rsidR="00574B19">
              <w:t>antibióticos en el sedimento marino con la periodicidad comprometida</w:t>
            </w:r>
          </w:p>
          <w:p w14:paraId="20811C7B" w14:textId="77777777" w:rsidR="00574B19" w:rsidRDefault="00574B19" w:rsidP="007B6668">
            <w:pPr>
              <w:jc w:val="both"/>
            </w:pPr>
          </w:p>
          <w:p w14:paraId="142E549B" w14:textId="77777777" w:rsidR="00574B19" w:rsidRPr="008D7BE2" w:rsidRDefault="00574B19" w:rsidP="00FE444A">
            <w:pPr>
              <w:jc w:val="both"/>
            </w:pPr>
          </w:p>
        </w:tc>
      </w:tr>
    </w:tbl>
    <w:p w14:paraId="0722C2AB" w14:textId="77777777" w:rsidR="00FE444A" w:rsidRDefault="00FE444A">
      <w:r>
        <w:br w:type="page"/>
      </w: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7BE2" w:rsidRPr="008D7BE2" w14:paraId="273CF6E8"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2BBD6"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D7BE2" w:rsidRPr="008D7BE2" w14:paraId="289F5528" w14:textId="77777777" w:rsidTr="006B481F">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68D8E6EA" w14:textId="77777777" w:rsidR="008D7BE2" w:rsidRPr="008D7BE2" w:rsidRDefault="00071E23" w:rsidP="008D7BE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5F6C24D" wp14:editId="0688BEB8">
                  <wp:extent cx="4306962" cy="3667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8922" cy="3668794"/>
                          </a:xfrm>
                          <a:prstGeom prst="rect">
                            <a:avLst/>
                          </a:prstGeom>
                        </pic:spPr>
                      </pic:pic>
                    </a:graphicData>
                  </a:graphic>
                </wp:inline>
              </w:drawing>
            </w:r>
          </w:p>
        </w:tc>
        <w:tc>
          <w:tcPr>
            <w:tcW w:w="2442" w:type="pct"/>
            <w:gridSpan w:val="2"/>
            <w:tcBorders>
              <w:top w:val="nil"/>
              <w:left w:val="single" w:sz="4" w:space="0" w:color="auto"/>
              <w:right w:val="single" w:sz="4" w:space="0" w:color="auto"/>
            </w:tcBorders>
            <w:shd w:val="clear" w:color="auto" w:fill="auto"/>
            <w:noWrap/>
            <w:vAlign w:val="center"/>
            <w:hideMark/>
          </w:tcPr>
          <w:p w14:paraId="641F8788" w14:textId="77777777" w:rsidR="008D7BE2" w:rsidRPr="008D7BE2" w:rsidRDefault="00071E23" w:rsidP="008D7BE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58240" behindDoc="0" locked="0" layoutInCell="1" allowOverlap="1" wp14:anchorId="47095BE8" wp14:editId="4D179C90">
                  <wp:simplePos x="0" y="0"/>
                  <wp:positionH relativeFrom="column">
                    <wp:posOffset>26035</wp:posOffset>
                  </wp:positionH>
                  <wp:positionV relativeFrom="paragraph">
                    <wp:posOffset>-18415</wp:posOffset>
                  </wp:positionV>
                  <wp:extent cx="4071620" cy="232410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71620" cy="2324100"/>
                          </a:xfrm>
                          <a:prstGeom prst="rect">
                            <a:avLst/>
                          </a:prstGeom>
                        </pic:spPr>
                      </pic:pic>
                    </a:graphicData>
                  </a:graphic>
                  <wp14:sizeRelH relativeFrom="page">
                    <wp14:pctWidth>0</wp14:pctWidth>
                  </wp14:sizeRelH>
                  <wp14:sizeRelV relativeFrom="page">
                    <wp14:pctHeight>0</wp14:pctHeight>
                  </wp14:sizeRelV>
                </wp:anchor>
              </w:drawing>
            </w:r>
          </w:p>
        </w:tc>
      </w:tr>
      <w:tr w:rsidR="008D7BE2" w:rsidRPr="008D7BE2" w14:paraId="75B643DC" w14:textId="77777777"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392B6D4" w14:textId="77777777" w:rsidR="008D7BE2" w:rsidRPr="008D7BE2" w:rsidRDefault="00071E23" w:rsidP="008D7BE2">
            <w:pPr>
              <w:spacing w:after="0" w:line="240" w:lineRule="auto"/>
              <w:contextualSpacing/>
              <w:outlineLvl w:val="1"/>
              <w:rPr>
                <w:rFonts w:ascii="Calibri" w:eastAsia="Times New Roman" w:hAnsi="Calibri" w:cs="Calibri"/>
                <w:b/>
                <w:color w:val="000000"/>
                <w:sz w:val="18"/>
                <w:szCs w:val="18"/>
                <w:lang w:eastAsia="es-CL"/>
              </w:rPr>
            </w:pPr>
            <w:bookmarkStart w:id="59" w:name="_Toc353998123"/>
            <w:bookmarkStart w:id="60" w:name="_Toc353998196"/>
            <w:bookmarkStart w:id="61" w:name="_Toc382383549"/>
            <w:bookmarkStart w:id="62" w:name="_Toc382472371"/>
            <w:bookmarkStart w:id="63" w:name="_Toc390184281"/>
            <w:bookmarkStart w:id="64" w:name="_Toc390360012"/>
            <w:bookmarkStart w:id="65" w:name="_Toc390777033"/>
            <w:bookmarkStart w:id="66" w:name="_Toc447875244"/>
            <w:bookmarkStart w:id="67" w:name="_Toc448926734"/>
            <w:bookmarkStart w:id="68" w:name="_Toc448926923"/>
            <w:bookmarkStart w:id="69" w:name="_Toc448927011"/>
            <w:bookmarkStart w:id="70" w:name="_Toc448928074"/>
            <w:bookmarkStart w:id="71" w:name="_Toc449085422"/>
            <w:bookmarkStart w:id="72" w:name="_Toc449106814"/>
            <w:bookmarkStart w:id="73" w:name="_Toc449517759"/>
            <w:bookmarkStart w:id="74" w:name="_Toc454880339"/>
            <w:bookmarkStart w:id="75" w:name="_Toc532999183"/>
            <w:r>
              <w:rPr>
                <w:rFonts w:ascii="Calibri" w:eastAsia="Calibri" w:hAnsi="Calibri" w:cs="Calibri"/>
                <w:b/>
                <w:sz w:val="18"/>
                <w:szCs w:val="20"/>
              </w:rPr>
              <w:t>Figura</w:t>
            </w:r>
            <w:r w:rsidR="008D7BE2" w:rsidRPr="008D7BE2">
              <w:rPr>
                <w:rFonts w:ascii="Calibri" w:eastAsia="Calibri" w:hAnsi="Calibri" w:cs="Calibri"/>
                <w:b/>
                <w:sz w:val="18"/>
                <w:szCs w:val="20"/>
              </w:rPr>
              <w:t xml:space="preserve"> </w:t>
            </w:r>
            <w:r w:rsidR="008D7BE2" w:rsidRPr="008D7BE2">
              <w:rPr>
                <w:rFonts w:ascii="Calibri" w:eastAsia="Calibri" w:hAnsi="Calibri" w:cs="Calibri"/>
                <w:b/>
                <w:sz w:val="18"/>
                <w:szCs w:val="20"/>
              </w:rPr>
              <w:fldChar w:fldCharType="begin"/>
            </w:r>
            <w:r w:rsidR="008D7BE2" w:rsidRPr="008D7BE2">
              <w:rPr>
                <w:rFonts w:ascii="Calibri" w:eastAsia="Calibri" w:hAnsi="Calibri" w:cs="Calibri"/>
                <w:b/>
                <w:sz w:val="18"/>
                <w:szCs w:val="20"/>
              </w:rPr>
              <w:instrText xml:space="preserve"> SEQ Tabla \* ARABIC </w:instrText>
            </w:r>
            <w:r w:rsidR="008D7BE2" w:rsidRPr="008D7BE2">
              <w:rPr>
                <w:rFonts w:ascii="Calibri" w:eastAsia="Calibri" w:hAnsi="Calibri" w:cs="Calibri"/>
                <w:b/>
                <w:sz w:val="18"/>
                <w:szCs w:val="20"/>
              </w:rPr>
              <w:fldChar w:fldCharType="separate"/>
            </w:r>
            <w:r w:rsidR="008D7BE2" w:rsidRPr="008D7BE2">
              <w:rPr>
                <w:rFonts w:ascii="Calibri" w:eastAsia="Calibri" w:hAnsi="Calibri" w:cs="Calibri"/>
                <w:b/>
                <w:noProof/>
                <w:sz w:val="18"/>
                <w:szCs w:val="20"/>
              </w:rPr>
              <w:t>1</w:t>
            </w:r>
            <w:r w:rsidR="008D7BE2" w:rsidRPr="008D7BE2">
              <w:rPr>
                <w:rFonts w:ascii="Calibri" w:eastAsia="Calibri" w:hAnsi="Calibri" w:cs="Calibri"/>
                <w:b/>
                <w:sz w:val="18"/>
                <w:szCs w:val="20"/>
              </w:rPr>
              <w:fldChar w:fldCharType="end"/>
            </w:r>
            <w:r w:rsidR="008D7BE2" w:rsidRPr="008D7BE2">
              <w:rPr>
                <w:rFonts w:ascii="Calibri" w:eastAsia="Calibri" w:hAnsi="Calibri" w:cs="Calibri"/>
                <w:b/>
                <w:sz w:val="18"/>
                <w:szCs w:val="18"/>
              </w:rPr>
              <w:t>.</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C8795"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330707">
              <w:rPr>
                <w:rFonts w:ascii="Calibri" w:eastAsia="Times New Roman" w:hAnsi="Calibri" w:cs="Times New Roman"/>
                <w:color w:val="000000"/>
                <w:sz w:val="18"/>
                <w:szCs w:val="18"/>
                <w:lang w:eastAsia="es-CL"/>
              </w:rPr>
              <w:t>12-2018</w:t>
            </w:r>
          </w:p>
        </w:tc>
        <w:tc>
          <w:tcPr>
            <w:tcW w:w="1138" w:type="pct"/>
            <w:tcBorders>
              <w:top w:val="single" w:sz="4" w:space="0" w:color="auto"/>
              <w:left w:val="nil"/>
              <w:bottom w:val="single" w:sz="4" w:space="0" w:color="auto"/>
              <w:right w:val="nil"/>
            </w:tcBorders>
            <w:shd w:val="clear" w:color="auto" w:fill="auto"/>
            <w:noWrap/>
            <w:vAlign w:val="center"/>
            <w:hideMark/>
          </w:tcPr>
          <w:p w14:paraId="7A6A2B2E" w14:textId="77777777" w:rsidR="008D7BE2" w:rsidRPr="008D7BE2" w:rsidRDefault="008D7BE2" w:rsidP="008D7BE2">
            <w:pPr>
              <w:spacing w:after="0" w:line="240" w:lineRule="auto"/>
              <w:contextualSpacing/>
              <w:outlineLvl w:val="1"/>
              <w:rPr>
                <w:rFonts w:ascii="Calibri" w:eastAsia="Calibri" w:hAnsi="Calibri" w:cs="Calibri"/>
                <w:b/>
                <w:sz w:val="18"/>
                <w:szCs w:val="18"/>
              </w:rPr>
            </w:pPr>
            <w:bookmarkStart w:id="76" w:name="_Toc353998124"/>
            <w:bookmarkStart w:id="77" w:name="_Toc353998197"/>
            <w:bookmarkStart w:id="78" w:name="_Toc382383550"/>
            <w:bookmarkStart w:id="79" w:name="_Toc382472372"/>
            <w:bookmarkStart w:id="80" w:name="_Toc390184282"/>
            <w:bookmarkStart w:id="81" w:name="_Toc390360013"/>
            <w:bookmarkStart w:id="82" w:name="_Toc390777034"/>
            <w:bookmarkStart w:id="83" w:name="_Toc447875245"/>
            <w:bookmarkStart w:id="84" w:name="_Toc448926735"/>
            <w:bookmarkStart w:id="85" w:name="_Toc448926924"/>
            <w:bookmarkStart w:id="86" w:name="_Toc448927012"/>
            <w:bookmarkStart w:id="87" w:name="_Toc448928075"/>
            <w:bookmarkStart w:id="88" w:name="_Toc449085423"/>
            <w:bookmarkStart w:id="89" w:name="_Toc449106815"/>
            <w:bookmarkStart w:id="90" w:name="_Toc449517760"/>
            <w:bookmarkStart w:id="91" w:name="_Toc454880340"/>
            <w:bookmarkStart w:id="92" w:name="_Toc532999184"/>
            <w:r w:rsidRPr="008D7BE2">
              <w:rPr>
                <w:rFonts w:ascii="Calibri" w:eastAsia="Calibri" w:hAnsi="Calibri" w:cs="Calibri"/>
                <w:b/>
                <w:sz w:val="18"/>
                <w:szCs w:val="20"/>
              </w:rPr>
              <w:t>F</w:t>
            </w:r>
            <w:r w:rsidR="00071E23">
              <w:rPr>
                <w:rFonts w:ascii="Calibri" w:eastAsia="Calibri" w:hAnsi="Calibri" w:cs="Calibri"/>
                <w:b/>
                <w:sz w:val="18"/>
                <w:szCs w:val="20"/>
              </w:rPr>
              <w:t>igura</w:t>
            </w:r>
            <w:r w:rsidRPr="008D7BE2">
              <w:rPr>
                <w:rFonts w:ascii="Calibri" w:eastAsia="Calibri" w:hAnsi="Calibri" w:cs="Calibri"/>
                <w:b/>
                <w:sz w:val="18"/>
                <w:szCs w:val="20"/>
              </w:rPr>
              <w:t xml:space="preserve">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076B8F"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50C27">
              <w:rPr>
                <w:rFonts w:ascii="Calibri" w:eastAsia="Times New Roman" w:hAnsi="Calibri" w:cs="Times New Roman"/>
                <w:color w:val="000000"/>
                <w:sz w:val="18"/>
                <w:szCs w:val="18"/>
                <w:lang w:eastAsia="es-CL"/>
              </w:rPr>
              <w:t>12</w:t>
            </w:r>
            <w:r w:rsidR="00330707">
              <w:rPr>
                <w:rFonts w:ascii="Calibri" w:eastAsia="Times New Roman" w:hAnsi="Calibri" w:cs="Times New Roman"/>
                <w:color w:val="000000"/>
                <w:sz w:val="18"/>
                <w:szCs w:val="18"/>
                <w:lang w:eastAsia="es-CL"/>
              </w:rPr>
              <w:t>-</w:t>
            </w:r>
            <w:r w:rsidR="00A50C27">
              <w:rPr>
                <w:rFonts w:ascii="Calibri" w:eastAsia="Times New Roman" w:hAnsi="Calibri" w:cs="Times New Roman"/>
                <w:color w:val="000000"/>
                <w:sz w:val="18"/>
                <w:szCs w:val="18"/>
                <w:lang w:eastAsia="es-CL"/>
              </w:rPr>
              <w:t>2018</w:t>
            </w:r>
          </w:p>
        </w:tc>
      </w:tr>
      <w:tr w:rsidR="008D7BE2" w:rsidRPr="008D7BE2" w14:paraId="72A2A801" w14:textId="77777777" w:rsidTr="006B481F">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C5632E0" w14:textId="77777777" w:rsidR="008D7BE2" w:rsidRPr="008D7BE2" w:rsidRDefault="008D7BE2" w:rsidP="00B57353">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sidRPr="00B57353">
              <w:rPr>
                <w:sz w:val="20"/>
                <w:szCs w:val="20"/>
              </w:rPr>
              <w:t xml:space="preserve">Cotización de fecha 27 de julio 2015 elaborada por Compañía Americana de Remolques Chile, correspondiente a Remolque de pontón </w:t>
            </w:r>
            <w:proofErr w:type="spellStart"/>
            <w:r w:rsidR="00B57353" w:rsidRPr="00B57353">
              <w:rPr>
                <w:sz w:val="20"/>
                <w:szCs w:val="20"/>
              </w:rPr>
              <w:t>Salmex</w:t>
            </w:r>
            <w:proofErr w:type="spellEnd"/>
            <w:r w:rsidR="00B57353" w:rsidRPr="00B57353">
              <w:rPr>
                <w:sz w:val="20"/>
                <w:szCs w:val="20"/>
              </w:rPr>
              <w:t xml:space="preserve"> 19 Puerto Montt- CES Delta</w:t>
            </w:r>
            <w:r w:rsidR="00B57353">
              <w:rPr>
                <w:sz w:val="20"/>
                <w:szCs w:val="20"/>
              </w:rPr>
              <w:t>.</w:t>
            </w:r>
            <w:r w:rsidR="00B57353" w:rsidRPr="00B57353">
              <w:rPr>
                <w:sz w:val="20"/>
                <w:szCs w:val="20"/>
              </w:rPr>
              <w:t xml:space="preserve"> </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1EAA134" w14:textId="77777777" w:rsidR="00B57353" w:rsidRPr="008D7BE2" w:rsidRDefault="008D7BE2" w:rsidP="00B57353">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sidRPr="00B57353">
              <w:rPr>
                <w:sz w:val="20"/>
                <w:szCs w:val="20"/>
              </w:rPr>
              <w:t xml:space="preserve">Orden de compra N°131028 de fecha 13 de agosto 2015 de </w:t>
            </w:r>
            <w:proofErr w:type="spellStart"/>
            <w:r w:rsidR="00B57353" w:rsidRPr="00B57353">
              <w:rPr>
                <w:sz w:val="20"/>
                <w:szCs w:val="20"/>
              </w:rPr>
              <w:t>Multiexport</w:t>
            </w:r>
            <w:proofErr w:type="spellEnd"/>
            <w:r w:rsidR="00B57353" w:rsidRPr="00B57353">
              <w:rPr>
                <w:sz w:val="20"/>
                <w:szCs w:val="20"/>
              </w:rPr>
              <w:t xml:space="preserve"> </w:t>
            </w:r>
            <w:proofErr w:type="spellStart"/>
            <w:r w:rsidR="00B57353" w:rsidRPr="00B57353">
              <w:rPr>
                <w:sz w:val="20"/>
                <w:szCs w:val="20"/>
              </w:rPr>
              <w:t>foods</w:t>
            </w:r>
            <w:proofErr w:type="spellEnd"/>
            <w:r w:rsidR="00B57353" w:rsidRPr="00B57353">
              <w:rPr>
                <w:sz w:val="20"/>
                <w:szCs w:val="20"/>
              </w:rPr>
              <w:t xml:space="preserve">, correspondiente a Remolque pontón </w:t>
            </w:r>
            <w:proofErr w:type="spellStart"/>
            <w:r w:rsidR="00B57353" w:rsidRPr="00B57353">
              <w:rPr>
                <w:sz w:val="20"/>
                <w:szCs w:val="20"/>
              </w:rPr>
              <w:t>Salmex</w:t>
            </w:r>
            <w:proofErr w:type="spellEnd"/>
            <w:r w:rsidR="00B57353" w:rsidRPr="00B57353">
              <w:rPr>
                <w:sz w:val="20"/>
                <w:szCs w:val="20"/>
              </w:rPr>
              <w:t xml:space="preserve"> 19 Puerto Montt- </w:t>
            </w:r>
            <w:r w:rsidR="00B57353">
              <w:rPr>
                <w:sz w:val="20"/>
                <w:szCs w:val="20"/>
              </w:rPr>
              <w:t xml:space="preserve">CES </w:t>
            </w:r>
            <w:r w:rsidR="00B57353" w:rsidRPr="00B57353">
              <w:rPr>
                <w:sz w:val="20"/>
                <w:szCs w:val="20"/>
              </w:rPr>
              <w:t>Delta</w:t>
            </w:r>
          </w:p>
          <w:p w14:paraId="61371C09"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p>
          <w:p w14:paraId="1A3B5E70" w14:textId="77777777"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14:paraId="43E9A63C" w14:textId="77777777" w:rsidTr="006B481F">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65142CD7"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52092552"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14:paraId="759B37C4" w14:textId="77777777" w:rsidR="008D7BE2" w:rsidRDefault="008D7BE2" w:rsidP="008D7BE2">
      <w:pPr>
        <w:spacing w:line="240" w:lineRule="auto"/>
        <w:rPr>
          <w:rFonts w:ascii="Calibri" w:eastAsia="Calibri" w:hAnsi="Calibri" w:cs="Calibri"/>
          <w:sz w:val="28"/>
          <w:szCs w:val="32"/>
        </w:rPr>
      </w:pPr>
    </w:p>
    <w:p w14:paraId="5EB75097" w14:textId="77777777" w:rsidR="00071E23" w:rsidRDefault="00071E23" w:rsidP="008D7BE2">
      <w:pPr>
        <w:spacing w:line="240" w:lineRule="auto"/>
        <w:rPr>
          <w:rFonts w:ascii="Calibri" w:eastAsia="Calibri" w:hAnsi="Calibri" w:cs="Calibri"/>
          <w:sz w:val="28"/>
          <w:szCs w:val="32"/>
        </w:rPr>
      </w:pPr>
    </w:p>
    <w:p w14:paraId="399B8A65" w14:textId="77777777" w:rsidR="00574B19" w:rsidRDefault="00574B19" w:rsidP="008D7BE2">
      <w:pPr>
        <w:spacing w:line="240" w:lineRule="auto"/>
        <w:rPr>
          <w:rFonts w:ascii="Calibri" w:eastAsia="Calibri" w:hAnsi="Calibri" w:cs="Calibri"/>
          <w:sz w:val="28"/>
          <w:szCs w:val="32"/>
        </w:rPr>
      </w:pPr>
    </w:p>
    <w:p w14:paraId="1F1920DB" w14:textId="77777777" w:rsidR="00071E23" w:rsidRDefault="00071E23"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071E23" w:rsidRPr="008D7BE2" w14:paraId="1616C045" w14:textId="77777777" w:rsidTr="00A725B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E3512" w14:textId="77777777" w:rsidR="00071E23" w:rsidRPr="008D7BE2" w:rsidRDefault="00071E23" w:rsidP="00A725B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0B4D0B" w:rsidRPr="008D7BE2" w14:paraId="32B9EFB4" w14:textId="77777777" w:rsidTr="000B4D0B">
        <w:trPr>
          <w:trHeight w:val="6079"/>
          <w:jc w:val="center"/>
        </w:trPr>
        <w:tc>
          <w:tcPr>
            <w:tcW w:w="5000" w:type="pct"/>
            <w:gridSpan w:val="4"/>
            <w:tcBorders>
              <w:top w:val="nil"/>
              <w:left w:val="single" w:sz="4" w:space="0" w:color="auto"/>
              <w:right w:val="single" w:sz="4" w:space="0" w:color="auto"/>
            </w:tcBorders>
            <w:shd w:val="clear" w:color="auto" w:fill="auto"/>
            <w:noWrap/>
            <w:vAlign w:val="center"/>
            <w:hideMark/>
          </w:tcPr>
          <w:p w14:paraId="01DACA8C" w14:textId="77777777" w:rsidR="000B4D0B" w:rsidRDefault="000B4D0B" w:rsidP="00A725B8">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59264" behindDoc="0" locked="0" layoutInCell="1" allowOverlap="1" wp14:anchorId="1DDE0C84" wp14:editId="6A92F360">
                  <wp:simplePos x="0" y="0"/>
                  <wp:positionH relativeFrom="column">
                    <wp:posOffset>895985</wp:posOffset>
                  </wp:positionH>
                  <wp:positionV relativeFrom="paragraph">
                    <wp:posOffset>76200</wp:posOffset>
                  </wp:positionV>
                  <wp:extent cx="6745605" cy="39052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45605" cy="3905250"/>
                          </a:xfrm>
                          <a:prstGeom prst="rect">
                            <a:avLst/>
                          </a:prstGeom>
                        </pic:spPr>
                      </pic:pic>
                    </a:graphicData>
                  </a:graphic>
                  <wp14:sizeRelH relativeFrom="page">
                    <wp14:pctWidth>0</wp14:pctWidth>
                  </wp14:sizeRelH>
                  <wp14:sizeRelV relativeFrom="page">
                    <wp14:pctHeight>0</wp14:pctHeight>
                  </wp14:sizeRelV>
                </wp:anchor>
              </w:drawing>
            </w:r>
          </w:p>
          <w:p w14:paraId="4199082B" w14:textId="77777777" w:rsidR="000B4D0B" w:rsidRPr="000B4D0B" w:rsidRDefault="000B4D0B" w:rsidP="000B4D0B">
            <w:pPr>
              <w:rPr>
                <w:rFonts w:ascii="Calibri" w:eastAsia="Times New Roman" w:hAnsi="Calibri" w:cs="Times New Roman"/>
                <w:sz w:val="20"/>
                <w:szCs w:val="20"/>
                <w:lang w:eastAsia="es-CL"/>
              </w:rPr>
            </w:pPr>
          </w:p>
          <w:p w14:paraId="26DB3304" w14:textId="77777777" w:rsidR="000B4D0B" w:rsidRPr="000B4D0B" w:rsidRDefault="000B4D0B" w:rsidP="000B4D0B">
            <w:pPr>
              <w:rPr>
                <w:rFonts w:ascii="Calibri" w:eastAsia="Times New Roman" w:hAnsi="Calibri" w:cs="Times New Roman"/>
                <w:sz w:val="20"/>
                <w:szCs w:val="20"/>
                <w:lang w:eastAsia="es-CL"/>
              </w:rPr>
            </w:pPr>
          </w:p>
          <w:p w14:paraId="4240DF51" w14:textId="77777777" w:rsidR="000B4D0B" w:rsidRPr="000B4D0B" w:rsidRDefault="000B4D0B" w:rsidP="000B4D0B">
            <w:pPr>
              <w:rPr>
                <w:rFonts w:ascii="Calibri" w:eastAsia="Times New Roman" w:hAnsi="Calibri" w:cs="Times New Roman"/>
                <w:sz w:val="20"/>
                <w:szCs w:val="20"/>
                <w:lang w:eastAsia="es-CL"/>
              </w:rPr>
            </w:pPr>
          </w:p>
          <w:p w14:paraId="4DC40F7A" w14:textId="77777777" w:rsidR="000B4D0B" w:rsidRPr="000B4D0B" w:rsidRDefault="000B4D0B" w:rsidP="000B4D0B">
            <w:pPr>
              <w:rPr>
                <w:rFonts w:ascii="Calibri" w:eastAsia="Times New Roman" w:hAnsi="Calibri" w:cs="Times New Roman"/>
                <w:sz w:val="20"/>
                <w:szCs w:val="20"/>
                <w:lang w:eastAsia="es-CL"/>
              </w:rPr>
            </w:pPr>
          </w:p>
          <w:p w14:paraId="7592881E" w14:textId="77777777" w:rsidR="000B4D0B" w:rsidRPr="000B4D0B" w:rsidRDefault="000B4D0B" w:rsidP="000B4D0B">
            <w:pPr>
              <w:rPr>
                <w:rFonts w:ascii="Calibri" w:eastAsia="Times New Roman" w:hAnsi="Calibri" w:cs="Times New Roman"/>
                <w:sz w:val="20"/>
                <w:szCs w:val="20"/>
                <w:lang w:eastAsia="es-CL"/>
              </w:rPr>
            </w:pPr>
          </w:p>
          <w:p w14:paraId="117CEE12" w14:textId="77777777" w:rsidR="000B4D0B" w:rsidRPr="000B4D0B" w:rsidRDefault="000B4D0B" w:rsidP="000B4D0B">
            <w:pPr>
              <w:rPr>
                <w:rFonts w:ascii="Calibri" w:eastAsia="Times New Roman" w:hAnsi="Calibri" w:cs="Times New Roman"/>
                <w:sz w:val="20"/>
                <w:szCs w:val="20"/>
                <w:lang w:eastAsia="es-CL"/>
              </w:rPr>
            </w:pPr>
          </w:p>
          <w:p w14:paraId="00C5F618" w14:textId="77777777" w:rsidR="000B4D0B" w:rsidRPr="000B4D0B" w:rsidRDefault="000B4D0B" w:rsidP="000B4D0B">
            <w:pPr>
              <w:rPr>
                <w:rFonts w:ascii="Calibri" w:eastAsia="Times New Roman" w:hAnsi="Calibri" w:cs="Times New Roman"/>
                <w:sz w:val="20"/>
                <w:szCs w:val="20"/>
                <w:lang w:eastAsia="es-CL"/>
              </w:rPr>
            </w:pPr>
          </w:p>
          <w:p w14:paraId="457EAA1F" w14:textId="77777777" w:rsidR="000B4D0B" w:rsidRPr="000B4D0B" w:rsidRDefault="000B4D0B" w:rsidP="000B4D0B">
            <w:pPr>
              <w:rPr>
                <w:rFonts w:ascii="Calibri" w:eastAsia="Times New Roman" w:hAnsi="Calibri" w:cs="Times New Roman"/>
                <w:sz w:val="20"/>
                <w:szCs w:val="20"/>
                <w:lang w:eastAsia="es-CL"/>
              </w:rPr>
            </w:pPr>
          </w:p>
          <w:p w14:paraId="275131F8" w14:textId="77777777" w:rsidR="000B4D0B" w:rsidRPr="000B4D0B" w:rsidRDefault="000B4D0B" w:rsidP="000B4D0B">
            <w:pPr>
              <w:rPr>
                <w:rFonts w:ascii="Calibri" w:eastAsia="Times New Roman" w:hAnsi="Calibri" w:cs="Times New Roman"/>
                <w:sz w:val="20"/>
                <w:szCs w:val="20"/>
                <w:lang w:eastAsia="es-CL"/>
              </w:rPr>
            </w:pPr>
          </w:p>
          <w:p w14:paraId="70F6B9B4" w14:textId="77777777" w:rsidR="000B4D0B" w:rsidRPr="000B4D0B" w:rsidRDefault="000B4D0B" w:rsidP="000B4D0B">
            <w:pPr>
              <w:rPr>
                <w:rFonts w:ascii="Calibri" w:eastAsia="Times New Roman" w:hAnsi="Calibri" w:cs="Times New Roman"/>
                <w:sz w:val="20"/>
                <w:szCs w:val="20"/>
                <w:lang w:eastAsia="es-CL"/>
              </w:rPr>
            </w:pPr>
          </w:p>
          <w:p w14:paraId="443F1A96" w14:textId="77777777" w:rsidR="000B4D0B" w:rsidRDefault="000B4D0B" w:rsidP="000B4D0B">
            <w:pPr>
              <w:rPr>
                <w:rFonts w:ascii="Calibri" w:eastAsia="Times New Roman" w:hAnsi="Calibri" w:cs="Times New Roman"/>
                <w:color w:val="000000"/>
                <w:sz w:val="20"/>
                <w:szCs w:val="20"/>
                <w:lang w:eastAsia="es-CL"/>
              </w:rPr>
            </w:pPr>
          </w:p>
          <w:p w14:paraId="43EBD16C" w14:textId="77777777" w:rsidR="000B4D0B" w:rsidRDefault="000B4D0B" w:rsidP="000B4D0B">
            <w:pPr>
              <w:rPr>
                <w:rFonts w:ascii="Calibri" w:eastAsia="Times New Roman" w:hAnsi="Calibri" w:cs="Times New Roman"/>
                <w:sz w:val="20"/>
                <w:szCs w:val="20"/>
                <w:lang w:eastAsia="es-CL"/>
              </w:rPr>
            </w:pPr>
          </w:p>
          <w:p w14:paraId="48CDE969" w14:textId="77777777" w:rsidR="000B4D0B" w:rsidRDefault="000B4D0B" w:rsidP="000B4D0B">
            <w:pPr>
              <w:rPr>
                <w:rFonts w:ascii="Calibri" w:eastAsia="Times New Roman" w:hAnsi="Calibri" w:cs="Times New Roman"/>
                <w:sz w:val="20"/>
                <w:szCs w:val="20"/>
                <w:lang w:eastAsia="es-CL"/>
              </w:rPr>
            </w:pPr>
          </w:p>
          <w:p w14:paraId="1E803E6F" w14:textId="77777777" w:rsidR="000B4D0B" w:rsidRDefault="000B4D0B" w:rsidP="000B4D0B">
            <w:pPr>
              <w:rPr>
                <w:rFonts w:ascii="Calibri" w:eastAsia="Times New Roman" w:hAnsi="Calibri" w:cs="Times New Roman"/>
                <w:sz w:val="20"/>
                <w:szCs w:val="20"/>
                <w:lang w:eastAsia="es-CL"/>
              </w:rPr>
            </w:pPr>
          </w:p>
          <w:p w14:paraId="38E7E145" w14:textId="77777777" w:rsidR="000B4D0B" w:rsidRPr="000B4D0B" w:rsidRDefault="000B4D0B" w:rsidP="000B4D0B">
            <w:pPr>
              <w:rPr>
                <w:rFonts w:ascii="Calibri" w:eastAsia="Times New Roman" w:hAnsi="Calibri" w:cs="Times New Roman"/>
                <w:sz w:val="20"/>
                <w:szCs w:val="20"/>
                <w:lang w:eastAsia="es-CL"/>
              </w:rPr>
            </w:pPr>
          </w:p>
        </w:tc>
      </w:tr>
      <w:tr w:rsidR="000B4D0B" w:rsidRPr="008D7BE2" w14:paraId="5B0BA5FF" w14:textId="77777777" w:rsidTr="000B4D0B">
        <w:trPr>
          <w:trHeight w:val="300"/>
          <w:jc w:val="center"/>
        </w:trPr>
        <w:tc>
          <w:tcPr>
            <w:tcW w:w="255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2DABDA" w14:textId="77777777" w:rsidR="000B4D0B" w:rsidRPr="008D7BE2" w:rsidRDefault="000B4D0B" w:rsidP="000B4D0B">
            <w:pPr>
              <w:spacing w:after="0" w:line="240" w:lineRule="auto"/>
              <w:contextualSpacing/>
              <w:outlineLvl w:val="1"/>
              <w:rPr>
                <w:rFonts w:ascii="Calibri" w:eastAsia="Times New Roman" w:hAnsi="Calibri" w:cs="Times New Roman"/>
                <w:b/>
                <w:color w:val="000000"/>
                <w:sz w:val="18"/>
                <w:szCs w:val="18"/>
                <w:lang w:eastAsia="es-CL"/>
              </w:rPr>
            </w:pPr>
            <w:bookmarkStart w:id="93" w:name="_Toc532999185"/>
            <w:r>
              <w:rPr>
                <w:rFonts w:ascii="Calibri" w:eastAsia="Calibri" w:hAnsi="Calibri" w:cs="Calibri"/>
                <w:b/>
                <w:sz w:val="18"/>
                <w:szCs w:val="20"/>
              </w:rPr>
              <w:t>Figura</w:t>
            </w:r>
            <w:r w:rsidRPr="008D7BE2">
              <w:rPr>
                <w:rFonts w:ascii="Calibri" w:eastAsia="Calibri" w:hAnsi="Calibri" w:cs="Calibri"/>
                <w:b/>
                <w:sz w:val="18"/>
                <w:szCs w:val="20"/>
              </w:rPr>
              <w:t xml:space="preserve"> </w:t>
            </w:r>
            <w:r>
              <w:rPr>
                <w:rFonts w:ascii="Calibri" w:eastAsia="Calibri" w:hAnsi="Calibri" w:cs="Calibri"/>
                <w:b/>
                <w:sz w:val="18"/>
                <w:szCs w:val="20"/>
              </w:rPr>
              <w:t>3</w:t>
            </w:r>
            <w:r w:rsidRPr="008D7BE2">
              <w:rPr>
                <w:rFonts w:ascii="Calibri" w:eastAsia="Calibri" w:hAnsi="Calibri" w:cs="Calibri"/>
                <w:b/>
                <w:sz w:val="18"/>
                <w:szCs w:val="18"/>
              </w:rPr>
              <w:t>.</w:t>
            </w:r>
            <w:bookmarkEnd w:id="93"/>
            <w:r w:rsidRPr="008D7BE2">
              <w:rPr>
                <w:rFonts w:ascii="Calibri" w:eastAsia="Times New Roman" w:hAnsi="Calibri" w:cs="Times New Roman"/>
                <w:color w:val="000000"/>
                <w:sz w:val="18"/>
                <w:szCs w:val="18"/>
                <w:lang w:eastAsia="es-CL"/>
              </w:rPr>
              <w:t xml:space="preserve"> </w:t>
            </w:r>
          </w:p>
        </w:tc>
        <w:tc>
          <w:tcPr>
            <w:tcW w:w="2442" w:type="pct"/>
            <w:gridSpan w:val="2"/>
            <w:tcBorders>
              <w:top w:val="single" w:sz="4" w:space="0" w:color="auto"/>
              <w:left w:val="nil"/>
              <w:bottom w:val="single" w:sz="4" w:space="0" w:color="auto"/>
              <w:right w:val="single" w:sz="4" w:space="0" w:color="000000"/>
            </w:tcBorders>
            <w:shd w:val="clear" w:color="auto" w:fill="auto"/>
            <w:noWrap/>
            <w:vAlign w:val="center"/>
          </w:tcPr>
          <w:p w14:paraId="4D268D68" w14:textId="77777777" w:rsidR="000B4D0B" w:rsidRPr="008D7BE2" w:rsidRDefault="000B4D0B" w:rsidP="00A725B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50C27">
              <w:rPr>
                <w:rFonts w:ascii="Calibri" w:eastAsia="Times New Roman" w:hAnsi="Calibri" w:cs="Times New Roman"/>
                <w:color w:val="000000"/>
                <w:sz w:val="18"/>
                <w:szCs w:val="18"/>
                <w:lang w:eastAsia="es-CL"/>
              </w:rPr>
              <w:t>12/2018</w:t>
            </w:r>
          </w:p>
        </w:tc>
      </w:tr>
      <w:tr w:rsidR="000B4D0B" w:rsidRPr="008D7BE2" w14:paraId="6E496F23" w14:textId="77777777" w:rsidTr="000B4D0B">
        <w:trPr>
          <w:trHeight w:val="91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8EC11F5" w14:textId="77777777" w:rsidR="000B4D0B" w:rsidRPr="008D7BE2" w:rsidRDefault="000B4D0B" w:rsidP="00A725B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Pr>
                <w:rFonts w:ascii="Calibri" w:eastAsia="Times New Roman" w:hAnsi="Calibri" w:cs="Times New Roman"/>
                <w:color w:val="000000"/>
                <w:sz w:val="18"/>
                <w:szCs w:val="18"/>
                <w:lang w:eastAsia="es-CL"/>
              </w:rPr>
              <w:t xml:space="preserve">Figura obtenida de fotografía tomada por el titular a Pontón </w:t>
            </w:r>
            <w:proofErr w:type="spellStart"/>
            <w:r w:rsidR="00B57353">
              <w:rPr>
                <w:rFonts w:ascii="Calibri" w:eastAsia="Times New Roman" w:hAnsi="Calibri" w:cs="Times New Roman"/>
                <w:color w:val="000000"/>
                <w:sz w:val="18"/>
                <w:szCs w:val="18"/>
                <w:lang w:eastAsia="es-CL"/>
              </w:rPr>
              <w:t>Salmex</w:t>
            </w:r>
            <w:proofErr w:type="spellEnd"/>
            <w:r w:rsidR="00B57353">
              <w:rPr>
                <w:rFonts w:ascii="Calibri" w:eastAsia="Times New Roman" w:hAnsi="Calibri" w:cs="Times New Roman"/>
                <w:color w:val="000000"/>
                <w:sz w:val="18"/>
                <w:szCs w:val="18"/>
                <w:lang w:eastAsia="es-CL"/>
              </w:rPr>
              <w:t xml:space="preserve"> 19 en el CES Williams.</w:t>
            </w:r>
          </w:p>
          <w:p w14:paraId="4379DA8A" w14:textId="77777777" w:rsidR="000B4D0B" w:rsidRDefault="000B4D0B" w:rsidP="000B4D0B">
            <w:pPr>
              <w:spacing w:after="0" w:line="240" w:lineRule="auto"/>
              <w:rPr>
                <w:rFonts w:ascii="Calibri" w:eastAsia="Times New Roman" w:hAnsi="Calibri" w:cs="Times New Roman"/>
                <w:color w:val="000000"/>
                <w:sz w:val="18"/>
                <w:szCs w:val="18"/>
                <w:lang w:eastAsia="es-CL"/>
              </w:rPr>
            </w:pPr>
          </w:p>
          <w:p w14:paraId="34C1C79C" w14:textId="77777777" w:rsidR="00A57565" w:rsidRDefault="00A57565" w:rsidP="000B4D0B">
            <w:pPr>
              <w:spacing w:after="0" w:line="240" w:lineRule="auto"/>
              <w:rPr>
                <w:rFonts w:ascii="Calibri" w:eastAsia="Times New Roman" w:hAnsi="Calibri" w:cs="Times New Roman"/>
                <w:color w:val="000000"/>
                <w:sz w:val="18"/>
                <w:szCs w:val="18"/>
                <w:lang w:eastAsia="es-CL"/>
              </w:rPr>
            </w:pPr>
          </w:p>
          <w:p w14:paraId="09137F98" w14:textId="77777777" w:rsidR="00A57565" w:rsidRDefault="00A57565" w:rsidP="000B4D0B">
            <w:pPr>
              <w:spacing w:after="0" w:line="240" w:lineRule="auto"/>
              <w:rPr>
                <w:rFonts w:ascii="Calibri" w:eastAsia="Times New Roman" w:hAnsi="Calibri" w:cs="Times New Roman"/>
                <w:color w:val="000000"/>
                <w:sz w:val="18"/>
                <w:szCs w:val="18"/>
                <w:lang w:eastAsia="es-CL"/>
              </w:rPr>
            </w:pPr>
          </w:p>
          <w:p w14:paraId="4C12AE7A" w14:textId="77777777" w:rsidR="00A57565" w:rsidRDefault="00A57565" w:rsidP="000B4D0B">
            <w:pPr>
              <w:spacing w:after="0" w:line="240" w:lineRule="auto"/>
              <w:rPr>
                <w:rFonts w:ascii="Calibri" w:eastAsia="Times New Roman" w:hAnsi="Calibri" w:cs="Times New Roman"/>
                <w:color w:val="000000"/>
                <w:sz w:val="18"/>
                <w:szCs w:val="18"/>
                <w:lang w:eastAsia="es-CL"/>
              </w:rPr>
            </w:pPr>
          </w:p>
          <w:p w14:paraId="03BC6A5F" w14:textId="77777777" w:rsidR="00A57565" w:rsidRPr="008D7BE2" w:rsidRDefault="00A57565" w:rsidP="000B4D0B">
            <w:pPr>
              <w:spacing w:after="0" w:line="240" w:lineRule="auto"/>
              <w:rPr>
                <w:rFonts w:ascii="Calibri" w:eastAsia="Times New Roman" w:hAnsi="Calibri" w:cs="Times New Roman"/>
                <w:color w:val="000000"/>
                <w:sz w:val="18"/>
                <w:szCs w:val="18"/>
                <w:lang w:eastAsia="es-CL"/>
              </w:rPr>
            </w:pPr>
          </w:p>
        </w:tc>
      </w:tr>
      <w:tr w:rsidR="00B46299" w:rsidRPr="008D7BE2" w14:paraId="44F61DAC" w14:textId="77777777" w:rsidTr="001F4F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398D80" w14:textId="77777777" w:rsidR="00B46299" w:rsidRPr="008D7BE2" w:rsidRDefault="00B46299" w:rsidP="001F4F2B">
            <w:pPr>
              <w:spacing w:after="0" w:line="240" w:lineRule="auto"/>
              <w:jc w:val="center"/>
              <w:rPr>
                <w:rFonts w:ascii="Calibri" w:eastAsia="Times New Roman" w:hAnsi="Calibri" w:cs="Times New Roman"/>
                <w:b/>
                <w:bCs/>
                <w:color w:val="000000"/>
                <w:sz w:val="20"/>
                <w:szCs w:val="20"/>
                <w:lang w:eastAsia="es-CL"/>
              </w:rPr>
            </w:pPr>
            <w:bookmarkStart w:id="94" w:name="_Toc352840404"/>
            <w:bookmarkStart w:id="95" w:name="_Toc352841464"/>
            <w:bookmarkStart w:id="96" w:name="_Toc447875253"/>
            <w:bookmarkStart w:id="97" w:name="_Toc449085431"/>
            <w:r w:rsidRPr="008D7BE2">
              <w:rPr>
                <w:rFonts w:ascii="Calibri" w:eastAsia="Times New Roman" w:hAnsi="Calibri" w:cs="Times New Roman"/>
                <w:b/>
                <w:bCs/>
                <w:color w:val="000000"/>
                <w:sz w:val="20"/>
                <w:szCs w:val="20"/>
                <w:lang w:eastAsia="es-CL"/>
              </w:rPr>
              <w:lastRenderedPageBreak/>
              <w:t>Registros</w:t>
            </w:r>
          </w:p>
        </w:tc>
      </w:tr>
      <w:tr w:rsidR="00B46299" w:rsidRPr="008D7BE2" w14:paraId="5ED859C8" w14:textId="77777777" w:rsidTr="001F4F2B">
        <w:trPr>
          <w:trHeight w:val="6079"/>
          <w:jc w:val="center"/>
        </w:trPr>
        <w:tc>
          <w:tcPr>
            <w:tcW w:w="2558" w:type="pct"/>
            <w:gridSpan w:val="2"/>
            <w:tcBorders>
              <w:top w:val="nil"/>
              <w:left w:val="single" w:sz="4" w:space="0" w:color="auto"/>
              <w:right w:val="single" w:sz="4" w:space="0" w:color="auto"/>
            </w:tcBorders>
            <w:shd w:val="clear" w:color="auto" w:fill="auto"/>
            <w:noWrap/>
            <w:vAlign w:val="center"/>
            <w:hideMark/>
          </w:tcPr>
          <w:p w14:paraId="30DD35D6" w14:textId="77777777" w:rsidR="00B46299" w:rsidRPr="008D7BE2" w:rsidRDefault="00A57565" w:rsidP="001F4F2B">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0288" behindDoc="0" locked="0" layoutInCell="1" allowOverlap="1" wp14:anchorId="228F9865" wp14:editId="79D63175">
                  <wp:simplePos x="0" y="0"/>
                  <wp:positionH relativeFrom="column">
                    <wp:posOffset>377825</wp:posOffset>
                  </wp:positionH>
                  <wp:positionV relativeFrom="paragraph">
                    <wp:posOffset>-13970</wp:posOffset>
                  </wp:positionV>
                  <wp:extent cx="3457575" cy="3808730"/>
                  <wp:effectExtent l="0" t="0" r="9525"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57575" cy="3808730"/>
                          </a:xfrm>
                          <a:prstGeom prst="rect">
                            <a:avLst/>
                          </a:prstGeom>
                        </pic:spPr>
                      </pic:pic>
                    </a:graphicData>
                  </a:graphic>
                  <wp14:sizeRelH relativeFrom="page">
                    <wp14:pctWidth>0</wp14:pctWidth>
                  </wp14:sizeRelH>
                  <wp14:sizeRelV relativeFrom="page">
                    <wp14:pctHeight>0</wp14:pctHeight>
                  </wp14:sizeRelV>
                </wp:anchor>
              </w:drawing>
            </w:r>
          </w:p>
        </w:tc>
        <w:tc>
          <w:tcPr>
            <w:tcW w:w="2442" w:type="pct"/>
            <w:gridSpan w:val="2"/>
            <w:tcBorders>
              <w:top w:val="nil"/>
              <w:left w:val="single" w:sz="4" w:space="0" w:color="auto"/>
              <w:right w:val="single" w:sz="4" w:space="0" w:color="auto"/>
            </w:tcBorders>
            <w:shd w:val="clear" w:color="auto" w:fill="auto"/>
            <w:noWrap/>
            <w:vAlign w:val="center"/>
            <w:hideMark/>
          </w:tcPr>
          <w:p w14:paraId="3167313A" w14:textId="77777777" w:rsidR="00B46299" w:rsidRPr="008D7BE2" w:rsidRDefault="00A57565" w:rsidP="001F4F2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343C62" wp14:editId="53FD3E36">
                  <wp:extent cx="3298065" cy="3792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2467" cy="3820837"/>
                          </a:xfrm>
                          <a:prstGeom prst="rect">
                            <a:avLst/>
                          </a:prstGeom>
                        </pic:spPr>
                      </pic:pic>
                    </a:graphicData>
                  </a:graphic>
                </wp:inline>
              </w:drawing>
            </w:r>
          </w:p>
        </w:tc>
      </w:tr>
      <w:tr w:rsidR="00B46299" w:rsidRPr="008D7BE2" w14:paraId="0791DC3F" w14:textId="77777777" w:rsidTr="001F4F2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2CF93416" w14:textId="77777777" w:rsidR="00B46299" w:rsidRPr="008D7BE2" w:rsidRDefault="00B46299" w:rsidP="001F4F2B">
            <w:pPr>
              <w:spacing w:after="0" w:line="240" w:lineRule="auto"/>
              <w:contextualSpacing/>
              <w:outlineLvl w:val="1"/>
              <w:rPr>
                <w:rFonts w:ascii="Calibri" w:eastAsia="Times New Roman" w:hAnsi="Calibri" w:cs="Calibri"/>
                <w:b/>
                <w:color w:val="000000"/>
                <w:sz w:val="18"/>
                <w:szCs w:val="18"/>
                <w:lang w:eastAsia="es-CL"/>
              </w:rPr>
            </w:pPr>
            <w:bookmarkStart w:id="98" w:name="_Toc532999186"/>
            <w:r>
              <w:rPr>
                <w:rFonts w:ascii="Calibri" w:eastAsia="Calibri" w:hAnsi="Calibri" w:cs="Calibri"/>
                <w:b/>
                <w:sz w:val="18"/>
                <w:szCs w:val="20"/>
              </w:rPr>
              <w:t>Figura</w:t>
            </w:r>
            <w:r w:rsidRPr="008D7BE2">
              <w:rPr>
                <w:rFonts w:ascii="Calibri" w:eastAsia="Calibri" w:hAnsi="Calibri" w:cs="Calibri"/>
                <w:b/>
                <w:sz w:val="18"/>
                <w:szCs w:val="20"/>
              </w:rPr>
              <w:t xml:space="preserve"> </w:t>
            </w:r>
            <w:r w:rsidR="00A50C27">
              <w:rPr>
                <w:rFonts w:ascii="Calibri" w:eastAsia="Calibri" w:hAnsi="Calibri" w:cs="Calibri"/>
                <w:b/>
                <w:sz w:val="18"/>
                <w:szCs w:val="20"/>
              </w:rPr>
              <w:t>4</w:t>
            </w:r>
            <w:r w:rsidRPr="008D7BE2">
              <w:rPr>
                <w:rFonts w:ascii="Calibri" w:eastAsia="Calibri" w:hAnsi="Calibri" w:cs="Calibri"/>
                <w:b/>
                <w:sz w:val="18"/>
                <w:szCs w:val="18"/>
              </w:rPr>
              <w:t>.</w:t>
            </w:r>
            <w:bookmarkEnd w:id="98"/>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FEF14" w14:textId="77777777" w:rsidR="00B46299" w:rsidRPr="008D7BE2" w:rsidRDefault="00B46299" w:rsidP="001F4F2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50C27">
              <w:rPr>
                <w:rFonts w:ascii="Calibri" w:eastAsia="Times New Roman" w:hAnsi="Calibri" w:cs="Times New Roman"/>
                <w:color w:val="000000"/>
                <w:sz w:val="18"/>
                <w:szCs w:val="18"/>
                <w:lang w:eastAsia="es-CL"/>
              </w:rPr>
              <w:t>12</w:t>
            </w:r>
            <w:r w:rsidR="00330707">
              <w:rPr>
                <w:rFonts w:ascii="Calibri" w:eastAsia="Times New Roman" w:hAnsi="Calibri" w:cs="Times New Roman"/>
                <w:color w:val="000000"/>
                <w:sz w:val="18"/>
                <w:szCs w:val="18"/>
                <w:lang w:eastAsia="es-CL"/>
              </w:rPr>
              <w:t>-</w:t>
            </w:r>
            <w:r w:rsidR="00A50C27">
              <w:rPr>
                <w:rFonts w:ascii="Calibri" w:eastAsia="Times New Roman" w:hAnsi="Calibri" w:cs="Times New Roman"/>
                <w:color w:val="000000"/>
                <w:sz w:val="18"/>
                <w:szCs w:val="18"/>
                <w:lang w:eastAsia="es-CL"/>
              </w:rPr>
              <w:t>2018</w:t>
            </w:r>
          </w:p>
        </w:tc>
        <w:tc>
          <w:tcPr>
            <w:tcW w:w="1138" w:type="pct"/>
            <w:tcBorders>
              <w:top w:val="single" w:sz="4" w:space="0" w:color="auto"/>
              <w:left w:val="nil"/>
              <w:bottom w:val="single" w:sz="4" w:space="0" w:color="auto"/>
              <w:right w:val="nil"/>
            </w:tcBorders>
            <w:shd w:val="clear" w:color="auto" w:fill="auto"/>
            <w:noWrap/>
            <w:vAlign w:val="center"/>
            <w:hideMark/>
          </w:tcPr>
          <w:p w14:paraId="6893D038" w14:textId="77777777" w:rsidR="00B46299" w:rsidRPr="008D7BE2" w:rsidRDefault="00B46299" w:rsidP="001F4F2B">
            <w:pPr>
              <w:spacing w:after="0" w:line="240" w:lineRule="auto"/>
              <w:contextualSpacing/>
              <w:outlineLvl w:val="1"/>
              <w:rPr>
                <w:rFonts w:ascii="Calibri" w:eastAsia="Calibri" w:hAnsi="Calibri" w:cs="Calibri"/>
                <w:b/>
                <w:sz w:val="18"/>
                <w:szCs w:val="18"/>
              </w:rPr>
            </w:pPr>
            <w:bookmarkStart w:id="99" w:name="_Toc532999187"/>
            <w:r w:rsidRPr="008D7BE2">
              <w:rPr>
                <w:rFonts w:ascii="Calibri" w:eastAsia="Calibri" w:hAnsi="Calibri" w:cs="Calibri"/>
                <w:b/>
                <w:sz w:val="18"/>
                <w:szCs w:val="20"/>
              </w:rPr>
              <w:t>F</w:t>
            </w:r>
            <w:r>
              <w:rPr>
                <w:rFonts w:ascii="Calibri" w:eastAsia="Calibri" w:hAnsi="Calibri" w:cs="Calibri"/>
                <w:b/>
                <w:sz w:val="18"/>
                <w:szCs w:val="20"/>
              </w:rPr>
              <w:t>igura</w:t>
            </w:r>
            <w:r w:rsidRPr="008D7BE2">
              <w:rPr>
                <w:rFonts w:ascii="Calibri" w:eastAsia="Calibri" w:hAnsi="Calibri" w:cs="Calibri"/>
                <w:b/>
                <w:sz w:val="18"/>
                <w:szCs w:val="20"/>
              </w:rPr>
              <w:t xml:space="preserve"> </w:t>
            </w:r>
            <w:r w:rsidR="00A50C27">
              <w:rPr>
                <w:rFonts w:ascii="Calibri" w:eastAsia="Calibri" w:hAnsi="Calibri" w:cs="Calibri"/>
                <w:b/>
                <w:sz w:val="18"/>
                <w:szCs w:val="20"/>
              </w:rPr>
              <w:t>5</w:t>
            </w:r>
            <w:r w:rsidRPr="008D7BE2">
              <w:rPr>
                <w:rFonts w:ascii="Calibri" w:eastAsia="Calibri" w:hAnsi="Calibri" w:cs="Calibri"/>
                <w:b/>
                <w:sz w:val="18"/>
                <w:szCs w:val="18"/>
              </w:rPr>
              <w:t>.</w:t>
            </w:r>
            <w:bookmarkEnd w:id="99"/>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A7DB39" w14:textId="77777777" w:rsidR="00B46299" w:rsidRPr="008D7BE2" w:rsidRDefault="00B46299" w:rsidP="001F4F2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50C27">
              <w:rPr>
                <w:rFonts w:ascii="Calibri" w:eastAsia="Times New Roman" w:hAnsi="Calibri" w:cs="Times New Roman"/>
                <w:color w:val="000000"/>
                <w:sz w:val="18"/>
                <w:szCs w:val="18"/>
                <w:lang w:eastAsia="es-CL"/>
              </w:rPr>
              <w:t>12</w:t>
            </w:r>
            <w:r w:rsidR="00330707">
              <w:rPr>
                <w:rFonts w:ascii="Calibri" w:eastAsia="Times New Roman" w:hAnsi="Calibri" w:cs="Times New Roman"/>
                <w:color w:val="000000"/>
                <w:sz w:val="18"/>
                <w:szCs w:val="18"/>
                <w:lang w:eastAsia="es-CL"/>
              </w:rPr>
              <w:t>-</w:t>
            </w:r>
            <w:r w:rsidR="00A50C27">
              <w:rPr>
                <w:rFonts w:ascii="Calibri" w:eastAsia="Times New Roman" w:hAnsi="Calibri" w:cs="Times New Roman"/>
                <w:color w:val="000000"/>
                <w:sz w:val="18"/>
                <w:szCs w:val="18"/>
                <w:lang w:eastAsia="es-CL"/>
              </w:rPr>
              <w:t>2018</w:t>
            </w:r>
          </w:p>
        </w:tc>
      </w:tr>
      <w:tr w:rsidR="00B46299" w:rsidRPr="008D7BE2" w14:paraId="48082CB9" w14:textId="77777777" w:rsidTr="001F4F2B">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1BB1BC1" w14:textId="77777777" w:rsidR="00B46299" w:rsidRPr="008D7BE2" w:rsidRDefault="00B46299" w:rsidP="008B356B">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Pr>
                <w:rFonts w:ascii="Calibri" w:eastAsia="Times New Roman" w:hAnsi="Calibri" w:cs="Times New Roman"/>
                <w:color w:val="000000"/>
                <w:sz w:val="18"/>
                <w:szCs w:val="18"/>
                <w:lang w:eastAsia="es-CL"/>
              </w:rPr>
              <w:t>Receptáculos de residuos peligrosos, específicamente aceite usado, debidamente identificados</w:t>
            </w:r>
          </w:p>
          <w:p w14:paraId="02247DCE" w14:textId="77777777" w:rsidR="00B46299" w:rsidRPr="008D7BE2" w:rsidRDefault="00B46299" w:rsidP="001F4F2B">
            <w:pPr>
              <w:spacing w:after="0" w:line="240" w:lineRule="auto"/>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CFAEE47" w14:textId="77777777" w:rsidR="00B57353" w:rsidRPr="008D7BE2" w:rsidRDefault="00B46299" w:rsidP="008B356B">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Pr>
                <w:rFonts w:ascii="Calibri" w:eastAsia="Times New Roman" w:hAnsi="Calibri" w:cs="Times New Roman"/>
                <w:color w:val="000000"/>
                <w:sz w:val="18"/>
                <w:szCs w:val="18"/>
                <w:lang w:eastAsia="es-CL"/>
              </w:rPr>
              <w:t xml:space="preserve">Receptáculos de residuos </w:t>
            </w:r>
            <w:r w:rsidR="008B356B">
              <w:rPr>
                <w:rFonts w:ascii="Calibri" w:eastAsia="Times New Roman" w:hAnsi="Calibri" w:cs="Times New Roman"/>
                <w:color w:val="000000"/>
                <w:sz w:val="18"/>
                <w:szCs w:val="18"/>
                <w:lang w:eastAsia="es-CL"/>
              </w:rPr>
              <w:t>peligrosos, debidamente</w:t>
            </w:r>
            <w:r w:rsidR="00B57353">
              <w:rPr>
                <w:rFonts w:ascii="Calibri" w:eastAsia="Times New Roman" w:hAnsi="Calibri" w:cs="Times New Roman"/>
                <w:color w:val="000000"/>
                <w:sz w:val="18"/>
                <w:szCs w:val="18"/>
                <w:lang w:eastAsia="es-CL"/>
              </w:rPr>
              <w:t xml:space="preserve"> identificados</w:t>
            </w:r>
          </w:p>
          <w:p w14:paraId="5193EB3C" w14:textId="77777777" w:rsidR="00B46299" w:rsidRPr="008D7BE2" w:rsidRDefault="00B46299" w:rsidP="001F4F2B">
            <w:pPr>
              <w:spacing w:after="0" w:line="240" w:lineRule="auto"/>
              <w:rPr>
                <w:rFonts w:ascii="Calibri" w:eastAsia="Times New Roman" w:hAnsi="Calibri" w:cs="Times New Roman"/>
                <w:b/>
                <w:color w:val="000000"/>
                <w:sz w:val="18"/>
                <w:szCs w:val="18"/>
                <w:lang w:eastAsia="es-CL"/>
              </w:rPr>
            </w:pPr>
          </w:p>
          <w:p w14:paraId="32B44001" w14:textId="77777777" w:rsidR="00B46299" w:rsidRPr="008D7BE2" w:rsidRDefault="00B46299" w:rsidP="001F4F2B">
            <w:pPr>
              <w:spacing w:after="0" w:line="240" w:lineRule="auto"/>
              <w:rPr>
                <w:rFonts w:ascii="Calibri" w:eastAsia="Times New Roman" w:hAnsi="Calibri" w:cs="Times New Roman"/>
                <w:color w:val="000000"/>
                <w:sz w:val="18"/>
                <w:szCs w:val="18"/>
                <w:lang w:eastAsia="es-CL"/>
              </w:rPr>
            </w:pPr>
          </w:p>
        </w:tc>
      </w:tr>
      <w:tr w:rsidR="00B46299" w:rsidRPr="008D7BE2" w14:paraId="31D9A7F9" w14:textId="77777777" w:rsidTr="001F4F2B">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7CA87E2F" w14:textId="77777777" w:rsidR="00B46299" w:rsidRPr="008D7BE2" w:rsidRDefault="00B46299" w:rsidP="001F4F2B">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66FDCE21" w14:textId="77777777" w:rsidR="00B46299" w:rsidRPr="008D7BE2" w:rsidRDefault="00B46299" w:rsidP="001F4F2B">
            <w:pPr>
              <w:spacing w:after="0" w:line="240" w:lineRule="auto"/>
              <w:rPr>
                <w:rFonts w:ascii="Calibri" w:eastAsia="Times New Roman" w:hAnsi="Calibri" w:cs="Times New Roman"/>
                <w:color w:val="000000"/>
                <w:sz w:val="20"/>
                <w:szCs w:val="20"/>
                <w:lang w:eastAsia="es-CL"/>
              </w:rPr>
            </w:pPr>
          </w:p>
        </w:tc>
      </w:tr>
    </w:tbl>
    <w:p w14:paraId="060DC916" w14:textId="77777777" w:rsidR="00B46299" w:rsidRDefault="00B46299" w:rsidP="00B46299">
      <w:pPr>
        <w:pStyle w:val="Listaconnmeros"/>
        <w:numPr>
          <w:ilvl w:val="0"/>
          <w:numId w:val="0"/>
        </w:numPr>
        <w:ind w:left="360" w:hanging="360"/>
      </w:pPr>
    </w:p>
    <w:p w14:paraId="59E80B5C" w14:textId="77777777" w:rsidR="00A57565" w:rsidRDefault="00A57565" w:rsidP="00A57565"/>
    <w:p w14:paraId="3608B55E" w14:textId="77777777" w:rsidR="00A57565" w:rsidRDefault="00A57565" w:rsidP="00A57565"/>
    <w:p w14:paraId="0722B50A" w14:textId="77777777" w:rsidR="00A57565" w:rsidRDefault="00A57565" w:rsidP="00A57565"/>
    <w:p w14:paraId="5987E499" w14:textId="77777777" w:rsidR="00A57565" w:rsidRDefault="00A57565" w:rsidP="00A57565"/>
    <w:tbl>
      <w:tblPr>
        <w:tblW w:w="5000" w:type="pct"/>
        <w:jc w:val="center"/>
        <w:tblCellMar>
          <w:left w:w="70" w:type="dxa"/>
          <w:right w:w="70" w:type="dxa"/>
        </w:tblCellMar>
        <w:tblLook w:val="04A0" w:firstRow="1" w:lastRow="0" w:firstColumn="1" w:lastColumn="0" w:noHBand="0" w:noVBand="1"/>
      </w:tblPr>
      <w:tblGrid>
        <w:gridCol w:w="6938"/>
        <w:gridCol w:w="6624"/>
      </w:tblGrid>
      <w:tr w:rsidR="00A57565" w:rsidRPr="008D7BE2" w14:paraId="02C0437F" w14:textId="77777777" w:rsidTr="001F4F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9A29D" w14:textId="77777777" w:rsidR="00A57565" w:rsidRPr="008D7BE2" w:rsidRDefault="00A57565" w:rsidP="001F4F2B">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A57565" w:rsidRPr="008D7BE2" w14:paraId="48A21D06" w14:textId="77777777" w:rsidTr="001F4F2B">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24EA062D" w14:textId="77777777" w:rsidR="00A57565" w:rsidRDefault="00A57565" w:rsidP="001F4F2B">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1312" behindDoc="0" locked="0" layoutInCell="1" allowOverlap="1" wp14:anchorId="354889D1" wp14:editId="3ADBD57E">
                  <wp:simplePos x="0" y="0"/>
                  <wp:positionH relativeFrom="column">
                    <wp:posOffset>1273175</wp:posOffset>
                  </wp:positionH>
                  <wp:positionV relativeFrom="paragraph">
                    <wp:posOffset>34290</wp:posOffset>
                  </wp:positionV>
                  <wp:extent cx="5306060" cy="4046855"/>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06060" cy="4046855"/>
                          </a:xfrm>
                          <a:prstGeom prst="rect">
                            <a:avLst/>
                          </a:prstGeom>
                        </pic:spPr>
                      </pic:pic>
                    </a:graphicData>
                  </a:graphic>
                  <wp14:sizeRelH relativeFrom="page">
                    <wp14:pctWidth>0</wp14:pctWidth>
                  </wp14:sizeRelH>
                  <wp14:sizeRelV relativeFrom="page">
                    <wp14:pctHeight>0</wp14:pctHeight>
                  </wp14:sizeRelV>
                </wp:anchor>
              </w:drawing>
            </w:r>
          </w:p>
          <w:p w14:paraId="40FBB82D" w14:textId="77777777" w:rsidR="00A57565" w:rsidRPr="000B4D0B" w:rsidRDefault="00A57565" w:rsidP="001F4F2B">
            <w:pPr>
              <w:rPr>
                <w:rFonts w:ascii="Calibri" w:eastAsia="Times New Roman" w:hAnsi="Calibri" w:cs="Times New Roman"/>
                <w:sz w:val="20"/>
                <w:szCs w:val="20"/>
                <w:lang w:eastAsia="es-CL"/>
              </w:rPr>
            </w:pPr>
          </w:p>
          <w:p w14:paraId="13D5804D" w14:textId="77777777" w:rsidR="00A57565" w:rsidRPr="000B4D0B" w:rsidRDefault="00A57565" w:rsidP="001F4F2B">
            <w:pPr>
              <w:rPr>
                <w:rFonts w:ascii="Calibri" w:eastAsia="Times New Roman" w:hAnsi="Calibri" w:cs="Times New Roman"/>
                <w:sz w:val="20"/>
                <w:szCs w:val="20"/>
                <w:lang w:eastAsia="es-CL"/>
              </w:rPr>
            </w:pPr>
          </w:p>
          <w:p w14:paraId="00A7B74F" w14:textId="77777777" w:rsidR="00A57565" w:rsidRPr="000B4D0B" w:rsidRDefault="00A57565" w:rsidP="001F4F2B">
            <w:pPr>
              <w:rPr>
                <w:rFonts w:ascii="Calibri" w:eastAsia="Times New Roman" w:hAnsi="Calibri" w:cs="Times New Roman"/>
                <w:sz w:val="20"/>
                <w:szCs w:val="20"/>
                <w:lang w:eastAsia="es-CL"/>
              </w:rPr>
            </w:pPr>
          </w:p>
          <w:p w14:paraId="3D30010E" w14:textId="77777777" w:rsidR="00A57565" w:rsidRPr="000B4D0B" w:rsidRDefault="00A57565" w:rsidP="001F4F2B">
            <w:pPr>
              <w:rPr>
                <w:rFonts w:ascii="Calibri" w:eastAsia="Times New Roman" w:hAnsi="Calibri" w:cs="Times New Roman"/>
                <w:sz w:val="20"/>
                <w:szCs w:val="20"/>
                <w:lang w:eastAsia="es-CL"/>
              </w:rPr>
            </w:pPr>
          </w:p>
          <w:p w14:paraId="75A54821" w14:textId="77777777" w:rsidR="00A57565" w:rsidRPr="000B4D0B" w:rsidRDefault="00A57565" w:rsidP="001F4F2B">
            <w:pPr>
              <w:rPr>
                <w:rFonts w:ascii="Calibri" w:eastAsia="Times New Roman" w:hAnsi="Calibri" w:cs="Times New Roman"/>
                <w:sz w:val="20"/>
                <w:szCs w:val="20"/>
                <w:lang w:eastAsia="es-CL"/>
              </w:rPr>
            </w:pPr>
          </w:p>
          <w:p w14:paraId="60CD21AF" w14:textId="77777777" w:rsidR="00A57565" w:rsidRPr="000B4D0B" w:rsidRDefault="00A57565" w:rsidP="001F4F2B">
            <w:pPr>
              <w:rPr>
                <w:rFonts w:ascii="Calibri" w:eastAsia="Times New Roman" w:hAnsi="Calibri" w:cs="Times New Roman"/>
                <w:sz w:val="20"/>
                <w:szCs w:val="20"/>
                <w:lang w:eastAsia="es-CL"/>
              </w:rPr>
            </w:pPr>
          </w:p>
          <w:p w14:paraId="38920E9E" w14:textId="77777777" w:rsidR="00A57565" w:rsidRPr="000B4D0B" w:rsidRDefault="00A57565" w:rsidP="001F4F2B">
            <w:pPr>
              <w:rPr>
                <w:rFonts w:ascii="Calibri" w:eastAsia="Times New Roman" w:hAnsi="Calibri" w:cs="Times New Roman"/>
                <w:sz w:val="20"/>
                <w:szCs w:val="20"/>
                <w:lang w:eastAsia="es-CL"/>
              </w:rPr>
            </w:pPr>
          </w:p>
          <w:p w14:paraId="56478748" w14:textId="77777777" w:rsidR="00A57565" w:rsidRPr="000B4D0B" w:rsidRDefault="00A57565" w:rsidP="001F4F2B">
            <w:pPr>
              <w:rPr>
                <w:rFonts w:ascii="Calibri" w:eastAsia="Times New Roman" w:hAnsi="Calibri" w:cs="Times New Roman"/>
                <w:sz w:val="20"/>
                <w:szCs w:val="20"/>
                <w:lang w:eastAsia="es-CL"/>
              </w:rPr>
            </w:pPr>
          </w:p>
          <w:p w14:paraId="111DC4BA" w14:textId="77777777" w:rsidR="00A57565" w:rsidRPr="000B4D0B" w:rsidRDefault="00A57565" w:rsidP="001F4F2B">
            <w:pPr>
              <w:rPr>
                <w:rFonts w:ascii="Calibri" w:eastAsia="Times New Roman" w:hAnsi="Calibri" w:cs="Times New Roman"/>
                <w:sz w:val="20"/>
                <w:szCs w:val="20"/>
                <w:lang w:eastAsia="es-CL"/>
              </w:rPr>
            </w:pPr>
          </w:p>
          <w:p w14:paraId="3E10D8CE" w14:textId="77777777" w:rsidR="00A57565" w:rsidRPr="000B4D0B" w:rsidRDefault="00A57565" w:rsidP="001F4F2B">
            <w:pPr>
              <w:rPr>
                <w:rFonts w:ascii="Calibri" w:eastAsia="Times New Roman" w:hAnsi="Calibri" w:cs="Times New Roman"/>
                <w:sz w:val="20"/>
                <w:szCs w:val="20"/>
                <w:lang w:eastAsia="es-CL"/>
              </w:rPr>
            </w:pPr>
          </w:p>
          <w:p w14:paraId="275A2A62" w14:textId="77777777" w:rsidR="00A57565" w:rsidRDefault="00A57565" w:rsidP="001F4F2B">
            <w:pPr>
              <w:rPr>
                <w:rFonts w:ascii="Calibri" w:eastAsia="Times New Roman" w:hAnsi="Calibri" w:cs="Times New Roman"/>
                <w:color w:val="000000"/>
                <w:sz w:val="20"/>
                <w:szCs w:val="20"/>
                <w:lang w:eastAsia="es-CL"/>
              </w:rPr>
            </w:pPr>
          </w:p>
          <w:p w14:paraId="4918B962" w14:textId="77777777" w:rsidR="00A57565" w:rsidRDefault="00A57565" w:rsidP="001F4F2B">
            <w:pPr>
              <w:rPr>
                <w:rFonts w:ascii="Calibri" w:eastAsia="Times New Roman" w:hAnsi="Calibri" w:cs="Times New Roman"/>
                <w:sz w:val="20"/>
                <w:szCs w:val="20"/>
                <w:lang w:eastAsia="es-CL"/>
              </w:rPr>
            </w:pPr>
          </w:p>
          <w:p w14:paraId="548CBEE4" w14:textId="77777777" w:rsidR="00A57565" w:rsidRDefault="00A57565" w:rsidP="001F4F2B">
            <w:pPr>
              <w:rPr>
                <w:rFonts w:ascii="Calibri" w:eastAsia="Times New Roman" w:hAnsi="Calibri" w:cs="Times New Roman"/>
                <w:sz w:val="20"/>
                <w:szCs w:val="20"/>
                <w:lang w:eastAsia="es-CL"/>
              </w:rPr>
            </w:pPr>
          </w:p>
          <w:p w14:paraId="368405F3" w14:textId="77777777" w:rsidR="00A57565" w:rsidRDefault="00A57565" w:rsidP="001F4F2B">
            <w:pPr>
              <w:rPr>
                <w:rFonts w:ascii="Calibri" w:eastAsia="Times New Roman" w:hAnsi="Calibri" w:cs="Times New Roman"/>
                <w:sz w:val="20"/>
                <w:szCs w:val="20"/>
                <w:lang w:eastAsia="es-CL"/>
              </w:rPr>
            </w:pPr>
          </w:p>
          <w:p w14:paraId="01E4FBF2" w14:textId="77777777" w:rsidR="00A57565" w:rsidRPr="000B4D0B" w:rsidRDefault="00A57565" w:rsidP="001F4F2B">
            <w:pPr>
              <w:rPr>
                <w:rFonts w:ascii="Calibri" w:eastAsia="Times New Roman" w:hAnsi="Calibri" w:cs="Times New Roman"/>
                <w:sz w:val="20"/>
                <w:szCs w:val="20"/>
                <w:lang w:eastAsia="es-CL"/>
              </w:rPr>
            </w:pPr>
          </w:p>
        </w:tc>
      </w:tr>
      <w:tr w:rsidR="00A57565" w:rsidRPr="008D7BE2" w14:paraId="2AF16A82" w14:textId="77777777" w:rsidTr="001F4F2B">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04C2C" w14:textId="77777777" w:rsidR="00A57565" w:rsidRPr="008D7BE2" w:rsidRDefault="00A57565" w:rsidP="001F4F2B">
            <w:pPr>
              <w:spacing w:after="0" w:line="240" w:lineRule="auto"/>
              <w:contextualSpacing/>
              <w:outlineLvl w:val="1"/>
              <w:rPr>
                <w:rFonts w:ascii="Calibri" w:eastAsia="Times New Roman" w:hAnsi="Calibri" w:cs="Times New Roman"/>
                <w:b/>
                <w:color w:val="000000"/>
                <w:sz w:val="18"/>
                <w:szCs w:val="18"/>
                <w:lang w:eastAsia="es-CL"/>
              </w:rPr>
            </w:pPr>
            <w:bookmarkStart w:id="100" w:name="_Toc532999188"/>
            <w:r>
              <w:rPr>
                <w:rFonts w:ascii="Calibri" w:eastAsia="Calibri" w:hAnsi="Calibri" w:cs="Calibri"/>
                <w:b/>
                <w:sz w:val="18"/>
                <w:szCs w:val="20"/>
              </w:rPr>
              <w:t>Figura</w:t>
            </w:r>
            <w:r w:rsidRPr="008D7BE2">
              <w:rPr>
                <w:rFonts w:ascii="Calibri" w:eastAsia="Calibri" w:hAnsi="Calibri" w:cs="Calibri"/>
                <w:b/>
                <w:sz w:val="18"/>
                <w:szCs w:val="20"/>
              </w:rPr>
              <w:t xml:space="preserve"> </w:t>
            </w:r>
            <w:r w:rsidR="00A50C27">
              <w:rPr>
                <w:rFonts w:ascii="Calibri" w:eastAsia="Calibri" w:hAnsi="Calibri" w:cs="Calibri"/>
                <w:b/>
                <w:sz w:val="18"/>
                <w:szCs w:val="20"/>
              </w:rPr>
              <w:t>6</w:t>
            </w:r>
            <w:bookmarkEnd w:id="100"/>
            <w:r w:rsidRPr="008D7BE2">
              <w:rPr>
                <w:rFonts w:ascii="Calibri" w:eastAsia="Times New Roman" w:hAnsi="Calibri" w:cs="Times New Roman"/>
                <w:color w:val="000000"/>
                <w:sz w:val="18"/>
                <w:szCs w:val="18"/>
                <w:lang w:eastAsia="es-CL"/>
              </w:rPr>
              <w:t xml:space="preserve"> </w:t>
            </w:r>
          </w:p>
        </w:tc>
        <w:tc>
          <w:tcPr>
            <w:tcW w:w="2442" w:type="pct"/>
            <w:tcBorders>
              <w:top w:val="single" w:sz="4" w:space="0" w:color="auto"/>
              <w:left w:val="nil"/>
              <w:bottom w:val="single" w:sz="4" w:space="0" w:color="auto"/>
              <w:right w:val="single" w:sz="4" w:space="0" w:color="000000"/>
            </w:tcBorders>
            <w:shd w:val="clear" w:color="auto" w:fill="auto"/>
            <w:noWrap/>
            <w:vAlign w:val="center"/>
          </w:tcPr>
          <w:p w14:paraId="53B6E80F" w14:textId="77777777" w:rsidR="00A57565" w:rsidRPr="008D7BE2" w:rsidRDefault="00A57565" w:rsidP="001F4F2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50C27">
              <w:rPr>
                <w:rFonts w:ascii="Calibri" w:eastAsia="Times New Roman" w:hAnsi="Calibri" w:cs="Times New Roman"/>
                <w:color w:val="000000"/>
                <w:sz w:val="18"/>
                <w:szCs w:val="18"/>
                <w:lang w:eastAsia="es-CL"/>
              </w:rPr>
              <w:t>12</w:t>
            </w:r>
            <w:r w:rsidR="00330707">
              <w:rPr>
                <w:rFonts w:ascii="Calibri" w:eastAsia="Times New Roman" w:hAnsi="Calibri" w:cs="Times New Roman"/>
                <w:color w:val="000000"/>
                <w:sz w:val="18"/>
                <w:szCs w:val="18"/>
                <w:lang w:eastAsia="es-CL"/>
              </w:rPr>
              <w:t>-</w:t>
            </w:r>
            <w:r w:rsidR="00A50C27">
              <w:rPr>
                <w:rFonts w:ascii="Calibri" w:eastAsia="Times New Roman" w:hAnsi="Calibri" w:cs="Times New Roman"/>
                <w:color w:val="000000"/>
                <w:sz w:val="18"/>
                <w:szCs w:val="18"/>
                <w:lang w:eastAsia="es-CL"/>
              </w:rPr>
              <w:t>2018</w:t>
            </w:r>
          </w:p>
        </w:tc>
      </w:tr>
      <w:tr w:rsidR="00A57565" w:rsidRPr="008D7BE2" w14:paraId="22E1BB37" w14:textId="77777777" w:rsidTr="001F4F2B">
        <w:trPr>
          <w:trHeight w:val="91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8FB5A7" w14:textId="77777777" w:rsidR="00A57565" w:rsidRPr="008D7BE2" w:rsidRDefault="00A57565" w:rsidP="001F4F2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57353">
              <w:rPr>
                <w:rFonts w:ascii="Calibri" w:eastAsia="Times New Roman" w:hAnsi="Calibri" w:cs="Times New Roman"/>
                <w:color w:val="000000"/>
                <w:sz w:val="18"/>
                <w:szCs w:val="18"/>
                <w:lang w:eastAsia="es-CL"/>
              </w:rPr>
              <w:t>Guía de despacho N°569125, que da cuenta del traslado a CES Williams de contenedores para residuos peligrosos.</w:t>
            </w:r>
          </w:p>
          <w:p w14:paraId="46387287" w14:textId="77777777" w:rsidR="00A57565" w:rsidRDefault="00A57565" w:rsidP="001F4F2B">
            <w:pPr>
              <w:spacing w:after="0" w:line="240" w:lineRule="auto"/>
              <w:rPr>
                <w:rFonts w:ascii="Calibri" w:eastAsia="Times New Roman" w:hAnsi="Calibri" w:cs="Times New Roman"/>
                <w:color w:val="000000"/>
                <w:sz w:val="18"/>
                <w:szCs w:val="18"/>
                <w:lang w:eastAsia="es-CL"/>
              </w:rPr>
            </w:pPr>
          </w:p>
          <w:p w14:paraId="7E8E7AFB" w14:textId="77777777" w:rsidR="00A57565" w:rsidRDefault="00A57565" w:rsidP="001F4F2B">
            <w:pPr>
              <w:spacing w:after="0" w:line="240" w:lineRule="auto"/>
              <w:rPr>
                <w:rFonts w:ascii="Calibri" w:eastAsia="Times New Roman" w:hAnsi="Calibri" w:cs="Times New Roman"/>
                <w:color w:val="000000"/>
                <w:sz w:val="18"/>
                <w:szCs w:val="18"/>
                <w:lang w:eastAsia="es-CL"/>
              </w:rPr>
            </w:pPr>
          </w:p>
          <w:p w14:paraId="3B10FC80" w14:textId="77777777" w:rsidR="00A57565" w:rsidRDefault="00A57565" w:rsidP="001F4F2B">
            <w:pPr>
              <w:spacing w:after="0" w:line="240" w:lineRule="auto"/>
              <w:rPr>
                <w:rFonts w:ascii="Calibri" w:eastAsia="Times New Roman" w:hAnsi="Calibri" w:cs="Times New Roman"/>
                <w:color w:val="000000"/>
                <w:sz w:val="18"/>
                <w:szCs w:val="18"/>
                <w:lang w:eastAsia="es-CL"/>
              </w:rPr>
            </w:pPr>
          </w:p>
          <w:p w14:paraId="15B38428" w14:textId="77777777" w:rsidR="00A57565" w:rsidRPr="008D7BE2" w:rsidRDefault="00A57565" w:rsidP="001F4F2B">
            <w:pPr>
              <w:spacing w:after="0" w:line="240" w:lineRule="auto"/>
              <w:rPr>
                <w:rFonts w:ascii="Calibri" w:eastAsia="Times New Roman" w:hAnsi="Calibri" w:cs="Times New Roman"/>
                <w:color w:val="000000"/>
                <w:sz w:val="18"/>
                <w:szCs w:val="18"/>
                <w:lang w:eastAsia="es-CL"/>
              </w:rPr>
            </w:pPr>
          </w:p>
        </w:tc>
      </w:tr>
    </w:tbl>
    <w:p w14:paraId="48D7E7CD" w14:textId="77777777" w:rsidR="00A57565" w:rsidRDefault="00A57565" w:rsidP="00A57565"/>
    <w:p w14:paraId="1DE46D81" w14:textId="77777777" w:rsidR="00A57565" w:rsidRPr="00A57565" w:rsidRDefault="00A57565" w:rsidP="00A57565">
      <w:pPr>
        <w:sectPr w:rsidR="00A57565" w:rsidRPr="00A57565" w:rsidSect="00DA4378">
          <w:footerReference w:type="default" r:id="rId19"/>
          <w:pgSz w:w="15840" w:h="12240" w:orient="landscape" w:code="1"/>
          <w:pgMar w:top="1134" w:right="1134" w:bottom="1134" w:left="1134" w:header="709" w:footer="709" w:gutter="0"/>
          <w:cols w:space="708"/>
          <w:titlePg/>
          <w:docGrid w:linePitch="360"/>
        </w:sectPr>
      </w:pPr>
    </w:p>
    <w:p w14:paraId="5F49B305" w14:textId="77777777" w:rsidR="004A20CC" w:rsidRPr="0098474A" w:rsidRDefault="004A20CC" w:rsidP="004A20CC">
      <w:pPr>
        <w:pStyle w:val="Ttulo1"/>
        <w:rPr>
          <w:szCs w:val="24"/>
        </w:rPr>
      </w:pPr>
      <w:bookmarkStart w:id="101" w:name="_Toc532999189"/>
      <w:r w:rsidRPr="0098474A">
        <w:rPr>
          <w:szCs w:val="24"/>
        </w:rPr>
        <w:lastRenderedPageBreak/>
        <w:t>CONCLUSIONES</w:t>
      </w:r>
      <w:bookmarkEnd w:id="94"/>
      <w:bookmarkEnd w:id="95"/>
      <w:bookmarkEnd w:id="96"/>
      <w:bookmarkEnd w:id="97"/>
      <w:bookmarkEnd w:id="101"/>
    </w:p>
    <w:p w14:paraId="2965B9C2" w14:textId="77777777" w:rsidR="004A20CC" w:rsidRPr="0098474A" w:rsidRDefault="004A20CC" w:rsidP="004A20CC">
      <w:pPr>
        <w:spacing w:after="0" w:line="240" w:lineRule="auto"/>
        <w:contextualSpacing/>
        <w:jc w:val="both"/>
        <w:rPr>
          <w:rFonts w:cstheme="minorHAnsi"/>
          <w:sz w:val="24"/>
          <w:szCs w:val="24"/>
        </w:rPr>
      </w:pPr>
    </w:p>
    <w:p w14:paraId="3E941361" w14:textId="77777777" w:rsidR="000E5DE9" w:rsidRPr="005A3A3D" w:rsidRDefault="004A20CC" w:rsidP="000E5DE9">
      <w:pPr>
        <w:jc w:val="both"/>
        <w:rPr>
          <w:rFonts w:cstheme="minorHAnsi"/>
          <w:color w:val="FF0000"/>
          <w:sz w:val="20"/>
          <w:szCs w:val="20"/>
        </w:rPr>
      </w:pPr>
      <w:r w:rsidRPr="0098474A">
        <w:rPr>
          <w:rFonts w:cstheme="minorHAnsi"/>
        </w:rPr>
        <w:t xml:space="preserve">La Actividad de Fiscalización Ambiental realizada, consideró la verificación de las </w:t>
      </w:r>
      <w:r w:rsidR="000E5DE9">
        <w:rPr>
          <w:rFonts w:cstheme="minorHAnsi"/>
        </w:rPr>
        <w:t xml:space="preserve">siguientes </w:t>
      </w:r>
      <w:r w:rsidRPr="0098474A">
        <w:rPr>
          <w:rFonts w:cstheme="minorHAnsi"/>
        </w:rPr>
        <w:t>acciones</w:t>
      </w:r>
      <w:r w:rsidR="000E5DE9">
        <w:rPr>
          <w:rFonts w:cstheme="minorHAnsi"/>
        </w:rPr>
        <w:t>:</w:t>
      </w:r>
      <w:r w:rsidR="000E5DE9" w:rsidRPr="000E5DE9">
        <w:rPr>
          <w:rFonts w:cstheme="minorHAnsi"/>
          <w:sz w:val="20"/>
          <w:szCs w:val="20"/>
        </w:rPr>
        <w:t xml:space="preserve"> </w:t>
      </w:r>
      <w:r w:rsidR="000E5DE9" w:rsidRPr="005A3A3D">
        <w:rPr>
          <w:rFonts w:cstheme="minorHAnsi"/>
          <w:sz w:val="20"/>
          <w:szCs w:val="20"/>
        </w:rPr>
        <w:t xml:space="preserve">CES </w:t>
      </w:r>
      <w:r w:rsidR="000E5DE9">
        <w:rPr>
          <w:rFonts w:cstheme="minorHAnsi"/>
          <w:sz w:val="20"/>
          <w:szCs w:val="20"/>
        </w:rPr>
        <w:t>Delta</w:t>
      </w:r>
      <w:r w:rsidR="000E5DE9" w:rsidRPr="005A3A3D">
        <w:rPr>
          <w:rFonts w:cstheme="minorHAnsi"/>
          <w:sz w:val="20"/>
          <w:szCs w:val="20"/>
        </w:rPr>
        <w:t xml:space="preserve"> </w:t>
      </w:r>
      <w:r w:rsidR="000E5DE9">
        <w:rPr>
          <w:rFonts w:cstheme="minorHAnsi"/>
          <w:sz w:val="20"/>
          <w:szCs w:val="20"/>
        </w:rPr>
        <w:t xml:space="preserve">objetivo específico 1 </w:t>
      </w:r>
      <w:r w:rsidR="000E5DE9" w:rsidRPr="005A3A3D">
        <w:rPr>
          <w:rFonts w:cstheme="minorHAnsi"/>
          <w:sz w:val="20"/>
          <w:szCs w:val="20"/>
        </w:rPr>
        <w:t xml:space="preserve">acciones 1 y 2, </w:t>
      </w:r>
      <w:r w:rsidR="000E5DE9">
        <w:rPr>
          <w:rFonts w:cstheme="minorHAnsi"/>
          <w:sz w:val="20"/>
          <w:szCs w:val="20"/>
        </w:rPr>
        <w:t xml:space="preserve">objetivo específico 2 </w:t>
      </w:r>
      <w:r w:rsidR="000E5DE9" w:rsidRPr="005A3A3D">
        <w:rPr>
          <w:rFonts w:cstheme="minorHAnsi"/>
          <w:sz w:val="20"/>
          <w:szCs w:val="20"/>
        </w:rPr>
        <w:t>acciones 1</w:t>
      </w:r>
      <w:r w:rsidR="000E5DE9">
        <w:rPr>
          <w:rFonts w:cstheme="minorHAnsi"/>
          <w:sz w:val="20"/>
          <w:szCs w:val="20"/>
        </w:rPr>
        <w:t xml:space="preserve">, </w:t>
      </w:r>
      <w:r w:rsidR="000E5DE9" w:rsidRPr="005A3A3D">
        <w:rPr>
          <w:rFonts w:cstheme="minorHAnsi"/>
          <w:sz w:val="20"/>
          <w:szCs w:val="20"/>
        </w:rPr>
        <w:t>2</w:t>
      </w:r>
      <w:r w:rsidR="000E5DE9">
        <w:rPr>
          <w:rFonts w:cstheme="minorHAnsi"/>
          <w:sz w:val="20"/>
          <w:szCs w:val="20"/>
        </w:rPr>
        <w:t xml:space="preserve"> y 3, objetivo específico 3 </w:t>
      </w:r>
      <w:r w:rsidR="00453470" w:rsidRPr="005A3A3D">
        <w:rPr>
          <w:rFonts w:cstheme="minorHAnsi"/>
          <w:sz w:val="20"/>
          <w:szCs w:val="20"/>
        </w:rPr>
        <w:t>acción</w:t>
      </w:r>
      <w:r w:rsidR="000E5DE9" w:rsidRPr="005A3A3D">
        <w:rPr>
          <w:rFonts w:cstheme="minorHAnsi"/>
          <w:sz w:val="20"/>
          <w:szCs w:val="20"/>
        </w:rPr>
        <w:t xml:space="preserve"> 1 y CES </w:t>
      </w:r>
      <w:r w:rsidR="000E5DE9">
        <w:rPr>
          <w:rFonts w:cstheme="minorHAnsi"/>
          <w:sz w:val="20"/>
          <w:szCs w:val="20"/>
        </w:rPr>
        <w:t xml:space="preserve">Williams objetivo específico 1 </w:t>
      </w:r>
      <w:r w:rsidR="000E5DE9" w:rsidRPr="005A3A3D">
        <w:rPr>
          <w:rFonts w:cstheme="minorHAnsi"/>
          <w:sz w:val="20"/>
          <w:szCs w:val="20"/>
        </w:rPr>
        <w:t>acciones 1</w:t>
      </w:r>
      <w:r w:rsidR="000E5DE9">
        <w:rPr>
          <w:rFonts w:cstheme="minorHAnsi"/>
          <w:sz w:val="20"/>
          <w:szCs w:val="20"/>
        </w:rPr>
        <w:t>,</w:t>
      </w:r>
      <w:r w:rsidR="000E5DE9" w:rsidRPr="005A3A3D">
        <w:rPr>
          <w:rFonts w:cstheme="minorHAnsi"/>
          <w:sz w:val="20"/>
          <w:szCs w:val="20"/>
        </w:rPr>
        <w:t xml:space="preserve"> 2</w:t>
      </w:r>
      <w:r w:rsidR="000E5DE9">
        <w:rPr>
          <w:rFonts w:cstheme="minorHAnsi"/>
          <w:sz w:val="20"/>
          <w:szCs w:val="20"/>
        </w:rPr>
        <w:t xml:space="preserve"> y</w:t>
      </w:r>
      <w:r w:rsidR="000E5DE9" w:rsidRPr="005A3A3D">
        <w:rPr>
          <w:rFonts w:cstheme="minorHAnsi"/>
          <w:sz w:val="20"/>
          <w:szCs w:val="20"/>
        </w:rPr>
        <w:t xml:space="preserve"> 3</w:t>
      </w:r>
      <w:r w:rsidR="000E5DE9">
        <w:rPr>
          <w:rFonts w:cstheme="minorHAnsi"/>
          <w:sz w:val="20"/>
          <w:szCs w:val="20"/>
        </w:rPr>
        <w:t xml:space="preserve">, objetivo específico 2 </w:t>
      </w:r>
      <w:r w:rsidR="000E5DE9" w:rsidRPr="005A3A3D">
        <w:rPr>
          <w:rFonts w:cstheme="minorHAnsi"/>
          <w:sz w:val="20"/>
          <w:szCs w:val="20"/>
        </w:rPr>
        <w:t>acciones 1 y 2</w:t>
      </w:r>
      <w:r w:rsidR="000E5DE9">
        <w:rPr>
          <w:rFonts w:cstheme="minorHAnsi"/>
          <w:sz w:val="20"/>
          <w:szCs w:val="20"/>
        </w:rPr>
        <w:t>,</w:t>
      </w:r>
      <w:r w:rsidR="000E5DE9" w:rsidRPr="000E5DE9">
        <w:rPr>
          <w:rFonts w:cstheme="minorHAnsi"/>
          <w:sz w:val="20"/>
          <w:szCs w:val="20"/>
        </w:rPr>
        <w:t xml:space="preserve"> </w:t>
      </w:r>
      <w:r w:rsidR="000E5DE9">
        <w:rPr>
          <w:rFonts w:cstheme="minorHAnsi"/>
          <w:sz w:val="20"/>
          <w:szCs w:val="20"/>
        </w:rPr>
        <w:t xml:space="preserve">objetivo específico 3 </w:t>
      </w:r>
      <w:r w:rsidR="000E5DE9" w:rsidRPr="005A3A3D">
        <w:rPr>
          <w:rFonts w:cstheme="minorHAnsi"/>
          <w:sz w:val="20"/>
          <w:szCs w:val="20"/>
        </w:rPr>
        <w:t>acciones 1</w:t>
      </w:r>
      <w:r w:rsidR="000E5DE9">
        <w:rPr>
          <w:rFonts w:cstheme="minorHAnsi"/>
          <w:sz w:val="20"/>
          <w:szCs w:val="20"/>
        </w:rPr>
        <w:t>, 2</w:t>
      </w:r>
      <w:r w:rsidR="000E5DE9" w:rsidRPr="005A3A3D">
        <w:rPr>
          <w:rFonts w:cstheme="minorHAnsi"/>
          <w:sz w:val="20"/>
          <w:szCs w:val="20"/>
        </w:rPr>
        <w:t xml:space="preserve"> y </w:t>
      </w:r>
      <w:r w:rsidR="000E5DE9">
        <w:rPr>
          <w:rFonts w:cstheme="minorHAnsi"/>
          <w:sz w:val="20"/>
          <w:szCs w:val="20"/>
        </w:rPr>
        <w:t xml:space="preserve">3 y objetivo específico 4 </w:t>
      </w:r>
      <w:r w:rsidR="000E5DE9" w:rsidRPr="005A3A3D">
        <w:rPr>
          <w:rFonts w:cstheme="minorHAnsi"/>
          <w:sz w:val="20"/>
          <w:szCs w:val="20"/>
        </w:rPr>
        <w:t>acciones 1</w:t>
      </w:r>
      <w:r w:rsidR="000E5DE9">
        <w:rPr>
          <w:rFonts w:cstheme="minorHAnsi"/>
          <w:sz w:val="20"/>
          <w:szCs w:val="20"/>
        </w:rPr>
        <w:t>,</w:t>
      </w:r>
      <w:r w:rsidR="000E5DE9" w:rsidRPr="005A3A3D">
        <w:rPr>
          <w:rFonts w:cstheme="minorHAnsi"/>
          <w:sz w:val="20"/>
          <w:szCs w:val="20"/>
        </w:rPr>
        <w:t xml:space="preserve"> 2</w:t>
      </w:r>
      <w:r w:rsidR="000E5DE9">
        <w:rPr>
          <w:rFonts w:cstheme="minorHAnsi"/>
          <w:sz w:val="20"/>
          <w:szCs w:val="20"/>
        </w:rPr>
        <w:t xml:space="preserve"> y 3 todas</w:t>
      </w:r>
      <w:r w:rsidR="000E5DE9" w:rsidRPr="005A3A3D">
        <w:rPr>
          <w:rFonts w:cstheme="minorHAnsi"/>
          <w:sz w:val="20"/>
          <w:szCs w:val="20"/>
        </w:rPr>
        <w:t xml:space="preserve"> asociadas al Programa de Cumplimiento aprobado a través de la Resolución EX. N°</w:t>
      </w:r>
      <w:r w:rsidR="00453470">
        <w:rPr>
          <w:rFonts w:cstheme="minorHAnsi"/>
          <w:sz w:val="20"/>
          <w:szCs w:val="20"/>
        </w:rPr>
        <w:t>5</w:t>
      </w:r>
      <w:r w:rsidR="000E5DE9" w:rsidRPr="005A3A3D">
        <w:rPr>
          <w:rFonts w:cstheme="minorHAnsi"/>
          <w:sz w:val="20"/>
          <w:szCs w:val="20"/>
        </w:rPr>
        <w:t>/2015 de esta Superintendencia.</w:t>
      </w:r>
    </w:p>
    <w:p w14:paraId="51B84A27" w14:textId="77777777" w:rsidR="004A20CC" w:rsidRPr="0098474A" w:rsidRDefault="004A20CC" w:rsidP="004A20CC">
      <w:pPr>
        <w:jc w:val="both"/>
        <w:rPr>
          <w:rFonts w:cstheme="minorHAnsi"/>
        </w:rPr>
      </w:pPr>
      <w:r w:rsidRPr="0098474A">
        <w:rPr>
          <w:rFonts w:cstheme="minorHAnsi"/>
        </w:rPr>
        <w:t>Del total de acciones verificadas, se identificaron los siguientes hallazgos</w:t>
      </w:r>
      <w:r w:rsidR="00B167AD">
        <w:rPr>
          <w:rFonts w:cstheme="minorHAnsi"/>
        </w:rPr>
        <w:t xml:space="preserve"> para el CES Williams</w:t>
      </w:r>
      <w:r w:rsidRPr="0098474A">
        <w:rPr>
          <w:rFonts w:cstheme="minorHAnsi"/>
        </w:rPr>
        <w:t>:</w:t>
      </w:r>
    </w:p>
    <w:tbl>
      <w:tblPr>
        <w:tblStyle w:val="Tablaconcuadrcula"/>
        <w:tblW w:w="5000" w:type="pct"/>
        <w:tblLook w:val="04A0" w:firstRow="1" w:lastRow="0" w:firstColumn="1" w:lastColumn="0" w:noHBand="0" w:noVBand="1"/>
      </w:tblPr>
      <w:tblGrid>
        <w:gridCol w:w="838"/>
        <w:gridCol w:w="3507"/>
        <w:gridCol w:w="5617"/>
      </w:tblGrid>
      <w:tr w:rsidR="00B167AD" w:rsidRPr="0098474A" w14:paraId="30B7AC65" w14:textId="77777777" w:rsidTr="00B167AD">
        <w:trPr>
          <w:tblHeader/>
        </w:trPr>
        <w:tc>
          <w:tcPr>
            <w:tcW w:w="421" w:type="pct"/>
            <w:shd w:val="clear" w:color="auto" w:fill="D9D9D9" w:themeFill="background1" w:themeFillShade="D9"/>
            <w:vAlign w:val="center"/>
          </w:tcPr>
          <w:p w14:paraId="260192CF" w14:textId="77777777" w:rsidR="00B167AD" w:rsidRPr="0098474A" w:rsidRDefault="00B167AD" w:rsidP="00415EB0">
            <w:pPr>
              <w:jc w:val="center"/>
              <w:rPr>
                <w:rFonts w:cstheme="minorHAnsi"/>
                <w:b/>
                <w:sz w:val="22"/>
                <w:szCs w:val="22"/>
              </w:rPr>
            </w:pPr>
            <w:r w:rsidRPr="0098474A">
              <w:rPr>
                <w:rFonts w:cstheme="minorHAnsi"/>
                <w:b/>
                <w:sz w:val="22"/>
                <w:szCs w:val="22"/>
              </w:rPr>
              <w:t>N°</w:t>
            </w:r>
          </w:p>
        </w:tc>
        <w:tc>
          <w:tcPr>
            <w:tcW w:w="1760" w:type="pct"/>
            <w:shd w:val="clear" w:color="auto" w:fill="D9D9D9" w:themeFill="background1" w:themeFillShade="D9"/>
            <w:vAlign w:val="center"/>
          </w:tcPr>
          <w:p w14:paraId="2569E478" w14:textId="77777777" w:rsidR="00B167AD" w:rsidRPr="0098474A" w:rsidRDefault="00B167AD" w:rsidP="00F23745">
            <w:pPr>
              <w:jc w:val="center"/>
              <w:rPr>
                <w:rFonts w:cstheme="minorHAnsi"/>
                <w:b/>
                <w:sz w:val="22"/>
                <w:szCs w:val="22"/>
              </w:rPr>
            </w:pPr>
            <w:r w:rsidRPr="0098474A">
              <w:rPr>
                <w:rFonts w:cstheme="minorHAnsi"/>
                <w:b/>
                <w:sz w:val="22"/>
                <w:szCs w:val="22"/>
              </w:rPr>
              <w:t xml:space="preserve">Acción </w:t>
            </w:r>
          </w:p>
        </w:tc>
        <w:tc>
          <w:tcPr>
            <w:tcW w:w="2818" w:type="pct"/>
            <w:shd w:val="clear" w:color="auto" w:fill="D9D9D9" w:themeFill="background1" w:themeFillShade="D9"/>
            <w:vAlign w:val="center"/>
          </w:tcPr>
          <w:p w14:paraId="6A6E9E31" w14:textId="77777777" w:rsidR="00B167AD" w:rsidRPr="0098474A" w:rsidRDefault="00B167AD" w:rsidP="004A20CC">
            <w:pPr>
              <w:jc w:val="center"/>
              <w:rPr>
                <w:rFonts w:cstheme="minorHAnsi"/>
                <w:b/>
                <w:sz w:val="22"/>
                <w:szCs w:val="22"/>
              </w:rPr>
            </w:pPr>
            <w:r w:rsidRPr="0098474A">
              <w:rPr>
                <w:rFonts w:cstheme="minorHAnsi"/>
                <w:b/>
                <w:sz w:val="22"/>
                <w:szCs w:val="22"/>
              </w:rPr>
              <w:t>Descripción Hallazgo</w:t>
            </w:r>
          </w:p>
        </w:tc>
      </w:tr>
      <w:tr w:rsidR="00B167AD" w:rsidRPr="0098474A" w14:paraId="3E9E020C" w14:textId="77777777" w:rsidTr="00B167AD">
        <w:tc>
          <w:tcPr>
            <w:tcW w:w="421" w:type="pct"/>
            <w:vAlign w:val="center"/>
          </w:tcPr>
          <w:p w14:paraId="115D7C6E" w14:textId="77777777" w:rsidR="00B167AD" w:rsidRPr="00837909" w:rsidRDefault="00B167AD" w:rsidP="004A20CC">
            <w:pPr>
              <w:jc w:val="center"/>
              <w:rPr>
                <w:rFonts w:cstheme="minorHAnsi"/>
              </w:rPr>
            </w:pPr>
            <w:r w:rsidRPr="00837909">
              <w:rPr>
                <w:rFonts w:cstheme="minorHAnsi"/>
              </w:rPr>
              <w:t>O1-A1</w:t>
            </w:r>
          </w:p>
        </w:tc>
        <w:tc>
          <w:tcPr>
            <w:tcW w:w="1760" w:type="pct"/>
            <w:vAlign w:val="center"/>
          </w:tcPr>
          <w:p w14:paraId="4A7B445A" w14:textId="77777777" w:rsidR="00B167AD" w:rsidRPr="0098474A" w:rsidRDefault="00B167AD" w:rsidP="004A20CC">
            <w:pPr>
              <w:rPr>
                <w:rFonts w:cstheme="minorHAnsi"/>
                <w:sz w:val="22"/>
                <w:szCs w:val="22"/>
              </w:rPr>
            </w:pPr>
            <w:r>
              <w:t>Abastecimiento de agua utilizada para el aseo del personal del CES obtenido de pozo ubicado en el sector Chinquihue, Puerto Montt, conforme a lo señalado en RCA M°803/2006, considerando 3.7, u otra fuente de abastecimiento autorizada.</w:t>
            </w:r>
          </w:p>
        </w:tc>
        <w:tc>
          <w:tcPr>
            <w:tcW w:w="2818" w:type="pct"/>
            <w:vAlign w:val="center"/>
          </w:tcPr>
          <w:p w14:paraId="75FA19F7" w14:textId="77777777" w:rsidR="00837909" w:rsidRDefault="00837909" w:rsidP="00837909">
            <w:pPr>
              <w:jc w:val="both"/>
            </w:pPr>
            <w:r>
              <w:t xml:space="preserve">Faltan los reportes de traslado de agua potable al CES Williams correspondientes a los meses de febrero y marzo de 2017. </w:t>
            </w:r>
          </w:p>
          <w:p w14:paraId="16C320CE" w14:textId="77777777" w:rsidR="00837909" w:rsidRDefault="00837909" w:rsidP="00837909">
            <w:pPr>
              <w:jc w:val="both"/>
            </w:pPr>
          </w:p>
          <w:p w14:paraId="56CE2CEA" w14:textId="77777777" w:rsidR="00B167AD" w:rsidRPr="0098474A" w:rsidRDefault="00B167AD" w:rsidP="004A20CC">
            <w:pPr>
              <w:rPr>
                <w:rFonts w:cstheme="minorHAnsi"/>
                <w:sz w:val="22"/>
                <w:szCs w:val="22"/>
              </w:rPr>
            </w:pPr>
          </w:p>
        </w:tc>
      </w:tr>
      <w:tr w:rsidR="00B167AD" w:rsidRPr="0098474A" w14:paraId="601305AC" w14:textId="77777777" w:rsidTr="00B167AD">
        <w:tc>
          <w:tcPr>
            <w:tcW w:w="421" w:type="pct"/>
            <w:vAlign w:val="center"/>
          </w:tcPr>
          <w:p w14:paraId="4EC1558F" w14:textId="77777777" w:rsidR="00B167AD" w:rsidRPr="00837909" w:rsidRDefault="00837909" w:rsidP="004A20CC">
            <w:pPr>
              <w:jc w:val="center"/>
              <w:rPr>
                <w:rFonts w:cstheme="minorHAnsi"/>
              </w:rPr>
            </w:pPr>
            <w:bookmarkStart w:id="102" w:name="_Hlk532223385"/>
            <w:r w:rsidRPr="00837909">
              <w:rPr>
                <w:rFonts w:cstheme="minorHAnsi"/>
              </w:rPr>
              <w:t>O4-A3</w:t>
            </w:r>
          </w:p>
        </w:tc>
        <w:tc>
          <w:tcPr>
            <w:tcW w:w="1760" w:type="pct"/>
            <w:vAlign w:val="center"/>
          </w:tcPr>
          <w:p w14:paraId="69FC2890" w14:textId="77777777" w:rsidR="00B167AD" w:rsidRDefault="00837909" w:rsidP="00AC67FA">
            <w:pPr>
              <w:jc w:val="both"/>
            </w:pPr>
            <w:r>
              <w:t>Tramitación completa de consulta de pertinencia de ingreso al SEIA y/o de declaración de impacto ambiental, que permita eliminar de la RCA los monitoreos de oxígenos de la columna de agua y las mediciones de antibióticos en fondo marino.</w:t>
            </w:r>
          </w:p>
          <w:p w14:paraId="09ACFF72" w14:textId="77777777" w:rsidR="00AC67FA" w:rsidRDefault="00AC67FA" w:rsidP="00AC67FA">
            <w:pPr>
              <w:jc w:val="both"/>
            </w:pPr>
          </w:p>
          <w:p w14:paraId="4CD077CE" w14:textId="77777777" w:rsidR="00AC67FA" w:rsidRDefault="00AC67FA" w:rsidP="00AC67FA">
            <w:pPr>
              <w:jc w:val="both"/>
            </w:pPr>
            <w:r>
              <w:t>Ante un pronunciamiento final desfavorable de la consulta de pertinencia de ingreso, el titular podrá ingresar al SEIA, o alternativamente realizará y reportará los monitoreos de oxígeno disuelto en la columna de agua con una periodicidad cada dos meses, y los monitoreos de antibióticos en el sedimento marino coordinados para las campañas de muestreo INFA que se realicen, en el período que va desde el 24 de noviembre de 2017 y hasta 6 meses contados desde el inicio del próximo ciclo productivo.</w:t>
            </w:r>
          </w:p>
          <w:p w14:paraId="7490E6EF" w14:textId="77777777" w:rsidR="00AC67FA" w:rsidRDefault="00AC67FA" w:rsidP="00AC67FA">
            <w:pPr>
              <w:jc w:val="both"/>
            </w:pPr>
          </w:p>
          <w:p w14:paraId="75F85B80" w14:textId="77777777" w:rsidR="00AC67FA" w:rsidRPr="0098474A" w:rsidRDefault="00AC67FA" w:rsidP="00AC67FA">
            <w:pPr>
              <w:jc w:val="both"/>
              <w:rPr>
                <w:sz w:val="22"/>
                <w:szCs w:val="22"/>
              </w:rPr>
            </w:pPr>
          </w:p>
        </w:tc>
        <w:tc>
          <w:tcPr>
            <w:tcW w:w="2818" w:type="pct"/>
            <w:vAlign w:val="center"/>
          </w:tcPr>
          <w:p w14:paraId="53DB474B" w14:textId="77777777" w:rsidR="009345C4" w:rsidRDefault="00BA484E" w:rsidP="00AC67FA">
            <w:pPr>
              <w:jc w:val="both"/>
            </w:pPr>
            <w:r w:rsidRPr="009345C4">
              <w:t xml:space="preserve">Considerando </w:t>
            </w:r>
            <w:r w:rsidR="00AC67FA" w:rsidRPr="009345C4">
              <w:t xml:space="preserve">pronunciamiento final desfavorable de la consulta de pertinencia para ingresar al SEIA, </w:t>
            </w:r>
            <w:r w:rsidR="009345C4" w:rsidRPr="009345C4">
              <w:t>el titular no entregó</w:t>
            </w:r>
            <w:r w:rsidR="00AC67FA" w:rsidRPr="009345C4">
              <w:t xml:space="preserve"> los</w:t>
            </w:r>
            <w:r w:rsidRPr="009345C4">
              <w:t xml:space="preserve"> </w:t>
            </w:r>
            <w:r w:rsidR="00890834" w:rsidRPr="009345C4">
              <w:t>monitoreos de oxígeno disuelto en la columna de agua</w:t>
            </w:r>
            <w:r w:rsidRPr="009345C4">
              <w:t xml:space="preserve"> </w:t>
            </w:r>
            <w:r w:rsidR="00AC67FA" w:rsidRPr="009345C4">
              <w:t xml:space="preserve">correspondientes al período comprendido </w:t>
            </w:r>
            <w:r w:rsidRPr="009345C4">
              <w:t>entre los meses de abril y agosto de 2018, considerando que el Ces Wil</w:t>
            </w:r>
            <w:r w:rsidR="009345C4">
              <w:t>l</w:t>
            </w:r>
            <w:r w:rsidRPr="009345C4">
              <w:t xml:space="preserve">iams reinició ciclo productivo en el mes de abril </w:t>
            </w:r>
            <w:r w:rsidR="00AC67FA" w:rsidRPr="009345C4">
              <w:t>de 2018.</w:t>
            </w:r>
          </w:p>
          <w:p w14:paraId="1E4AE396" w14:textId="77777777" w:rsidR="009345C4" w:rsidRDefault="009345C4" w:rsidP="00AC67FA">
            <w:pPr>
              <w:jc w:val="both"/>
            </w:pPr>
          </w:p>
          <w:p w14:paraId="3A09B514" w14:textId="77777777" w:rsidR="009345C4" w:rsidRDefault="009345C4" w:rsidP="009345C4">
            <w:pPr>
              <w:jc w:val="both"/>
            </w:pPr>
            <w:r w:rsidRPr="00574B19">
              <w:t xml:space="preserve">No se cumple con la medida alternativa de efectuar monitoreos de </w:t>
            </w:r>
            <w:r>
              <w:t>antibióticos en el sedimento marino con la periodicidad comprometida</w:t>
            </w:r>
          </w:p>
          <w:p w14:paraId="217493F6" w14:textId="77777777" w:rsidR="009345C4" w:rsidRDefault="009345C4" w:rsidP="00AC67FA">
            <w:pPr>
              <w:jc w:val="both"/>
            </w:pPr>
          </w:p>
          <w:p w14:paraId="105D1A17" w14:textId="77777777" w:rsidR="009345C4" w:rsidRDefault="009345C4" w:rsidP="00AC67FA">
            <w:pPr>
              <w:jc w:val="both"/>
            </w:pPr>
          </w:p>
          <w:p w14:paraId="5EBE900A" w14:textId="77777777" w:rsidR="00B167AD" w:rsidRPr="009345C4" w:rsidRDefault="00BA484E" w:rsidP="00AC67FA">
            <w:pPr>
              <w:jc w:val="both"/>
            </w:pPr>
            <w:r w:rsidRPr="009345C4">
              <w:t xml:space="preserve"> </w:t>
            </w:r>
          </w:p>
          <w:p w14:paraId="4FA8A580" w14:textId="77777777" w:rsidR="009345C4" w:rsidRDefault="009345C4" w:rsidP="00AC67FA">
            <w:pPr>
              <w:jc w:val="both"/>
              <w:rPr>
                <w:rFonts w:cstheme="minorHAnsi"/>
                <w:sz w:val="22"/>
                <w:szCs w:val="22"/>
              </w:rPr>
            </w:pPr>
          </w:p>
          <w:p w14:paraId="13E1FF7C" w14:textId="77777777" w:rsidR="009345C4" w:rsidRPr="0098474A" w:rsidRDefault="009345C4" w:rsidP="00AC67FA">
            <w:pPr>
              <w:jc w:val="both"/>
              <w:rPr>
                <w:rFonts w:cstheme="minorHAnsi"/>
                <w:sz w:val="22"/>
                <w:szCs w:val="22"/>
              </w:rPr>
            </w:pPr>
          </w:p>
        </w:tc>
      </w:tr>
      <w:bookmarkEnd w:id="102"/>
    </w:tbl>
    <w:p w14:paraId="54CD7837" w14:textId="77777777" w:rsidR="004A20CC" w:rsidRDefault="004A20CC" w:rsidP="004A20CC">
      <w:pPr>
        <w:spacing w:after="0" w:line="240" w:lineRule="auto"/>
        <w:contextualSpacing/>
        <w:jc w:val="both"/>
        <w:rPr>
          <w:rFonts w:eastAsia="Calibri" w:cstheme="minorHAnsi"/>
          <w:b/>
          <w:color w:val="FF0000"/>
        </w:rPr>
      </w:pPr>
    </w:p>
    <w:p w14:paraId="6989C2ED" w14:textId="77777777" w:rsidR="00AC67FA" w:rsidRDefault="00AC67FA" w:rsidP="004A20CC">
      <w:pPr>
        <w:spacing w:after="0" w:line="240" w:lineRule="auto"/>
        <w:contextualSpacing/>
        <w:jc w:val="both"/>
        <w:rPr>
          <w:rFonts w:eastAsia="Calibri" w:cstheme="minorHAnsi"/>
          <w:b/>
          <w:color w:val="FF0000"/>
        </w:rPr>
      </w:pPr>
    </w:p>
    <w:p w14:paraId="6507DBFB" w14:textId="77777777" w:rsidR="00AC67FA" w:rsidRDefault="00AC67FA" w:rsidP="004A20CC">
      <w:pPr>
        <w:spacing w:after="0" w:line="240" w:lineRule="auto"/>
        <w:contextualSpacing/>
        <w:jc w:val="both"/>
        <w:rPr>
          <w:rFonts w:eastAsia="Calibri" w:cstheme="minorHAnsi"/>
          <w:b/>
          <w:color w:val="FF0000"/>
        </w:rPr>
      </w:pPr>
    </w:p>
    <w:p w14:paraId="798F1CDF" w14:textId="77777777" w:rsidR="00AC67FA" w:rsidRDefault="00AC67FA" w:rsidP="004A20CC">
      <w:pPr>
        <w:spacing w:after="0" w:line="240" w:lineRule="auto"/>
        <w:contextualSpacing/>
        <w:jc w:val="both"/>
        <w:rPr>
          <w:rFonts w:eastAsia="Calibri" w:cstheme="minorHAnsi"/>
          <w:b/>
          <w:color w:val="FF0000"/>
        </w:rPr>
      </w:pPr>
    </w:p>
    <w:p w14:paraId="02539E69" w14:textId="77777777" w:rsidR="00AC67FA" w:rsidRDefault="00AC67FA" w:rsidP="004A20CC">
      <w:pPr>
        <w:spacing w:after="0" w:line="240" w:lineRule="auto"/>
        <w:contextualSpacing/>
        <w:jc w:val="both"/>
        <w:rPr>
          <w:rFonts w:eastAsia="Calibri" w:cstheme="minorHAnsi"/>
          <w:b/>
          <w:color w:val="FF0000"/>
        </w:rPr>
      </w:pPr>
    </w:p>
    <w:p w14:paraId="5CF0DE4F" w14:textId="77777777" w:rsidR="00AC67FA" w:rsidRDefault="00AC67FA" w:rsidP="004A20CC">
      <w:pPr>
        <w:spacing w:after="0" w:line="240" w:lineRule="auto"/>
        <w:contextualSpacing/>
        <w:jc w:val="both"/>
        <w:rPr>
          <w:rFonts w:eastAsia="Calibri" w:cstheme="minorHAnsi"/>
          <w:b/>
          <w:color w:val="FF0000"/>
        </w:rPr>
      </w:pPr>
    </w:p>
    <w:p w14:paraId="1F8D7770" w14:textId="77777777" w:rsidR="00AC67FA" w:rsidRDefault="00AC67FA" w:rsidP="004A20CC">
      <w:pPr>
        <w:spacing w:after="0" w:line="240" w:lineRule="auto"/>
        <w:contextualSpacing/>
        <w:jc w:val="both"/>
        <w:rPr>
          <w:rFonts w:eastAsia="Calibri" w:cstheme="minorHAnsi"/>
          <w:b/>
          <w:color w:val="FF0000"/>
        </w:rPr>
      </w:pPr>
    </w:p>
    <w:p w14:paraId="112BBC09" w14:textId="77777777" w:rsidR="00AC67FA" w:rsidRDefault="00AC67FA" w:rsidP="004A20CC">
      <w:pPr>
        <w:spacing w:after="0" w:line="240" w:lineRule="auto"/>
        <w:contextualSpacing/>
        <w:jc w:val="both"/>
        <w:rPr>
          <w:rFonts w:eastAsia="Calibri" w:cstheme="minorHAnsi"/>
          <w:b/>
          <w:color w:val="FF0000"/>
        </w:rPr>
      </w:pPr>
    </w:p>
    <w:p w14:paraId="55D96F86" w14:textId="77777777" w:rsidR="00AC67FA" w:rsidRPr="0098474A" w:rsidRDefault="00AC67FA" w:rsidP="004A20CC">
      <w:pPr>
        <w:spacing w:after="0" w:line="240" w:lineRule="auto"/>
        <w:contextualSpacing/>
        <w:jc w:val="both"/>
        <w:rPr>
          <w:rFonts w:eastAsia="Calibri" w:cstheme="minorHAnsi"/>
          <w:b/>
          <w:color w:val="FF0000"/>
        </w:rPr>
      </w:pPr>
    </w:p>
    <w:p w14:paraId="119841BF" w14:textId="77777777" w:rsidR="004A20CC" w:rsidRPr="0098474A" w:rsidRDefault="004A20CC" w:rsidP="004A20CC">
      <w:pPr>
        <w:pStyle w:val="Ttulo1"/>
        <w:rPr>
          <w:szCs w:val="24"/>
        </w:rPr>
      </w:pPr>
      <w:bookmarkStart w:id="103" w:name="_Toc449085432"/>
      <w:bookmarkStart w:id="104" w:name="_Toc532999190"/>
      <w:r w:rsidRPr="0098474A">
        <w:rPr>
          <w:szCs w:val="24"/>
        </w:rPr>
        <w:lastRenderedPageBreak/>
        <w:t>ANEXOS</w:t>
      </w:r>
      <w:bookmarkEnd w:id="103"/>
      <w:bookmarkEnd w:id="104"/>
    </w:p>
    <w:p w14:paraId="191EFC9A"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988"/>
        <w:gridCol w:w="8974"/>
      </w:tblGrid>
      <w:tr w:rsidR="004A20CC" w:rsidRPr="0098474A" w14:paraId="3F00D563" w14:textId="77777777" w:rsidTr="0039153E">
        <w:trPr>
          <w:trHeight w:val="286"/>
          <w:jc w:val="center"/>
        </w:trPr>
        <w:tc>
          <w:tcPr>
            <w:tcW w:w="496" w:type="pct"/>
            <w:shd w:val="clear" w:color="auto" w:fill="D9D9D9"/>
          </w:tcPr>
          <w:p w14:paraId="54CD6CF8"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504" w:type="pct"/>
            <w:shd w:val="clear" w:color="auto" w:fill="D9D9D9"/>
          </w:tcPr>
          <w:p w14:paraId="67DA5BCE"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39153E" w14:paraId="38549F16" w14:textId="77777777" w:rsidTr="0039153E">
        <w:trPr>
          <w:trHeight w:val="286"/>
          <w:jc w:val="center"/>
        </w:trPr>
        <w:tc>
          <w:tcPr>
            <w:tcW w:w="496" w:type="pct"/>
            <w:vAlign w:val="center"/>
          </w:tcPr>
          <w:p w14:paraId="1E0711DB" w14:textId="77777777" w:rsidR="004A20CC" w:rsidRPr="0039153E" w:rsidRDefault="004A20CC" w:rsidP="004A20CC">
            <w:pPr>
              <w:jc w:val="center"/>
              <w:rPr>
                <w:rFonts w:asciiTheme="minorHAnsi" w:hAnsiTheme="minorHAnsi" w:cstheme="minorHAnsi"/>
                <w:lang w:val="es-CL" w:eastAsia="en-US"/>
              </w:rPr>
            </w:pPr>
            <w:r w:rsidRPr="0039153E">
              <w:rPr>
                <w:rFonts w:asciiTheme="minorHAnsi" w:hAnsiTheme="minorHAnsi" w:cstheme="minorHAnsi"/>
                <w:lang w:val="es-CL" w:eastAsia="en-US"/>
              </w:rPr>
              <w:t>1</w:t>
            </w:r>
          </w:p>
        </w:tc>
        <w:tc>
          <w:tcPr>
            <w:tcW w:w="4504" w:type="pct"/>
            <w:vAlign w:val="center"/>
          </w:tcPr>
          <w:p w14:paraId="1044BEB3" w14:textId="77777777" w:rsidR="004A20CC" w:rsidRPr="0039153E" w:rsidRDefault="00D93FB9" w:rsidP="004A20CC">
            <w:pPr>
              <w:jc w:val="both"/>
              <w:rPr>
                <w:rFonts w:asciiTheme="minorHAnsi" w:hAnsiTheme="minorHAnsi" w:cstheme="minorHAnsi"/>
                <w:lang w:val="es-CL" w:eastAsia="en-US"/>
              </w:rPr>
            </w:pP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refundido ingresado con Anexos a la SMA con fecha 19.01.2016</w:t>
            </w:r>
          </w:p>
        </w:tc>
      </w:tr>
      <w:tr w:rsidR="004A20CC" w:rsidRPr="0039153E" w14:paraId="09D97469" w14:textId="77777777" w:rsidTr="0039153E">
        <w:trPr>
          <w:trHeight w:val="264"/>
          <w:jc w:val="center"/>
        </w:trPr>
        <w:tc>
          <w:tcPr>
            <w:tcW w:w="496" w:type="pct"/>
            <w:vAlign w:val="center"/>
          </w:tcPr>
          <w:p w14:paraId="2167E277" w14:textId="77777777" w:rsidR="004A20CC" w:rsidRPr="0039153E" w:rsidRDefault="00D93FB9" w:rsidP="004A20CC">
            <w:pPr>
              <w:jc w:val="center"/>
              <w:rPr>
                <w:rFonts w:asciiTheme="minorHAnsi" w:hAnsiTheme="minorHAnsi" w:cstheme="minorHAnsi"/>
                <w:lang w:val="es-CL" w:eastAsia="en-US"/>
              </w:rPr>
            </w:pPr>
            <w:r w:rsidRPr="0039153E">
              <w:rPr>
                <w:rFonts w:asciiTheme="minorHAnsi" w:hAnsiTheme="minorHAnsi" w:cstheme="minorHAnsi"/>
                <w:lang w:val="es-CL" w:eastAsia="en-US"/>
              </w:rPr>
              <w:t>2</w:t>
            </w:r>
          </w:p>
        </w:tc>
        <w:tc>
          <w:tcPr>
            <w:tcW w:w="4504" w:type="pct"/>
            <w:vAlign w:val="center"/>
          </w:tcPr>
          <w:p w14:paraId="2967B00C" w14:textId="77777777" w:rsidR="004A20CC" w:rsidRPr="0039153E" w:rsidRDefault="00D93FB9" w:rsidP="004A20CC">
            <w:pPr>
              <w:jc w:val="both"/>
              <w:rPr>
                <w:rFonts w:asciiTheme="minorHAnsi" w:hAnsiTheme="minorHAnsi" w:cstheme="minorHAnsi"/>
                <w:lang w:val="es-CL" w:eastAsia="en-US"/>
              </w:rPr>
            </w:pPr>
            <w:r w:rsidRPr="0039153E">
              <w:rPr>
                <w:rFonts w:asciiTheme="minorHAnsi" w:hAnsiTheme="minorHAnsi" w:cstheme="minorHAnsi"/>
                <w:lang w:val="es-CL" w:eastAsia="en-US"/>
              </w:rPr>
              <w:t>Resolución Exenta N°</w:t>
            </w:r>
            <w:r w:rsidR="00410192" w:rsidRPr="0039153E">
              <w:rPr>
                <w:rFonts w:asciiTheme="minorHAnsi" w:hAnsiTheme="minorHAnsi" w:cstheme="minorHAnsi"/>
                <w:lang w:val="es-CL" w:eastAsia="en-US"/>
              </w:rPr>
              <w:t>5</w:t>
            </w:r>
            <w:r w:rsidRPr="0039153E">
              <w:rPr>
                <w:rFonts w:asciiTheme="minorHAnsi" w:hAnsiTheme="minorHAnsi" w:cstheme="minorHAnsi"/>
                <w:lang w:val="es-CL" w:eastAsia="en-US"/>
              </w:rPr>
              <w:t>/Rol D-02</w:t>
            </w:r>
            <w:r w:rsidR="00410192" w:rsidRPr="0039153E">
              <w:rPr>
                <w:rFonts w:asciiTheme="minorHAnsi" w:hAnsiTheme="minorHAnsi" w:cstheme="minorHAnsi"/>
                <w:lang w:val="es-CL" w:eastAsia="en-US"/>
              </w:rPr>
              <w:t>4</w:t>
            </w:r>
            <w:r w:rsidRPr="0039153E">
              <w:rPr>
                <w:rFonts w:asciiTheme="minorHAnsi" w:hAnsiTheme="minorHAnsi" w:cstheme="minorHAnsi"/>
                <w:lang w:val="es-CL" w:eastAsia="en-US"/>
              </w:rPr>
              <w:t>-2015</w:t>
            </w:r>
            <w:r w:rsidR="00410192" w:rsidRPr="0039153E">
              <w:rPr>
                <w:rFonts w:asciiTheme="minorHAnsi" w:hAnsiTheme="minorHAnsi" w:cstheme="minorHAnsi"/>
                <w:lang w:val="es-CL" w:eastAsia="en-US"/>
              </w:rPr>
              <w:t xml:space="preserve"> de fecha 25.01.16</w:t>
            </w:r>
            <w:r w:rsidRPr="0039153E">
              <w:rPr>
                <w:rFonts w:asciiTheme="minorHAnsi" w:hAnsiTheme="minorHAnsi" w:cstheme="minorHAnsi"/>
                <w:lang w:val="es-CL" w:eastAsia="en-US"/>
              </w:rPr>
              <w:t xml:space="preserve"> Aprueba P de C</w:t>
            </w:r>
          </w:p>
        </w:tc>
      </w:tr>
      <w:tr w:rsidR="004A20CC" w:rsidRPr="0039153E" w14:paraId="655CB74C" w14:textId="77777777" w:rsidTr="0039153E">
        <w:trPr>
          <w:trHeight w:val="286"/>
          <w:jc w:val="center"/>
        </w:trPr>
        <w:tc>
          <w:tcPr>
            <w:tcW w:w="496" w:type="pct"/>
            <w:vAlign w:val="center"/>
          </w:tcPr>
          <w:p w14:paraId="76538E86" w14:textId="77777777" w:rsidR="004A20CC" w:rsidRPr="0039153E" w:rsidRDefault="002E3986" w:rsidP="004A20CC">
            <w:pPr>
              <w:jc w:val="center"/>
              <w:rPr>
                <w:rFonts w:asciiTheme="minorHAnsi" w:hAnsiTheme="minorHAnsi" w:cstheme="minorHAnsi"/>
                <w:lang w:val="es-CL" w:eastAsia="en-US"/>
              </w:rPr>
            </w:pPr>
            <w:r w:rsidRPr="0039153E">
              <w:rPr>
                <w:rFonts w:asciiTheme="minorHAnsi" w:hAnsiTheme="minorHAnsi" w:cstheme="minorHAnsi"/>
                <w:lang w:val="es-CL" w:eastAsia="en-US"/>
              </w:rPr>
              <w:t>3</w:t>
            </w:r>
          </w:p>
        </w:tc>
        <w:tc>
          <w:tcPr>
            <w:tcW w:w="4504" w:type="pct"/>
            <w:vAlign w:val="center"/>
          </w:tcPr>
          <w:p w14:paraId="7E8F9539" w14:textId="77777777" w:rsidR="004A20CC" w:rsidRPr="0039153E" w:rsidRDefault="002E3986" w:rsidP="004A20CC">
            <w:pPr>
              <w:jc w:val="both"/>
              <w:rPr>
                <w:rFonts w:asciiTheme="minorHAnsi" w:hAnsiTheme="minorHAnsi" w:cstheme="minorHAnsi"/>
                <w:lang w:val="es-CL" w:eastAsia="en-US"/>
              </w:rPr>
            </w:pPr>
            <w:r w:rsidRPr="0039153E">
              <w:rPr>
                <w:rFonts w:asciiTheme="minorHAnsi" w:hAnsiTheme="minorHAnsi" w:cstheme="minorHAnsi"/>
                <w:lang w:val="es-CL" w:eastAsia="en-US"/>
              </w:rPr>
              <w:t>Carta</w:t>
            </w:r>
            <w:r w:rsidR="00410192" w:rsidRPr="0039153E">
              <w:rPr>
                <w:rFonts w:asciiTheme="minorHAnsi" w:hAnsiTheme="minorHAnsi" w:cstheme="minorHAnsi"/>
                <w:lang w:val="es-CL" w:eastAsia="en-US"/>
              </w:rPr>
              <w:t xml:space="preserve"> de fecha 12 febrero 2016</w:t>
            </w:r>
            <w:r w:rsidRPr="0039153E">
              <w:rPr>
                <w:rFonts w:asciiTheme="minorHAnsi" w:hAnsiTheme="minorHAnsi" w:cstheme="minorHAnsi"/>
                <w:lang w:val="es-CL" w:eastAsia="en-US"/>
              </w:rPr>
              <w:t xml:space="preserve">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w:t>
            </w:r>
            <w:r w:rsidR="00410192" w:rsidRPr="0039153E">
              <w:rPr>
                <w:rFonts w:asciiTheme="minorHAnsi" w:hAnsiTheme="minorHAnsi" w:cstheme="minorHAnsi"/>
                <w:lang w:val="es-CL" w:eastAsia="en-US"/>
              </w:rPr>
              <w:t xml:space="preserve">1 </w:t>
            </w:r>
            <w:r w:rsidRPr="0039153E">
              <w:rPr>
                <w:rFonts w:asciiTheme="minorHAnsi" w:hAnsiTheme="minorHAnsi" w:cstheme="minorHAnsi"/>
                <w:lang w:val="es-CL" w:eastAsia="en-US"/>
              </w:rPr>
              <w:t xml:space="preserve">cumplimiento </w:t>
            </w:r>
            <w:proofErr w:type="spellStart"/>
            <w:r w:rsidRPr="0039153E">
              <w:rPr>
                <w:rFonts w:asciiTheme="minorHAnsi" w:hAnsiTheme="minorHAnsi" w:cstheme="minorHAnsi"/>
                <w:lang w:val="es-CL" w:eastAsia="en-US"/>
              </w:rPr>
              <w:t>PdC</w:t>
            </w:r>
            <w:proofErr w:type="spellEnd"/>
            <w:r w:rsidR="00AC7779" w:rsidRPr="0039153E">
              <w:rPr>
                <w:rFonts w:asciiTheme="minorHAnsi" w:hAnsiTheme="minorHAnsi" w:cstheme="minorHAnsi"/>
                <w:lang w:val="es-CL" w:eastAsia="en-US"/>
              </w:rPr>
              <w:t xml:space="preserve"> </w:t>
            </w:r>
          </w:p>
        </w:tc>
      </w:tr>
      <w:tr w:rsidR="00452CF9" w:rsidRPr="0039153E" w14:paraId="37EBA7DD" w14:textId="77777777" w:rsidTr="0039153E">
        <w:trPr>
          <w:trHeight w:val="286"/>
          <w:jc w:val="center"/>
        </w:trPr>
        <w:tc>
          <w:tcPr>
            <w:tcW w:w="496" w:type="pct"/>
            <w:vAlign w:val="center"/>
          </w:tcPr>
          <w:p w14:paraId="30F0C7BC" w14:textId="77777777" w:rsidR="00452CF9" w:rsidRPr="0039153E" w:rsidRDefault="00452CF9" w:rsidP="00452CF9">
            <w:pPr>
              <w:jc w:val="center"/>
              <w:rPr>
                <w:rFonts w:asciiTheme="minorHAnsi" w:hAnsiTheme="minorHAnsi" w:cstheme="minorHAnsi"/>
                <w:lang w:val="es-CL" w:eastAsia="en-US"/>
              </w:rPr>
            </w:pPr>
            <w:r w:rsidRPr="0039153E">
              <w:rPr>
                <w:rFonts w:asciiTheme="minorHAnsi" w:hAnsiTheme="minorHAnsi" w:cstheme="minorHAnsi"/>
                <w:lang w:val="es-CL" w:eastAsia="en-US"/>
              </w:rPr>
              <w:t>4</w:t>
            </w:r>
          </w:p>
        </w:tc>
        <w:tc>
          <w:tcPr>
            <w:tcW w:w="4504" w:type="pct"/>
            <w:vAlign w:val="center"/>
          </w:tcPr>
          <w:p w14:paraId="202B4B12"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18 julio 2016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2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2CF9" w:rsidRPr="0039153E" w14:paraId="36527C62" w14:textId="77777777" w:rsidTr="0039153E">
        <w:trPr>
          <w:trHeight w:val="286"/>
          <w:jc w:val="center"/>
        </w:trPr>
        <w:tc>
          <w:tcPr>
            <w:tcW w:w="496" w:type="pct"/>
            <w:vAlign w:val="center"/>
          </w:tcPr>
          <w:p w14:paraId="66939735" w14:textId="77777777" w:rsidR="00452CF9" w:rsidRPr="0039153E" w:rsidRDefault="00452CF9" w:rsidP="00452CF9">
            <w:pPr>
              <w:jc w:val="center"/>
              <w:rPr>
                <w:rFonts w:asciiTheme="minorHAnsi" w:hAnsiTheme="minorHAnsi" w:cstheme="minorHAnsi"/>
              </w:rPr>
            </w:pPr>
            <w:r w:rsidRPr="0039153E">
              <w:rPr>
                <w:rFonts w:asciiTheme="minorHAnsi" w:hAnsiTheme="minorHAnsi" w:cstheme="minorHAnsi"/>
              </w:rPr>
              <w:t>5</w:t>
            </w:r>
          </w:p>
        </w:tc>
        <w:tc>
          <w:tcPr>
            <w:tcW w:w="4504" w:type="pct"/>
            <w:vAlign w:val="center"/>
          </w:tcPr>
          <w:p w14:paraId="471CC8DC"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08 agosto 2016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3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2CF9" w:rsidRPr="0039153E" w14:paraId="4811EB81" w14:textId="77777777" w:rsidTr="0039153E">
        <w:trPr>
          <w:trHeight w:val="286"/>
          <w:jc w:val="center"/>
        </w:trPr>
        <w:tc>
          <w:tcPr>
            <w:tcW w:w="496" w:type="pct"/>
            <w:vAlign w:val="center"/>
          </w:tcPr>
          <w:p w14:paraId="157A9AFD" w14:textId="77777777" w:rsidR="00452CF9" w:rsidRPr="0039153E" w:rsidRDefault="00452CF9" w:rsidP="00452CF9">
            <w:pPr>
              <w:jc w:val="center"/>
              <w:rPr>
                <w:rFonts w:asciiTheme="minorHAnsi" w:hAnsiTheme="minorHAnsi" w:cstheme="minorHAnsi"/>
              </w:rPr>
            </w:pPr>
            <w:r w:rsidRPr="0039153E">
              <w:rPr>
                <w:rFonts w:asciiTheme="minorHAnsi" w:hAnsiTheme="minorHAnsi" w:cstheme="minorHAnsi"/>
              </w:rPr>
              <w:t>6</w:t>
            </w:r>
          </w:p>
        </w:tc>
        <w:tc>
          <w:tcPr>
            <w:tcW w:w="4504" w:type="pct"/>
            <w:vAlign w:val="center"/>
          </w:tcPr>
          <w:p w14:paraId="1B989828"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07 febrero 2017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4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2CF9" w:rsidRPr="0039153E" w14:paraId="76F4A1C4" w14:textId="77777777" w:rsidTr="0039153E">
        <w:trPr>
          <w:trHeight w:val="286"/>
          <w:jc w:val="center"/>
        </w:trPr>
        <w:tc>
          <w:tcPr>
            <w:tcW w:w="496" w:type="pct"/>
            <w:vAlign w:val="center"/>
          </w:tcPr>
          <w:p w14:paraId="72849DCF" w14:textId="77777777" w:rsidR="00452CF9" w:rsidRPr="0039153E" w:rsidRDefault="00452CF9" w:rsidP="00452CF9">
            <w:pPr>
              <w:jc w:val="center"/>
              <w:rPr>
                <w:rFonts w:asciiTheme="minorHAnsi" w:hAnsiTheme="minorHAnsi" w:cstheme="minorHAnsi"/>
              </w:rPr>
            </w:pPr>
            <w:r w:rsidRPr="0039153E">
              <w:rPr>
                <w:rFonts w:asciiTheme="minorHAnsi" w:hAnsiTheme="minorHAnsi" w:cstheme="minorHAnsi"/>
              </w:rPr>
              <w:t>7</w:t>
            </w:r>
          </w:p>
        </w:tc>
        <w:tc>
          <w:tcPr>
            <w:tcW w:w="4504" w:type="pct"/>
            <w:vAlign w:val="center"/>
          </w:tcPr>
          <w:p w14:paraId="64A70841"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31 marzo 2017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5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2CF9" w:rsidRPr="0039153E" w14:paraId="0FA9D5BC" w14:textId="77777777" w:rsidTr="0039153E">
        <w:trPr>
          <w:trHeight w:val="286"/>
          <w:jc w:val="center"/>
        </w:trPr>
        <w:tc>
          <w:tcPr>
            <w:tcW w:w="496" w:type="pct"/>
            <w:vAlign w:val="center"/>
          </w:tcPr>
          <w:p w14:paraId="21EEDB95" w14:textId="77777777" w:rsidR="00452CF9" w:rsidRPr="0039153E" w:rsidRDefault="00452CF9" w:rsidP="00452CF9">
            <w:pPr>
              <w:jc w:val="center"/>
              <w:rPr>
                <w:rFonts w:asciiTheme="minorHAnsi" w:hAnsiTheme="minorHAnsi" w:cstheme="minorHAnsi"/>
              </w:rPr>
            </w:pPr>
            <w:r w:rsidRPr="0039153E">
              <w:rPr>
                <w:rFonts w:asciiTheme="minorHAnsi" w:hAnsiTheme="minorHAnsi" w:cstheme="minorHAnsi"/>
              </w:rPr>
              <w:t>8</w:t>
            </w:r>
          </w:p>
        </w:tc>
        <w:tc>
          <w:tcPr>
            <w:tcW w:w="4504" w:type="pct"/>
            <w:vAlign w:val="center"/>
          </w:tcPr>
          <w:p w14:paraId="636AB4E0"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01 marzo 2018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6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2CF9" w:rsidRPr="0039153E" w14:paraId="4BA58151" w14:textId="77777777" w:rsidTr="0039153E">
        <w:trPr>
          <w:trHeight w:val="286"/>
          <w:jc w:val="center"/>
        </w:trPr>
        <w:tc>
          <w:tcPr>
            <w:tcW w:w="496" w:type="pct"/>
            <w:vAlign w:val="center"/>
          </w:tcPr>
          <w:p w14:paraId="01795768" w14:textId="77777777" w:rsidR="00452CF9" w:rsidRPr="0039153E" w:rsidRDefault="00452CF9" w:rsidP="00452CF9">
            <w:pPr>
              <w:jc w:val="center"/>
              <w:rPr>
                <w:rFonts w:asciiTheme="minorHAnsi" w:hAnsiTheme="minorHAnsi" w:cstheme="minorHAnsi"/>
              </w:rPr>
            </w:pPr>
            <w:r w:rsidRPr="0039153E">
              <w:rPr>
                <w:rFonts w:asciiTheme="minorHAnsi" w:hAnsiTheme="minorHAnsi" w:cstheme="minorHAnsi"/>
              </w:rPr>
              <w:t>9</w:t>
            </w:r>
          </w:p>
        </w:tc>
        <w:tc>
          <w:tcPr>
            <w:tcW w:w="4504" w:type="pct"/>
            <w:vAlign w:val="center"/>
          </w:tcPr>
          <w:p w14:paraId="271AD68C" w14:textId="77777777" w:rsidR="00452CF9" w:rsidRPr="0039153E" w:rsidRDefault="00452CF9" w:rsidP="00452CF9">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13 julio 2018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sidR="0039153E">
              <w:rPr>
                <w:rFonts w:asciiTheme="minorHAnsi" w:hAnsiTheme="minorHAnsi" w:cstheme="minorHAnsi"/>
                <w:lang w:val="es-CL" w:eastAsia="en-US"/>
              </w:rPr>
              <w:t>,</w:t>
            </w:r>
            <w:r w:rsidRPr="0039153E">
              <w:rPr>
                <w:rFonts w:asciiTheme="minorHAnsi" w:hAnsiTheme="minorHAnsi" w:cstheme="minorHAnsi"/>
                <w:lang w:val="es-CL" w:eastAsia="en-US"/>
              </w:rPr>
              <w:t xml:space="preserve"> Reporte 7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453470" w:rsidRPr="0039153E" w14:paraId="1A9C5057" w14:textId="77777777" w:rsidTr="0039153E">
        <w:trPr>
          <w:trHeight w:val="286"/>
          <w:jc w:val="center"/>
        </w:trPr>
        <w:tc>
          <w:tcPr>
            <w:tcW w:w="496" w:type="pct"/>
            <w:vAlign w:val="center"/>
          </w:tcPr>
          <w:p w14:paraId="275ED835"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10</w:t>
            </w:r>
          </w:p>
        </w:tc>
        <w:tc>
          <w:tcPr>
            <w:tcW w:w="4504" w:type="pct"/>
            <w:vAlign w:val="center"/>
          </w:tcPr>
          <w:p w14:paraId="7C9927E4"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Ord. N°486/15.07.16 del SEA, adjunta carta Salmones Multiexport de fecha 14.07.2016</w:t>
            </w:r>
          </w:p>
        </w:tc>
      </w:tr>
      <w:tr w:rsidR="00453470" w:rsidRPr="0039153E" w14:paraId="3AA7C463" w14:textId="77777777" w:rsidTr="0039153E">
        <w:trPr>
          <w:trHeight w:val="286"/>
          <w:jc w:val="center"/>
        </w:trPr>
        <w:tc>
          <w:tcPr>
            <w:tcW w:w="496" w:type="pct"/>
            <w:vAlign w:val="center"/>
          </w:tcPr>
          <w:p w14:paraId="79C2CC7B"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11</w:t>
            </w:r>
          </w:p>
        </w:tc>
        <w:tc>
          <w:tcPr>
            <w:tcW w:w="4504" w:type="pct"/>
            <w:vAlign w:val="center"/>
          </w:tcPr>
          <w:p w14:paraId="412B7156"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 xml:space="preserve">Carta de fecha 18 de </w:t>
            </w:r>
            <w:r w:rsidR="0039153E" w:rsidRPr="0039153E">
              <w:rPr>
                <w:rFonts w:asciiTheme="minorHAnsi" w:hAnsiTheme="minorHAnsi" w:cstheme="minorHAnsi"/>
              </w:rPr>
              <w:t>noviembre 2016</w:t>
            </w:r>
            <w:r w:rsidRPr="0039153E">
              <w:rPr>
                <w:rFonts w:asciiTheme="minorHAnsi" w:hAnsiTheme="minorHAnsi" w:cstheme="minorHAnsi"/>
              </w:rPr>
              <w:t xml:space="preserve"> Salmones Multiexport</w:t>
            </w:r>
          </w:p>
        </w:tc>
      </w:tr>
      <w:tr w:rsidR="00453470" w:rsidRPr="0039153E" w14:paraId="21FBC69A" w14:textId="77777777" w:rsidTr="0039153E">
        <w:trPr>
          <w:trHeight w:val="286"/>
          <w:jc w:val="center"/>
        </w:trPr>
        <w:tc>
          <w:tcPr>
            <w:tcW w:w="496" w:type="pct"/>
            <w:vAlign w:val="center"/>
          </w:tcPr>
          <w:p w14:paraId="5125E321"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12</w:t>
            </w:r>
          </w:p>
        </w:tc>
        <w:tc>
          <w:tcPr>
            <w:tcW w:w="4504" w:type="pct"/>
            <w:vAlign w:val="center"/>
          </w:tcPr>
          <w:p w14:paraId="358748AC"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 xml:space="preserve">Carta de fecha 05 de </w:t>
            </w:r>
            <w:r w:rsidR="0039153E" w:rsidRPr="0039153E">
              <w:rPr>
                <w:rFonts w:asciiTheme="minorHAnsi" w:hAnsiTheme="minorHAnsi" w:cstheme="minorHAnsi"/>
              </w:rPr>
              <w:t>abril 2017</w:t>
            </w:r>
            <w:r w:rsidRPr="0039153E">
              <w:rPr>
                <w:rFonts w:asciiTheme="minorHAnsi" w:hAnsiTheme="minorHAnsi" w:cstheme="minorHAnsi"/>
              </w:rPr>
              <w:t xml:space="preserve"> Salmones Multiexport</w:t>
            </w:r>
          </w:p>
        </w:tc>
      </w:tr>
      <w:tr w:rsidR="00453470" w:rsidRPr="0039153E" w14:paraId="6926C88E" w14:textId="77777777" w:rsidTr="0039153E">
        <w:trPr>
          <w:trHeight w:val="286"/>
          <w:jc w:val="center"/>
        </w:trPr>
        <w:tc>
          <w:tcPr>
            <w:tcW w:w="496" w:type="pct"/>
            <w:vAlign w:val="center"/>
          </w:tcPr>
          <w:p w14:paraId="52FECCCC"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13</w:t>
            </w:r>
          </w:p>
        </w:tc>
        <w:tc>
          <w:tcPr>
            <w:tcW w:w="4504" w:type="pct"/>
            <w:vAlign w:val="center"/>
          </w:tcPr>
          <w:p w14:paraId="1403998F"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Carta de fecha 18 de octubre 2017 Salmones Multiexport</w:t>
            </w:r>
            <w:r w:rsidR="0039153E" w:rsidRPr="0039153E">
              <w:rPr>
                <w:rFonts w:asciiTheme="minorHAnsi" w:hAnsiTheme="minorHAnsi" w:cstheme="minorHAnsi"/>
              </w:rPr>
              <w:t>, responde requerimiento información SMA</w:t>
            </w:r>
          </w:p>
        </w:tc>
      </w:tr>
      <w:tr w:rsidR="00453470" w:rsidRPr="0039153E" w14:paraId="386EC4CD" w14:textId="77777777" w:rsidTr="0039153E">
        <w:trPr>
          <w:trHeight w:val="286"/>
          <w:jc w:val="center"/>
        </w:trPr>
        <w:tc>
          <w:tcPr>
            <w:tcW w:w="496" w:type="pct"/>
            <w:vAlign w:val="center"/>
          </w:tcPr>
          <w:p w14:paraId="0FE8E5FA"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14</w:t>
            </w:r>
          </w:p>
        </w:tc>
        <w:tc>
          <w:tcPr>
            <w:tcW w:w="4504" w:type="pct"/>
            <w:vAlign w:val="center"/>
          </w:tcPr>
          <w:p w14:paraId="74CB5AFE"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 xml:space="preserve">Carta de fecha 12 de </w:t>
            </w:r>
            <w:r w:rsidR="0039153E" w:rsidRPr="0039153E">
              <w:rPr>
                <w:rFonts w:asciiTheme="minorHAnsi" w:hAnsiTheme="minorHAnsi" w:cstheme="minorHAnsi"/>
              </w:rPr>
              <w:t>diciembre 2017</w:t>
            </w:r>
            <w:r w:rsidRPr="0039153E">
              <w:rPr>
                <w:rFonts w:asciiTheme="minorHAnsi" w:hAnsiTheme="minorHAnsi" w:cstheme="minorHAnsi"/>
              </w:rPr>
              <w:t xml:space="preserve"> Salmones </w:t>
            </w:r>
            <w:proofErr w:type="spellStart"/>
            <w:r w:rsidRPr="0039153E">
              <w:rPr>
                <w:rFonts w:asciiTheme="minorHAnsi" w:hAnsiTheme="minorHAnsi" w:cstheme="minorHAnsi"/>
              </w:rPr>
              <w:t>Multiexport</w:t>
            </w:r>
            <w:proofErr w:type="spellEnd"/>
            <w:r w:rsidRPr="0039153E">
              <w:rPr>
                <w:rFonts w:asciiTheme="minorHAnsi" w:hAnsiTheme="minorHAnsi" w:cstheme="minorHAnsi"/>
              </w:rPr>
              <w:t xml:space="preserve">, presenta </w:t>
            </w:r>
            <w:proofErr w:type="spellStart"/>
            <w:r w:rsidRPr="0039153E">
              <w:rPr>
                <w:rFonts w:asciiTheme="minorHAnsi" w:hAnsiTheme="minorHAnsi" w:cstheme="minorHAnsi"/>
              </w:rPr>
              <w:t>PdC</w:t>
            </w:r>
            <w:proofErr w:type="spellEnd"/>
            <w:r w:rsidRPr="0039153E">
              <w:rPr>
                <w:rFonts w:asciiTheme="minorHAnsi" w:hAnsiTheme="minorHAnsi" w:cstheme="minorHAnsi"/>
              </w:rPr>
              <w:t xml:space="preserve"> modificado y anexos</w:t>
            </w:r>
          </w:p>
        </w:tc>
      </w:tr>
      <w:tr w:rsidR="00453470" w:rsidRPr="0039153E" w14:paraId="3D9EE20D" w14:textId="77777777" w:rsidTr="0039153E">
        <w:trPr>
          <w:trHeight w:val="286"/>
          <w:jc w:val="center"/>
        </w:trPr>
        <w:tc>
          <w:tcPr>
            <w:tcW w:w="496" w:type="pct"/>
            <w:vAlign w:val="center"/>
          </w:tcPr>
          <w:p w14:paraId="0C80B023"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15</w:t>
            </w:r>
          </w:p>
        </w:tc>
        <w:tc>
          <w:tcPr>
            <w:tcW w:w="4504" w:type="pct"/>
            <w:vAlign w:val="center"/>
          </w:tcPr>
          <w:p w14:paraId="3FF1E304" w14:textId="77777777" w:rsidR="00453470" w:rsidRPr="0039153E" w:rsidRDefault="00453470" w:rsidP="00452CF9">
            <w:pPr>
              <w:jc w:val="both"/>
              <w:rPr>
                <w:rFonts w:asciiTheme="minorHAnsi" w:hAnsiTheme="minorHAnsi" w:cstheme="minorHAnsi"/>
              </w:rPr>
            </w:pPr>
            <w:r w:rsidRPr="0039153E">
              <w:rPr>
                <w:rFonts w:asciiTheme="minorHAnsi" w:hAnsiTheme="minorHAnsi" w:cstheme="minorHAnsi"/>
              </w:rPr>
              <w:t xml:space="preserve">Carta de fecha 18 de </w:t>
            </w:r>
            <w:r w:rsidR="0039153E" w:rsidRPr="0039153E">
              <w:rPr>
                <w:rFonts w:asciiTheme="minorHAnsi" w:hAnsiTheme="minorHAnsi" w:cstheme="minorHAnsi"/>
              </w:rPr>
              <w:t>diciembre</w:t>
            </w:r>
            <w:r w:rsidRPr="0039153E">
              <w:rPr>
                <w:rFonts w:asciiTheme="minorHAnsi" w:hAnsiTheme="minorHAnsi" w:cstheme="minorHAnsi"/>
              </w:rPr>
              <w:t xml:space="preserve"> 201</w:t>
            </w:r>
            <w:r w:rsidR="0039153E" w:rsidRPr="0039153E">
              <w:rPr>
                <w:rFonts w:asciiTheme="minorHAnsi" w:hAnsiTheme="minorHAnsi" w:cstheme="minorHAnsi"/>
              </w:rPr>
              <w:t>7</w:t>
            </w:r>
            <w:r w:rsidRPr="0039153E">
              <w:rPr>
                <w:rFonts w:asciiTheme="minorHAnsi" w:hAnsiTheme="minorHAnsi" w:cstheme="minorHAnsi"/>
              </w:rPr>
              <w:t xml:space="preserve"> Salmones Multiexport</w:t>
            </w:r>
          </w:p>
        </w:tc>
      </w:tr>
      <w:tr w:rsidR="00453470" w:rsidRPr="0039153E" w14:paraId="6658F0C2" w14:textId="77777777" w:rsidTr="0039153E">
        <w:trPr>
          <w:trHeight w:val="286"/>
          <w:jc w:val="center"/>
        </w:trPr>
        <w:tc>
          <w:tcPr>
            <w:tcW w:w="496" w:type="pct"/>
            <w:vAlign w:val="center"/>
          </w:tcPr>
          <w:p w14:paraId="1352DF26" w14:textId="77777777" w:rsidR="00453470" w:rsidRPr="0039153E" w:rsidRDefault="00453470" w:rsidP="00452CF9">
            <w:pPr>
              <w:jc w:val="center"/>
              <w:rPr>
                <w:rFonts w:asciiTheme="minorHAnsi" w:hAnsiTheme="minorHAnsi" w:cstheme="minorHAnsi"/>
              </w:rPr>
            </w:pPr>
            <w:r w:rsidRPr="0039153E">
              <w:rPr>
                <w:rFonts w:asciiTheme="minorHAnsi" w:hAnsiTheme="minorHAnsi" w:cstheme="minorHAnsi"/>
              </w:rPr>
              <w:t>16</w:t>
            </w:r>
          </w:p>
        </w:tc>
        <w:tc>
          <w:tcPr>
            <w:tcW w:w="4504" w:type="pct"/>
            <w:vAlign w:val="center"/>
          </w:tcPr>
          <w:p w14:paraId="6D4760C9" w14:textId="77777777" w:rsidR="00453470" w:rsidRPr="0039153E" w:rsidRDefault="0039153E" w:rsidP="00452CF9">
            <w:pPr>
              <w:jc w:val="both"/>
              <w:rPr>
                <w:rFonts w:asciiTheme="minorHAnsi" w:hAnsiTheme="minorHAnsi" w:cstheme="minorHAnsi"/>
              </w:rPr>
            </w:pPr>
            <w:r>
              <w:rPr>
                <w:rFonts w:asciiTheme="minorHAnsi" w:hAnsiTheme="minorHAnsi" w:cstheme="minorHAnsi"/>
              </w:rPr>
              <w:t>Ord DGTM N°12600-05-741 otorga PAS 68</w:t>
            </w:r>
          </w:p>
        </w:tc>
      </w:tr>
      <w:tr w:rsidR="0039153E" w:rsidRPr="0039153E" w14:paraId="454E1C83" w14:textId="77777777" w:rsidTr="0039153E">
        <w:trPr>
          <w:trHeight w:val="286"/>
          <w:jc w:val="center"/>
        </w:trPr>
        <w:tc>
          <w:tcPr>
            <w:tcW w:w="496" w:type="pct"/>
            <w:vAlign w:val="center"/>
          </w:tcPr>
          <w:p w14:paraId="7D19387C" w14:textId="77777777" w:rsidR="0039153E" w:rsidRPr="0039153E" w:rsidRDefault="0039153E" w:rsidP="0039153E">
            <w:pPr>
              <w:jc w:val="center"/>
              <w:rPr>
                <w:rFonts w:asciiTheme="minorHAnsi" w:hAnsiTheme="minorHAnsi" w:cstheme="minorHAnsi"/>
              </w:rPr>
            </w:pPr>
            <w:r w:rsidRPr="0039153E">
              <w:rPr>
                <w:rFonts w:asciiTheme="minorHAnsi" w:hAnsiTheme="minorHAnsi" w:cstheme="minorHAnsi"/>
              </w:rPr>
              <w:t>17</w:t>
            </w:r>
          </w:p>
        </w:tc>
        <w:tc>
          <w:tcPr>
            <w:tcW w:w="4504" w:type="pct"/>
            <w:vAlign w:val="center"/>
          </w:tcPr>
          <w:p w14:paraId="4B98F079" w14:textId="77777777" w:rsidR="0039153E" w:rsidRPr="0039153E" w:rsidRDefault="0039153E" w:rsidP="0039153E">
            <w:pPr>
              <w:jc w:val="both"/>
              <w:rPr>
                <w:rFonts w:asciiTheme="minorHAnsi" w:hAnsiTheme="minorHAnsi" w:cstheme="minorHAnsi"/>
                <w:lang w:val="es-CL" w:eastAsia="en-US"/>
              </w:rPr>
            </w:pPr>
            <w:r w:rsidRPr="0039153E">
              <w:rPr>
                <w:rFonts w:asciiTheme="minorHAnsi" w:hAnsiTheme="minorHAnsi" w:cstheme="minorHAnsi"/>
                <w:lang w:val="es-CL" w:eastAsia="en-US"/>
              </w:rPr>
              <w:t xml:space="preserve">Carta de fecha </w:t>
            </w:r>
            <w:r>
              <w:rPr>
                <w:rFonts w:asciiTheme="minorHAnsi" w:hAnsiTheme="minorHAnsi" w:cstheme="minorHAnsi"/>
                <w:lang w:val="es-CL" w:eastAsia="en-US"/>
              </w:rPr>
              <w:t xml:space="preserve">04 diciembre </w:t>
            </w:r>
            <w:r w:rsidRPr="0039153E">
              <w:rPr>
                <w:rFonts w:asciiTheme="minorHAnsi" w:hAnsiTheme="minorHAnsi" w:cstheme="minorHAnsi"/>
                <w:lang w:val="es-CL" w:eastAsia="en-US"/>
              </w:rPr>
              <w:t xml:space="preserve">2018 Salmones </w:t>
            </w:r>
            <w:proofErr w:type="spellStart"/>
            <w:r w:rsidRPr="0039153E">
              <w:rPr>
                <w:rFonts w:asciiTheme="minorHAnsi" w:hAnsiTheme="minorHAnsi" w:cstheme="minorHAnsi"/>
                <w:lang w:val="es-CL" w:eastAsia="en-US"/>
              </w:rPr>
              <w:t>Mutiexport</w:t>
            </w:r>
            <w:proofErr w:type="spellEnd"/>
            <w:r w:rsidRPr="0039153E">
              <w:rPr>
                <w:rFonts w:asciiTheme="minorHAnsi" w:hAnsiTheme="minorHAnsi" w:cstheme="minorHAnsi"/>
                <w:lang w:val="es-CL" w:eastAsia="en-US"/>
              </w:rPr>
              <w:t xml:space="preserve"> S.A</w:t>
            </w:r>
            <w:r>
              <w:rPr>
                <w:rFonts w:asciiTheme="minorHAnsi" w:hAnsiTheme="minorHAnsi" w:cstheme="minorHAnsi"/>
                <w:lang w:val="es-CL" w:eastAsia="en-US"/>
              </w:rPr>
              <w:t>,</w:t>
            </w:r>
            <w:r w:rsidRPr="0039153E">
              <w:rPr>
                <w:rFonts w:asciiTheme="minorHAnsi" w:hAnsiTheme="minorHAnsi" w:cstheme="minorHAnsi"/>
                <w:lang w:val="es-CL" w:eastAsia="en-US"/>
              </w:rPr>
              <w:t xml:space="preserve"> Reporte </w:t>
            </w:r>
            <w:r>
              <w:rPr>
                <w:rFonts w:asciiTheme="minorHAnsi" w:hAnsiTheme="minorHAnsi" w:cstheme="minorHAnsi"/>
                <w:lang w:val="es-CL" w:eastAsia="en-US"/>
              </w:rPr>
              <w:t>8</w:t>
            </w:r>
            <w:r w:rsidRPr="0039153E">
              <w:rPr>
                <w:rFonts w:asciiTheme="minorHAnsi" w:hAnsiTheme="minorHAnsi" w:cstheme="minorHAnsi"/>
                <w:lang w:val="es-CL" w:eastAsia="en-US"/>
              </w:rPr>
              <w:t xml:space="preserve"> cumplimiento </w:t>
            </w:r>
            <w:proofErr w:type="spellStart"/>
            <w:r w:rsidRPr="0039153E">
              <w:rPr>
                <w:rFonts w:asciiTheme="minorHAnsi" w:hAnsiTheme="minorHAnsi" w:cstheme="minorHAnsi"/>
                <w:lang w:val="es-CL" w:eastAsia="en-US"/>
              </w:rPr>
              <w:t>PdC</w:t>
            </w:r>
            <w:proofErr w:type="spellEnd"/>
            <w:r w:rsidRPr="0039153E">
              <w:rPr>
                <w:rFonts w:asciiTheme="minorHAnsi" w:hAnsiTheme="minorHAnsi" w:cstheme="minorHAnsi"/>
                <w:lang w:val="es-CL" w:eastAsia="en-US"/>
              </w:rPr>
              <w:t xml:space="preserve"> </w:t>
            </w:r>
          </w:p>
        </w:tc>
      </w:tr>
      <w:tr w:rsidR="0039153E" w:rsidRPr="0039153E" w14:paraId="4B3F8D38" w14:textId="77777777" w:rsidTr="0039153E">
        <w:trPr>
          <w:trHeight w:val="286"/>
          <w:jc w:val="center"/>
        </w:trPr>
        <w:tc>
          <w:tcPr>
            <w:tcW w:w="496" w:type="pct"/>
            <w:vAlign w:val="center"/>
          </w:tcPr>
          <w:p w14:paraId="60A89D29" w14:textId="77777777" w:rsidR="0039153E" w:rsidRPr="0039153E" w:rsidRDefault="0039153E" w:rsidP="0039153E">
            <w:pPr>
              <w:jc w:val="center"/>
              <w:rPr>
                <w:rFonts w:asciiTheme="minorHAnsi" w:hAnsiTheme="minorHAnsi" w:cstheme="minorHAnsi"/>
              </w:rPr>
            </w:pPr>
            <w:r w:rsidRPr="0039153E">
              <w:rPr>
                <w:rFonts w:asciiTheme="minorHAnsi" w:hAnsiTheme="minorHAnsi" w:cstheme="minorHAnsi"/>
              </w:rPr>
              <w:t>18</w:t>
            </w:r>
          </w:p>
        </w:tc>
        <w:tc>
          <w:tcPr>
            <w:tcW w:w="4504" w:type="pct"/>
            <w:vAlign w:val="center"/>
          </w:tcPr>
          <w:p w14:paraId="3FA22A5A" w14:textId="77777777" w:rsidR="0039153E" w:rsidRPr="0039153E" w:rsidRDefault="0039153E" w:rsidP="0039153E">
            <w:pPr>
              <w:jc w:val="both"/>
              <w:rPr>
                <w:rFonts w:asciiTheme="minorHAnsi" w:hAnsiTheme="minorHAnsi" w:cstheme="minorHAnsi"/>
              </w:rPr>
            </w:pPr>
            <w:r>
              <w:rPr>
                <w:rFonts w:asciiTheme="minorHAnsi" w:hAnsiTheme="minorHAnsi" w:cstheme="minorHAnsi"/>
              </w:rPr>
              <w:t xml:space="preserve">Res. Ex N°10 SMA Resuelve escrito presentado </w:t>
            </w:r>
            <w:r w:rsidR="00376669">
              <w:rPr>
                <w:rFonts w:asciiTheme="minorHAnsi" w:hAnsiTheme="minorHAnsi" w:cstheme="minorHAnsi"/>
              </w:rPr>
              <w:t>por Salmones</w:t>
            </w:r>
            <w:r>
              <w:rPr>
                <w:rFonts w:asciiTheme="minorHAnsi" w:hAnsiTheme="minorHAnsi" w:cstheme="minorHAnsi"/>
              </w:rPr>
              <w:t xml:space="preserve"> Multiexport S.A.</w:t>
            </w:r>
          </w:p>
        </w:tc>
      </w:tr>
      <w:tr w:rsidR="009345C4" w:rsidRPr="0039153E" w14:paraId="307DEFA9" w14:textId="77777777" w:rsidTr="0039153E">
        <w:trPr>
          <w:trHeight w:val="286"/>
          <w:jc w:val="center"/>
        </w:trPr>
        <w:tc>
          <w:tcPr>
            <w:tcW w:w="496" w:type="pct"/>
            <w:vAlign w:val="center"/>
          </w:tcPr>
          <w:p w14:paraId="601984F8" w14:textId="77777777" w:rsidR="009345C4" w:rsidRPr="0039153E" w:rsidRDefault="009345C4" w:rsidP="0039153E">
            <w:pPr>
              <w:jc w:val="center"/>
              <w:rPr>
                <w:rFonts w:cstheme="minorHAnsi"/>
              </w:rPr>
            </w:pPr>
            <w:r>
              <w:rPr>
                <w:rFonts w:cstheme="minorHAnsi"/>
              </w:rPr>
              <w:t>19</w:t>
            </w:r>
          </w:p>
        </w:tc>
        <w:tc>
          <w:tcPr>
            <w:tcW w:w="4504" w:type="pct"/>
            <w:vAlign w:val="center"/>
          </w:tcPr>
          <w:p w14:paraId="4E0EFFF3" w14:textId="77777777" w:rsidR="009345C4" w:rsidRDefault="009345C4" w:rsidP="0039153E">
            <w:pPr>
              <w:jc w:val="both"/>
              <w:rPr>
                <w:rFonts w:cstheme="minorHAnsi"/>
              </w:rPr>
            </w:pPr>
            <w:r>
              <w:rPr>
                <w:rFonts w:cstheme="minorHAnsi"/>
              </w:rPr>
              <w:t xml:space="preserve">Ord. AYS N°115 SMA, requiere Información a </w:t>
            </w:r>
            <w:proofErr w:type="spellStart"/>
            <w:r>
              <w:rPr>
                <w:rFonts w:cstheme="minorHAnsi"/>
              </w:rPr>
              <w:t>Sernapesca</w:t>
            </w:r>
            <w:proofErr w:type="spellEnd"/>
          </w:p>
        </w:tc>
      </w:tr>
      <w:tr w:rsidR="009345C4" w:rsidRPr="0039153E" w14:paraId="02E7E64E" w14:textId="77777777" w:rsidTr="0039153E">
        <w:trPr>
          <w:trHeight w:val="286"/>
          <w:jc w:val="center"/>
        </w:trPr>
        <w:tc>
          <w:tcPr>
            <w:tcW w:w="496" w:type="pct"/>
            <w:vAlign w:val="center"/>
          </w:tcPr>
          <w:p w14:paraId="6A5FECD3" w14:textId="77777777" w:rsidR="009345C4" w:rsidRDefault="009345C4" w:rsidP="0039153E">
            <w:pPr>
              <w:jc w:val="center"/>
              <w:rPr>
                <w:rFonts w:cstheme="minorHAnsi"/>
              </w:rPr>
            </w:pPr>
            <w:r>
              <w:rPr>
                <w:rFonts w:cstheme="minorHAnsi"/>
              </w:rPr>
              <w:t>20</w:t>
            </w:r>
          </w:p>
        </w:tc>
        <w:tc>
          <w:tcPr>
            <w:tcW w:w="4504" w:type="pct"/>
            <w:vAlign w:val="center"/>
          </w:tcPr>
          <w:p w14:paraId="7D0D50F6" w14:textId="77777777" w:rsidR="009345C4" w:rsidRDefault="009345C4" w:rsidP="0039153E">
            <w:pPr>
              <w:jc w:val="both"/>
              <w:rPr>
                <w:rFonts w:cstheme="minorHAnsi"/>
              </w:rPr>
            </w:pPr>
            <w:r>
              <w:rPr>
                <w:rFonts w:cstheme="minorHAnsi"/>
              </w:rPr>
              <w:t xml:space="preserve">Correo electrónico </w:t>
            </w:r>
            <w:proofErr w:type="spellStart"/>
            <w:r>
              <w:rPr>
                <w:rFonts w:cstheme="minorHAnsi"/>
              </w:rPr>
              <w:t>Sernapesca</w:t>
            </w:r>
            <w:proofErr w:type="spellEnd"/>
            <w:r>
              <w:rPr>
                <w:rFonts w:cstheme="minorHAnsi"/>
              </w:rPr>
              <w:t xml:space="preserve"> de fecha 10 diciembre 2018</w:t>
            </w:r>
          </w:p>
        </w:tc>
      </w:tr>
      <w:tr w:rsidR="00E114D5" w:rsidRPr="0039153E" w14:paraId="5A477691" w14:textId="77777777" w:rsidTr="0039153E">
        <w:trPr>
          <w:trHeight w:val="286"/>
          <w:jc w:val="center"/>
        </w:trPr>
        <w:tc>
          <w:tcPr>
            <w:tcW w:w="496" w:type="pct"/>
            <w:vAlign w:val="center"/>
          </w:tcPr>
          <w:p w14:paraId="157AF869" w14:textId="77777777" w:rsidR="00E114D5" w:rsidRDefault="00E114D5" w:rsidP="0039153E">
            <w:pPr>
              <w:jc w:val="center"/>
              <w:rPr>
                <w:rFonts w:cstheme="minorHAnsi"/>
              </w:rPr>
            </w:pPr>
            <w:r>
              <w:rPr>
                <w:rFonts w:cstheme="minorHAnsi"/>
              </w:rPr>
              <w:t>21</w:t>
            </w:r>
          </w:p>
        </w:tc>
        <w:tc>
          <w:tcPr>
            <w:tcW w:w="4504" w:type="pct"/>
            <w:vAlign w:val="center"/>
          </w:tcPr>
          <w:p w14:paraId="29987EDC" w14:textId="77777777" w:rsidR="00E114D5" w:rsidRDefault="003E1826" w:rsidP="0039153E">
            <w:pPr>
              <w:jc w:val="both"/>
              <w:rPr>
                <w:rFonts w:cstheme="minorHAnsi"/>
              </w:rPr>
            </w:pPr>
            <w:r>
              <w:rPr>
                <w:rFonts w:cstheme="minorHAnsi"/>
              </w:rPr>
              <w:t xml:space="preserve">Correo electrónico </w:t>
            </w:r>
            <w:proofErr w:type="spellStart"/>
            <w:r>
              <w:rPr>
                <w:rFonts w:cstheme="minorHAnsi"/>
              </w:rPr>
              <w:t>Sernapesca</w:t>
            </w:r>
            <w:proofErr w:type="spellEnd"/>
            <w:r>
              <w:rPr>
                <w:rFonts w:cstheme="minorHAnsi"/>
              </w:rPr>
              <w:t xml:space="preserve"> de fecha 11 diciembre 2018</w:t>
            </w:r>
          </w:p>
        </w:tc>
      </w:tr>
      <w:tr w:rsidR="00F80BD4" w:rsidRPr="0039153E" w14:paraId="587F1D7E" w14:textId="77777777" w:rsidTr="0039153E">
        <w:trPr>
          <w:trHeight w:val="286"/>
          <w:jc w:val="center"/>
        </w:trPr>
        <w:tc>
          <w:tcPr>
            <w:tcW w:w="496" w:type="pct"/>
            <w:vAlign w:val="center"/>
          </w:tcPr>
          <w:p w14:paraId="5A176A54" w14:textId="24D4937E" w:rsidR="00F80BD4" w:rsidRDefault="00F80BD4" w:rsidP="0039153E">
            <w:pPr>
              <w:jc w:val="center"/>
              <w:rPr>
                <w:rFonts w:cstheme="minorHAnsi"/>
              </w:rPr>
            </w:pPr>
            <w:r>
              <w:rPr>
                <w:rFonts w:cstheme="minorHAnsi"/>
              </w:rPr>
              <w:t>22</w:t>
            </w:r>
          </w:p>
        </w:tc>
        <w:tc>
          <w:tcPr>
            <w:tcW w:w="4504" w:type="pct"/>
            <w:vAlign w:val="center"/>
          </w:tcPr>
          <w:p w14:paraId="4F57059C" w14:textId="04D51795" w:rsidR="00F80BD4" w:rsidRDefault="00F80BD4" w:rsidP="0039153E">
            <w:pPr>
              <w:jc w:val="both"/>
              <w:rPr>
                <w:rFonts w:cstheme="minorHAnsi"/>
              </w:rPr>
            </w:pPr>
            <w:r w:rsidRPr="00401970">
              <w:rPr>
                <w:rFonts w:cstheme="minorHAnsi"/>
                <w:sz w:val="18"/>
                <w:szCs w:val="18"/>
              </w:rPr>
              <w:t>RES. EX. N' 8/ROL F-024·2015</w:t>
            </w:r>
            <w:r>
              <w:rPr>
                <w:rFonts w:cstheme="minorHAnsi"/>
                <w:sz w:val="18"/>
                <w:szCs w:val="18"/>
              </w:rPr>
              <w:t>,</w:t>
            </w:r>
            <w:r>
              <w:rPr>
                <w:rFonts w:cstheme="minorHAnsi"/>
                <w:sz w:val="18"/>
                <w:szCs w:val="18"/>
              </w:rPr>
              <w:t xml:space="preserve"> Resuelve circunstancia sobreviniente y elimina obligación de acción 1, </w:t>
            </w:r>
            <w:proofErr w:type="spellStart"/>
            <w:r>
              <w:rPr>
                <w:rFonts w:cstheme="minorHAnsi"/>
                <w:sz w:val="18"/>
                <w:szCs w:val="18"/>
              </w:rPr>
              <w:t>Obj</w:t>
            </w:r>
            <w:proofErr w:type="spellEnd"/>
            <w:r>
              <w:rPr>
                <w:rFonts w:cstheme="minorHAnsi"/>
                <w:sz w:val="18"/>
                <w:szCs w:val="18"/>
              </w:rPr>
              <w:t>. Específico 3 del CES Delta</w:t>
            </w:r>
          </w:p>
        </w:tc>
      </w:tr>
    </w:tbl>
    <w:p w14:paraId="029C7ECF" w14:textId="77777777" w:rsidR="004A20CC" w:rsidRPr="0039153E" w:rsidRDefault="004A20CC" w:rsidP="004A20CC">
      <w:pPr>
        <w:spacing w:line="240" w:lineRule="auto"/>
        <w:jc w:val="center"/>
        <w:rPr>
          <w:rFonts w:eastAsia="Calibri" w:cstheme="minorHAnsi"/>
          <w:sz w:val="20"/>
          <w:szCs w:val="20"/>
        </w:rPr>
      </w:pPr>
    </w:p>
    <w:sectPr w:rsidR="004A20CC" w:rsidRPr="0039153E"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B816B" w14:textId="77777777" w:rsidR="00177E0E" w:rsidRDefault="00177E0E" w:rsidP="00E56524">
      <w:pPr>
        <w:spacing w:after="0" w:line="240" w:lineRule="auto"/>
      </w:pPr>
      <w:r>
        <w:separator/>
      </w:r>
    </w:p>
    <w:p w14:paraId="72809825" w14:textId="77777777" w:rsidR="00177E0E" w:rsidRDefault="00177E0E"/>
  </w:endnote>
  <w:endnote w:type="continuationSeparator" w:id="0">
    <w:p w14:paraId="70040AA6" w14:textId="77777777" w:rsidR="00177E0E" w:rsidRDefault="00177E0E" w:rsidP="00E56524">
      <w:pPr>
        <w:spacing w:after="0" w:line="240" w:lineRule="auto"/>
      </w:pPr>
      <w:r>
        <w:continuationSeparator/>
      </w:r>
    </w:p>
    <w:p w14:paraId="66197ED5" w14:textId="77777777" w:rsidR="00177E0E" w:rsidRDefault="00177E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619BADE6" w14:textId="77777777" w:rsidR="00810C7C" w:rsidRDefault="00810C7C">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2C6B296C" w14:textId="77777777" w:rsidR="00810C7C" w:rsidRDefault="00810C7C" w:rsidP="001D10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2620D80C" w14:textId="77777777" w:rsidR="00810C7C" w:rsidRDefault="00810C7C" w:rsidP="001D103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550D0698" w14:textId="77777777" w:rsidR="00810C7C" w:rsidRDefault="00810C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22D59E5C" w14:textId="77777777" w:rsidR="00810C7C" w:rsidRDefault="00810C7C">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7828FADF" w14:textId="77777777" w:rsidR="00810C7C" w:rsidRDefault="00810C7C" w:rsidP="001D10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72D39D7" w14:textId="77777777" w:rsidR="00810C7C" w:rsidRDefault="00810C7C" w:rsidP="001D103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7D10DE9E" w14:textId="77777777" w:rsidR="00810C7C" w:rsidRDefault="00810C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Content>
      <w:p w14:paraId="325A207B" w14:textId="77777777" w:rsidR="00810C7C" w:rsidRDefault="00810C7C">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469CEE24" w14:textId="77777777" w:rsidR="00810C7C" w:rsidRDefault="00810C7C" w:rsidP="001D103B">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0D68C4A8" w14:textId="77777777" w:rsidR="00810C7C" w:rsidRDefault="00810C7C" w:rsidP="001D103B">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074D11E3" w14:textId="77777777" w:rsidR="00810C7C" w:rsidRDefault="00810C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A38F2" w14:textId="77777777" w:rsidR="00177E0E" w:rsidRDefault="00177E0E" w:rsidP="00E56524">
      <w:pPr>
        <w:spacing w:after="0" w:line="240" w:lineRule="auto"/>
      </w:pPr>
      <w:r>
        <w:separator/>
      </w:r>
    </w:p>
    <w:p w14:paraId="5F1756BB" w14:textId="77777777" w:rsidR="00177E0E" w:rsidRDefault="00177E0E"/>
  </w:footnote>
  <w:footnote w:type="continuationSeparator" w:id="0">
    <w:p w14:paraId="1B4F3FAD" w14:textId="77777777" w:rsidR="00177E0E" w:rsidRDefault="00177E0E" w:rsidP="00E56524">
      <w:pPr>
        <w:spacing w:after="0" w:line="240" w:lineRule="auto"/>
      </w:pPr>
      <w:r>
        <w:continuationSeparator/>
      </w:r>
    </w:p>
    <w:p w14:paraId="4A4A9C6D" w14:textId="77777777" w:rsidR="00177E0E" w:rsidRDefault="00177E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3B944EC8"/>
    <w:multiLevelType w:val="hybridMultilevel"/>
    <w:tmpl w:val="61CC53B2"/>
    <w:lvl w:ilvl="0" w:tplc="DC58CB28">
      <w:start w:val="1"/>
      <w:numFmt w:val="lowerLetter"/>
      <w:lvlText w:val="%1)"/>
      <w:lvlJc w:val="left"/>
      <w:pPr>
        <w:ind w:left="720" w:hanging="360"/>
      </w:pPr>
      <w:rPr>
        <w:rFonts w:ascii="Calibri" w:eastAsia="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E7C6156"/>
    <w:multiLevelType w:val="hybridMultilevel"/>
    <w:tmpl w:val="AFB6597A"/>
    <w:lvl w:ilvl="0" w:tplc="D9A631AA">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7"/>
  </w:num>
  <w:num w:numId="9">
    <w:abstractNumId w:val="8"/>
  </w:num>
  <w:num w:numId="10">
    <w:abstractNumId w:val="12"/>
  </w:num>
  <w:num w:numId="11">
    <w:abstractNumId w:val="13"/>
  </w:num>
  <w:num w:numId="12">
    <w:abstractNumId w:val="2"/>
  </w:num>
  <w:num w:numId="13">
    <w:abstractNumId w:val="4"/>
  </w:num>
  <w:num w:numId="14">
    <w:abstractNumId w:val="8"/>
  </w:num>
  <w:num w:numId="15">
    <w:abstractNumId w:val="8"/>
  </w:num>
  <w:num w:numId="16">
    <w:abstractNumId w:val="8"/>
  </w:num>
  <w:num w:numId="17">
    <w:abstractNumId w:val="8"/>
  </w:num>
  <w:num w:numId="18">
    <w:abstractNumId w:val="2"/>
  </w:num>
  <w:num w:numId="19">
    <w:abstractNumId w:val="14"/>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23"/>
    <w:rsid w:val="00004D5D"/>
    <w:rsid w:val="000122D8"/>
    <w:rsid w:val="00013881"/>
    <w:rsid w:val="00031478"/>
    <w:rsid w:val="00033BCD"/>
    <w:rsid w:val="000410AE"/>
    <w:rsid w:val="00047E03"/>
    <w:rsid w:val="000556C1"/>
    <w:rsid w:val="00062C8D"/>
    <w:rsid w:val="00071E23"/>
    <w:rsid w:val="00072849"/>
    <w:rsid w:val="0007552A"/>
    <w:rsid w:val="000757E6"/>
    <w:rsid w:val="00081B7A"/>
    <w:rsid w:val="000838AB"/>
    <w:rsid w:val="0008591B"/>
    <w:rsid w:val="000A28D4"/>
    <w:rsid w:val="000B4D0B"/>
    <w:rsid w:val="000B7DB1"/>
    <w:rsid w:val="000C1239"/>
    <w:rsid w:val="000C2655"/>
    <w:rsid w:val="000C31A5"/>
    <w:rsid w:val="000D13D1"/>
    <w:rsid w:val="000E3F40"/>
    <w:rsid w:val="000E5DE9"/>
    <w:rsid w:val="000E6608"/>
    <w:rsid w:val="000E690A"/>
    <w:rsid w:val="001029E5"/>
    <w:rsid w:val="0012388A"/>
    <w:rsid w:val="001365E8"/>
    <w:rsid w:val="00145020"/>
    <w:rsid w:val="00147B62"/>
    <w:rsid w:val="001520B1"/>
    <w:rsid w:val="00152661"/>
    <w:rsid w:val="00174579"/>
    <w:rsid w:val="00175789"/>
    <w:rsid w:val="00177E0E"/>
    <w:rsid w:val="00191FC0"/>
    <w:rsid w:val="001A33C5"/>
    <w:rsid w:val="001A4FF0"/>
    <w:rsid w:val="001A6602"/>
    <w:rsid w:val="001B5DCF"/>
    <w:rsid w:val="001C286B"/>
    <w:rsid w:val="001C2BC9"/>
    <w:rsid w:val="001C3633"/>
    <w:rsid w:val="001D103B"/>
    <w:rsid w:val="001E3078"/>
    <w:rsid w:val="001E6F8B"/>
    <w:rsid w:val="001E7D01"/>
    <w:rsid w:val="001F0BCD"/>
    <w:rsid w:val="001F3BC2"/>
    <w:rsid w:val="001F4F2B"/>
    <w:rsid w:val="00202BE7"/>
    <w:rsid w:val="00211E11"/>
    <w:rsid w:val="00226551"/>
    <w:rsid w:val="002330FA"/>
    <w:rsid w:val="00236422"/>
    <w:rsid w:val="002561F7"/>
    <w:rsid w:val="00262969"/>
    <w:rsid w:val="00273ABC"/>
    <w:rsid w:val="0027540A"/>
    <w:rsid w:val="0029161D"/>
    <w:rsid w:val="00296BFD"/>
    <w:rsid w:val="002A7FFC"/>
    <w:rsid w:val="002B28E6"/>
    <w:rsid w:val="002B2E6F"/>
    <w:rsid w:val="002C05EF"/>
    <w:rsid w:val="002C3C3D"/>
    <w:rsid w:val="002D38BB"/>
    <w:rsid w:val="002D3B77"/>
    <w:rsid w:val="002D48C3"/>
    <w:rsid w:val="002E3986"/>
    <w:rsid w:val="002E78C9"/>
    <w:rsid w:val="00304019"/>
    <w:rsid w:val="0031512B"/>
    <w:rsid w:val="00330707"/>
    <w:rsid w:val="003376DD"/>
    <w:rsid w:val="00342DF2"/>
    <w:rsid w:val="003437A1"/>
    <w:rsid w:val="00351C92"/>
    <w:rsid w:val="00357528"/>
    <w:rsid w:val="00365460"/>
    <w:rsid w:val="00376669"/>
    <w:rsid w:val="0039153E"/>
    <w:rsid w:val="0039178D"/>
    <w:rsid w:val="00392972"/>
    <w:rsid w:val="003B10A2"/>
    <w:rsid w:val="003C1349"/>
    <w:rsid w:val="003C2DAC"/>
    <w:rsid w:val="003D1126"/>
    <w:rsid w:val="003D1E02"/>
    <w:rsid w:val="003D29DC"/>
    <w:rsid w:val="003E1826"/>
    <w:rsid w:val="004073C7"/>
    <w:rsid w:val="00410192"/>
    <w:rsid w:val="00415EB0"/>
    <w:rsid w:val="00422B58"/>
    <w:rsid w:val="00430EDD"/>
    <w:rsid w:val="004370DA"/>
    <w:rsid w:val="00437973"/>
    <w:rsid w:val="004438A3"/>
    <w:rsid w:val="0044610D"/>
    <w:rsid w:val="00451CDE"/>
    <w:rsid w:val="00452CF9"/>
    <w:rsid w:val="00453470"/>
    <w:rsid w:val="004612EF"/>
    <w:rsid w:val="004612F3"/>
    <w:rsid w:val="0047069E"/>
    <w:rsid w:val="004742A4"/>
    <w:rsid w:val="00477EEC"/>
    <w:rsid w:val="00480F5A"/>
    <w:rsid w:val="00482BF3"/>
    <w:rsid w:val="004A20CC"/>
    <w:rsid w:val="004A3FDC"/>
    <w:rsid w:val="004B2DEB"/>
    <w:rsid w:val="004B58F6"/>
    <w:rsid w:val="004B74AC"/>
    <w:rsid w:val="004D0C14"/>
    <w:rsid w:val="004D35E8"/>
    <w:rsid w:val="004E084E"/>
    <w:rsid w:val="004E09F0"/>
    <w:rsid w:val="004F300A"/>
    <w:rsid w:val="004F5625"/>
    <w:rsid w:val="0050011F"/>
    <w:rsid w:val="00512EF1"/>
    <w:rsid w:val="0052676B"/>
    <w:rsid w:val="005365CB"/>
    <w:rsid w:val="00540E59"/>
    <w:rsid w:val="00541E5B"/>
    <w:rsid w:val="00556C92"/>
    <w:rsid w:val="005650F5"/>
    <w:rsid w:val="0056724C"/>
    <w:rsid w:val="0056745C"/>
    <w:rsid w:val="005749DF"/>
    <w:rsid w:val="00574B19"/>
    <w:rsid w:val="0058423B"/>
    <w:rsid w:val="005863D4"/>
    <w:rsid w:val="00591581"/>
    <w:rsid w:val="005933B2"/>
    <w:rsid w:val="005A1478"/>
    <w:rsid w:val="005A5ABC"/>
    <w:rsid w:val="005C3758"/>
    <w:rsid w:val="005C4484"/>
    <w:rsid w:val="005D257F"/>
    <w:rsid w:val="005D2BD5"/>
    <w:rsid w:val="005E7CB3"/>
    <w:rsid w:val="005F76A1"/>
    <w:rsid w:val="006005FC"/>
    <w:rsid w:val="00611AE0"/>
    <w:rsid w:val="00613EF9"/>
    <w:rsid w:val="006200A4"/>
    <w:rsid w:val="00622F76"/>
    <w:rsid w:val="00630643"/>
    <w:rsid w:val="00637055"/>
    <w:rsid w:val="00641FD0"/>
    <w:rsid w:val="00656600"/>
    <w:rsid w:val="0065754D"/>
    <w:rsid w:val="00663C26"/>
    <w:rsid w:val="00666815"/>
    <w:rsid w:val="00670AFE"/>
    <w:rsid w:val="00680FC1"/>
    <w:rsid w:val="006B03F9"/>
    <w:rsid w:val="006B481F"/>
    <w:rsid w:val="006B5158"/>
    <w:rsid w:val="006D1046"/>
    <w:rsid w:val="006D140A"/>
    <w:rsid w:val="006D7484"/>
    <w:rsid w:val="006E4EE1"/>
    <w:rsid w:val="006F4870"/>
    <w:rsid w:val="006F4EA6"/>
    <w:rsid w:val="00702B1E"/>
    <w:rsid w:val="00702BBE"/>
    <w:rsid w:val="00707D54"/>
    <w:rsid w:val="007202C2"/>
    <w:rsid w:val="00721EA6"/>
    <w:rsid w:val="007306AD"/>
    <w:rsid w:val="00732CE0"/>
    <w:rsid w:val="00742F86"/>
    <w:rsid w:val="00772806"/>
    <w:rsid w:val="007802FC"/>
    <w:rsid w:val="00784997"/>
    <w:rsid w:val="00787459"/>
    <w:rsid w:val="00787912"/>
    <w:rsid w:val="00791157"/>
    <w:rsid w:val="00791465"/>
    <w:rsid w:val="00792C1D"/>
    <w:rsid w:val="007A2F1C"/>
    <w:rsid w:val="007A48C6"/>
    <w:rsid w:val="007A7DEB"/>
    <w:rsid w:val="007B6668"/>
    <w:rsid w:val="007C6F42"/>
    <w:rsid w:val="007D0EDE"/>
    <w:rsid w:val="007F1351"/>
    <w:rsid w:val="008013A3"/>
    <w:rsid w:val="008043E3"/>
    <w:rsid w:val="008063B1"/>
    <w:rsid w:val="00810C7C"/>
    <w:rsid w:val="00810D59"/>
    <w:rsid w:val="00816CAD"/>
    <w:rsid w:val="00817F3E"/>
    <w:rsid w:val="00831705"/>
    <w:rsid w:val="00837909"/>
    <w:rsid w:val="008419B4"/>
    <w:rsid w:val="00843BF5"/>
    <w:rsid w:val="00862E2A"/>
    <w:rsid w:val="00863EE2"/>
    <w:rsid w:val="00874671"/>
    <w:rsid w:val="008842F2"/>
    <w:rsid w:val="00885E04"/>
    <w:rsid w:val="00890834"/>
    <w:rsid w:val="0089593C"/>
    <w:rsid w:val="0089771F"/>
    <w:rsid w:val="008A0EAC"/>
    <w:rsid w:val="008A2A2A"/>
    <w:rsid w:val="008A3C1D"/>
    <w:rsid w:val="008A66DC"/>
    <w:rsid w:val="008B0D3C"/>
    <w:rsid w:val="008B2DFB"/>
    <w:rsid w:val="008B356B"/>
    <w:rsid w:val="008C1E42"/>
    <w:rsid w:val="008D2186"/>
    <w:rsid w:val="008D7BE2"/>
    <w:rsid w:val="008E2DA3"/>
    <w:rsid w:val="008E4392"/>
    <w:rsid w:val="008E7025"/>
    <w:rsid w:val="008F3BF7"/>
    <w:rsid w:val="00900D7A"/>
    <w:rsid w:val="00904A6D"/>
    <w:rsid w:val="009076E5"/>
    <w:rsid w:val="0093042A"/>
    <w:rsid w:val="00931F1A"/>
    <w:rsid w:val="00933D7F"/>
    <w:rsid w:val="009345C4"/>
    <w:rsid w:val="0093497E"/>
    <w:rsid w:val="00946364"/>
    <w:rsid w:val="0095256C"/>
    <w:rsid w:val="00952FA9"/>
    <w:rsid w:val="009545F0"/>
    <w:rsid w:val="00956221"/>
    <w:rsid w:val="00956BB7"/>
    <w:rsid w:val="00956D48"/>
    <w:rsid w:val="00960407"/>
    <w:rsid w:val="0096495C"/>
    <w:rsid w:val="00982F2D"/>
    <w:rsid w:val="0098474A"/>
    <w:rsid w:val="00987770"/>
    <w:rsid w:val="0099216D"/>
    <w:rsid w:val="00992B8C"/>
    <w:rsid w:val="009A3990"/>
    <w:rsid w:val="009C1B56"/>
    <w:rsid w:val="009C48AC"/>
    <w:rsid w:val="009C4E13"/>
    <w:rsid w:val="009C72C3"/>
    <w:rsid w:val="009E21A7"/>
    <w:rsid w:val="009E6B32"/>
    <w:rsid w:val="00A32C5D"/>
    <w:rsid w:val="00A35390"/>
    <w:rsid w:val="00A36CB2"/>
    <w:rsid w:val="00A37206"/>
    <w:rsid w:val="00A425B7"/>
    <w:rsid w:val="00A45E7C"/>
    <w:rsid w:val="00A50C27"/>
    <w:rsid w:val="00A57565"/>
    <w:rsid w:val="00A6065A"/>
    <w:rsid w:val="00A725B8"/>
    <w:rsid w:val="00A81B56"/>
    <w:rsid w:val="00A858AE"/>
    <w:rsid w:val="00A90614"/>
    <w:rsid w:val="00A924A9"/>
    <w:rsid w:val="00A964D5"/>
    <w:rsid w:val="00A9797F"/>
    <w:rsid w:val="00AA081B"/>
    <w:rsid w:val="00AA4EB2"/>
    <w:rsid w:val="00AB4293"/>
    <w:rsid w:val="00AB4A8F"/>
    <w:rsid w:val="00AB688F"/>
    <w:rsid w:val="00AC25FF"/>
    <w:rsid w:val="00AC67FA"/>
    <w:rsid w:val="00AC7779"/>
    <w:rsid w:val="00AD068E"/>
    <w:rsid w:val="00AD0B66"/>
    <w:rsid w:val="00AD6A8F"/>
    <w:rsid w:val="00B015DA"/>
    <w:rsid w:val="00B0538B"/>
    <w:rsid w:val="00B116C3"/>
    <w:rsid w:val="00B11911"/>
    <w:rsid w:val="00B164E6"/>
    <w:rsid w:val="00B167AD"/>
    <w:rsid w:val="00B32B3B"/>
    <w:rsid w:val="00B34D71"/>
    <w:rsid w:val="00B46299"/>
    <w:rsid w:val="00B54280"/>
    <w:rsid w:val="00B54A74"/>
    <w:rsid w:val="00B54A9E"/>
    <w:rsid w:val="00B5591A"/>
    <w:rsid w:val="00B57353"/>
    <w:rsid w:val="00B57949"/>
    <w:rsid w:val="00B625E2"/>
    <w:rsid w:val="00B63822"/>
    <w:rsid w:val="00B72538"/>
    <w:rsid w:val="00B75D9D"/>
    <w:rsid w:val="00B8609F"/>
    <w:rsid w:val="00BA2891"/>
    <w:rsid w:val="00BA3035"/>
    <w:rsid w:val="00BA484E"/>
    <w:rsid w:val="00BA6543"/>
    <w:rsid w:val="00BB091E"/>
    <w:rsid w:val="00BC30D4"/>
    <w:rsid w:val="00BC6984"/>
    <w:rsid w:val="00BD1721"/>
    <w:rsid w:val="00BE0BEF"/>
    <w:rsid w:val="00BF20BA"/>
    <w:rsid w:val="00BF33C7"/>
    <w:rsid w:val="00C05F79"/>
    <w:rsid w:val="00C06771"/>
    <w:rsid w:val="00C078AC"/>
    <w:rsid w:val="00C1005C"/>
    <w:rsid w:val="00C11245"/>
    <w:rsid w:val="00C13A98"/>
    <w:rsid w:val="00C20C30"/>
    <w:rsid w:val="00C27479"/>
    <w:rsid w:val="00C32A76"/>
    <w:rsid w:val="00C33CE3"/>
    <w:rsid w:val="00C44BE6"/>
    <w:rsid w:val="00C53FFF"/>
    <w:rsid w:val="00C80993"/>
    <w:rsid w:val="00C85236"/>
    <w:rsid w:val="00C9663C"/>
    <w:rsid w:val="00CA1FCE"/>
    <w:rsid w:val="00CB0C0B"/>
    <w:rsid w:val="00CB2EF1"/>
    <w:rsid w:val="00CB68E0"/>
    <w:rsid w:val="00CC19E1"/>
    <w:rsid w:val="00CC3DE9"/>
    <w:rsid w:val="00CD0389"/>
    <w:rsid w:val="00CE0ADB"/>
    <w:rsid w:val="00D145E7"/>
    <w:rsid w:val="00D14AAD"/>
    <w:rsid w:val="00D200F9"/>
    <w:rsid w:val="00D20131"/>
    <w:rsid w:val="00D27973"/>
    <w:rsid w:val="00D302F5"/>
    <w:rsid w:val="00D41CC0"/>
    <w:rsid w:val="00D42470"/>
    <w:rsid w:val="00D54D08"/>
    <w:rsid w:val="00D65EB0"/>
    <w:rsid w:val="00D66A62"/>
    <w:rsid w:val="00D705F9"/>
    <w:rsid w:val="00D80AB6"/>
    <w:rsid w:val="00D836AE"/>
    <w:rsid w:val="00D870B9"/>
    <w:rsid w:val="00D93FB9"/>
    <w:rsid w:val="00DA4378"/>
    <w:rsid w:val="00DB76AA"/>
    <w:rsid w:val="00DC1689"/>
    <w:rsid w:val="00DC2C39"/>
    <w:rsid w:val="00DD0A8E"/>
    <w:rsid w:val="00DD1714"/>
    <w:rsid w:val="00DD6203"/>
    <w:rsid w:val="00DE166A"/>
    <w:rsid w:val="00DF1936"/>
    <w:rsid w:val="00DF60E9"/>
    <w:rsid w:val="00E114D5"/>
    <w:rsid w:val="00E131F5"/>
    <w:rsid w:val="00E134DE"/>
    <w:rsid w:val="00E1405C"/>
    <w:rsid w:val="00E22786"/>
    <w:rsid w:val="00E306DF"/>
    <w:rsid w:val="00E441A9"/>
    <w:rsid w:val="00E46829"/>
    <w:rsid w:val="00E46996"/>
    <w:rsid w:val="00E55421"/>
    <w:rsid w:val="00E56524"/>
    <w:rsid w:val="00E6191A"/>
    <w:rsid w:val="00E657D7"/>
    <w:rsid w:val="00E65EF9"/>
    <w:rsid w:val="00E664B3"/>
    <w:rsid w:val="00E71D23"/>
    <w:rsid w:val="00E93179"/>
    <w:rsid w:val="00EA1096"/>
    <w:rsid w:val="00EA3A0F"/>
    <w:rsid w:val="00EA5E69"/>
    <w:rsid w:val="00EB560F"/>
    <w:rsid w:val="00EB668F"/>
    <w:rsid w:val="00EC40A3"/>
    <w:rsid w:val="00ED10F4"/>
    <w:rsid w:val="00EE0EDB"/>
    <w:rsid w:val="00EE5B80"/>
    <w:rsid w:val="00EF1051"/>
    <w:rsid w:val="00EF2EC3"/>
    <w:rsid w:val="00EF3131"/>
    <w:rsid w:val="00F03CD4"/>
    <w:rsid w:val="00F16777"/>
    <w:rsid w:val="00F23745"/>
    <w:rsid w:val="00F324D0"/>
    <w:rsid w:val="00F3727E"/>
    <w:rsid w:val="00F444C7"/>
    <w:rsid w:val="00F479FA"/>
    <w:rsid w:val="00F51DD2"/>
    <w:rsid w:val="00F67953"/>
    <w:rsid w:val="00F72D4E"/>
    <w:rsid w:val="00F7456A"/>
    <w:rsid w:val="00F75F2A"/>
    <w:rsid w:val="00F80BD4"/>
    <w:rsid w:val="00F85105"/>
    <w:rsid w:val="00F85E0A"/>
    <w:rsid w:val="00F864C9"/>
    <w:rsid w:val="00F9722B"/>
    <w:rsid w:val="00F97B64"/>
    <w:rsid w:val="00FA22B1"/>
    <w:rsid w:val="00FC0040"/>
    <w:rsid w:val="00FC15C7"/>
    <w:rsid w:val="00FC5FD6"/>
    <w:rsid w:val="00FD4F85"/>
    <w:rsid w:val="00FD5650"/>
    <w:rsid w:val="00FD6A60"/>
    <w:rsid w:val="00FE444A"/>
    <w:rsid w:val="00FF626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CC41B"/>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904A6D"/>
    <w:pPr>
      <w:tabs>
        <w:tab w:val="left" w:pos="709"/>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table" w:customStyle="1" w:styleId="Tablaconcuadrcula3">
    <w:name w:val="Tabla con cuadrícula3"/>
    <w:basedOn w:val="Tablanormal"/>
    <w:next w:val="Tablaconcuadrcula"/>
    <w:uiPriority w:val="99"/>
    <w:rsid w:val="00B5428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97425">
      <w:bodyDiv w:val="1"/>
      <w:marLeft w:val="0"/>
      <w:marRight w:val="0"/>
      <w:marTop w:val="0"/>
      <w:marBottom w:val="0"/>
      <w:divBdr>
        <w:top w:val="none" w:sz="0" w:space="0" w:color="auto"/>
        <w:left w:val="none" w:sz="0" w:space="0" w:color="auto"/>
        <w:bottom w:val="none" w:sz="0" w:space="0" w:color="auto"/>
        <w:right w:val="none" w:sz="0" w:space="0" w:color="auto"/>
      </w:divBdr>
    </w:div>
    <w:div w:id="866716857">
      <w:bodyDiv w:val="1"/>
      <w:marLeft w:val="0"/>
      <w:marRight w:val="0"/>
      <w:marTop w:val="0"/>
      <w:marBottom w:val="0"/>
      <w:divBdr>
        <w:top w:val="none" w:sz="0" w:space="0" w:color="auto"/>
        <w:left w:val="none" w:sz="0" w:space="0" w:color="auto"/>
        <w:bottom w:val="none" w:sz="0" w:space="0" w:color="auto"/>
        <w:right w:val="none" w:sz="0" w:space="0" w:color="auto"/>
      </w:divBdr>
    </w:div>
    <w:div w:id="1463189292">
      <w:bodyDiv w:val="1"/>
      <w:marLeft w:val="0"/>
      <w:marRight w:val="0"/>
      <w:marTop w:val="0"/>
      <w:marBottom w:val="0"/>
      <w:divBdr>
        <w:top w:val="none" w:sz="0" w:space="0" w:color="auto"/>
        <w:left w:val="none" w:sz="0" w:space="0" w:color="auto"/>
        <w:bottom w:val="none" w:sz="0" w:space="0" w:color="auto"/>
        <w:right w:val="none" w:sz="0" w:space="0" w:color="auto"/>
      </w:divBdr>
    </w:div>
    <w:div w:id="201742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RbtUgLI0a+bay8HoU0j1pZ0UTqEeIb9Fz9wOrpc8hio=</DigestValue>
    </Reference>
    <Reference Type="http://www.w3.org/2000/09/xmldsig#Object" URI="#idOfficeObject">
      <DigestMethod Algorithm="http://www.w3.org/2001/04/xmlenc#sha256"/>
      <DigestValue>CN+2gnB4CzeZQCRMjt5qAnEPt0Y5ymyJx1d1/tYNpiw=</DigestValue>
    </Reference>
    <Reference Type="http://uri.etsi.org/01903#SignedProperties" URI="#idSignedProperties">
      <Transforms>
        <Transform Algorithm="http://www.w3.org/TR/2001/REC-xml-c14n-20010315"/>
      </Transforms>
      <DigestMethod Algorithm="http://www.w3.org/2001/04/xmlenc#sha256"/>
      <DigestValue>qE3jabBRlL567OjVZfSg4CnANUWWNbOXvcCsMXN3JHU=</DigestValue>
    </Reference>
    <Reference Type="http://www.w3.org/2000/09/xmldsig#Object" URI="#idValidSigLnImg">
      <DigestMethod Algorithm="http://www.w3.org/2001/04/xmlenc#sha256"/>
      <DigestValue>d3aAqYPSIruzjpQQKwXWijg6RuRm/9Cvyj0op9jB3d8=</DigestValue>
    </Reference>
    <Reference Type="http://www.w3.org/2000/09/xmldsig#Object" URI="#idInvalidSigLnImg">
      <DigestMethod Algorithm="http://www.w3.org/2001/04/xmlenc#sha256"/>
      <DigestValue>cDJbwqXaVGiMROO1HP8T7fm5+/HyQRKZscsOD66C3FY=</DigestValue>
    </Reference>
  </SignedInfo>
  <SignatureValue>nAwONoEnc30H4cW/vPFVSLD6iV6YdC4q3AtgS5ZiIMe2lOnkFoTwLafIEvHsRQT+cNWcoiWDza+A
n1ZHJKZ26huKhwo5GOeYJmxPy8NMzsrNgiQ2UQL6roTNq79v/WdD0JU3ynfbrjNNzatOni+XwEcS
Hv4ImgTMTZ6TTQ6a1SuR5/iBqrKAJYB6wM3kWjt9FFyZvOFDb1J1Dd4/fJTRgfcQzi0EBzjGyG+b
EwPDvdm3szSBD1Et/+YZ5my+jju+bnmkwBjoImjANasYZ9HYB3PcDFtJQmc2Tni5ZlgvaMEoKnOc
DpWRN0Arqu3VtrcwjgzrCJ3VgUr0/8isAqz0Iw==</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fZBkFKrX7DXuYG528qqUPeB5N/vGXzPE6ww+6YNC/kQ=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iiNY7IAdT5J8OBbhOnad2yGtmUaB/XvPctRWxOJOQoI=</DigestValue>
      </Reference>
      <Reference URI="/word/endnotes.xml?ContentType=application/vnd.openxmlformats-officedocument.wordprocessingml.endnotes+xml">
        <DigestMethod Algorithm="http://www.w3.org/2001/04/xmlenc#sha256"/>
        <DigestValue>HEdKAWtHMke+jpzHj6uPZt3er+X4rL1bpE4VeXbcILc=</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+5GLYQM1vQtXmIVZ7YWkY8QGagTvIgRSmCqngMs5PAw=</DigestValue>
      </Reference>
      <Reference URI="/word/footer2.xml?ContentType=application/vnd.openxmlformats-officedocument.wordprocessingml.footer+xml">
        <DigestMethod Algorithm="http://www.w3.org/2001/04/xmlenc#sha256"/>
        <DigestValue>wUgmxgCtHfTJxB86BkJ+E8D6Z7Cx0qDauv0gSVLZF3g=</DigestValue>
      </Reference>
      <Reference URI="/word/footer3.xml?ContentType=application/vnd.openxmlformats-officedocument.wordprocessingml.footer+xml">
        <DigestMethod Algorithm="http://www.w3.org/2001/04/xmlenc#sha256"/>
        <DigestValue>uvR5lzV2IE0opnY+Vsds+dOE/bP81v04c0dfc6V/8EI=</DigestValue>
      </Reference>
      <Reference URI="/word/footnotes.xml?ContentType=application/vnd.openxmlformats-officedocument.wordprocessingml.footnotes+xml">
        <DigestMethod Algorithm="http://www.w3.org/2001/04/xmlenc#sha256"/>
        <DigestValue>ExTf8nqqErHnysl3E84hZ/QbGzwEaioVoy1itTYsPhU=</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+b3gEwUepiL+dyG7yq8TuktvZLrxEt/hHznHvzus424=</DigestValue>
      </Reference>
      <Reference URI="/word/media/image3.emf?ContentType=image/x-emf">
        <DigestMethod Algorithm="http://www.w3.org/2001/04/xmlenc#sha256"/>
        <DigestValue>pi6mLC+Db+6joM9AbUtgF11M17nFN2Kbp457MIZ8EV4=</DigestValue>
      </Reference>
      <Reference URI="/word/media/image4.png?ContentType=image/png">
        <DigestMethod Algorithm="http://www.w3.org/2001/04/xmlenc#sha256"/>
        <DigestValue>EVuIv2TB2Mm31Ylj4uSHG2LFdyp112o4m2cnCWYzvxs=</DigestValue>
      </Reference>
      <Reference URI="/word/media/image5.png?ContentType=image/png">
        <DigestMethod Algorithm="http://www.w3.org/2001/04/xmlenc#sha256"/>
        <DigestValue>P6Hs5bXbBE4v5lz2xasawQbmJqmMVxHXFz3lIh4agq0=</DigestValue>
      </Reference>
      <Reference URI="/word/media/image6.png?ContentType=image/png">
        <DigestMethod Algorithm="http://www.w3.org/2001/04/xmlenc#sha256"/>
        <DigestValue>X5f8UNGkf0MI2UUygNlg59OTa2fw3p1/h7Zy5vfckrk=</DigestValue>
      </Reference>
      <Reference URI="/word/media/image7.png?ContentType=image/png">
        <DigestMethod Algorithm="http://www.w3.org/2001/04/xmlenc#sha256"/>
        <DigestValue>ySD6w82xP0Tw3Ed+wGkCotgql02VlTwahGkELcQUtVc=</DigestValue>
      </Reference>
      <Reference URI="/word/media/image8.png?ContentType=image/png">
        <DigestMethod Algorithm="http://www.w3.org/2001/04/xmlenc#sha256"/>
        <DigestValue>2RfNndnTDMRP4PYYPuDQX34kKCZlT5mKiooCPcHhzNc=</DigestValue>
      </Reference>
      <Reference URI="/word/media/image9.png?ContentType=image/png">
        <DigestMethod Algorithm="http://www.w3.org/2001/04/xmlenc#sha256"/>
        <DigestValue>/BJYPw4XgnUpsGkNsyMFyJrk770+M2Ey8KQUYIfh0T0=</DigestValue>
      </Reference>
      <Reference URI="/word/numbering.xml?ContentType=application/vnd.openxmlformats-officedocument.wordprocessingml.numbering+xml">
        <DigestMethod Algorithm="http://www.w3.org/2001/04/xmlenc#sha256"/>
        <DigestValue>xj03iH9Kjmw4S4wLUTC0/cWzBVZWz34NY5Z/Qw0dRZ0=</DigestValue>
      </Reference>
      <Reference URI="/word/settings.xml?ContentType=application/vnd.openxmlformats-officedocument.wordprocessingml.settings+xml">
        <DigestMethod Algorithm="http://www.w3.org/2001/04/xmlenc#sha256"/>
        <DigestValue>GkWmgpkT4ME5OkAr461MuJi/8WhjocIY+28SaduFqvU=</DigestValue>
      </Reference>
      <Reference URI="/word/styles.xml?ContentType=application/vnd.openxmlformats-officedocument.wordprocessingml.styles+xml">
        <DigestMethod Algorithm="http://www.w3.org/2001/04/xmlenc#sha256"/>
        <DigestValue>q11U4iRL5JjvTNaatJrxh3NG3REXJuBDavWDeDFWnvA=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EdKfetpFfOPHmGP5Vu1e0lm+KOPJpoo2xCEUINCZ9iI=</DigestValue>
      </Reference>
    </Manifest>
    <SignatureProperties>
      <SignatureProperty Id="idSignatureTime" Target="#idPackageSignature">
        <mdssi:SignatureTime xmlns:mdssi="http://schemas.openxmlformats.org/package/2006/digital-signature">
          <mdssi:Format>YYYY-MM-DDThh:mm:ssTZD</mdssi:Format>
          <mdssi:Value>2019-03-28T18:38:01Z</mdssi:Value>
        </mdssi:SignatureTime>
      </SignatureProperty>
    </SignatureProperties>
  </Object>
  <Object Id="idOfficeObject">
    <SignatureProperties>
      <SignatureProperty Id="idOfficeV1Details" Target="#idPackageSignature">
        <SignatureInfoV1 xmlns="http://schemas.microsoft.com/office/2006/digsig">
          <SetupID>{9E40C878-DEF8-4310-92DF-1E11C85EB690}</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2019-03-28T18:38:01Z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3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P//AQAAALCPqpKgAQAAAAAAAAAAAAABAAAAAAAAAEBhQv6gAQAAYNWzkqABAABAYUL+oAEAAIl29DwQ5NQBADP77P5/AACIM/vs/n8AAHgR++z+fwAAOBH77P5/AAAwXRXt/n8AABBhFe3+fwAAOPDGGf9/AAAAAAAAAAAAAAAAAAAAAAAACVql7P5/AAACAAAAAAAAAAIAAAAAAAAAAAAAAAAAAAAAAAAAAAAAAF+MXtJbWAAAEGEV7QAAAAAwXRXt/n8AAAYAAAAAAAAA4P///wAAAABQnkX+oAEAADhrcy0CAAAAAAAAAAAAAAAAAAAAAAAAAFxqcy1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AAAAAAAAAAAAAAAAAAAAAAAAAAAAAAAAAAAAAAAAAAAAAAAAAAAAAAAAAAAAAAAAAAAAAAAAAAAAAAAAAAAAAAAAAAAAAAAAAAAAAAAAAABof54Y/38AAAAAAAAAAAAAUJCmjKABAAA48MYZ/38AAAAAAAAAAAAAAAAAAAAAAAAezp8Y/38AAAAAAAAAAAAAaH+eGP9/AAAAAAAAAAAAAAAAAAAAAAAAXzRe0ltYAACFTa0ZAAAAAGc7IRuO5wAABwAAAAAAAACQn7mOoAEAAFCeRf6gAQAAIONzLQIAAAAAAAAAAAAAAAAAAAAAAAAAXOJzL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CeAgAAAAAAAAAAAACgAQAAAAAAAAAAAACQre2SoAEAALQlBo6gAQAAGJ0GjqABAACQn7mOoAEAAAAAAAAAAAAAAAAAAAAAAADwu0X+oAEAAAAAAAAAAAAAAHNzLQIAAAAAAAAAAAAAAAAAAAAAAAAAAQAAAAAAAAAAAAAAAAAAACBgx4ygAQAAAf8BAq0JAAC+DC4AAAAAAIgIAAAAAAAAAQAAAAAAAAARAQAAfwMAAAAAAAAAAAAAEGDHjKABAAD6AAAAAAAAAHAJAAAAAAAAEGDHjKABAAAAAAAA/wMAANOAkBn/fwAA+gAAAAAAAACX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qxz/fwAAAAAAAAAAAABQEgAAoAEAAEAAAMAAAAAAAHEOGv9/AAB+UnTt/n8AAAQAAAAAAAAAAHEOGv9/AAA5mnMtAgAAAAAAAAAAAAAAqOBV7f5/AAB1co7s/n8AAEgAAAAAAAAAvFjO7f5/AAA48MYZ/38AAAAAAAAAAAAAAAAAAAAAAAAejM7t/n8AAAAADBr/fwAAAAAAAAAAAAAAAAAAAAAAAAAAAAAAAAAAr3Je0ltYAAD1////AAAAAFCeRf6gAQAACQAAAAAAAAD1////AAAAAFCeRf6gAQAAiJxzLQIAAAAAAAAAAAAAAAAAAAAAAAAArJtzLW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3AAAAAoAAABgAAAAkAAAAGwAAAABAAAAAADIQQAAyEEKAAAAYAAAABgAAABMAAAAAAAAAAAAAAAAAAAA//////////98AAAASgBlAGYAZQAgAFMATQBBACAAUgBlAGcAaQDzAG4AIABkAGUAIABBAHkAcwDpAG4ABAAAAAYAAAAEAAAABgAAAAMAAAAGAAAACgAAAAc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bEQ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N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OAwAAAMHg9P///////////+bm5k9SXjw/SzBRzTFU0y1NwSAyVzFGXwEBAgAACA8mnM/u69/SvI9jt4tgjIR9FBosDBEjMVTUMlXWMVPRKUSeDxk4AAAAADEAAADT6ff///////+Tk5MjK0krSbkvUcsuT8YVJFoTIFIrSbgtTcEQHEcAAAAAAJzP7vT6/bTa8kRleixHhy1Nwi5PxiQtTnBwcJKSki81SRwtZAgOIwAAAAAAweD02+35gsLqZ5q6Jz1jNEJyOUZ4qamp+/v7////wdPeVnCJAQECAAYAAACv1/Ho8/ubzu6CwuqMudS3u769vb3////////////L5fZymsABAgMAAAAAAK/X8fz9/uLx+snk9uTy+vz9/v///////////////8vl9nKawAECAwAG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qxz/fwAAAAAAAAAAAABQEgAAoAEAAEAAAMAAAAAAAHEOGv9/AAB+UnTt/n8AAAQAAAAAAAAAAHEOGv9/AAA5mnMtAgAAAAAAAAAAAAAAqOBV7f5/AAB1co7s/n8AAEgAAAAAAAAAvFjO7f5/AAA48MYZ/38AAAAAAAAAAAAAAAAAAAAAAAAejM7t/n8AAAAADBr/fwAAAAAAAAAAAAAAAAAAAAAAAAAAAAAAAAAAr3Je0ltYAAD1////AAAAAFCeRf6gAQAACQAAAAAAAAD1////AAAAAFCeRf6gAQAAiJxzLQIAAAAAAAAAAAAAAAAAAAAAAAAArJtzL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Bof54Y/38AAAAAAAAAAAAAUJCmjKABAAA48MYZ/38AAAAAAAAAAAAAAAAAAAAAAAAezp8Y/38AAAAAAAAAAAAAaH+eGP9/AAAAAAAAAAAAAAAAAAAAAAAAXzRe0ltYAACFTa0ZAAAAAGc7IRuO5wAABwAAAAAAAACQn7mOoAEAAFCeRf6gAQAAIONzLQIAAAAAAAAAAAAAAAAAAAAAAAAAXOJzL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D//wEAAACwj6qSoAEAAAAAAAAAAAAAAQAAAAAAAABAYUL+oAEAAGDVs5KgAQAAQGFC/qABAACJdvQ8EOTUAQAz++z+fwAAiDP77P5/AAB4Efvs/n8AADgR++z+fwAAMF0V7f5/AAAQYRXt/n8AADjwxhn/fwAAAAAAAAAAAAAAAAAAAAAAAAlapez+fwAAAgAAAAAAAAACAAAAAAAAAAAAAAAAAAAAAAAAAAAAAABfjF7SW1gAABBhFe0AAAAAMF0V7f5/AAAGAAAAAAAAAOD///8AAAAAUJ5F/qABAAA4a3MtAgAAAAAAAAAAAAAAAAAAAAAAAABcanMt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Ab3MtAgAAAAAAAACgAQAA/v/////////A5Sn8oAEAAFhucy0CAAAAAAAt/KABAAAQ7JeioAEAABU8ofj+fwAAOXz0PBDk1AEaqXHt/n8AAAQAAAAAAAAADwAAAAAAAAAAiIASAAAAAAAAAAAAAAAAAAAAAAAAAAABAAAAAAAAAAAAAAAAAAAAIGDHjKABAAABAAEArQkAAGBvcy0CAAAAiAgAAAAAAAABAAAAAAAAABEBAAB/AwAAAAAAAAAAAAAQYMeMoAEAAPoAAAAAAAAAcAkAAAAAAAAQYMeMoAEAAAAAAAD/AwAAAAAt/KABAAD6AAAAAAAAAJ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1EI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3AAAAAoAAABgAAAAkAAAAGwAAAABAAAAAADIQQAAyEEKAAAAYAAAABgAAABMAAAAAAAAAAAAAAAAAAAA//////////98AAAASgBlAGYAZQAgAFMATQBBACAAUgBlAGcAaQDzAG4AIABkAGUAIABBAHkAcwDpAG4ABAAAAAYAAAAEAAAABgAAAAMAAAAGAAAACgAAAAc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gD8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FAsT/6fNF9zO02xZMSiUA9QJHuHjvtmdOAATv4bpkXc=</DigestValue>
    </Reference>
    <Reference Type="http://www.w3.org/2000/09/xmldsig#Object" URI="#idOfficeObject">
      <DigestMethod Algorithm="http://www.w3.org/2001/04/xmlenc#sha256"/>
      <DigestValue>WYzi/Bpmc4ds1XL+bAS2PRyJZImCYGhwCfvKz27HT48=</DigestValue>
    </Reference>
    <Reference Type="http://uri.etsi.org/01903#SignedProperties" URI="#idSignedProperties">
      <Transforms>
        <Transform Algorithm="http://www.w3.org/TR/2001/REC-xml-c14n-20010315"/>
      </Transforms>
      <DigestMethod Algorithm="http://www.w3.org/2001/04/xmlenc#sha256"/>
      <DigestValue>aGUKrat7qfOSPDODzYQqbKDbDU/5XfOIFS2n4LssLsk=</DigestValue>
    </Reference>
    <Reference Type="http://www.w3.org/2000/09/xmldsig#Object" URI="#idValidSigLnImg">
      <DigestMethod Algorithm="http://www.w3.org/2001/04/xmlenc#sha256"/>
      <DigestValue>PzboNUTNueaWqMvNVbcNnlIlaYY+tcR522NbiWzqirE=</DigestValue>
    </Reference>
    <Reference Type="http://www.w3.org/2000/09/xmldsig#Object" URI="#idInvalidSigLnImg">
      <DigestMethod Algorithm="http://www.w3.org/2001/04/xmlenc#sha256"/>
      <DigestValue>/k9QnDnkJBpOFEXo+QTuxe91m+QV6beBFx8T8znSXhI=</DigestValue>
    </Reference>
  </SignedInfo>
  <SignatureValue>CO0mVeghMh4IJqGYSCT6TXgCzZ8ZKBsLuNmnF2cWYKlDLa7pHERdTAefP432vkKBpHkS6cWhQ3we
O2+Zde3Pf85P5AEx0un/8aM0LEf4lUCCQUfgXVfr5hGKR5BHniIWZT7rXiG/awLul5KUEIYWaahb
+3rwXefJeVuscV/VmrzNZ8XU0tVHcu7rEGw+3SAI1Tx58Sg4sU2eplvHMSWnmneqpCnlq4M5l76m
lkPq0gH/Wrv8aXLz/9nFiSbDD9VBZX5MqmkLUAcSs340l25GwQWHQC+Tw3P4m364U7CNHkmxQiRb
2NIninUJqdoD+5FbRULNOfGX/Vx2jU1GOlByBw==</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fZBkFKrX7DXuYG528qqUPeB5N/vGXzPE6ww+6YNC/kQ=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iiNY7IAdT5J8OBbhOnad2yGtmUaB/XvPctRWxOJOQoI=</DigestValue>
      </Reference>
      <Reference URI="/word/endnotes.xml?ContentType=application/vnd.openxmlformats-officedocument.wordprocessingml.endnotes+xml">
        <DigestMethod Algorithm="http://www.w3.org/2001/04/xmlenc#sha256"/>
        <DigestValue>HEdKAWtHMke+jpzHj6uPZt3er+X4rL1bpE4VeXbcILc=</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+5GLYQM1vQtXmIVZ7YWkY8QGagTvIgRSmCqngMs5PAw=</DigestValue>
      </Reference>
      <Reference URI="/word/footer2.xml?ContentType=application/vnd.openxmlformats-officedocument.wordprocessingml.footer+xml">
        <DigestMethod Algorithm="http://www.w3.org/2001/04/xmlenc#sha256"/>
        <DigestValue>wUgmxgCtHfTJxB86BkJ+E8D6Z7Cx0qDauv0gSVLZF3g=</DigestValue>
      </Reference>
      <Reference URI="/word/footer3.xml?ContentType=application/vnd.openxmlformats-officedocument.wordprocessingml.footer+xml">
        <DigestMethod Algorithm="http://www.w3.org/2001/04/xmlenc#sha256"/>
        <DigestValue>uvR5lzV2IE0opnY+Vsds+dOE/bP81v04c0dfc6V/8EI=</DigestValue>
      </Reference>
      <Reference URI="/word/footnotes.xml?ContentType=application/vnd.openxmlformats-officedocument.wordprocessingml.footnotes+xml">
        <DigestMethod Algorithm="http://www.w3.org/2001/04/xmlenc#sha256"/>
        <DigestValue>ExTf8nqqErHnysl3E84hZ/QbGzwEaioVoy1itTYsPhU=</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+b3gEwUepiL+dyG7yq8TuktvZLrxEt/hHznHvzus424=</DigestValue>
      </Reference>
      <Reference URI="/word/media/image3.emf?ContentType=image/x-emf">
        <DigestMethod Algorithm="http://www.w3.org/2001/04/xmlenc#sha256"/>
        <DigestValue>pi6mLC+Db+6joM9AbUtgF11M17nFN2Kbp457MIZ8EV4=</DigestValue>
      </Reference>
      <Reference URI="/word/media/image4.png?ContentType=image/png">
        <DigestMethod Algorithm="http://www.w3.org/2001/04/xmlenc#sha256"/>
        <DigestValue>EVuIv2TB2Mm31Ylj4uSHG2LFdyp112o4m2cnCWYzvxs=</DigestValue>
      </Reference>
      <Reference URI="/word/media/image5.png?ContentType=image/png">
        <DigestMethod Algorithm="http://www.w3.org/2001/04/xmlenc#sha256"/>
        <DigestValue>P6Hs5bXbBE4v5lz2xasawQbmJqmMVxHXFz3lIh4agq0=</DigestValue>
      </Reference>
      <Reference URI="/word/media/image6.png?ContentType=image/png">
        <DigestMethod Algorithm="http://www.w3.org/2001/04/xmlenc#sha256"/>
        <DigestValue>X5f8UNGkf0MI2UUygNlg59OTa2fw3p1/h7Zy5vfckrk=</DigestValue>
      </Reference>
      <Reference URI="/word/media/image7.png?ContentType=image/png">
        <DigestMethod Algorithm="http://www.w3.org/2001/04/xmlenc#sha256"/>
        <DigestValue>ySD6w82xP0Tw3Ed+wGkCotgql02VlTwahGkELcQUtVc=</DigestValue>
      </Reference>
      <Reference URI="/word/media/image8.png?ContentType=image/png">
        <DigestMethod Algorithm="http://www.w3.org/2001/04/xmlenc#sha256"/>
        <DigestValue>2RfNndnTDMRP4PYYPuDQX34kKCZlT5mKiooCPcHhzNc=</DigestValue>
      </Reference>
      <Reference URI="/word/media/image9.png?ContentType=image/png">
        <DigestMethod Algorithm="http://www.w3.org/2001/04/xmlenc#sha256"/>
        <DigestValue>/BJYPw4XgnUpsGkNsyMFyJrk770+M2Ey8KQUYIfh0T0=</DigestValue>
      </Reference>
      <Reference URI="/word/numbering.xml?ContentType=application/vnd.openxmlformats-officedocument.wordprocessingml.numbering+xml">
        <DigestMethod Algorithm="http://www.w3.org/2001/04/xmlenc#sha256"/>
        <DigestValue>xj03iH9Kjmw4S4wLUTC0/cWzBVZWz34NY5Z/Qw0dRZ0=</DigestValue>
      </Reference>
      <Reference URI="/word/settings.xml?ContentType=application/vnd.openxmlformats-officedocument.wordprocessingml.settings+xml">
        <DigestMethod Algorithm="http://www.w3.org/2001/04/xmlenc#sha256"/>
        <DigestValue>GkWmgpkT4ME5OkAr461MuJi/8WhjocIY+28SaduFqvU=</DigestValue>
      </Reference>
      <Reference URI="/word/styles.xml?ContentType=application/vnd.openxmlformats-officedocument.wordprocessingml.styles+xml">
        <DigestMethod Algorithm="http://www.w3.org/2001/04/xmlenc#sha256"/>
        <DigestValue>q11U4iRL5JjvTNaatJrxh3NG3REXJuBDavWDeDFWnvA=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EdKfetpFfOPHmGP5Vu1e0lm+KOPJpoo2xCEUINCZ9iI=</DigestValue>
      </Reference>
    </Manifest>
    <SignatureProperties>
      <SignatureProperty Id="idSignatureTime" Target="#idPackageSignature">
        <mdssi:SignatureTime xmlns:mdssi="http://schemas.openxmlformats.org/package/2006/digital-signature">
          <mdssi:Format>YYYY-MM-DDThh:mm:ssTZD</mdssi:Format>
          <mdssi:Value>2019-03-28T18:59:10Z</mdssi:Value>
        </mdssi:SignatureTime>
      </SignatureProperty>
    </SignatureProperties>
  </Object>
  <Object Id="idOfficeObject">
    <SignatureProperties>
      <SignatureProperty Id="idOfficeV1Details" Target="#idPackageSignature">
        <SignatureInfoV1 xmlns="http://schemas.microsoft.com/office/2006/digsig">
          <SetupID>{D74BA7B2-4B2F-46EC-B628-D301F899FC20}</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2019-03-28T18:59:10Z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h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D4hW8A6i5Bd1AAAAAAAAAAAAAAAAAACgBYAAAACwAAAAAAAAAAAAAAAgAAAAAAAABQAAAAsLOADhyGbwD+LUF3AAAAAP4tQXcAAAAAAAAAAAAAAAC8Lgp0fZdfdEiGbwBkAQAAAAAAAAAAAAD4s4AOAgAAAKhBfQAQgpMCAABvAOuWX3T1ll904P///wAAAAAAAAAAAAAAAJABAAAAAAABAAAAAGEAcgBpAGEAbAAAAAYAAAAAAAAACTkDdwAAAABUBq7+BgAAAKCHbwB0Y/l2oIdvAAAAAAAAAgAAAAAAAAAAAAAAAAAAAAAAAAAAAAAQQgYXAgAAAKwy82R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UZQAAAACsUkV3PO1vAKisCgDAx5RlAAAAAKisCgAAAAAAqKwKAAAAAAAAAAAAAAAAAAAAAAC4twoAAAAAAAAAAAAAAAAAAAAAAAAAAAAAAAAAAAAAAAAAAAAAAAAAAAAAAAAAAAAAAAAAAAAAAAAAAAAAAAAAAAAAAHCFfgsAAIpr4O1vAOCdQXcAAAAAAQAAADztbwD//wAAAAAAAL6eQXe+nkF3EO5vABTubwAHAAAAAAAAAAk5A3cmVJ3RAACu/gcAAABM7m8AdGP5dkzubwAAAAAAAAIAAAAAAAAAAAAAAAAAAAAAAABK9u5zAgAAAAAAAACU8W8AeVvvI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5ziJbwD/////AQAAAFiRbwBgiW8AAAAAACMAACMAh84/AAAAADiKbwD/////AQAAACMAACNgim8AAAAAAIAGvgsgyDB0AAAAAPUAAAAAAAAAAAAAAGCIbwDqaEJlzC0KdOkfUWVIEAGYAAAAAAEAAACciG8AmyapZAAAAACcb3llAAAAAMkmqWQEAAAA/IlvACSIgBJY/wwMGIlvAGCJbwBNJqlkAQAAAAAAAAAAAAAAhySpZNyJbwAAAAAAxIlvAAEAAABY/wwMaJx0AOBMZ3RQouwLAAAAAAAAAAAAAAAAAAAAAAAAAAAAAAAAAAAAAAAAAAAA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JQAAAAKAAAAYAAAAEUAAABsAAAAAQAAAGH3tEFVNbRBCgAAAGAAAAAMAAAATAAAAAAAAAAAAAAAAAAAAP//////////ZAAAAEYAaQBzAGMAYQBsAGkAegBhAGQAbwByAAYAAAADAAAABQAAAAUAAAAGAAAAAwAAAAMAAAAFAAAABgAAAAcAAAAHAAAABA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3LM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7ZQAAAADQGK10rt6UZRwAAACk11WQAAAAAOjyDQzAtA8OAQAAALho7GSIp28A76S0ZP////+Up28Ao8WUZKrFlGRQ11WQAQAAAAAAAAABAAAAXNdVkLwuCnR9l190tKdvAGQBAAAAAAAAAAAAABCnoAIAAAAA+EB9ABCCkwIAAG8A65ZfdPWWX3T1////AAAAAAAAAAAAAAAAkAEAAAAAAAEAAAAA0M5+CwiobwAJAAAAAAAAAAk5A3cAAAAAAACu/gkAAAAMqW8AdGP5dgypbwAAAAAAAAIAAAAAAAAAAAAAAAAAAAAAAACu3pRlNMU7ZQRpEQubU2ZeuRHvI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UZQAAAACsUkV3PO1vAKisCgDAx5RlAAAAAKisCgAAAAAAqKwKAAAAAAAAAAAAAAAAAAAAAAC4twoAAAAAAAAAAAAAAAAAAAAAAAAAAAAAAAAAAAAAAAAAAAAAAAAAAAAAAAAAAAAAAAAAAAAAAAAAAAAAAAAAAAAAAHCFfgsAAIpr4O1vAOCdQXcAAAAAAQAAADztbwD//wAAAAAAAL6eQXe+nkF3EO5vABTubwAHAAAAAAAAAAk5A3cmVJ3RAACu/gcAAABM7m8AdGP5dkzubwAAAAAAAAIAAAAAAAAAAAAAAAAAAAAAAABK9u5zAgAAAAAAAACU8W8AeVvvI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IVvAOouQXdQAAAAAAAAAAAAAAAAAAoAWAAAAAsAAAAAAAAAAAAAAAIAAAAAAAAAUAAAALCzgA4chm8A/i1BdwAAAAD+LUF3AAAAAAAAAAAAAAAAvC4KdH2XX3RIhm8AZAEAAAAAAAAAAAAA+LOADgIAAACoQX0AEIKTAgAAbwDrll909ZZfdOD///8AAAAAAAAAAAAAAACQAQAAAAAAAQAAAABhAHIAaQBhAGwAAAAGAAAAAAAAAAk5A3cAAAAAVAau/gYAAACgh28AdGP5dqCHbwAAAAAAAAIAAAAAAAAAAAAAAAAAAAAAAAAAAAAAEEIGFwIAAACsMvNk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EgABAAAAJwZYKPxl/A00iG8AsFtfdPQZIUrA7m4hDwAAAP////8AAAAAxFzkI2SIbwAAAAAA/////2yIbwDxWGB09BkhSsDubiEPAAAA/////wAAAADEXOQjZIhvAKAKeiFYXOQj9BkhSk4AAAANAAAA3YhvAIfgXHT0GSFKAAAAAAQAAAAAAAAAAAAAAMDubiEPAAAAAAAAAFhc5CPcIVRU3CFUVA8AAACgCnohlOBcdLSJbwDA7m4hAAAAAAAAQEQAAIA/AAAAAAAAAAAAAIA/AAAAAAAAAADkbvwNkFPzIHSLbwDv4lx0WFzkI6AKeiH0GSFKIwAAAAQ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QFk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JQAAAAKAAAAYAAAAEUAAABsAAAAAQAAAGH3tEFVNbRBCgAAAGAAAAAMAAAATAAAAAAAAAAAAAAAAAAAAP//////////ZAAAAEYAaQBzAGMAYQBsAGkAegBhAGQAbwByAAYAAAADAAAABQAAAAUAAAAGAAAAAwAAAAMAAAAFAAAABgAAAAcAAAAHAAAABA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5D387-0DE3-4A82-8B42-C85F755AE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26</Pages>
  <Words>7883</Words>
  <Characters>43362</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9</cp:revision>
  <dcterms:created xsi:type="dcterms:W3CDTF">2018-12-10T19:39:00Z</dcterms:created>
  <dcterms:modified xsi:type="dcterms:W3CDTF">2019-03-28T18:32:00Z</dcterms:modified>
</cp:coreProperties>
</file>