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openxmlformats.org/package/2006/relationships/digital-signature/origin" Target="_xmlsignatures/origin1.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D865CB"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rsidR="00B8609F" w:rsidRPr="007A7DEB" w:rsidRDefault="00B8609F" w:rsidP="00B8609F">
      <w:pPr>
        <w:spacing w:after="0" w:line="240" w:lineRule="auto"/>
        <w:jc w:val="center"/>
        <w:rPr>
          <w:rFonts w:ascii="Calibri" w:eastAsia="Calibri" w:hAnsi="Calibri" w:cs="Calibri"/>
          <w:b/>
          <w:sz w:val="24"/>
          <w:szCs w:val="24"/>
        </w:rPr>
      </w:pPr>
    </w:p>
    <w:p w:rsidR="00B8609F" w:rsidRPr="008B53E0" w:rsidRDefault="00D865CB"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PLANTA PROCESADORA DE NUECES ANAKENA</w:t>
      </w:r>
    </w:p>
    <w:p w:rsidR="00B8609F" w:rsidRPr="008B53E0" w:rsidRDefault="00B8609F" w:rsidP="00B8609F">
      <w:pPr>
        <w:spacing w:after="0" w:line="240" w:lineRule="auto"/>
        <w:jc w:val="center"/>
        <w:rPr>
          <w:rFonts w:ascii="Calibri" w:eastAsia="Calibri" w:hAnsi="Calibri" w:cs="Calibri"/>
          <w:b/>
          <w:sz w:val="24"/>
          <w:szCs w:val="24"/>
        </w:rPr>
      </w:pPr>
    </w:p>
    <w:p w:rsidR="00B8609F" w:rsidRPr="008B53E0" w:rsidRDefault="00D865CB"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DFZ-2017-5892-XIII-PC</w:t>
      </w:r>
    </w:p>
    <w:p w:rsidR="00BA6543" w:rsidRPr="008B53E0" w:rsidRDefault="00BA6543" w:rsidP="00B8609F">
      <w:pPr>
        <w:spacing w:after="0" w:line="240" w:lineRule="auto"/>
        <w:jc w:val="center"/>
        <w:rPr>
          <w:rFonts w:ascii="Calibri" w:eastAsia="Calibri" w:hAnsi="Calibri" w:cs="Times New Roman"/>
          <w:b/>
          <w:sz w:val="24"/>
          <w:szCs w:val="24"/>
        </w:rPr>
      </w:pPr>
    </w:p>
    <w:p w:rsidR="00BA6543" w:rsidRPr="007A1A26" w:rsidRDefault="0040641C" w:rsidP="00B8609F">
      <w:pPr>
        <w:spacing w:after="0" w:line="240" w:lineRule="auto"/>
        <w:jc w:val="center"/>
        <w:rPr>
          <w:rFonts w:ascii="Calibri" w:eastAsia="Calibri" w:hAnsi="Calibri" w:cs="Times New Roman"/>
          <w:b/>
          <w:color w:val="000000" w:themeColor="text1"/>
          <w:sz w:val="24"/>
          <w:szCs w:val="24"/>
        </w:rPr>
      </w:pPr>
      <w:r w:rsidRPr="007A1A26">
        <w:rPr>
          <w:rFonts w:ascii="Calibri" w:eastAsia="Calibri" w:hAnsi="Calibri" w:cs="Times New Roman"/>
          <w:b/>
          <w:color w:val="000000" w:themeColor="text1"/>
          <w:sz w:val="24"/>
          <w:szCs w:val="24"/>
        </w:rPr>
        <w:t>Abril</w:t>
      </w:r>
      <w:r w:rsidR="00D865CB" w:rsidRPr="007A1A26">
        <w:rPr>
          <w:rFonts w:ascii="Calibri" w:eastAsia="Calibri" w:hAnsi="Calibri" w:cs="Times New Roman"/>
          <w:b/>
          <w:color w:val="000000" w:themeColor="text1"/>
          <w:sz w:val="24"/>
          <w:szCs w:val="24"/>
        </w:rPr>
        <w:t xml:space="preserve"> 2019</w:t>
      </w:r>
    </w:p>
    <w:p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rsidTr="006B481F">
        <w:trPr>
          <w:trHeight w:val="567"/>
          <w:jc w:val="center"/>
        </w:trPr>
        <w:tc>
          <w:tcPr>
            <w:tcW w:w="1210"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rPr>
            </w:pPr>
          </w:p>
        </w:tc>
        <w:tc>
          <w:tcPr>
            <w:tcW w:w="2116"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Nombre</w:t>
            </w:r>
          </w:p>
        </w:tc>
        <w:tc>
          <w:tcPr>
            <w:tcW w:w="2662"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 w:val="18"/>
                <w:szCs w:val="18"/>
                <w:highlight w:val="yellow"/>
                <w:lang w:val="es-ES_tradnl"/>
              </w:rPr>
            </w:pPr>
            <w:r w:rsidRPr="007A7DEB">
              <w:rPr>
                <w:rFonts w:ascii="Calibri" w:eastAsia="Calibri" w:hAnsi="Calibri" w:cs="Calibri"/>
                <w:b/>
                <w:sz w:val="18"/>
                <w:szCs w:val="18"/>
                <w:lang w:val="es-ES_tradnl"/>
              </w:rPr>
              <w:t>Firma</w: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D865CB"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María Isabel Mallea</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D600F5" w:rsidP="006B481F">
            <w:pPr>
              <w:spacing w:after="0" w:line="240" w:lineRule="auto"/>
              <w:jc w:val="center"/>
              <w:rPr>
                <w:rFonts w:ascii="Calibri" w:eastAsia="Calibri" w:hAnsi="Calibri" w:cs="Calibri"/>
                <w:sz w:val="18"/>
                <w:szCs w:val="18"/>
                <w:lang w:val="es-ES_tradnl"/>
              </w:rPr>
            </w:pPr>
            <w:r>
              <w:rPr>
                <w:rFonts w:ascii="Calibri" w:eastAsia="Calibri" w:hAnsi="Calibri" w:cs="Calibri"/>
                <w:sz w:val="16"/>
                <w:szCs w:val="16"/>
              </w:rPr>
              <w:pict w14:anchorId="78304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pt;height:55.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 o:suggestedsigneremail="maria.mallea@sma.gob.cl" issignatureline="t"/>
                </v:shape>
              </w:pic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 w:val="18"/>
                <w:szCs w:val="18"/>
                <w:lang w:val="es-ES_tradnl"/>
              </w:rPr>
            </w:pPr>
            <w:r w:rsidRPr="007A7DEB">
              <w:rPr>
                <w:rFonts w:ascii="Calibri" w:eastAsia="Calibri" w:hAnsi="Calibri" w:cs="Calibri"/>
                <w:sz w:val="18"/>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D865CB" w:rsidP="006B481F">
            <w:pPr>
              <w:spacing w:after="0" w:line="240" w:lineRule="auto"/>
              <w:jc w:val="center"/>
              <w:rPr>
                <w:rFonts w:ascii="Calibri" w:eastAsia="Calibri" w:hAnsi="Calibri" w:cs="Calibri"/>
                <w:b/>
                <w:sz w:val="18"/>
                <w:szCs w:val="18"/>
                <w:lang w:val="es-ES_tradnl"/>
              </w:rPr>
            </w:pPr>
            <w:r>
              <w:rPr>
                <w:rFonts w:ascii="Calibri" w:eastAsia="Calibri" w:hAnsi="Calibri" w:cs="Calibri"/>
                <w:b/>
                <w:sz w:val="18"/>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D600F5" w:rsidP="006B481F">
            <w:pPr>
              <w:spacing w:after="0" w:line="240" w:lineRule="auto"/>
              <w:jc w:val="center"/>
              <w:rPr>
                <w:rFonts w:ascii="Calibri" w:eastAsia="Calibri" w:hAnsi="Calibri" w:cs="Calibri"/>
                <w:sz w:val="18"/>
                <w:szCs w:val="18"/>
              </w:rPr>
            </w:pPr>
            <w:r>
              <w:rPr>
                <w:rFonts w:ascii="Calibri" w:eastAsia="Calibri" w:hAnsi="Calibri" w:cs="Calibri"/>
                <w:sz w:val="18"/>
                <w:szCs w:val="18"/>
              </w:rPr>
              <w:pict w14:anchorId="6834009A">
                <v:shape id="_x0000_i1026" type="#_x0000_t75" alt="Línea de firma de Microsoft Office..." style="width:114pt;height:55.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Nicolás Muñoz Toro" o:suggestedsigner2="Fiscalizador DFZ" o:suggestedsigneremail="nicolas.munoz@sma.gob.cl" issignatureline="t"/>
                </v:shape>
              </w:pict>
            </w:r>
          </w:p>
        </w:tc>
      </w:tr>
    </w:tbl>
    <w:p w:rsidR="00B8609F" w:rsidRPr="007A7DEB" w:rsidRDefault="00B8609F"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5004023" w:displacedByCustomXml="next"/>
    <w:bookmarkStart w:id="5" w:name="_Toc454880326" w:displacedByCustomXml="next"/>
    <w:bookmarkStart w:id="6" w:name="_Toc512867481" w:displacedByCustomXml="next"/>
    <w:sdt>
      <w:sdtPr>
        <w:rPr>
          <w:lang w:val="es-ES"/>
        </w:rPr>
        <w:id w:val="-818871519"/>
        <w:docPartObj>
          <w:docPartGallery w:val="Table of Contents"/>
          <w:docPartUnique/>
        </w:docPartObj>
      </w:sdtPr>
      <w:sdtEndPr>
        <w:rPr>
          <w:bCs/>
        </w:rPr>
      </w:sdtEndPr>
      <w:sdtContent>
        <w:p w:rsidR="00D22678"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rsidR="001C50B2" w:rsidRDefault="00B8609F">
          <w:pPr>
            <w:pStyle w:val="TDC1"/>
            <w:tabs>
              <w:tab w:val="right" w:leader="dot" w:pos="9962"/>
            </w:tabs>
            <w:rPr>
              <w:rFonts w:eastAsiaTheme="minorEastAsia"/>
              <w:noProof/>
              <w:lang w:eastAsia="es-CL"/>
            </w:rPr>
          </w:pPr>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hyperlink w:anchor="_Toc5004023" w:history="1"/>
        </w:p>
        <w:p w:rsidR="001C50B2" w:rsidRDefault="00D600F5">
          <w:pPr>
            <w:pStyle w:val="TDC1"/>
            <w:tabs>
              <w:tab w:val="left" w:pos="440"/>
              <w:tab w:val="right" w:leader="dot" w:pos="9962"/>
            </w:tabs>
            <w:rPr>
              <w:rFonts w:eastAsiaTheme="minorEastAsia"/>
              <w:noProof/>
              <w:lang w:eastAsia="es-CL"/>
            </w:rPr>
          </w:pPr>
          <w:hyperlink w:anchor="_Toc5004024" w:history="1">
            <w:r w:rsidR="001C50B2" w:rsidRPr="008B2402">
              <w:rPr>
                <w:rStyle w:val="Hipervnculo"/>
                <w:noProof/>
              </w:rPr>
              <w:t>1</w:t>
            </w:r>
            <w:r w:rsidR="001C50B2">
              <w:rPr>
                <w:rFonts w:eastAsiaTheme="minorEastAsia"/>
                <w:noProof/>
                <w:lang w:eastAsia="es-CL"/>
              </w:rPr>
              <w:tab/>
            </w:r>
            <w:r w:rsidR="001C50B2" w:rsidRPr="008B2402">
              <w:rPr>
                <w:rStyle w:val="Hipervnculo"/>
                <w:noProof/>
              </w:rPr>
              <w:t>RESUMEN</w:t>
            </w:r>
            <w:r w:rsidR="001C50B2">
              <w:rPr>
                <w:noProof/>
                <w:webHidden/>
              </w:rPr>
              <w:tab/>
            </w:r>
            <w:r w:rsidR="001C50B2">
              <w:rPr>
                <w:noProof/>
                <w:webHidden/>
              </w:rPr>
              <w:fldChar w:fldCharType="begin"/>
            </w:r>
            <w:r w:rsidR="001C50B2">
              <w:rPr>
                <w:noProof/>
                <w:webHidden/>
              </w:rPr>
              <w:instrText xml:space="preserve"> PAGEREF _Toc5004024 \h </w:instrText>
            </w:r>
            <w:r w:rsidR="001C50B2">
              <w:rPr>
                <w:noProof/>
                <w:webHidden/>
              </w:rPr>
            </w:r>
            <w:r w:rsidR="001C50B2">
              <w:rPr>
                <w:noProof/>
                <w:webHidden/>
              </w:rPr>
              <w:fldChar w:fldCharType="separate"/>
            </w:r>
            <w:r w:rsidR="0040641C">
              <w:rPr>
                <w:noProof/>
                <w:webHidden/>
              </w:rPr>
              <w:t>3</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25" w:history="1">
            <w:r w:rsidR="001C50B2" w:rsidRPr="008B2402">
              <w:rPr>
                <w:rStyle w:val="Hipervnculo"/>
                <w:noProof/>
              </w:rPr>
              <w:t>2</w:t>
            </w:r>
            <w:r w:rsidR="001C50B2">
              <w:rPr>
                <w:rFonts w:eastAsiaTheme="minorEastAsia"/>
                <w:noProof/>
                <w:lang w:eastAsia="es-CL"/>
              </w:rPr>
              <w:tab/>
            </w:r>
            <w:r w:rsidR="001C50B2" w:rsidRPr="008B2402">
              <w:rPr>
                <w:rStyle w:val="Hipervnculo"/>
                <w:noProof/>
              </w:rPr>
              <w:t>IDENTIFICACIÓN DE LA UNIDAD FISCALIZABLE</w:t>
            </w:r>
            <w:r w:rsidR="001C50B2">
              <w:rPr>
                <w:noProof/>
                <w:webHidden/>
              </w:rPr>
              <w:tab/>
            </w:r>
            <w:r w:rsidR="001C50B2">
              <w:rPr>
                <w:noProof/>
                <w:webHidden/>
              </w:rPr>
              <w:fldChar w:fldCharType="begin"/>
            </w:r>
            <w:r w:rsidR="001C50B2">
              <w:rPr>
                <w:noProof/>
                <w:webHidden/>
              </w:rPr>
              <w:instrText xml:space="preserve"> PAGEREF _Toc5004025 \h </w:instrText>
            </w:r>
            <w:r w:rsidR="001C50B2">
              <w:rPr>
                <w:noProof/>
                <w:webHidden/>
              </w:rPr>
            </w:r>
            <w:r w:rsidR="001C50B2">
              <w:rPr>
                <w:noProof/>
                <w:webHidden/>
              </w:rPr>
              <w:fldChar w:fldCharType="separate"/>
            </w:r>
            <w:r w:rsidR="0040641C">
              <w:rPr>
                <w:noProof/>
                <w:webHidden/>
              </w:rPr>
              <w:t>4</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26" w:history="1">
            <w:r w:rsidR="001C50B2" w:rsidRPr="008B2402">
              <w:rPr>
                <w:rStyle w:val="Hipervnculo"/>
                <w:noProof/>
              </w:rPr>
              <w:t>2.1</w:t>
            </w:r>
            <w:r w:rsidR="001C50B2">
              <w:rPr>
                <w:rFonts w:eastAsiaTheme="minorEastAsia"/>
                <w:noProof/>
                <w:lang w:eastAsia="es-CL"/>
              </w:rPr>
              <w:tab/>
            </w:r>
            <w:r w:rsidR="001C50B2" w:rsidRPr="008B2402">
              <w:rPr>
                <w:rStyle w:val="Hipervnculo"/>
                <w:noProof/>
              </w:rPr>
              <w:t>Antecedentes Generales</w:t>
            </w:r>
            <w:r w:rsidR="001C50B2">
              <w:rPr>
                <w:noProof/>
                <w:webHidden/>
              </w:rPr>
              <w:tab/>
            </w:r>
            <w:r w:rsidR="001C50B2">
              <w:rPr>
                <w:noProof/>
                <w:webHidden/>
              </w:rPr>
              <w:fldChar w:fldCharType="begin"/>
            </w:r>
            <w:r w:rsidR="001C50B2">
              <w:rPr>
                <w:noProof/>
                <w:webHidden/>
              </w:rPr>
              <w:instrText xml:space="preserve"> PAGEREF _Toc5004026 \h </w:instrText>
            </w:r>
            <w:r w:rsidR="001C50B2">
              <w:rPr>
                <w:noProof/>
                <w:webHidden/>
              </w:rPr>
            </w:r>
            <w:r w:rsidR="001C50B2">
              <w:rPr>
                <w:noProof/>
                <w:webHidden/>
              </w:rPr>
              <w:fldChar w:fldCharType="separate"/>
            </w:r>
            <w:r w:rsidR="0040641C">
              <w:rPr>
                <w:noProof/>
                <w:webHidden/>
              </w:rPr>
              <w:t>4</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27" w:history="1">
            <w:r w:rsidR="001C50B2" w:rsidRPr="008B2402">
              <w:rPr>
                <w:rStyle w:val="Hipervnculo"/>
                <w:noProof/>
              </w:rPr>
              <w:t>2.2</w:t>
            </w:r>
            <w:r w:rsidR="001C50B2">
              <w:rPr>
                <w:rFonts w:eastAsiaTheme="minorEastAsia"/>
                <w:noProof/>
                <w:lang w:eastAsia="es-CL"/>
              </w:rPr>
              <w:tab/>
            </w:r>
            <w:r w:rsidR="001C50B2" w:rsidRPr="008B2402">
              <w:rPr>
                <w:rStyle w:val="Hipervnculo"/>
                <w:noProof/>
              </w:rPr>
              <w:t>Ubicación y Layout</w:t>
            </w:r>
            <w:r w:rsidR="001C50B2">
              <w:rPr>
                <w:noProof/>
                <w:webHidden/>
              </w:rPr>
              <w:tab/>
            </w:r>
            <w:r w:rsidR="001C50B2">
              <w:rPr>
                <w:noProof/>
                <w:webHidden/>
              </w:rPr>
              <w:fldChar w:fldCharType="begin"/>
            </w:r>
            <w:r w:rsidR="001C50B2">
              <w:rPr>
                <w:noProof/>
                <w:webHidden/>
              </w:rPr>
              <w:instrText xml:space="preserve"> PAGEREF _Toc5004027 \h </w:instrText>
            </w:r>
            <w:r w:rsidR="001C50B2">
              <w:rPr>
                <w:noProof/>
                <w:webHidden/>
              </w:rPr>
            </w:r>
            <w:r w:rsidR="001C50B2">
              <w:rPr>
                <w:noProof/>
                <w:webHidden/>
              </w:rPr>
              <w:fldChar w:fldCharType="separate"/>
            </w:r>
            <w:r w:rsidR="0040641C">
              <w:rPr>
                <w:noProof/>
                <w:webHidden/>
              </w:rPr>
              <w:t>4</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28" w:history="1">
            <w:r w:rsidR="001C50B2" w:rsidRPr="008B2402">
              <w:rPr>
                <w:rStyle w:val="Hipervnculo"/>
                <w:noProof/>
              </w:rPr>
              <w:t>3</w:t>
            </w:r>
            <w:r w:rsidR="001C50B2">
              <w:rPr>
                <w:rFonts w:eastAsiaTheme="minorEastAsia"/>
                <w:noProof/>
                <w:lang w:eastAsia="es-CL"/>
              </w:rPr>
              <w:tab/>
            </w:r>
            <w:r w:rsidR="001C50B2" w:rsidRPr="008B2402">
              <w:rPr>
                <w:rStyle w:val="Hipervnculo"/>
                <w:noProof/>
              </w:rPr>
              <w:t>INSTRUMENTOS DE CARÁCTER AMBIENTAL FISCALIZADOS</w:t>
            </w:r>
            <w:r w:rsidR="001C50B2">
              <w:rPr>
                <w:noProof/>
                <w:webHidden/>
              </w:rPr>
              <w:tab/>
            </w:r>
            <w:r w:rsidR="001C50B2">
              <w:rPr>
                <w:noProof/>
                <w:webHidden/>
              </w:rPr>
              <w:fldChar w:fldCharType="begin"/>
            </w:r>
            <w:r w:rsidR="001C50B2">
              <w:rPr>
                <w:noProof/>
                <w:webHidden/>
              </w:rPr>
              <w:instrText xml:space="preserve"> PAGEREF _Toc5004028 \h </w:instrText>
            </w:r>
            <w:r w:rsidR="001C50B2">
              <w:rPr>
                <w:noProof/>
                <w:webHidden/>
              </w:rPr>
            </w:r>
            <w:r w:rsidR="001C50B2">
              <w:rPr>
                <w:noProof/>
                <w:webHidden/>
              </w:rPr>
              <w:fldChar w:fldCharType="separate"/>
            </w:r>
            <w:r w:rsidR="0040641C">
              <w:rPr>
                <w:noProof/>
                <w:webHidden/>
              </w:rPr>
              <w:t>5</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29" w:history="1">
            <w:r w:rsidR="001C50B2" w:rsidRPr="008B2402">
              <w:rPr>
                <w:rStyle w:val="Hipervnculo"/>
                <w:noProof/>
              </w:rPr>
              <w:t>4</w:t>
            </w:r>
            <w:r w:rsidR="001C50B2">
              <w:rPr>
                <w:rFonts w:eastAsiaTheme="minorEastAsia"/>
                <w:noProof/>
                <w:lang w:eastAsia="es-CL"/>
              </w:rPr>
              <w:tab/>
            </w:r>
            <w:r w:rsidR="001C50B2" w:rsidRPr="008B2402">
              <w:rPr>
                <w:rStyle w:val="Hipervnculo"/>
                <w:noProof/>
              </w:rPr>
              <w:t>ANTECEDENTES DE LA ACTIVIDAD DE FISCALIZACIÓN</w:t>
            </w:r>
            <w:r w:rsidR="001C50B2">
              <w:rPr>
                <w:noProof/>
                <w:webHidden/>
              </w:rPr>
              <w:tab/>
            </w:r>
            <w:r w:rsidR="001C50B2">
              <w:rPr>
                <w:noProof/>
                <w:webHidden/>
              </w:rPr>
              <w:fldChar w:fldCharType="begin"/>
            </w:r>
            <w:r w:rsidR="001C50B2">
              <w:rPr>
                <w:noProof/>
                <w:webHidden/>
              </w:rPr>
              <w:instrText xml:space="preserve"> PAGEREF _Toc5004029 \h </w:instrText>
            </w:r>
            <w:r w:rsidR="001C50B2">
              <w:rPr>
                <w:noProof/>
                <w:webHidden/>
              </w:rPr>
            </w:r>
            <w:r w:rsidR="001C50B2">
              <w:rPr>
                <w:noProof/>
                <w:webHidden/>
              </w:rPr>
              <w:fldChar w:fldCharType="separate"/>
            </w:r>
            <w:r w:rsidR="0040641C">
              <w:rPr>
                <w:noProof/>
                <w:webHidden/>
              </w:rPr>
              <w:t>5</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30" w:history="1">
            <w:r w:rsidR="001C50B2" w:rsidRPr="008B2402">
              <w:rPr>
                <w:rStyle w:val="Hipervnculo"/>
                <w:noProof/>
              </w:rPr>
              <w:t>4.1</w:t>
            </w:r>
            <w:r w:rsidR="001C50B2">
              <w:rPr>
                <w:rFonts w:eastAsiaTheme="minorEastAsia"/>
                <w:noProof/>
                <w:lang w:eastAsia="es-CL"/>
              </w:rPr>
              <w:tab/>
            </w:r>
            <w:r w:rsidR="001C50B2" w:rsidRPr="008B2402">
              <w:rPr>
                <w:rStyle w:val="Hipervnculo"/>
                <w:noProof/>
              </w:rPr>
              <w:t>Motivo de la Actividad de Fiscalización</w:t>
            </w:r>
            <w:r w:rsidR="001C50B2">
              <w:rPr>
                <w:noProof/>
                <w:webHidden/>
              </w:rPr>
              <w:tab/>
            </w:r>
            <w:r w:rsidR="001C50B2">
              <w:rPr>
                <w:noProof/>
                <w:webHidden/>
              </w:rPr>
              <w:fldChar w:fldCharType="begin"/>
            </w:r>
            <w:r w:rsidR="001C50B2">
              <w:rPr>
                <w:noProof/>
                <w:webHidden/>
              </w:rPr>
              <w:instrText xml:space="preserve"> PAGEREF _Toc5004030 \h </w:instrText>
            </w:r>
            <w:r w:rsidR="001C50B2">
              <w:rPr>
                <w:noProof/>
                <w:webHidden/>
              </w:rPr>
            </w:r>
            <w:r w:rsidR="001C50B2">
              <w:rPr>
                <w:noProof/>
                <w:webHidden/>
              </w:rPr>
              <w:fldChar w:fldCharType="separate"/>
            </w:r>
            <w:r w:rsidR="0040641C">
              <w:rPr>
                <w:noProof/>
                <w:webHidden/>
              </w:rPr>
              <w:t>5</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34" w:history="1">
            <w:r w:rsidR="001C50B2" w:rsidRPr="008B2402">
              <w:rPr>
                <w:rStyle w:val="Hipervnculo"/>
                <w:noProof/>
              </w:rPr>
              <w:t>4.2</w:t>
            </w:r>
            <w:r w:rsidR="001C50B2">
              <w:rPr>
                <w:rFonts w:eastAsiaTheme="minorEastAsia"/>
                <w:noProof/>
                <w:lang w:eastAsia="es-CL"/>
              </w:rPr>
              <w:tab/>
            </w:r>
            <w:r w:rsidR="001C50B2" w:rsidRPr="008B2402">
              <w:rPr>
                <w:rStyle w:val="Hipervnculo"/>
                <w:noProof/>
              </w:rPr>
              <w:t>Documentos revisados</w:t>
            </w:r>
            <w:r w:rsidR="001C50B2">
              <w:rPr>
                <w:noProof/>
                <w:webHidden/>
              </w:rPr>
              <w:tab/>
            </w:r>
            <w:r w:rsidR="001C50B2">
              <w:rPr>
                <w:noProof/>
                <w:webHidden/>
              </w:rPr>
              <w:fldChar w:fldCharType="begin"/>
            </w:r>
            <w:r w:rsidR="001C50B2">
              <w:rPr>
                <w:noProof/>
                <w:webHidden/>
              </w:rPr>
              <w:instrText xml:space="preserve"> PAGEREF _Toc5004034 \h </w:instrText>
            </w:r>
            <w:r w:rsidR="001C50B2">
              <w:rPr>
                <w:noProof/>
                <w:webHidden/>
              </w:rPr>
            </w:r>
            <w:r w:rsidR="001C50B2">
              <w:rPr>
                <w:noProof/>
                <w:webHidden/>
              </w:rPr>
              <w:fldChar w:fldCharType="separate"/>
            </w:r>
            <w:r w:rsidR="0040641C">
              <w:rPr>
                <w:noProof/>
                <w:webHidden/>
              </w:rPr>
              <w:t>8</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35" w:history="1">
            <w:r w:rsidR="001C50B2" w:rsidRPr="008B2402">
              <w:rPr>
                <w:rStyle w:val="Hipervnculo"/>
                <w:noProof/>
              </w:rPr>
              <w:t>5</w:t>
            </w:r>
            <w:r w:rsidR="001C50B2">
              <w:rPr>
                <w:rFonts w:eastAsiaTheme="minorEastAsia"/>
                <w:noProof/>
                <w:lang w:eastAsia="es-CL"/>
              </w:rPr>
              <w:tab/>
            </w:r>
            <w:r w:rsidR="001C50B2" w:rsidRPr="008B2402">
              <w:rPr>
                <w:rStyle w:val="Hipervnculo"/>
                <w:noProof/>
              </w:rPr>
              <w:t>EVALUACIÓN DEL PLAN DE ACCIONES Y METAS CONTENIDO EN EL PROGRAMA DE CUMPLIMIENTO.</w:t>
            </w:r>
            <w:r w:rsidR="001C50B2">
              <w:rPr>
                <w:noProof/>
                <w:webHidden/>
              </w:rPr>
              <w:tab/>
            </w:r>
            <w:r w:rsidR="001C50B2">
              <w:rPr>
                <w:noProof/>
                <w:webHidden/>
              </w:rPr>
              <w:fldChar w:fldCharType="begin"/>
            </w:r>
            <w:r w:rsidR="001C50B2">
              <w:rPr>
                <w:noProof/>
                <w:webHidden/>
              </w:rPr>
              <w:instrText xml:space="preserve"> PAGEREF _Toc5004035 \h </w:instrText>
            </w:r>
            <w:r w:rsidR="001C50B2">
              <w:rPr>
                <w:noProof/>
                <w:webHidden/>
              </w:rPr>
            </w:r>
            <w:r w:rsidR="001C50B2">
              <w:rPr>
                <w:noProof/>
                <w:webHidden/>
              </w:rPr>
              <w:fldChar w:fldCharType="separate"/>
            </w:r>
            <w:r w:rsidR="0040641C">
              <w:rPr>
                <w:noProof/>
                <w:webHidden/>
              </w:rPr>
              <w:t>9</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36" w:history="1">
            <w:r w:rsidR="001C50B2" w:rsidRPr="008B2402">
              <w:rPr>
                <w:rStyle w:val="Hipervnculo"/>
                <w:noProof/>
              </w:rPr>
              <w:t>5.1</w:t>
            </w:r>
            <w:r w:rsidR="001C50B2">
              <w:rPr>
                <w:rFonts w:eastAsiaTheme="minorEastAsia"/>
                <w:noProof/>
                <w:lang w:eastAsia="es-CL"/>
              </w:rPr>
              <w:tab/>
            </w:r>
            <w:r w:rsidR="001C50B2" w:rsidRPr="008B2402">
              <w:rPr>
                <w:rStyle w:val="Hipervnculo"/>
                <w:noProof/>
              </w:rPr>
              <w:t>Acciones ejecutadas al momento de aprobarse el PdC</w:t>
            </w:r>
            <w:r w:rsidR="001C50B2">
              <w:rPr>
                <w:noProof/>
                <w:webHidden/>
              </w:rPr>
              <w:tab/>
            </w:r>
            <w:r w:rsidR="001C50B2">
              <w:rPr>
                <w:noProof/>
                <w:webHidden/>
              </w:rPr>
              <w:fldChar w:fldCharType="begin"/>
            </w:r>
            <w:r w:rsidR="001C50B2">
              <w:rPr>
                <w:noProof/>
                <w:webHidden/>
              </w:rPr>
              <w:instrText xml:space="preserve"> PAGEREF _Toc5004036 \h </w:instrText>
            </w:r>
            <w:r w:rsidR="001C50B2">
              <w:rPr>
                <w:noProof/>
                <w:webHidden/>
              </w:rPr>
            </w:r>
            <w:r w:rsidR="001C50B2">
              <w:rPr>
                <w:noProof/>
                <w:webHidden/>
              </w:rPr>
              <w:fldChar w:fldCharType="separate"/>
            </w:r>
            <w:r w:rsidR="0040641C">
              <w:rPr>
                <w:noProof/>
                <w:webHidden/>
              </w:rPr>
              <w:t>10</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38" w:history="1">
            <w:r w:rsidR="001C50B2" w:rsidRPr="008B2402">
              <w:rPr>
                <w:rStyle w:val="Hipervnculo"/>
                <w:noProof/>
              </w:rPr>
              <w:t>5.2</w:t>
            </w:r>
            <w:r w:rsidR="001C50B2">
              <w:rPr>
                <w:rFonts w:eastAsiaTheme="minorEastAsia"/>
                <w:noProof/>
                <w:lang w:eastAsia="es-CL"/>
              </w:rPr>
              <w:tab/>
            </w:r>
            <w:r w:rsidR="001C50B2" w:rsidRPr="008B2402">
              <w:rPr>
                <w:rStyle w:val="Hipervnculo"/>
                <w:noProof/>
              </w:rPr>
              <w:t>Acciones en ejecución al momento de aprobarse el PdC</w:t>
            </w:r>
            <w:r w:rsidR="001C50B2">
              <w:rPr>
                <w:noProof/>
                <w:webHidden/>
              </w:rPr>
              <w:tab/>
            </w:r>
            <w:r w:rsidR="001C50B2">
              <w:rPr>
                <w:noProof/>
                <w:webHidden/>
              </w:rPr>
              <w:fldChar w:fldCharType="begin"/>
            </w:r>
            <w:r w:rsidR="001C50B2">
              <w:rPr>
                <w:noProof/>
                <w:webHidden/>
              </w:rPr>
              <w:instrText xml:space="preserve"> PAGEREF _Toc5004038 \h </w:instrText>
            </w:r>
            <w:r w:rsidR="001C50B2">
              <w:rPr>
                <w:noProof/>
                <w:webHidden/>
              </w:rPr>
            </w:r>
            <w:r w:rsidR="001C50B2">
              <w:rPr>
                <w:noProof/>
                <w:webHidden/>
              </w:rPr>
              <w:fldChar w:fldCharType="separate"/>
            </w:r>
            <w:r w:rsidR="0040641C">
              <w:rPr>
                <w:noProof/>
                <w:webHidden/>
              </w:rPr>
              <w:t>14</w:t>
            </w:r>
            <w:r w:rsidR="001C50B2">
              <w:rPr>
                <w:noProof/>
                <w:webHidden/>
              </w:rPr>
              <w:fldChar w:fldCharType="end"/>
            </w:r>
          </w:hyperlink>
        </w:p>
        <w:p w:rsidR="001C50B2" w:rsidRDefault="00D600F5">
          <w:pPr>
            <w:pStyle w:val="TDC2"/>
            <w:tabs>
              <w:tab w:val="left" w:pos="880"/>
              <w:tab w:val="right" w:leader="dot" w:pos="9962"/>
            </w:tabs>
            <w:rPr>
              <w:rFonts w:eastAsiaTheme="minorEastAsia"/>
              <w:noProof/>
              <w:lang w:eastAsia="es-CL"/>
            </w:rPr>
          </w:pPr>
          <w:hyperlink w:anchor="_Toc5004039" w:history="1">
            <w:r w:rsidR="001C50B2" w:rsidRPr="008B2402">
              <w:rPr>
                <w:rStyle w:val="Hipervnculo"/>
                <w:noProof/>
              </w:rPr>
              <w:t>5.3</w:t>
            </w:r>
            <w:r w:rsidR="001C50B2">
              <w:rPr>
                <w:rFonts w:eastAsiaTheme="minorEastAsia"/>
                <w:noProof/>
                <w:lang w:eastAsia="es-CL"/>
              </w:rPr>
              <w:tab/>
            </w:r>
            <w:r w:rsidR="001C50B2" w:rsidRPr="008B2402">
              <w:rPr>
                <w:rStyle w:val="Hipervnculo"/>
                <w:noProof/>
              </w:rPr>
              <w:t>Acciones principales por ejecutar al momento de aprobación del PdC</w:t>
            </w:r>
            <w:r w:rsidR="001C50B2">
              <w:rPr>
                <w:noProof/>
                <w:webHidden/>
              </w:rPr>
              <w:tab/>
            </w:r>
            <w:r w:rsidR="001C50B2">
              <w:rPr>
                <w:noProof/>
                <w:webHidden/>
              </w:rPr>
              <w:fldChar w:fldCharType="begin"/>
            </w:r>
            <w:r w:rsidR="001C50B2">
              <w:rPr>
                <w:noProof/>
                <w:webHidden/>
              </w:rPr>
              <w:instrText xml:space="preserve"> PAGEREF _Toc5004039 \h </w:instrText>
            </w:r>
            <w:r w:rsidR="001C50B2">
              <w:rPr>
                <w:noProof/>
                <w:webHidden/>
              </w:rPr>
            </w:r>
            <w:r w:rsidR="001C50B2">
              <w:rPr>
                <w:noProof/>
                <w:webHidden/>
              </w:rPr>
              <w:fldChar w:fldCharType="separate"/>
            </w:r>
            <w:r w:rsidR="0040641C">
              <w:rPr>
                <w:noProof/>
                <w:webHidden/>
              </w:rPr>
              <w:t>23</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40" w:history="1">
            <w:r w:rsidR="001C50B2" w:rsidRPr="008B2402">
              <w:rPr>
                <w:rStyle w:val="Hipervnculo"/>
                <w:noProof/>
              </w:rPr>
              <w:t>6</w:t>
            </w:r>
            <w:r w:rsidR="001C50B2">
              <w:rPr>
                <w:rFonts w:eastAsiaTheme="minorEastAsia"/>
                <w:noProof/>
                <w:lang w:eastAsia="es-CL"/>
              </w:rPr>
              <w:tab/>
            </w:r>
            <w:r w:rsidR="001C50B2" w:rsidRPr="008B2402">
              <w:rPr>
                <w:rStyle w:val="Hipervnculo"/>
                <w:noProof/>
              </w:rPr>
              <w:t>OTROS HECHOS</w:t>
            </w:r>
            <w:r w:rsidR="001C50B2">
              <w:rPr>
                <w:noProof/>
                <w:webHidden/>
              </w:rPr>
              <w:tab/>
            </w:r>
            <w:r w:rsidR="001C50B2">
              <w:rPr>
                <w:noProof/>
                <w:webHidden/>
              </w:rPr>
              <w:fldChar w:fldCharType="begin"/>
            </w:r>
            <w:r w:rsidR="001C50B2">
              <w:rPr>
                <w:noProof/>
                <w:webHidden/>
              </w:rPr>
              <w:instrText xml:space="preserve"> PAGEREF _Toc5004040 \h </w:instrText>
            </w:r>
            <w:r w:rsidR="001C50B2">
              <w:rPr>
                <w:noProof/>
                <w:webHidden/>
              </w:rPr>
            </w:r>
            <w:r w:rsidR="001C50B2">
              <w:rPr>
                <w:noProof/>
                <w:webHidden/>
              </w:rPr>
              <w:fldChar w:fldCharType="separate"/>
            </w:r>
            <w:r w:rsidR="0040641C">
              <w:rPr>
                <w:noProof/>
                <w:webHidden/>
              </w:rPr>
              <w:t>34</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41" w:history="1">
            <w:r w:rsidR="001C50B2" w:rsidRPr="008B2402">
              <w:rPr>
                <w:rStyle w:val="Hipervnculo"/>
                <w:noProof/>
              </w:rPr>
              <w:t>7</w:t>
            </w:r>
            <w:r w:rsidR="001C50B2">
              <w:rPr>
                <w:rFonts w:eastAsiaTheme="minorEastAsia"/>
                <w:noProof/>
                <w:lang w:eastAsia="es-CL"/>
              </w:rPr>
              <w:tab/>
            </w:r>
            <w:r w:rsidR="001C50B2" w:rsidRPr="008B2402">
              <w:rPr>
                <w:rStyle w:val="Hipervnculo"/>
                <w:noProof/>
              </w:rPr>
              <w:t>CONCLUSIONES</w:t>
            </w:r>
            <w:r w:rsidR="001C50B2">
              <w:rPr>
                <w:noProof/>
                <w:webHidden/>
              </w:rPr>
              <w:tab/>
            </w:r>
            <w:r w:rsidR="001C50B2">
              <w:rPr>
                <w:noProof/>
                <w:webHidden/>
              </w:rPr>
              <w:fldChar w:fldCharType="begin"/>
            </w:r>
            <w:r w:rsidR="001C50B2">
              <w:rPr>
                <w:noProof/>
                <w:webHidden/>
              </w:rPr>
              <w:instrText xml:space="preserve"> PAGEREF _Toc5004041 \h </w:instrText>
            </w:r>
            <w:r w:rsidR="001C50B2">
              <w:rPr>
                <w:noProof/>
                <w:webHidden/>
              </w:rPr>
            </w:r>
            <w:r w:rsidR="001C50B2">
              <w:rPr>
                <w:noProof/>
                <w:webHidden/>
              </w:rPr>
              <w:fldChar w:fldCharType="separate"/>
            </w:r>
            <w:r w:rsidR="0040641C">
              <w:rPr>
                <w:noProof/>
                <w:webHidden/>
              </w:rPr>
              <w:t>39</w:t>
            </w:r>
            <w:r w:rsidR="001C50B2">
              <w:rPr>
                <w:noProof/>
                <w:webHidden/>
              </w:rPr>
              <w:fldChar w:fldCharType="end"/>
            </w:r>
          </w:hyperlink>
        </w:p>
        <w:p w:rsidR="001C50B2" w:rsidRDefault="00D600F5">
          <w:pPr>
            <w:pStyle w:val="TDC1"/>
            <w:tabs>
              <w:tab w:val="left" w:pos="440"/>
              <w:tab w:val="right" w:leader="dot" w:pos="9962"/>
            </w:tabs>
            <w:rPr>
              <w:rFonts w:eastAsiaTheme="minorEastAsia"/>
              <w:noProof/>
              <w:lang w:eastAsia="es-CL"/>
            </w:rPr>
          </w:pPr>
          <w:hyperlink w:anchor="_Toc5004042" w:history="1">
            <w:r w:rsidR="001C50B2" w:rsidRPr="008B2402">
              <w:rPr>
                <w:rStyle w:val="Hipervnculo"/>
                <w:noProof/>
              </w:rPr>
              <w:t>8</w:t>
            </w:r>
            <w:r w:rsidR="001C50B2">
              <w:rPr>
                <w:rFonts w:eastAsiaTheme="minorEastAsia"/>
                <w:noProof/>
                <w:lang w:eastAsia="es-CL"/>
              </w:rPr>
              <w:tab/>
            </w:r>
            <w:r w:rsidR="001C50B2" w:rsidRPr="008B2402">
              <w:rPr>
                <w:rStyle w:val="Hipervnculo"/>
                <w:noProof/>
              </w:rPr>
              <w:t>ANEXOS</w:t>
            </w:r>
            <w:r w:rsidR="001C50B2">
              <w:rPr>
                <w:noProof/>
                <w:webHidden/>
              </w:rPr>
              <w:tab/>
            </w:r>
            <w:r w:rsidR="001C50B2">
              <w:rPr>
                <w:noProof/>
                <w:webHidden/>
              </w:rPr>
              <w:fldChar w:fldCharType="begin"/>
            </w:r>
            <w:r w:rsidR="001C50B2">
              <w:rPr>
                <w:noProof/>
                <w:webHidden/>
              </w:rPr>
              <w:instrText xml:space="preserve"> PAGEREF _Toc5004042 \h </w:instrText>
            </w:r>
            <w:r w:rsidR="001C50B2">
              <w:rPr>
                <w:noProof/>
                <w:webHidden/>
              </w:rPr>
            </w:r>
            <w:r w:rsidR="001C50B2">
              <w:rPr>
                <w:noProof/>
                <w:webHidden/>
              </w:rPr>
              <w:fldChar w:fldCharType="separate"/>
            </w:r>
            <w:r w:rsidR="0040641C">
              <w:rPr>
                <w:noProof/>
                <w:webHidden/>
              </w:rPr>
              <w:t>40</w:t>
            </w:r>
            <w:r w:rsidR="001C50B2">
              <w:rPr>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6B481F" w:rsidRDefault="006B481F" w:rsidP="00B32B3B">
      <w:pPr>
        <w:jc w:val="center"/>
        <w:rPr>
          <w:sz w:val="28"/>
          <w:szCs w:val="28"/>
        </w:rPr>
      </w:pPr>
    </w:p>
    <w:p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7" w:name="_Toc449085405"/>
    </w:p>
    <w:p w:rsidR="00B8609F" w:rsidRPr="00D42470" w:rsidRDefault="00B8609F" w:rsidP="00B8609F">
      <w:pPr>
        <w:pStyle w:val="Ttulo1"/>
      </w:pPr>
      <w:bookmarkStart w:id="8" w:name="_Toc5004024"/>
      <w:r w:rsidRPr="00D42470">
        <w:lastRenderedPageBreak/>
        <w:t>RESUMEN</w:t>
      </w:r>
      <w:bookmarkEnd w:id="7"/>
      <w:bookmarkEnd w:id="8"/>
    </w:p>
    <w:p w:rsidR="00B8609F" w:rsidRPr="00D42470" w:rsidRDefault="00B8609F" w:rsidP="00C73552">
      <w:pPr>
        <w:pStyle w:val="Sinespaciado"/>
      </w:pPr>
    </w:p>
    <w:p w:rsidR="004D0065" w:rsidRPr="00D600F5" w:rsidRDefault="00D865CB" w:rsidP="00446739">
      <w:pPr>
        <w:spacing w:after="0" w:line="240" w:lineRule="auto"/>
        <w:jc w:val="both"/>
        <w:rPr>
          <w:rFonts w:ascii="Calibri" w:eastAsia="Calibri" w:hAnsi="Calibri" w:cs="Calibri"/>
          <w:sz w:val="18"/>
          <w:szCs w:val="18"/>
        </w:rPr>
      </w:pPr>
      <w:bookmarkStart w:id="9" w:name="Parte1p1"/>
      <w:bookmarkEnd w:id="9"/>
      <w:r w:rsidRPr="00D600F5">
        <w:rPr>
          <w:rFonts w:ascii="Calibri" w:eastAsia="Calibri" w:hAnsi="Calibri" w:cs="Calibri"/>
          <w:sz w:val="18"/>
          <w:szCs w:val="18"/>
        </w:rPr>
        <w:t xml:space="preserve">El presente documento da cuenta de los resultados de las actividades de fiscalización ambiental realizadas por </w:t>
      </w:r>
      <w:r w:rsidR="00954C84" w:rsidRPr="00D600F5">
        <w:rPr>
          <w:rFonts w:ascii="Calibri" w:eastAsia="Calibri" w:hAnsi="Calibri" w:cs="Calibri"/>
          <w:sz w:val="18"/>
          <w:szCs w:val="18"/>
        </w:rPr>
        <w:t xml:space="preserve">la </w:t>
      </w:r>
      <w:r w:rsidRPr="00D600F5">
        <w:rPr>
          <w:rFonts w:ascii="Calibri" w:eastAsia="Calibri" w:hAnsi="Calibri" w:cs="Calibri"/>
          <w:sz w:val="18"/>
          <w:szCs w:val="18"/>
        </w:rPr>
        <w:t>Superintendencia del Medio Ambiente a la unidad fiscalizable “PLANTA PROCESADORA DE NUECES ANAKENA”, localizada en Calle 6 Oriente s/n, Paine, Comuna de Paine, Provincia de Maipo, en el marco del Programa de Cumplimiento aprobado a través de la Res. Ex. N°5</w:t>
      </w:r>
      <w:r w:rsidRPr="00D600F5">
        <w:rPr>
          <w:rFonts w:ascii="Calibri" w:eastAsia="Calibri" w:hAnsi="Calibri" w:cs="Calibri"/>
          <w:color w:val="000000" w:themeColor="text1"/>
          <w:sz w:val="18"/>
          <w:szCs w:val="18"/>
        </w:rPr>
        <w:t>/</w:t>
      </w:r>
      <w:r w:rsidR="00954C84" w:rsidRPr="00D600F5">
        <w:rPr>
          <w:rFonts w:ascii="Calibri" w:eastAsia="Calibri" w:hAnsi="Calibri" w:cs="Calibri"/>
          <w:color w:val="000000" w:themeColor="text1"/>
          <w:sz w:val="18"/>
          <w:szCs w:val="18"/>
        </w:rPr>
        <w:t>A-005-</w:t>
      </w:r>
      <w:r w:rsidRPr="00D600F5">
        <w:rPr>
          <w:rFonts w:ascii="Calibri" w:eastAsia="Calibri" w:hAnsi="Calibri" w:cs="Calibri"/>
          <w:color w:val="000000" w:themeColor="text1"/>
          <w:sz w:val="18"/>
          <w:szCs w:val="18"/>
        </w:rPr>
        <w:t>201</w:t>
      </w:r>
      <w:r w:rsidR="00954C84" w:rsidRPr="00D600F5">
        <w:rPr>
          <w:rFonts w:ascii="Calibri" w:eastAsia="Calibri" w:hAnsi="Calibri" w:cs="Calibri"/>
          <w:color w:val="000000" w:themeColor="text1"/>
          <w:sz w:val="18"/>
          <w:szCs w:val="18"/>
        </w:rPr>
        <w:t>6</w:t>
      </w:r>
      <w:r w:rsidRPr="00D600F5">
        <w:rPr>
          <w:rFonts w:ascii="Calibri" w:eastAsia="Calibri" w:hAnsi="Calibri" w:cs="Calibri"/>
          <w:sz w:val="18"/>
          <w:szCs w:val="18"/>
        </w:rPr>
        <w:t>, de fecha 28 de abril de 2017 de esta Superintendencia.</w:t>
      </w:r>
    </w:p>
    <w:p w:rsidR="004D0065" w:rsidRPr="00D600F5" w:rsidRDefault="004D0065" w:rsidP="00446739">
      <w:pPr>
        <w:spacing w:after="0" w:line="240" w:lineRule="auto"/>
        <w:jc w:val="both"/>
        <w:rPr>
          <w:rFonts w:ascii="Calibri" w:eastAsia="Calibri" w:hAnsi="Calibri" w:cs="Calibri"/>
          <w:sz w:val="18"/>
          <w:szCs w:val="18"/>
        </w:rPr>
      </w:pPr>
    </w:p>
    <w:p w:rsidR="001204E6" w:rsidRPr="00D600F5" w:rsidRDefault="001204E6" w:rsidP="001204E6">
      <w:pPr>
        <w:spacing w:after="0" w:line="240" w:lineRule="auto"/>
        <w:jc w:val="both"/>
        <w:rPr>
          <w:rFonts w:ascii="Calibri" w:eastAsia="Calibri" w:hAnsi="Calibri" w:cs="Calibri"/>
          <w:sz w:val="18"/>
          <w:szCs w:val="18"/>
        </w:rPr>
      </w:pPr>
      <w:r w:rsidRPr="00D600F5">
        <w:rPr>
          <w:rFonts w:ascii="Calibri" w:eastAsia="Calibri" w:hAnsi="Calibri" w:cs="Calibri"/>
          <w:sz w:val="18"/>
          <w:szCs w:val="18"/>
        </w:rPr>
        <w:t xml:space="preserve">Como antecedentes del presente proceso de fiscalización, se </w:t>
      </w:r>
      <w:r w:rsidR="00A01B44" w:rsidRPr="00D600F5">
        <w:rPr>
          <w:rFonts w:ascii="Calibri" w:eastAsia="Calibri" w:hAnsi="Calibri" w:cs="Calibri"/>
          <w:sz w:val="18"/>
          <w:szCs w:val="18"/>
        </w:rPr>
        <w:t>observó</w:t>
      </w:r>
      <w:r w:rsidRPr="00D600F5">
        <w:rPr>
          <w:rFonts w:ascii="Calibri" w:eastAsia="Calibri" w:hAnsi="Calibri" w:cs="Calibri"/>
          <w:sz w:val="18"/>
          <w:szCs w:val="18"/>
        </w:rPr>
        <w:t xml:space="preserve"> principalmente la Autodenuncia presentada ante la SMA el 08 de julio de 2016, por la ejecución de un proyecto (que opera desde el año 1998) sin contar con la Resolución de Calificación Ambiental</w:t>
      </w:r>
      <w:r w:rsidR="00594D4C" w:rsidRPr="00D600F5">
        <w:rPr>
          <w:rFonts w:ascii="Calibri" w:eastAsia="Calibri" w:hAnsi="Calibri" w:cs="Calibri"/>
          <w:sz w:val="18"/>
          <w:szCs w:val="18"/>
        </w:rPr>
        <w:t xml:space="preserve">, lo que representa el hito fundante de la formulación de cargos </w:t>
      </w:r>
      <w:r w:rsidR="004F29B7" w:rsidRPr="00D600F5">
        <w:rPr>
          <w:rFonts w:ascii="Calibri" w:eastAsia="Calibri" w:hAnsi="Calibri" w:cs="Calibri"/>
          <w:sz w:val="18"/>
          <w:szCs w:val="18"/>
        </w:rPr>
        <w:t xml:space="preserve">(Res. Ex. Rol N°1/Rol A-005-2016) </w:t>
      </w:r>
      <w:r w:rsidR="00594D4C" w:rsidRPr="00D600F5">
        <w:rPr>
          <w:rFonts w:ascii="Calibri" w:eastAsia="Calibri" w:hAnsi="Calibri" w:cs="Calibri"/>
          <w:sz w:val="18"/>
          <w:szCs w:val="18"/>
        </w:rPr>
        <w:t>que dio origen al Programa de Cumplimiento fiscalizado en el presente proceso (ver Anexo 1).</w:t>
      </w:r>
    </w:p>
    <w:p w:rsidR="00CA48CB" w:rsidRPr="00D600F5" w:rsidRDefault="00CA48CB" w:rsidP="001204E6">
      <w:pPr>
        <w:spacing w:after="0" w:line="240" w:lineRule="auto"/>
        <w:jc w:val="both"/>
        <w:rPr>
          <w:rFonts w:ascii="Calibri" w:eastAsia="Calibri" w:hAnsi="Calibri" w:cs="Calibri"/>
          <w:sz w:val="18"/>
          <w:szCs w:val="18"/>
        </w:rPr>
      </w:pPr>
    </w:p>
    <w:p w:rsidR="00354953" w:rsidRPr="00D600F5" w:rsidRDefault="001204E6" w:rsidP="001204E6">
      <w:pPr>
        <w:spacing w:after="0" w:line="240" w:lineRule="auto"/>
        <w:jc w:val="both"/>
        <w:rPr>
          <w:rFonts w:ascii="Calibri" w:eastAsia="Calibri" w:hAnsi="Calibri" w:cs="Calibri"/>
          <w:sz w:val="18"/>
          <w:szCs w:val="18"/>
        </w:rPr>
      </w:pPr>
      <w:r w:rsidRPr="00D600F5">
        <w:rPr>
          <w:rFonts w:ascii="Calibri" w:eastAsia="Calibri" w:hAnsi="Calibri" w:cs="Calibri"/>
          <w:sz w:val="18"/>
          <w:szCs w:val="18"/>
        </w:rPr>
        <w:t>El motivo de ingreso al Sistema de Evaluación de Impacto Ambiental del proyecto correspond</w:t>
      </w:r>
      <w:r w:rsidR="00594D4C" w:rsidRPr="00D600F5">
        <w:rPr>
          <w:rFonts w:ascii="Calibri" w:eastAsia="Calibri" w:hAnsi="Calibri" w:cs="Calibri"/>
          <w:sz w:val="18"/>
          <w:szCs w:val="18"/>
        </w:rPr>
        <w:t>ió</w:t>
      </w:r>
      <w:r w:rsidRPr="00D600F5">
        <w:rPr>
          <w:rFonts w:ascii="Calibri" w:eastAsia="Calibri" w:hAnsi="Calibri" w:cs="Calibri"/>
          <w:sz w:val="18"/>
          <w:szCs w:val="18"/>
        </w:rPr>
        <w:t xml:space="preserve"> </w:t>
      </w:r>
      <w:r w:rsidR="00954C84" w:rsidRPr="00D600F5">
        <w:rPr>
          <w:rFonts w:ascii="Calibri" w:eastAsia="Calibri" w:hAnsi="Calibri" w:cs="Calibri"/>
          <w:sz w:val="18"/>
          <w:szCs w:val="18"/>
        </w:rPr>
        <w:t xml:space="preserve">por </w:t>
      </w:r>
      <w:r w:rsidR="00594D4C" w:rsidRPr="00D600F5">
        <w:rPr>
          <w:rFonts w:ascii="Calibri" w:eastAsia="Calibri" w:hAnsi="Calibri" w:cs="Calibri"/>
          <w:sz w:val="18"/>
          <w:szCs w:val="18"/>
        </w:rPr>
        <w:t xml:space="preserve">contar </w:t>
      </w:r>
      <w:r w:rsidRPr="00D600F5">
        <w:rPr>
          <w:rFonts w:ascii="Calibri" w:eastAsia="Calibri" w:hAnsi="Calibri" w:cs="Calibri"/>
          <w:sz w:val="18"/>
          <w:szCs w:val="18"/>
        </w:rPr>
        <w:t xml:space="preserve">con una potencia instalada </w:t>
      </w:r>
      <w:r w:rsidR="004F29B7" w:rsidRPr="00D600F5">
        <w:rPr>
          <w:rFonts w:ascii="Calibri" w:eastAsia="Calibri" w:hAnsi="Calibri" w:cs="Calibri"/>
          <w:sz w:val="18"/>
          <w:szCs w:val="18"/>
        </w:rPr>
        <w:t xml:space="preserve">de 23.340 KVA, siendo superior al umbral de </w:t>
      </w:r>
      <w:r w:rsidRPr="00D600F5">
        <w:rPr>
          <w:rFonts w:ascii="Calibri" w:eastAsia="Calibri" w:hAnsi="Calibri" w:cs="Calibri"/>
          <w:sz w:val="18"/>
          <w:szCs w:val="18"/>
        </w:rPr>
        <w:t>2.000 KVA identificado como causal de ingreso en la tipología establecida en el artículo 10, letra I), de la Ley 19.300, en relación a literales I.1 y k.1, del D.S. Nº40 del año 2012 del Ministerio de Medio Ambiente, que aprueba el Reglamento del Sistema de Evaluación de Impacto Ambiental.</w:t>
      </w:r>
      <w:r w:rsidR="00594D4C" w:rsidRPr="00D600F5">
        <w:rPr>
          <w:rFonts w:ascii="Calibri" w:eastAsia="Calibri" w:hAnsi="Calibri" w:cs="Calibri"/>
          <w:sz w:val="18"/>
          <w:szCs w:val="18"/>
        </w:rPr>
        <w:t xml:space="preserve"> </w:t>
      </w:r>
    </w:p>
    <w:p w:rsidR="00354953" w:rsidRPr="00D600F5" w:rsidRDefault="00354953" w:rsidP="001204E6">
      <w:pPr>
        <w:spacing w:after="0" w:line="240" w:lineRule="auto"/>
        <w:jc w:val="both"/>
        <w:rPr>
          <w:rFonts w:ascii="Calibri" w:eastAsia="Calibri" w:hAnsi="Calibri" w:cs="Calibri"/>
          <w:sz w:val="18"/>
          <w:szCs w:val="18"/>
        </w:rPr>
      </w:pPr>
    </w:p>
    <w:p w:rsidR="001204E6" w:rsidRPr="00D600F5" w:rsidRDefault="001204E6" w:rsidP="001204E6">
      <w:pPr>
        <w:spacing w:after="0" w:line="240" w:lineRule="auto"/>
        <w:jc w:val="both"/>
        <w:rPr>
          <w:rFonts w:ascii="Calibri" w:eastAsia="Calibri" w:hAnsi="Calibri" w:cs="Calibri"/>
          <w:sz w:val="18"/>
          <w:szCs w:val="18"/>
        </w:rPr>
      </w:pPr>
      <w:r w:rsidRPr="00D600F5">
        <w:rPr>
          <w:rFonts w:ascii="Calibri" w:eastAsia="Calibri" w:hAnsi="Calibri" w:cs="Calibri"/>
          <w:sz w:val="18"/>
          <w:szCs w:val="18"/>
        </w:rPr>
        <w:t>Iniciado el proceso sancionatorio, la empresa presentó un Programa de Cumplimiento con el fin de subsanar los hechos constitutivos de infracción</w:t>
      </w:r>
      <w:r w:rsidR="004F29B7" w:rsidRPr="00D600F5">
        <w:rPr>
          <w:rFonts w:ascii="Calibri" w:eastAsia="Calibri" w:hAnsi="Calibri" w:cs="Calibri"/>
          <w:sz w:val="18"/>
          <w:szCs w:val="18"/>
        </w:rPr>
        <w:t>, el que fue aprobado mediante la Res. Ex. N°5/Rol A-005-2016</w:t>
      </w:r>
      <w:r w:rsidR="00354953" w:rsidRPr="00D600F5">
        <w:rPr>
          <w:rFonts w:ascii="Calibri" w:eastAsia="Calibri" w:hAnsi="Calibri" w:cs="Calibri"/>
          <w:sz w:val="18"/>
          <w:szCs w:val="18"/>
        </w:rPr>
        <w:t>. El Programa contiene 10 acciones, las que se pueden resumir en lo siguiente:</w:t>
      </w:r>
    </w:p>
    <w:p w:rsidR="00354953" w:rsidRPr="00D600F5" w:rsidRDefault="00CC71FA" w:rsidP="00354953">
      <w:pPr>
        <w:pStyle w:val="Prrafodelista"/>
        <w:numPr>
          <w:ilvl w:val="0"/>
          <w:numId w:val="36"/>
        </w:numPr>
        <w:rPr>
          <w:rFonts w:ascii="Calibri" w:hAnsi="Calibri" w:cs="Calibri"/>
          <w:sz w:val="18"/>
          <w:szCs w:val="18"/>
        </w:rPr>
      </w:pPr>
      <w:r w:rsidRPr="00D600F5">
        <w:rPr>
          <w:rFonts w:ascii="Calibri" w:hAnsi="Calibri" w:cs="Calibri"/>
          <w:sz w:val="18"/>
          <w:szCs w:val="18"/>
        </w:rPr>
        <w:t xml:space="preserve">Regularización de Fuentes Fijas, mediante </w:t>
      </w:r>
      <w:r w:rsidR="00AD007D" w:rsidRPr="00D600F5">
        <w:rPr>
          <w:rFonts w:ascii="Calibri" w:hAnsi="Calibri" w:cs="Calibri"/>
          <w:sz w:val="18"/>
          <w:szCs w:val="18"/>
        </w:rPr>
        <w:t>registro de las mismas</w:t>
      </w:r>
      <w:r w:rsidRPr="00D600F5">
        <w:rPr>
          <w:rFonts w:ascii="Calibri" w:hAnsi="Calibri" w:cs="Calibri"/>
          <w:sz w:val="18"/>
          <w:szCs w:val="18"/>
        </w:rPr>
        <w:t xml:space="preserve"> ante la SEREMI de Salud (acción </w:t>
      </w:r>
      <w:r w:rsidRPr="00D600F5">
        <w:rPr>
          <w:rFonts w:ascii="Calibri" w:hAnsi="Calibri" w:cs="Calibri"/>
          <w:b/>
          <w:sz w:val="18"/>
          <w:szCs w:val="18"/>
        </w:rPr>
        <w:t>N°1</w:t>
      </w:r>
      <w:r w:rsidRPr="00D600F5">
        <w:rPr>
          <w:rFonts w:ascii="Calibri" w:hAnsi="Calibri" w:cs="Calibri"/>
          <w:sz w:val="18"/>
          <w:szCs w:val="18"/>
        </w:rPr>
        <w:t xml:space="preserve">), ejecución de Mediciones Isocinéticas que demuestren cumplimiento del PPDA (acción </w:t>
      </w:r>
      <w:r w:rsidRPr="00D600F5">
        <w:rPr>
          <w:rFonts w:ascii="Calibri" w:hAnsi="Calibri" w:cs="Calibri"/>
          <w:b/>
          <w:sz w:val="18"/>
          <w:szCs w:val="18"/>
        </w:rPr>
        <w:t>N°8</w:t>
      </w:r>
      <w:r w:rsidRPr="00D600F5">
        <w:rPr>
          <w:rFonts w:ascii="Calibri" w:hAnsi="Calibri" w:cs="Calibri"/>
          <w:sz w:val="18"/>
          <w:szCs w:val="18"/>
        </w:rPr>
        <w:t>)</w:t>
      </w:r>
      <w:r w:rsidR="0005451A" w:rsidRPr="00D600F5">
        <w:rPr>
          <w:rFonts w:ascii="Calibri" w:hAnsi="Calibri" w:cs="Calibri"/>
          <w:sz w:val="18"/>
          <w:szCs w:val="18"/>
        </w:rPr>
        <w:t xml:space="preserve">, y declaración ante la SEREMI de Salud (acción </w:t>
      </w:r>
      <w:r w:rsidR="0005451A" w:rsidRPr="00D600F5">
        <w:rPr>
          <w:rFonts w:ascii="Calibri" w:hAnsi="Calibri" w:cs="Calibri"/>
          <w:b/>
          <w:sz w:val="18"/>
          <w:szCs w:val="18"/>
        </w:rPr>
        <w:t>N°9</w:t>
      </w:r>
      <w:r w:rsidR="0005451A" w:rsidRPr="00D600F5">
        <w:rPr>
          <w:rFonts w:ascii="Calibri" w:hAnsi="Calibri" w:cs="Calibri"/>
          <w:sz w:val="18"/>
          <w:szCs w:val="18"/>
        </w:rPr>
        <w:t>)</w:t>
      </w:r>
    </w:p>
    <w:p w:rsidR="00354953" w:rsidRPr="00D600F5" w:rsidRDefault="00354953" w:rsidP="00354953">
      <w:pPr>
        <w:pStyle w:val="Prrafodelista"/>
        <w:numPr>
          <w:ilvl w:val="0"/>
          <w:numId w:val="36"/>
        </w:numPr>
        <w:rPr>
          <w:rFonts w:ascii="Calibri" w:hAnsi="Calibri" w:cs="Calibri"/>
          <w:sz w:val="18"/>
          <w:szCs w:val="18"/>
        </w:rPr>
      </w:pPr>
      <w:r w:rsidRPr="00D600F5">
        <w:rPr>
          <w:rFonts w:ascii="Calibri" w:hAnsi="Calibri" w:cs="Calibri"/>
          <w:sz w:val="18"/>
          <w:szCs w:val="18"/>
        </w:rPr>
        <w:t>Disminución del consumo de agua y de aguas residuales generadas, mediante construcción y operación de infraestructura específica</w:t>
      </w:r>
      <w:r w:rsidR="00CC71FA" w:rsidRPr="00D600F5">
        <w:rPr>
          <w:rFonts w:ascii="Calibri" w:hAnsi="Calibri" w:cs="Calibri"/>
          <w:sz w:val="18"/>
          <w:szCs w:val="18"/>
        </w:rPr>
        <w:t xml:space="preserve"> (acción </w:t>
      </w:r>
      <w:r w:rsidR="00CC71FA" w:rsidRPr="00D600F5">
        <w:rPr>
          <w:rFonts w:ascii="Calibri" w:hAnsi="Calibri" w:cs="Calibri"/>
          <w:b/>
          <w:sz w:val="18"/>
          <w:szCs w:val="18"/>
        </w:rPr>
        <w:t>N°2</w:t>
      </w:r>
      <w:r w:rsidR="00CC71FA" w:rsidRPr="00D600F5">
        <w:rPr>
          <w:rFonts w:ascii="Calibri" w:hAnsi="Calibri" w:cs="Calibri"/>
          <w:sz w:val="18"/>
          <w:szCs w:val="18"/>
        </w:rPr>
        <w:t>)</w:t>
      </w:r>
    </w:p>
    <w:p w:rsidR="00354953" w:rsidRPr="00D600F5" w:rsidRDefault="0005451A" w:rsidP="00354953">
      <w:pPr>
        <w:pStyle w:val="Prrafodelista"/>
        <w:numPr>
          <w:ilvl w:val="0"/>
          <w:numId w:val="36"/>
        </w:numPr>
        <w:rPr>
          <w:rFonts w:ascii="Calibri" w:hAnsi="Calibri" w:cs="Calibri"/>
          <w:sz w:val="18"/>
          <w:szCs w:val="18"/>
        </w:rPr>
      </w:pPr>
      <w:r w:rsidRPr="00D600F5">
        <w:rPr>
          <w:rFonts w:ascii="Calibri" w:hAnsi="Calibri" w:cs="Calibri"/>
          <w:sz w:val="18"/>
          <w:szCs w:val="18"/>
        </w:rPr>
        <w:t xml:space="preserve">Regularización de la capacidad </w:t>
      </w:r>
      <w:r w:rsidR="00CC71FA" w:rsidRPr="00D600F5">
        <w:rPr>
          <w:rFonts w:ascii="Calibri" w:hAnsi="Calibri" w:cs="Calibri"/>
          <w:sz w:val="18"/>
          <w:szCs w:val="18"/>
        </w:rPr>
        <w:t>instalada de 23.340 KVA</w:t>
      </w:r>
      <w:r w:rsidRPr="00D600F5">
        <w:rPr>
          <w:rFonts w:ascii="Calibri" w:hAnsi="Calibri" w:cs="Calibri"/>
          <w:sz w:val="18"/>
          <w:szCs w:val="18"/>
        </w:rPr>
        <w:t xml:space="preserve">, mediante obtención de RCA del proyecto Agroindustrial </w:t>
      </w:r>
      <w:r w:rsidR="00CC71FA" w:rsidRPr="00D600F5">
        <w:rPr>
          <w:rFonts w:ascii="Calibri" w:hAnsi="Calibri" w:cs="Calibri"/>
          <w:sz w:val="18"/>
          <w:szCs w:val="18"/>
        </w:rPr>
        <w:t xml:space="preserve">(acción </w:t>
      </w:r>
      <w:r w:rsidR="00CC71FA" w:rsidRPr="00D600F5">
        <w:rPr>
          <w:rFonts w:ascii="Calibri" w:hAnsi="Calibri" w:cs="Calibri"/>
          <w:b/>
          <w:sz w:val="18"/>
          <w:szCs w:val="18"/>
        </w:rPr>
        <w:t>N°3</w:t>
      </w:r>
      <w:r w:rsidR="00CC71FA" w:rsidRPr="00D600F5">
        <w:rPr>
          <w:rFonts w:ascii="Calibri" w:hAnsi="Calibri" w:cs="Calibri"/>
          <w:sz w:val="18"/>
          <w:szCs w:val="18"/>
        </w:rPr>
        <w:t>)</w:t>
      </w:r>
      <w:r w:rsidRPr="00D600F5">
        <w:rPr>
          <w:rFonts w:ascii="Calibri" w:hAnsi="Calibri" w:cs="Calibri"/>
          <w:sz w:val="18"/>
          <w:szCs w:val="18"/>
        </w:rPr>
        <w:t xml:space="preserve"> y la limitación del uso de la capacidad instalada mientras no se cuente con dicha autorización (acción </w:t>
      </w:r>
      <w:r w:rsidRPr="00D600F5">
        <w:rPr>
          <w:rFonts w:ascii="Calibri" w:hAnsi="Calibri" w:cs="Calibri"/>
          <w:b/>
          <w:sz w:val="18"/>
          <w:szCs w:val="18"/>
        </w:rPr>
        <w:t>N°10</w:t>
      </w:r>
      <w:r w:rsidRPr="00D600F5">
        <w:rPr>
          <w:rFonts w:ascii="Calibri" w:hAnsi="Calibri" w:cs="Calibri"/>
          <w:sz w:val="18"/>
          <w:szCs w:val="18"/>
        </w:rPr>
        <w:t>).</w:t>
      </w:r>
    </w:p>
    <w:p w:rsidR="00CC71FA" w:rsidRPr="00D600F5" w:rsidRDefault="00CC71FA" w:rsidP="00354953">
      <w:pPr>
        <w:pStyle w:val="Prrafodelista"/>
        <w:numPr>
          <w:ilvl w:val="0"/>
          <w:numId w:val="36"/>
        </w:numPr>
        <w:rPr>
          <w:rFonts w:ascii="Calibri" w:hAnsi="Calibri" w:cs="Calibri"/>
          <w:sz w:val="18"/>
          <w:szCs w:val="18"/>
        </w:rPr>
      </w:pPr>
      <w:r w:rsidRPr="00D600F5">
        <w:rPr>
          <w:rFonts w:ascii="Calibri" w:hAnsi="Calibri" w:cs="Calibri"/>
          <w:sz w:val="18"/>
          <w:szCs w:val="18"/>
        </w:rPr>
        <w:t xml:space="preserve">Disminución de material particulado por tránsito de vehículos por caminos no pavimentados (acción </w:t>
      </w:r>
      <w:r w:rsidRPr="00D600F5">
        <w:rPr>
          <w:rFonts w:ascii="Calibri" w:hAnsi="Calibri" w:cs="Calibri"/>
          <w:b/>
          <w:sz w:val="18"/>
          <w:szCs w:val="18"/>
        </w:rPr>
        <w:t>N°4</w:t>
      </w:r>
      <w:r w:rsidRPr="00D600F5">
        <w:rPr>
          <w:rFonts w:ascii="Calibri" w:hAnsi="Calibri" w:cs="Calibri"/>
          <w:sz w:val="18"/>
          <w:szCs w:val="18"/>
        </w:rPr>
        <w:t>).</w:t>
      </w:r>
    </w:p>
    <w:p w:rsidR="00CC71FA" w:rsidRPr="00D600F5" w:rsidRDefault="00CC71FA" w:rsidP="00354953">
      <w:pPr>
        <w:pStyle w:val="Prrafodelista"/>
        <w:numPr>
          <w:ilvl w:val="0"/>
          <w:numId w:val="36"/>
        </w:numPr>
        <w:rPr>
          <w:rFonts w:ascii="Calibri" w:hAnsi="Calibri" w:cs="Calibri"/>
          <w:sz w:val="18"/>
          <w:szCs w:val="18"/>
        </w:rPr>
      </w:pPr>
      <w:r w:rsidRPr="00D600F5">
        <w:rPr>
          <w:rFonts w:ascii="Calibri" w:hAnsi="Calibri" w:cs="Calibri"/>
          <w:sz w:val="18"/>
          <w:szCs w:val="18"/>
        </w:rPr>
        <w:t>Disposición de aguas y lodos de proceso por empresa autorizada, con frecuencia máxima de 3 viajes por día</w:t>
      </w:r>
      <w:r w:rsidR="00502992" w:rsidRPr="00D600F5">
        <w:rPr>
          <w:rFonts w:ascii="Calibri" w:hAnsi="Calibri" w:cs="Calibri"/>
          <w:sz w:val="18"/>
          <w:szCs w:val="18"/>
        </w:rPr>
        <w:t>, entre meses de noviembre a enero</w:t>
      </w:r>
      <w:r w:rsidRPr="00D600F5">
        <w:rPr>
          <w:rFonts w:ascii="Calibri" w:hAnsi="Calibri" w:cs="Calibri"/>
          <w:sz w:val="18"/>
          <w:szCs w:val="18"/>
        </w:rPr>
        <w:t xml:space="preserve"> (acción </w:t>
      </w:r>
      <w:r w:rsidRPr="00D600F5">
        <w:rPr>
          <w:rFonts w:ascii="Calibri" w:hAnsi="Calibri" w:cs="Calibri"/>
          <w:b/>
          <w:sz w:val="18"/>
          <w:szCs w:val="18"/>
        </w:rPr>
        <w:t>N°5</w:t>
      </w:r>
      <w:r w:rsidRPr="00D600F5">
        <w:rPr>
          <w:rFonts w:ascii="Calibri" w:hAnsi="Calibri" w:cs="Calibri"/>
          <w:sz w:val="18"/>
          <w:szCs w:val="18"/>
        </w:rPr>
        <w:t>).</w:t>
      </w:r>
    </w:p>
    <w:p w:rsidR="00CC71FA" w:rsidRPr="00D600F5" w:rsidRDefault="00CC71FA" w:rsidP="00354953">
      <w:pPr>
        <w:pStyle w:val="Prrafodelista"/>
        <w:numPr>
          <w:ilvl w:val="0"/>
          <w:numId w:val="36"/>
        </w:numPr>
        <w:rPr>
          <w:rFonts w:ascii="Calibri" w:hAnsi="Calibri" w:cs="Calibri"/>
          <w:sz w:val="18"/>
          <w:szCs w:val="18"/>
        </w:rPr>
      </w:pPr>
      <w:r w:rsidRPr="00D600F5">
        <w:rPr>
          <w:rFonts w:ascii="Calibri" w:hAnsi="Calibri" w:cs="Calibri"/>
          <w:sz w:val="18"/>
          <w:szCs w:val="18"/>
        </w:rPr>
        <w:t xml:space="preserve">Manejo de RESPEL y RESNOPEL (acción </w:t>
      </w:r>
      <w:r w:rsidRPr="00D600F5">
        <w:rPr>
          <w:rFonts w:ascii="Calibri" w:hAnsi="Calibri" w:cs="Calibri"/>
          <w:b/>
          <w:sz w:val="18"/>
          <w:szCs w:val="18"/>
        </w:rPr>
        <w:t>N°6 y 7</w:t>
      </w:r>
      <w:r w:rsidRPr="00D600F5">
        <w:rPr>
          <w:rFonts w:ascii="Calibri" w:hAnsi="Calibri" w:cs="Calibri"/>
          <w:sz w:val="18"/>
          <w:szCs w:val="18"/>
        </w:rPr>
        <w:t xml:space="preserve"> respectivamente) en las condiciones establecidas en el </w:t>
      </w:r>
      <w:proofErr w:type="spellStart"/>
      <w:r w:rsidRPr="00D600F5">
        <w:rPr>
          <w:rFonts w:ascii="Calibri" w:hAnsi="Calibri" w:cs="Calibri"/>
          <w:sz w:val="18"/>
          <w:szCs w:val="18"/>
        </w:rPr>
        <w:t>PdC</w:t>
      </w:r>
      <w:proofErr w:type="spellEnd"/>
      <w:r w:rsidRPr="00D600F5">
        <w:rPr>
          <w:rFonts w:ascii="Calibri" w:hAnsi="Calibri" w:cs="Calibri"/>
          <w:sz w:val="18"/>
          <w:szCs w:val="18"/>
        </w:rPr>
        <w:t>, mediante 5 “</w:t>
      </w:r>
      <w:proofErr w:type="spellStart"/>
      <w:r w:rsidRPr="00D600F5">
        <w:rPr>
          <w:rFonts w:ascii="Calibri" w:hAnsi="Calibri" w:cs="Calibri"/>
          <w:sz w:val="18"/>
          <w:szCs w:val="18"/>
        </w:rPr>
        <w:t>sub-acciones</w:t>
      </w:r>
      <w:proofErr w:type="spellEnd"/>
      <w:r w:rsidRPr="00D600F5">
        <w:rPr>
          <w:rFonts w:ascii="Calibri" w:hAnsi="Calibri" w:cs="Calibri"/>
          <w:sz w:val="18"/>
          <w:szCs w:val="18"/>
        </w:rPr>
        <w:t>” asociadas a capacitar al personal, regularizar registros en RETC, transportar y disponer mediante empresas autorizadas en las frecuencias establecidas, y obtener aprobaciones de SEREMI de Salud para las Bodegas.</w:t>
      </w:r>
    </w:p>
    <w:p w:rsidR="00354953" w:rsidRPr="00D600F5" w:rsidRDefault="00354953" w:rsidP="001204E6">
      <w:pPr>
        <w:spacing w:after="0" w:line="240" w:lineRule="auto"/>
        <w:jc w:val="both"/>
        <w:rPr>
          <w:rFonts w:ascii="Calibri" w:eastAsia="Calibri" w:hAnsi="Calibri" w:cs="Calibri"/>
          <w:sz w:val="18"/>
          <w:szCs w:val="18"/>
        </w:rPr>
      </w:pPr>
    </w:p>
    <w:p w:rsidR="00502992" w:rsidRPr="00D600F5" w:rsidRDefault="0005451A" w:rsidP="00446739">
      <w:pPr>
        <w:spacing w:after="0" w:line="240" w:lineRule="auto"/>
        <w:jc w:val="both"/>
        <w:rPr>
          <w:rFonts w:ascii="Calibri" w:eastAsia="Calibri" w:hAnsi="Calibri" w:cs="Calibri"/>
          <w:sz w:val="18"/>
          <w:szCs w:val="18"/>
        </w:rPr>
      </w:pPr>
      <w:bookmarkStart w:id="10" w:name="Parte1p2"/>
      <w:bookmarkStart w:id="11" w:name="Parte1p3"/>
      <w:bookmarkStart w:id="12" w:name="Parte1p4"/>
      <w:bookmarkEnd w:id="10"/>
      <w:bookmarkEnd w:id="11"/>
      <w:bookmarkEnd w:id="12"/>
      <w:r w:rsidRPr="00D600F5">
        <w:rPr>
          <w:rFonts w:ascii="Calibri" w:eastAsia="Calibri" w:hAnsi="Calibri" w:cs="Calibri"/>
          <w:sz w:val="18"/>
          <w:szCs w:val="18"/>
        </w:rPr>
        <w:t xml:space="preserve">Revisada la documentación enviada por el titular, entre la que se cuenta con el Reporte Inicial, 5 reportes bimestrales y el Reporte Final, entre otros (ver Anexo 2), se constataron los siguientes </w:t>
      </w:r>
      <w:r w:rsidR="00D865CB" w:rsidRPr="00D600F5">
        <w:rPr>
          <w:rFonts w:ascii="Calibri" w:eastAsia="Calibri" w:hAnsi="Calibri" w:cs="Calibri"/>
          <w:sz w:val="18"/>
          <w:szCs w:val="18"/>
        </w:rPr>
        <w:t xml:space="preserve">hechos que representan hallazgos: </w:t>
      </w:r>
    </w:p>
    <w:p w:rsidR="00502992" w:rsidRPr="00D600F5" w:rsidRDefault="00502992" w:rsidP="00502992">
      <w:pPr>
        <w:pStyle w:val="Prrafodelista"/>
        <w:numPr>
          <w:ilvl w:val="0"/>
          <w:numId w:val="47"/>
        </w:numPr>
        <w:rPr>
          <w:rFonts w:ascii="Calibri" w:hAnsi="Calibri" w:cs="Calibri"/>
          <w:sz w:val="18"/>
          <w:szCs w:val="18"/>
        </w:rPr>
      </w:pPr>
      <w:r w:rsidRPr="00D600F5">
        <w:rPr>
          <w:rFonts w:ascii="Calibri" w:hAnsi="Calibri" w:cs="Calibri"/>
          <w:sz w:val="18"/>
          <w:szCs w:val="18"/>
        </w:rPr>
        <w:t>Respecto a la Acción N°5:</w:t>
      </w:r>
    </w:p>
    <w:p w:rsidR="00502992" w:rsidRPr="00D600F5" w:rsidRDefault="00502992" w:rsidP="00502992">
      <w:pPr>
        <w:pStyle w:val="Prrafodelista"/>
        <w:numPr>
          <w:ilvl w:val="1"/>
          <w:numId w:val="47"/>
        </w:numPr>
        <w:rPr>
          <w:rFonts w:ascii="Calibri" w:hAnsi="Calibri" w:cs="Calibri"/>
          <w:sz w:val="18"/>
          <w:szCs w:val="18"/>
        </w:rPr>
      </w:pPr>
      <w:r w:rsidRPr="00D600F5">
        <w:rPr>
          <w:rFonts w:cstheme="minorHAnsi"/>
          <w:sz w:val="18"/>
          <w:szCs w:val="18"/>
        </w:rPr>
        <w:t xml:space="preserve">Respecto a la frecuencia para transporte de RILes y/o lodos, establecida con un máximo de 3 veces al día, el día 28 de noviembre de 2017, posterior a la notificación de la Res. Ex. N°5/2017, ROL A-005-2016, se superó dicho límite, efectuándose 4 retiros de RILes a La </w:t>
      </w:r>
      <w:proofErr w:type="spellStart"/>
      <w:r w:rsidRPr="00D600F5">
        <w:rPr>
          <w:rFonts w:cstheme="minorHAnsi"/>
          <w:sz w:val="18"/>
          <w:szCs w:val="18"/>
        </w:rPr>
        <w:t>Farfana</w:t>
      </w:r>
      <w:proofErr w:type="spellEnd"/>
      <w:r w:rsidRPr="00D600F5">
        <w:rPr>
          <w:rFonts w:cstheme="minorHAnsi"/>
          <w:sz w:val="18"/>
          <w:szCs w:val="18"/>
        </w:rPr>
        <w:t>.</w:t>
      </w:r>
    </w:p>
    <w:p w:rsidR="00502992" w:rsidRPr="00D600F5" w:rsidRDefault="00502992" w:rsidP="00502992">
      <w:pPr>
        <w:pStyle w:val="Prrafodelista"/>
        <w:numPr>
          <w:ilvl w:val="1"/>
          <w:numId w:val="47"/>
        </w:numPr>
        <w:rPr>
          <w:rFonts w:ascii="Calibri" w:hAnsi="Calibri" w:cs="Calibri"/>
          <w:sz w:val="18"/>
          <w:szCs w:val="18"/>
        </w:rPr>
      </w:pPr>
      <w:r w:rsidRPr="00D600F5">
        <w:rPr>
          <w:rFonts w:cstheme="minorHAnsi"/>
          <w:sz w:val="18"/>
          <w:szCs w:val="18"/>
        </w:rPr>
        <w:t>Respecto a la temporalidad de los retiros (la que debía acotarse a los meses de noviembre hasta enero), se identificó que posterior a la notificación de la Res. Ex. N°5/2017, ROL A-005-2016, se efectuaron los siguientes movimientos de lodos fuera de temporada autorizada:</w:t>
      </w:r>
    </w:p>
    <w:p w:rsidR="00502992" w:rsidRPr="00D600F5" w:rsidRDefault="00502992" w:rsidP="00502992">
      <w:pPr>
        <w:pStyle w:val="Prrafodelista"/>
        <w:numPr>
          <w:ilvl w:val="2"/>
          <w:numId w:val="47"/>
        </w:numPr>
        <w:rPr>
          <w:rFonts w:ascii="Calibri" w:hAnsi="Calibri" w:cs="Calibri"/>
          <w:sz w:val="18"/>
          <w:szCs w:val="18"/>
        </w:rPr>
      </w:pPr>
      <w:r w:rsidRPr="00D600F5">
        <w:rPr>
          <w:rFonts w:cstheme="minorHAnsi"/>
          <w:sz w:val="18"/>
          <w:szCs w:val="18"/>
        </w:rPr>
        <w:t>El 5 de febrero de 2018 se realizaron 2 ingresos a IDEA CORP S.A. (DDSI N°1026 y 1027) (3.500 y 10.000 kg).</w:t>
      </w:r>
    </w:p>
    <w:p w:rsidR="00502992" w:rsidRPr="00D600F5" w:rsidRDefault="00502992" w:rsidP="00502992">
      <w:pPr>
        <w:pStyle w:val="Prrafodelista"/>
        <w:numPr>
          <w:ilvl w:val="2"/>
          <w:numId w:val="47"/>
        </w:numPr>
        <w:rPr>
          <w:rFonts w:ascii="Calibri" w:hAnsi="Calibri" w:cs="Calibri"/>
          <w:sz w:val="18"/>
          <w:szCs w:val="18"/>
        </w:rPr>
      </w:pPr>
      <w:r w:rsidRPr="00D600F5">
        <w:rPr>
          <w:rFonts w:cstheme="minorHAnsi"/>
          <w:sz w:val="18"/>
          <w:szCs w:val="18"/>
        </w:rPr>
        <w:t>El 12 de febrero de 2018 se realizó 1 ingreso a IDEA CORP S.A. (DDSI N°1030) (10.000 kg).</w:t>
      </w:r>
    </w:p>
    <w:p w:rsidR="00502992" w:rsidRPr="00D600F5" w:rsidRDefault="00502992" w:rsidP="00502992">
      <w:pPr>
        <w:pStyle w:val="Prrafodelista"/>
        <w:numPr>
          <w:ilvl w:val="2"/>
          <w:numId w:val="47"/>
        </w:numPr>
        <w:rPr>
          <w:rFonts w:ascii="Calibri" w:hAnsi="Calibri" w:cs="Calibri"/>
          <w:sz w:val="18"/>
          <w:szCs w:val="18"/>
        </w:rPr>
      </w:pPr>
      <w:r w:rsidRPr="00D600F5">
        <w:rPr>
          <w:rFonts w:cstheme="minorHAnsi"/>
          <w:sz w:val="18"/>
          <w:szCs w:val="18"/>
        </w:rPr>
        <w:t>En algún momento no determinado, y mencionado en la Factura del día 21 de febrero de 2018 (Reporte Bimestral N°4), se efectuó un retiro de lodo vegetal con destino a "</w:t>
      </w:r>
      <w:proofErr w:type="spellStart"/>
      <w:r w:rsidRPr="00D600F5">
        <w:rPr>
          <w:rFonts w:cstheme="minorHAnsi"/>
          <w:i/>
          <w:sz w:val="18"/>
          <w:szCs w:val="18"/>
        </w:rPr>
        <w:t>lombricultura</w:t>
      </w:r>
      <w:proofErr w:type="spellEnd"/>
      <w:r w:rsidRPr="00D600F5">
        <w:rPr>
          <w:rFonts w:cstheme="minorHAnsi"/>
          <w:sz w:val="18"/>
          <w:szCs w:val="18"/>
        </w:rPr>
        <w:t>"</w:t>
      </w:r>
      <w:r w:rsidR="00D600F5" w:rsidRPr="00D600F5">
        <w:rPr>
          <w:rFonts w:cstheme="minorHAnsi"/>
          <w:sz w:val="18"/>
          <w:szCs w:val="18"/>
        </w:rPr>
        <w:t>, por lo que no es posible constatar la disposición del residuo en empresa autorizada.</w:t>
      </w:r>
    </w:p>
    <w:p w:rsidR="00502992" w:rsidRPr="00D600F5" w:rsidRDefault="00502992" w:rsidP="00502992">
      <w:pPr>
        <w:pStyle w:val="Prrafodelista"/>
        <w:numPr>
          <w:ilvl w:val="0"/>
          <w:numId w:val="47"/>
        </w:numPr>
        <w:rPr>
          <w:rFonts w:ascii="Calibri" w:hAnsi="Calibri" w:cs="Calibri"/>
          <w:sz w:val="18"/>
          <w:szCs w:val="18"/>
        </w:rPr>
      </w:pPr>
      <w:r w:rsidRPr="00D600F5">
        <w:rPr>
          <w:rFonts w:ascii="Calibri" w:hAnsi="Calibri" w:cs="Calibri"/>
          <w:sz w:val="18"/>
          <w:szCs w:val="18"/>
        </w:rPr>
        <w:t>Respecto a la</w:t>
      </w:r>
      <w:r w:rsidR="00954C84" w:rsidRPr="00D600F5">
        <w:rPr>
          <w:rFonts w:ascii="Calibri" w:hAnsi="Calibri" w:cs="Calibri"/>
          <w:sz w:val="18"/>
          <w:szCs w:val="18"/>
        </w:rPr>
        <w:t>s</w:t>
      </w:r>
      <w:r w:rsidRPr="00D600F5">
        <w:rPr>
          <w:rFonts w:ascii="Calibri" w:hAnsi="Calibri" w:cs="Calibri"/>
          <w:sz w:val="18"/>
          <w:szCs w:val="18"/>
        </w:rPr>
        <w:t xml:space="preserve"> Acci</w:t>
      </w:r>
      <w:r w:rsidR="00954C84" w:rsidRPr="00D600F5">
        <w:rPr>
          <w:rFonts w:ascii="Calibri" w:hAnsi="Calibri" w:cs="Calibri"/>
          <w:sz w:val="18"/>
          <w:szCs w:val="18"/>
        </w:rPr>
        <w:t>o</w:t>
      </w:r>
      <w:r w:rsidRPr="00D600F5">
        <w:rPr>
          <w:rFonts w:ascii="Calibri" w:hAnsi="Calibri" w:cs="Calibri"/>
          <w:sz w:val="18"/>
          <w:szCs w:val="18"/>
        </w:rPr>
        <w:t>n</w:t>
      </w:r>
      <w:r w:rsidR="00954C84" w:rsidRPr="00D600F5">
        <w:rPr>
          <w:rFonts w:ascii="Calibri" w:hAnsi="Calibri" w:cs="Calibri"/>
          <w:sz w:val="18"/>
          <w:szCs w:val="18"/>
        </w:rPr>
        <w:t>es</w:t>
      </w:r>
      <w:r w:rsidRPr="00D600F5">
        <w:rPr>
          <w:rFonts w:ascii="Calibri" w:hAnsi="Calibri" w:cs="Calibri"/>
          <w:sz w:val="18"/>
          <w:szCs w:val="18"/>
        </w:rPr>
        <w:t xml:space="preserve"> N°6 y </w:t>
      </w:r>
      <w:r w:rsidR="00954C84" w:rsidRPr="00D600F5">
        <w:rPr>
          <w:rFonts w:ascii="Calibri" w:hAnsi="Calibri" w:cs="Calibri"/>
          <w:sz w:val="18"/>
          <w:szCs w:val="18"/>
        </w:rPr>
        <w:t>N°</w:t>
      </w:r>
      <w:r w:rsidRPr="00D600F5">
        <w:rPr>
          <w:rFonts w:ascii="Calibri" w:hAnsi="Calibri" w:cs="Calibri"/>
          <w:sz w:val="18"/>
          <w:szCs w:val="18"/>
        </w:rPr>
        <w:t>7:</w:t>
      </w:r>
    </w:p>
    <w:p w:rsidR="00502992" w:rsidRPr="00D600F5" w:rsidRDefault="00502992" w:rsidP="00502992">
      <w:pPr>
        <w:pStyle w:val="Prrafodelista"/>
        <w:numPr>
          <w:ilvl w:val="1"/>
          <w:numId w:val="47"/>
        </w:numPr>
        <w:rPr>
          <w:rFonts w:cstheme="minorHAnsi"/>
          <w:sz w:val="18"/>
          <w:szCs w:val="18"/>
        </w:rPr>
      </w:pPr>
      <w:r w:rsidRPr="00D600F5">
        <w:rPr>
          <w:rFonts w:cstheme="minorHAnsi"/>
          <w:sz w:val="18"/>
          <w:szCs w:val="18"/>
        </w:rPr>
        <w:t>Respecto a la autorización para disposición de RESNOPEL de tipo “industriales”, se observa que no se identificó el vertedero receptor asociado a los retiros de fechas 16 de octubre, 16 de noviembre y 18 de diciembre de 2017, no pudiéndose verificar la autorización de la empresa que dispuso de ellos.</w:t>
      </w:r>
    </w:p>
    <w:p w:rsidR="00502992" w:rsidRPr="00D600F5" w:rsidRDefault="00502992" w:rsidP="00502992">
      <w:pPr>
        <w:pStyle w:val="Prrafodelista"/>
        <w:numPr>
          <w:ilvl w:val="1"/>
          <w:numId w:val="47"/>
        </w:numPr>
        <w:rPr>
          <w:rFonts w:ascii="Calibri" w:hAnsi="Calibri" w:cs="Calibri"/>
          <w:sz w:val="18"/>
          <w:szCs w:val="18"/>
        </w:rPr>
      </w:pPr>
      <w:r w:rsidRPr="00D600F5">
        <w:rPr>
          <w:rFonts w:cstheme="minorHAnsi"/>
          <w:sz w:val="18"/>
          <w:szCs w:val="18"/>
        </w:rPr>
        <w:t>Respecto a la frecuencia, se constató un único retiro de RESPEL, a 1 año y 2 meses desde la notificación del PdC, aproximadamente, diferente a la frecuencia establecida por PdC cada 6 meses al menos.</w:t>
      </w:r>
    </w:p>
    <w:p w:rsidR="00D600F5" w:rsidRDefault="00D600F5">
      <w:pPr>
        <w:rPr>
          <w:rFonts w:ascii="Calibri" w:eastAsia="Calibri" w:hAnsi="Calibri" w:cs="Calibri"/>
          <w:b/>
          <w:sz w:val="24"/>
          <w:szCs w:val="20"/>
        </w:rPr>
      </w:pPr>
      <w:bookmarkStart w:id="13" w:name="_Toc390777017"/>
      <w:bookmarkStart w:id="14" w:name="_Toc449085406"/>
      <w:bookmarkStart w:id="15" w:name="_Toc5004025"/>
      <w:r>
        <w:br w:type="page"/>
      </w:r>
    </w:p>
    <w:p w:rsidR="008D7BE2" w:rsidRPr="00D42470" w:rsidRDefault="008D7BE2" w:rsidP="008D7BE2">
      <w:pPr>
        <w:pStyle w:val="Ttulo1"/>
      </w:pPr>
      <w:r w:rsidRPr="00D42470">
        <w:lastRenderedPageBreak/>
        <w:t xml:space="preserve">IDENTIFICACIÓN </w:t>
      </w:r>
      <w:bookmarkEnd w:id="13"/>
      <w:r w:rsidRPr="00D42470">
        <w:t>DE LA UNIDAD FISCALIZABLE</w:t>
      </w:r>
      <w:bookmarkEnd w:id="14"/>
      <w:bookmarkEnd w:id="15"/>
    </w:p>
    <w:p w:rsidR="008D7BE2" w:rsidRPr="00D42470" w:rsidRDefault="008D7BE2" w:rsidP="00C73552">
      <w:pPr>
        <w:pStyle w:val="Sinespaciado"/>
      </w:pPr>
    </w:p>
    <w:p w:rsidR="008D7BE2" w:rsidRPr="00D42470" w:rsidRDefault="008D7BE2" w:rsidP="008D7BE2">
      <w:pPr>
        <w:pStyle w:val="Ttulo2"/>
      </w:pPr>
      <w:bookmarkStart w:id="16" w:name="_Toc449085407"/>
      <w:bookmarkStart w:id="17" w:name="_Toc454880329"/>
      <w:bookmarkStart w:id="18" w:name="_Toc512867484"/>
      <w:bookmarkStart w:id="19" w:name="_Toc5004026"/>
      <w:r w:rsidRPr="00D42470">
        <w:t>Antecedentes Generales</w:t>
      </w:r>
      <w:bookmarkEnd w:id="16"/>
      <w:bookmarkEnd w:id="17"/>
      <w:bookmarkEnd w:id="18"/>
      <w:bookmarkEnd w:id="19"/>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57" w:type="dxa"/>
          <w:right w:w="57" w:type="dxa"/>
        </w:tblCellMar>
        <w:tblLook w:val="04A0" w:firstRow="1" w:lastRow="0" w:firstColumn="1" w:lastColumn="0" w:noHBand="0" w:noVBand="1"/>
      </w:tblPr>
      <w:tblGrid>
        <w:gridCol w:w="5387"/>
        <w:gridCol w:w="4575"/>
      </w:tblGrid>
      <w:tr w:rsidR="000E3F40" w:rsidRPr="00D600F5" w:rsidTr="002533E1">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E3F40" w:rsidRPr="00D600F5" w:rsidRDefault="000E3F40"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Identificación de la Unidad Fiscalizable:</w:t>
            </w:r>
            <w:r w:rsidRPr="00D600F5">
              <w:rPr>
                <w:rFonts w:ascii="Calibri" w:eastAsia="Calibri" w:hAnsi="Calibri" w:cs="Calibri"/>
                <w:sz w:val="18"/>
                <w:szCs w:val="18"/>
              </w:rPr>
              <w:t xml:space="preserve"> </w:t>
            </w:r>
          </w:p>
          <w:p w:rsidR="000E3F40" w:rsidRPr="00D600F5" w:rsidRDefault="00D865CB" w:rsidP="00D865CB">
            <w:pPr>
              <w:spacing w:after="0" w:line="240" w:lineRule="auto"/>
              <w:jc w:val="both"/>
              <w:rPr>
                <w:rFonts w:ascii="Calibri" w:eastAsia="Calibri" w:hAnsi="Calibri" w:cs="Calibri"/>
                <w:b/>
                <w:sz w:val="18"/>
                <w:szCs w:val="18"/>
              </w:rPr>
            </w:pPr>
            <w:r w:rsidRPr="00D600F5">
              <w:rPr>
                <w:rFonts w:ascii="Calibri" w:eastAsia="Calibri" w:hAnsi="Calibri" w:cs="Times New Roman"/>
                <w:sz w:val="18"/>
                <w:szCs w:val="18"/>
              </w:rPr>
              <w:t>PLANTA PROCESADORA DE NUECES ANAKENA</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D22678" w:rsidRPr="00D600F5" w:rsidRDefault="000E3F40" w:rsidP="00D865CB">
            <w:pPr>
              <w:spacing w:after="0" w:line="240" w:lineRule="auto"/>
              <w:jc w:val="both"/>
              <w:rPr>
                <w:rFonts w:ascii="Calibri" w:eastAsia="Calibri" w:hAnsi="Calibri" w:cs="Times New Roman"/>
                <w:sz w:val="18"/>
                <w:szCs w:val="18"/>
              </w:rPr>
            </w:pPr>
            <w:r w:rsidRPr="00D600F5">
              <w:rPr>
                <w:rFonts w:ascii="Calibri" w:eastAsia="Calibri" w:hAnsi="Calibri" w:cs="Calibri"/>
                <w:b/>
                <w:sz w:val="18"/>
                <w:szCs w:val="18"/>
                <w:lang w:eastAsia="es-ES"/>
              </w:rPr>
              <w:t>Estado operacional de la Unidad Fiscalizable:</w:t>
            </w:r>
            <w:r w:rsidR="00D22678" w:rsidRPr="00D600F5">
              <w:rPr>
                <w:rFonts w:ascii="Calibri" w:eastAsia="Calibri" w:hAnsi="Calibri" w:cs="Times New Roman"/>
                <w:sz w:val="18"/>
                <w:szCs w:val="18"/>
              </w:rPr>
              <w:t xml:space="preserve"> </w:t>
            </w:r>
          </w:p>
          <w:p w:rsidR="000E3F40" w:rsidRPr="00D600F5" w:rsidRDefault="00D865CB" w:rsidP="00D865CB">
            <w:pPr>
              <w:spacing w:after="0" w:line="240" w:lineRule="auto"/>
              <w:jc w:val="both"/>
              <w:rPr>
                <w:rFonts w:ascii="Calibri" w:eastAsia="Calibri" w:hAnsi="Calibri" w:cs="Calibri"/>
                <w:b/>
                <w:sz w:val="18"/>
                <w:szCs w:val="18"/>
                <w:lang w:eastAsia="es-ES"/>
              </w:rPr>
            </w:pPr>
            <w:r w:rsidRPr="00D600F5">
              <w:rPr>
                <w:rFonts w:ascii="Calibri" w:eastAsia="Calibri" w:hAnsi="Calibri" w:cs="Times New Roman"/>
                <w:sz w:val="18"/>
                <w:szCs w:val="18"/>
              </w:rPr>
              <w:t>En Operación</w:t>
            </w:r>
          </w:p>
        </w:tc>
      </w:tr>
      <w:tr w:rsidR="008D7BE2" w:rsidRPr="00D600F5" w:rsidTr="002533E1">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D600F5" w:rsidRDefault="008D7BE2" w:rsidP="00D865CB">
            <w:pPr>
              <w:spacing w:after="0" w:line="240" w:lineRule="auto"/>
              <w:jc w:val="both"/>
              <w:rPr>
                <w:rFonts w:ascii="Calibri" w:eastAsia="Calibri" w:hAnsi="Calibri" w:cs="Calibri"/>
                <w:b/>
                <w:sz w:val="18"/>
                <w:szCs w:val="18"/>
              </w:rPr>
            </w:pPr>
            <w:r w:rsidRPr="00D600F5">
              <w:rPr>
                <w:rFonts w:ascii="Calibri" w:eastAsia="Calibri" w:hAnsi="Calibri" w:cs="Calibri"/>
                <w:b/>
                <w:sz w:val="18"/>
                <w:szCs w:val="18"/>
              </w:rPr>
              <w:t>Región:</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D7BE2" w:rsidRPr="00D600F5" w:rsidRDefault="008D7BE2" w:rsidP="00D865CB">
            <w:pPr>
              <w:spacing w:after="0" w:line="240" w:lineRule="auto"/>
              <w:ind w:left="46"/>
              <w:jc w:val="both"/>
              <w:rPr>
                <w:rFonts w:ascii="Calibri" w:eastAsia="Calibri" w:hAnsi="Calibri" w:cs="Calibri"/>
                <w:sz w:val="18"/>
                <w:szCs w:val="18"/>
              </w:rPr>
            </w:pPr>
            <w:r w:rsidRPr="00D600F5">
              <w:rPr>
                <w:rFonts w:ascii="Calibri" w:eastAsia="Calibri" w:hAnsi="Calibri" w:cs="Calibri"/>
                <w:b/>
                <w:sz w:val="18"/>
                <w:szCs w:val="18"/>
              </w:rPr>
              <w:t>Ubicación específica de la unidad fiscalizable:</w:t>
            </w:r>
            <w:r w:rsidRPr="00D600F5">
              <w:rPr>
                <w:rFonts w:ascii="Calibri" w:eastAsia="Calibri" w:hAnsi="Calibri" w:cs="Calibri"/>
                <w:sz w:val="18"/>
                <w:szCs w:val="18"/>
              </w:rPr>
              <w:t xml:space="preserve"> </w:t>
            </w:r>
          </w:p>
          <w:p w:rsidR="009E6515" w:rsidRPr="00D600F5" w:rsidRDefault="00D865CB" w:rsidP="00D865CB">
            <w:pPr>
              <w:spacing w:after="0" w:line="240" w:lineRule="auto"/>
              <w:jc w:val="both"/>
              <w:rPr>
                <w:rFonts w:ascii="Calibri" w:eastAsia="Calibri" w:hAnsi="Calibri" w:cs="Calibri"/>
                <w:b/>
                <w:sz w:val="18"/>
                <w:szCs w:val="18"/>
              </w:rPr>
            </w:pPr>
            <w:r w:rsidRPr="00D600F5">
              <w:rPr>
                <w:rFonts w:ascii="Calibri" w:eastAsia="Calibri" w:hAnsi="Calibri" w:cs="Times New Roman"/>
                <w:sz w:val="18"/>
                <w:szCs w:val="18"/>
              </w:rPr>
              <w:t>Calle 6 Oriente s/n, Paine, Comuna de Paine, Provincia de Maipo</w:t>
            </w:r>
          </w:p>
        </w:tc>
      </w:tr>
      <w:tr w:rsidR="008D7BE2" w:rsidRPr="00D600F5" w:rsidTr="002533E1">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600F5" w:rsidRDefault="008D7BE2"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Provincia:</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Maipo</w:t>
            </w:r>
          </w:p>
        </w:tc>
        <w:tc>
          <w:tcPr>
            <w:tcW w:w="2296" w:type="pct"/>
            <w:vMerge/>
            <w:tcBorders>
              <w:left w:val="single" w:sz="4" w:space="0" w:color="auto"/>
              <w:right w:val="single" w:sz="4" w:space="0" w:color="auto"/>
            </w:tcBorders>
            <w:shd w:val="clear" w:color="auto" w:fill="FFFFFF"/>
          </w:tcPr>
          <w:p w:rsidR="008D7BE2" w:rsidRPr="00D600F5" w:rsidRDefault="008D7BE2" w:rsidP="00D865CB">
            <w:pPr>
              <w:spacing w:after="0" w:line="240" w:lineRule="auto"/>
              <w:ind w:left="188"/>
              <w:jc w:val="both"/>
              <w:rPr>
                <w:rFonts w:ascii="Calibri" w:eastAsia="Calibri" w:hAnsi="Calibri" w:cs="Calibri"/>
                <w:b/>
                <w:sz w:val="18"/>
                <w:szCs w:val="18"/>
              </w:rPr>
            </w:pPr>
          </w:p>
        </w:tc>
      </w:tr>
      <w:tr w:rsidR="008D7BE2" w:rsidRPr="00D600F5" w:rsidTr="002533E1">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D600F5" w:rsidRDefault="008D7BE2"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Comuna:</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Paine</w:t>
            </w:r>
          </w:p>
        </w:tc>
        <w:tc>
          <w:tcPr>
            <w:tcW w:w="2296" w:type="pct"/>
            <w:vMerge/>
            <w:tcBorders>
              <w:left w:val="single" w:sz="4" w:space="0" w:color="auto"/>
              <w:bottom w:val="single" w:sz="4" w:space="0" w:color="auto"/>
              <w:right w:val="single" w:sz="4" w:space="0" w:color="auto"/>
            </w:tcBorders>
            <w:shd w:val="clear" w:color="auto" w:fill="FFFFFF"/>
          </w:tcPr>
          <w:p w:rsidR="008D7BE2" w:rsidRPr="00D600F5" w:rsidRDefault="008D7BE2" w:rsidP="00D865CB">
            <w:pPr>
              <w:spacing w:after="0" w:line="240" w:lineRule="auto"/>
              <w:ind w:left="188"/>
              <w:jc w:val="both"/>
              <w:rPr>
                <w:rFonts w:ascii="Calibri" w:eastAsia="Calibri" w:hAnsi="Calibri" w:cs="Calibri"/>
                <w:b/>
                <w:sz w:val="18"/>
                <w:szCs w:val="18"/>
              </w:rPr>
            </w:pPr>
          </w:p>
        </w:tc>
      </w:tr>
      <w:tr w:rsidR="00D22678" w:rsidRPr="00D600F5" w:rsidTr="002533E1">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D600F5" w:rsidRDefault="00D22678" w:rsidP="00D865CB">
            <w:pPr>
              <w:spacing w:after="0" w:line="240" w:lineRule="auto"/>
              <w:jc w:val="both"/>
              <w:rPr>
                <w:rFonts w:ascii="Calibri" w:eastAsia="Calibri" w:hAnsi="Calibri" w:cs="Calibri"/>
                <w:sz w:val="18"/>
                <w:szCs w:val="18"/>
                <w:lang w:eastAsia="es-ES"/>
              </w:rPr>
            </w:pPr>
            <w:r w:rsidRPr="00D600F5">
              <w:rPr>
                <w:rFonts w:ascii="Calibri" w:eastAsia="Calibri" w:hAnsi="Calibri" w:cs="Calibri"/>
                <w:b/>
                <w:sz w:val="18"/>
                <w:szCs w:val="18"/>
              </w:rPr>
              <w:t>Titular de la unidad fiscalizable:</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 xml:space="preserve">Exportadora </w:t>
            </w:r>
            <w:proofErr w:type="spellStart"/>
            <w:r w:rsidR="00D865CB" w:rsidRPr="00D600F5">
              <w:rPr>
                <w:rFonts w:ascii="Calibri" w:eastAsia="Calibri" w:hAnsi="Calibri" w:cs="Calibri"/>
                <w:sz w:val="18"/>
                <w:szCs w:val="18"/>
              </w:rPr>
              <w:t>Anakena</w:t>
            </w:r>
            <w:proofErr w:type="spellEnd"/>
            <w:r w:rsidR="00D865CB" w:rsidRPr="00D600F5">
              <w:rPr>
                <w:rFonts w:ascii="Calibri" w:eastAsia="Calibri" w:hAnsi="Calibri" w:cs="Calibri"/>
                <w:sz w:val="18"/>
                <w:szCs w:val="18"/>
              </w:rPr>
              <w:t xml:space="preserve"> </w:t>
            </w:r>
            <w:proofErr w:type="spellStart"/>
            <w:r w:rsidR="00D865CB" w:rsidRPr="00D600F5">
              <w:rPr>
                <w:rFonts w:ascii="Calibri" w:eastAsia="Calibri" w:hAnsi="Calibri" w:cs="Calibri"/>
                <w:sz w:val="18"/>
                <w:szCs w:val="18"/>
              </w:rPr>
              <w:t>Ltda</w:t>
            </w:r>
            <w:proofErr w:type="spellEnd"/>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76" w:lineRule="auto"/>
              <w:jc w:val="both"/>
              <w:rPr>
                <w:rFonts w:ascii="Calibri" w:eastAsia="Calibri" w:hAnsi="Calibri" w:cs="Calibri"/>
                <w:sz w:val="18"/>
                <w:szCs w:val="18"/>
                <w:lang w:val="es-ES" w:eastAsia="es-ES"/>
              </w:rPr>
            </w:pPr>
            <w:r w:rsidRPr="00D600F5">
              <w:rPr>
                <w:rFonts w:ascii="Calibri" w:eastAsia="Calibri" w:hAnsi="Calibri" w:cs="Calibri"/>
                <w:b/>
                <w:sz w:val="18"/>
                <w:szCs w:val="18"/>
              </w:rPr>
              <w:t>RUT o RUN:</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78.185.710-6</w:t>
            </w:r>
          </w:p>
        </w:tc>
      </w:tr>
      <w:tr w:rsidR="00D22678" w:rsidRPr="00D600F5" w:rsidTr="002533E1">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Domicilio titular</w:t>
            </w:r>
            <w:r w:rsidR="000D7CD6" w:rsidRPr="00D600F5">
              <w:rPr>
                <w:rFonts w:ascii="Calibri" w:eastAsia="Calibri" w:hAnsi="Calibri" w:cs="Calibri"/>
                <w:b/>
                <w:sz w:val="18"/>
                <w:szCs w:val="18"/>
              </w:rPr>
              <w:t>:</w:t>
            </w:r>
            <w:r w:rsidR="00D600F5" w:rsidRPr="00D600F5">
              <w:rPr>
                <w:rFonts w:ascii="Calibri" w:eastAsia="Calibri" w:hAnsi="Calibri" w:cs="Calibri"/>
                <w:b/>
                <w:sz w:val="18"/>
                <w:szCs w:val="18"/>
              </w:rPr>
              <w:t xml:space="preserve"> </w:t>
            </w:r>
            <w:r w:rsidR="000D7CD6" w:rsidRPr="00D600F5">
              <w:rPr>
                <w:rFonts w:ascii="Calibri" w:eastAsia="Calibri" w:hAnsi="Calibri" w:cs="Calibri"/>
                <w:b/>
                <w:sz w:val="18"/>
                <w:szCs w:val="18"/>
              </w:rPr>
              <w:t>---------------</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76" w:lineRule="auto"/>
              <w:jc w:val="both"/>
              <w:rPr>
                <w:rFonts w:ascii="Calibri" w:eastAsia="Calibri" w:hAnsi="Calibri" w:cs="Calibri"/>
                <w:sz w:val="18"/>
                <w:szCs w:val="18"/>
              </w:rPr>
            </w:pPr>
            <w:r w:rsidRPr="00D600F5">
              <w:rPr>
                <w:rFonts w:ascii="Calibri" w:eastAsia="Calibri" w:hAnsi="Calibri" w:cs="Calibri"/>
                <w:b/>
                <w:sz w:val="18"/>
                <w:szCs w:val="18"/>
              </w:rPr>
              <w:t>Correo electrónico:</w:t>
            </w:r>
            <w:r w:rsidRPr="00D600F5">
              <w:rPr>
                <w:rFonts w:ascii="Calibri" w:eastAsia="Calibri" w:hAnsi="Calibri" w:cs="Calibri"/>
                <w:sz w:val="18"/>
                <w:szCs w:val="18"/>
              </w:rPr>
              <w:t xml:space="preserve"> </w:t>
            </w:r>
          </w:p>
        </w:tc>
      </w:tr>
      <w:tr w:rsidR="00D22678" w:rsidRPr="00D600F5" w:rsidTr="002533E1">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D600F5" w:rsidRDefault="00D22678" w:rsidP="00D865CB">
            <w:pPr>
              <w:spacing w:after="0" w:line="240" w:lineRule="auto"/>
              <w:jc w:val="both"/>
              <w:rPr>
                <w:rFonts w:ascii="Calibri" w:eastAsia="Calibri" w:hAnsi="Calibri" w:cs="Calibri"/>
                <w:b/>
                <w:sz w:val="18"/>
                <w:szCs w:val="18"/>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D600F5" w:rsidRDefault="00D22678" w:rsidP="00D865CB">
            <w:pPr>
              <w:spacing w:after="0" w:line="276" w:lineRule="auto"/>
              <w:jc w:val="both"/>
              <w:rPr>
                <w:rFonts w:ascii="Calibri" w:eastAsia="Calibri" w:hAnsi="Calibri" w:cs="Calibri"/>
                <w:sz w:val="18"/>
                <w:szCs w:val="18"/>
              </w:rPr>
            </w:pPr>
            <w:r w:rsidRPr="00D600F5">
              <w:rPr>
                <w:rFonts w:ascii="Calibri" w:eastAsia="Calibri" w:hAnsi="Calibri" w:cs="Calibri"/>
                <w:b/>
                <w:sz w:val="18"/>
                <w:szCs w:val="18"/>
              </w:rPr>
              <w:t>Teléfono:</w:t>
            </w:r>
            <w:r w:rsidRPr="00D600F5">
              <w:rPr>
                <w:rFonts w:ascii="Calibri" w:eastAsia="Calibri" w:hAnsi="Calibri" w:cs="Calibri"/>
                <w:sz w:val="18"/>
                <w:szCs w:val="18"/>
              </w:rPr>
              <w:t xml:space="preserve"> </w:t>
            </w:r>
          </w:p>
        </w:tc>
      </w:tr>
      <w:tr w:rsidR="00D22678" w:rsidRPr="00D600F5" w:rsidTr="002533E1">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Identificación del representante legal:</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Claudio García Aguirre</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76" w:lineRule="auto"/>
              <w:jc w:val="both"/>
              <w:rPr>
                <w:rFonts w:ascii="Calibri" w:eastAsia="Calibri" w:hAnsi="Calibri" w:cs="Calibri"/>
                <w:sz w:val="18"/>
                <w:szCs w:val="18"/>
                <w:lang w:val="en-US" w:eastAsia="es-ES"/>
              </w:rPr>
            </w:pPr>
            <w:r w:rsidRPr="00D600F5">
              <w:rPr>
                <w:rFonts w:ascii="Calibri" w:eastAsia="Calibri" w:hAnsi="Calibri" w:cs="Calibri"/>
                <w:b/>
                <w:sz w:val="18"/>
                <w:szCs w:val="18"/>
                <w:lang w:val="en-US"/>
              </w:rPr>
              <w:t>RUT o RUN:</w:t>
            </w:r>
            <w:r w:rsidRPr="00D600F5">
              <w:rPr>
                <w:rFonts w:ascii="Calibri" w:eastAsia="Calibri" w:hAnsi="Calibri" w:cs="Calibri"/>
                <w:sz w:val="18"/>
                <w:szCs w:val="18"/>
                <w:lang w:val="en-US"/>
              </w:rPr>
              <w:t xml:space="preserve"> </w:t>
            </w:r>
          </w:p>
        </w:tc>
      </w:tr>
      <w:tr w:rsidR="00D22678" w:rsidRPr="00D600F5" w:rsidTr="002533E1">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40" w:lineRule="auto"/>
              <w:jc w:val="both"/>
              <w:rPr>
                <w:rFonts w:ascii="Calibri" w:eastAsia="Calibri" w:hAnsi="Calibri" w:cs="Calibri"/>
                <w:sz w:val="18"/>
                <w:szCs w:val="18"/>
                <w:lang w:val="es-ES" w:eastAsia="es-ES"/>
              </w:rPr>
            </w:pPr>
            <w:r w:rsidRPr="00D600F5">
              <w:rPr>
                <w:rFonts w:ascii="Calibri" w:eastAsia="Calibri" w:hAnsi="Calibri" w:cs="Calibri"/>
                <w:b/>
                <w:sz w:val="18"/>
                <w:szCs w:val="18"/>
              </w:rPr>
              <w:t>Domicilio representante legal:</w:t>
            </w:r>
            <w:r w:rsidRPr="00D600F5">
              <w:rPr>
                <w:rFonts w:ascii="Calibri" w:eastAsia="Calibri" w:hAnsi="Calibri" w:cs="Calibri"/>
                <w:sz w:val="18"/>
                <w:szCs w:val="18"/>
              </w:rPr>
              <w:t xml:space="preserve"> </w:t>
            </w:r>
            <w:r w:rsidR="00D865CB" w:rsidRPr="00D600F5">
              <w:rPr>
                <w:rFonts w:ascii="Calibri" w:eastAsia="Calibri" w:hAnsi="Calibri" w:cs="Calibri"/>
                <w:sz w:val="18"/>
                <w:szCs w:val="18"/>
              </w:rPr>
              <w:t>Calle 6 Oriente s/n, Parcela N°164, Paine, o casilla 355, Buin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D600F5" w:rsidRDefault="00D22678" w:rsidP="00D865CB">
            <w:pPr>
              <w:spacing w:after="0" w:line="276" w:lineRule="auto"/>
              <w:jc w:val="both"/>
              <w:rPr>
                <w:rFonts w:ascii="Calibri" w:eastAsia="Calibri" w:hAnsi="Calibri" w:cs="Calibri"/>
                <w:sz w:val="18"/>
                <w:szCs w:val="18"/>
                <w:lang w:val="es-ES" w:eastAsia="es-ES"/>
              </w:rPr>
            </w:pPr>
            <w:r w:rsidRPr="00D600F5">
              <w:rPr>
                <w:rFonts w:ascii="Calibri" w:eastAsia="Calibri" w:hAnsi="Calibri" w:cs="Calibri"/>
                <w:b/>
                <w:sz w:val="18"/>
                <w:szCs w:val="18"/>
              </w:rPr>
              <w:t>Correo electrónico:</w:t>
            </w:r>
            <w:r w:rsidRPr="00D600F5">
              <w:rPr>
                <w:rFonts w:ascii="Calibri" w:eastAsia="Calibri" w:hAnsi="Calibri" w:cs="Calibri"/>
                <w:sz w:val="18"/>
                <w:szCs w:val="18"/>
              </w:rPr>
              <w:t xml:space="preserve"> </w:t>
            </w:r>
          </w:p>
        </w:tc>
      </w:tr>
      <w:tr w:rsidR="00D22678" w:rsidRPr="00D600F5" w:rsidTr="002533E1">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D600F5" w:rsidRDefault="00D22678" w:rsidP="00D865CB">
            <w:pPr>
              <w:spacing w:after="0" w:line="240" w:lineRule="auto"/>
              <w:jc w:val="both"/>
              <w:rPr>
                <w:rFonts w:ascii="Calibri" w:eastAsia="Calibri" w:hAnsi="Calibri" w:cs="Calibri"/>
                <w:b/>
                <w:sz w:val="18"/>
                <w:szCs w:val="18"/>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D600F5" w:rsidRDefault="00D22678" w:rsidP="00D865CB">
            <w:pPr>
              <w:spacing w:after="0" w:line="276" w:lineRule="auto"/>
              <w:jc w:val="both"/>
              <w:rPr>
                <w:rFonts w:ascii="Calibri" w:eastAsia="Calibri" w:hAnsi="Calibri" w:cs="Calibri"/>
                <w:sz w:val="18"/>
                <w:szCs w:val="18"/>
                <w:lang w:val="es-ES" w:eastAsia="es-ES"/>
              </w:rPr>
            </w:pPr>
            <w:r w:rsidRPr="00D600F5">
              <w:rPr>
                <w:rFonts w:ascii="Calibri" w:eastAsia="Calibri" w:hAnsi="Calibri" w:cs="Calibri"/>
                <w:b/>
                <w:sz w:val="18"/>
                <w:szCs w:val="18"/>
              </w:rPr>
              <w:t>Teléfono:</w:t>
            </w:r>
            <w:r w:rsidRPr="00D600F5">
              <w:rPr>
                <w:rFonts w:ascii="Calibri" w:eastAsia="Calibri" w:hAnsi="Calibri" w:cs="Calibri"/>
                <w:sz w:val="18"/>
                <w:szCs w:val="18"/>
              </w:rPr>
              <w:t xml:space="preserve"> </w:t>
            </w:r>
          </w:p>
        </w:tc>
      </w:tr>
    </w:tbl>
    <w:p w:rsidR="008D7BE2" w:rsidRPr="00D42470" w:rsidRDefault="008D7BE2" w:rsidP="008D7BE2">
      <w:pPr>
        <w:spacing w:line="240" w:lineRule="auto"/>
        <w:jc w:val="center"/>
        <w:rPr>
          <w:rFonts w:ascii="Calibri" w:eastAsia="Calibri" w:hAnsi="Calibri" w:cs="Calibri"/>
          <w:sz w:val="28"/>
          <w:szCs w:val="32"/>
        </w:rPr>
      </w:pPr>
    </w:p>
    <w:p w:rsidR="00B20331" w:rsidRPr="00D42470" w:rsidRDefault="00B20331" w:rsidP="00B20331">
      <w:pPr>
        <w:pStyle w:val="Ttulo2"/>
      </w:pPr>
      <w:bookmarkStart w:id="20" w:name="_Toc449085408"/>
      <w:bookmarkStart w:id="21" w:name="_Toc449106082"/>
      <w:bookmarkStart w:id="22" w:name="_Toc512867485"/>
      <w:bookmarkStart w:id="23" w:name="_Toc5004027"/>
      <w:bookmarkStart w:id="24" w:name="Parte2UbLayout"/>
      <w:bookmarkStart w:id="25" w:name="_Toc390777020"/>
      <w:bookmarkStart w:id="26" w:name="_Toc449085409"/>
      <w:r w:rsidRPr="00D42470">
        <w:t xml:space="preserve">Ubicación y </w:t>
      </w:r>
      <w:proofErr w:type="spellStart"/>
      <w:r w:rsidRPr="00D42470">
        <w:t>Layout</w:t>
      </w:r>
      <w:bookmarkEnd w:id="20"/>
      <w:bookmarkEnd w:id="21"/>
      <w:bookmarkEnd w:id="22"/>
      <w:bookmarkEnd w:id="23"/>
      <w:proofErr w:type="spellEnd"/>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4249"/>
        <w:gridCol w:w="1183"/>
        <w:gridCol w:w="2283"/>
        <w:gridCol w:w="2247"/>
      </w:tblGrid>
      <w:tr w:rsidR="00B20331" w:rsidRPr="00D600F5" w:rsidTr="00D865CB">
        <w:trPr>
          <w:trHeight w:val="20"/>
          <w:jc w:val="center"/>
        </w:trPr>
        <w:tc>
          <w:tcPr>
            <w:tcW w:w="5000" w:type="pct"/>
            <w:gridSpan w:val="4"/>
            <w:shd w:val="clear" w:color="auto" w:fill="FFFFFF"/>
            <w:tcMar>
              <w:top w:w="58" w:type="dxa"/>
              <w:left w:w="58" w:type="dxa"/>
              <w:bottom w:w="58" w:type="dxa"/>
              <w:right w:w="58" w:type="dxa"/>
            </w:tcMar>
            <w:hideMark/>
          </w:tcPr>
          <w:p w:rsidR="00B20331" w:rsidRPr="00D600F5" w:rsidRDefault="00B20331" w:rsidP="00D865CB">
            <w:pPr>
              <w:spacing w:after="0" w:line="240" w:lineRule="auto"/>
              <w:jc w:val="both"/>
              <w:rPr>
                <w:rFonts w:ascii="Calibri" w:eastAsia="Calibri" w:hAnsi="Calibri" w:cs="Times New Roman"/>
                <w:sz w:val="18"/>
                <w:szCs w:val="18"/>
              </w:rPr>
            </w:pPr>
            <w:bookmarkStart w:id="27" w:name="_Toc352840382"/>
            <w:bookmarkStart w:id="28" w:name="_Toc352841442"/>
            <w:bookmarkStart w:id="29" w:name="_Toc352940732"/>
            <w:bookmarkStart w:id="30" w:name="_Toc353998108"/>
            <w:bookmarkStart w:id="31" w:name="_Toc353998181"/>
            <w:r w:rsidRPr="00D600F5">
              <w:rPr>
                <w:rFonts w:ascii="Calibri" w:eastAsia="Calibri" w:hAnsi="Calibri" w:cs="Times New Roman"/>
                <w:b/>
                <w:sz w:val="18"/>
                <w:szCs w:val="18"/>
              </w:rPr>
              <w:t xml:space="preserve">Mapa de ubicación local </w:t>
            </w:r>
            <w:bookmarkEnd w:id="27"/>
            <w:bookmarkEnd w:id="28"/>
            <w:r w:rsidR="00FD0810" w:rsidRPr="00D600F5">
              <w:rPr>
                <w:rFonts w:ascii="Calibri" w:hAnsi="Calibri"/>
                <w:sz w:val="18"/>
                <w:szCs w:val="18"/>
              </w:rPr>
              <w:t xml:space="preserve">(Fuente: Google </w:t>
            </w:r>
            <w:proofErr w:type="spellStart"/>
            <w:r w:rsidR="00FD0810" w:rsidRPr="00D600F5">
              <w:rPr>
                <w:rFonts w:ascii="Calibri" w:hAnsi="Calibri"/>
                <w:sz w:val="18"/>
                <w:szCs w:val="18"/>
              </w:rPr>
              <w:t>Maps</w:t>
            </w:r>
            <w:proofErr w:type="spellEnd"/>
            <w:r w:rsidR="00FD0810" w:rsidRPr="00D600F5">
              <w:rPr>
                <w:rFonts w:ascii="Calibri" w:hAnsi="Calibri"/>
                <w:sz w:val="18"/>
                <w:szCs w:val="18"/>
              </w:rPr>
              <w:t xml:space="preserve">). Las etiquetas de hitos geográficos son asignados por la interfaz de visualización de Google </w:t>
            </w:r>
            <w:proofErr w:type="spellStart"/>
            <w:r w:rsidR="00FD0810" w:rsidRPr="00D600F5">
              <w:rPr>
                <w:rFonts w:ascii="Calibri" w:hAnsi="Calibri"/>
                <w:sz w:val="18"/>
                <w:szCs w:val="18"/>
              </w:rPr>
              <w:t>Maps</w:t>
            </w:r>
            <w:proofErr w:type="spellEnd"/>
            <w:r w:rsidR="00FD0810" w:rsidRPr="00D600F5">
              <w:rPr>
                <w:rFonts w:ascii="Calibri" w:hAnsi="Calibri"/>
                <w:sz w:val="18"/>
                <w:szCs w:val="18"/>
              </w:rPr>
              <w:t>, y deben ser usados sólo en forma referencial.</w:t>
            </w:r>
            <w:bookmarkEnd w:id="29"/>
            <w:bookmarkEnd w:id="30"/>
            <w:bookmarkEnd w:id="31"/>
          </w:p>
          <w:p w:rsidR="00B20331" w:rsidRPr="00D600F5" w:rsidRDefault="00276D49" w:rsidP="00276D49">
            <w:pPr>
              <w:spacing w:after="0" w:line="240" w:lineRule="auto"/>
              <w:jc w:val="center"/>
              <w:rPr>
                <w:rFonts w:ascii="Calibri" w:eastAsia="Calibri" w:hAnsi="Calibri" w:cs="Calibri"/>
                <w:b/>
                <w:noProof/>
                <w:sz w:val="18"/>
                <w:szCs w:val="18"/>
                <w:lang w:eastAsia="es-CL"/>
              </w:rPr>
            </w:pPr>
            <w:r w:rsidRPr="00D600F5">
              <w:rPr>
                <w:rFonts w:ascii="Calibri" w:eastAsia="Calibri" w:hAnsi="Calibri" w:cs="Calibri"/>
                <w:b/>
                <w:noProof/>
                <w:sz w:val="18"/>
                <w:szCs w:val="18"/>
                <w:lang w:eastAsia="es-CL"/>
              </w:rPr>
              <w:drawing>
                <wp:inline distT="0" distB="0" distL="0" distR="0" wp14:anchorId="7E43CA41">
                  <wp:extent cx="5121381" cy="3623095"/>
                  <wp:effectExtent l="0" t="0" r="3175" b="0"/>
                  <wp:docPr id="4" name="Imagen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121381" cy="3623095"/>
                          </a:xfrm>
                          <a:prstGeom prst="rect">
                            <a:avLst/>
                          </a:prstGeom>
                          <a:noFill/>
                        </pic:spPr>
                      </pic:pic>
                    </a:graphicData>
                  </a:graphic>
                </wp:inline>
              </w:drawing>
            </w:r>
          </w:p>
        </w:tc>
      </w:tr>
      <w:tr w:rsidR="00B20331" w:rsidRPr="00D600F5" w:rsidTr="0005451A">
        <w:trPr>
          <w:trHeight w:val="20"/>
          <w:jc w:val="center"/>
        </w:trPr>
        <w:tc>
          <w:tcPr>
            <w:tcW w:w="2132" w:type="pct"/>
            <w:shd w:val="clear" w:color="auto" w:fill="FFFFFF"/>
            <w:tcMar>
              <w:top w:w="58" w:type="dxa"/>
              <w:left w:w="58" w:type="dxa"/>
              <w:bottom w:w="58" w:type="dxa"/>
              <w:right w:w="58" w:type="dxa"/>
            </w:tcMar>
            <w:hideMark/>
          </w:tcPr>
          <w:p w:rsidR="00B20331" w:rsidRPr="00D600F5" w:rsidRDefault="00B20331" w:rsidP="00D865CB">
            <w:pPr>
              <w:spacing w:after="0" w:line="240" w:lineRule="auto"/>
              <w:jc w:val="both"/>
              <w:rPr>
                <w:rFonts w:ascii="Calibri" w:eastAsia="Calibri" w:hAnsi="Calibri" w:cs="Calibri"/>
                <w:b/>
                <w:sz w:val="18"/>
                <w:szCs w:val="18"/>
              </w:rPr>
            </w:pPr>
            <w:r w:rsidRPr="00D600F5">
              <w:rPr>
                <w:rFonts w:ascii="Calibri" w:eastAsia="Calibri" w:hAnsi="Calibri" w:cs="Calibri"/>
                <w:b/>
                <w:sz w:val="18"/>
                <w:szCs w:val="18"/>
              </w:rPr>
              <w:t xml:space="preserve">Coordenadas UTM de referencia: </w:t>
            </w:r>
            <w:r w:rsidRPr="00D600F5">
              <w:rPr>
                <w:rFonts w:ascii="Calibri" w:eastAsia="Calibri" w:hAnsi="Calibri" w:cs="Calibri"/>
                <w:sz w:val="18"/>
                <w:szCs w:val="18"/>
              </w:rPr>
              <w:t>DATUM WGS 84</w:t>
            </w:r>
          </w:p>
        </w:tc>
        <w:tc>
          <w:tcPr>
            <w:tcW w:w="594" w:type="pct"/>
            <w:shd w:val="clear" w:color="auto" w:fill="FFFFFF"/>
          </w:tcPr>
          <w:p w:rsidR="00B20331" w:rsidRPr="00D600F5" w:rsidRDefault="00B20331"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Huso:</w:t>
            </w:r>
            <w:r w:rsidR="00FD0810" w:rsidRPr="00D600F5">
              <w:rPr>
                <w:rFonts w:ascii="Calibri" w:eastAsia="Calibri" w:hAnsi="Calibri" w:cs="Calibri"/>
                <w:sz w:val="18"/>
                <w:szCs w:val="18"/>
              </w:rPr>
              <w:t xml:space="preserve"> 19s</w:t>
            </w:r>
          </w:p>
        </w:tc>
        <w:tc>
          <w:tcPr>
            <w:tcW w:w="1146" w:type="pct"/>
            <w:shd w:val="clear" w:color="auto" w:fill="FFFFFF"/>
          </w:tcPr>
          <w:p w:rsidR="00B20331" w:rsidRPr="00D600F5" w:rsidRDefault="00B20331" w:rsidP="00D865CB">
            <w:pPr>
              <w:spacing w:after="0" w:line="240" w:lineRule="auto"/>
              <w:jc w:val="both"/>
              <w:rPr>
                <w:rFonts w:ascii="Calibri" w:eastAsia="Calibri" w:hAnsi="Calibri" w:cs="Calibri"/>
                <w:sz w:val="18"/>
                <w:szCs w:val="18"/>
              </w:rPr>
            </w:pPr>
            <w:r w:rsidRPr="00D600F5">
              <w:rPr>
                <w:rFonts w:ascii="Calibri" w:eastAsia="Calibri" w:hAnsi="Calibri" w:cs="Calibri"/>
                <w:b/>
                <w:sz w:val="18"/>
                <w:szCs w:val="18"/>
              </w:rPr>
              <w:t>UTM N:</w:t>
            </w:r>
            <w:r w:rsidR="00FD0810" w:rsidRPr="00D600F5">
              <w:rPr>
                <w:rFonts w:ascii="Calibri" w:eastAsia="Calibri" w:hAnsi="Calibri" w:cs="Calibri"/>
                <w:sz w:val="18"/>
                <w:szCs w:val="18"/>
              </w:rPr>
              <w:t xml:space="preserve"> </w:t>
            </w:r>
            <w:r w:rsidR="00956A2E" w:rsidRPr="00D600F5">
              <w:rPr>
                <w:rFonts w:ascii="Calibri" w:eastAsia="Calibri" w:hAnsi="Calibri" w:cs="Calibri"/>
                <w:sz w:val="18"/>
                <w:szCs w:val="18"/>
              </w:rPr>
              <w:t>6.259.297</w:t>
            </w:r>
          </w:p>
        </w:tc>
        <w:tc>
          <w:tcPr>
            <w:tcW w:w="1128" w:type="pct"/>
            <w:shd w:val="clear" w:color="auto" w:fill="FFFFFF"/>
          </w:tcPr>
          <w:p w:rsidR="00B20331" w:rsidRPr="00D600F5" w:rsidRDefault="00B20331" w:rsidP="00D865CB">
            <w:pPr>
              <w:spacing w:after="0" w:line="240" w:lineRule="auto"/>
              <w:jc w:val="both"/>
              <w:rPr>
                <w:rFonts w:ascii="Calibri" w:eastAsia="Calibri" w:hAnsi="Calibri" w:cs="Calibri"/>
                <w:b/>
                <w:sz w:val="18"/>
                <w:szCs w:val="18"/>
              </w:rPr>
            </w:pPr>
            <w:r w:rsidRPr="00D600F5">
              <w:rPr>
                <w:rFonts w:ascii="Calibri" w:eastAsia="Calibri" w:hAnsi="Calibri" w:cs="Calibri"/>
                <w:b/>
                <w:sz w:val="18"/>
                <w:szCs w:val="18"/>
              </w:rPr>
              <w:t>UTM E</w:t>
            </w:r>
            <w:r w:rsidRPr="00D600F5">
              <w:rPr>
                <w:rFonts w:ascii="Calibri" w:eastAsia="Calibri" w:hAnsi="Calibri" w:cs="Calibri"/>
                <w:sz w:val="18"/>
                <w:szCs w:val="18"/>
              </w:rPr>
              <w:t>:</w:t>
            </w:r>
            <w:r w:rsidR="00FD0810" w:rsidRPr="00D600F5">
              <w:rPr>
                <w:rFonts w:ascii="Calibri" w:eastAsia="Calibri" w:hAnsi="Calibri" w:cs="Calibri"/>
                <w:sz w:val="18"/>
                <w:szCs w:val="18"/>
              </w:rPr>
              <w:t xml:space="preserve"> </w:t>
            </w:r>
            <w:r w:rsidR="00956A2E" w:rsidRPr="00D600F5">
              <w:rPr>
                <w:rFonts w:ascii="Calibri" w:eastAsia="Calibri" w:hAnsi="Calibri" w:cs="Calibri"/>
                <w:sz w:val="18"/>
                <w:szCs w:val="18"/>
              </w:rPr>
              <w:t>338.284</w:t>
            </w:r>
          </w:p>
        </w:tc>
      </w:tr>
      <w:tr w:rsidR="00956A2E" w:rsidRPr="00D600F5" w:rsidTr="00D865CB">
        <w:trPr>
          <w:trHeight w:val="20"/>
          <w:jc w:val="center"/>
        </w:trPr>
        <w:tc>
          <w:tcPr>
            <w:tcW w:w="5000" w:type="pct"/>
            <w:gridSpan w:val="4"/>
            <w:shd w:val="clear" w:color="auto" w:fill="FFFFFF"/>
            <w:tcMar>
              <w:top w:w="58" w:type="dxa"/>
              <w:left w:w="58" w:type="dxa"/>
              <w:bottom w:w="58" w:type="dxa"/>
              <w:right w:w="58" w:type="dxa"/>
            </w:tcMar>
          </w:tcPr>
          <w:p w:rsidR="00B20331" w:rsidRPr="00D600F5" w:rsidRDefault="00B20331" w:rsidP="00956A2E">
            <w:pPr>
              <w:spacing w:after="0" w:line="240" w:lineRule="auto"/>
              <w:jc w:val="both"/>
              <w:rPr>
                <w:rFonts w:ascii="Calibri" w:eastAsia="Calibri" w:hAnsi="Calibri" w:cs="Calibri"/>
                <w:b/>
                <w:sz w:val="18"/>
                <w:szCs w:val="18"/>
              </w:rPr>
            </w:pPr>
            <w:r w:rsidRPr="00D600F5">
              <w:rPr>
                <w:rFonts w:ascii="Calibri" w:eastAsia="Calibri" w:hAnsi="Calibri" w:cs="Calibri"/>
                <w:b/>
                <w:sz w:val="18"/>
                <w:szCs w:val="18"/>
              </w:rPr>
              <w:t xml:space="preserve">Ruta de acceso: </w:t>
            </w:r>
            <w:r w:rsidR="001C50B2" w:rsidRPr="00D600F5">
              <w:rPr>
                <w:rFonts w:ascii="Calibri" w:eastAsia="Calibri" w:hAnsi="Calibri" w:cs="Calibri"/>
                <w:sz w:val="18"/>
                <w:szCs w:val="18"/>
              </w:rPr>
              <w:t>Desde Santiago Centro</w:t>
            </w:r>
            <w:r w:rsidR="00956A2E" w:rsidRPr="00D600F5">
              <w:rPr>
                <w:rFonts w:ascii="Calibri" w:eastAsia="Calibri" w:hAnsi="Calibri" w:cs="Calibri"/>
                <w:sz w:val="18"/>
                <w:szCs w:val="18"/>
              </w:rPr>
              <w:t xml:space="preserve"> (Punto A)</w:t>
            </w:r>
            <w:r w:rsidR="001C50B2" w:rsidRPr="00D600F5">
              <w:rPr>
                <w:rFonts w:ascii="Calibri" w:eastAsia="Calibri" w:hAnsi="Calibri" w:cs="Calibri"/>
                <w:sz w:val="18"/>
                <w:szCs w:val="18"/>
              </w:rPr>
              <w:t>, dirig</w:t>
            </w:r>
            <w:r w:rsidR="00276D49" w:rsidRPr="00D600F5">
              <w:rPr>
                <w:rFonts w:ascii="Calibri" w:eastAsia="Calibri" w:hAnsi="Calibri" w:cs="Calibri"/>
                <w:sz w:val="18"/>
                <w:szCs w:val="18"/>
              </w:rPr>
              <w:t>irse al sur vía Ruta 5, y tomar salida a “</w:t>
            </w:r>
            <w:r w:rsidR="00276D49" w:rsidRPr="00D600F5">
              <w:rPr>
                <w:rFonts w:ascii="Calibri" w:eastAsia="Calibri" w:hAnsi="Calibri" w:cs="Calibri"/>
                <w:i/>
                <w:sz w:val="18"/>
                <w:szCs w:val="18"/>
              </w:rPr>
              <w:t>Paine (vía local)</w:t>
            </w:r>
            <w:r w:rsidR="00276D49" w:rsidRPr="00D600F5">
              <w:rPr>
                <w:rFonts w:ascii="Calibri" w:eastAsia="Calibri" w:hAnsi="Calibri" w:cs="Calibri"/>
                <w:sz w:val="18"/>
                <w:szCs w:val="18"/>
              </w:rPr>
              <w:t>”; una vez llegado a Calle 4 poniente</w:t>
            </w:r>
            <w:r w:rsidR="00956A2E" w:rsidRPr="00D600F5">
              <w:rPr>
                <w:rFonts w:ascii="Calibri" w:eastAsia="Calibri" w:hAnsi="Calibri" w:cs="Calibri"/>
                <w:sz w:val="18"/>
                <w:szCs w:val="18"/>
              </w:rPr>
              <w:t xml:space="preserve"> (transversal a Ruta 5), continuar hacia el Este y tomar la primera salida hacia el sur, hasta el ingreso a las instalaciones (Punto B)</w:t>
            </w:r>
          </w:p>
        </w:tc>
      </w:tr>
    </w:tbl>
    <w:p w:rsidR="0005451A" w:rsidRDefault="0005451A" w:rsidP="008D7BE2">
      <w:pPr>
        <w:pStyle w:val="Ttulo1"/>
        <w:sectPr w:rsidR="0005451A" w:rsidSect="0005451A">
          <w:footerReference w:type="default" r:id="rId14"/>
          <w:pgSz w:w="12240" w:h="15840" w:code="1"/>
          <w:pgMar w:top="1134" w:right="1134" w:bottom="1134" w:left="1134" w:header="709" w:footer="709" w:gutter="0"/>
          <w:cols w:space="708"/>
          <w:titlePg/>
          <w:docGrid w:linePitch="360"/>
        </w:sectPr>
      </w:pPr>
      <w:bookmarkStart w:id="32" w:name="Parte3"/>
      <w:bookmarkEnd w:id="24"/>
    </w:p>
    <w:p w:rsidR="008D7BE2" w:rsidRDefault="008D7BE2" w:rsidP="008D7BE2">
      <w:pPr>
        <w:pStyle w:val="Ttulo1"/>
      </w:pPr>
      <w:bookmarkStart w:id="33" w:name="_Toc5004028"/>
      <w:r w:rsidRPr="008D7BE2">
        <w:lastRenderedPageBreak/>
        <w:t xml:space="preserve">INSTRUMENTOS DE CARÁCTER AMBIENTAL </w:t>
      </w:r>
      <w:bookmarkStart w:id="34" w:name="Parte3Titulo"/>
      <w:bookmarkEnd w:id="25"/>
      <w:bookmarkEnd w:id="26"/>
      <w:bookmarkEnd w:id="34"/>
      <w:r w:rsidR="00D865CB">
        <w:t>FISCALIZADOS</w:t>
      </w:r>
      <w:bookmarkEnd w:id="33"/>
    </w:p>
    <w:p w:rsidR="002F544C" w:rsidRDefault="002F544C" w:rsidP="00A90152">
      <w:pPr>
        <w:pStyle w:val="Listaconnmeros"/>
        <w:numPr>
          <w:ilvl w:val="0"/>
          <w:numId w:val="0"/>
        </w:numPr>
        <w:spacing w:after="0"/>
        <w:ind w:left="360" w:hanging="360"/>
      </w:pPr>
    </w:p>
    <w:tbl>
      <w:tblPr>
        <w:tblW w:w="5000" w:type="pct"/>
        <w:tblCellMar>
          <w:left w:w="70" w:type="dxa"/>
          <w:right w:w="70" w:type="dxa"/>
        </w:tblCellMar>
        <w:tblLook w:val="04A0" w:firstRow="1" w:lastRow="0" w:firstColumn="1" w:lastColumn="0" w:noHBand="0" w:noVBand="1"/>
      </w:tblPr>
      <w:tblGrid>
        <w:gridCol w:w="339"/>
        <w:gridCol w:w="1359"/>
        <w:gridCol w:w="1275"/>
        <w:gridCol w:w="2552"/>
        <w:gridCol w:w="8037"/>
      </w:tblGrid>
      <w:tr w:rsidR="00D23B14" w:rsidRPr="00CC2938" w:rsidTr="00956A2E">
        <w:trPr>
          <w:trHeight w:val="20"/>
        </w:trPr>
        <w:tc>
          <w:tcPr>
            <w:tcW w:w="125" w:type="pct"/>
            <w:tcBorders>
              <w:top w:val="single" w:sz="4" w:space="0" w:color="auto"/>
              <w:left w:val="single" w:sz="4" w:space="0" w:color="auto"/>
              <w:bottom w:val="single" w:sz="4" w:space="0" w:color="auto"/>
              <w:right w:val="single" w:sz="4" w:space="0" w:color="auto"/>
            </w:tcBorders>
            <w:shd w:val="clear" w:color="000000" w:fill="D9D9D9"/>
            <w:hideMark/>
          </w:tcPr>
          <w:p w:rsidR="00D23B14" w:rsidRPr="00CC2938" w:rsidRDefault="00D23B14" w:rsidP="00D865CB">
            <w:pPr>
              <w:spacing w:after="0"/>
              <w:jc w:val="both"/>
              <w:rPr>
                <w:rFonts w:ascii="Calibri" w:hAnsi="Calibri" w:cs="Calibri"/>
                <w:b/>
                <w:bCs/>
                <w:color w:val="000000"/>
                <w:sz w:val="18"/>
                <w:szCs w:val="20"/>
              </w:rPr>
            </w:pPr>
            <w:bookmarkStart w:id="35" w:name="Parte3Tabla"/>
            <w:bookmarkEnd w:id="35"/>
            <w:proofErr w:type="spellStart"/>
            <w:r w:rsidRPr="00CC2938">
              <w:rPr>
                <w:rFonts w:ascii="Calibri" w:hAnsi="Calibri" w:cs="Calibri"/>
                <w:b/>
                <w:bCs/>
                <w:color w:val="000000"/>
                <w:sz w:val="18"/>
                <w:szCs w:val="20"/>
              </w:rPr>
              <w:t>N°</w:t>
            </w:r>
            <w:proofErr w:type="spellEnd"/>
          </w:p>
        </w:tc>
        <w:tc>
          <w:tcPr>
            <w:tcW w:w="501" w:type="pct"/>
            <w:tcBorders>
              <w:top w:val="single" w:sz="4" w:space="0" w:color="auto"/>
              <w:left w:val="single" w:sz="4" w:space="0" w:color="auto"/>
              <w:bottom w:val="single" w:sz="4" w:space="0" w:color="auto"/>
              <w:right w:val="single" w:sz="4" w:space="0" w:color="auto"/>
            </w:tcBorders>
            <w:shd w:val="clear" w:color="000000" w:fill="D9D9D9"/>
            <w:hideMark/>
          </w:tcPr>
          <w:p w:rsidR="00D23B14" w:rsidRPr="00CC2938" w:rsidRDefault="00D23B14"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Instrumento</w:t>
            </w:r>
          </w:p>
        </w:tc>
        <w:tc>
          <w:tcPr>
            <w:tcW w:w="470" w:type="pct"/>
            <w:tcBorders>
              <w:top w:val="single" w:sz="4" w:space="0" w:color="auto"/>
              <w:left w:val="single" w:sz="4" w:space="0" w:color="auto"/>
              <w:bottom w:val="single" w:sz="4" w:space="0" w:color="auto"/>
              <w:right w:val="single" w:sz="4" w:space="0" w:color="auto"/>
            </w:tcBorders>
            <w:shd w:val="clear" w:color="000000" w:fill="D9D9D9"/>
            <w:hideMark/>
          </w:tcPr>
          <w:p w:rsidR="00D23B14" w:rsidRPr="00CC2938" w:rsidRDefault="00D23B14"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Comisión/ Institución</w:t>
            </w:r>
          </w:p>
        </w:tc>
        <w:tc>
          <w:tcPr>
            <w:tcW w:w="941" w:type="pct"/>
            <w:tcBorders>
              <w:top w:val="single" w:sz="4" w:space="0" w:color="auto"/>
              <w:left w:val="single" w:sz="4" w:space="0" w:color="auto"/>
              <w:bottom w:val="single" w:sz="4" w:space="0" w:color="auto"/>
              <w:right w:val="single" w:sz="4" w:space="0" w:color="auto"/>
            </w:tcBorders>
            <w:shd w:val="clear" w:color="000000" w:fill="D9D9D9"/>
            <w:hideMark/>
          </w:tcPr>
          <w:p w:rsidR="00D23B14" w:rsidRPr="00CC2938" w:rsidRDefault="00D23B14"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Título</w:t>
            </w:r>
          </w:p>
        </w:tc>
        <w:tc>
          <w:tcPr>
            <w:tcW w:w="2963" w:type="pct"/>
            <w:tcBorders>
              <w:top w:val="single" w:sz="4" w:space="0" w:color="auto"/>
              <w:left w:val="single" w:sz="4" w:space="0" w:color="auto"/>
              <w:bottom w:val="single" w:sz="4" w:space="0" w:color="auto"/>
              <w:right w:val="single" w:sz="4" w:space="0" w:color="auto"/>
            </w:tcBorders>
            <w:shd w:val="clear" w:color="000000" w:fill="D9D9D9"/>
            <w:hideMark/>
          </w:tcPr>
          <w:p w:rsidR="00D23B14" w:rsidRPr="00CC2938" w:rsidRDefault="00D23B14"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Comentarios</w:t>
            </w:r>
          </w:p>
        </w:tc>
      </w:tr>
      <w:tr w:rsidR="00D23B14" w:rsidRPr="00CC2938" w:rsidTr="00956A2E">
        <w:trPr>
          <w:trHeight w:val="20"/>
        </w:trPr>
        <w:tc>
          <w:tcPr>
            <w:tcW w:w="125" w:type="pct"/>
            <w:tcBorders>
              <w:top w:val="single" w:sz="4" w:space="0" w:color="auto"/>
              <w:left w:val="single" w:sz="4" w:space="0" w:color="auto"/>
              <w:bottom w:val="single" w:sz="4" w:space="0" w:color="auto"/>
              <w:right w:val="single" w:sz="4" w:space="0" w:color="auto"/>
            </w:tcBorders>
            <w:shd w:val="clear" w:color="000000" w:fill="FFFFFF"/>
            <w:hideMark/>
          </w:tcPr>
          <w:p w:rsidR="00D23B14" w:rsidRPr="00CC2938" w:rsidRDefault="00D23B14" w:rsidP="00D865CB">
            <w:pPr>
              <w:spacing w:after="0"/>
              <w:jc w:val="both"/>
              <w:rPr>
                <w:rFonts w:ascii="Calibri" w:hAnsi="Calibri" w:cs="Calibri"/>
                <w:color w:val="000000"/>
                <w:sz w:val="18"/>
                <w:szCs w:val="20"/>
              </w:rPr>
            </w:pPr>
            <w:r w:rsidRPr="00CC2938">
              <w:rPr>
                <w:rFonts w:ascii="Calibri" w:hAnsi="Calibri" w:cs="Calibri"/>
                <w:color w:val="000000"/>
                <w:sz w:val="18"/>
                <w:szCs w:val="20"/>
              </w:rPr>
              <w:t>1</w:t>
            </w:r>
          </w:p>
        </w:tc>
        <w:tc>
          <w:tcPr>
            <w:tcW w:w="501" w:type="pct"/>
            <w:tcBorders>
              <w:top w:val="single" w:sz="4" w:space="0" w:color="auto"/>
              <w:left w:val="single" w:sz="4" w:space="0" w:color="auto"/>
              <w:bottom w:val="single" w:sz="4" w:space="0" w:color="auto"/>
              <w:right w:val="single" w:sz="4" w:space="0" w:color="auto"/>
            </w:tcBorders>
            <w:shd w:val="clear" w:color="000000" w:fill="FFFFFF"/>
            <w:hideMark/>
          </w:tcPr>
          <w:p w:rsidR="00D23B14" w:rsidRPr="00CC2938" w:rsidRDefault="00D23B14" w:rsidP="00507917">
            <w:pPr>
              <w:spacing w:after="0"/>
              <w:rPr>
                <w:rFonts w:ascii="Calibri" w:hAnsi="Calibri" w:cs="Calibri"/>
                <w:color w:val="000000"/>
                <w:sz w:val="18"/>
                <w:szCs w:val="20"/>
              </w:rPr>
            </w:pPr>
            <w:r w:rsidRPr="00CC2938">
              <w:rPr>
                <w:rFonts w:ascii="Calibri" w:hAnsi="Calibri" w:cs="Calibri"/>
                <w:color w:val="000000"/>
                <w:sz w:val="18"/>
                <w:szCs w:val="20"/>
              </w:rPr>
              <w:t>Res. Ex. N°5/</w:t>
            </w:r>
            <w:r>
              <w:rPr>
                <w:rFonts w:ascii="Calibri" w:hAnsi="Calibri" w:cs="Calibri"/>
                <w:color w:val="000000"/>
                <w:sz w:val="18"/>
                <w:szCs w:val="20"/>
              </w:rPr>
              <w:t xml:space="preserve">ROL A-005-2016, del </w:t>
            </w:r>
            <w:r w:rsidRPr="00CC2938">
              <w:rPr>
                <w:rFonts w:ascii="Calibri" w:hAnsi="Calibri" w:cs="Calibri"/>
                <w:color w:val="000000"/>
                <w:sz w:val="18"/>
                <w:szCs w:val="20"/>
              </w:rPr>
              <w:t>28 de abril de 2017</w:t>
            </w:r>
          </w:p>
        </w:tc>
        <w:tc>
          <w:tcPr>
            <w:tcW w:w="470" w:type="pct"/>
            <w:tcBorders>
              <w:top w:val="single" w:sz="4" w:space="0" w:color="auto"/>
              <w:left w:val="single" w:sz="4" w:space="0" w:color="auto"/>
              <w:bottom w:val="single" w:sz="4" w:space="0" w:color="auto"/>
              <w:right w:val="single" w:sz="4" w:space="0" w:color="auto"/>
            </w:tcBorders>
            <w:shd w:val="clear" w:color="000000" w:fill="FFFFFF"/>
            <w:hideMark/>
          </w:tcPr>
          <w:p w:rsidR="00D23B14" w:rsidRPr="00CC2938" w:rsidRDefault="00D23B14" w:rsidP="00D865CB">
            <w:pPr>
              <w:spacing w:after="0"/>
              <w:jc w:val="both"/>
              <w:rPr>
                <w:rFonts w:ascii="Calibri" w:hAnsi="Calibri" w:cs="Calibri"/>
                <w:color w:val="000000"/>
                <w:sz w:val="18"/>
                <w:szCs w:val="20"/>
              </w:rPr>
            </w:pPr>
            <w:r w:rsidRPr="00CC2938">
              <w:rPr>
                <w:rFonts w:ascii="Calibri" w:hAnsi="Calibri" w:cs="Calibri"/>
                <w:color w:val="000000"/>
                <w:sz w:val="18"/>
                <w:szCs w:val="20"/>
              </w:rPr>
              <w:t>SMA</w:t>
            </w:r>
          </w:p>
        </w:tc>
        <w:tc>
          <w:tcPr>
            <w:tcW w:w="941" w:type="pct"/>
            <w:tcBorders>
              <w:top w:val="single" w:sz="4" w:space="0" w:color="auto"/>
              <w:left w:val="single" w:sz="4" w:space="0" w:color="auto"/>
              <w:bottom w:val="single" w:sz="4" w:space="0" w:color="auto"/>
              <w:right w:val="single" w:sz="4" w:space="0" w:color="auto"/>
            </w:tcBorders>
            <w:shd w:val="clear" w:color="000000" w:fill="FFFFFF"/>
            <w:hideMark/>
          </w:tcPr>
          <w:p w:rsidR="00D23B14" w:rsidRPr="00CC2938" w:rsidRDefault="00D23B14" w:rsidP="00480606">
            <w:pPr>
              <w:spacing w:after="0"/>
              <w:rPr>
                <w:rFonts w:ascii="Calibri" w:hAnsi="Calibri" w:cs="Calibri"/>
                <w:i/>
                <w:color w:val="000000"/>
                <w:sz w:val="18"/>
                <w:szCs w:val="20"/>
              </w:rPr>
            </w:pPr>
            <w:r w:rsidRPr="00CC2938">
              <w:rPr>
                <w:rFonts w:ascii="Calibri" w:hAnsi="Calibri" w:cs="Calibri"/>
                <w:i/>
                <w:color w:val="000000"/>
                <w:sz w:val="18"/>
                <w:szCs w:val="20"/>
              </w:rPr>
              <w:t>“APRUEBA PROGRAMA DE CUMPLIMIENTO CON CORRECCIONES DE OFICIO Y SUSPENDE PROCEDIMIENTO ADMINISTRATIVO SANCIONATORIO EN CONTRA DE EXPORTADORA ANAKENA LTDA”</w:t>
            </w:r>
          </w:p>
        </w:tc>
        <w:tc>
          <w:tcPr>
            <w:tcW w:w="2963" w:type="pct"/>
            <w:tcBorders>
              <w:top w:val="single" w:sz="4" w:space="0" w:color="auto"/>
              <w:left w:val="single" w:sz="4" w:space="0" w:color="auto"/>
              <w:bottom w:val="single" w:sz="4" w:space="0" w:color="auto"/>
              <w:right w:val="single" w:sz="4" w:space="0" w:color="auto"/>
            </w:tcBorders>
            <w:shd w:val="clear" w:color="000000" w:fill="FFFFFF"/>
            <w:hideMark/>
          </w:tcPr>
          <w:p w:rsidR="006C51AE" w:rsidRDefault="006C51AE" w:rsidP="00D865CB">
            <w:pPr>
              <w:spacing w:after="0"/>
              <w:jc w:val="both"/>
              <w:rPr>
                <w:rFonts w:ascii="Calibri" w:hAnsi="Calibri" w:cs="Calibri"/>
                <w:color w:val="000000"/>
                <w:sz w:val="18"/>
                <w:szCs w:val="20"/>
              </w:rPr>
            </w:pPr>
            <w:r>
              <w:rPr>
                <w:rFonts w:ascii="Calibri" w:hAnsi="Calibri" w:cs="Calibri"/>
                <w:color w:val="000000"/>
                <w:sz w:val="18"/>
                <w:szCs w:val="20"/>
              </w:rPr>
              <w:t xml:space="preserve">Ver Anexo 1. </w:t>
            </w:r>
          </w:p>
          <w:p w:rsidR="00D23B14" w:rsidRPr="00CC2938" w:rsidRDefault="00D23B14" w:rsidP="00D865CB">
            <w:pPr>
              <w:spacing w:after="0"/>
              <w:jc w:val="both"/>
              <w:rPr>
                <w:rFonts w:ascii="Calibri" w:hAnsi="Calibri" w:cs="Calibri"/>
                <w:color w:val="000000"/>
                <w:sz w:val="18"/>
                <w:szCs w:val="20"/>
              </w:rPr>
            </w:pPr>
            <w:r w:rsidRPr="00CC2938">
              <w:rPr>
                <w:rFonts w:ascii="Calibri" w:hAnsi="Calibri" w:cs="Calibri"/>
                <w:color w:val="000000"/>
                <w:sz w:val="18"/>
                <w:szCs w:val="20"/>
              </w:rPr>
              <w:t>Mediante esta resolución, se aprobó el Programa de cumplimiento presentado por el titular, corrigiéndosele de oficio varios indicadores y el Capítulo N°1 del PdC "</w:t>
            </w:r>
            <w:r w:rsidRPr="00CC2938">
              <w:rPr>
                <w:rFonts w:ascii="Calibri" w:hAnsi="Calibri" w:cs="Calibri"/>
                <w:i/>
                <w:iCs/>
                <w:color w:val="000000"/>
                <w:sz w:val="18"/>
                <w:szCs w:val="20"/>
              </w:rPr>
              <w:t>Potencia instalada</w:t>
            </w:r>
            <w:r w:rsidRPr="00CC2938">
              <w:rPr>
                <w:rFonts w:ascii="Calibri" w:hAnsi="Calibri" w:cs="Calibri"/>
                <w:color w:val="000000"/>
                <w:sz w:val="18"/>
                <w:szCs w:val="20"/>
              </w:rPr>
              <w:t>". Adicionalmente, se solicitó al titular la entrega de un programa de cumplimiento refundido en el que estén incorporadas las correcciones señaladas previamente, en un plazo de 5 días hábiles desde la notificación de esta Resolución (ocurrida el 7 de junio de 2017).</w:t>
            </w:r>
          </w:p>
          <w:p w:rsidR="00D23B14" w:rsidRPr="00CC2938" w:rsidRDefault="00D23B14" w:rsidP="006C51AE">
            <w:pPr>
              <w:spacing w:after="0"/>
              <w:jc w:val="both"/>
              <w:rPr>
                <w:rFonts w:ascii="Calibri" w:hAnsi="Calibri" w:cs="Calibri"/>
                <w:color w:val="000000"/>
                <w:sz w:val="18"/>
                <w:szCs w:val="20"/>
              </w:rPr>
            </w:pPr>
            <w:r w:rsidRPr="00CC2938">
              <w:rPr>
                <w:rFonts w:ascii="Calibri" w:hAnsi="Calibri" w:cs="Calibri"/>
                <w:color w:val="000000"/>
                <w:sz w:val="18"/>
                <w:szCs w:val="20"/>
              </w:rPr>
              <w:t>Finalmente, el titular presentó lo solicitado el día 12 de junio de 2017. En base a este documento se efectuó la presente fiscalización.</w:t>
            </w:r>
          </w:p>
        </w:tc>
      </w:tr>
      <w:tr w:rsidR="00D23B14" w:rsidRPr="00CC2938" w:rsidTr="00956A2E">
        <w:trPr>
          <w:trHeight w:val="20"/>
        </w:trPr>
        <w:tc>
          <w:tcPr>
            <w:tcW w:w="125" w:type="pct"/>
            <w:tcBorders>
              <w:top w:val="single" w:sz="4" w:space="0" w:color="auto"/>
              <w:left w:val="single" w:sz="4" w:space="0" w:color="auto"/>
              <w:bottom w:val="single" w:sz="4" w:space="0" w:color="auto"/>
              <w:right w:val="single" w:sz="4" w:space="0" w:color="auto"/>
            </w:tcBorders>
            <w:shd w:val="clear" w:color="000000" w:fill="FFFFFF"/>
          </w:tcPr>
          <w:p w:rsidR="00D23B14" w:rsidRPr="00CC2938" w:rsidRDefault="00D23B14" w:rsidP="00D865CB">
            <w:pPr>
              <w:spacing w:after="0"/>
              <w:jc w:val="both"/>
              <w:rPr>
                <w:rFonts w:ascii="Calibri" w:hAnsi="Calibri" w:cs="Calibri"/>
                <w:color w:val="000000"/>
                <w:sz w:val="18"/>
                <w:szCs w:val="20"/>
              </w:rPr>
            </w:pPr>
            <w:r>
              <w:rPr>
                <w:rFonts w:ascii="Calibri" w:hAnsi="Calibri" w:cs="Calibri"/>
                <w:color w:val="000000"/>
                <w:sz w:val="18"/>
                <w:szCs w:val="20"/>
              </w:rPr>
              <w:t>2</w:t>
            </w:r>
          </w:p>
        </w:tc>
        <w:tc>
          <w:tcPr>
            <w:tcW w:w="501" w:type="pct"/>
            <w:tcBorders>
              <w:top w:val="single" w:sz="4" w:space="0" w:color="auto"/>
              <w:left w:val="single" w:sz="4" w:space="0" w:color="auto"/>
              <w:bottom w:val="single" w:sz="4" w:space="0" w:color="auto"/>
              <w:right w:val="single" w:sz="4" w:space="0" w:color="auto"/>
            </w:tcBorders>
            <w:shd w:val="clear" w:color="000000" w:fill="FFFFFF"/>
          </w:tcPr>
          <w:p w:rsidR="00D23B14" w:rsidRPr="00CC2938" w:rsidRDefault="00D23B14" w:rsidP="00507917">
            <w:pPr>
              <w:spacing w:after="0"/>
              <w:rPr>
                <w:rFonts w:ascii="Calibri" w:hAnsi="Calibri" w:cs="Calibri"/>
                <w:color w:val="000000"/>
                <w:sz w:val="18"/>
                <w:szCs w:val="20"/>
              </w:rPr>
            </w:pPr>
            <w:r>
              <w:rPr>
                <w:rFonts w:ascii="Calibri" w:hAnsi="Calibri" w:cs="Calibri"/>
                <w:color w:val="000000"/>
                <w:sz w:val="18"/>
                <w:szCs w:val="20"/>
              </w:rPr>
              <w:t>RCA N°464</w:t>
            </w:r>
            <w:r w:rsidR="00954C84">
              <w:rPr>
                <w:rFonts w:ascii="Calibri" w:hAnsi="Calibri" w:cs="Calibri"/>
                <w:color w:val="000000"/>
                <w:sz w:val="18"/>
                <w:szCs w:val="20"/>
              </w:rPr>
              <w:t>,</w:t>
            </w:r>
            <w:r>
              <w:rPr>
                <w:rFonts w:ascii="Calibri" w:hAnsi="Calibri" w:cs="Calibri"/>
                <w:color w:val="000000"/>
                <w:sz w:val="18"/>
                <w:szCs w:val="20"/>
              </w:rPr>
              <w:t xml:space="preserve"> del 20 de octubre de 2017</w:t>
            </w:r>
          </w:p>
        </w:tc>
        <w:tc>
          <w:tcPr>
            <w:tcW w:w="470" w:type="pct"/>
            <w:tcBorders>
              <w:top w:val="single" w:sz="4" w:space="0" w:color="auto"/>
              <w:left w:val="single" w:sz="4" w:space="0" w:color="auto"/>
              <w:bottom w:val="single" w:sz="4" w:space="0" w:color="auto"/>
              <w:right w:val="single" w:sz="4" w:space="0" w:color="auto"/>
            </w:tcBorders>
            <w:shd w:val="clear" w:color="000000" w:fill="FFFFFF"/>
          </w:tcPr>
          <w:p w:rsidR="00D23B14" w:rsidRPr="00CC2938" w:rsidRDefault="00D23B14" w:rsidP="00D865CB">
            <w:pPr>
              <w:spacing w:after="0"/>
              <w:jc w:val="both"/>
              <w:rPr>
                <w:rFonts w:ascii="Calibri" w:hAnsi="Calibri" w:cs="Calibri"/>
                <w:color w:val="000000"/>
                <w:sz w:val="18"/>
                <w:szCs w:val="20"/>
              </w:rPr>
            </w:pPr>
            <w:r>
              <w:rPr>
                <w:rFonts w:ascii="Calibri" w:hAnsi="Calibri" w:cs="Calibri"/>
                <w:color w:val="000000"/>
                <w:sz w:val="18"/>
                <w:szCs w:val="20"/>
              </w:rPr>
              <w:t>Comisión de Evaluación Ambiental RM</w:t>
            </w:r>
          </w:p>
        </w:tc>
        <w:tc>
          <w:tcPr>
            <w:tcW w:w="941" w:type="pct"/>
            <w:tcBorders>
              <w:top w:val="single" w:sz="4" w:space="0" w:color="auto"/>
              <w:left w:val="single" w:sz="4" w:space="0" w:color="auto"/>
              <w:bottom w:val="single" w:sz="4" w:space="0" w:color="auto"/>
              <w:right w:val="single" w:sz="4" w:space="0" w:color="auto"/>
            </w:tcBorders>
            <w:shd w:val="clear" w:color="000000" w:fill="FFFFFF"/>
          </w:tcPr>
          <w:p w:rsidR="00D23B14" w:rsidRPr="00CC2938" w:rsidRDefault="00D23B14" w:rsidP="00956A2E">
            <w:pPr>
              <w:spacing w:after="0"/>
              <w:rPr>
                <w:rFonts w:ascii="Calibri" w:hAnsi="Calibri" w:cs="Calibri"/>
                <w:i/>
                <w:color w:val="000000"/>
                <w:sz w:val="18"/>
                <w:szCs w:val="20"/>
              </w:rPr>
            </w:pPr>
            <w:r>
              <w:rPr>
                <w:rFonts w:ascii="Calibri" w:hAnsi="Calibri" w:cs="Calibri"/>
                <w:i/>
                <w:color w:val="000000"/>
                <w:sz w:val="18"/>
                <w:szCs w:val="20"/>
              </w:rPr>
              <w:t>“</w:t>
            </w:r>
            <w:r w:rsidRPr="00D23B14">
              <w:rPr>
                <w:rFonts w:ascii="Calibri" w:hAnsi="Calibri" w:cs="Calibri"/>
                <w:i/>
                <w:color w:val="000000"/>
                <w:sz w:val="18"/>
                <w:szCs w:val="20"/>
              </w:rPr>
              <w:t>Califica Ambientalmente el proyecto</w:t>
            </w:r>
            <w:r w:rsidR="00956A2E">
              <w:rPr>
                <w:rFonts w:ascii="Calibri" w:hAnsi="Calibri" w:cs="Calibri"/>
                <w:i/>
                <w:color w:val="000000"/>
                <w:sz w:val="18"/>
                <w:szCs w:val="20"/>
              </w:rPr>
              <w:t xml:space="preserve"> </w:t>
            </w:r>
            <w:r w:rsidRPr="00D23B14">
              <w:rPr>
                <w:rFonts w:ascii="Calibri" w:hAnsi="Calibri" w:cs="Calibri"/>
                <w:i/>
                <w:color w:val="000000"/>
                <w:sz w:val="18"/>
                <w:szCs w:val="20"/>
              </w:rPr>
              <w:t>"Regularización Planta Procesadora de Nueces"</w:t>
            </w:r>
            <w:r>
              <w:rPr>
                <w:rFonts w:ascii="Calibri" w:hAnsi="Calibri" w:cs="Calibri"/>
                <w:i/>
                <w:color w:val="000000"/>
                <w:sz w:val="18"/>
                <w:szCs w:val="20"/>
              </w:rPr>
              <w:t>”</w:t>
            </w:r>
          </w:p>
        </w:tc>
        <w:tc>
          <w:tcPr>
            <w:tcW w:w="2963" w:type="pct"/>
            <w:tcBorders>
              <w:top w:val="single" w:sz="4" w:space="0" w:color="auto"/>
              <w:left w:val="single" w:sz="4" w:space="0" w:color="auto"/>
              <w:bottom w:val="single" w:sz="4" w:space="0" w:color="auto"/>
              <w:right w:val="single" w:sz="4" w:space="0" w:color="auto"/>
            </w:tcBorders>
            <w:shd w:val="clear" w:color="000000" w:fill="FFFFFF"/>
          </w:tcPr>
          <w:p w:rsidR="00D23B14" w:rsidRPr="00CC2938" w:rsidRDefault="00D23B14" w:rsidP="00D865CB">
            <w:pPr>
              <w:spacing w:after="0"/>
              <w:jc w:val="both"/>
              <w:rPr>
                <w:rFonts w:ascii="Calibri" w:hAnsi="Calibri" w:cs="Calibri"/>
                <w:color w:val="000000"/>
                <w:sz w:val="18"/>
                <w:szCs w:val="20"/>
              </w:rPr>
            </w:pPr>
            <w:r>
              <w:rPr>
                <w:rFonts w:ascii="Calibri" w:hAnsi="Calibri" w:cs="Calibri"/>
                <w:color w:val="000000"/>
                <w:sz w:val="18"/>
                <w:szCs w:val="20"/>
              </w:rPr>
              <w:t>La obtención de esta resolución corresponde al indicador de cumplimiento asociado a la Acción N°3 del Programa de Cumplimiento refundido</w:t>
            </w:r>
            <w:r w:rsidR="00956A2E">
              <w:rPr>
                <w:rFonts w:ascii="Calibri" w:hAnsi="Calibri" w:cs="Calibri"/>
                <w:color w:val="000000"/>
                <w:sz w:val="18"/>
                <w:szCs w:val="20"/>
              </w:rPr>
              <w:t>, y su revisión se enmarcó en la atención de denuncias</w:t>
            </w:r>
            <w:r>
              <w:rPr>
                <w:rFonts w:ascii="Calibri" w:hAnsi="Calibri" w:cs="Calibri"/>
                <w:color w:val="000000"/>
                <w:sz w:val="18"/>
                <w:szCs w:val="20"/>
              </w:rPr>
              <w:t>.</w:t>
            </w:r>
          </w:p>
        </w:tc>
      </w:tr>
    </w:tbl>
    <w:p w:rsidR="002B6615" w:rsidRDefault="002B6615" w:rsidP="00C73552">
      <w:pPr>
        <w:pStyle w:val="Sinespaciado"/>
        <w:rPr>
          <w:rStyle w:val="Ttulo1Car"/>
          <w:b w:val="0"/>
        </w:rPr>
      </w:pPr>
      <w:bookmarkStart w:id="36" w:name="_Toc352840385"/>
      <w:bookmarkStart w:id="37" w:name="_Toc352841445"/>
      <w:bookmarkStart w:id="38" w:name="_Toc447875232"/>
      <w:bookmarkStart w:id="39" w:name="_Toc449085410"/>
      <w:bookmarkEnd w:id="32"/>
    </w:p>
    <w:p w:rsidR="00997D5F" w:rsidRPr="00997D5F" w:rsidRDefault="008D7BE2" w:rsidP="001070A9">
      <w:pPr>
        <w:pStyle w:val="Ttulo1"/>
        <w:jc w:val="both"/>
        <w:rPr>
          <w:rStyle w:val="Ttulo1Car"/>
          <w:b/>
        </w:rPr>
      </w:pPr>
      <w:bookmarkStart w:id="40" w:name="_Toc5004029"/>
      <w:r w:rsidRPr="008D7BE2">
        <w:rPr>
          <w:rStyle w:val="Ttulo1Car"/>
          <w:b/>
        </w:rPr>
        <w:t>ANTECEDENTES DE LA ACTIVIDAD DE FISCALIZACIÓN</w:t>
      </w:r>
      <w:bookmarkEnd w:id="36"/>
      <w:bookmarkEnd w:id="37"/>
      <w:bookmarkEnd w:id="38"/>
      <w:bookmarkEnd w:id="39"/>
      <w:bookmarkEnd w:id="40"/>
      <w:r w:rsidR="00D600F5">
        <w:rPr>
          <w:rStyle w:val="Ttulo1Car"/>
          <w:b/>
        </w:rPr>
        <w:t>. DOCUMENTOS REVISADOS</w:t>
      </w:r>
    </w:p>
    <w:p w:rsidR="00642622" w:rsidRDefault="00642622" w:rsidP="001070A9">
      <w:pPr>
        <w:pStyle w:val="Sinespaciado"/>
        <w:jc w:val="both"/>
      </w:pPr>
      <w:bookmarkStart w:id="41" w:name="Parte4EI"/>
      <w:r>
        <w:t xml:space="preserve">A </w:t>
      </w:r>
      <w:proofErr w:type="gramStart"/>
      <w:r>
        <w:t>continuación</w:t>
      </w:r>
      <w:proofErr w:type="gramEnd"/>
      <w:r>
        <w:t xml:space="preserve"> se describen los documentos revisados en el marco del proceso de fiscalización, generados por la SMA (en particular por División de Sanción y Cumplimiento) y por el titular (principalmente Reportes del estado de ejecución de las acciones comprometidas por PdC), y se presenta una matriz de reportes y las acciones asociadas a cada uno (Tablas 1 y 2 respectivamente)</w:t>
      </w:r>
    </w:p>
    <w:p w:rsidR="00642622" w:rsidRPr="008D7BE2" w:rsidRDefault="00642622" w:rsidP="00594D4C">
      <w:pPr>
        <w:pStyle w:val="Sinespaciado"/>
      </w:pPr>
    </w:p>
    <w:p w:rsidR="00642622" w:rsidRPr="00C23C75" w:rsidRDefault="00642622" w:rsidP="00642622">
      <w:pPr>
        <w:pStyle w:val="Descripcin"/>
        <w:keepNext/>
        <w:rPr>
          <w:color w:val="auto"/>
        </w:rPr>
      </w:pPr>
      <w:r w:rsidRPr="00C23C75">
        <w:rPr>
          <w:color w:val="auto"/>
        </w:rPr>
        <w:t xml:space="preserve">Tabla </w:t>
      </w:r>
      <w:r w:rsidRPr="00C23C75">
        <w:rPr>
          <w:color w:val="auto"/>
        </w:rPr>
        <w:fldChar w:fldCharType="begin"/>
      </w:r>
      <w:r w:rsidRPr="00C23C75">
        <w:rPr>
          <w:color w:val="auto"/>
        </w:rPr>
        <w:instrText xml:space="preserve"> SEQ Tabla \* ARABIC </w:instrText>
      </w:r>
      <w:r w:rsidRPr="00C23C75">
        <w:rPr>
          <w:color w:val="auto"/>
        </w:rPr>
        <w:fldChar w:fldCharType="separate"/>
      </w:r>
      <w:r w:rsidR="002307D5">
        <w:rPr>
          <w:noProof/>
          <w:color w:val="auto"/>
        </w:rPr>
        <w:t>1</w:t>
      </w:r>
      <w:r w:rsidRPr="00C23C75">
        <w:rPr>
          <w:color w:val="auto"/>
        </w:rPr>
        <w:fldChar w:fldCharType="end"/>
      </w:r>
      <w:r w:rsidRPr="00C23C75">
        <w:rPr>
          <w:color w:val="auto"/>
        </w:rPr>
        <w:t xml:space="preserve">. Documentos </w:t>
      </w:r>
      <w:r w:rsidR="006D2277" w:rsidRPr="00C23C75">
        <w:rPr>
          <w:color w:val="auto"/>
        </w:rPr>
        <w:t>revisados</w:t>
      </w:r>
      <w:r w:rsidRPr="00C23C75">
        <w:rPr>
          <w:color w:val="auto"/>
        </w:rPr>
        <w:t xml:space="preserve"> en el marco del proceso de fiscalización</w:t>
      </w:r>
    </w:p>
    <w:tbl>
      <w:tblPr>
        <w:tblW w:w="5000" w:type="pct"/>
        <w:tblCellMar>
          <w:left w:w="70" w:type="dxa"/>
          <w:right w:w="70" w:type="dxa"/>
        </w:tblCellMar>
        <w:tblLook w:val="04A0" w:firstRow="1" w:lastRow="0" w:firstColumn="1" w:lastColumn="0" w:noHBand="0" w:noVBand="1"/>
      </w:tblPr>
      <w:tblGrid>
        <w:gridCol w:w="323"/>
        <w:gridCol w:w="5308"/>
        <w:gridCol w:w="1142"/>
        <w:gridCol w:w="6789"/>
      </w:tblGrid>
      <w:tr w:rsidR="00480606" w:rsidRPr="00CC2938" w:rsidTr="0040641C">
        <w:trPr>
          <w:trHeight w:val="20"/>
          <w:tblHeader/>
        </w:trPr>
        <w:tc>
          <w:tcPr>
            <w:tcW w:w="119" w:type="pct"/>
            <w:tcBorders>
              <w:top w:val="single" w:sz="4" w:space="0" w:color="auto"/>
              <w:left w:val="single" w:sz="4" w:space="0" w:color="auto"/>
              <w:bottom w:val="single" w:sz="4" w:space="0" w:color="auto"/>
              <w:right w:val="single" w:sz="4" w:space="0" w:color="auto"/>
            </w:tcBorders>
            <w:shd w:val="clear" w:color="000000" w:fill="D9D9D9"/>
            <w:hideMark/>
          </w:tcPr>
          <w:bookmarkEnd w:id="41"/>
          <w:p w:rsidR="00480606" w:rsidRPr="00CC2938" w:rsidRDefault="00480606" w:rsidP="00D93236">
            <w:pPr>
              <w:spacing w:after="0"/>
              <w:jc w:val="center"/>
              <w:rPr>
                <w:rFonts w:ascii="Calibri" w:hAnsi="Calibri" w:cs="Calibri"/>
                <w:b/>
                <w:bCs/>
                <w:color w:val="000000"/>
                <w:sz w:val="18"/>
                <w:szCs w:val="20"/>
              </w:rPr>
            </w:pPr>
            <w:proofErr w:type="spellStart"/>
            <w:r w:rsidRPr="00CC2938">
              <w:rPr>
                <w:rFonts w:ascii="Calibri" w:hAnsi="Calibri" w:cs="Calibri"/>
                <w:b/>
                <w:bCs/>
                <w:color w:val="000000"/>
                <w:sz w:val="18"/>
                <w:szCs w:val="20"/>
              </w:rPr>
              <w:t>N°</w:t>
            </w:r>
            <w:proofErr w:type="spellEnd"/>
          </w:p>
        </w:tc>
        <w:tc>
          <w:tcPr>
            <w:tcW w:w="1957" w:type="pct"/>
            <w:tcBorders>
              <w:top w:val="single" w:sz="4" w:space="0" w:color="auto"/>
              <w:left w:val="single" w:sz="4" w:space="0" w:color="auto"/>
              <w:bottom w:val="single" w:sz="4" w:space="0" w:color="auto"/>
              <w:right w:val="single" w:sz="4" w:space="0" w:color="auto"/>
            </w:tcBorders>
            <w:shd w:val="clear" w:color="000000" w:fill="D9D9D9"/>
            <w:hideMark/>
          </w:tcPr>
          <w:p w:rsidR="00480606" w:rsidRPr="00CC2938" w:rsidRDefault="00480606"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Nombre del documento revisado</w:t>
            </w:r>
          </w:p>
        </w:tc>
        <w:tc>
          <w:tcPr>
            <w:tcW w:w="421" w:type="pct"/>
            <w:tcBorders>
              <w:top w:val="single" w:sz="4" w:space="0" w:color="auto"/>
              <w:left w:val="single" w:sz="4" w:space="0" w:color="auto"/>
              <w:bottom w:val="single" w:sz="4" w:space="0" w:color="auto"/>
              <w:right w:val="single" w:sz="4" w:space="0" w:color="auto"/>
            </w:tcBorders>
            <w:shd w:val="clear" w:color="000000" w:fill="D9D9D9"/>
            <w:hideMark/>
          </w:tcPr>
          <w:p w:rsidR="00480606" w:rsidRPr="00CC2938" w:rsidRDefault="00480606"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Origen</w:t>
            </w:r>
          </w:p>
        </w:tc>
        <w:tc>
          <w:tcPr>
            <w:tcW w:w="2503" w:type="pct"/>
            <w:tcBorders>
              <w:top w:val="single" w:sz="4" w:space="0" w:color="auto"/>
              <w:left w:val="single" w:sz="4" w:space="0" w:color="auto"/>
              <w:bottom w:val="single" w:sz="4" w:space="0" w:color="auto"/>
              <w:right w:val="single" w:sz="4" w:space="0" w:color="auto"/>
            </w:tcBorders>
            <w:shd w:val="clear" w:color="000000" w:fill="D9D9D9"/>
            <w:noWrap/>
            <w:hideMark/>
          </w:tcPr>
          <w:p w:rsidR="00480606" w:rsidRPr="00CC2938" w:rsidRDefault="00480606" w:rsidP="00D865CB">
            <w:pPr>
              <w:spacing w:after="0"/>
              <w:jc w:val="both"/>
              <w:rPr>
                <w:rFonts w:ascii="Calibri" w:hAnsi="Calibri" w:cs="Calibri"/>
                <w:b/>
                <w:bCs/>
                <w:color w:val="000000"/>
                <w:sz w:val="18"/>
                <w:szCs w:val="20"/>
              </w:rPr>
            </w:pPr>
            <w:r w:rsidRPr="00CC2938">
              <w:rPr>
                <w:rFonts w:ascii="Calibri" w:hAnsi="Calibri" w:cs="Calibri"/>
                <w:b/>
                <w:bCs/>
                <w:color w:val="000000"/>
                <w:sz w:val="18"/>
                <w:szCs w:val="20"/>
              </w:rPr>
              <w:t xml:space="preserve">Observaciones </w:t>
            </w:r>
          </w:p>
        </w:tc>
      </w:tr>
      <w:tr w:rsidR="00D93236"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D93236" w:rsidRPr="00CC2938" w:rsidRDefault="00D93236" w:rsidP="00D93236">
            <w:pPr>
              <w:spacing w:after="0"/>
              <w:jc w:val="center"/>
              <w:rPr>
                <w:rFonts w:ascii="Calibri" w:hAnsi="Calibri" w:cs="Calibri"/>
                <w:color w:val="000000"/>
                <w:sz w:val="18"/>
                <w:szCs w:val="20"/>
              </w:rPr>
            </w:pPr>
            <w:r w:rsidRPr="00CC2938">
              <w:rPr>
                <w:rFonts w:ascii="Calibri" w:hAnsi="Calibri" w:cs="Calibri"/>
                <w:color w:val="000000"/>
                <w:sz w:val="18"/>
                <w:szCs w:val="20"/>
              </w:rPr>
              <w:t>1</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D93236" w:rsidRPr="00CC2938" w:rsidRDefault="00D93236" w:rsidP="00D865CB">
            <w:pPr>
              <w:spacing w:after="0"/>
              <w:jc w:val="both"/>
              <w:rPr>
                <w:rFonts w:ascii="Calibri" w:hAnsi="Calibri" w:cs="Calibri"/>
                <w:color w:val="000000"/>
                <w:sz w:val="18"/>
                <w:szCs w:val="20"/>
              </w:rPr>
            </w:pPr>
            <w:r w:rsidRPr="00CC2938">
              <w:rPr>
                <w:rFonts w:ascii="Calibri" w:hAnsi="Calibri" w:cs="Calibri"/>
                <w:color w:val="000000"/>
                <w:sz w:val="18"/>
                <w:szCs w:val="20"/>
              </w:rPr>
              <w:t xml:space="preserve">Res </w:t>
            </w:r>
            <w:r w:rsidR="00C76B2B">
              <w:rPr>
                <w:rFonts w:ascii="Calibri" w:hAnsi="Calibri" w:cs="Calibri"/>
                <w:color w:val="000000"/>
                <w:sz w:val="18"/>
                <w:szCs w:val="20"/>
              </w:rPr>
              <w:t xml:space="preserve">Exenta </w:t>
            </w:r>
            <w:r w:rsidRPr="00CC2938">
              <w:rPr>
                <w:rFonts w:ascii="Calibri" w:hAnsi="Calibri" w:cs="Calibri"/>
                <w:color w:val="000000"/>
                <w:sz w:val="18"/>
                <w:szCs w:val="20"/>
              </w:rPr>
              <w:t>N°5</w:t>
            </w:r>
            <w:r w:rsidR="00C76B2B">
              <w:rPr>
                <w:rFonts w:ascii="Calibri" w:hAnsi="Calibri" w:cs="Calibri"/>
                <w:color w:val="000000"/>
                <w:sz w:val="18"/>
                <w:szCs w:val="20"/>
              </w:rPr>
              <w:t xml:space="preserve">/Rol </w:t>
            </w:r>
            <w:r w:rsidR="00C76B2B" w:rsidRPr="00C76B2B">
              <w:rPr>
                <w:rFonts w:ascii="Calibri" w:hAnsi="Calibri" w:cs="Calibri"/>
                <w:color w:val="000000"/>
                <w:sz w:val="18"/>
                <w:szCs w:val="20"/>
              </w:rPr>
              <w:t>A-005-2016</w:t>
            </w:r>
            <w:r w:rsidR="00C76B2B">
              <w:rPr>
                <w:rFonts w:ascii="Calibri" w:hAnsi="Calibri" w:cs="Calibri"/>
                <w:color w:val="000000"/>
                <w:sz w:val="18"/>
                <w:szCs w:val="20"/>
              </w:rPr>
              <w:t>,</w:t>
            </w:r>
            <w:r w:rsidRPr="00CC2938">
              <w:rPr>
                <w:rFonts w:ascii="Calibri" w:hAnsi="Calibri" w:cs="Calibri"/>
                <w:color w:val="000000"/>
                <w:sz w:val="18"/>
                <w:szCs w:val="20"/>
              </w:rPr>
              <w:t xml:space="preserve"> del 28 de abril de 2017, Aprueba programa de cumplimiento con correcciones</w:t>
            </w:r>
          </w:p>
        </w:tc>
        <w:tc>
          <w:tcPr>
            <w:tcW w:w="421" w:type="pct"/>
            <w:tcBorders>
              <w:top w:val="single" w:sz="4" w:space="0" w:color="auto"/>
              <w:left w:val="single" w:sz="4" w:space="0" w:color="auto"/>
              <w:bottom w:val="single" w:sz="4" w:space="0" w:color="auto"/>
              <w:right w:val="single" w:sz="4" w:space="0" w:color="auto"/>
            </w:tcBorders>
            <w:shd w:val="clear" w:color="auto" w:fill="auto"/>
          </w:tcPr>
          <w:p w:rsidR="00D93236" w:rsidRPr="00CC2938" w:rsidRDefault="00D93236" w:rsidP="00D865CB">
            <w:pPr>
              <w:spacing w:after="0"/>
              <w:jc w:val="both"/>
              <w:rPr>
                <w:rFonts w:ascii="Calibri" w:hAnsi="Calibri" w:cs="Calibri"/>
                <w:color w:val="000000"/>
                <w:sz w:val="18"/>
                <w:szCs w:val="20"/>
              </w:rPr>
            </w:pPr>
            <w:r w:rsidRPr="00CC2938">
              <w:rPr>
                <w:rFonts w:ascii="Calibri" w:hAnsi="Calibri" w:cs="Calibri"/>
                <w:color w:val="000000"/>
                <w:sz w:val="18"/>
                <w:szCs w:val="20"/>
              </w:rPr>
              <w:t>SMA</w:t>
            </w:r>
          </w:p>
        </w:tc>
        <w:tc>
          <w:tcPr>
            <w:tcW w:w="2503" w:type="pct"/>
            <w:vMerge w:val="restart"/>
            <w:tcBorders>
              <w:top w:val="single" w:sz="4" w:space="0" w:color="auto"/>
              <w:left w:val="single" w:sz="4" w:space="0" w:color="auto"/>
              <w:right w:val="single" w:sz="4" w:space="0" w:color="auto"/>
            </w:tcBorders>
            <w:shd w:val="clear" w:color="auto" w:fill="auto"/>
          </w:tcPr>
          <w:p w:rsidR="00D93236" w:rsidRPr="00CC2938" w:rsidRDefault="00D93236" w:rsidP="00D865CB">
            <w:pPr>
              <w:spacing w:after="0"/>
              <w:jc w:val="both"/>
              <w:rPr>
                <w:rFonts w:ascii="Calibri" w:hAnsi="Calibri" w:cs="Calibri"/>
                <w:color w:val="000000"/>
                <w:sz w:val="18"/>
                <w:szCs w:val="20"/>
              </w:rPr>
            </w:pPr>
            <w:r w:rsidRPr="00CC2938">
              <w:rPr>
                <w:rFonts w:ascii="Calibri" w:hAnsi="Calibri" w:cs="Calibri"/>
                <w:color w:val="000000"/>
                <w:sz w:val="18"/>
                <w:szCs w:val="20"/>
              </w:rPr>
              <w:t>Es parte del expediente sancionatorio (ver Anexo 1).</w:t>
            </w:r>
          </w:p>
        </w:tc>
      </w:tr>
      <w:tr w:rsidR="00D93236"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D93236" w:rsidRPr="00CC2938" w:rsidRDefault="00D93236" w:rsidP="00D93236">
            <w:pPr>
              <w:spacing w:after="0"/>
              <w:jc w:val="center"/>
              <w:rPr>
                <w:rFonts w:ascii="Calibri" w:hAnsi="Calibri" w:cs="Calibri"/>
                <w:color w:val="000000"/>
                <w:sz w:val="18"/>
                <w:szCs w:val="20"/>
              </w:rPr>
            </w:pPr>
            <w:r w:rsidRPr="00CC2938">
              <w:rPr>
                <w:rFonts w:ascii="Calibri" w:hAnsi="Calibri" w:cs="Calibri"/>
                <w:color w:val="000000"/>
                <w:sz w:val="18"/>
                <w:szCs w:val="20"/>
              </w:rPr>
              <w:t>2</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D93236" w:rsidRPr="00CC2938" w:rsidRDefault="00D93236" w:rsidP="00D865CB">
            <w:pPr>
              <w:spacing w:after="0"/>
              <w:jc w:val="both"/>
              <w:rPr>
                <w:rFonts w:ascii="Calibri" w:hAnsi="Calibri" w:cs="Calibri"/>
                <w:color w:val="000000"/>
                <w:sz w:val="18"/>
                <w:szCs w:val="20"/>
              </w:rPr>
            </w:pPr>
            <w:r w:rsidRPr="00CC2938">
              <w:rPr>
                <w:rFonts w:ascii="Calibri" w:hAnsi="Calibri" w:cs="Calibri"/>
                <w:color w:val="000000"/>
                <w:sz w:val="18"/>
                <w:szCs w:val="20"/>
              </w:rPr>
              <w:t>Carta del 12 de junio de 2017, Programa de Cumplimiento Refundido</w:t>
            </w:r>
          </w:p>
        </w:tc>
        <w:tc>
          <w:tcPr>
            <w:tcW w:w="421" w:type="pct"/>
            <w:vMerge w:val="restart"/>
            <w:tcBorders>
              <w:top w:val="single" w:sz="4" w:space="0" w:color="auto"/>
              <w:left w:val="single" w:sz="4" w:space="0" w:color="auto"/>
              <w:right w:val="single" w:sz="4" w:space="0" w:color="auto"/>
            </w:tcBorders>
            <w:shd w:val="clear" w:color="auto" w:fill="auto"/>
          </w:tcPr>
          <w:p w:rsidR="00D93236" w:rsidRPr="00CC2938" w:rsidRDefault="00D93236" w:rsidP="00D93236">
            <w:pPr>
              <w:spacing w:after="0"/>
              <w:jc w:val="both"/>
              <w:rPr>
                <w:rFonts w:ascii="Calibri" w:hAnsi="Calibri" w:cs="Calibri"/>
                <w:color w:val="000000"/>
                <w:sz w:val="18"/>
                <w:szCs w:val="20"/>
              </w:rPr>
            </w:pPr>
            <w:r w:rsidRPr="00CC2938">
              <w:rPr>
                <w:rFonts w:ascii="Calibri" w:hAnsi="Calibri" w:cs="Calibri"/>
                <w:color w:val="000000"/>
                <w:sz w:val="18"/>
                <w:szCs w:val="20"/>
              </w:rPr>
              <w:t>Titular</w:t>
            </w:r>
          </w:p>
        </w:tc>
        <w:tc>
          <w:tcPr>
            <w:tcW w:w="2503" w:type="pct"/>
            <w:vMerge/>
            <w:tcBorders>
              <w:left w:val="single" w:sz="4" w:space="0" w:color="auto"/>
              <w:bottom w:val="single" w:sz="4" w:space="0" w:color="auto"/>
              <w:right w:val="single" w:sz="4" w:space="0" w:color="auto"/>
            </w:tcBorders>
            <w:shd w:val="clear" w:color="auto" w:fill="auto"/>
          </w:tcPr>
          <w:p w:rsidR="00D93236" w:rsidRPr="00CC2938" w:rsidRDefault="00D93236" w:rsidP="00D865CB">
            <w:pPr>
              <w:spacing w:after="0"/>
              <w:jc w:val="both"/>
              <w:rPr>
                <w:rFonts w:ascii="Calibri" w:hAnsi="Calibri" w:cs="Calibri"/>
                <w:color w:val="000000"/>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3</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4 de julio de 2017, Reporte inicial PdC</w:t>
            </w:r>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val="restart"/>
            <w:tcBorders>
              <w:top w:val="single" w:sz="4" w:space="0" w:color="auto"/>
              <w:left w:val="single" w:sz="4" w:space="0" w:color="auto"/>
              <w:right w:val="single" w:sz="4" w:space="0" w:color="auto"/>
            </w:tcBorders>
            <w:shd w:val="clear" w:color="auto" w:fill="auto"/>
          </w:tcPr>
          <w:p w:rsidR="00FE6D12" w:rsidRDefault="00FE6D12" w:rsidP="00FE6D12">
            <w:pPr>
              <w:spacing w:after="0"/>
              <w:jc w:val="both"/>
              <w:rPr>
                <w:rFonts w:ascii="Calibri" w:hAnsi="Calibri" w:cs="Calibri"/>
                <w:sz w:val="18"/>
                <w:szCs w:val="20"/>
              </w:rPr>
            </w:pPr>
            <w:r w:rsidRPr="00FE6D12">
              <w:rPr>
                <w:rFonts w:ascii="Calibri" w:hAnsi="Calibri" w:cs="Calibri"/>
                <w:sz w:val="18"/>
                <w:szCs w:val="20"/>
              </w:rPr>
              <w:t xml:space="preserve">Corresponden a Reportes entregados por el titular </w:t>
            </w:r>
            <w:r w:rsidR="00642622">
              <w:rPr>
                <w:rFonts w:ascii="Calibri" w:hAnsi="Calibri" w:cs="Calibri"/>
                <w:sz w:val="18"/>
                <w:szCs w:val="20"/>
              </w:rPr>
              <w:t xml:space="preserve">respecto a las acciones del PdC </w:t>
            </w:r>
            <w:r w:rsidRPr="00FE6D12">
              <w:rPr>
                <w:rFonts w:ascii="Calibri" w:hAnsi="Calibri" w:cs="Calibri"/>
                <w:sz w:val="18"/>
                <w:szCs w:val="20"/>
              </w:rPr>
              <w:t>(ver Anexo 2).</w:t>
            </w:r>
            <w:r w:rsidR="00642622">
              <w:rPr>
                <w:rFonts w:ascii="Calibri" w:hAnsi="Calibri" w:cs="Calibri"/>
                <w:sz w:val="18"/>
                <w:szCs w:val="20"/>
              </w:rPr>
              <w:t xml:space="preserve"> </w:t>
            </w:r>
          </w:p>
          <w:p w:rsidR="00642622" w:rsidRPr="00FE6D12" w:rsidRDefault="00642622" w:rsidP="00FE6D12">
            <w:pPr>
              <w:spacing w:after="0"/>
              <w:jc w:val="both"/>
              <w:rPr>
                <w:rFonts w:ascii="Calibri" w:hAnsi="Calibri" w:cs="Calibri"/>
                <w:sz w:val="18"/>
                <w:szCs w:val="20"/>
              </w:rPr>
            </w:pPr>
            <w:r>
              <w:rPr>
                <w:rFonts w:ascii="Calibri" w:hAnsi="Calibri" w:cs="Calibri"/>
                <w:sz w:val="18"/>
                <w:szCs w:val="20"/>
              </w:rPr>
              <w:t>Los siguientes documentos fueron entregados separados de los “Reportes” de Inicio, de Avance y Final, pero se encuentran vinculados al cumplimiento de acciones específicas:</w:t>
            </w:r>
          </w:p>
          <w:p w:rsidR="00FE6D12" w:rsidRPr="00642622" w:rsidRDefault="00FE6D12" w:rsidP="00642622">
            <w:pPr>
              <w:pStyle w:val="Prrafodelista"/>
              <w:numPr>
                <w:ilvl w:val="0"/>
                <w:numId w:val="34"/>
              </w:numPr>
              <w:rPr>
                <w:rFonts w:ascii="Calibri" w:hAnsi="Calibri" w:cs="Calibri"/>
                <w:sz w:val="18"/>
                <w:szCs w:val="20"/>
              </w:rPr>
            </w:pPr>
            <w:r w:rsidRPr="00642622">
              <w:rPr>
                <w:rFonts w:ascii="Calibri" w:hAnsi="Calibri" w:cs="Calibri"/>
                <w:sz w:val="18"/>
                <w:szCs w:val="20"/>
              </w:rPr>
              <w:t>ID 4 se entregó como verificador de ejecución de una acción condicionada a un "</w:t>
            </w:r>
            <w:r w:rsidRPr="00642622">
              <w:rPr>
                <w:rFonts w:ascii="Calibri" w:hAnsi="Calibri" w:cs="Calibri"/>
                <w:i/>
                <w:sz w:val="18"/>
                <w:szCs w:val="20"/>
              </w:rPr>
              <w:t>Impedimento Eventual</w:t>
            </w:r>
            <w:r w:rsidRPr="00642622">
              <w:rPr>
                <w:rFonts w:ascii="Calibri" w:hAnsi="Calibri" w:cs="Calibri"/>
                <w:sz w:val="18"/>
                <w:szCs w:val="20"/>
              </w:rPr>
              <w:t>" para el cumplimiento de la acción N°8 del PdC.</w:t>
            </w:r>
          </w:p>
          <w:p w:rsidR="00FE6D12" w:rsidRPr="00642622" w:rsidRDefault="00642622" w:rsidP="00642622">
            <w:pPr>
              <w:pStyle w:val="Prrafodelista"/>
              <w:numPr>
                <w:ilvl w:val="0"/>
                <w:numId w:val="34"/>
              </w:numPr>
              <w:rPr>
                <w:rFonts w:ascii="Calibri" w:hAnsi="Calibri" w:cs="Calibri"/>
                <w:sz w:val="18"/>
                <w:szCs w:val="20"/>
              </w:rPr>
            </w:pPr>
            <w:r w:rsidRPr="00642622">
              <w:rPr>
                <w:rFonts w:ascii="Calibri" w:hAnsi="Calibri" w:cs="Calibri"/>
                <w:sz w:val="18"/>
                <w:szCs w:val="20"/>
              </w:rPr>
              <w:t>ID</w:t>
            </w:r>
            <w:r w:rsidR="00FE6D12" w:rsidRPr="00642622">
              <w:rPr>
                <w:rFonts w:ascii="Calibri" w:hAnsi="Calibri" w:cs="Calibri"/>
                <w:sz w:val="18"/>
                <w:szCs w:val="20"/>
              </w:rPr>
              <w:t xml:space="preserve"> 8</w:t>
            </w:r>
            <w:r w:rsidRPr="00642622">
              <w:rPr>
                <w:rFonts w:ascii="Calibri" w:hAnsi="Calibri" w:cs="Calibri"/>
                <w:sz w:val="18"/>
                <w:szCs w:val="20"/>
              </w:rPr>
              <w:t xml:space="preserve"> se asocia al cumplimiento de las acciones 6 y 7 del Programa de Cumplimiento</w:t>
            </w:r>
          </w:p>
          <w:p w:rsidR="00FE6D12" w:rsidRPr="00642622" w:rsidRDefault="00FE6D12" w:rsidP="00642622">
            <w:pPr>
              <w:pStyle w:val="Prrafodelista"/>
              <w:numPr>
                <w:ilvl w:val="0"/>
                <w:numId w:val="34"/>
              </w:numPr>
              <w:rPr>
                <w:rFonts w:ascii="Calibri" w:hAnsi="Calibri" w:cs="Calibri"/>
                <w:sz w:val="18"/>
                <w:szCs w:val="20"/>
              </w:rPr>
            </w:pPr>
            <w:r w:rsidRPr="00642622">
              <w:rPr>
                <w:rFonts w:ascii="Calibri" w:hAnsi="Calibri" w:cs="Calibri"/>
                <w:sz w:val="18"/>
                <w:szCs w:val="20"/>
              </w:rPr>
              <w:t>ID 12 y 13 son parte del expediente sancionatorio, y se asocian al cumplimiento de las acciones 6 y 7 (ver Anexo 1)</w:t>
            </w:r>
          </w:p>
          <w:p w:rsidR="00FE6D12" w:rsidRPr="00642622" w:rsidRDefault="00FE6D12" w:rsidP="00642622">
            <w:pPr>
              <w:pStyle w:val="Prrafodelista"/>
              <w:numPr>
                <w:ilvl w:val="0"/>
                <w:numId w:val="34"/>
              </w:numPr>
              <w:rPr>
                <w:rFonts w:ascii="Calibri" w:hAnsi="Calibri" w:cs="Calibri"/>
                <w:sz w:val="18"/>
                <w:szCs w:val="20"/>
              </w:rPr>
            </w:pPr>
            <w:r w:rsidRPr="00642622">
              <w:rPr>
                <w:rFonts w:ascii="Calibri" w:hAnsi="Calibri" w:cs="Calibri"/>
                <w:sz w:val="18"/>
                <w:szCs w:val="20"/>
              </w:rPr>
              <w:t>ID 14 corresponde a un reporte complementario respecto a las acciones 6 y 7.</w:t>
            </w: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4</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4 de septiembre de 2017</w:t>
            </w:r>
            <w:r w:rsidR="00C23C75">
              <w:rPr>
                <w:rFonts w:ascii="Calibri" w:hAnsi="Calibri" w:cs="Calibri"/>
                <w:color w:val="000000"/>
                <w:sz w:val="18"/>
                <w:szCs w:val="20"/>
              </w:rPr>
              <w:t>, Solicita “</w:t>
            </w:r>
            <w:r w:rsidRPr="00C23C75">
              <w:rPr>
                <w:rFonts w:ascii="Calibri" w:hAnsi="Calibri" w:cs="Calibri"/>
                <w:i/>
                <w:color w:val="000000"/>
                <w:sz w:val="18"/>
                <w:szCs w:val="20"/>
              </w:rPr>
              <w:t>Modif</w:t>
            </w:r>
            <w:r w:rsidR="00873CE6" w:rsidRPr="00C23C75">
              <w:rPr>
                <w:rFonts w:ascii="Calibri" w:hAnsi="Calibri" w:cs="Calibri"/>
                <w:i/>
                <w:color w:val="000000"/>
                <w:sz w:val="18"/>
                <w:szCs w:val="20"/>
              </w:rPr>
              <w:t>icación</w:t>
            </w:r>
            <w:r w:rsidRPr="00C23C75">
              <w:rPr>
                <w:rFonts w:ascii="Calibri" w:hAnsi="Calibri" w:cs="Calibri"/>
                <w:i/>
                <w:color w:val="000000"/>
                <w:sz w:val="18"/>
                <w:szCs w:val="20"/>
              </w:rPr>
              <w:t xml:space="preserve"> de Plazo </w:t>
            </w:r>
            <w:r w:rsidR="00C23C75" w:rsidRPr="00C23C75">
              <w:rPr>
                <w:rFonts w:ascii="Calibri" w:hAnsi="Calibri" w:cs="Calibri"/>
                <w:i/>
                <w:color w:val="000000"/>
                <w:sz w:val="18"/>
                <w:szCs w:val="20"/>
              </w:rPr>
              <w:t>A</w:t>
            </w:r>
            <w:r w:rsidRPr="00C23C75">
              <w:rPr>
                <w:rFonts w:ascii="Calibri" w:hAnsi="Calibri" w:cs="Calibri"/>
                <w:i/>
                <w:color w:val="000000"/>
                <w:sz w:val="18"/>
                <w:szCs w:val="20"/>
              </w:rPr>
              <w:t>cción 8 de Reporte Bimestral 1</w:t>
            </w:r>
            <w:r w:rsidR="00C23C75">
              <w:rPr>
                <w:rFonts w:ascii="Calibri" w:hAnsi="Calibri" w:cs="Calibri"/>
                <w:color w:val="000000"/>
                <w:sz w:val="18"/>
                <w:szCs w:val="20"/>
              </w:rPr>
              <w:t>”</w:t>
            </w:r>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CC2938">
            <w:pPr>
              <w:spacing w:after="0"/>
              <w:jc w:val="center"/>
              <w:rPr>
                <w:rFonts w:ascii="Calibri" w:hAnsi="Calibri" w:cs="Calibri"/>
                <w:color w:val="000000"/>
                <w:sz w:val="18"/>
                <w:szCs w:val="20"/>
              </w:rPr>
            </w:pPr>
            <w:r w:rsidRPr="00CC2938">
              <w:rPr>
                <w:rFonts w:ascii="Calibri" w:hAnsi="Calibri" w:cs="Calibri"/>
                <w:color w:val="000000"/>
                <w:sz w:val="18"/>
                <w:szCs w:val="20"/>
              </w:rPr>
              <w:t>5</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CC2938">
            <w:pPr>
              <w:spacing w:after="0"/>
              <w:jc w:val="both"/>
              <w:rPr>
                <w:rFonts w:ascii="Calibri" w:hAnsi="Calibri" w:cs="Calibri"/>
                <w:color w:val="000000"/>
                <w:sz w:val="18"/>
                <w:szCs w:val="20"/>
              </w:rPr>
            </w:pPr>
            <w:r w:rsidRPr="00CC2938">
              <w:rPr>
                <w:rFonts w:ascii="Calibri" w:hAnsi="Calibri" w:cs="Calibri"/>
                <w:color w:val="000000"/>
                <w:sz w:val="18"/>
                <w:szCs w:val="20"/>
              </w:rPr>
              <w:t>Carta del 4 de septiembre de 2017</w:t>
            </w:r>
            <w:r>
              <w:rPr>
                <w:rFonts w:ascii="Calibri" w:hAnsi="Calibri" w:cs="Calibri"/>
                <w:color w:val="000000"/>
                <w:sz w:val="18"/>
                <w:szCs w:val="20"/>
              </w:rPr>
              <w:t xml:space="preserve">. </w:t>
            </w:r>
            <w:r w:rsidRPr="00CC2938">
              <w:rPr>
                <w:rFonts w:ascii="Calibri" w:hAnsi="Calibri" w:cs="Calibri"/>
                <w:color w:val="000000"/>
                <w:sz w:val="18"/>
                <w:szCs w:val="20"/>
              </w:rPr>
              <w:t>Reporte bimestral 1</w:t>
            </w:r>
          </w:p>
        </w:tc>
        <w:tc>
          <w:tcPr>
            <w:tcW w:w="421" w:type="pct"/>
            <w:vMerge/>
            <w:tcBorders>
              <w:left w:val="single" w:sz="4" w:space="0" w:color="auto"/>
              <w:right w:val="single" w:sz="4" w:space="0" w:color="auto"/>
            </w:tcBorders>
            <w:shd w:val="clear" w:color="auto" w:fill="auto"/>
          </w:tcPr>
          <w:p w:rsidR="00FE6D12" w:rsidRPr="00CC2938" w:rsidRDefault="00FE6D12" w:rsidP="00CC2938">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6</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6 de noviembre de 2017</w:t>
            </w:r>
            <w:r>
              <w:rPr>
                <w:rFonts w:ascii="Calibri" w:hAnsi="Calibri" w:cs="Calibri"/>
                <w:color w:val="000000"/>
                <w:sz w:val="18"/>
                <w:szCs w:val="20"/>
              </w:rPr>
              <w:t xml:space="preserve">. </w:t>
            </w:r>
            <w:r w:rsidRPr="00CC2938">
              <w:rPr>
                <w:rFonts w:ascii="Calibri" w:hAnsi="Calibri" w:cs="Calibri"/>
                <w:color w:val="000000"/>
                <w:sz w:val="18"/>
                <w:szCs w:val="20"/>
              </w:rPr>
              <w:t>Reporte bimestral 2</w:t>
            </w:r>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7</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9 de enero de 2018</w:t>
            </w:r>
            <w:r>
              <w:rPr>
                <w:rFonts w:ascii="Calibri" w:hAnsi="Calibri" w:cs="Calibri"/>
                <w:color w:val="000000"/>
                <w:sz w:val="18"/>
                <w:szCs w:val="20"/>
              </w:rPr>
              <w:t xml:space="preserve">. </w:t>
            </w:r>
            <w:r w:rsidRPr="00CC2938">
              <w:rPr>
                <w:rFonts w:ascii="Calibri" w:hAnsi="Calibri" w:cs="Calibri"/>
                <w:color w:val="000000"/>
                <w:sz w:val="18"/>
                <w:szCs w:val="20"/>
              </w:rPr>
              <w:t>Reporte bimestral 3</w:t>
            </w:r>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8</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24 de enero de 2018</w:t>
            </w:r>
            <w:r>
              <w:rPr>
                <w:rFonts w:ascii="Calibri" w:hAnsi="Calibri" w:cs="Calibri"/>
                <w:color w:val="000000"/>
                <w:sz w:val="18"/>
                <w:szCs w:val="20"/>
              </w:rPr>
              <w:t xml:space="preserve">. </w:t>
            </w:r>
            <w:r w:rsidRPr="00CC2938">
              <w:rPr>
                <w:rFonts w:ascii="Calibri" w:hAnsi="Calibri" w:cs="Calibri"/>
                <w:color w:val="000000"/>
                <w:sz w:val="18"/>
                <w:szCs w:val="20"/>
              </w:rPr>
              <w:t xml:space="preserve">Comprobantes </w:t>
            </w:r>
            <w:r w:rsidR="00873CE6">
              <w:rPr>
                <w:rFonts w:ascii="Calibri" w:hAnsi="Calibri" w:cs="Calibri"/>
                <w:color w:val="000000"/>
                <w:sz w:val="18"/>
                <w:szCs w:val="20"/>
              </w:rPr>
              <w:t>de Ingreso de S</w:t>
            </w:r>
            <w:r w:rsidRPr="00CC2938">
              <w:rPr>
                <w:rFonts w:ascii="Calibri" w:hAnsi="Calibri" w:cs="Calibri"/>
                <w:color w:val="000000"/>
                <w:sz w:val="18"/>
                <w:szCs w:val="20"/>
              </w:rPr>
              <w:t xml:space="preserve">olicitud </w:t>
            </w:r>
            <w:r w:rsidR="00873CE6">
              <w:rPr>
                <w:rFonts w:ascii="Calibri" w:hAnsi="Calibri" w:cs="Calibri"/>
                <w:color w:val="000000"/>
                <w:sz w:val="18"/>
                <w:szCs w:val="20"/>
              </w:rPr>
              <w:t>de A</w:t>
            </w:r>
            <w:r w:rsidRPr="00CC2938">
              <w:rPr>
                <w:rFonts w:ascii="Calibri" w:hAnsi="Calibri" w:cs="Calibri"/>
                <w:color w:val="000000"/>
                <w:sz w:val="18"/>
                <w:szCs w:val="20"/>
              </w:rPr>
              <w:t>prob</w:t>
            </w:r>
            <w:r w:rsidR="00873CE6">
              <w:rPr>
                <w:rFonts w:ascii="Calibri" w:hAnsi="Calibri" w:cs="Calibri"/>
                <w:color w:val="000000"/>
                <w:sz w:val="18"/>
                <w:szCs w:val="20"/>
              </w:rPr>
              <w:t>ación de</w:t>
            </w:r>
            <w:r w:rsidRPr="00CC2938">
              <w:rPr>
                <w:rFonts w:ascii="Calibri" w:hAnsi="Calibri" w:cs="Calibri"/>
                <w:color w:val="000000"/>
                <w:sz w:val="18"/>
                <w:szCs w:val="20"/>
              </w:rPr>
              <w:t xml:space="preserve"> </w:t>
            </w:r>
            <w:r w:rsidR="00873CE6">
              <w:rPr>
                <w:rFonts w:ascii="Calibri" w:hAnsi="Calibri" w:cs="Calibri"/>
                <w:color w:val="000000"/>
                <w:sz w:val="18"/>
                <w:szCs w:val="20"/>
              </w:rPr>
              <w:t xml:space="preserve">la </w:t>
            </w:r>
            <w:r w:rsidRPr="00CC2938">
              <w:rPr>
                <w:rFonts w:ascii="Calibri" w:hAnsi="Calibri" w:cs="Calibri"/>
                <w:color w:val="000000"/>
                <w:sz w:val="18"/>
                <w:szCs w:val="20"/>
              </w:rPr>
              <w:t>bodega</w:t>
            </w:r>
            <w:r w:rsidR="00873CE6">
              <w:rPr>
                <w:rFonts w:ascii="Calibri" w:hAnsi="Calibri" w:cs="Calibri"/>
                <w:color w:val="000000"/>
                <w:sz w:val="18"/>
                <w:szCs w:val="20"/>
              </w:rPr>
              <w:t xml:space="preserve"> de </w:t>
            </w:r>
            <w:proofErr w:type="spellStart"/>
            <w:r w:rsidR="00873CE6">
              <w:rPr>
                <w:rFonts w:ascii="Calibri" w:hAnsi="Calibri" w:cs="Calibri"/>
                <w:color w:val="000000"/>
                <w:sz w:val="18"/>
                <w:szCs w:val="20"/>
              </w:rPr>
              <w:t>Respel</w:t>
            </w:r>
            <w:proofErr w:type="spellEnd"/>
            <w:r w:rsidR="00873CE6">
              <w:rPr>
                <w:rFonts w:ascii="Calibri" w:hAnsi="Calibri" w:cs="Calibri"/>
                <w:color w:val="000000"/>
                <w:sz w:val="18"/>
                <w:szCs w:val="20"/>
              </w:rPr>
              <w:t xml:space="preserve"> y </w:t>
            </w:r>
            <w:proofErr w:type="spellStart"/>
            <w:r w:rsidR="00873CE6">
              <w:rPr>
                <w:rFonts w:ascii="Calibri" w:hAnsi="Calibri" w:cs="Calibri"/>
                <w:color w:val="000000"/>
                <w:sz w:val="18"/>
                <w:szCs w:val="20"/>
              </w:rPr>
              <w:t>Resnopel</w:t>
            </w:r>
            <w:proofErr w:type="spellEnd"/>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CC2938">
            <w:pPr>
              <w:spacing w:after="0"/>
              <w:jc w:val="center"/>
              <w:rPr>
                <w:rFonts w:ascii="Calibri" w:hAnsi="Calibri" w:cs="Calibri"/>
                <w:color w:val="000000"/>
                <w:sz w:val="18"/>
                <w:szCs w:val="20"/>
              </w:rPr>
            </w:pPr>
            <w:r w:rsidRPr="00CC2938">
              <w:rPr>
                <w:rFonts w:ascii="Calibri" w:hAnsi="Calibri" w:cs="Calibri"/>
                <w:color w:val="000000"/>
                <w:sz w:val="18"/>
                <w:szCs w:val="20"/>
              </w:rPr>
              <w:t>9</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CC2938">
            <w:pPr>
              <w:spacing w:after="0"/>
              <w:jc w:val="both"/>
              <w:rPr>
                <w:rFonts w:ascii="Calibri" w:hAnsi="Calibri" w:cs="Calibri"/>
                <w:color w:val="000000"/>
                <w:sz w:val="18"/>
                <w:szCs w:val="20"/>
              </w:rPr>
            </w:pPr>
            <w:r w:rsidRPr="00CC2938">
              <w:rPr>
                <w:rFonts w:ascii="Calibri" w:hAnsi="Calibri" w:cs="Calibri"/>
                <w:color w:val="000000"/>
                <w:sz w:val="18"/>
                <w:szCs w:val="20"/>
              </w:rPr>
              <w:t>Carta del 16 de marzo de 2018</w:t>
            </w:r>
            <w:r>
              <w:rPr>
                <w:rFonts w:ascii="Calibri" w:hAnsi="Calibri" w:cs="Calibri"/>
                <w:color w:val="000000"/>
                <w:sz w:val="18"/>
                <w:szCs w:val="20"/>
              </w:rPr>
              <w:t xml:space="preserve">. </w:t>
            </w:r>
            <w:r w:rsidRPr="00CC2938">
              <w:rPr>
                <w:rFonts w:ascii="Calibri" w:hAnsi="Calibri" w:cs="Calibri"/>
                <w:color w:val="000000"/>
                <w:sz w:val="18"/>
                <w:szCs w:val="20"/>
              </w:rPr>
              <w:t>Reporte bimestral 4</w:t>
            </w:r>
          </w:p>
        </w:tc>
        <w:tc>
          <w:tcPr>
            <w:tcW w:w="421" w:type="pct"/>
            <w:vMerge/>
            <w:tcBorders>
              <w:left w:val="single" w:sz="4" w:space="0" w:color="auto"/>
              <w:right w:val="single" w:sz="4" w:space="0" w:color="auto"/>
            </w:tcBorders>
            <w:shd w:val="clear" w:color="auto" w:fill="auto"/>
          </w:tcPr>
          <w:p w:rsidR="00FE6D12" w:rsidRPr="00CC2938" w:rsidRDefault="00FE6D12" w:rsidP="00CC2938">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10</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22 de mayo de 2018</w:t>
            </w:r>
            <w:r>
              <w:rPr>
                <w:rFonts w:ascii="Calibri" w:hAnsi="Calibri" w:cs="Calibri"/>
                <w:color w:val="000000"/>
                <w:sz w:val="18"/>
                <w:szCs w:val="20"/>
              </w:rPr>
              <w:t xml:space="preserve">. </w:t>
            </w:r>
            <w:r w:rsidRPr="00CC2938">
              <w:rPr>
                <w:rFonts w:ascii="Calibri" w:hAnsi="Calibri" w:cs="Calibri"/>
                <w:color w:val="000000"/>
                <w:sz w:val="18"/>
                <w:szCs w:val="20"/>
              </w:rPr>
              <w:t>Reporte bimestral 5</w:t>
            </w:r>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11</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4F29B7">
            <w:pPr>
              <w:spacing w:after="0"/>
              <w:jc w:val="both"/>
              <w:rPr>
                <w:rFonts w:ascii="Calibri" w:hAnsi="Calibri" w:cs="Calibri"/>
                <w:color w:val="000000"/>
                <w:sz w:val="18"/>
                <w:szCs w:val="20"/>
              </w:rPr>
            </w:pPr>
            <w:r w:rsidRPr="00CC2938">
              <w:rPr>
                <w:rFonts w:ascii="Calibri" w:hAnsi="Calibri" w:cs="Calibri"/>
                <w:color w:val="000000"/>
                <w:sz w:val="18"/>
                <w:szCs w:val="20"/>
              </w:rPr>
              <w:t>Carta del 2 de agosto de 2018</w:t>
            </w:r>
            <w:r>
              <w:rPr>
                <w:rFonts w:ascii="Calibri" w:hAnsi="Calibri" w:cs="Calibri"/>
                <w:color w:val="000000"/>
                <w:sz w:val="18"/>
                <w:szCs w:val="20"/>
              </w:rPr>
              <w:t xml:space="preserve">. </w:t>
            </w:r>
            <w:r w:rsidRPr="00CC2938">
              <w:rPr>
                <w:rFonts w:ascii="Calibri" w:hAnsi="Calibri" w:cs="Calibri"/>
                <w:color w:val="000000"/>
                <w:sz w:val="18"/>
                <w:szCs w:val="20"/>
              </w:rPr>
              <w:t>Reporte final</w:t>
            </w:r>
          </w:p>
        </w:tc>
        <w:tc>
          <w:tcPr>
            <w:tcW w:w="421"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12</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r w:rsidRPr="00CC2938">
              <w:rPr>
                <w:rFonts w:ascii="Calibri" w:hAnsi="Calibri" w:cs="Calibri"/>
                <w:color w:val="000000"/>
                <w:sz w:val="18"/>
                <w:szCs w:val="20"/>
              </w:rPr>
              <w:t>Carta del 2 de agosto de 2018</w:t>
            </w:r>
            <w:r>
              <w:rPr>
                <w:rFonts w:ascii="Calibri" w:hAnsi="Calibri" w:cs="Calibri"/>
                <w:color w:val="000000"/>
                <w:sz w:val="18"/>
                <w:szCs w:val="20"/>
              </w:rPr>
              <w:t xml:space="preserve">. </w:t>
            </w:r>
            <w:r w:rsidRPr="00CC2938">
              <w:rPr>
                <w:rFonts w:ascii="Calibri" w:hAnsi="Calibri" w:cs="Calibri"/>
                <w:color w:val="000000"/>
                <w:sz w:val="18"/>
                <w:szCs w:val="20"/>
              </w:rPr>
              <w:t>Solicita lo que indica</w:t>
            </w:r>
          </w:p>
        </w:tc>
        <w:tc>
          <w:tcPr>
            <w:tcW w:w="421" w:type="pct"/>
            <w:vMerge/>
            <w:tcBorders>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lastRenderedPageBreak/>
              <w:t>13</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r w:rsidRPr="00CC2938">
              <w:rPr>
                <w:rFonts w:ascii="Calibri" w:hAnsi="Calibri" w:cs="Calibri"/>
                <w:color w:val="000000"/>
                <w:sz w:val="18"/>
                <w:szCs w:val="20"/>
              </w:rPr>
              <w:t xml:space="preserve">Carta del 24 de agosto de 2018 Res. Ex. </w:t>
            </w:r>
            <w:r w:rsidRPr="006A6E79">
              <w:rPr>
                <w:rFonts w:ascii="Calibri" w:hAnsi="Calibri" w:cs="Calibri"/>
                <w:color w:val="000000"/>
                <w:sz w:val="18"/>
                <w:szCs w:val="20"/>
              </w:rPr>
              <w:t xml:space="preserve">N°6/ROL A 005 – 2016. </w:t>
            </w:r>
            <w:r w:rsidRPr="00CC2938">
              <w:rPr>
                <w:rFonts w:ascii="Calibri" w:hAnsi="Calibri" w:cs="Calibri"/>
                <w:color w:val="000000"/>
                <w:sz w:val="18"/>
                <w:szCs w:val="20"/>
              </w:rPr>
              <w:t>Resuelve sobre la presentación del 2 de agosto</w:t>
            </w:r>
          </w:p>
        </w:tc>
        <w:tc>
          <w:tcPr>
            <w:tcW w:w="421"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r w:rsidRPr="00CC2938">
              <w:rPr>
                <w:rFonts w:ascii="Calibri" w:hAnsi="Calibri" w:cs="Calibri"/>
                <w:color w:val="000000"/>
                <w:sz w:val="18"/>
                <w:szCs w:val="20"/>
              </w:rPr>
              <w:t>SMA</w:t>
            </w:r>
          </w:p>
        </w:tc>
        <w:tc>
          <w:tcPr>
            <w:tcW w:w="2503" w:type="pct"/>
            <w:vMerge/>
            <w:tcBorders>
              <w:left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r w:rsidR="00FE6D12" w:rsidRPr="00CC2938" w:rsidTr="0040641C">
        <w:trPr>
          <w:trHeight w:val="20"/>
        </w:trPr>
        <w:tc>
          <w:tcPr>
            <w:tcW w:w="119" w:type="pct"/>
            <w:tcBorders>
              <w:top w:val="single" w:sz="4" w:space="0" w:color="auto"/>
              <w:left w:val="single" w:sz="4" w:space="0" w:color="auto"/>
              <w:bottom w:val="single" w:sz="4" w:space="0" w:color="auto"/>
              <w:right w:val="single" w:sz="4" w:space="0" w:color="auto"/>
            </w:tcBorders>
            <w:shd w:val="clear" w:color="auto" w:fill="auto"/>
            <w:noWrap/>
          </w:tcPr>
          <w:p w:rsidR="00FE6D12" w:rsidRPr="00CC2938" w:rsidRDefault="00FE6D12" w:rsidP="00D93236">
            <w:pPr>
              <w:spacing w:after="0"/>
              <w:jc w:val="center"/>
              <w:rPr>
                <w:rFonts w:ascii="Calibri" w:hAnsi="Calibri" w:cs="Calibri"/>
                <w:color w:val="000000"/>
                <w:sz w:val="18"/>
                <w:szCs w:val="20"/>
              </w:rPr>
            </w:pPr>
            <w:r w:rsidRPr="00CC2938">
              <w:rPr>
                <w:rFonts w:ascii="Calibri" w:hAnsi="Calibri" w:cs="Calibri"/>
                <w:color w:val="000000"/>
                <w:sz w:val="18"/>
                <w:szCs w:val="20"/>
              </w:rPr>
              <w:t>14</w:t>
            </w:r>
          </w:p>
        </w:tc>
        <w:tc>
          <w:tcPr>
            <w:tcW w:w="1957"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r w:rsidRPr="00CC2938">
              <w:rPr>
                <w:rFonts w:ascii="Calibri" w:hAnsi="Calibri" w:cs="Calibri"/>
                <w:color w:val="000000"/>
                <w:sz w:val="18"/>
                <w:szCs w:val="20"/>
              </w:rPr>
              <w:t>Carta del 11 de diciembre de 2018</w:t>
            </w:r>
            <w:r>
              <w:rPr>
                <w:rFonts w:ascii="Calibri" w:hAnsi="Calibri" w:cs="Calibri"/>
                <w:color w:val="000000"/>
                <w:sz w:val="18"/>
                <w:szCs w:val="20"/>
              </w:rPr>
              <w:t xml:space="preserve">. </w:t>
            </w:r>
            <w:r w:rsidRPr="00CC2938">
              <w:rPr>
                <w:rFonts w:ascii="Calibri" w:hAnsi="Calibri" w:cs="Calibri"/>
                <w:color w:val="000000"/>
                <w:sz w:val="18"/>
                <w:szCs w:val="20"/>
              </w:rPr>
              <w:t>Reporte final Acciones 6 y 7</w:t>
            </w:r>
          </w:p>
        </w:tc>
        <w:tc>
          <w:tcPr>
            <w:tcW w:w="421" w:type="pct"/>
            <w:tcBorders>
              <w:top w:val="single" w:sz="4" w:space="0" w:color="auto"/>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color w:val="000000"/>
                <w:sz w:val="18"/>
                <w:szCs w:val="20"/>
              </w:rPr>
            </w:pPr>
            <w:r w:rsidRPr="00CC2938">
              <w:rPr>
                <w:rFonts w:ascii="Calibri" w:hAnsi="Calibri" w:cs="Calibri"/>
                <w:color w:val="000000"/>
                <w:sz w:val="18"/>
                <w:szCs w:val="20"/>
              </w:rPr>
              <w:t>Titular</w:t>
            </w:r>
          </w:p>
        </w:tc>
        <w:tc>
          <w:tcPr>
            <w:tcW w:w="2503" w:type="pct"/>
            <w:vMerge/>
            <w:tcBorders>
              <w:left w:val="single" w:sz="4" w:space="0" w:color="auto"/>
              <w:bottom w:val="single" w:sz="4" w:space="0" w:color="auto"/>
              <w:right w:val="single" w:sz="4" w:space="0" w:color="auto"/>
            </w:tcBorders>
            <w:shd w:val="clear" w:color="auto" w:fill="auto"/>
          </w:tcPr>
          <w:p w:rsidR="00FE6D12" w:rsidRPr="00CC2938" w:rsidRDefault="00FE6D12" w:rsidP="00D93236">
            <w:pPr>
              <w:spacing w:after="0"/>
              <w:jc w:val="both"/>
              <w:rPr>
                <w:rFonts w:ascii="Calibri" w:hAnsi="Calibri" w:cs="Calibri"/>
                <w:sz w:val="18"/>
                <w:szCs w:val="20"/>
              </w:rPr>
            </w:pPr>
          </w:p>
        </w:tc>
      </w:tr>
    </w:tbl>
    <w:p w:rsidR="000667D5" w:rsidRDefault="000667D5" w:rsidP="000667D5">
      <w:pPr>
        <w:pStyle w:val="Sinespaciado"/>
        <w:rPr>
          <w:highlight w:val="yellow"/>
        </w:rPr>
      </w:pPr>
    </w:p>
    <w:p w:rsidR="00642622" w:rsidRDefault="00642622" w:rsidP="00642622">
      <w:pPr>
        <w:pStyle w:val="Descripcin"/>
        <w:keepNext/>
      </w:pPr>
      <w:r w:rsidRPr="00C23C75">
        <w:t xml:space="preserve">Tabla </w:t>
      </w:r>
      <w:fldSimple w:instr=" SEQ Tabla \* ARABIC ">
        <w:r w:rsidR="002307D5">
          <w:rPr>
            <w:noProof/>
          </w:rPr>
          <w:t>2</w:t>
        </w:r>
      </w:fldSimple>
      <w:r w:rsidRPr="00C23C75">
        <w:t>. Matriz de Reportes y las Acciones descritas en cada uno.</w:t>
      </w:r>
    </w:p>
    <w:tbl>
      <w:tblPr>
        <w:tblW w:w="5000" w:type="pct"/>
        <w:tblCellMar>
          <w:left w:w="70" w:type="dxa"/>
          <w:right w:w="70" w:type="dxa"/>
        </w:tblCellMar>
        <w:tblLook w:val="04A0" w:firstRow="1" w:lastRow="0" w:firstColumn="1" w:lastColumn="0" w:noHBand="0" w:noVBand="1"/>
      </w:tblPr>
      <w:tblGrid>
        <w:gridCol w:w="2630"/>
        <w:gridCol w:w="3559"/>
        <w:gridCol w:w="669"/>
        <w:gridCol w:w="669"/>
        <w:gridCol w:w="669"/>
        <w:gridCol w:w="669"/>
        <w:gridCol w:w="669"/>
        <w:gridCol w:w="670"/>
        <w:gridCol w:w="670"/>
        <w:gridCol w:w="670"/>
        <w:gridCol w:w="670"/>
        <w:gridCol w:w="670"/>
        <w:gridCol w:w="678"/>
      </w:tblGrid>
      <w:tr w:rsidR="007942AB" w:rsidRPr="007942AB" w:rsidTr="006C51AE">
        <w:trPr>
          <w:trHeight w:val="20"/>
        </w:trPr>
        <w:tc>
          <w:tcPr>
            <w:tcW w:w="970"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Fecha</w:t>
            </w:r>
          </w:p>
        </w:tc>
        <w:tc>
          <w:tcPr>
            <w:tcW w:w="1310" w:type="pct"/>
            <w:vMerge w:val="restart"/>
            <w:tcBorders>
              <w:top w:val="single" w:sz="4" w:space="0" w:color="auto"/>
              <w:left w:val="single" w:sz="4" w:space="0" w:color="auto"/>
              <w:bottom w:val="single" w:sz="4" w:space="0" w:color="auto"/>
              <w:right w:val="single" w:sz="4" w:space="0" w:color="auto"/>
            </w:tcBorders>
            <w:shd w:val="clear" w:color="000000" w:fill="D9D9D9"/>
            <w:noWrap/>
            <w:vAlign w:val="center"/>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Nombre Reporte</w:t>
            </w:r>
          </w:p>
        </w:tc>
        <w:tc>
          <w:tcPr>
            <w:tcW w:w="2720" w:type="pct"/>
            <w:gridSpan w:val="11"/>
            <w:tcBorders>
              <w:top w:val="single" w:sz="4" w:space="0" w:color="auto"/>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Acciones</w:t>
            </w:r>
          </w:p>
        </w:tc>
      </w:tr>
      <w:tr w:rsidR="007942AB" w:rsidRPr="007942AB" w:rsidTr="006C51AE">
        <w:trPr>
          <w:trHeight w:val="20"/>
        </w:trPr>
        <w:tc>
          <w:tcPr>
            <w:tcW w:w="970" w:type="pct"/>
            <w:vMerge/>
            <w:tcBorders>
              <w:top w:val="single" w:sz="4" w:space="0" w:color="auto"/>
              <w:left w:val="single" w:sz="4" w:space="0" w:color="auto"/>
              <w:bottom w:val="single" w:sz="4" w:space="0" w:color="auto"/>
              <w:right w:val="single" w:sz="4" w:space="0" w:color="auto"/>
            </w:tcBorders>
            <w:vAlign w:val="center"/>
            <w:hideMark/>
          </w:tcPr>
          <w:p w:rsidR="007942AB" w:rsidRPr="007942AB" w:rsidRDefault="007942AB" w:rsidP="007942AB">
            <w:pPr>
              <w:spacing w:after="0" w:line="240" w:lineRule="auto"/>
              <w:rPr>
                <w:rFonts w:ascii="Calibri" w:eastAsia="Times New Roman" w:hAnsi="Calibri" w:cs="Calibri"/>
                <w:b/>
                <w:bCs/>
                <w:color w:val="000000"/>
                <w:sz w:val="18"/>
                <w:szCs w:val="18"/>
                <w:lang w:eastAsia="es-CL"/>
              </w:rPr>
            </w:pPr>
          </w:p>
        </w:tc>
        <w:tc>
          <w:tcPr>
            <w:tcW w:w="1310" w:type="pct"/>
            <w:vMerge/>
            <w:tcBorders>
              <w:top w:val="single" w:sz="4" w:space="0" w:color="auto"/>
              <w:left w:val="single" w:sz="4" w:space="0" w:color="auto"/>
              <w:bottom w:val="single" w:sz="4" w:space="0" w:color="auto"/>
              <w:right w:val="single" w:sz="4" w:space="0" w:color="auto"/>
            </w:tcBorders>
            <w:vAlign w:val="center"/>
            <w:hideMark/>
          </w:tcPr>
          <w:p w:rsidR="007942AB" w:rsidRPr="007942AB" w:rsidRDefault="007942AB" w:rsidP="007942AB">
            <w:pPr>
              <w:spacing w:after="0" w:line="240" w:lineRule="auto"/>
              <w:rPr>
                <w:rFonts w:ascii="Calibri" w:eastAsia="Times New Roman" w:hAnsi="Calibri" w:cs="Calibri"/>
                <w:b/>
                <w:bCs/>
                <w:color w:val="000000"/>
                <w:sz w:val="18"/>
                <w:szCs w:val="18"/>
                <w:lang w:eastAsia="es-CL"/>
              </w:rPr>
            </w:pP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1</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2</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3</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4</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5</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6</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7</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8</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9</w:t>
            </w:r>
          </w:p>
        </w:tc>
        <w:tc>
          <w:tcPr>
            <w:tcW w:w="247"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10</w:t>
            </w:r>
          </w:p>
        </w:tc>
        <w:tc>
          <w:tcPr>
            <w:tcW w:w="250" w:type="pct"/>
            <w:tcBorders>
              <w:top w:val="nil"/>
              <w:left w:val="nil"/>
              <w:bottom w:val="single" w:sz="4" w:space="0" w:color="auto"/>
              <w:right w:val="single" w:sz="4" w:space="0" w:color="auto"/>
            </w:tcBorders>
            <w:shd w:val="clear" w:color="000000" w:fill="D9D9D9"/>
            <w:noWrap/>
            <w:vAlign w:val="bottom"/>
            <w:hideMark/>
          </w:tcPr>
          <w:p w:rsidR="007942AB" w:rsidRPr="007942AB" w:rsidRDefault="007942AB" w:rsidP="007942AB">
            <w:pPr>
              <w:spacing w:after="0" w:line="240" w:lineRule="auto"/>
              <w:jc w:val="center"/>
              <w:rPr>
                <w:rFonts w:ascii="Calibri" w:eastAsia="Times New Roman" w:hAnsi="Calibri" w:cs="Calibri"/>
                <w:b/>
                <w:bCs/>
                <w:color w:val="000000"/>
                <w:sz w:val="18"/>
                <w:szCs w:val="18"/>
                <w:lang w:eastAsia="es-CL"/>
              </w:rPr>
            </w:pPr>
            <w:r w:rsidRPr="007942AB">
              <w:rPr>
                <w:rFonts w:ascii="Calibri" w:eastAsia="Times New Roman" w:hAnsi="Calibri" w:cs="Calibri"/>
                <w:b/>
                <w:bCs/>
                <w:color w:val="000000"/>
                <w:sz w:val="18"/>
                <w:szCs w:val="18"/>
                <w:lang w:eastAsia="es-CL"/>
              </w:rPr>
              <w:t>11</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4 de julio de 2017</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Inicial</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40641C">
        <w:trPr>
          <w:trHeight w:val="20"/>
        </w:trPr>
        <w:tc>
          <w:tcPr>
            <w:tcW w:w="970"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4 de septiembre de 2017</w:t>
            </w:r>
          </w:p>
        </w:tc>
        <w:tc>
          <w:tcPr>
            <w:tcW w:w="1310"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C23C75" w:rsidP="007942AB">
            <w:pPr>
              <w:spacing w:after="0" w:line="240" w:lineRule="auto"/>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 xml:space="preserve">Solicita modificación </w:t>
            </w:r>
            <w:r w:rsidR="007942AB" w:rsidRPr="007942AB">
              <w:rPr>
                <w:rFonts w:ascii="Calibri" w:eastAsia="Times New Roman" w:hAnsi="Calibri" w:cs="Calibri"/>
                <w:color w:val="000000"/>
                <w:sz w:val="18"/>
                <w:szCs w:val="18"/>
                <w:lang w:eastAsia="es-CL"/>
              </w:rPr>
              <w:t>de plazo acción 8</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4 de septiembre de 2017</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bimestral 1</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6 de noviembre de 2017</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bimestral 2</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9 de enero de 2018</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bimestral 3</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40641C">
        <w:trPr>
          <w:trHeight w:val="20"/>
        </w:trPr>
        <w:tc>
          <w:tcPr>
            <w:tcW w:w="970"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24 de enero de 2018</w:t>
            </w:r>
          </w:p>
        </w:tc>
        <w:tc>
          <w:tcPr>
            <w:tcW w:w="1310"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Comprobante solicitud aprob</w:t>
            </w:r>
            <w:r w:rsidR="00C23C75">
              <w:rPr>
                <w:rFonts w:ascii="Calibri" w:eastAsia="Times New Roman" w:hAnsi="Calibri" w:cs="Calibri"/>
                <w:color w:val="000000"/>
                <w:sz w:val="18"/>
                <w:szCs w:val="18"/>
                <w:lang w:eastAsia="es-CL"/>
              </w:rPr>
              <w:t>ación de Bodegas</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16 de marzo de 2018</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bimestral 4</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22 de mayo de 2018</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bimestral 5</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6C51AE">
        <w:trPr>
          <w:trHeight w:val="20"/>
        </w:trPr>
        <w:tc>
          <w:tcPr>
            <w:tcW w:w="970" w:type="pct"/>
            <w:tcBorders>
              <w:top w:val="nil"/>
              <w:left w:val="single" w:sz="4" w:space="0" w:color="auto"/>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2 de agosto de 2018</w:t>
            </w:r>
          </w:p>
        </w:tc>
        <w:tc>
          <w:tcPr>
            <w:tcW w:w="131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final</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50" w:type="pct"/>
            <w:tcBorders>
              <w:top w:val="nil"/>
              <w:left w:val="nil"/>
              <w:bottom w:val="single" w:sz="4" w:space="0" w:color="auto"/>
              <w:right w:val="single" w:sz="4" w:space="0" w:color="auto"/>
            </w:tcBorders>
            <w:shd w:val="clear" w:color="auto" w:fill="auto"/>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r w:rsidR="007942AB" w:rsidRPr="007942AB" w:rsidTr="0040641C">
        <w:trPr>
          <w:trHeight w:val="20"/>
        </w:trPr>
        <w:tc>
          <w:tcPr>
            <w:tcW w:w="970" w:type="pct"/>
            <w:tcBorders>
              <w:top w:val="nil"/>
              <w:left w:val="single" w:sz="4" w:space="0" w:color="auto"/>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right"/>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11 de diciembre de 2018</w:t>
            </w:r>
          </w:p>
        </w:tc>
        <w:tc>
          <w:tcPr>
            <w:tcW w:w="1310"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Reporte final Acciones 6 y 7</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x</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47"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c>
          <w:tcPr>
            <w:tcW w:w="250" w:type="pct"/>
            <w:tcBorders>
              <w:top w:val="nil"/>
              <w:left w:val="nil"/>
              <w:bottom w:val="single" w:sz="4" w:space="0" w:color="auto"/>
              <w:right w:val="single" w:sz="4" w:space="0" w:color="auto"/>
            </w:tcBorders>
            <w:shd w:val="clear" w:color="auto" w:fill="D9D9D9" w:themeFill="background1" w:themeFillShade="D9"/>
            <w:noWrap/>
            <w:vAlign w:val="bottom"/>
            <w:hideMark/>
          </w:tcPr>
          <w:p w:rsidR="007942AB" w:rsidRPr="007942AB" w:rsidRDefault="007942AB" w:rsidP="007942AB">
            <w:pPr>
              <w:spacing w:after="0" w:line="240" w:lineRule="auto"/>
              <w:jc w:val="center"/>
              <w:rPr>
                <w:rFonts w:ascii="Calibri" w:eastAsia="Times New Roman" w:hAnsi="Calibri" w:cs="Calibri"/>
                <w:color w:val="000000"/>
                <w:sz w:val="18"/>
                <w:szCs w:val="18"/>
                <w:lang w:eastAsia="es-CL"/>
              </w:rPr>
            </w:pPr>
            <w:r w:rsidRPr="007942AB">
              <w:rPr>
                <w:rFonts w:ascii="Calibri" w:eastAsia="Times New Roman" w:hAnsi="Calibri" w:cs="Calibri"/>
                <w:color w:val="000000"/>
                <w:sz w:val="18"/>
                <w:szCs w:val="18"/>
                <w:lang w:eastAsia="es-CL"/>
              </w:rPr>
              <w:t> </w:t>
            </w:r>
          </w:p>
        </w:tc>
      </w:tr>
    </w:tbl>
    <w:p w:rsidR="00AD007D" w:rsidRDefault="00AD007D" w:rsidP="00642622">
      <w:pPr>
        <w:pStyle w:val="Sinespaciado"/>
      </w:pPr>
      <w:bookmarkStart w:id="42" w:name="_Toc382381121"/>
      <w:bookmarkStart w:id="43" w:name="_Toc391299717"/>
      <w:bookmarkStart w:id="44" w:name="_Toc390777030"/>
      <w:bookmarkStart w:id="45" w:name="_Toc449085419"/>
      <w:bookmarkStart w:id="46" w:name="Parte5PdC"/>
    </w:p>
    <w:p w:rsidR="0040641C" w:rsidRDefault="0040641C" w:rsidP="00642622">
      <w:pPr>
        <w:pStyle w:val="Sinespaciado"/>
      </w:pPr>
    </w:p>
    <w:p w:rsidR="0040641C" w:rsidRDefault="0040641C" w:rsidP="00642622">
      <w:pPr>
        <w:pStyle w:val="Sinespaciado"/>
      </w:pPr>
    </w:p>
    <w:p w:rsidR="006A7D58" w:rsidRDefault="006A7D58" w:rsidP="006A7D58">
      <w:pPr>
        <w:pStyle w:val="Ttulo1"/>
      </w:pPr>
      <w:bookmarkStart w:id="47" w:name="_Toc5004035"/>
      <w:r w:rsidRPr="008D7BE2">
        <w:t>EVALUACIÓN DEL PLAN DE ACCIONES Y METAS CONTENIDO EN EL PROGRAMA DE CUMPLIMIENTO</w:t>
      </w:r>
      <w:bookmarkEnd w:id="42"/>
      <w:bookmarkEnd w:id="43"/>
      <w:r w:rsidRPr="008D7BE2">
        <w:t>.</w:t>
      </w:r>
      <w:bookmarkEnd w:id="47"/>
    </w:p>
    <w:p w:rsidR="00480606" w:rsidRPr="006C51AE" w:rsidRDefault="00480606" w:rsidP="00480606">
      <w:pPr>
        <w:pStyle w:val="Sinespaciado"/>
        <w:jc w:val="both"/>
      </w:pPr>
      <w:bookmarkStart w:id="48" w:name="_Ref352922216"/>
      <w:bookmarkStart w:id="49" w:name="_Toc353998120"/>
      <w:bookmarkStart w:id="50" w:name="_Toc353998193"/>
      <w:bookmarkStart w:id="51" w:name="_Toc382383547"/>
      <w:bookmarkStart w:id="52" w:name="_Toc382472369"/>
      <w:bookmarkStart w:id="53" w:name="_Toc390184279"/>
      <w:bookmarkStart w:id="54" w:name="_Toc390360010"/>
      <w:bookmarkStart w:id="55" w:name="_Toc390777031"/>
      <w:bookmarkEnd w:id="44"/>
      <w:bookmarkEnd w:id="45"/>
      <w:r w:rsidRPr="006C51AE">
        <w:t>En el Documento “</w:t>
      </w:r>
      <w:r w:rsidRPr="006C51AE">
        <w:rPr>
          <w:b/>
          <w:i/>
        </w:rPr>
        <w:t>Programa de Cumplimiento Refundido</w:t>
      </w:r>
      <w:r w:rsidRPr="006C51AE">
        <w:t xml:space="preserve">” ingresado a la Oficina de Partes de la Superintendencia el </w:t>
      </w:r>
      <w:r w:rsidR="00250716" w:rsidRPr="006C51AE">
        <w:t>12</w:t>
      </w:r>
      <w:r w:rsidRPr="006C51AE">
        <w:t xml:space="preserve"> de </w:t>
      </w:r>
      <w:r w:rsidR="00250716" w:rsidRPr="006C51AE">
        <w:t xml:space="preserve">junio </w:t>
      </w:r>
      <w:r w:rsidRPr="006C51AE">
        <w:t>de 2017, el titular indicó lo siguiente:</w:t>
      </w:r>
    </w:p>
    <w:p w:rsidR="00480606" w:rsidRPr="006C51AE" w:rsidRDefault="00480606" w:rsidP="00BC2036">
      <w:pPr>
        <w:pStyle w:val="Sinespaciado"/>
        <w:numPr>
          <w:ilvl w:val="0"/>
          <w:numId w:val="21"/>
        </w:numPr>
        <w:jc w:val="both"/>
        <w:rPr>
          <w:i/>
        </w:rPr>
      </w:pPr>
      <w:r w:rsidRPr="006C51AE">
        <w:rPr>
          <w:b/>
          <w:i/>
        </w:rPr>
        <w:t>“DESCRIPCIÓN DE LOS HECHOS, ACTOS Y</w:t>
      </w:r>
      <w:r w:rsidR="00250716" w:rsidRPr="006C51AE">
        <w:rPr>
          <w:b/>
          <w:i/>
        </w:rPr>
        <w:t xml:space="preserve"> </w:t>
      </w:r>
      <w:r w:rsidRPr="006C51AE">
        <w:rPr>
          <w:b/>
          <w:i/>
        </w:rPr>
        <w:t>OMISIONES QUE CONSTITUYEN LA INFRACCIÓN:</w:t>
      </w:r>
      <w:r w:rsidRPr="006C51AE">
        <w:rPr>
          <w:i/>
        </w:rPr>
        <w:t xml:space="preserve"> </w:t>
      </w:r>
    </w:p>
    <w:p w:rsidR="00480606" w:rsidRPr="006C51AE" w:rsidRDefault="00480606" w:rsidP="00480606">
      <w:pPr>
        <w:pStyle w:val="Sinespaciado"/>
        <w:ind w:left="708"/>
        <w:jc w:val="both"/>
        <w:rPr>
          <w:i/>
        </w:rPr>
      </w:pPr>
      <w:r w:rsidRPr="006C51AE">
        <w:rPr>
          <w:i/>
        </w:rPr>
        <w:t>Ejecución de un proyecto agroindustrial, que cuenta con una capacidad instalada de 23.340 KVA, sin contar</w:t>
      </w:r>
      <w:r w:rsidR="00250716" w:rsidRPr="006C51AE">
        <w:rPr>
          <w:i/>
        </w:rPr>
        <w:t xml:space="preserve"> </w:t>
      </w:r>
      <w:r w:rsidRPr="006C51AE">
        <w:rPr>
          <w:i/>
        </w:rPr>
        <w:t>con una Resolución de Calificación Ambiental Favorable que la Autorice.</w:t>
      </w:r>
    </w:p>
    <w:p w:rsidR="00480606" w:rsidRPr="006C51AE" w:rsidRDefault="00480606" w:rsidP="00480606">
      <w:pPr>
        <w:pStyle w:val="Sinespaciado"/>
        <w:numPr>
          <w:ilvl w:val="0"/>
          <w:numId w:val="21"/>
        </w:numPr>
        <w:jc w:val="both"/>
        <w:rPr>
          <w:b/>
          <w:i/>
        </w:rPr>
      </w:pPr>
      <w:r w:rsidRPr="006C51AE">
        <w:rPr>
          <w:b/>
          <w:i/>
        </w:rPr>
        <w:t xml:space="preserve">NORMATIVA PERTINENTE: </w:t>
      </w:r>
    </w:p>
    <w:p w:rsidR="00250716" w:rsidRPr="006C51AE" w:rsidRDefault="00250716" w:rsidP="00250716">
      <w:pPr>
        <w:pStyle w:val="Sinespaciado"/>
        <w:ind w:left="1416"/>
        <w:jc w:val="both"/>
        <w:rPr>
          <w:i/>
        </w:rPr>
      </w:pPr>
      <w:r w:rsidRPr="006C51AE">
        <w:rPr>
          <w:i/>
        </w:rPr>
        <w:t>Ley 19.300 (modificada por Ley 20417). Art. 10º</w:t>
      </w:r>
    </w:p>
    <w:p w:rsidR="00480606" w:rsidRPr="006C51AE" w:rsidRDefault="00250716" w:rsidP="00250716">
      <w:pPr>
        <w:pStyle w:val="Sinespaciado"/>
        <w:ind w:left="1416"/>
        <w:jc w:val="both"/>
        <w:rPr>
          <w:i/>
        </w:rPr>
      </w:pPr>
      <w:r w:rsidRPr="006C51AE">
        <w:rPr>
          <w:i/>
        </w:rPr>
        <w:t>Decreto Supremo Nº40. Art. 3º</w:t>
      </w:r>
      <w:r w:rsidR="00480606" w:rsidRPr="006C51AE">
        <w:rPr>
          <w:i/>
        </w:rPr>
        <w:t>.</w:t>
      </w:r>
    </w:p>
    <w:p w:rsidR="00250716" w:rsidRPr="006C51AE" w:rsidRDefault="00250716" w:rsidP="00BC2036">
      <w:pPr>
        <w:pStyle w:val="Sinespaciado"/>
        <w:numPr>
          <w:ilvl w:val="0"/>
          <w:numId w:val="21"/>
        </w:numPr>
        <w:jc w:val="both"/>
        <w:rPr>
          <w:b/>
          <w:i/>
        </w:rPr>
      </w:pPr>
      <w:r w:rsidRPr="006C51AE">
        <w:rPr>
          <w:b/>
          <w:i/>
        </w:rPr>
        <w:t>DESCRIPCIÓN DE LOS EFECTOS NEGATIVOS PRODUCIDOS POR LA INFRACCIÓN</w:t>
      </w:r>
    </w:p>
    <w:p w:rsidR="00480606" w:rsidRPr="006C51AE" w:rsidRDefault="00250716" w:rsidP="00250716">
      <w:pPr>
        <w:pStyle w:val="Sinespaciado"/>
        <w:ind w:left="720"/>
        <w:jc w:val="both"/>
        <w:rPr>
          <w:b/>
          <w:i/>
        </w:rPr>
      </w:pPr>
      <w:r w:rsidRPr="006C51AE">
        <w:rPr>
          <w:i/>
        </w:rPr>
        <w:t>No aplica, no existen efectos causados que remediar</w:t>
      </w:r>
      <w:r w:rsidR="00480606" w:rsidRPr="006C51AE">
        <w:rPr>
          <w:b/>
          <w:i/>
        </w:rPr>
        <w:t>”</w:t>
      </w:r>
    </w:p>
    <w:p w:rsidR="00480606" w:rsidRPr="006C51AE" w:rsidRDefault="00480606" w:rsidP="00480606">
      <w:pPr>
        <w:pStyle w:val="Sinespaciado"/>
        <w:jc w:val="both"/>
      </w:pPr>
      <w:r w:rsidRPr="006C51AE">
        <w:t>Las acciones, sus descripciones, metas, forma y fecha de implementación, indicadores y medios de verificación, se han transcrito textualmente desde el documento “</w:t>
      </w:r>
      <w:r w:rsidRPr="006C51AE">
        <w:rPr>
          <w:b/>
          <w:i/>
        </w:rPr>
        <w:t>Programa de Cumplimiento Refundido</w:t>
      </w:r>
      <w:r w:rsidRPr="006C51AE">
        <w:t>”; los demás campos se han agregado en el marco de la fiscalización al Instrumento señalado previamente.</w:t>
      </w:r>
    </w:p>
    <w:p w:rsidR="0040641C" w:rsidRDefault="0040641C">
      <w:pPr>
        <w:rPr>
          <w:rFonts w:ascii="Calibri" w:eastAsia="Calibri" w:hAnsi="Calibri" w:cs="Calibri"/>
          <w:b/>
        </w:rPr>
      </w:pPr>
      <w:bookmarkStart w:id="56" w:name="_Toc5004036"/>
      <w:r>
        <w:br w:type="page"/>
      </w:r>
    </w:p>
    <w:p w:rsidR="00BC2036" w:rsidRPr="00BC2036" w:rsidRDefault="00BC2036" w:rsidP="00BC2036">
      <w:pPr>
        <w:pStyle w:val="Ttulo2"/>
      </w:pPr>
      <w:r w:rsidRPr="00BC2036">
        <w:lastRenderedPageBreak/>
        <w:t>Acciones ejecutadas</w:t>
      </w:r>
      <w:r>
        <w:t xml:space="preserve"> al momento de aprobarse el PdC</w:t>
      </w:r>
      <w:bookmarkEnd w:id="56"/>
    </w:p>
    <w:p w:rsidR="00BC2036" w:rsidRPr="000E6608" w:rsidRDefault="00BC2036" w:rsidP="00C73552">
      <w:pPr>
        <w:pStyle w:val="Sinespaciado"/>
      </w:pPr>
    </w:p>
    <w:tbl>
      <w:tblPr>
        <w:tblStyle w:val="Tablaconcuadrcula1"/>
        <w:tblW w:w="0" w:type="auto"/>
        <w:tblLook w:val="04A0" w:firstRow="1" w:lastRow="0" w:firstColumn="1" w:lastColumn="0" w:noHBand="0" w:noVBand="1"/>
      </w:tblPr>
      <w:tblGrid>
        <w:gridCol w:w="1555"/>
        <w:gridCol w:w="1701"/>
        <w:gridCol w:w="10306"/>
      </w:tblGrid>
      <w:tr w:rsidR="00250716" w:rsidRPr="007952D7" w:rsidTr="00BC2036">
        <w:trPr>
          <w:trHeight w:val="20"/>
          <w:tblHeader/>
        </w:trPr>
        <w:tc>
          <w:tcPr>
            <w:tcW w:w="13562" w:type="dxa"/>
            <w:gridSpan w:val="3"/>
            <w:shd w:val="clear" w:color="auto" w:fill="D9D9D9" w:themeFill="background1" w:themeFillShade="D9"/>
            <w:vAlign w:val="center"/>
          </w:tcPr>
          <w:bookmarkEnd w:id="46"/>
          <w:bookmarkEnd w:id="48"/>
          <w:bookmarkEnd w:id="49"/>
          <w:bookmarkEnd w:id="50"/>
          <w:bookmarkEnd w:id="51"/>
          <w:bookmarkEnd w:id="52"/>
          <w:bookmarkEnd w:id="53"/>
          <w:bookmarkEnd w:id="54"/>
          <w:bookmarkEnd w:id="55"/>
          <w:p w:rsidR="00250716" w:rsidRPr="007952D7" w:rsidRDefault="00250716" w:rsidP="00BC2036">
            <w:pPr>
              <w:jc w:val="both"/>
              <w:rPr>
                <w:b/>
                <w:i/>
                <w:sz w:val="18"/>
                <w:szCs w:val="18"/>
              </w:rPr>
            </w:pPr>
            <w:r w:rsidRPr="007952D7">
              <w:rPr>
                <w:b/>
                <w:i/>
                <w:sz w:val="18"/>
                <w:szCs w:val="18"/>
              </w:rPr>
              <w:t>2.1. Acciones ejecutadas</w:t>
            </w:r>
          </w:p>
        </w:tc>
      </w:tr>
      <w:tr w:rsidR="00250716" w:rsidRPr="003F674F" w:rsidTr="006B2999">
        <w:trPr>
          <w:trHeight w:val="20"/>
          <w:tblHeader/>
        </w:trPr>
        <w:tc>
          <w:tcPr>
            <w:tcW w:w="1555" w:type="dxa"/>
            <w:shd w:val="clear" w:color="auto" w:fill="D9D9D9" w:themeFill="background1" w:themeFillShade="D9"/>
            <w:vAlign w:val="center"/>
          </w:tcPr>
          <w:p w:rsidR="00250716" w:rsidRPr="007952D7" w:rsidRDefault="00250716" w:rsidP="00BC2036">
            <w:pPr>
              <w:jc w:val="both"/>
              <w:rPr>
                <w:b/>
                <w:i/>
                <w:sz w:val="18"/>
                <w:szCs w:val="18"/>
              </w:rPr>
            </w:pPr>
            <w:proofErr w:type="spellStart"/>
            <w:r w:rsidRPr="007952D7">
              <w:rPr>
                <w:b/>
                <w:i/>
                <w:sz w:val="18"/>
                <w:szCs w:val="18"/>
              </w:rPr>
              <w:t>N°</w:t>
            </w:r>
            <w:proofErr w:type="spellEnd"/>
            <w:r w:rsidRPr="007952D7">
              <w:rPr>
                <w:b/>
                <w:i/>
                <w:sz w:val="18"/>
                <w:szCs w:val="18"/>
              </w:rPr>
              <w:t xml:space="preserve"> ID, Descripción de Acción y Meta, y Forma de Implementación</w:t>
            </w:r>
          </w:p>
        </w:tc>
        <w:tc>
          <w:tcPr>
            <w:tcW w:w="1701" w:type="dxa"/>
            <w:shd w:val="clear" w:color="auto" w:fill="D9D9D9" w:themeFill="background1" w:themeFillShade="D9"/>
            <w:vAlign w:val="center"/>
          </w:tcPr>
          <w:p w:rsidR="00250716" w:rsidRPr="007952D7" w:rsidRDefault="00250716" w:rsidP="00BC2036">
            <w:pPr>
              <w:jc w:val="both"/>
              <w:rPr>
                <w:b/>
                <w:i/>
                <w:sz w:val="18"/>
                <w:szCs w:val="18"/>
              </w:rPr>
            </w:pPr>
            <w:r w:rsidRPr="007952D7">
              <w:rPr>
                <w:b/>
                <w:i/>
                <w:sz w:val="18"/>
                <w:szCs w:val="18"/>
              </w:rPr>
              <w:t>Fecha de Implementación / Indicador / Medios de Verificación</w:t>
            </w:r>
          </w:p>
        </w:tc>
        <w:tc>
          <w:tcPr>
            <w:tcW w:w="10306" w:type="dxa"/>
            <w:shd w:val="clear" w:color="auto" w:fill="D9D9D9" w:themeFill="background1" w:themeFillShade="D9"/>
            <w:vAlign w:val="center"/>
          </w:tcPr>
          <w:p w:rsidR="00250716" w:rsidRPr="003F674F" w:rsidRDefault="00250716" w:rsidP="00BC2036">
            <w:pPr>
              <w:jc w:val="both"/>
              <w:rPr>
                <w:b/>
                <w:sz w:val="18"/>
                <w:szCs w:val="18"/>
              </w:rPr>
            </w:pPr>
            <w:r w:rsidRPr="003F674F">
              <w:rPr>
                <w:b/>
                <w:sz w:val="18"/>
                <w:szCs w:val="18"/>
              </w:rPr>
              <w:t>Resultados de la Fiscalización</w:t>
            </w:r>
          </w:p>
        </w:tc>
      </w:tr>
      <w:tr w:rsidR="00250716" w:rsidRPr="003F674F" w:rsidTr="006B2999">
        <w:trPr>
          <w:trHeight w:val="20"/>
        </w:trPr>
        <w:tc>
          <w:tcPr>
            <w:tcW w:w="1555" w:type="dxa"/>
          </w:tcPr>
          <w:p w:rsidR="00250716" w:rsidRDefault="00250716" w:rsidP="00E86CB6">
            <w:pPr>
              <w:pBdr>
                <w:bottom w:val="single" w:sz="6" w:space="1" w:color="auto"/>
              </w:pBdr>
              <w:rPr>
                <w:b/>
                <w:i/>
                <w:sz w:val="18"/>
                <w:szCs w:val="18"/>
              </w:rPr>
            </w:pPr>
            <w:proofErr w:type="spellStart"/>
            <w:r w:rsidRPr="00B72CCA">
              <w:rPr>
                <w:b/>
                <w:i/>
                <w:sz w:val="18"/>
                <w:szCs w:val="18"/>
              </w:rPr>
              <w:t>N°</w:t>
            </w:r>
            <w:proofErr w:type="spellEnd"/>
            <w:r w:rsidRPr="00B72CCA">
              <w:rPr>
                <w:b/>
                <w:i/>
                <w:sz w:val="18"/>
                <w:szCs w:val="18"/>
              </w:rPr>
              <w:t xml:space="preserve"> </w:t>
            </w:r>
            <w:r>
              <w:rPr>
                <w:b/>
                <w:i/>
                <w:sz w:val="18"/>
                <w:szCs w:val="18"/>
              </w:rPr>
              <w:t>1</w:t>
            </w:r>
            <w:r w:rsidRPr="00B72CCA">
              <w:rPr>
                <w:b/>
                <w:i/>
                <w:sz w:val="18"/>
                <w:szCs w:val="18"/>
              </w:rPr>
              <w:t xml:space="preserve">. </w:t>
            </w:r>
          </w:p>
          <w:p w:rsidR="00250716" w:rsidRPr="00B72CCA" w:rsidRDefault="00250716" w:rsidP="00E86CB6">
            <w:pPr>
              <w:rPr>
                <w:b/>
                <w:i/>
                <w:sz w:val="18"/>
                <w:szCs w:val="18"/>
              </w:rPr>
            </w:pPr>
            <w:r w:rsidRPr="00B72CCA">
              <w:rPr>
                <w:b/>
                <w:i/>
                <w:sz w:val="18"/>
                <w:szCs w:val="18"/>
              </w:rPr>
              <w:t>Acción y Meta.</w:t>
            </w:r>
          </w:p>
          <w:p w:rsidR="00250716" w:rsidRPr="007952D7" w:rsidRDefault="00250716" w:rsidP="00E86CB6">
            <w:pPr>
              <w:pBdr>
                <w:bottom w:val="single" w:sz="6" w:space="1" w:color="auto"/>
              </w:pBdr>
              <w:rPr>
                <w:i/>
                <w:sz w:val="18"/>
                <w:szCs w:val="18"/>
              </w:rPr>
            </w:pPr>
            <w:r>
              <w:rPr>
                <w:i/>
                <w:sz w:val="18"/>
                <w:szCs w:val="18"/>
              </w:rPr>
              <w:t>Regularización de Fuentes Fijas</w:t>
            </w:r>
          </w:p>
          <w:p w:rsidR="00250716" w:rsidRDefault="00250716" w:rsidP="00E86CB6">
            <w:pPr>
              <w:rPr>
                <w:i/>
                <w:sz w:val="18"/>
                <w:szCs w:val="18"/>
              </w:rPr>
            </w:pPr>
            <w:r w:rsidRPr="00B72CCA">
              <w:rPr>
                <w:b/>
                <w:i/>
                <w:sz w:val="18"/>
                <w:szCs w:val="18"/>
              </w:rPr>
              <w:t>Forma de implementación:</w:t>
            </w:r>
            <w:r w:rsidRPr="00B72CCA">
              <w:rPr>
                <w:i/>
                <w:sz w:val="18"/>
                <w:szCs w:val="18"/>
              </w:rPr>
              <w:t xml:space="preserve"> </w:t>
            </w:r>
          </w:p>
          <w:p w:rsidR="00250716" w:rsidRDefault="00250716" w:rsidP="00E86CB6">
            <w:pPr>
              <w:rPr>
                <w:i/>
                <w:sz w:val="18"/>
                <w:szCs w:val="18"/>
              </w:rPr>
            </w:pPr>
            <w:r w:rsidRPr="00250716">
              <w:rPr>
                <w:i/>
                <w:sz w:val="18"/>
                <w:szCs w:val="18"/>
              </w:rPr>
              <w:t>a) Verificación de Fuente</w:t>
            </w:r>
            <w:r>
              <w:rPr>
                <w:i/>
                <w:sz w:val="18"/>
                <w:szCs w:val="18"/>
              </w:rPr>
              <w:t>s F</w:t>
            </w:r>
            <w:r w:rsidRPr="00250716">
              <w:rPr>
                <w:i/>
                <w:sz w:val="18"/>
                <w:szCs w:val="18"/>
              </w:rPr>
              <w:t>ijas por parte del Seremi de</w:t>
            </w:r>
            <w:r>
              <w:rPr>
                <w:i/>
                <w:sz w:val="18"/>
                <w:szCs w:val="18"/>
              </w:rPr>
              <w:t xml:space="preserve"> </w:t>
            </w:r>
            <w:r w:rsidRPr="00250716">
              <w:rPr>
                <w:i/>
                <w:sz w:val="18"/>
                <w:szCs w:val="18"/>
              </w:rPr>
              <w:t>Salud</w:t>
            </w:r>
          </w:p>
          <w:p w:rsidR="00250716" w:rsidRPr="00B72CCA" w:rsidRDefault="00250716" w:rsidP="00E86CB6">
            <w:pPr>
              <w:rPr>
                <w:i/>
                <w:sz w:val="18"/>
                <w:szCs w:val="18"/>
              </w:rPr>
            </w:pPr>
            <w:r w:rsidRPr="00250716">
              <w:rPr>
                <w:i/>
                <w:sz w:val="18"/>
                <w:szCs w:val="18"/>
              </w:rPr>
              <w:t>b) Registro de Fuentes Fijas</w:t>
            </w:r>
          </w:p>
        </w:tc>
        <w:tc>
          <w:tcPr>
            <w:tcW w:w="1701" w:type="dxa"/>
          </w:tcPr>
          <w:p w:rsidR="00250716" w:rsidRDefault="00AF54C6" w:rsidP="00E86CB6">
            <w:pPr>
              <w:pBdr>
                <w:bottom w:val="single" w:sz="6" w:space="1" w:color="auto"/>
              </w:pBdr>
              <w:rPr>
                <w:i/>
                <w:sz w:val="18"/>
                <w:szCs w:val="18"/>
              </w:rPr>
            </w:pPr>
            <w:r w:rsidRPr="006B2999">
              <w:rPr>
                <w:b/>
                <w:i/>
                <w:sz w:val="18"/>
                <w:szCs w:val="18"/>
              </w:rPr>
              <w:t>Fecha de implementación:</w:t>
            </w:r>
            <w:r w:rsidRPr="00250716">
              <w:rPr>
                <w:i/>
                <w:sz w:val="18"/>
                <w:szCs w:val="18"/>
              </w:rPr>
              <w:t xml:space="preserve"> </w:t>
            </w:r>
            <w:r w:rsidR="00250716" w:rsidRPr="00250716">
              <w:rPr>
                <w:i/>
                <w:sz w:val="18"/>
                <w:szCs w:val="18"/>
              </w:rPr>
              <w:t xml:space="preserve">a) </w:t>
            </w:r>
            <w:proofErr w:type="gramStart"/>
            <w:r w:rsidR="00250716" w:rsidRPr="00250716">
              <w:rPr>
                <w:i/>
                <w:sz w:val="18"/>
                <w:szCs w:val="18"/>
              </w:rPr>
              <w:t>Septiembre</w:t>
            </w:r>
            <w:proofErr w:type="gramEnd"/>
            <w:r w:rsidR="00250716" w:rsidRPr="00250716">
              <w:rPr>
                <w:i/>
                <w:sz w:val="18"/>
                <w:szCs w:val="18"/>
              </w:rPr>
              <w:t xml:space="preserve"> 2016/ </w:t>
            </w:r>
          </w:p>
          <w:p w:rsidR="00250716" w:rsidRPr="00250716" w:rsidRDefault="00250716" w:rsidP="00E86CB6">
            <w:pPr>
              <w:pBdr>
                <w:bottom w:val="single" w:sz="6" w:space="1" w:color="auto"/>
              </w:pBdr>
              <w:rPr>
                <w:i/>
                <w:sz w:val="18"/>
                <w:szCs w:val="18"/>
              </w:rPr>
            </w:pPr>
            <w:r w:rsidRPr="00250716">
              <w:rPr>
                <w:i/>
                <w:sz w:val="18"/>
                <w:szCs w:val="18"/>
              </w:rPr>
              <w:t xml:space="preserve">(b) </w:t>
            </w:r>
            <w:proofErr w:type="gramStart"/>
            <w:r w:rsidRPr="00250716">
              <w:rPr>
                <w:i/>
                <w:sz w:val="18"/>
                <w:szCs w:val="18"/>
              </w:rPr>
              <w:t>Octubre</w:t>
            </w:r>
            <w:proofErr w:type="gramEnd"/>
            <w:r w:rsidRPr="00250716">
              <w:rPr>
                <w:i/>
                <w:sz w:val="18"/>
                <w:szCs w:val="18"/>
              </w:rPr>
              <w:t xml:space="preserve"> 2016</w:t>
            </w:r>
          </w:p>
          <w:p w:rsidR="000E4E42" w:rsidRDefault="00250716" w:rsidP="00E86CB6">
            <w:pPr>
              <w:rPr>
                <w:i/>
                <w:sz w:val="18"/>
                <w:szCs w:val="18"/>
              </w:rPr>
            </w:pPr>
            <w:r w:rsidRPr="00B72CCA">
              <w:rPr>
                <w:b/>
                <w:i/>
                <w:sz w:val="18"/>
                <w:szCs w:val="18"/>
              </w:rPr>
              <w:t>Indicador de cumplimiento:</w:t>
            </w:r>
            <w:r w:rsidRPr="00B72CCA">
              <w:rPr>
                <w:i/>
                <w:sz w:val="18"/>
                <w:szCs w:val="18"/>
              </w:rPr>
              <w:t xml:space="preserve"> </w:t>
            </w:r>
          </w:p>
          <w:p w:rsidR="00250716" w:rsidRDefault="00250716" w:rsidP="00E86CB6">
            <w:pPr>
              <w:rPr>
                <w:i/>
                <w:sz w:val="18"/>
                <w:szCs w:val="18"/>
              </w:rPr>
            </w:pPr>
            <w:r w:rsidRPr="00250716">
              <w:rPr>
                <w:i/>
                <w:sz w:val="18"/>
                <w:szCs w:val="18"/>
              </w:rPr>
              <w:t>a) Todas las fuentes</w:t>
            </w:r>
            <w:r w:rsidR="000E4E42">
              <w:rPr>
                <w:i/>
                <w:sz w:val="18"/>
                <w:szCs w:val="18"/>
              </w:rPr>
              <w:t xml:space="preserve"> </w:t>
            </w:r>
            <w:r w:rsidRPr="00250716">
              <w:rPr>
                <w:i/>
                <w:sz w:val="18"/>
                <w:szCs w:val="18"/>
              </w:rPr>
              <w:t>fijas de la planta han</w:t>
            </w:r>
            <w:r w:rsidR="000E4E42">
              <w:rPr>
                <w:i/>
                <w:sz w:val="18"/>
                <w:szCs w:val="18"/>
              </w:rPr>
              <w:t xml:space="preserve"> </w:t>
            </w:r>
            <w:r w:rsidRPr="00250716">
              <w:rPr>
                <w:i/>
                <w:sz w:val="18"/>
                <w:szCs w:val="18"/>
              </w:rPr>
              <w:t>sido verificadas por la</w:t>
            </w:r>
            <w:r w:rsidR="000E4E42">
              <w:rPr>
                <w:i/>
                <w:sz w:val="18"/>
                <w:szCs w:val="18"/>
              </w:rPr>
              <w:t xml:space="preserve"> </w:t>
            </w:r>
            <w:r w:rsidRPr="00250716">
              <w:rPr>
                <w:i/>
                <w:sz w:val="18"/>
                <w:szCs w:val="18"/>
              </w:rPr>
              <w:t>Seremi de Salud</w:t>
            </w:r>
          </w:p>
          <w:p w:rsidR="00250716" w:rsidRDefault="00250716" w:rsidP="00E86CB6">
            <w:pPr>
              <w:pBdr>
                <w:bottom w:val="single" w:sz="6" w:space="1" w:color="auto"/>
              </w:pBdr>
              <w:rPr>
                <w:i/>
                <w:sz w:val="18"/>
                <w:szCs w:val="18"/>
              </w:rPr>
            </w:pPr>
            <w:r w:rsidRPr="00250716">
              <w:rPr>
                <w:i/>
                <w:sz w:val="18"/>
                <w:szCs w:val="18"/>
              </w:rPr>
              <w:t>b) Todas las fuentes</w:t>
            </w:r>
            <w:r w:rsidR="000E4E42">
              <w:rPr>
                <w:i/>
                <w:sz w:val="18"/>
                <w:szCs w:val="18"/>
              </w:rPr>
              <w:t xml:space="preserve"> </w:t>
            </w:r>
            <w:r w:rsidRPr="00250716">
              <w:rPr>
                <w:i/>
                <w:sz w:val="18"/>
                <w:szCs w:val="18"/>
              </w:rPr>
              <w:t>fijas de la planta se</w:t>
            </w:r>
            <w:r w:rsidR="000E4E42">
              <w:rPr>
                <w:i/>
                <w:sz w:val="18"/>
                <w:szCs w:val="18"/>
              </w:rPr>
              <w:t xml:space="preserve"> </w:t>
            </w:r>
            <w:r w:rsidRPr="00250716">
              <w:rPr>
                <w:i/>
                <w:sz w:val="18"/>
                <w:szCs w:val="18"/>
              </w:rPr>
              <w:t>encuentran</w:t>
            </w:r>
            <w:r w:rsidR="000E4E42">
              <w:rPr>
                <w:i/>
                <w:sz w:val="18"/>
                <w:szCs w:val="18"/>
              </w:rPr>
              <w:t xml:space="preserve"> </w:t>
            </w:r>
            <w:r w:rsidRPr="00250716">
              <w:rPr>
                <w:i/>
                <w:sz w:val="18"/>
                <w:szCs w:val="18"/>
              </w:rPr>
              <w:t>debidamente inscritas</w:t>
            </w:r>
          </w:p>
          <w:p w:rsidR="00250716" w:rsidRPr="00B72CCA" w:rsidRDefault="00250716" w:rsidP="00E86CB6">
            <w:pPr>
              <w:rPr>
                <w:b/>
                <w:i/>
                <w:sz w:val="18"/>
                <w:szCs w:val="18"/>
              </w:rPr>
            </w:pPr>
            <w:r w:rsidRPr="00B72CCA">
              <w:rPr>
                <w:b/>
                <w:i/>
                <w:sz w:val="18"/>
                <w:szCs w:val="18"/>
              </w:rPr>
              <w:t>Medios de verificación:</w:t>
            </w:r>
          </w:p>
          <w:p w:rsidR="00250716" w:rsidRPr="00E779EB" w:rsidRDefault="00250716" w:rsidP="00E86CB6">
            <w:pPr>
              <w:rPr>
                <w:i/>
                <w:sz w:val="18"/>
                <w:szCs w:val="18"/>
              </w:rPr>
            </w:pPr>
            <w:r w:rsidRPr="00250716">
              <w:rPr>
                <w:b/>
                <w:i/>
                <w:sz w:val="18"/>
                <w:szCs w:val="18"/>
                <w:u w:val="single"/>
              </w:rPr>
              <w:t xml:space="preserve">Reporte Inicial: </w:t>
            </w:r>
            <w:r w:rsidRPr="00250716">
              <w:rPr>
                <w:i/>
                <w:sz w:val="18"/>
                <w:szCs w:val="18"/>
              </w:rPr>
              <w:t>Se presentará reporte</w:t>
            </w:r>
            <w:r>
              <w:rPr>
                <w:i/>
                <w:sz w:val="18"/>
                <w:szCs w:val="18"/>
              </w:rPr>
              <w:t xml:space="preserve"> </w:t>
            </w:r>
            <w:r w:rsidRPr="00250716">
              <w:rPr>
                <w:i/>
                <w:sz w:val="18"/>
                <w:szCs w:val="18"/>
              </w:rPr>
              <w:t>inicial con plazo</w:t>
            </w:r>
            <w:r>
              <w:rPr>
                <w:i/>
                <w:sz w:val="18"/>
                <w:szCs w:val="18"/>
              </w:rPr>
              <w:t xml:space="preserve"> </w:t>
            </w:r>
            <w:r w:rsidRPr="00250716">
              <w:rPr>
                <w:i/>
                <w:sz w:val="18"/>
                <w:szCs w:val="18"/>
              </w:rPr>
              <w:t>máximo de un mes</w:t>
            </w:r>
            <w:r>
              <w:rPr>
                <w:i/>
                <w:sz w:val="18"/>
                <w:szCs w:val="18"/>
              </w:rPr>
              <w:t xml:space="preserve"> </w:t>
            </w:r>
            <w:r w:rsidRPr="00250716">
              <w:rPr>
                <w:i/>
                <w:sz w:val="18"/>
                <w:szCs w:val="18"/>
              </w:rPr>
              <w:t>contados desde la</w:t>
            </w:r>
            <w:r>
              <w:rPr>
                <w:i/>
                <w:sz w:val="18"/>
                <w:szCs w:val="18"/>
              </w:rPr>
              <w:t xml:space="preserve"> </w:t>
            </w:r>
            <w:r w:rsidRPr="00250716">
              <w:rPr>
                <w:i/>
                <w:sz w:val="18"/>
                <w:szCs w:val="18"/>
              </w:rPr>
              <w:t>aprobación del PDC,</w:t>
            </w:r>
            <w:r>
              <w:rPr>
                <w:i/>
                <w:sz w:val="18"/>
                <w:szCs w:val="18"/>
              </w:rPr>
              <w:t xml:space="preserve"> </w:t>
            </w:r>
            <w:r w:rsidRPr="00250716">
              <w:rPr>
                <w:i/>
                <w:sz w:val="18"/>
                <w:szCs w:val="18"/>
              </w:rPr>
              <w:t>donde se adjuntará</w:t>
            </w:r>
            <w:r>
              <w:rPr>
                <w:i/>
                <w:sz w:val="18"/>
                <w:szCs w:val="18"/>
              </w:rPr>
              <w:t xml:space="preserve"> </w:t>
            </w:r>
            <w:r w:rsidRPr="001204E6">
              <w:rPr>
                <w:b/>
                <w:i/>
                <w:sz w:val="18"/>
                <w:szCs w:val="18"/>
              </w:rPr>
              <w:t>Acta de Seremi de Salud</w:t>
            </w:r>
            <w:r w:rsidRPr="00250716">
              <w:rPr>
                <w:i/>
                <w:sz w:val="18"/>
                <w:szCs w:val="18"/>
              </w:rPr>
              <w:t xml:space="preserve"> y </w:t>
            </w:r>
            <w:r w:rsidRPr="001204E6">
              <w:rPr>
                <w:b/>
                <w:i/>
                <w:sz w:val="18"/>
                <w:szCs w:val="18"/>
              </w:rPr>
              <w:t>Comprobante de inscripción de Fuentes Fijas</w:t>
            </w:r>
          </w:p>
        </w:tc>
        <w:tc>
          <w:tcPr>
            <w:tcW w:w="10306" w:type="dxa"/>
          </w:tcPr>
          <w:p w:rsidR="00250716" w:rsidRPr="00BB0752" w:rsidRDefault="001204E6" w:rsidP="00BC2036">
            <w:pPr>
              <w:pStyle w:val="Prrafodelista"/>
              <w:numPr>
                <w:ilvl w:val="0"/>
                <w:numId w:val="22"/>
              </w:numPr>
              <w:rPr>
                <w:rFonts w:cs="Calibri"/>
                <w:bCs/>
                <w:color w:val="000000"/>
                <w:sz w:val="18"/>
                <w:szCs w:val="18"/>
              </w:rPr>
            </w:pPr>
            <w:r>
              <w:rPr>
                <w:rFonts w:cs="Calibri"/>
                <w:bCs/>
                <w:color w:val="000000"/>
                <w:sz w:val="18"/>
                <w:szCs w:val="18"/>
              </w:rPr>
              <w:t xml:space="preserve">El estado de esta acción fue descrito en el Reporte inicial y </w:t>
            </w:r>
            <w:r w:rsidR="000B1492">
              <w:rPr>
                <w:rFonts w:cs="Calibri"/>
                <w:bCs/>
                <w:color w:val="000000"/>
                <w:sz w:val="18"/>
                <w:szCs w:val="18"/>
              </w:rPr>
              <w:t xml:space="preserve">en </w:t>
            </w:r>
            <w:r>
              <w:rPr>
                <w:rFonts w:cs="Calibri"/>
                <w:bCs/>
                <w:color w:val="000000"/>
                <w:sz w:val="18"/>
                <w:szCs w:val="18"/>
              </w:rPr>
              <w:t>el Reporte final</w:t>
            </w:r>
            <w:r w:rsidR="002533E1">
              <w:rPr>
                <w:rFonts w:cs="Calibri"/>
                <w:bCs/>
                <w:color w:val="000000"/>
                <w:sz w:val="18"/>
                <w:szCs w:val="18"/>
              </w:rPr>
              <w:t>.</w:t>
            </w:r>
          </w:p>
          <w:p w:rsidR="00250716" w:rsidRDefault="001204E6" w:rsidP="00BC2036">
            <w:pPr>
              <w:pStyle w:val="Prrafodelista"/>
              <w:numPr>
                <w:ilvl w:val="0"/>
                <w:numId w:val="22"/>
              </w:numPr>
              <w:rPr>
                <w:sz w:val="18"/>
                <w:szCs w:val="18"/>
              </w:rPr>
            </w:pPr>
            <w:r>
              <w:rPr>
                <w:sz w:val="18"/>
                <w:szCs w:val="18"/>
              </w:rPr>
              <w:t>En el reporte inicial</w:t>
            </w:r>
            <w:r w:rsidR="00440E69">
              <w:rPr>
                <w:sz w:val="18"/>
                <w:szCs w:val="18"/>
              </w:rPr>
              <w:t xml:space="preserve"> (recibido el 4 de julio de 2017)</w:t>
            </w:r>
            <w:r>
              <w:rPr>
                <w:sz w:val="18"/>
                <w:szCs w:val="18"/>
              </w:rPr>
              <w:t>, el titular señaló lo siguiente: “</w:t>
            </w:r>
            <w:r w:rsidRPr="001204E6">
              <w:rPr>
                <w:i/>
                <w:sz w:val="18"/>
                <w:szCs w:val="18"/>
              </w:rPr>
              <w:t>Se adjunta en Anexo I del presente documento, acta de Seremi de Salud y Comprobante de inscripción de las fuentes fijas de la instalación</w:t>
            </w:r>
            <w:r>
              <w:rPr>
                <w:sz w:val="18"/>
                <w:szCs w:val="18"/>
              </w:rPr>
              <w:t>”</w:t>
            </w:r>
            <w:r w:rsidR="002533E1">
              <w:rPr>
                <w:sz w:val="18"/>
                <w:szCs w:val="18"/>
              </w:rPr>
              <w:t>.</w:t>
            </w:r>
          </w:p>
          <w:p w:rsidR="001204E6" w:rsidRDefault="001204E6" w:rsidP="00BC2036">
            <w:pPr>
              <w:pStyle w:val="Prrafodelista"/>
              <w:numPr>
                <w:ilvl w:val="0"/>
                <w:numId w:val="22"/>
              </w:numPr>
              <w:rPr>
                <w:sz w:val="18"/>
                <w:szCs w:val="18"/>
              </w:rPr>
            </w:pPr>
            <w:r>
              <w:rPr>
                <w:sz w:val="18"/>
                <w:szCs w:val="18"/>
              </w:rPr>
              <w:t>En el Anexo I de dicha presentación, se observan los siguientes documentos</w:t>
            </w:r>
            <w:r w:rsidR="002533E1">
              <w:rPr>
                <w:sz w:val="18"/>
                <w:szCs w:val="18"/>
              </w:rPr>
              <w:t>:</w:t>
            </w:r>
          </w:p>
          <w:p w:rsidR="001204E6" w:rsidRDefault="001204E6" w:rsidP="001204E6">
            <w:pPr>
              <w:pStyle w:val="Prrafodelista"/>
              <w:numPr>
                <w:ilvl w:val="1"/>
                <w:numId w:val="22"/>
              </w:numPr>
              <w:rPr>
                <w:sz w:val="18"/>
                <w:szCs w:val="18"/>
              </w:rPr>
            </w:pPr>
            <w:r>
              <w:rPr>
                <w:sz w:val="18"/>
                <w:szCs w:val="18"/>
              </w:rPr>
              <w:t>“</w:t>
            </w:r>
            <w:r w:rsidRPr="00507917">
              <w:rPr>
                <w:i/>
                <w:sz w:val="18"/>
                <w:szCs w:val="18"/>
              </w:rPr>
              <w:t>Solicitud visita.pdf</w:t>
            </w:r>
            <w:r>
              <w:rPr>
                <w:sz w:val="18"/>
                <w:szCs w:val="18"/>
              </w:rPr>
              <w:t xml:space="preserve">” Carta remitida por </w:t>
            </w:r>
            <w:proofErr w:type="spellStart"/>
            <w:r>
              <w:rPr>
                <w:sz w:val="18"/>
                <w:szCs w:val="18"/>
              </w:rPr>
              <w:t>Anakena</w:t>
            </w:r>
            <w:proofErr w:type="spellEnd"/>
            <w:r>
              <w:rPr>
                <w:sz w:val="18"/>
                <w:szCs w:val="18"/>
              </w:rPr>
              <w:t xml:space="preserve"> a la Seremi de Salud (24 de agosto de 2016), en </w:t>
            </w:r>
            <w:r w:rsidR="001D5C3F">
              <w:rPr>
                <w:sz w:val="18"/>
                <w:szCs w:val="18"/>
              </w:rPr>
              <w:t xml:space="preserve">la </w:t>
            </w:r>
            <w:r>
              <w:rPr>
                <w:sz w:val="18"/>
                <w:szCs w:val="18"/>
              </w:rPr>
              <w:t xml:space="preserve">que </w:t>
            </w:r>
            <w:r w:rsidR="00507917">
              <w:rPr>
                <w:sz w:val="18"/>
                <w:szCs w:val="18"/>
              </w:rPr>
              <w:t xml:space="preserve">el titular describe las fuentes con que </w:t>
            </w:r>
            <w:r>
              <w:rPr>
                <w:sz w:val="18"/>
                <w:szCs w:val="18"/>
              </w:rPr>
              <w:t xml:space="preserve">cuenta </w:t>
            </w:r>
            <w:r w:rsidR="00507917">
              <w:rPr>
                <w:sz w:val="18"/>
                <w:szCs w:val="18"/>
              </w:rPr>
              <w:t xml:space="preserve">la empresa, </w:t>
            </w:r>
            <w:r>
              <w:rPr>
                <w:sz w:val="18"/>
                <w:szCs w:val="18"/>
              </w:rPr>
              <w:t>tipo proceso de</w:t>
            </w:r>
            <w:r w:rsidR="008A5EC1">
              <w:rPr>
                <w:sz w:val="18"/>
                <w:szCs w:val="18"/>
              </w:rPr>
              <w:t xml:space="preserve"> tratado de nueces, asociadas entre </w:t>
            </w:r>
            <w:r w:rsidR="00507917">
              <w:rPr>
                <w:sz w:val="18"/>
                <w:szCs w:val="18"/>
              </w:rPr>
              <w:t xml:space="preserve">sí, y </w:t>
            </w:r>
            <w:r w:rsidR="008A5EC1">
              <w:rPr>
                <w:sz w:val="18"/>
                <w:szCs w:val="18"/>
              </w:rPr>
              <w:t>solicita una visita a la planta por parte de la SEREMI</w:t>
            </w:r>
            <w:r w:rsidR="00507917">
              <w:rPr>
                <w:sz w:val="18"/>
                <w:szCs w:val="18"/>
              </w:rPr>
              <w:t>.</w:t>
            </w:r>
          </w:p>
          <w:p w:rsidR="008A5EC1" w:rsidRDefault="008A5EC1" w:rsidP="001204E6">
            <w:pPr>
              <w:pStyle w:val="Prrafodelista"/>
              <w:numPr>
                <w:ilvl w:val="1"/>
                <w:numId w:val="22"/>
              </w:numPr>
              <w:rPr>
                <w:sz w:val="18"/>
                <w:szCs w:val="18"/>
              </w:rPr>
            </w:pPr>
            <w:r>
              <w:rPr>
                <w:sz w:val="18"/>
                <w:szCs w:val="18"/>
              </w:rPr>
              <w:t>“</w:t>
            </w:r>
            <w:r w:rsidRPr="00507917">
              <w:rPr>
                <w:i/>
                <w:sz w:val="18"/>
                <w:szCs w:val="18"/>
              </w:rPr>
              <w:t>Acta Seremi.pdf</w:t>
            </w:r>
            <w:r>
              <w:rPr>
                <w:sz w:val="18"/>
                <w:szCs w:val="18"/>
              </w:rPr>
              <w:t>”, del 15 de septiembre de 2016, en la cual se listan los ductos y ciclones asociados a la instalación, señalando finalmente que se debe “</w:t>
            </w:r>
            <w:r w:rsidRPr="00507917">
              <w:rPr>
                <w:i/>
                <w:sz w:val="18"/>
                <w:szCs w:val="18"/>
              </w:rPr>
              <w:t xml:space="preserve">acreditar cumplimiento de norma de material particulado con método isocinético. </w:t>
            </w:r>
            <w:proofErr w:type="gramStart"/>
            <w:r w:rsidRPr="00507917">
              <w:rPr>
                <w:i/>
                <w:sz w:val="18"/>
                <w:szCs w:val="18"/>
              </w:rPr>
              <w:t>Además</w:t>
            </w:r>
            <w:proofErr w:type="gramEnd"/>
            <w:r w:rsidRPr="00507917">
              <w:rPr>
                <w:i/>
                <w:sz w:val="18"/>
                <w:szCs w:val="18"/>
              </w:rPr>
              <w:t xml:space="preserve"> deberán solicitar </w:t>
            </w:r>
            <w:proofErr w:type="spellStart"/>
            <w:r w:rsidRPr="00507917">
              <w:rPr>
                <w:i/>
                <w:sz w:val="18"/>
                <w:szCs w:val="18"/>
              </w:rPr>
              <w:t>N°</w:t>
            </w:r>
            <w:proofErr w:type="spellEnd"/>
            <w:r w:rsidRPr="00507917">
              <w:rPr>
                <w:i/>
                <w:sz w:val="18"/>
                <w:szCs w:val="18"/>
              </w:rPr>
              <w:t xml:space="preserve"> de registro para los procesos o etapas de origen de las emisiones e incluirlo en la Declaración de </w:t>
            </w:r>
            <w:r w:rsidR="00507917" w:rsidRPr="00507917">
              <w:rPr>
                <w:i/>
                <w:sz w:val="18"/>
                <w:szCs w:val="18"/>
              </w:rPr>
              <w:t>emisiones</w:t>
            </w:r>
            <w:r w:rsidR="00507917">
              <w:rPr>
                <w:sz w:val="18"/>
                <w:szCs w:val="18"/>
              </w:rPr>
              <w:t>”.</w:t>
            </w:r>
          </w:p>
          <w:p w:rsidR="001204E6" w:rsidRDefault="008A5EC1" w:rsidP="008A5EC1">
            <w:pPr>
              <w:pStyle w:val="Prrafodelista"/>
              <w:numPr>
                <w:ilvl w:val="1"/>
                <w:numId w:val="22"/>
              </w:numPr>
              <w:rPr>
                <w:sz w:val="18"/>
                <w:szCs w:val="18"/>
              </w:rPr>
            </w:pPr>
            <w:r>
              <w:rPr>
                <w:sz w:val="18"/>
                <w:szCs w:val="18"/>
              </w:rPr>
              <w:t xml:space="preserve">Resoluciones de Registro de fuentes, con las características descritas </w:t>
            </w:r>
            <w:r w:rsidR="005F3C66">
              <w:rPr>
                <w:sz w:val="18"/>
                <w:szCs w:val="18"/>
              </w:rPr>
              <w:t xml:space="preserve">en la Tabla </w:t>
            </w:r>
            <w:r>
              <w:rPr>
                <w:sz w:val="18"/>
                <w:szCs w:val="18"/>
              </w:rPr>
              <w:t>a continuación</w:t>
            </w:r>
            <w:r w:rsidR="002533E1">
              <w:rPr>
                <w:sz w:val="18"/>
                <w:szCs w:val="18"/>
              </w:rPr>
              <w:t>:</w:t>
            </w:r>
          </w:p>
          <w:p w:rsidR="005F3C66" w:rsidRDefault="005F3C66" w:rsidP="005F3C66">
            <w:pPr>
              <w:pStyle w:val="Sinespaciado"/>
            </w:pPr>
          </w:p>
          <w:p w:rsidR="005F3C66" w:rsidRPr="005F3C66" w:rsidRDefault="005F3C66" w:rsidP="005F3C66">
            <w:pPr>
              <w:pStyle w:val="Descripcin"/>
              <w:keepNext/>
              <w:rPr>
                <w:b w:val="0"/>
              </w:rPr>
            </w:pPr>
            <w:r>
              <w:t xml:space="preserve">Tabla </w:t>
            </w:r>
            <w:r>
              <w:fldChar w:fldCharType="begin"/>
            </w:r>
            <w:r>
              <w:instrText xml:space="preserve"> SEQ Tabla \* ARABIC </w:instrText>
            </w:r>
            <w:r>
              <w:fldChar w:fldCharType="separate"/>
            </w:r>
            <w:r w:rsidR="002307D5">
              <w:rPr>
                <w:noProof/>
              </w:rPr>
              <w:t>3</w:t>
            </w:r>
            <w:r>
              <w:fldChar w:fldCharType="end"/>
            </w:r>
            <w:r w:rsidRPr="005F3C66">
              <w:rPr>
                <w:b w:val="0"/>
              </w:rPr>
              <w:t>. Datos de las Fuentes afectas al Programa de Cumplimiento, y de las Resoluciones de Registro asociadas a cada una</w:t>
            </w:r>
          </w:p>
          <w:tbl>
            <w:tblPr>
              <w:tblW w:w="10071" w:type="dxa"/>
              <w:tblCellMar>
                <w:left w:w="70" w:type="dxa"/>
                <w:right w:w="70" w:type="dxa"/>
              </w:tblCellMar>
              <w:tblLook w:val="04A0" w:firstRow="1" w:lastRow="0" w:firstColumn="1" w:lastColumn="0" w:noHBand="0" w:noVBand="1"/>
            </w:tblPr>
            <w:tblGrid>
              <w:gridCol w:w="644"/>
              <w:gridCol w:w="992"/>
              <w:gridCol w:w="812"/>
              <w:gridCol w:w="1418"/>
              <w:gridCol w:w="845"/>
              <w:gridCol w:w="2415"/>
              <w:gridCol w:w="465"/>
              <w:gridCol w:w="2480"/>
            </w:tblGrid>
            <w:tr w:rsidR="00FD2A9D" w:rsidRPr="00FD2A9D" w:rsidTr="005F3C66">
              <w:trPr>
                <w:trHeight w:val="170"/>
              </w:trPr>
              <w:tc>
                <w:tcPr>
                  <w:tcW w:w="1636" w:type="dxa"/>
                  <w:gridSpan w:val="2"/>
                  <w:tcBorders>
                    <w:top w:val="single" w:sz="4" w:space="0" w:color="auto"/>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jc w:val="center"/>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Datos de Resolución</w:t>
                  </w:r>
                </w:p>
              </w:tc>
              <w:tc>
                <w:tcPr>
                  <w:tcW w:w="8435" w:type="dxa"/>
                  <w:gridSpan w:val="6"/>
                  <w:tcBorders>
                    <w:top w:val="single" w:sz="4" w:space="0" w:color="auto"/>
                    <w:left w:val="single" w:sz="4" w:space="0" w:color="auto"/>
                    <w:bottom w:val="single" w:sz="4" w:space="0" w:color="auto"/>
                    <w:right w:val="nil"/>
                  </w:tcBorders>
                  <w:shd w:val="clear" w:color="000000" w:fill="D9D9D9"/>
                  <w:noWrap/>
                  <w:vAlign w:val="bottom"/>
                  <w:hideMark/>
                </w:tcPr>
                <w:p w:rsidR="00FD2A9D" w:rsidRPr="00FD2A9D" w:rsidRDefault="00FD2A9D" w:rsidP="00FD2A9D">
                  <w:pPr>
                    <w:spacing w:after="0" w:line="240" w:lineRule="auto"/>
                    <w:jc w:val="center"/>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Datos de la Fuente</w:t>
                  </w:r>
                </w:p>
              </w:tc>
            </w:tr>
            <w:tr w:rsidR="00FD2A9D" w:rsidRPr="00FD2A9D" w:rsidTr="005F3C66">
              <w:trPr>
                <w:trHeight w:val="170"/>
              </w:trPr>
              <w:tc>
                <w:tcPr>
                  <w:tcW w:w="644"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proofErr w:type="spellStart"/>
                  <w:r w:rsidRPr="00FD2A9D">
                    <w:rPr>
                      <w:rFonts w:ascii="Calibri" w:eastAsia="Times New Roman" w:hAnsi="Calibri" w:cs="Calibri"/>
                      <w:b/>
                      <w:bCs/>
                      <w:color w:val="000000"/>
                      <w:sz w:val="16"/>
                      <w:szCs w:val="18"/>
                      <w:lang w:eastAsia="es-CL"/>
                    </w:rPr>
                    <w:t>N°</w:t>
                  </w:r>
                  <w:proofErr w:type="spellEnd"/>
                </w:p>
              </w:tc>
              <w:tc>
                <w:tcPr>
                  <w:tcW w:w="992"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Fecha</w:t>
                  </w:r>
                </w:p>
              </w:tc>
              <w:tc>
                <w:tcPr>
                  <w:tcW w:w="812" w:type="dxa"/>
                  <w:tcBorders>
                    <w:top w:val="nil"/>
                    <w:left w:val="single" w:sz="4" w:space="0" w:color="auto"/>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Registro</w:t>
                  </w:r>
                </w:p>
              </w:tc>
              <w:tc>
                <w:tcPr>
                  <w:tcW w:w="1418"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Tipo</w:t>
                  </w:r>
                </w:p>
              </w:tc>
              <w:tc>
                <w:tcPr>
                  <w:tcW w:w="845"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Marca</w:t>
                  </w:r>
                </w:p>
              </w:tc>
              <w:tc>
                <w:tcPr>
                  <w:tcW w:w="2415"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Modelo</w:t>
                  </w:r>
                </w:p>
              </w:tc>
              <w:tc>
                <w:tcPr>
                  <w:tcW w:w="465"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Año</w:t>
                  </w:r>
                </w:p>
              </w:tc>
              <w:tc>
                <w:tcPr>
                  <w:tcW w:w="2480" w:type="dxa"/>
                  <w:tcBorders>
                    <w:top w:val="nil"/>
                    <w:left w:val="nil"/>
                    <w:bottom w:val="single" w:sz="4" w:space="0" w:color="auto"/>
                    <w:right w:val="nil"/>
                  </w:tcBorders>
                  <w:shd w:val="clear" w:color="000000" w:fill="D9D9D9"/>
                  <w:noWrap/>
                  <w:vAlign w:val="bottom"/>
                  <w:hideMark/>
                </w:tcPr>
                <w:p w:rsidR="00FD2A9D" w:rsidRPr="00FD2A9D" w:rsidRDefault="00FD2A9D" w:rsidP="00FD2A9D">
                  <w:pPr>
                    <w:spacing w:after="0" w:line="240" w:lineRule="auto"/>
                    <w:rPr>
                      <w:rFonts w:ascii="Calibri" w:eastAsia="Times New Roman" w:hAnsi="Calibri" w:cs="Calibri"/>
                      <w:b/>
                      <w:bCs/>
                      <w:color w:val="000000"/>
                      <w:sz w:val="16"/>
                      <w:szCs w:val="18"/>
                      <w:lang w:eastAsia="es-CL"/>
                    </w:rPr>
                  </w:pPr>
                  <w:r w:rsidRPr="00FD2A9D">
                    <w:rPr>
                      <w:rFonts w:ascii="Calibri" w:eastAsia="Times New Roman" w:hAnsi="Calibri" w:cs="Calibri"/>
                      <w:b/>
                      <w:bCs/>
                      <w:color w:val="000000"/>
                      <w:sz w:val="16"/>
                      <w:szCs w:val="18"/>
                      <w:lang w:eastAsia="es-CL"/>
                    </w:rPr>
                    <w:t>Potencia / Capacidad Instalada</w:t>
                  </w:r>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5094</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24 </w:t>
                  </w:r>
                  <w:r>
                    <w:rPr>
                      <w:rFonts w:ascii="Calibri" w:eastAsia="Times New Roman" w:hAnsi="Calibri" w:cs="Calibri"/>
                      <w:color w:val="000000"/>
                      <w:sz w:val="16"/>
                      <w:szCs w:val="18"/>
                      <w:lang w:eastAsia="es-CL"/>
                    </w:rPr>
                    <w:t>feb</w:t>
                  </w:r>
                  <w:r w:rsidRPr="00FD2A9D">
                    <w:rPr>
                      <w:rFonts w:ascii="Calibri" w:eastAsia="Times New Roman" w:hAnsi="Calibri" w:cs="Calibri"/>
                      <w:color w:val="000000"/>
                      <w:sz w:val="16"/>
                      <w:szCs w:val="18"/>
                      <w:lang w:eastAsia="es-CL"/>
                    </w:rPr>
                    <w:t xml:space="preserve"> 2017</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15822</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Aspirador</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Hechizo</w:t>
                  </w:r>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S/M</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2000</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Potencia de 3000 kg/</w:t>
                  </w:r>
                  <w:proofErr w:type="spellStart"/>
                  <w:r w:rsidRPr="00FD2A9D">
                    <w:rPr>
                      <w:rFonts w:ascii="Calibri" w:eastAsia="Times New Roman" w:hAnsi="Calibri" w:cs="Calibri"/>
                      <w:color w:val="000000"/>
                      <w:sz w:val="16"/>
                      <w:szCs w:val="18"/>
                      <w:lang w:eastAsia="es-CL"/>
                    </w:rPr>
                    <w:t>hr</w:t>
                  </w:r>
                  <w:proofErr w:type="spellEnd"/>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5F3C66" w:rsidP="005F3C66">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s/d*</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5F3C66" w:rsidP="005F3C66">
                  <w:pPr>
                    <w:spacing w:after="0" w:line="240" w:lineRule="auto"/>
                    <w:jc w:val="center"/>
                    <w:rPr>
                      <w:rFonts w:ascii="Calibri" w:eastAsia="Times New Roman" w:hAnsi="Calibri" w:cs="Calibri"/>
                      <w:color w:val="000000"/>
                      <w:sz w:val="16"/>
                      <w:szCs w:val="18"/>
                      <w:lang w:eastAsia="es-CL"/>
                    </w:rPr>
                  </w:pPr>
                  <w:r>
                    <w:rPr>
                      <w:rFonts w:ascii="Calibri" w:eastAsia="Times New Roman" w:hAnsi="Calibri" w:cs="Calibri"/>
                      <w:color w:val="000000"/>
                      <w:sz w:val="16"/>
                      <w:szCs w:val="18"/>
                      <w:lang w:eastAsia="es-CL"/>
                    </w:rPr>
                    <w:t>s/d*</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15828</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Grupo electrógeno</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proofErr w:type="spellStart"/>
                  <w:r w:rsidRPr="00FD2A9D">
                    <w:rPr>
                      <w:rFonts w:ascii="Calibri" w:eastAsia="Times New Roman" w:hAnsi="Calibri" w:cs="Calibri"/>
                      <w:color w:val="000000"/>
                      <w:sz w:val="16"/>
                      <w:szCs w:val="18"/>
                      <w:lang w:eastAsia="es-CL"/>
                    </w:rPr>
                    <w:t>Cummins</w:t>
                  </w:r>
                  <w:proofErr w:type="spellEnd"/>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QSL9G5 (Serie </w:t>
                  </w:r>
                  <w:proofErr w:type="spellStart"/>
                  <w:r w:rsidRPr="00FD2A9D">
                    <w:rPr>
                      <w:rFonts w:ascii="Calibri" w:eastAsia="Times New Roman" w:hAnsi="Calibri" w:cs="Calibri"/>
                      <w:color w:val="000000"/>
                      <w:sz w:val="16"/>
                      <w:szCs w:val="18"/>
                      <w:lang w:eastAsia="es-CL"/>
                    </w:rPr>
                    <w:t>N°</w:t>
                  </w:r>
                  <w:proofErr w:type="spellEnd"/>
                  <w:r w:rsidRPr="00FD2A9D">
                    <w:rPr>
                      <w:rFonts w:ascii="Calibri" w:eastAsia="Times New Roman" w:hAnsi="Calibri" w:cs="Calibri"/>
                      <w:color w:val="000000"/>
                      <w:sz w:val="16"/>
                      <w:szCs w:val="18"/>
                      <w:lang w:eastAsia="es-CL"/>
                    </w:rPr>
                    <w:t xml:space="preserve"> 21783551)</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2007</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Capacidad instalada de 300 </w:t>
                  </w:r>
                  <w:proofErr w:type="spellStart"/>
                  <w:r w:rsidRPr="00FD2A9D">
                    <w:rPr>
                      <w:rFonts w:ascii="Calibri" w:eastAsia="Times New Roman" w:hAnsi="Calibri" w:cs="Calibri"/>
                      <w:color w:val="000000"/>
                      <w:sz w:val="16"/>
                      <w:szCs w:val="18"/>
                      <w:lang w:eastAsia="es-CL"/>
                    </w:rPr>
                    <w:t>Kva</w:t>
                  </w:r>
                  <w:proofErr w:type="spellEnd"/>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25710</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26 </w:t>
                  </w:r>
                  <w:r>
                    <w:rPr>
                      <w:rFonts w:ascii="Calibri" w:eastAsia="Times New Roman" w:hAnsi="Calibri" w:cs="Calibri"/>
                      <w:color w:val="000000"/>
                      <w:sz w:val="16"/>
                      <w:szCs w:val="18"/>
                      <w:lang w:eastAsia="es-CL"/>
                    </w:rPr>
                    <w:t>dic</w:t>
                  </w:r>
                  <w:r w:rsidRPr="00FD2A9D">
                    <w:rPr>
                      <w:rFonts w:ascii="Calibri" w:eastAsia="Times New Roman" w:hAnsi="Calibri" w:cs="Calibri"/>
                      <w:color w:val="000000"/>
                      <w:sz w:val="16"/>
                      <w:szCs w:val="18"/>
                      <w:lang w:eastAsia="es-CL"/>
                    </w:rPr>
                    <w:t xml:space="preserve"> 2016</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15908</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Grupo electrógeno</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proofErr w:type="spellStart"/>
                  <w:r w:rsidRPr="00FD2A9D">
                    <w:rPr>
                      <w:rFonts w:ascii="Calibri" w:eastAsia="Times New Roman" w:hAnsi="Calibri" w:cs="Calibri"/>
                      <w:color w:val="000000"/>
                      <w:sz w:val="16"/>
                      <w:szCs w:val="18"/>
                      <w:lang w:eastAsia="es-CL"/>
                    </w:rPr>
                    <w:t>Cummins</w:t>
                  </w:r>
                  <w:proofErr w:type="spellEnd"/>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QSL9G5 (Serie </w:t>
                  </w:r>
                  <w:proofErr w:type="spellStart"/>
                  <w:r w:rsidRPr="00FD2A9D">
                    <w:rPr>
                      <w:rFonts w:ascii="Calibri" w:eastAsia="Times New Roman" w:hAnsi="Calibri" w:cs="Calibri"/>
                      <w:color w:val="000000"/>
                      <w:sz w:val="16"/>
                      <w:szCs w:val="18"/>
                      <w:lang w:eastAsia="es-CL"/>
                    </w:rPr>
                    <w:t>N°</w:t>
                  </w:r>
                  <w:proofErr w:type="spellEnd"/>
                  <w:r w:rsidRPr="00FD2A9D">
                    <w:rPr>
                      <w:rFonts w:ascii="Calibri" w:eastAsia="Times New Roman" w:hAnsi="Calibri" w:cs="Calibri"/>
                      <w:color w:val="000000"/>
                      <w:sz w:val="16"/>
                      <w:szCs w:val="18"/>
                      <w:lang w:eastAsia="es-CL"/>
                    </w:rPr>
                    <w:t xml:space="preserve"> 36172504)</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2010</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Capacidad instalada de 300 </w:t>
                  </w:r>
                  <w:proofErr w:type="spellStart"/>
                  <w:r w:rsidRPr="00FD2A9D">
                    <w:rPr>
                      <w:rFonts w:ascii="Calibri" w:eastAsia="Times New Roman" w:hAnsi="Calibri" w:cs="Calibri"/>
                      <w:color w:val="000000"/>
                      <w:sz w:val="16"/>
                      <w:szCs w:val="18"/>
                      <w:lang w:eastAsia="es-CL"/>
                    </w:rPr>
                    <w:t>kva</w:t>
                  </w:r>
                  <w:proofErr w:type="spellEnd"/>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5146</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27 </w:t>
                  </w:r>
                  <w:r>
                    <w:rPr>
                      <w:rFonts w:ascii="Calibri" w:eastAsia="Times New Roman" w:hAnsi="Calibri" w:cs="Calibri"/>
                      <w:color w:val="000000"/>
                      <w:sz w:val="16"/>
                      <w:szCs w:val="18"/>
                      <w:lang w:eastAsia="es-CL"/>
                    </w:rPr>
                    <w:t>feb</w:t>
                  </w:r>
                  <w:r w:rsidRPr="00FD2A9D">
                    <w:rPr>
                      <w:rFonts w:ascii="Calibri" w:eastAsia="Times New Roman" w:hAnsi="Calibri" w:cs="Calibri"/>
                      <w:color w:val="000000"/>
                      <w:sz w:val="16"/>
                      <w:szCs w:val="18"/>
                      <w:lang w:eastAsia="es-CL"/>
                    </w:rPr>
                    <w:t xml:space="preserve"> 2017</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15826</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Horno de secado</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proofErr w:type="spellStart"/>
                  <w:r w:rsidRPr="00FD2A9D">
                    <w:rPr>
                      <w:rFonts w:ascii="Calibri" w:eastAsia="Times New Roman" w:hAnsi="Calibri" w:cs="Calibri"/>
                      <w:color w:val="000000"/>
                      <w:sz w:val="16"/>
                      <w:szCs w:val="18"/>
                      <w:lang w:eastAsia="es-CL"/>
                    </w:rPr>
                    <w:t>Greenheck</w:t>
                  </w:r>
                  <w:proofErr w:type="spellEnd"/>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AFDW-41-3-1 (Serie </w:t>
                  </w:r>
                  <w:proofErr w:type="spellStart"/>
                  <w:r w:rsidRPr="00FD2A9D">
                    <w:rPr>
                      <w:rFonts w:ascii="Calibri" w:eastAsia="Times New Roman" w:hAnsi="Calibri" w:cs="Calibri"/>
                      <w:color w:val="000000"/>
                      <w:sz w:val="16"/>
                      <w:szCs w:val="18"/>
                      <w:lang w:eastAsia="es-CL"/>
                    </w:rPr>
                    <w:t>N°</w:t>
                  </w:r>
                  <w:proofErr w:type="spellEnd"/>
                  <w:r w:rsidRPr="00FD2A9D">
                    <w:rPr>
                      <w:rFonts w:ascii="Calibri" w:eastAsia="Times New Roman" w:hAnsi="Calibri" w:cs="Calibri"/>
                      <w:color w:val="000000"/>
                      <w:sz w:val="16"/>
                      <w:szCs w:val="18"/>
                      <w:lang w:eastAsia="es-CL"/>
                    </w:rPr>
                    <w:t xml:space="preserve"> 1357663)</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2016</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Capacidad instalada de 353 </w:t>
                  </w:r>
                  <w:proofErr w:type="spellStart"/>
                  <w:r w:rsidRPr="00FD2A9D">
                    <w:rPr>
                      <w:rFonts w:ascii="Calibri" w:eastAsia="Times New Roman" w:hAnsi="Calibri" w:cs="Calibri"/>
                      <w:color w:val="000000"/>
                      <w:sz w:val="16"/>
                      <w:szCs w:val="18"/>
                      <w:lang w:eastAsia="es-CL"/>
                    </w:rPr>
                    <w:t>Mca</w:t>
                  </w:r>
                  <w:proofErr w:type="spellEnd"/>
                  <w:r w:rsidRPr="00FD2A9D">
                    <w:rPr>
                      <w:rFonts w:ascii="Calibri" w:eastAsia="Times New Roman" w:hAnsi="Calibri" w:cs="Calibri"/>
                      <w:color w:val="000000"/>
                      <w:sz w:val="16"/>
                      <w:szCs w:val="18"/>
                      <w:lang w:eastAsia="es-CL"/>
                    </w:rPr>
                    <w:t>/</w:t>
                  </w:r>
                  <w:proofErr w:type="spellStart"/>
                  <w:r w:rsidRPr="00FD2A9D">
                    <w:rPr>
                      <w:rFonts w:ascii="Calibri" w:eastAsia="Times New Roman" w:hAnsi="Calibri" w:cs="Calibri"/>
                      <w:color w:val="000000"/>
                      <w:sz w:val="16"/>
                      <w:szCs w:val="18"/>
                      <w:lang w:eastAsia="es-CL"/>
                    </w:rPr>
                    <w:t>hr</w:t>
                  </w:r>
                  <w:proofErr w:type="spellEnd"/>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5145</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27 </w:t>
                  </w:r>
                  <w:r>
                    <w:rPr>
                      <w:rFonts w:ascii="Calibri" w:eastAsia="Times New Roman" w:hAnsi="Calibri" w:cs="Calibri"/>
                      <w:color w:val="000000"/>
                      <w:sz w:val="16"/>
                      <w:szCs w:val="18"/>
                      <w:lang w:eastAsia="es-CL"/>
                    </w:rPr>
                    <w:t>feb</w:t>
                  </w:r>
                  <w:r w:rsidRPr="00FD2A9D">
                    <w:rPr>
                      <w:rFonts w:ascii="Calibri" w:eastAsia="Times New Roman" w:hAnsi="Calibri" w:cs="Calibri"/>
                      <w:color w:val="000000"/>
                      <w:sz w:val="16"/>
                      <w:szCs w:val="18"/>
                      <w:lang w:eastAsia="es-CL"/>
                    </w:rPr>
                    <w:t xml:space="preserve"> 2017</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15827</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Horno de secado</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val="en-US" w:eastAsia="es-CL"/>
                    </w:rPr>
                    <w:t>Greenheck</w:t>
                  </w:r>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AFDW-41-3-1 (Serie </w:t>
                  </w:r>
                  <w:proofErr w:type="spellStart"/>
                  <w:r w:rsidRPr="00FD2A9D">
                    <w:rPr>
                      <w:rFonts w:ascii="Calibri" w:eastAsia="Times New Roman" w:hAnsi="Calibri" w:cs="Calibri"/>
                      <w:color w:val="000000"/>
                      <w:sz w:val="16"/>
                      <w:szCs w:val="18"/>
                      <w:lang w:eastAsia="es-CL"/>
                    </w:rPr>
                    <w:t>N°</w:t>
                  </w:r>
                  <w:proofErr w:type="spellEnd"/>
                  <w:r w:rsidRPr="00FD2A9D">
                    <w:rPr>
                      <w:rFonts w:ascii="Calibri" w:eastAsia="Times New Roman" w:hAnsi="Calibri" w:cs="Calibri"/>
                      <w:color w:val="000000"/>
                      <w:sz w:val="16"/>
                      <w:szCs w:val="18"/>
                      <w:lang w:eastAsia="es-CL"/>
                    </w:rPr>
                    <w:t xml:space="preserve"> 14169860)</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2016</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Capacidad instalada de 764 </w:t>
                  </w:r>
                  <w:proofErr w:type="spellStart"/>
                  <w:r w:rsidRPr="00FD2A9D">
                    <w:rPr>
                      <w:rFonts w:ascii="Calibri" w:eastAsia="Times New Roman" w:hAnsi="Calibri" w:cs="Calibri"/>
                      <w:color w:val="000000"/>
                      <w:sz w:val="16"/>
                      <w:szCs w:val="18"/>
                      <w:lang w:eastAsia="es-CL"/>
                    </w:rPr>
                    <w:t>Mca</w:t>
                  </w:r>
                  <w:proofErr w:type="spellEnd"/>
                  <w:r w:rsidRPr="00FD2A9D">
                    <w:rPr>
                      <w:rFonts w:ascii="Calibri" w:eastAsia="Times New Roman" w:hAnsi="Calibri" w:cs="Calibri"/>
                      <w:color w:val="000000"/>
                      <w:sz w:val="16"/>
                      <w:szCs w:val="18"/>
                      <w:lang w:eastAsia="es-CL"/>
                    </w:rPr>
                    <w:t>/</w:t>
                  </w:r>
                  <w:proofErr w:type="spellStart"/>
                  <w:r w:rsidRPr="00FD2A9D">
                    <w:rPr>
                      <w:rFonts w:ascii="Calibri" w:eastAsia="Times New Roman" w:hAnsi="Calibri" w:cs="Calibri"/>
                      <w:color w:val="000000"/>
                      <w:sz w:val="16"/>
                      <w:szCs w:val="18"/>
                      <w:lang w:eastAsia="es-CL"/>
                    </w:rPr>
                    <w:t>hr</w:t>
                  </w:r>
                  <w:proofErr w:type="spellEnd"/>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5095</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24 </w:t>
                  </w:r>
                  <w:r>
                    <w:rPr>
                      <w:rFonts w:ascii="Calibri" w:eastAsia="Times New Roman" w:hAnsi="Calibri" w:cs="Calibri"/>
                      <w:color w:val="000000"/>
                      <w:sz w:val="16"/>
                      <w:szCs w:val="18"/>
                      <w:lang w:eastAsia="es-CL"/>
                    </w:rPr>
                    <w:t>feb</w:t>
                  </w:r>
                  <w:r w:rsidRPr="00FD2A9D">
                    <w:rPr>
                      <w:rFonts w:ascii="Calibri" w:eastAsia="Times New Roman" w:hAnsi="Calibri" w:cs="Calibri"/>
                      <w:color w:val="000000"/>
                      <w:sz w:val="16"/>
                      <w:szCs w:val="18"/>
                      <w:lang w:eastAsia="es-CL"/>
                    </w:rPr>
                    <w:t xml:space="preserve"> 2017</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15824</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Partidor mecánico</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proofErr w:type="spellStart"/>
                  <w:r w:rsidRPr="00FD2A9D">
                    <w:rPr>
                      <w:rFonts w:ascii="Calibri" w:eastAsia="Times New Roman" w:hAnsi="Calibri" w:cs="Calibri"/>
                      <w:color w:val="000000"/>
                      <w:sz w:val="16"/>
                      <w:szCs w:val="18"/>
                      <w:lang w:val="en-US" w:eastAsia="es-CL"/>
                    </w:rPr>
                    <w:t>Hechizo</w:t>
                  </w:r>
                  <w:proofErr w:type="spellEnd"/>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S/M</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2011</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Capacidad instalada de 3000 kg/</w:t>
                  </w:r>
                  <w:proofErr w:type="spellStart"/>
                  <w:r w:rsidRPr="00FD2A9D">
                    <w:rPr>
                      <w:rFonts w:ascii="Calibri" w:eastAsia="Times New Roman" w:hAnsi="Calibri" w:cs="Calibri"/>
                      <w:color w:val="000000"/>
                      <w:sz w:val="16"/>
                      <w:szCs w:val="18"/>
                      <w:lang w:eastAsia="es-CL"/>
                    </w:rPr>
                    <w:t>hr</w:t>
                  </w:r>
                  <w:proofErr w:type="spellEnd"/>
                </w:p>
              </w:tc>
            </w:tr>
            <w:tr w:rsidR="00FD2A9D" w:rsidRPr="00FD2A9D" w:rsidTr="005F3C66">
              <w:trPr>
                <w:trHeight w:val="170"/>
              </w:trPr>
              <w:tc>
                <w:tcPr>
                  <w:tcW w:w="644"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5093</w:t>
                  </w:r>
                </w:p>
              </w:tc>
              <w:tc>
                <w:tcPr>
                  <w:tcW w:w="992"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24 </w:t>
                  </w:r>
                  <w:r>
                    <w:rPr>
                      <w:rFonts w:ascii="Calibri" w:eastAsia="Times New Roman" w:hAnsi="Calibri" w:cs="Calibri"/>
                      <w:color w:val="000000"/>
                      <w:sz w:val="16"/>
                      <w:szCs w:val="18"/>
                      <w:lang w:eastAsia="es-CL"/>
                    </w:rPr>
                    <w:t>feb</w:t>
                  </w:r>
                  <w:r w:rsidRPr="00FD2A9D">
                    <w:rPr>
                      <w:rFonts w:ascii="Calibri" w:eastAsia="Times New Roman" w:hAnsi="Calibri" w:cs="Calibri"/>
                      <w:color w:val="000000"/>
                      <w:sz w:val="16"/>
                      <w:szCs w:val="18"/>
                      <w:lang w:eastAsia="es-CL"/>
                    </w:rPr>
                    <w:t xml:space="preserve"> 2017</w:t>
                  </w:r>
                </w:p>
              </w:tc>
              <w:tc>
                <w:tcPr>
                  <w:tcW w:w="812" w:type="dxa"/>
                  <w:tcBorders>
                    <w:top w:val="nil"/>
                    <w:left w:val="single" w:sz="4" w:space="0" w:color="auto"/>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15825</w:t>
                  </w:r>
                </w:p>
              </w:tc>
              <w:tc>
                <w:tcPr>
                  <w:tcW w:w="1418"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Partidor mecánico</w:t>
                  </w:r>
                </w:p>
              </w:tc>
              <w:tc>
                <w:tcPr>
                  <w:tcW w:w="84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proofErr w:type="spellStart"/>
                  <w:r w:rsidRPr="00FD2A9D">
                    <w:rPr>
                      <w:rFonts w:ascii="Calibri" w:eastAsia="Times New Roman" w:hAnsi="Calibri" w:cs="Calibri"/>
                      <w:color w:val="000000"/>
                      <w:sz w:val="16"/>
                      <w:szCs w:val="18"/>
                      <w:lang w:val="en-US" w:eastAsia="es-CL"/>
                    </w:rPr>
                    <w:t>Hechizo</w:t>
                  </w:r>
                  <w:proofErr w:type="spellEnd"/>
                </w:p>
              </w:tc>
              <w:tc>
                <w:tcPr>
                  <w:tcW w:w="241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S/M</w:t>
                  </w:r>
                </w:p>
              </w:tc>
              <w:tc>
                <w:tcPr>
                  <w:tcW w:w="465"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2011</w:t>
                  </w:r>
                </w:p>
              </w:tc>
              <w:tc>
                <w:tcPr>
                  <w:tcW w:w="2480" w:type="dxa"/>
                  <w:tcBorders>
                    <w:top w:val="nil"/>
                    <w:left w:val="nil"/>
                    <w:bottom w:val="single" w:sz="4" w:space="0" w:color="BFBFBF"/>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Capacidad instalada de 4000 kg/</w:t>
                  </w:r>
                  <w:proofErr w:type="spellStart"/>
                  <w:r w:rsidRPr="00FD2A9D">
                    <w:rPr>
                      <w:rFonts w:ascii="Calibri" w:eastAsia="Times New Roman" w:hAnsi="Calibri" w:cs="Calibri"/>
                      <w:color w:val="000000"/>
                      <w:sz w:val="16"/>
                      <w:szCs w:val="18"/>
                      <w:lang w:eastAsia="es-CL"/>
                    </w:rPr>
                    <w:t>hr</w:t>
                  </w:r>
                  <w:proofErr w:type="spellEnd"/>
                </w:p>
              </w:tc>
            </w:tr>
            <w:tr w:rsidR="00FD2A9D" w:rsidRPr="00FD2A9D" w:rsidTr="005F3C66">
              <w:trPr>
                <w:trHeight w:val="170"/>
              </w:trPr>
              <w:tc>
                <w:tcPr>
                  <w:tcW w:w="644"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5092</w:t>
                  </w:r>
                </w:p>
              </w:tc>
              <w:tc>
                <w:tcPr>
                  <w:tcW w:w="992"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 xml:space="preserve">24 </w:t>
                  </w:r>
                  <w:r>
                    <w:rPr>
                      <w:rFonts w:ascii="Calibri" w:eastAsia="Times New Roman" w:hAnsi="Calibri" w:cs="Calibri"/>
                      <w:color w:val="000000"/>
                      <w:sz w:val="16"/>
                      <w:szCs w:val="18"/>
                      <w:lang w:eastAsia="es-CL"/>
                    </w:rPr>
                    <w:t>feb</w:t>
                  </w:r>
                  <w:r w:rsidRPr="00FD2A9D">
                    <w:rPr>
                      <w:rFonts w:ascii="Calibri" w:eastAsia="Times New Roman" w:hAnsi="Calibri" w:cs="Calibri"/>
                      <w:color w:val="000000"/>
                      <w:sz w:val="16"/>
                      <w:szCs w:val="18"/>
                      <w:lang w:eastAsia="es-CL"/>
                    </w:rPr>
                    <w:t xml:space="preserve"> 2017</w:t>
                  </w:r>
                </w:p>
              </w:tc>
              <w:tc>
                <w:tcPr>
                  <w:tcW w:w="812" w:type="dxa"/>
                  <w:tcBorders>
                    <w:top w:val="single" w:sz="4" w:space="0" w:color="BFBFBF"/>
                    <w:left w:val="single" w:sz="4" w:space="0" w:color="auto"/>
                    <w:bottom w:val="single" w:sz="4" w:space="0" w:color="auto"/>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PR 15823</w:t>
                  </w:r>
                </w:p>
              </w:tc>
              <w:tc>
                <w:tcPr>
                  <w:tcW w:w="1418"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Separador</w:t>
                  </w:r>
                </w:p>
              </w:tc>
              <w:tc>
                <w:tcPr>
                  <w:tcW w:w="845"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proofErr w:type="spellStart"/>
                  <w:r w:rsidRPr="00FD2A9D">
                    <w:rPr>
                      <w:rFonts w:ascii="Calibri" w:eastAsia="Times New Roman" w:hAnsi="Calibri" w:cs="Calibri"/>
                      <w:color w:val="000000"/>
                      <w:sz w:val="16"/>
                      <w:szCs w:val="18"/>
                      <w:lang w:val="en-US" w:eastAsia="es-CL"/>
                    </w:rPr>
                    <w:t>Hechizo</w:t>
                  </w:r>
                  <w:proofErr w:type="spellEnd"/>
                </w:p>
              </w:tc>
              <w:tc>
                <w:tcPr>
                  <w:tcW w:w="2415"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S/M</w:t>
                  </w:r>
                </w:p>
              </w:tc>
              <w:tc>
                <w:tcPr>
                  <w:tcW w:w="465"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jc w:val="right"/>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2011</w:t>
                  </w:r>
                </w:p>
              </w:tc>
              <w:tc>
                <w:tcPr>
                  <w:tcW w:w="2480" w:type="dxa"/>
                  <w:tcBorders>
                    <w:top w:val="single" w:sz="4" w:space="0" w:color="BFBFBF"/>
                    <w:left w:val="nil"/>
                    <w:bottom w:val="single" w:sz="4" w:space="0" w:color="auto"/>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8"/>
                      <w:lang w:eastAsia="es-CL"/>
                    </w:rPr>
                  </w:pPr>
                  <w:r w:rsidRPr="00FD2A9D">
                    <w:rPr>
                      <w:rFonts w:ascii="Calibri" w:eastAsia="Times New Roman" w:hAnsi="Calibri" w:cs="Calibri"/>
                      <w:color w:val="000000"/>
                      <w:sz w:val="16"/>
                      <w:szCs w:val="18"/>
                      <w:lang w:eastAsia="es-CL"/>
                    </w:rPr>
                    <w:t>Capacidad instalada de 1000 kg/</w:t>
                  </w:r>
                  <w:proofErr w:type="spellStart"/>
                  <w:r w:rsidRPr="00FD2A9D">
                    <w:rPr>
                      <w:rFonts w:ascii="Calibri" w:eastAsia="Times New Roman" w:hAnsi="Calibri" w:cs="Calibri"/>
                      <w:color w:val="000000"/>
                      <w:sz w:val="16"/>
                      <w:szCs w:val="18"/>
                      <w:lang w:eastAsia="es-CL"/>
                    </w:rPr>
                    <w:t>hr</w:t>
                  </w:r>
                  <w:proofErr w:type="spellEnd"/>
                </w:p>
              </w:tc>
            </w:tr>
            <w:tr w:rsidR="00FD2A9D" w:rsidRPr="00FD2A9D" w:rsidTr="005F3C66">
              <w:trPr>
                <w:trHeight w:val="170"/>
              </w:trPr>
              <w:tc>
                <w:tcPr>
                  <w:tcW w:w="10071" w:type="dxa"/>
                  <w:gridSpan w:val="8"/>
                  <w:tcBorders>
                    <w:top w:val="nil"/>
                    <w:left w:val="nil"/>
                    <w:bottom w:val="nil"/>
                    <w:right w:val="nil"/>
                  </w:tcBorders>
                  <w:shd w:val="clear" w:color="auto" w:fill="auto"/>
                  <w:noWrap/>
                  <w:vAlign w:val="bottom"/>
                  <w:hideMark/>
                </w:tcPr>
                <w:p w:rsidR="00FD2A9D" w:rsidRPr="00FD2A9D" w:rsidRDefault="00FD2A9D" w:rsidP="00FD2A9D">
                  <w:pPr>
                    <w:spacing w:after="0" w:line="240" w:lineRule="auto"/>
                    <w:rPr>
                      <w:rFonts w:ascii="Calibri" w:eastAsia="Times New Roman" w:hAnsi="Calibri" w:cs="Calibri"/>
                      <w:color w:val="000000"/>
                      <w:sz w:val="16"/>
                      <w:szCs w:val="16"/>
                      <w:lang w:eastAsia="es-CL"/>
                    </w:rPr>
                  </w:pPr>
                  <w:r w:rsidRPr="00FD2A9D">
                    <w:rPr>
                      <w:rFonts w:ascii="Calibri" w:eastAsia="Times New Roman" w:hAnsi="Calibri" w:cs="Calibri"/>
                      <w:color w:val="000000"/>
                      <w:sz w:val="16"/>
                      <w:szCs w:val="16"/>
                      <w:lang w:eastAsia="es-CL"/>
                    </w:rPr>
                    <w:t xml:space="preserve">*El documento corresponde al archivo </w:t>
                  </w:r>
                  <w:r w:rsidR="005F3C66">
                    <w:rPr>
                      <w:rFonts w:ascii="Calibri" w:eastAsia="Times New Roman" w:hAnsi="Calibri" w:cs="Calibri"/>
                      <w:color w:val="000000"/>
                      <w:sz w:val="16"/>
                      <w:szCs w:val="16"/>
                      <w:lang w:eastAsia="es-CL"/>
                    </w:rPr>
                    <w:t>“</w:t>
                  </w:r>
                  <w:r w:rsidRPr="00FD2A9D">
                    <w:rPr>
                      <w:rFonts w:ascii="Calibri" w:eastAsia="Times New Roman" w:hAnsi="Calibri" w:cs="Calibri"/>
                      <w:i/>
                      <w:color w:val="000000"/>
                      <w:sz w:val="16"/>
                      <w:szCs w:val="16"/>
                      <w:lang w:eastAsia="es-CL"/>
                    </w:rPr>
                    <w:t>Resolución 2.jpg</w:t>
                  </w:r>
                  <w:r w:rsidR="005F3C66">
                    <w:rPr>
                      <w:rFonts w:ascii="Calibri" w:eastAsia="Times New Roman" w:hAnsi="Calibri" w:cs="Calibri"/>
                      <w:color w:val="000000"/>
                      <w:sz w:val="16"/>
                      <w:szCs w:val="16"/>
                      <w:lang w:eastAsia="es-CL"/>
                    </w:rPr>
                    <w:t>”</w:t>
                  </w:r>
                  <w:r w:rsidRPr="00FD2A9D">
                    <w:rPr>
                      <w:rFonts w:ascii="Calibri" w:eastAsia="Times New Roman" w:hAnsi="Calibri" w:cs="Calibri"/>
                      <w:color w:val="000000"/>
                      <w:sz w:val="16"/>
                      <w:szCs w:val="16"/>
                      <w:lang w:eastAsia="es-CL"/>
                    </w:rPr>
                    <w:t>, que no tiene número ni fecha legibles, por escanearse omitiendo la parte superior, que aparentemente tiene los datos señalados</w:t>
                  </w:r>
                </w:p>
              </w:tc>
            </w:tr>
          </w:tbl>
          <w:p w:rsidR="00FD2A9D" w:rsidRPr="00FD2A9D" w:rsidRDefault="00FD2A9D" w:rsidP="00FD2A9D">
            <w:pPr>
              <w:rPr>
                <w:sz w:val="18"/>
                <w:szCs w:val="18"/>
                <w:lang w:val="es-CL"/>
              </w:rPr>
            </w:pPr>
          </w:p>
          <w:p w:rsidR="00774A0F" w:rsidRDefault="00774A0F" w:rsidP="00774A0F">
            <w:pPr>
              <w:pStyle w:val="Prrafodelista"/>
              <w:numPr>
                <w:ilvl w:val="0"/>
                <w:numId w:val="22"/>
              </w:numPr>
              <w:rPr>
                <w:sz w:val="18"/>
                <w:szCs w:val="18"/>
              </w:rPr>
            </w:pPr>
            <w:r>
              <w:rPr>
                <w:sz w:val="18"/>
                <w:szCs w:val="18"/>
              </w:rPr>
              <w:t xml:space="preserve">Todo lo anteriormente señalado coincide con los medios verificadores exigidos en el PdC. </w:t>
            </w:r>
          </w:p>
          <w:p w:rsidR="00774A0F" w:rsidRDefault="00774A0F" w:rsidP="00774A0F">
            <w:pPr>
              <w:pStyle w:val="Prrafodelista"/>
              <w:numPr>
                <w:ilvl w:val="0"/>
                <w:numId w:val="22"/>
              </w:numPr>
              <w:rPr>
                <w:sz w:val="18"/>
                <w:szCs w:val="18"/>
              </w:rPr>
            </w:pPr>
            <w:r>
              <w:rPr>
                <w:sz w:val="18"/>
                <w:szCs w:val="18"/>
              </w:rPr>
              <w:t>La última de las Resoluciones de registro de fuentes fue obtenida en febrero de 2017</w:t>
            </w:r>
            <w:r w:rsidR="00440E69">
              <w:rPr>
                <w:sz w:val="18"/>
                <w:szCs w:val="18"/>
              </w:rPr>
              <w:t>, fuera del plazo establecido (octubre 2016)</w:t>
            </w:r>
            <w:r w:rsidR="002533E1">
              <w:rPr>
                <w:sz w:val="18"/>
                <w:szCs w:val="18"/>
              </w:rPr>
              <w:t>.</w:t>
            </w:r>
          </w:p>
          <w:p w:rsidR="006B2999" w:rsidRDefault="006B2999" w:rsidP="006B2999">
            <w:pPr>
              <w:rPr>
                <w:sz w:val="18"/>
                <w:szCs w:val="18"/>
              </w:rPr>
            </w:pPr>
          </w:p>
          <w:p w:rsidR="005F3C66" w:rsidRDefault="005F3C66" w:rsidP="006B2999">
            <w:pPr>
              <w:rPr>
                <w:sz w:val="18"/>
                <w:szCs w:val="18"/>
              </w:rPr>
            </w:pPr>
          </w:p>
          <w:p w:rsidR="005F3C66" w:rsidRDefault="005F3C66" w:rsidP="006B2999">
            <w:pPr>
              <w:rPr>
                <w:sz w:val="18"/>
                <w:szCs w:val="18"/>
              </w:rPr>
            </w:pPr>
          </w:p>
          <w:p w:rsidR="005F3C66" w:rsidRDefault="005F3C66" w:rsidP="006B2999">
            <w:pPr>
              <w:rPr>
                <w:sz w:val="18"/>
                <w:szCs w:val="18"/>
              </w:rPr>
            </w:pPr>
          </w:p>
          <w:p w:rsidR="006B2999" w:rsidRDefault="006B2999" w:rsidP="006B2999">
            <w:pPr>
              <w:rPr>
                <w:sz w:val="18"/>
                <w:szCs w:val="18"/>
              </w:rPr>
            </w:pPr>
          </w:p>
          <w:p w:rsidR="006B2999" w:rsidRDefault="006B2999" w:rsidP="006B2999">
            <w:pPr>
              <w:rPr>
                <w:sz w:val="18"/>
                <w:szCs w:val="18"/>
              </w:rPr>
            </w:pPr>
          </w:p>
          <w:p w:rsidR="006B2999" w:rsidRPr="006B2999" w:rsidRDefault="006B2999" w:rsidP="006B2999">
            <w:pPr>
              <w:rPr>
                <w:sz w:val="18"/>
                <w:szCs w:val="18"/>
              </w:rPr>
            </w:pPr>
          </w:p>
        </w:tc>
      </w:tr>
      <w:tr w:rsidR="00250716" w:rsidRPr="00250716" w:rsidTr="006B2999">
        <w:trPr>
          <w:trHeight w:val="20"/>
        </w:trPr>
        <w:tc>
          <w:tcPr>
            <w:tcW w:w="1555" w:type="dxa"/>
          </w:tcPr>
          <w:p w:rsidR="00250716" w:rsidRPr="00250716" w:rsidRDefault="00250716" w:rsidP="00E86CB6">
            <w:pPr>
              <w:pBdr>
                <w:bottom w:val="single" w:sz="6" w:space="1" w:color="auto"/>
              </w:pBdr>
              <w:rPr>
                <w:b/>
                <w:i/>
                <w:sz w:val="18"/>
                <w:szCs w:val="18"/>
              </w:rPr>
            </w:pPr>
            <w:proofErr w:type="spellStart"/>
            <w:r w:rsidRPr="00250716">
              <w:rPr>
                <w:b/>
                <w:i/>
                <w:sz w:val="18"/>
                <w:szCs w:val="18"/>
              </w:rPr>
              <w:lastRenderedPageBreak/>
              <w:t>N°</w:t>
            </w:r>
            <w:proofErr w:type="spellEnd"/>
            <w:r w:rsidRPr="00250716">
              <w:rPr>
                <w:b/>
                <w:i/>
                <w:sz w:val="18"/>
                <w:szCs w:val="18"/>
              </w:rPr>
              <w:t xml:space="preserve"> 2. </w:t>
            </w:r>
          </w:p>
          <w:p w:rsidR="00250716" w:rsidRPr="00250716" w:rsidRDefault="00250716" w:rsidP="00E86CB6">
            <w:pPr>
              <w:rPr>
                <w:b/>
                <w:i/>
                <w:sz w:val="18"/>
                <w:szCs w:val="18"/>
              </w:rPr>
            </w:pPr>
            <w:r w:rsidRPr="00250716">
              <w:rPr>
                <w:b/>
                <w:i/>
                <w:sz w:val="18"/>
                <w:szCs w:val="18"/>
              </w:rPr>
              <w:t>Acción y Meta.</w:t>
            </w:r>
          </w:p>
          <w:p w:rsidR="00250716" w:rsidRPr="00250716" w:rsidRDefault="00250716" w:rsidP="00E86CB6">
            <w:pPr>
              <w:pBdr>
                <w:bottom w:val="single" w:sz="6" w:space="1" w:color="auto"/>
              </w:pBdr>
              <w:rPr>
                <w:i/>
                <w:sz w:val="18"/>
                <w:szCs w:val="18"/>
              </w:rPr>
            </w:pPr>
            <w:r w:rsidRPr="00250716">
              <w:rPr>
                <w:i/>
                <w:sz w:val="18"/>
                <w:szCs w:val="18"/>
              </w:rPr>
              <w:t>Disminución del consumo de</w:t>
            </w:r>
            <w:r w:rsidR="000E4E42">
              <w:rPr>
                <w:i/>
                <w:sz w:val="18"/>
                <w:szCs w:val="18"/>
              </w:rPr>
              <w:t xml:space="preserve"> </w:t>
            </w:r>
            <w:r w:rsidRPr="00250716">
              <w:rPr>
                <w:i/>
                <w:sz w:val="18"/>
                <w:szCs w:val="18"/>
              </w:rPr>
              <w:t>agua y disminución de</w:t>
            </w:r>
            <w:r w:rsidR="000E4E42">
              <w:rPr>
                <w:i/>
                <w:sz w:val="18"/>
                <w:szCs w:val="18"/>
              </w:rPr>
              <w:t xml:space="preserve"> </w:t>
            </w:r>
            <w:r w:rsidRPr="00250716">
              <w:rPr>
                <w:i/>
                <w:sz w:val="18"/>
                <w:szCs w:val="18"/>
              </w:rPr>
              <w:t>generación de aguas residuales</w:t>
            </w:r>
          </w:p>
          <w:p w:rsidR="00250716" w:rsidRPr="00250716" w:rsidRDefault="00250716" w:rsidP="00E86CB6">
            <w:pPr>
              <w:rPr>
                <w:i/>
                <w:sz w:val="18"/>
                <w:szCs w:val="18"/>
              </w:rPr>
            </w:pPr>
            <w:r w:rsidRPr="00250716">
              <w:rPr>
                <w:b/>
                <w:i/>
                <w:sz w:val="18"/>
                <w:szCs w:val="18"/>
              </w:rPr>
              <w:t>Forma de implementación:</w:t>
            </w:r>
            <w:r w:rsidRPr="00250716">
              <w:rPr>
                <w:i/>
                <w:sz w:val="18"/>
                <w:szCs w:val="18"/>
              </w:rPr>
              <w:t xml:space="preserve"> </w:t>
            </w:r>
          </w:p>
          <w:p w:rsidR="00250716" w:rsidRPr="00250716" w:rsidRDefault="00250716" w:rsidP="00E86CB6">
            <w:pPr>
              <w:rPr>
                <w:i/>
                <w:sz w:val="18"/>
                <w:szCs w:val="18"/>
              </w:rPr>
            </w:pPr>
            <w:r w:rsidRPr="00250716">
              <w:rPr>
                <w:i/>
                <w:sz w:val="18"/>
                <w:szCs w:val="18"/>
              </w:rPr>
              <w:t>a) Diseño, Construcción e</w:t>
            </w:r>
            <w:r w:rsidR="000E4E42">
              <w:rPr>
                <w:i/>
                <w:sz w:val="18"/>
                <w:szCs w:val="18"/>
              </w:rPr>
              <w:t xml:space="preserve"> </w:t>
            </w:r>
            <w:r w:rsidRPr="00250716">
              <w:rPr>
                <w:i/>
                <w:sz w:val="18"/>
                <w:szCs w:val="18"/>
              </w:rPr>
              <w:t>Implementación de Planta de</w:t>
            </w:r>
            <w:r w:rsidR="000E4E42">
              <w:rPr>
                <w:i/>
                <w:sz w:val="18"/>
                <w:szCs w:val="18"/>
              </w:rPr>
              <w:t xml:space="preserve"> </w:t>
            </w:r>
            <w:r w:rsidRPr="00250716">
              <w:rPr>
                <w:i/>
                <w:sz w:val="18"/>
                <w:szCs w:val="18"/>
              </w:rPr>
              <w:t>Tratamiento de Aguas de</w:t>
            </w:r>
            <w:r w:rsidR="000E4E42">
              <w:rPr>
                <w:i/>
                <w:sz w:val="18"/>
                <w:szCs w:val="18"/>
              </w:rPr>
              <w:t xml:space="preserve"> </w:t>
            </w:r>
            <w:proofErr w:type="spellStart"/>
            <w:r w:rsidRPr="00250716">
              <w:rPr>
                <w:i/>
                <w:sz w:val="18"/>
                <w:szCs w:val="18"/>
              </w:rPr>
              <w:t>Despelonado</w:t>
            </w:r>
            <w:proofErr w:type="spellEnd"/>
          </w:p>
          <w:p w:rsidR="00250716" w:rsidRPr="00250716" w:rsidRDefault="00250716" w:rsidP="00E86CB6">
            <w:pPr>
              <w:rPr>
                <w:i/>
                <w:sz w:val="18"/>
                <w:szCs w:val="18"/>
              </w:rPr>
            </w:pPr>
            <w:r w:rsidRPr="00250716">
              <w:rPr>
                <w:i/>
                <w:sz w:val="18"/>
                <w:szCs w:val="18"/>
              </w:rPr>
              <w:t>b) Construcción de Piscina de</w:t>
            </w:r>
            <w:r w:rsidR="000E4E42">
              <w:rPr>
                <w:i/>
                <w:sz w:val="18"/>
                <w:szCs w:val="18"/>
              </w:rPr>
              <w:t xml:space="preserve"> </w:t>
            </w:r>
            <w:r w:rsidRPr="00250716">
              <w:rPr>
                <w:i/>
                <w:sz w:val="18"/>
                <w:szCs w:val="18"/>
              </w:rPr>
              <w:t>evaporación de Aguas de</w:t>
            </w:r>
            <w:r w:rsidR="000E4E42">
              <w:rPr>
                <w:i/>
                <w:sz w:val="18"/>
                <w:szCs w:val="18"/>
              </w:rPr>
              <w:t xml:space="preserve"> </w:t>
            </w:r>
            <w:r w:rsidRPr="00250716">
              <w:rPr>
                <w:i/>
                <w:sz w:val="18"/>
                <w:szCs w:val="18"/>
              </w:rPr>
              <w:t>descarte</w:t>
            </w:r>
          </w:p>
        </w:tc>
        <w:tc>
          <w:tcPr>
            <w:tcW w:w="1701" w:type="dxa"/>
          </w:tcPr>
          <w:p w:rsidR="00250716" w:rsidRPr="00250716" w:rsidRDefault="00BC2036" w:rsidP="00E86CB6">
            <w:pPr>
              <w:pBdr>
                <w:bottom w:val="single" w:sz="6" w:space="1" w:color="auto"/>
              </w:pBdr>
              <w:rPr>
                <w:i/>
                <w:sz w:val="18"/>
                <w:szCs w:val="18"/>
              </w:rPr>
            </w:pPr>
            <w:r w:rsidRPr="006B2999">
              <w:rPr>
                <w:b/>
                <w:i/>
                <w:sz w:val="18"/>
                <w:szCs w:val="18"/>
              </w:rPr>
              <w:t xml:space="preserve">Fecha </w:t>
            </w:r>
            <w:r w:rsidR="006B2999" w:rsidRPr="006B2999">
              <w:rPr>
                <w:b/>
                <w:i/>
                <w:sz w:val="18"/>
                <w:szCs w:val="18"/>
              </w:rPr>
              <w:t>de implementación:</w:t>
            </w:r>
            <w:r w:rsidRPr="00250716">
              <w:rPr>
                <w:i/>
                <w:sz w:val="18"/>
                <w:szCs w:val="18"/>
              </w:rPr>
              <w:t xml:space="preserve"> </w:t>
            </w:r>
            <w:proofErr w:type="gramStart"/>
            <w:r w:rsidR="00250716" w:rsidRPr="00250716">
              <w:rPr>
                <w:i/>
                <w:sz w:val="18"/>
                <w:szCs w:val="18"/>
              </w:rPr>
              <w:t>Febrero</w:t>
            </w:r>
            <w:proofErr w:type="gramEnd"/>
            <w:r w:rsidR="00250716" w:rsidRPr="00250716">
              <w:rPr>
                <w:i/>
                <w:sz w:val="18"/>
                <w:szCs w:val="18"/>
              </w:rPr>
              <w:t xml:space="preserve"> 2017</w:t>
            </w:r>
          </w:p>
          <w:p w:rsidR="002F70C1" w:rsidRDefault="00250716" w:rsidP="00E86CB6">
            <w:pPr>
              <w:rPr>
                <w:b/>
                <w:i/>
                <w:sz w:val="18"/>
                <w:szCs w:val="18"/>
              </w:rPr>
            </w:pPr>
            <w:r w:rsidRPr="00250716">
              <w:rPr>
                <w:b/>
                <w:i/>
                <w:sz w:val="18"/>
                <w:szCs w:val="18"/>
              </w:rPr>
              <w:t>Indicador de cumplimiento:</w:t>
            </w:r>
          </w:p>
          <w:p w:rsidR="00250716" w:rsidRPr="00250716" w:rsidRDefault="00250716" w:rsidP="00E86CB6">
            <w:pPr>
              <w:rPr>
                <w:i/>
                <w:sz w:val="18"/>
                <w:szCs w:val="18"/>
              </w:rPr>
            </w:pPr>
            <w:r w:rsidRPr="00250716">
              <w:rPr>
                <w:i/>
                <w:sz w:val="18"/>
                <w:szCs w:val="18"/>
              </w:rPr>
              <w:t xml:space="preserve"> a) La Planta de</w:t>
            </w:r>
            <w:r>
              <w:rPr>
                <w:i/>
                <w:sz w:val="18"/>
                <w:szCs w:val="18"/>
              </w:rPr>
              <w:t xml:space="preserve"> </w:t>
            </w:r>
            <w:r w:rsidRPr="00250716">
              <w:rPr>
                <w:i/>
                <w:sz w:val="18"/>
                <w:szCs w:val="18"/>
              </w:rPr>
              <w:t>Tratamiento de Aguas</w:t>
            </w:r>
            <w:r>
              <w:rPr>
                <w:i/>
                <w:sz w:val="18"/>
                <w:szCs w:val="18"/>
              </w:rPr>
              <w:t xml:space="preserve"> </w:t>
            </w:r>
            <w:r w:rsidRPr="00250716">
              <w:rPr>
                <w:i/>
                <w:sz w:val="18"/>
                <w:szCs w:val="18"/>
              </w:rPr>
              <w:t xml:space="preserve">de </w:t>
            </w:r>
            <w:proofErr w:type="spellStart"/>
            <w:r w:rsidRPr="00250716">
              <w:rPr>
                <w:i/>
                <w:sz w:val="18"/>
                <w:szCs w:val="18"/>
              </w:rPr>
              <w:t>Despelonado</w:t>
            </w:r>
            <w:proofErr w:type="spellEnd"/>
            <w:r w:rsidRPr="00250716">
              <w:rPr>
                <w:i/>
                <w:sz w:val="18"/>
                <w:szCs w:val="18"/>
              </w:rPr>
              <w:t xml:space="preserve"> se</w:t>
            </w:r>
            <w:r>
              <w:rPr>
                <w:i/>
                <w:sz w:val="18"/>
                <w:szCs w:val="18"/>
              </w:rPr>
              <w:t xml:space="preserve"> </w:t>
            </w:r>
            <w:r w:rsidRPr="00250716">
              <w:rPr>
                <w:i/>
                <w:sz w:val="18"/>
                <w:szCs w:val="18"/>
              </w:rPr>
              <w:t>encuentra construida</w:t>
            </w:r>
            <w:r>
              <w:rPr>
                <w:i/>
                <w:sz w:val="18"/>
                <w:szCs w:val="18"/>
              </w:rPr>
              <w:t xml:space="preserve"> </w:t>
            </w:r>
            <w:r w:rsidRPr="00250716">
              <w:rPr>
                <w:i/>
                <w:sz w:val="18"/>
                <w:szCs w:val="18"/>
              </w:rPr>
              <w:t>y operativa</w:t>
            </w:r>
          </w:p>
          <w:p w:rsidR="00250716" w:rsidRDefault="00250716" w:rsidP="00E86CB6">
            <w:pPr>
              <w:pBdr>
                <w:bottom w:val="single" w:sz="6" w:space="1" w:color="auto"/>
              </w:pBdr>
              <w:rPr>
                <w:i/>
                <w:sz w:val="18"/>
                <w:szCs w:val="18"/>
              </w:rPr>
            </w:pPr>
            <w:r w:rsidRPr="00250716">
              <w:rPr>
                <w:i/>
                <w:sz w:val="18"/>
                <w:szCs w:val="18"/>
              </w:rPr>
              <w:t>b) La piscina de</w:t>
            </w:r>
            <w:r>
              <w:rPr>
                <w:i/>
                <w:sz w:val="18"/>
                <w:szCs w:val="18"/>
              </w:rPr>
              <w:t xml:space="preserve"> </w:t>
            </w:r>
            <w:r w:rsidRPr="00250716">
              <w:rPr>
                <w:i/>
                <w:sz w:val="18"/>
                <w:szCs w:val="18"/>
              </w:rPr>
              <w:t>evaporación de aguas</w:t>
            </w:r>
            <w:r>
              <w:rPr>
                <w:i/>
                <w:sz w:val="18"/>
                <w:szCs w:val="18"/>
              </w:rPr>
              <w:t xml:space="preserve"> </w:t>
            </w:r>
            <w:r w:rsidRPr="00250716">
              <w:rPr>
                <w:i/>
                <w:sz w:val="18"/>
                <w:szCs w:val="18"/>
              </w:rPr>
              <w:t>de descarte se</w:t>
            </w:r>
            <w:r>
              <w:rPr>
                <w:i/>
                <w:sz w:val="18"/>
                <w:szCs w:val="18"/>
              </w:rPr>
              <w:t xml:space="preserve"> </w:t>
            </w:r>
            <w:r w:rsidRPr="00250716">
              <w:rPr>
                <w:i/>
                <w:sz w:val="18"/>
                <w:szCs w:val="18"/>
              </w:rPr>
              <w:t>encuentra construida</w:t>
            </w:r>
            <w:r>
              <w:rPr>
                <w:i/>
                <w:sz w:val="18"/>
                <w:szCs w:val="18"/>
              </w:rPr>
              <w:t xml:space="preserve"> </w:t>
            </w:r>
            <w:r w:rsidRPr="00250716">
              <w:rPr>
                <w:i/>
                <w:sz w:val="18"/>
                <w:szCs w:val="18"/>
              </w:rPr>
              <w:t>y operativa</w:t>
            </w:r>
          </w:p>
          <w:p w:rsidR="00250716" w:rsidRPr="00250716" w:rsidRDefault="00250716" w:rsidP="00E86CB6">
            <w:pPr>
              <w:rPr>
                <w:b/>
                <w:i/>
                <w:sz w:val="18"/>
                <w:szCs w:val="18"/>
              </w:rPr>
            </w:pPr>
            <w:r w:rsidRPr="00250716">
              <w:rPr>
                <w:b/>
                <w:i/>
                <w:sz w:val="18"/>
                <w:szCs w:val="18"/>
              </w:rPr>
              <w:t>Medios de verificación:</w:t>
            </w:r>
          </w:p>
          <w:p w:rsidR="00250716" w:rsidRPr="00250716" w:rsidRDefault="00250716" w:rsidP="00E86CB6">
            <w:pPr>
              <w:rPr>
                <w:i/>
                <w:sz w:val="18"/>
                <w:szCs w:val="18"/>
              </w:rPr>
            </w:pPr>
            <w:r w:rsidRPr="00250716">
              <w:rPr>
                <w:b/>
                <w:i/>
                <w:sz w:val="18"/>
                <w:szCs w:val="18"/>
                <w:u w:val="single"/>
              </w:rPr>
              <w:t xml:space="preserve">Reporte Inicial: </w:t>
            </w:r>
            <w:r w:rsidRPr="00250716">
              <w:rPr>
                <w:i/>
                <w:sz w:val="18"/>
                <w:szCs w:val="18"/>
              </w:rPr>
              <w:t xml:space="preserve">Se presentará reporte inicial con plazo máximo de un mes contados desde la aprobación del PDC, donde se adjuntará fotografías y descripción de planta de tratamiento de aguas de </w:t>
            </w:r>
            <w:proofErr w:type="spellStart"/>
            <w:r w:rsidRPr="00250716">
              <w:rPr>
                <w:i/>
                <w:sz w:val="18"/>
                <w:szCs w:val="18"/>
              </w:rPr>
              <w:t>despelonado</w:t>
            </w:r>
            <w:proofErr w:type="spellEnd"/>
            <w:r w:rsidRPr="00250716">
              <w:rPr>
                <w:i/>
                <w:sz w:val="18"/>
                <w:szCs w:val="18"/>
              </w:rPr>
              <w:t xml:space="preserve"> y de la piscina de evaporación y acumulación de aguas de descarte</w:t>
            </w:r>
          </w:p>
        </w:tc>
        <w:tc>
          <w:tcPr>
            <w:tcW w:w="10306" w:type="dxa"/>
          </w:tcPr>
          <w:p w:rsidR="00440E69" w:rsidRPr="00BB0752" w:rsidRDefault="00440E69" w:rsidP="00440E69">
            <w:pPr>
              <w:pStyle w:val="Prrafodelista"/>
              <w:numPr>
                <w:ilvl w:val="0"/>
                <w:numId w:val="23"/>
              </w:numPr>
              <w:rPr>
                <w:rFonts w:cs="Calibri"/>
                <w:bCs/>
                <w:color w:val="000000"/>
                <w:sz w:val="18"/>
                <w:szCs w:val="18"/>
              </w:rPr>
            </w:pPr>
            <w:r>
              <w:rPr>
                <w:rFonts w:cs="Calibri"/>
                <w:bCs/>
                <w:color w:val="000000"/>
                <w:sz w:val="18"/>
                <w:szCs w:val="18"/>
              </w:rPr>
              <w:t xml:space="preserve">El estado de esta acción fue descrito en el Reporte inicial y </w:t>
            </w:r>
            <w:r w:rsidR="000B1492">
              <w:rPr>
                <w:rFonts w:cs="Calibri"/>
                <w:bCs/>
                <w:color w:val="000000"/>
                <w:sz w:val="18"/>
                <w:szCs w:val="18"/>
              </w:rPr>
              <w:t xml:space="preserve">en </w:t>
            </w:r>
            <w:r>
              <w:rPr>
                <w:rFonts w:cs="Calibri"/>
                <w:bCs/>
                <w:color w:val="000000"/>
                <w:sz w:val="18"/>
                <w:szCs w:val="18"/>
              </w:rPr>
              <w:t>el Reporte final</w:t>
            </w:r>
            <w:r w:rsidR="002533E1">
              <w:rPr>
                <w:rFonts w:cs="Calibri"/>
                <w:bCs/>
                <w:color w:val="000000"/>
                <w:sz w:val="18"/>
                <w:szCs w:val="18"/>
              </w:rPr>
              <w:t>.</w:t>
            </w:r>
          </w:p>
          <w:p w:rsidR="00440E69" w:rsidRDefault="00440E69" w:rsidP="00440E69">
            <w:pPr>
              <w:pStyle w:val="Prrafodelista"/>
              <w:numPr>
                <w:ilvl w:val="0"/>
                <w:numId w:val="23"/>
              </w:numPr>
              <w:rPr>
                <w:sz w:val="18"/>
                <w:szCs w:val="18"/>
              </w:rPr>
            </w:pPr>
            <w:r>
              <w:rPr>
                <w:sz w:val="18"/>
                <w:szCs w:val="18"/>
              </w:rPr>
              <w:t>En el reporte inicial (recibido el 4 de julio de 2017), el titular señaló lo siguiente: “</w:t>
            </w:r>
            <w:r w:rsidR="002F70C1" w:rsidRPr="002F70C1">
              <w:rPr>
                <w:i/>
                <w:sz w:val="18"/>
                <w:szCs w:val="18"/>
              </w:rPr>
              <w:t>Se adjunta en Anexo II del presente documento, fotografías de la planta de tratamiento de aguas y piscina de evaporación. Adicionalmente, se adjunta descripción técnica que detalla su funcionamiento.</w:t>
            </w:r>
            <w:r>
              <w:rPr>
                <w:sz w:val="18"/>
                <w:szCs w:val="18"/>
              </w:rPr>
              <w:t>”</w:t>
            </w:r>
          </w:p>
          <w:p w:rsidR="00440E69" w:rsidRDefault="00440E69" w:rsidP="00440E69">
            <w:pPr>
              <w:pStyle w:val="Prrafodelista"/>
              <w:numPr>
                <w:ilvl w:val="0"/>
                <w:numId w:val="23"/>
              </w:numPr>
              <w:rPr>
                <w:sz w:val="18"/>
                <w:szCs w:val="18"/>
              </w:rPr>
            </w:pPr>
            <w:r>
              <w:rPr>
                <w:sz w:val="18"/>
                <w:szCs w:val="18"/>
              </w:rPr>
              <w:t xml:space="preserve">En el Anexo </w:t>
            </w:r>
            <w:r w:rsidR="002F70C1">
              <w:rPr>
                <w:sz w:val="18"/>
                <w:szCs w:val="18"/>
              </w:rPr>
              <w:t>I</w:t>
            </w:r>
            <w:r>
              <w:rPr>
                <w:sz w:val="18"/>
                <w:szCs w:val="18"/>
              </w:rPr>
              <w:t>I de dicha presentación, se observan los siguientes documentos</w:t>
            </w:r>
            <w:r w:rsidR="002533E1">
              <w:rPr>
                <w:sz w:val="18"/>
                <w:szCs w:val="18"/>
              </w:rPr>
              <w:t>:</w:t>
            </w:r>
          </w:p>
          <w:p w:rsidR="00E86CB6" w:rsidRDefault="00E86CB6" w:rsidP="00E86CB6">
            <w:pPr>
              <w:pStyle w:val="Prrafodelista"/>
              <w:numPr>
                <w:ilvl w:val="1"/>
                <w:numId w:val="23"/>
              </w:numPr>
              <w:rPr>
                <w:sz w:val="18"/>
                <w:szCs w:val="18"/>
              </w:rPr>
            </w:pPr>
            <w:r>
              <w:rPr>
                <w:sz w:val="18"/>
                <w:szCs w:val="18"/>
              </w:rPr>
              <w:t>“</w:t>
            </w:r>
            <w:r w:rsidRPr="00E86CB6">
              <w:rPr>
                <w:i/>
                <w:sz w:val="18"/>
                <w:szCs w:val="18"/>
              </w:rPr>
              <w:t>Descripción PTA.pdf</w:t>
            </w:r>
            <w:r>
              <w:rPr>
                <w:sz w:val="18"/>
                <w:szCs w:val="18"/>
              </w:rPr>
              <w:t>”. Documento de 6 páginas, con fecha declarada julio 2016, titulado “</w:t>
            </w:r>
            <w:r w:rsidRPr="00507917">
              <w:rPr>
                <w:i/>
                <w:sz w:val="18"/>
                <w:szCs w:val="18"/>
              </w:rPr>
              <w:t>Descripción Planta de Tratamiento de Aguas y Piscina de Evaporación</w:t>
            </w:r>
            <w:r>
              <w:rPr>
                <w:sz w:val="18"/>
                <w:szCs w:val="18"/>
              </w:rPr>
              <w:t>”</w:t>
            </w:r>
            <w:r w:rsidR="00507917">
              <w:rPr>
                <w:sz w:val="18"/>
                <w:szCs w:val="18"/>
              </w:rPr>
              <w:t>.</w:t>
            </w:r>
          </w:p>
          <w:p w:rsidR="00E86CB6" w:rsidRDefault="00E86CB6" w:rsidP="00E86CB6">
            <w:pPr>
              <w:pStyle w:val="Prrafodelista"/>
              <w:ind w:left="568"/>
              <w:rPr>
                <w:sz w:val="18"/>
                <w:szCs w:val="18"/>
              </w:rPr>
            </w:pPr>
            <w:r>
              <w:rPr>
                <w:sz w:val="18"/>
                <w:szCs w:val="18"/>
              </w:rPr>
              <w:t>En el documento se describe el proceso de “</w:t>
            </w:r>
            <w:proofErr w:type="spellStart"/>
            <w:r w:rsidRPr="006B2999">
              <w:rPr>
                <w:i/>
                <w:sz w:val="18"/>
                <w:szCs w:val="18"/>
              </w:rPr>
              <w:t>despelonado</w:t>
            </w:r>
            <w:proofErr w:type="spellEnd"/>
            <w:r>
              <w:rPr>
                <w:sz w:val="18"/>
                <w:szCs w:val="18"/>
              </w:rPr>
              <w:t>” de nueces, se declara un uso de 30 m</w:t>
            </w:r>
            <w:r w:rsidR="00B12671" w:rsidRPr="00B12671">
              <w:rPr>
                <w:sz w:val="18"/>
                <w:szCs w:val="18"/>
                <w:vertAlign w:val="superscript"/>
              </w:rPr>
              <w:t>3</w:t>
            </w:r>
            <w:r>
              <w:rPr>
                <w:sz w:val="18"/>
                <w:szCs w:val="18"/>
              </w:rPr>
              <w:t xml:space="preserve"> </w:t>
            </w:r>
            <w:r w:rsidR="00B12671">
              <w:rPr>
                <w:sz w:val="18"/>
                <w:szCs w:val="18"/>
              </w:rPr>
              <w:t>diarios</w:t>
            </w:r>
            <w:r>
              <w:rPr>
                <w:sz w:val="18"/>
                <w:szCs w:val="18"/>
              </w:rPr>
              <w:t xml:space="preserve"> de agua, y una pérdida de 5m</w:t>
            </w:r>
            <w:r w:rsidRPr="00B12671">
              <w:rPr>
                <w:sz w:val="18"/>
                <w:szCs w:val="18"/>
                <w:vertAlign w:val="superscript"/>
              </w:rPr>
              <w:t>3</w:t>
            </w:r>
            <w:r>
              <w:rPr>
                <w:sz w:val="18"/>
                <w:szCs w:val="18"/>
              </w:rPr>
              <w:t xml:space="preserve"> diarios, recirculándose los restantes 25 m</w:t>
            </w:r>
            <w:r w:rsidR="00B12671" w:rsidRPr="00B12671">
              <w:rPr>
                <w:sz w:val="18"/>
                <w:szCs w:val="18"/>
                <w:vertAlign w:val="superscript"/>
              </w:rPr>
              <w:t>3</w:t>
            </w:r>
            <w:r w:rsidR="007D1D7C">
              <w:rPr>
                <w:sz w:val="18"/>
                <w:szCs w:val="18"/>
              </w:rPr>
              <w:t>. También se identifica la ubicación del sistema de tratamiento y de la piscina de evaporación y acumulación (</w:t>
            </w:r>
            <w:r w:rsidR="00460D0B">
              <w:rPr>
                <w:sz w:val="18"/>
                <w:szCs w:val="18"/>
              </w:rPr>
              <w:t xml:space="preserve">ver </w:t>
            </w:r>
            <w:r w:rsidR="00460D0B">
              <w:rPr>
                <w:sz w:val="18"/>
                <w:szCs w:val="18"/>
              </w:rPr>
              <w:fldChar w:fldCharType="begin"/>
            </w:r>
            <w:r w:rsidR="00460D0B">
              <w:rPr>
                <w:sz w:val="18"/>
                <w:szCs w:val="18"/>
              </w:rPr>
              <w:instrText xml:space="preserve"> REF _Ref2589156 \h </w:instrText>
            </w:r>
            <w:r w:rsidR="00460D0B">
              <w:rPr>
                <w:sz w:val="18"/>
                <w:szCs w:val="18"/>
              </w:rPr>
            </w:r>
            <w:r w:rsidR="00460D0B">
              <w:rPr>
                <w:sz w:val="18"/>
                <w:szCs w:val="18"/>
              </w:rPr>
              <w:fldChar w:fldCharType="separate"/>
            </w:r>
            <w:r w:rsidR="001627B3" w:rsidRPr="00460D0B">
              <w:rPr>
                <w:rFonts w:eastAsia="Times New Roman"/>
                <w:b/>
                <w:color w:val="000000"/>
                <w:sz w:val="18"/>
                <w:szCs w:val="18"/>
                <w:lang w:eastAsia="es-CL"/>
              </w:rPr>
              <w:t xml:space="preserve">Figura </w:t>
            </w:r>
            <w:r w:rsidR="001627B3">
              <w:rPr>
                <w:rFonts w:eastAsia="Times New Roman"/>
                <w:b/>
                <w:noProof/>
                <w:color w:val="000000"/>
                <w:sz w:val="18"/>
                <w:szCs w:val="18"/>
                <w:lang w:eastAsia="es-CL"/>
              </w:rPr>
              <w:t>1</w:t>
            </w:r>
            <w:r w:rsidR="00460D0B">
              <w:rPr>
                <w:sz w:val="18"/>
                <w:szCs w:val="18"/>
              </w:rPr>
              <w:fldChar w:fldCharType="end"/>
            </w:r>
            <w:r w:rsidR="007D1D7C">
              <w:rPr>
                <w:sz w:val="18"/>
                <w:szCs w:val="18"/>
              </w:rPr>
              <w:t>), declarándose una capacidad de 2000 m</w:t>
            </w:r>
            <w:r w:rsidR="007D1D7C" w:rsidRPr="00507917">
              <w:rPr>
                <w:sz w:val="18"/>
                <w:szCs w:val="18"/>
                <w:vertAlign w:val="superscript"/>
              </w:rPr>
              <w:t>3</w:t>
            </w:r>
            <w:r w:rsidR="007D1D7C">
              <w:rPr>
                <w:sz w:val="18"/>
                <w:szCs w:val="18"/>
              </w:rPr>
              <w:t>, “</w:t>
            </w:r>
            <w:r w:rsidR="007D1D7C" w:rsidRPr="007D1D7C">
              <w:rPr>
                <w:i/>
                <w:sz w:val="18"/>
                <w:szCs w:val="18"/>
              </w:rPr>
              <w:t>suficiente para contener la totalidad de los riles generados en la temporada</w:t>
            </w:r>
            <w:r w:rsidR="007D1D7C">
              <w:rPr>
                <w:sz w:val="18"/>
                <w:szCs w:val="18"/>
              </w:rPr>
              <w:t>”</w:t>
            </w:r>
            <w:r w:rsidR="00507917">
              <w:rPr>
                <w:sz w:val="18"/>
                <w:szCs w:val="18"/>
              </w:rPr>
              <w:t>.</w:t>
            </w:r>
          </w:p>
          <w:p w:rsidR="00E86CB6" w:rsidRDefault="007D1D7C" w:rsidP="007D1D7C">
            <w:pPr>
              <w:pStyle w:val="Prrafodelista"/>
              <w:ind w:left="568"/>
              <w:rPr>
                <w:sz w:val="18"/>
                <w:szCs w:val="18"/>
              </w:rPr>
            </w:pPr>
            <w:r>
              <w:rPr>
                <w:sz w:val="18"/>
                <w:szCs w:val="18"/>
              </w:rPr>
              <w:t>Respecto a cuerpos receptores, se indicó explícitamente lo siguiente: “</w:t>
            </w:r>
            <w:r w:rsidRPr="007D1D7C">
              <w:rPr>
                <w:i/>
                <w:sz w:val="18"/>
                <w:szCs w:val="18"/>
              </w:rPr>
              <w:t xml:space="preserve">no existe cuerpo superficial y/o </w:t>
            </w:r>
            <w:proofErr w:type="spellStart"/>
            <w:r w:rsidRPr="007D1D7C">
              <w:rPr>
                <w:i/>
                <w:sz w:val="18"/>
                <w:szCs w:val="18"/>
              </w:rPr>
              <w:t>subterraneo</w:t>
            </w:r>
            <w:proofErr w:type="spellEnd"/>
            <w:r w:rsidRPr="007D1D7C">
              <w:rPr>
                <w:i/>
                <w:sz w:val="18"/>
                <w:szCs w:val="18"/>
              </w:rPr>
              <w:t xml:space="preserve"> receptor de los residuos líquidos, ya que éstos son tratados para someterlos nuevamente al proceso de </w:t>
            </w:r>
            <w:proofErr w:type="spellStart"/>
            <w:r w:rsidRPr="007D1D7C">
              <w:rPr>
                <w:i/>
                <w:sz w:val="18"/>
                <w:szCs w:val="18"/>
              </w:rPr>
              <w:t>despelonado</w:t>
            </w:r>
            <w:proofErr w:type="spellEnd"/>
            <w:r w:rsidRPr="007D1D7C">
              <w:rPr>
                <w:i/>
                <w:sz w:val="18"/>
                <w:szCs w:val="18"/>
              </w:rPr>
              <w:t>. Con respecto al lodo (agua con tierra) es enviado mediante tuberías a una piscina estanca donde ocurre un proceso de evaporación</w:t>
            </w:r>
            <w:r>
              <w:rPr>
                <w:sz w:val="18"/>
                <w:szCs w:val="18"/>
              </w:rPr>
              <w:t>”</w:t>
            </w:r>
            <w:r w:rsidRPr="007D1D7C">
              <w:rPr>
                <w:sz w:val="18"/>
                <w:szCs w:val="18"/>
              </w:rPr>
              <w:t>.</w:t>
            </w:r>
          </w:p>
          <w:p w:rsidR="007D1D7C" w:rsidRDefault="007D1D7C" w:rsidP="00A70B7A">
            <w:pPr>
              <w:pStyle w:val="Prrafodelista"/>
              <w:numPr>
                <w:ilvl w:val="1"/>
                <w:numId w:val="23"/>
              </w:numPr>
              <w:rPr>
                <w:sz w:val="18"/>
                <w:szCs w:val="18"/>
              </w:rPr>
            </w:pPr>
            <w:r>
              <w:rPr>
                <w:sz w:val="18"/>
                <w:szCs w:val="18"/>
              </w:rPr>
              <w:t>“</w:t>
            </w:r>
            <w:r w:rsidR="00E86CB6" w:rsidRPr="007D1D7C">
              <w:rPr>
                <w:i/>
                <w:sz w:val="18"/>
                <w:szCs w:val="18"/>
              </w:rPr>
              <w:t>EETT.pdf</w:t>
            </w:r>
            <w:r>
              <w:rPr>
                <w:sz w:val="18"/>
                <w:szCs w:val="18"/>
              </w:rPr>
              <w:t>”</w:t>
            </w:r>
            <w:r w:rsidR="00E86CB6" w:rsidRPr="00E86CB6">
              <w:rPr>
                <w:sz w:val="18"/>
                <w:szCs w:val="18"/>
              </w:rPr>
              <w:t xml:space="preserve">. </w:t>
            </w:r>
            <w:r>
              <w:rPr>
                <w:sz w:val="18"/>
                <w:szCs w:val="18"/>
              </w:rPr>
              <w:t>Documento de 8 páginas, con fecha declarada noviembre 2016, titulado “</w:t>
            </w:r>
            <w:r w:rsidRPr="00507917">
              <w:rPr>
                <w:i/>
                <w:sz w:val="18"/>
                <w:szCs w:val="18"/>
              </w:rPr>
              <w:t>Especificaciones técnicas piscina de evaporación</w:t>
            </w:r>
            <w:r>
              <w:rPr>
                <w:sz w:val="18"/>
                <w:szCs w:val="18"/>
              </w:rPr>
              <w:t>” de “</w:t>
            </w:r>
            <w:proofErr w:type="spellStart"/>
            <w:r w:rsidRPr="005F3C66">
              <w:rPr>
                <w:i/>
                <w:sz w:val="18"/>
                <w:szCs w:val="18"/>
              </w:rPr>
              <w:t>ArquiRed</w:t>
            </w:r>
            <w:proofErr w:type="spellEnd"/>
            <w:r>
              <w:rPr>
                <w:sz w:val="18"/>
                <w:szCs w:val="18"/>
              </w:rPr>
              <w:t>”, en que describe las características generales de dicha piscina, estipulaciones de los arquitectos, trabajos previos, trazados, y obra gruesa a ejecutar (incluyendo impermeabilización).</w:t>
            </w:r>
          </w:p>
          <w:p w:rsidR="007D1D7C" w:rsidRDefault="007D1D7C" w:rsidP="007D1D7C">
            <w:pPr>
              <w:pStyle w:val="Prrafodelista"/>
              <w:ind w:left="568"/>
              <w:rPr>
                <w:sz w:val="18"/>
                <w:szCs w:val="18"/>
              </w:rPr>
            </w:pPr>
            <w:r>
              <w:rPr>
                <w:sz w:val="18"/>
                <w:szCs w:val="18"/>
              </w:rPr>
              <w:t xml:space="preserve">El documento incluye un plano, </w:t>
            </w:r>
            <w:r w:rsidR="00B12671">
              <w:rPr>
                <w:sz w:val="18"/>
                <w:szCs w:val="18"/>
              </w:rPr>
              <w:t xml:space="preserve">3 </w:t>
            </w:r>
            <w:r>
              <w:rPr>
                <w:sz w:val="18"/>
                <w:szCs w:val="18"/>
              </w:rPr>
              <w:t xml:space="preserve">fotografías </w:t>
            </w:r>
            <w:r w:rsidR="00B12671">
              <w:rPr>
                <w:sz w:val="18"/>
                <w:szCs w:val="18"/>
              </w:rPr>
              <w:t xml:space="preserve">de la geomembrana instalada, y una ficha de especificaciones de la </w:t>
            </w:r>
            <w:r w:rsidR="00016F48">
              <w:rPr>
                <w:sz w:val="18"/>
                <w:szCs w:val="18"/>
              </w:rPr>
              <w:t>“</w:t>
            </w:r>
            <w:r w:rsidR="00016F48" w:rsidRPr="00016F48">
              <w:rPr>
                <w:i/>
                <w:sz w:val="18"/>
                <w:szCs w:val="18"/>
              </w:rPr>
              <w:t>G</w:t>
            </w:r>
            <w:r w:rsidR="00B12671" w:rsidRPr="00016F48">
              <w:rPr>
                <w:i/>
                <w:sz w:val="18"/>
                <w:szCs w:val="18"/>
              </w:rPr>
              <w:t>eomembrana</w:t>
            </w:r>
            <w:r w:rsidR="00016F48" w:rsidRPr="00016F48">
              <w:rPr>
                <w:i/>
                <w:sz w:val="18"/>
                <w:szCs w:val="18"/>
              </w:rPr>
              <w:t xml:space="preserve"> Lisa GSE HDPE</w:t>
            </w:r>
            <w:r w:rsidR="00016F48">
              <w:rPr>
                <w:sz w:val="18"/>
                <w:szCs w:val="18"/>
              </w:rPr>
              <w:t>”</w:t>
            </w:r>
            <w:r w:rsidR="00460D0B">
              <w:rPr>
                <w:sz w:val="18"/>
                <w:szCs w:val="18"/>
              </w:rPr>
              <w:t xml:space="preserve"> (ver </w:t>
            </w:r>
            <w:r w:rsidR="00460D0B">
              <w:rPr>
                <w:sz w:val="18"/>
                <w:szCs w:val="18"/>
              </w:rPr>
              <w:fldChar w:fldCharType="begin"/>
            </w:r>
            <w:r w:rsidR="00460D0B">
              <w:rPr>
                <w:sz w:val="18"/>
                <w:szCs w:val="18"/>
              </w:rPr>
              <w:instrText xml:space="preserve"> REF _Ref2589237 \h </w:instrText>
            </w:r>
            <w:r w:rsidR="00460D0B">
              <w:rPr>
                <w:sz w:val="18"/>
                <w:szCs w:val="18"/>
              </w:rPr>
            </w:r>
            <w:r w:rsidR="00460D0B">
              <w:rPr>
                <w:sz w:val="18"/>
                <w:szCs w:val="18"/>
              </w:rPr>
              <w:fldChar w:fldCharType="separate"/>
            </w:r>
            <w:r w:rsidR="001627B3" w:rsidRPr="00460D0B">
              <w:rPr>
                <w:rFonts w:eastAsia="Times New Roman"/>
                <w:b/>
                <w:color w:val="000000"/>
                <w:sz w:val="18"/>
                <w:szCs w:val="18"/>
                <w:lang w:eastAsia="es-CL"/>
              </w:rPr>
              <w:t xml:space="preserve">Figura </w:t>
            </w:r>
            <w:r w:rsidR="001627B3">
              <w:rPr>
                <w:rFonts w:eastAsia="Times New Roman"/>
                <w:b/>
                <w:noProof/>
                <w:color w:val="000000"/>
                <w:sz w:val="18"/>
                <w:szCs w:val="18"/>
                <w:lang w:eastAsia="es-CL"/>
              </w:rPr>
              <w:t>2</w:t>
            </w:r>
            <w:r w:rsidR="00460D0B">
              <w:rPr>
                <w:sz w:val="18"/>
                <w:szCs w:val="18"/>
              </w:rPr>
              <w:fldChar w:fldCharType="end"/>
            </w:r>
            <w:r w:rsidR="00460D0B">
              <w:rPr>
                <w:sz w:val="18"/>
                <w:szCs w:val="18"/>
              </w:rPr>
              <w:t xml:space="preserve">, </w:t>
            </w:r>
            <w:r w:rsidR="00460D0B">
              <w:rPr>
                <w:sz w:val="18"/>
                <w:szCs w:val="18"/>
              </w:rPr>
              <w:fldChar w:fldCharType="begin"/>
            </w:r>
            <w:r w:rsidR="00460D0B">
              <w:rPr>
                <w:sz w:val="18"/>
                <w:szCs w:val="18"/>
              </w:rPr>
              <w:instrText xml:space="preserve"> REF _Ref1663785 \h </w:instrText>
            </w:r>
            <w:r w:rsidR="00460D0B">
              <w:rPr>
                <w:sz w:val="18"/>
                <w:szCs w:val="18"/>
              </w:rPr>
            </w:r>
            <w:r w:rsidR="00460D0B">
              <w:rPr>
                <w:sz w:val="18"/>
                <w:szCs w:val="18"/>
              </w:rPr>
              <w:fldChar w:fldCharType="separate"/>
            </w:r>
            <w:r w:rsidR="001627B3" w:rsidRPr="00D42470">
              <w:rPr>
                <w:rFonts w:cs="Calibri"/>
                <w:b/>
                <w:sz w:val="18"/>
              </w:rPr>
              <w:t xml:space="preserve">Fotografía </w:t>
            </w:r>
            <w:r w:rsidR="001627B3">
              <w:rPr>
                <w:rFonts w:cs="Calibri"/>
                <w:b/>
                <w:noProof/>
                <w:sz w:val="18"/>
              </w:rPr>
              <w:t>1</w:t>
            </w:r>
            <w:r w:rsidR="00460D0B">
              <w:rPr>
                <w:sz w:val="18"/>
                <w:szCs w:val="18"/>
              </w:rPr>
              <w:fldChar w:fldCharType="end"/>
            </w:r>
            <w:r w:rsidR="00460D0B">
              <w:rPr>
                <w:sz w:val="18"/>
                <w:szCs w:val="18"/>
              </w:rPr>
              <w:t xml:space="preserve"> y </w:t>
            </w:r>
            <w:r w:rsidR="00460D0B">
              <w:rPr>
                <w:sz w:val="18"/>
                <w:szCs w:val="18"/>
              </w:rPr>
              <w:fldChar w:fldCharType="begin"/>
            </w:r>
            <w:r w:rsidR="00460D0B">
              <w:rPr>
                <w:sz w:val="18"/>
                <w:szCs w:val="18"/>
              </w:rPr>
              <w:instrText xml:space="preserve"> REF _Ref1663788 \h </w:instrText>
            </w:r>
            <w:r w:rsidR="00460D0B">
              <w:rPr>
                <w:sz w:val="18"/>
                <w:szCs w:val="18"/>
              </w:rPr>
            </w:r>
            <w:r w:rsidR="00460D0B">
              <w:rPr>
                <w:sz w:val="18"/>
                <w:szCs w:val="18"/>
              </w:rPr>
              <w:fldChar w:fldCharType="separate"/>
            </w:r>
            <w:r w:rsidR="001627B3" w:rsidRPr="00D42470">
              <w:rPr>
                <w:rFonts w:cs="Calibri"/>
                <w:b/>
                <w:sz w:val="18"/>
              </w:rPr>
              <w:t xml:space="preserve">Fotografía </w:t>
            </w:r>
            <w:r w:rsidR="001627B3">
              <w:rPr>
                <w:rFonts w:cs="Calibri"/>
                <w:b/>
                <w:noProof/>
                <w:sz w:val="18"/>
              </w:rPr>
              <w:t>2</w:t>
            </w:r>
            <w:r w:rsidR="00460D0B">
              <w:rPr>
                <w:sz w:val="18"/>
                <w:szCs w:val="18"/>
              </w:rPr>
              <w:fldChar w:fldCharType="end"/>
            </w:r>
            <w:r w:rsidR="00460D0B">
              <w:rPr>
                <w:sz w:val="18"/>
                <w:szCs w:val="18"/>
              </w:rPr>
              <w:t>)</w:t>
            </w:r>
            <w:r w:rsidR="00B12671">
              <w:rPr>
                <w:sz w:val="18"/>
                <w:szCs w:val="18"/>
              </w:rPr>
              <w:t>.</w:t>
            </w:r>
          </w:p>
          <w:p w:rsidR="00C0703D" w:rsidRPr="00C0703D" w:rsidRDefault="00B12671" w:rsidP="00C0703D">
            <w:pPr>
              <w:pStyle w:val="Prrafodelista"/>
              <w:numPr>
                <w:ilvl w:val="1"/>
                <w:numId w:val="23"/>
              </w:numPr>
              <w:rPr>
                <w:sz w:val="18"/>
                <w:szCs w:val="18"/>
              </w:rPr>
            </w:pPr>
            <w:r w:rsidRPr="00B12671">
              <w:rPr>
                <w:sz w:val="18"/>
                <w:szCs w:val="18"/>
              </w:rPr>
              <w:t>“</w:t>
            </w:r>
            <w:r w:rsidR="00E86CB6" w:rsidRPr="00B12671">
              <w:rPr>
                <w:i/>
                <w:sz w:val="18"/>
                <w:szCs w:val="18"/>
              </w:rPr>
              <w:t>Fotografías.pdf</w:t>
            </w:r>
            <w:r w:rsidRPr="00B12671">
              <w:rPr>
                <w:sz w:val="18"/>
                <w:szCs w:val="18"/>
              </w:rPr>
              <w:t>”. Documento de 6 páginas, con fecha declarada julio 2017, titulado “</w:t>
            </w:r>
            <w:r w:rsidRPr="00B12671">
              <w:rPr>
                <w:i/>
                <w:sz w:val="18"/>
                <w:szCs w:val="18"/>
              </w:rPr>
              <w:t>REPORTE INICIAL: Fotografías de Planta de Tratamiento de Aguas y Piscina de Evaporación</w:t>
            </w:r>
            <w:r w:rsidRPr="00B12671">
              <w:rPr>
                <w:sz w:val="18"/>
                <w:szCs w:val="18"/>
              </w:rPr>
              <w:t>”. Corresponde a 12 fotografías de distintos componentes del Sistema de tratamiento de RILes</w:t>
            </w:r>
            <w:r w:rsidR="00460D0B">
              <w:rPr>
                <w:sz w:val="18"/>
                <w:szCs w:val="18"/>
              </w:rPr>
              <w:t xml:space="preserve">, de las cuales algunas se incluyeron en el presente informe (ver </w:t>
            </w:r>
            <w:r w:rsidR="00C0703D" w:rsidRPr="00C0703D">
              <w:rPr>
                <w:rFonts w:eastAsia="Times New Roman"/>
                <w:b/>
                <w:noProof/>
                <w:color w:val="000000"/>
                <w:sz w:val="18"/>
                <w:szCs w:val="18"/>
                <w:lang w:eastAsia="es-CL"/>
              </w:rPr>
              <w:fldChar w:fldCharType="begin"/>
            </w:r>
            <w:r w:rsidR="00C0703D" w:rsidRPr="00C0703D">
              <w:rPr>
                <w:rFonts w:eastAsia="Times New Roman"/>
                <w:b/>
                <w:color w:val="000000"/>
                <w:sz w:val="18"/>
                <w:szCs w:val="18"/>
                <w:lang w:eastAsia="es-CL"/>
              </w:rPr>
              <w:instrText xml:space="preserve"> REF _Ref2589464 \h </w:instrText>
            </w:r>
            <w:r w:rsidR="00C0703D" w:rsidRPr="00C0703D">
              <w:rPr>
                <w:rFonts w:eastAsia="Times New Roman"/>
                <w:b/>
                <w:noProof/>
                <w:color w:val="000000"/>
                <w:sz w:val="18"/>
                <w:szCs w:val="18"/>
                <w:lang w:eastAsia="es-CL"/>
              </w:rPr>
            </w:r>
            <w:r w:rsidR="00C0703D" w:rsidRPr="00C0703D">
              <w:rPr>
                <w:rFonts w:eastAsia="Times New Roman"/>
                <w:b/>
                <w:noProof/>
                <w:color w:val="000000"/>
                <w:sz w:val="18"/>
                <w:szCs w:val="18"/>
                <w:lang w:eastAsia="es-CL"/>
              </w:rPr>
              <w:fldChar w:fldCharType="separate"/>
            </w:r>
            <w:r w:rsidR="001627B3" w:rsidRPr="00D42470">
              <w:rPr>
                <w:rFonts w:cs="Calibri"/>
                <w:b/>
                <w:sz w:val="18"/>
              </w:rPr>
              <w:t xml:space="preserve">Fotografía </w:t>
            </w:r>
            <w:r w:rsidR="001627B3">
              <w:rPr>
                <w:rFonts w:cs="Calibri"/>
                <w:b/>
                <w:noProof/>
                <w:sz w:val="18"/>
              </w:rPr>
              <w:t>3</w:t>
            </w:r>
            <w:r w:rsidR="00C0703D" w:rsidRPr="00C0703D">
              <w:rPr>
                <w:rFonts w:eastAsia="Times New Roman"/>
                <w:b/>
                <w:noProof/>
                <w:color w:val="000000"/>
                <w:sz w:val="18"/>
                <w:szCs w:val="18"/>
                <w:lang w:eastAsia="es-CL"/>
              </w:rPr>
              <w:fldChar w:fldCharType="end"/>
            </w:r>
            <w:r w:rsidR="00C0703D">
              <w:rPr>
                <w:rFonts w:eastAsia="Times New Roman"/>
                <w:b/>
                <w:noProof/>
                <w:color w:val="000000"/>
                <w:sz w:val="18"/>
                <w:szCs w:val="18"/>
                <w:lang w:eastAsia="es-CL"/>
              </w:rPr>
              <w:t xml:space="preserve">, </w:t>
            </w:r>
            <w:r w:rsidR="00C0703D" w:rsidRPr="00C0703D">
              <w:rPr>
                <w:rFonts w:eastAsia="Times New Roman"/>
                <w:b/>
                <w:noProof/>
                <w:color w:val="000000"/>
                <w:sz w:val="18"/>
                <w:szCs w:val="18"/>
                <w:lang w:eastAsia="es-CL"/>
              </w:rPr>
              <w:fldChar w:fldCharType="begin"/>
            </w:r>
            <w:r w:rsidR="00C0703D" w:rsidRPr="00C0703D">
              <w:rPr>
                <w:rFonts w:eastAsia="Times New Roman"/>
                <w:b/>
                <w:noProof/>
                <w:color w:val="000000"/>
                <w:sz w:val="18"/>
                <w:szCs w:val="18"/>
                <w:lang w:eastAsia="es-CL"/>
              </w:rPr>
              <w:instrText xml:space="preserve"> REF _Ref2589466 \h </w:instrText>
            </w:r>
            <w:r w:rsidR="00C0703D" w:rsidRPr="00C0703D">
              <w:rPr>
                <w:rFonts w:eastAsia="Times New Roman"/>
                <w:b/>
                <w:noProof/>
                <w:color w:val="000000"/>
                <w:sz w:val="18"/>
                <w:szCs w:val="18"/>
                <w:lang w:eastAsia="es-CL"/>
              </w:rPr>
            </w:r>
            <w:r w:rsidR="00C0703D" w:rsidRPr="00C0703D">
              <w:rPr>
                <w:rFonts w:eastAsia="Times New Roman"/>
                <w:b/>
                <w:noProof/>
                <w:color w:val="000000"/>
                <w:sz w:val="18"/>
                <w:szCs w:val="18"/>
                <w:lang w:eastAsia="es-CL"/>
              </w:rPr>
              <w:fldChar w:fldCharType="separate"/>
            </w:r>
            <w:r w:rsidR="001627B3" w:rsidRPr="00D42470">
              <w:rPr>
                <w:rFonts w:cs="Calibri"/>
                <w:b/>
                <w:sz w:val="18"/>
              </w:rPr>
              <w:t xml:space="preserve">Fotografía </w:t>
            </w:r>
            <w:r w:rsidR="001627B3">
              <w:rPr>
                <w:rFonts w:cs="Calibri"/>
                <w:b/>
                <w:noProof/>
                <w:sz w:val="18"/>
              </w:rPr>
              <w:t>4</w:t>
            </w:r>
            <w:r w:rsidR="00C0703D" w:rsidRPr="00C0703D">
              <w:rPr>
                <w:rFonts w:eastAsia="Times New Roman"/>
                <w:b/>
                <w:noProof/>
                <w:color w:val="000000"/>
                <w:sz w:val="18"/>
                <w:szCs w:val="18"/>
                <w:lang w:eastAsia="es-CL"/>
              </w:rPr>
              <w:fldChar w:fldCharType="end"/>
            </w:r>
            <w:r w:rsidR="00C0703D">
              <w:rPr>
                <w:rFonts w:eastAsia="Times New Roman"/>
                <w:b/>
                <w:noProof/>
                <w:color w:val="000000"/>
                <w:sz w:val="18"/>
                <w:szCs w:val="18"/>
                <w:lang w:eastAsia="es-CL"/>
              </w:rPr>
              <w:t xml:space="preserve"> y </w:t>
            </w:r>
            <w:r w:rsidR="00C0703D" w:rsidRPr="00C0703D">
              <w:rPr>
                <w:rFonts w:eastAsia="Times New Roman"/>
                <w:b/>
                <w:noProof/>
                <w:color w:val="000000"/>
                <w:sz w:val="18"/>
                <w:szCs w:val="18"/>
                <w:lang w:eastAsia="es-CL"/>
              </w:rPr>
              <w:fldChar w:fldCharType="begin"/>
            </w:r>
            <w:r w:rsidR="00C0703D" w:rsidRPr="00C0703D">
              <w:rPr>
                <w:rFonts w:eastAsia="Times New Roman"/>
                <w:b/>
                <w:noProof/>
                <w:color w:val="000000"/>
                <w:sz w:val="18"/>
                <w:szCs w:val="18"/>
                <w:lang w:eastAsia="es-CL"/>
              </w:rPr>
              <w:instrText xml:space="preserve"> REF _Ref2589467 \h </w:instrText>
            </w:r>
            <w:r w:rsidR="00C0703D" w:rsidRPr="00C0703D">
              <w:rPr>
                <w:rFonts w:eastAsia="Times New Roman"/>
                <w:b/>
                <w:noProof/>
                <w:color w:val="000000"/>
                <w:sz w:val="18"/>
                <w:szCs w:val="18"/>
                <w:lang w:eastAsia="es-CL"/>
              </w:rPr>
            </w:r>
            <w:r w:rsidR="00C0703D" w:rsidRPr="00C0703D">
              <w:rPr>
                <w:rFonts w:eastAsia="Times New Roman"/>
                <w:b/>
                <w:noProof/>
                <w:color w:val="000000"/>
                <w:sz w:val="18"/>
                <w:szCs w:val="18"/>
                <w:lang w:eastAsia="es-CL"/>
              </w:rPr>
              <w:fldChar w:fldCharType="separate"/>
            </w:r>
            <w:r w:rsidR="001627B3" w:rsidRPr="00D42470">
              <w:rPr>
                <w:rFonts w:cs="Calibri"/>
                <w:b/>
                <w:sz w:val="18"/>
              </w:rPr>
              <w:t xml:space="preserve">Fotografía </w:t>
            </w:r>
            <w:r w:rsidR="001627B3">
              <w:rPr>
                <w:rFonts w:cs="Calibri"/>
                <w:b/>
                <w:noProof/>
                <w:sz w:val="18"/>
              </w:rPr>
              <w:t>5</w:t>
            </w:r>
            <w:r w:rsidR="00C0703D" w:rsidRPr="00C0703D">
              <w:rPr>
                <w:rFonts w:eastAsia="Times New Roman"/>
                <w:b/>
                <w:noProof/>
                <w:color w:val="000000"/>
                <w:sz w:val="18"/>
                <w:szCs w:val="18"/>
                <w:lang w:eastAsia="es-CL"/>
              </w:rPr>
              <w:fldChar w:fldCharType="end"/>
            </w:r>
            <w:r w:rsidR="00C0703D" w:rsidRPr="00C0703D">
              <w:rPr>
                <w:rFonts w:eastAsia="Times New Roman"/>
                <w:noProof/>
                <w:color w:val="000000"/>
                <w:sz w:val="18"/>
                <w:szCs w:val="18"/>
                <w:lang w:eastAsia="es-CL"/>
              </w:rPr>
              <w:t>)</w:t>
            </w:r>
            <w:r w:rsidR="000B1492">
              <w:rPr>
                <w:rFonts w:eastAsia="Times New Roman"/>
                <w:noProof/>
                <w:color w:val="000000"/>
                <w:sz w:val="18"/>
                <w:szCs w:val="18"/>
                <w:lang w:eastAsia="es-CL"/>
              </w:rPr>
              <w:t>.</w:t>
            </w:r>
          </w:p>
          <w:p w:rsidR="00250716" w:rsidRPr="00B12671" w:rsidRDefault="00440E69" w:rsidP="00B12671">
            <w:pPr>
              <w:pStyle w:val="Prrafodelista"/>
              <w:numPr>
                <w:ilvl w:val="0"/>
                <w:numId w:val="23"/>
              </w:numPr>
              <w:rPr>
                <w:sz w:val="18"/>
                <w:szCs w:val="18"/>
              </w:rPr>
            </w:pPr>
            <w:r>
              <w:rPr>
                <w:sz w:val="18"/>
                <w:szCs w:val="18"/>
              </w:rPr>
              <w:t>Todo lo anteriormente señalado coincide con los medios verificadores exigidos en el PdC</w:t>
            </w:r>
            <w:r w:rsidR="005F3C66">
              <w:rPr>
                <w:sz w:val="18"/>
                <w:szCs w:val="18"/>
              </w:rPr>
              <w:t xml:space="preserve">; con lo anterior, </w:t>
            </w:r>
            <w:r w:rsidR="000B1492">
              <w:rPr>
                <w:sz w:val="18"/>
                <w:szCs w:val="18"/>
              </w:rPr>
              <w:t xml:space="preserve">se </w:t>
            </w:r>
            <w:r w:rsidR="005F3C66">
              <w:rPr>
                <w:sz w:val="18"/>
                <w:szCs w:val="18"/>
              </w:rPr>
              <w:t>permite inferir que se ha dado cumplimiento a los indicadores establecidos</w:t>
            </w:r>
            <w:r>
              <w:rPr>
                <w:sz w:val="18"/>
                <w:szCs w:val="18"/>
              </w:rPr>
              <w:t xml:space="preserve">. </w:t>
            </w:r>
          </w:p>
        </w:tc>
      </w:tr>
    </w:tbl>
    <w:p w:rsidR="00016F48" w:rsidRDefault="00016F48"/>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2262"/>
        <w:gridCol w:w="11300"/>
      </w:tblGrid>
      <w:tr w:rsidR="00A76255" w:rsidRPr="00A76255" w:rsidTr="00C01664">
        <w:trPr>
          <w:trHeight w:val="20"/>
          <w:jc w:val="center"/>
        </w:trPr>
        <w:tc>
          <w:tcPr>
            <w:tcW w:w="5000" w:type="pct"/>
            <w:gridSpan w:val="2"/>
            <w:tcBorders>
              <w:top w:val="single" w:sz="4" w:space="0" w:color="000000" w:themeColor="text1"/>
              <w:left w:val="single" w:sz="4" w:space="0" w:color="000000" w:themeColor="text1"/>
              <w:right w:val="single" w:sz="4" w:space="0" w:color="000000" w:themeColor="text1"/>
            </w:tcBorders>
            <w:shd w:val="clear" w:color="auto" w:fill="auto"/>
            <w:noWrap/>
            <w:vAlign w:val="center"/>
          </w:tcPr>
          <w:p w:rsidR="00A76255" w:rsidRPr="00A76255" w:rsidRDefault="00A76255" w:rsidP="00C01664">
            <w:pPr>
              <w:spacing w:after="0" w:line="240" w:lineRule="auto"/>
              <w:jc w:val="center"/>
              <w:rPr>
                <w:rFonts w:ascii="Calibri" w:eastAsia="Times New Roman" w:hAnsi="Calibri" w:cs="Times New Roman"/>
                <w:b/>
                <w:noProof/>
                <w:color w:val="000000"/>
                <w:sz w:val="20"/>
                <w:szCs w:val="20"/>
                <w:lang w:eastAsia="es-CL"/>
              </w:rPr>
            </w:pPr>
            <w:r w:rsidRPr="00A76255">
              <w:rPr>
                <w:rFonts w:ascii="Calibri" w:eastAsia="Times New Roman" w:hAnsi="Calibri" w:cs="Times New Roman"/>
                <w:b/>
                <w:noProof/>
                <w:color w:val="000000"/>
                <w:sz w:val="20"/>
                <w:szCs w:val="20"/>
                <w:lang w:eastAsia="es-CL"/>
              </w:rPr>
              <w:lastRenderedPageBreak/>
              <w:t>Registros</w:t>
            </w:r>
          </w:p>
        </w:tc>
      </w:tr>
      <w:tr w:rsidR="00A76255" w:rsidRPr="00D42470" w:rsidTr="00C0703D">
        <w:trPr>
          <w:trHeight w:val="7520"/>
          <w:jc w:val="center"/>
        </w:trPr>
        <w:tc>
          <w:tcPr>
            <w:tcW w:w="5000" w:type="pct"/>
            <w:gridSpan w:val="2"/>
            <w:tcBorders>
              <w:top w:val="single" w:sz="4" w:space="0" w:color="000000" w:themeColor="text1"/>
              <w:left w:val="single" w:sz="4" w:space="0" w:color="000000" w:themeColor="text1"/>
              <w:right w:val="single" w:sz="4" w:space="0" w:color="000000" w:themeColor="text1"/>
            </w:tcBorders>
            <w:shd w:val="clear" w:color="auto" w:fill="auto"/>
            <w:vAlign w:val="center"/>
            <w:hideMark/>
          </w:tcPr>
          <w:p w:rsidR="00A76255" w:rsidRPr="00D42470" w:rsidRDefault="003C6A8E" w:rsidP="00C01664">
            <w:pPr>
              <w:spacing w:after="0" w:line="240" w:lineRule="auto"/>
              <w:jc w:val="center"/>
              <w:rPr>
                <w:rFonts w:ascii="Calibri" w:eastAsia="Times New Roman" w:hAnsi="Calibri" w:cs="Times New Roman"/>
                <w:b/>
                <w:color w:val="000000"/>
                <w:sz w:val="18"/>
                <w:szCs w:val="18"/>
                <w:lang w:eastAsia="es-CL"/>
              </w:rPr>
            </w:pPr>
            <w:r>
              <w:rPr>
                <w:rFonts w:ascii="Calibri" w:eastAsia="Times New Roman" w:hAnsi="Calibri" w:cs="Times New Roman"/>
                <w:b/>
                <w:noProof/>
                <w:color w:val="000000"/>
                <w:sz w:val="18"/>
                <w:szCs w:val="18"/>
                <w:lang w:eastAsia="es-CL"/>
              </w:rPr>
              <w:drawing>
                <wp:inline distT="0" distB="0" distL="0" distR="0" wp14:anchorId="1460C0F9">
                  <wp:extent cx="7337425" cy="4674228"/>
                  <wp:effectExtent l="0" t="0" r="0" b="0"/>
                  <wp:docPr id="20" name="Imagen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7341981" cy="4677130"/>
                          </a:xfrm>
                          <a:prstGeom prst="rect">
                            <a:avLst/>
                          </a:prstGeom>
                          <a:noFill/>
                        </pic:spPr>
                      </pic:pic>
                    </a:graphicData>
                  </a:graphic>
                </wp:inline>
              </w:drawing>
            </w:r>
          </w:p>
        </w:tc>
      </w:tr>
      <w:tr w:rsidR="00460D0B" w:rsidRPr="00D42470" w:rsidTr="00460D0B">
        <w:trPr>
          <w:trHeight w:val="275"/>
          <w:jc w:val="center"/>
        </w:trPr>
        <w:tc>
          <w:tcPr>
            <w:tcW w:w="834" w:type="pct"/>
            <w:tcBorders>
              <w:left w:val="single" w:sz="4" w:space="0" w:color="000000" w:themeColor="text1"/>
            </w:tcBorders>
            <w:shd w:val="clear" w:color="auto" w:fill="auto"/>
            <w:noWrap/>
            <w:vAlign w:val="center"/>
            <w:hideMark/>
          </w:tcPr>
          <w:p w:rsidR="00460D0B" w:rsidRPr="0072117F" w:rsidRDefault="00460D0B" w:rsidP="00C01664">
            <w:pPr>
              <w:spacing w:after="0" w:line="240" w:lineRule="auto"/>
              <w:contextualSpacing/>
              <w:outlineLvl w:val="1"/>
              <w:rPr>
                <w:rFonts w:ascii="Calibri" w:eastAsia="Times New Roman" w:hAnsi="Calibri" w:cs="Calibri"/>
                <w:b/>
                <w:color w:val="000000"/>
                <w:sz w:val="18"/>
                <w:szCs w:val="20"/>
                <w:lang w:eastAsia="es-CL"/>
              </w:rPr>
            </w:pPr>
            <w:bookmarkStart w:id="57" w:name="_Toc4601893"/>
            <w:bookmarkStart w:id="58" w:name="_Toc5004037"/>
            <w:bookmarkStart w:id="59" w:name="_Ref2589156"/>
            <w:r w:rsidRPr="00460D0B">
              <w:rPr>
                <w:rFonts w:ascii="Calibri" w:eastAsia="Times New Roman" w:hAnsi="Calibri" w:cs="Times New Roman"/>
                <w:b/>
                <w:color w:val="000000"/>
                <w:sz w:val="18"/>
                <w:szCs w:val="18"/>
                <w:lang w:eastAsia="es-CL"/>
              </w:rPr>
              <w:t xml:space="preserve">Figura </w:t>
            </w:r>
            <w:r w:rsidRPr="00460D0B">
              <w:rPr>
                <w:rFonts w:ascii="Calibri" w:eastAsia="Times New Roman" w:hAnsi="Calibri" w:cs="Times New Roman"/>
                <w:b/>
                <w:color w:val="000000"/>
                <w:sz w:val="18"/>
                <w:szCs w:val="18"/>
                <w:lang w:eastAsia="es-CL"/>
              </w:rPr>
              <w:fldChar w:fldCharType="begin"/>
            </w:r>
            <w:r w:rsidRPr="00460D0B">
              <w:rPr>
                <w:rFonts w:ascii="Calibri" w:eastAsia="Times New Roman" w:hAnsi="Calibri" w:cs="Times New Roman"/>
                <w:b/>
                <w:color w:val="000000"/>
                <w:sz w:val="18"/>
                <w:szCs w:val="18"/>
                <w:lang w:eastAsia="es-CL"/>
              </w:rPr>
              <w:instrText xml:space="preserve"> SEQ Figura \* ARABIC </w:instrText>
            </w:r>
            <w:r w:rsidRPr="00460D0B">
              <w:rPr>
                <w:rFonts w:ascii="Calibri" w:eastAsia="Times New Roman" w:hAnsi="Calibri" w:cs="Times New Roman"/>
                <w:b/>
                <w:color w:val="000000"/>
                <w:sz w:val="18"/>
                <w:szCs w:val="18"/>
                <w:lang w:eastAsia="es-CL"/>
              </w:rPr>
              <w:fldChar w:fldCharType="separate"/>
            </w:r>
            <w:r w:rsidR="001627B3">
              <w:rPr>
                <w:rFonts w:ascii="Calibri" w:eastAsia="Times New Roman" w:hAnsi="Calibri" w:cs="Times New Roman"/>
                <w:b/>
                <w:noProof/>
                <w:color w:val="000000"/>
                <w:sz w:val="18"/>
                <w:szCs w:val="18"/>
                <w:lang w:eastAsia="es-CL"/>
              </w:rPr>
              <w:t>1</w:t>
            </w:r>
            <w:bookmarkEnd w:id="57"/>
            <w:bookmarkEnd w:id="58"/>
            <w:r w:rsidRPr="00460D0B">
              <w:rPr>
                <w:rFonts w:ascii="Calibri" w:eastAsia="Times New Roman" w:hAnsi="Calibri" w:cs="Times New Roman"/>
                <w:b/>
                <w:color w:val="000000"/>
                <w:sz w:val="18"/>
                <w:szCs w:val="18"/>
                <w:lang w:eastAsia="es-CL"/>
              </w:rPr>
              <w:fldChar w:fldCharType="end"/>
            </w:r>
            <w:bookmarkEnd w:id="59"/>
          </w:p>
        </w:tc>
        <w:tc>
          <w:tcPr>
            <w:tcW w:w="4166" w:type="pct"/>
            <w:tcBorders>
              <w:right w:val="single" w:sz="4" w:space="0" w:color="000000" w:themeColor="text1"/>
            </w:tcBorders>
            <w:shd w:val="clear" w:color="auto" w:fill="auto"/>
            <w:vAlign w:val="center"/>
          </w:tcPr>
          <w:p w:rsidR="00460D0B" w:rsidRPr="0072117F" w:rsidRDefault="00460D0B" w:rsidP="00C01664">
            <w:pPr>
              <w:spacing w:after="0" w:line="240" w:lineRule="auto"/>
              <w:rPr>
                <w:rFonts w:ascii="Calibri" w:eastAsia="Times New Roman" w:hAnsi="Calibri" w:cs="Calibri"/>
                <w:b/>
                <w:color w:val="000000"/>
                <w:sz w:val="18"/>
                <w:szCs w:val="20"/>
                <w:lang w:eastAsia="es-CL"/>
              </w:rPr>
            </w:pPr>
            <w:r>
              <w:rPr>
                <w:rFonts w:ascii="Calibri" w:eastAsia="Times New Roman" w:hAnsi="Calibri" w:cs="Calibri"/>
                <w:b/>
                <w:color w:val="000000"/>
                <w:sz w:val="18"/>
                <w:szCs w:val="20"/>
                <w:lang w:eastAsia="es-CL"/>
              </w:rPr>
              <w:t>Fuente:</w:t>
            </w:r>
            <w:r w:rsidRPr="00460D0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Elaboración propia, </w:t>
            </w:r>
            <w:r w:rsidRPr="00460D0B">
              <w:rPr>
                <w:rFonts w:ascii="Calibri" w:eastAsia="Times New Roman" w:hAnsi="Calibri" w:cs="Times New Roman"/>
                <w:color w:val="000000"/>
                <w:sz w:val="18"/>
                <w:szCs w:val="18"/>
                <w:lang w:eastAsia="es-CL"/>
              </w:rPr>
              <w:t>según lo descrito en el documento “</w:t>
            </w:r>
            <w:r w:rsidRPr="00460D0B">
              <w:rPr>
                <w:rFonts w:ascii="Calibri" w:eastAsia="Times New Roman" w:hAnsi="Calibri" w:cs="Times New Roman"/>
                <w:i/>
                <w:color w:val="000000"/>
                <w:sz w:val="18"/>
                <w:szCs w:val="18"/>
                <w:lang w:eastAsia="es-CL"/>
              </w:rPr>
              <w:t>Descripción PTA.pdf</w:t>
            </w:r>
            <w:r w:rsidRPr="00460D0B">
              <w:rPr>
                <w:rFonts w:ascii="Calibri" w:eastAsia="Times New Roman" w:hAnsi="Calibri" w:cs="Times New Roman"/>
                <w:color w:val="000000"/>
                <w:sz w:val="18"/>
                <w:szCs w:val="18"/>
                <w:lang w:eastAsia="es-CL"/>
              </w:rPr>
              <w:t>”</w:t>
            </w:r>
          </w:p>
        </w:tc>
      </w:tr>
      <w:tr w:rsidR="00A76255" w:rsidRPr="00D42470" w:rsidTr="00C01664">
        <w:trPr>
          <w:trHeight w:val="463"/>
          <w:jc w:val="center"/>
        </w:trPr>
        <w:tc>
          <w:tcPr>
            <w:tcW w:w="5000" w:type="pct"/>
            <w:gridSpan w:val="2"/>
            <w:tcBorders>
              <w:left w:val="single" w:sz="4" w:space="0" w:color="000000" w:themeColor="text1"/>
              <w:bottom w:val="single" w:sz="4" w:space="0" w:color="000000" w:themeColor="text1"/>
              <w:right w:val="single" w:sz="4" w:space="0" w:color="000000" w:themeColor="text1"/>
            </w:tcBorders>
            <w:shd w:val="clear" w:color="auto" w:fill="auto"/>
            <w:hideMark/>
          </w:tcPr>
          <w:p w:rsidR="00A76255" w:rsidRPr="0072117F" w:rsidRDefault="00A76255" w:rsidP="00C016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C14159">
              <w:rPr>
                <w:rFonts w:ascii="Calibri" w:eastAsia="Times New Roman" w:hAnsi="Calibri" w:cs="Times New Roman"/>
                <w:b/>
                <w:color w:val="000000"/>
                <w:sz w:val="18"/>
                <w:szCs w:val="18"/>
                <w:lang w:eastAsia="es-CL"/>
              </w:rPr>
              <w:t xml:space="preserve">prueba: </w:t>
            </w:r>
            <w:r w:rsidR="00460D0B" w:rsidRPr="00460D0B">
              <w:rPr>
                <w:rFonts w:ascii="Calibri" w:eastAsia="Times New Roman" w:hAnsi="Calibri" w:cs="Times New Roman"/>
                <w:color w:val="000000"/>
                <w:sz w:val="18"/>
                <w:szCs w:val="18"/>
                <w:lang w:eastAsia="es-CL"/>
              </w:rPr>
              <w:t xml:space="preserve">Ubicación de los componentes del Sistema de Tratamiento de RILes, </w:t>
            </w:r>
          </w:p>
        </w:tc>
      </w:tr>
    </w:tbl>
    <w:p w:rsidR="00A76255" w:rsidRDefault="00A76255">
      <w:r>
        <w:br w:type="page"/>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568"/>
        <w:gridCol w:w="4497"/>
        <w:gridCol w:w="4497"/>
      </w:tblGrid>
      <w:tr w:rsidR="00A76255" w:rsidRPr="00A76255" w:rsidTr="00A76255">
        <w:trPr>
          <w:trHeight w:val="20"/>
          <w:jc w:val="center"/>
        </w:trPr>
        <w:tc>
          <w:tcPr>
            <w:tcW w:w="5000" w:type="pct"/>
            <w:gridSpan w:val="3"/>
            <w:tcBorders>
              <w:top w:val="single" w:sz="4" w:space="0" w:color="000000" w:themeColor="text1"/>
              <w:left w:val="single" w:sz="4" w:space="0" w:color="000000" w:themeColor="text1"/>
              <w:right w:val="single" w:sz="4" w:space="0" w:color="000000" w:themeColor="text1"/>
            </w:tcBorders>
            <w:shd w:val="clear" w:color="auto" w:fill="auto"/>
            <w:noWrap/>
            <w:vAlign w:val="center"/>
          </w:tcPr>
          <w:p w:rsidR="00A76255" w:rsidRPr="00A76255" w:rsidRDefault="00A76255" w:rsidP="00C01664">
            <w:pPr>
              <w:spacing w:after="0" w:line="240" w:lineRule="auto"/>
              <w:jc w:val="center"/>
              <w:rPr>
                <w:rFonts w:ascii="Calibri" w:eastAsia="Times New Roman" w:hAnsi="Calibri" w:cs="Times New Roman"/>
                <w:b/>
                <w:noProof/>
                <w:color w:val="000000"/>
                <w:sz w:val="20"/>
                <w:szCs w:val="20"/>
                <w:lang w:eastAsia="es-CL"/>
              </w:rPr>
            </w:pPr>
            <w:r w:rsidRPr="00A76255">
              <w:rPr>
                <w:rFonts w:ascii="Calibri" w:eastAsia="Times New Roman" w:hAnsi="Calibri" w:cs="Times New Roman"/>
                <w:b/>
                <w:noProof/>
                <w:color w:val="000000"/>
                <w:sz w:val="20"/>
                <w:szCs w:val="20"/>
                <w:lang w:eastAsia="es-CL"/>
              </w:rPr>
              <w:lastRenderedPageBreak/>
              <w:t>Registros</w:t>
            </w:r>
          </w:p>
        </w:tc>
      </w:tr>
      <w:tr w:rsidR="00016F48" w:rsidRPr="00D42470" w:rsidTr="00A76255">
        <w:trPr>
          <w:trHeight w:val="3546"/>
          <w:jc w:val="center"/>
        </w:trPr>
        <w:tc>
          <w:tcPr>
            <w:tcW w:w="1684" w:type="pct"/>
            <w:tcBorders>
              <w:top w:val="single" w:sz="4" w:space="0" w:color="000000" w:themeColor="text1"/>
              <w:left w:val="single" w:sz="4" w:space="0" w:color="000000" w:themeColor="text1"/>
            </w:tcBorders>
            <w:shd w:val="clear" w:color="auto" w:fill="auto"/>
            <w:noWrap/>
            <w:vAlign w:val="center"/>
            <w:hideMark/>
          </w:tcPr>
          <w:p w:rsidR="00016F48" w:rsidRPr="00D42470" w:rsidRDefault="00016F48" w:rsidP="00C01664">
            <w:pPr>
              <w:spacing w:after="0" w:line="240" w:lineRule="auto"/>
              <w:jc w:val="center"/>
              <w:rPr>
                <w:rFonts w:ascii="Calibri" w:eastAsia="Times New Roman" w:hAnsi="Calibri" w:cs="Times New Roman"/>
                <w:color w:val="000000"/>
                <w:szCs w:val="20"/>
                <w:lang w:eastAsia="es-CL"/>
              </w:rPr>
            </w:pPr>
            <w:r>
              <w:rPr>
                <w:noProof/>
              </w:rPr>
              <w:drawing>
                <wp:inline distT="0" distB="0" distL="0" distR="0" wp14:anchorId="006D7EFE" wp14:editId="55AF4773">
                  <wp:extent cx="2197101" cy="2736331"/>
                  <wp:effectExtent l="0" t="2858" r="0" b="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rot="16200000">
                            <a:off x="0" y="0"/>
                            <a:ext cx="2197347" cy="2736637"/>
                          </a:xfrm>
                          <a:prstGeom prst="rect">
                            <a:avLst/>
                          </a:prstGeom>
                        </pic:spPr>
                      </pic:pic>
                    </a:graphicData>
                  </a:graphic>
                </wp:inline>
              </w:drawing>
            </w:r>
          </w:p>
        </w:tc>
        <w:tc>
          <w:tcPr>
            <w:tcW w:w="1658" w:type="pct"/>
            <w:tcBorders>
              <w:top w:val="single" w:sz="4" w:space="0" w:color="000000" w:themeColor="text1"/>
            </w:tcBorders>
            <w:shd w:val="clear" w:color="auto" w:fill="auto"/>
            <w:noWrap/>
            <w:vAlign w:val="center"/>
            <w:hideMark/>
          </w:tcPr>
          <w:p w:rsidR="00016F48" w:rsidRPr="00D42470" w:rsidRDefault="00016F48" w:rsidP="00C01664">
            <w:pPr>
              <w:spacing w:after="0" w:line="240" w:lineRule="auto"/>
              <w:jc w:val="center"/>
              <w:rPr>
                <w:rFonts w:ascii="Calibri" w:eastAsia="Times New Roman" w:hAnsi="Calibri" w:cs="Times New Roman"/>
                <w:color w:val="000000"/>
                <w:szCs w:val="20"/>
                <w:lang w:eastAsia="es-CL"/>
              </w:rPr>
            </w:pPr>
            <w:r w:rsidRPr="00016F48">
              <w:rPr>
                <w:rFonts w:ascii="Calibri" w:eastAsia="Times New Roman" w:hAnsi="Calibri" w:cs="Times New Roman"/>
                <w:noProof/>
                <w:color w:val="000000"/>
                <w:szCs w:val="20"/>
                <w:lang w:eastAsia="es-CL"/>
              </w:rPr>
              <w:drawing>
                <wp:inline distT="0" distB="0" distL="0" distR="0">
                  <wp:extent cx="2762250" cy="2066925"/>
                  <wp:effectExtent l="0" t="0" r="0" b="9525"/>
                  <wp:docPr id="11" name="Imagen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p>
        </w:tc>
        <w:tc>
          <w:tcPr>
            <w:tcW w:w="1658" w:type="pct"/>
            <w:tcBorders>
              <w:top w:val="single" w:sz="4" w:space="0" w:color="000000" w:themeColor="text1"/>
              <w:right w:val="single" w:sz="4" w:space="0" w:color="000000" w:themeColor="text1"/>
            </w:tcBorders>
            <w:vAlign w:val="center"/>
          </w:tcPr>
          <w:p w:rsidR="00016F48" w:rsidRPr="00D42470" w:rsidRDefault="00016F48" w:rsidP="00C01664">
            <w:pPr>
              <w:spacing w:after="0" w:line="240" w:lineRule="auto"/>
              <w:jc w:val="center"/>
              <w:rPr>
                <w:rFonts w:ascii="Calibri" w:eastAsia="Times New Roman" w:hAnsi="Calibri" w:cs="Times New Roman"/>
                <w:noProof/>
                <w:color w:val="000000"/>
                <w:szCs w:val="20"/>
                <w:lang w:eastAsia="es-CL"/>
              </w:rPr>
            </w:pPr>
            <w:r w:rsidRPr="00016F48">
              <w:rPr>
                <w:rFonts w:ascii="Calibri" w:eastAsia="Times New Roman" w:hAnsi="Calibri" w:cs="Times New Roman"/>
                <w:noProof/>
                <w:color w:val="000000"/>
                <w:szCs w:val="20"/>
                <w:lang w:eastAsia="es-CL"/>
              </w:rPr>
              <w:drawing>
                <wp:inline distT="0" distB="0" distL="0" distR="0">
                  <wp:extent cx="2762250" cy="2066925"/>
                  <wp:effectExtent l="0" t="0" r="0" b="9525"/>
                  <wp:docPr id="12" name="Imagen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p>
        </w:tc>
      </w:tr>
      <w:tr w:rsidR="00016F48" w:rsidRPr="00D42470" w:rsidTr="00A76255">
        <w:trPr>
          <w:trHeight w:val="300"/>
          <w:jc w:val="center"/>
        </w:trPr>
        <w:tc>
          <w:tcPr>
            <w:tcW w:w="1684" w:type="pct"/>
            <w:tcBorders>
              <w:left w:val="single" w:sz="4" w:space="0" w:color="000000" w:themeColor="text1"/>
            </w:tcBorders>
            <w:shd w:val="clear" w:color="auto" w:fill="auto"/>
            <w:noWrap/>
            <w:vAlign w:val="center"/>
            <w:hideMark/>
          </w:tcPr>
          <w:p w:rsidR="00016F48" w:rsidRPr="00D42470" w:rsidRDefault="00460D0B" w:rsidP="00C01664">
            <w:pPr>
              <w:spacing w:after="0" w:line="240" w:lineRule="auto"/>
              <w:rPr>
                <w:rFonts w:ascii="Calibri" w:eastAsia="Times New Roman" w:hAnsi="Calibri" w:cs="Times New Roman"/>
                <w:b/>
                <w:color w:val="000000"/>
                <w:sz w:val="18"/>
                <w:szCs w:val="18"/>
                <w:lang w:eastAsia="es-CL"/>
              </w:rPr>
            </w:pPr>
            <w:bookmarkStart w:id="60" w:name="_Ref2589237"/>
            <w:r w:rsidRPr="00460D0B">
              <w:rPr>
                <w:rFonts w:ascii="Calibri" w:eastAsia="Times New Roman" w:hAnsi="Calibri" w:cs="Times New Roman"/>
                <w:b/>
                <w:color w:val="000000"/>
                <w:sz w:val="18"/>
                <w:szCs w:val="18"/>
                <w:lang w:eastAsia="es-CL"/>
              </w:rPr>
              <w:t xml:space="preserve">Figura </w:t>
            </w:r>
            <w:r w:rsidRPr="00460D0B">
              <w:rPr>
                <w:rFonts w:ascii="Calibri" w:eastAsia="Times New Roman" w:hAnsi="Calibri" w:cs="Times New Roman"/>
                <w:b/>
                <w:color w:val="000000"/>
                <w:sz w:val="18"/>
                <w:szCs w:val="18"/>
                <w:lang w:eastAsia="es-CL"/>
              </w:rPr>
              <w:fldChar w:fldCharType="begin"/>
            </w:r>
            <w:r w:rsidRPr="00460D0B">
              <w:rPr>
                <w:rFonts w:ascii="Calibri" w:eastAsia="Times New Roman" w:hAnsi="Calibri" w:cs="Times New Roman"/>
                <w:b/>
                <w:color w:val="000000"/>
                <w:sz w:val="18"/>
                <w:szCs w:val="18"/>
                <w:lang w:eastAsia="es-CL"/>
              </w:rPr>
              <w:instrText xml:space="preserve"> SEQ Figura \* ARABIC </w:instrText>
            </w:r>
            <w:r w:rsidRPr="00460D0B">
              <w:rPr>
                <w:rFonts w:ascii="Calibri" w:eastAsia="Times New Roman" w:hAnsi="Calibri" w:cs="Times New Roman"/>
                <w:b/>
                <w:color w:val="000000"/>
                <w:sz w:val="18"/>
                <w:szCs w:val="18"/>
                <w:lang w:eastAsia="es-CL"/>
              </w:rPr>
              <w:fldChar w:fldCharType="separate"/>
            </w:r>
            <w:r w:rsidR="001627B3">
              <w:rPr>
                <w:rFonts w:ascii="Calibri" w:eastAsia="Times New Roman" w:hAnsi="Calibri" w:cs="Times New Roman"/>
                <w:b/>
                <w:noProof/>
                <w:color w:val="000000"/>
                <w:sz w:val="18"/>
                <w:szCs w:val="18"/>
                <w:lang w:eastAsia="es-CL"/>
              </w:rPr>
              <w:t>2</w:t>
            </w:r>
            <w:r w:rsidRPr="00460D0B">
              <w:rPr>
                <w:rFonts w:ascii="Calibri" w:eastAsia="Times New Roman" w:hAnsi="Calibri" w:cs="Times New Roman"/>
                <w:b/>
                <w:color w:val="000000"/>
                <w:sz w:val="18"/>
                <w:szCs w:val="18"/>
                <w:lang w:eastAsia="es-CL"/>
              </w:rPr>
              <w:fldChar w:fldCharType="end"/>
            </w:r>
            <w:bookmarkEnd w:id="60"/>
          </w:p>
        </w:tc>
        <w:tc>
          <w:tcPr>
            <w:tcW w:w="1658" w:type="pct"/>
            <w:shd w:val="clear" w:color="auto" w:fill="auto"/>
            <w:noWrap/>
            <w:vAlign w:val="center"/>
            <w:hideMark/>
          </w:tcPr>
          <w:p w:rsidR="00016F48" w:rsidRPr="00D42470" w:rsidRDefault="00016F48" w:rsidP="00C01664">
            <w:pPr>
              <w:spacing w:after="0" w:line="240" w:lineRule="auto"/>
              <w:rPr>
                <w:rFonts w:ascii="Calibri" w:eastAsia="Times New Roman" w:hAnsi="Calibri" w:cs="Times New Roman"/>
                <w:b/>
                <w:color w:val="000000"/>
                <w:sz w:val="18"/>
                <w:szCs w:val="18"/>
                <w:lang w:eastAsia="es-CL"/>
              </w:rPr>
            </w:pPr>
            <w:bookmarkStart w:id="61" w:name="_Ref1663785"/>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1</w:t>
            </w:r>
            <w:r w:rsidRPr="00D42470">
              <w:rPr>
                <w:rFonts w:ascii="Calibri" w:eastAsia="Calibri" w:hAnsi="Calibri" w:cs="Calibri"/>
                <w:b/>
                <w:sz w:val="18"/>
                <w:szCs w:val="20"/>
              </w:rPr>
              <w:fldChar w:fldCharType="end"/>
            </w:r>
            <w:bookmarkEnd w:id="61"/>
          </w:p>
        </w:tc>
        <w:tc>
          <w:tcPr>
            <w:tcW w:w="1658" w:type="pct"/>
            <w:tcBorders>
              <w:right w:val="single" w:sz="4" w:space="0" w:color="000000" w:themeColor="text1"/>
            </w:tcBorders>
            <w:vAlign w:val="center"/>
          </w:tcPr>
          <w:p w:rsidR="00016F48" w:rsidRPr="00D42470" w:rsidRDefault="00016F48" w:rsidP="00C01664">
            <w:pPr>
              <w:spacing w:after="0" w:line="240" w:lineRule="auto"/>
              <w:rPr>
                <w:rFonts w:ascii="Calibri" w:eastAsia="Times New Roman" w:hAnsi="Calibri" w:cs="Times New Roman"/>
                <w:b/>
                <w:color w:val="000000"/>
                <w:sz w:val="18"/>
                <w:szCs w:val="18"/>
                <w:lang w:eastAsia="es-CL"/>
              </w:rPr>
            </w:pPr>
            <w:bookmarkStart w:id="62" w:name="_Ref166378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2</w:t>
            </w:r>
            <w:r w:rsidRPr="00D42470">
              <w:rPr>
                <w:rFonts w:ascii="Calibri" w:eastAsia="Calibri" w:hAnsi="Calibri" w:cs="Calibri"/>
                <w:b/>
                <w:sz w:val="18"/>
                <w:szCs w:val="20"/>
              </w:rPr>
              <w:fldChar w:fldCharType="end"/>
            </w:r>
            <w:bookmarkEnd w:id="62"/>
          </w:p>
        </w:tc>
      </w:tr>
      <w:tr w:rsidR="00016F48" w:rsidRPr="00D42470" w:rsidTr="00A76255">
        <w:trPr>
          <w:trHeight w:val="567"/>
          <w:jc w:val="center"/>
        </w:trPr>
        <w:tc>
          <w:tcPr>
            <w:tcW w:w="5000" w:type="pct"/>
            <w:gridSpan w:val="3"/>
            <w:tcBorders>
              <w:left w:val="single" w:sz="4" w:space="0" w:color="000000" w:themeColor="text1"/>
              <w:bottom w:val="single" w:sz="4" w:space="0" w:color="000000" w:themeColor="text1"/>
              <w:right w:val="single" w:sz="4" w:space="0" w:color="000000" w:themeColor="text1"/>
            </w:tcBorders>
            <w:shd w:val="clear" w:color="auto" w:fill="auto"/>
            <w:hideMark/>
          </w:tcPr>
          <w:p w:rsidR="00016F48" w:rsidRPr="0072117F" w:rsidRDefault="00016F48" w:rsidP="00C016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C14159">
              <w:rPr>
                <w:rFonts w:ascii="Calibri" w:eastAsia="Times New Roman" w:hAnsi="Calibri" w:cs="Times New Roman"/>
                <w:b/>
                <w:color w:val="000000"/>
                <w:sz w:val="18"/>
                <w:szCs w:val="18"/>
                <w:lang w:eastAsia="es-CL"/>
              </w:rPr>
              <w:t xml:space="preserve">prueba: </w:t>
            </w:r>
            <w:r w:rsidR="00460D0B" w:rsidRPr="00460D0B">
              <w:rPr>
                <w:rFonts w:ascii="Calibri" w:eastAsia="Times New Roman" w:hAnsi="Calibri" w:cs="Times New Roman"/>
                <w:color w:val="000000"/>
                <w:sz w:val="18"/>
                <w:szCs w:val="18"/>
                <w:lang w:eastAsia="es-CL"/>
              </w:rPr>
              <w:t>Figura y</w:t>
            </w:r>
            <w:r w:rsidR="00460D0B">
              <w:rPr>
                <w:rFonts w:ascii="Calibri" w:eastAsia="Times New Roman" w:hAnsi="Calibri" w:cs="Times New Roman"/>
                <w:b/>
                <w:color w:val="000000"/>
                <w:sz w:val="18"/>
                <w:szCs w:val="18"/>
                <w:lang w:eastAsia="es-CL"/>
              </w:rPr>
              <w:t xml:space="preserve"> </w:t>
            </w:r>
            <w:r w:rsidRPr="00460D0B">
              <w:rPr>
                <w:rFonts w:ascii="Calibri" w:eastAsia="Times New Roman" w:hAnsi="Calibri" w:cs="Times New Roman"/>
                <w:color w:val="000000"/>
                <w:sz w:val="18"/>
                <w:szCs w:val="18"/>
                <w:lang w:eastAsia="es-CL"/>
              </w:rPr>
              <w:t>Fotografías del documento “</w:t>
            </w:r>
            <w:r w:rsidRPr="00460D0B">
              <w:rPr>
                <w:rFonts w:ascii="Calibri" w:eastAsia="Times New Roman" w:hAnsi="Calibri" w:cs="Times New Roman"/>
                <w:i/>
                <w:color w:val="000000"/>
                <w:sz w:val="18"/>
                <w:szCs w:val="18"/>
                <w:lang w:eastAsia="es-CL"/>
              </w:rPr>
              <w:t>EETT</w:t>
            </w:r>
            <w:r w:rsidRPr="00460D0B">
              <w:rPr>
                <w:rFonts w:ascii="Calibri" w:eastAsia="Times New Roman" w:hAnsi="Calibri" w:cs="Times New Roman"/>
                <w:color w:val="000000"/>
                <w:sz w:val="18"/>
                <w:szCs w:val="18"/>
                <w:lang w:eastAsia="es-CL"/>
              </w:rPr>
              <w:t>”, que dan cuenta</w:t>
            </w:r>
            <w:r>
              <w:rPr>
                <w:rFonts w:ascii="Calibri" w:eastAsia="Times New Roman" w:hAnsi="Calibri" w:cs="Times New Roman"/>
                <w:color w:val="000000"/>
                <w:sz w:val="18"/>
                <w:szCs w:val="18"/>
                <w:lang w:eastAsia="es-CL"/>
              </w:rPr>
              <w:t xml:space="preserve"> de las características del tranque de evaporación/acumulación</w:t>
            </w:r>
            <w:r w:rsidR="00C0703D">
              <w:rPr>
                <w:rFonts w:ascii="Calibri" w:eastAsia="Times New Roman" w:hAnsi="Calibri" w:cs="Times New Roman"/>
                <w:color w:val="000000"/>
                <w:sz w:val="18"/>
                <w:szCs w:val="18"/>
                <w:lang w:eastAsia="es-CL"/>
              </w:rPr>
              <w:t>.</w:t>
            </w:r>
          </w:p>
        </w:tc>
      </w:tr>
      <w:tr w:rsidR="00016F48" w:rsidRPr="00D42470" w:rsidTr="00A76255">
        <w:trPr>
          <w:trHeight w:val="3546"/>
          <w:jc w:val="center"/>
        </w:trPr>
        <w:tc>
          <w:tcPr>
            <w:tcW w:w="1684" w:type="pct"/>
            <w:tcBorders>
              <w:top w:val="single" w:sz="4" w:space="0" w:color="000000" w:themeColor="text1"/>
              <w:left w:val="single" w:sz="4" w:space="0" w:color="000000" w:themeColor="text1"/>
            </w:tcBorders>
            <w:shd w:val="clear" w:color="auto" w:fill="auto"/>
            <w:noWrap/>
            <w:vAlign w:val="center"/>
            <w:hideMark/>
          </w:tcPr>
          <w:p w:rsidR="00016F48" w:rsidRPr="00D42470" w:rsidRDefault="00016F48" w:rsidP="00C01664">
            <w:pPr>
              <w:spacing w:after="0" w:line="240" w:lineRule="auto"/>
              <w:jc w:val="center"/>
              <w:rPr>
                <w:rFonts w:ascii="Calibri" w:eastAsia="Times New Roman" w:hAnsi="Calibri" w:cs="Times New Roman"/>
                <w:color w:val="000000"/>
                <w:szCs w:val="20"/>
                <w:lang w:eastAsia="es-CL"/>
              </w:rPr>
            </w:pPr>
            <w:r w:rsidRPr="00016F48">
              <w:rPr>
                <w:rFonts w:ascii="Calibri" w:eastAsia="Times New Roman" w:hAnsi="Calibri" w:cs="Times New Roman"/>
                <w:noProof/>
                <w:color w:val="000000"/>
                <w:szCs w:val="20"/>
                <w:lang w:eastAsia="es-CL"/>
              </w:rPr>
              <w:drawing>
                <wp:inline distT="0" distB="0" distL="0" distR="0">
                  <wp:extent cx="2809875" cy="2105025"/>
                  <wp:effectExtent l="0" t="0" r="9525"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09875" cy="2105025"/>
                          </a:xfrm>
                          <a:prstGeom prst="rect">
                            <a:avLst/>
                          </a:prstGeom>
                          <a:noFill/>
                          <a:ln>
                            <a:noFill/>
                          </a:ln>
                        </pic:spPr>
                      </pic:pic>
                    </a:graphicData>
                  </a:graphic>
                </wp:inline>
              </w:drawing>
            </w:r>
          </w:p>
        </w:tc>
        <w:tc>
          <w:tcPr>
            <w:tcW w:w="1658" w:type="pct"/>
            <w:tcBorders>
              <w:top w:val="single" w:sz="4" w:space="0" w:color="000000" w:themeColor="text1"/>
            </w:tcBorders>
            <w:shd w:val="clear" w:color="auto" w:fill="auto"/>
            <w:noWrap/>
            <w:vAlign w:val="center"/>
            <w:hideMark/>
          </w:tcPr>
          <w:p w:rsidR="00016F48" w:rsidRPr="00D42470" w:rsidRDefault="00016F48" w:rsidP="00C01664">
            <w:pPr>
              <w:spacing w:after="0" w:line="240" w:lineRule="auto"/>
              <w:jc w:val="center"/>
              <w:rPr>
                <w:rFonts w:ascii="Calibri" w:eastAsia="Times New Roman" w:hAnsi="Calibri" w:cs="Times New Roman"/>
                <w:color w:val="000000"/>
                <w:szCs w:val="20"/>
                <w:lang w:eastAsia="es-CL"/>
              </w:rPr>
            </w:pPr>
            <w:r w:rsidRPr="00016F48">
              <w:rPr>
                <w:rFonts w:ascii="Calibri" w:eastAsia="Times New Roman" w:hAnsi="Calibri" w:cs="Times New Roman"/>
                <w:noProof/>
                <w:color w:val="000000"/>
                <w:szCs w:val="20"/>
                <w:lang w:eastAsia="es-CL"/>
              </w:rPr>
              <w:drawing>
                <wp:inline distT="0" distB="0" distL="0" distR="0">
                  <wp:extent cx="2762250" cy="2066925"/>
                  <wp:effectExtent l="0" t="0" r="0" b="9525"/>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62250" cy="2066925"/>
                          </a:xfrm>
                          <a:prstGeom prst="rect">
                            <a:avLst/>
                          </a:prstGeom>
                          <a:noFill/>
                          <a:ln>
                            <a:noFill/>
                          </a:ln>
                        </pic:spPr>
                      </pic:pic>
                    </a:graphicData>
                  </a:graphic>
                </wp:inline>
              </w:drawing>
            </w:r>
          </w:p>
        </w:tc>
        <w:tc>
          <w:tcPr>
            <w:tcW w:w="1658" w:type="pct"/>
            <w:tcBorders>
              <w:top w:val="single" w:sz="4" w:space="0" w:color="000000" w:themeColor="text1"/>
              <w:right w:val="single" w:sz="4" w:space="0" w:color="000000" w:themeColor="text1"/>
            </w:tcBorders>
            <w:vAlign w:val="center"/>
          </w:tcPr>
          <w:p w:rsidR="00016F48" w:rsidRPr="00D42470" w:rsidRDefault="00016F48" w:rsidP="00C01664">
            <w:pPr>
              <w:spacing w:after="0" w:line="240" w:lineRule="auto"/>
              <w:jc w:val="center"/>
              <w:rPr>
                <w:rFonts w:ascii="Calibri" w:eastAsia="Times New Roman" w:hAnsi="Calibri" w:cs="Times New Roman"/>
                <w:noProof/>
                <w:color w:val="000000"/>
                <w:szCs w:val="20"/>
                <w:lang w:eastAsia="es-CL"/>
              </w:rPr>
            </w:pPr>
            <w:r w:rsidRPr="00016F48">
              <w:rPr>
                <w:rFonts w:ascii="Calibri" w:eastAsia="Times New Roman" w:hAnsi="Calibri" w:cs="Times New Roman"/>
                <w:noProof/>
                <w:color w:val="000000"/>
                <w:szCs w:val="20"/>
                <w:lang w:eastAsia="es-CL"/>
              </w:rPr>
              <w:drawing>
                <wp:inline distT="0" distB="0" distL="0" distR="0">
                  <wp:extent cx="2762250" cy="1552575"/>
                  <wp:effectExtent l="0" t="0" r="0" b="952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762250" cy="1552575"/>
                          </a:xfrm>
                          <a:prstGeom prst="rect">
                            <a:avLst/>
                          </a:prstGeom>
                          <a:noFill/>
                          <a:ln>
                            <a:noFill/>
                          </a:ln>
                        </pic:spPr>
                      </pic:pic>
                    </a:graphicData>
                  </a:graphic>
                </wp:inline>
              </w:drawing>
            </w:r>
          </w:p>
        </w:tc>
      </w:tr>
      <w:tr w:rsidR="00016F48" w:rsidRPr="00D42470" w:rsidTr="00A76255">
        <w:trPr>
          <w:trHeight w:val="300"/>
          <w:jc w:val="center"/>
        </w:trPr>
        <w:tc>
          <w:tcPr>
            <w:tcW w:w="1684" w:type="pct"/>
            <w:tcBorders>
              <w:left w:val="single" w:sz="4" w:space="0" w:color="000000" w:themeColor="text1"/>
            </w:tcBorders>
            <w:shd w:val="clear" w:color="auto" w:fill="auto"/>
            <w:noWrap/>
            <w:vAlign w:val="center"/>
            <w:hideMark/>
          </w:tcPr>
          <w:p w:rsidR="00016F48" w:rsidRPr="00D42470" w:rsidRDefault="00016F48" w:rsidP="00C01664">
            <w:pPr>
              <w:spacing w:after="0" w:line="240" w:lineRule="auto"/>
              <w:rPr>
                <w:rFonts w:ascii="Calibri" w:eastAsia="Times New Roman" w:hAnsi="Calibri" w:cs="Times New Roman"/>
                <w:b/>
                <w:color w:val="000000"/>
                <w:sz w:val="18"/>
                <w:szCs w:val="18"/>
                <w:lang w:eastAsia="es-CL"/>
              </w:rPr>
            </w:pPr>
            <w:bookmarkStart w:id="63" w:name="_Ref2589464"/>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3</w:t>
            </w:r>
            <w:r w:rsidRPr="00D42470">
              <w:rPr>
                <w:rFonts w:ascii="Calibri" w:eastAsia="Calibri" w:hAnsi="Calibri" w:cs="Calibri"/>
                <w:b/>
                <w:sz w:val="18"/>
                <w:szCs w:val="20"/>
              </w:rPr>
              <w:fldChar w:fldCharType="end"/>
            </w:r>
            <w:bookmarkEnd w:id="63"/>
            <w:r w:rsidRPr="00D42470">
              <w:rPr>
                <w:rFonts w:ascii="Calibri" w:eastAsia="Calibri" w:hAnsi="Calibri" w:cs="Calibri"/>
                <w:b/>
                <w:sz w:val="18"/>
                <w:szCs w:val="20"/>
              </w:rPr>
              <w:t>.</w:t>
            </w:r>
          </w:p>
        </w:tc>
        <w:tc>
          <w:tcPr>
            <w:tcW w:w="1658" w:type="pct"/>
            <w:shd w:val="clear" w:color="auto" w:fill="auto"/>
            <w:noWrap/>
            <w:vAlign w:val="center"/>
            <w:hideMark/>
          </w:tcPr>
          <w:p w:rsidR="00016F48" w:rsidRPr="00D42470" w:rsidRDefault="00016F48" w:rsidP="00C01664">
            <w:pPr>
              <w:spacing w:after="0" w:line="240" w:lineRule="auto"/>
              <w:rPr>
                <w:rFonts w:ascii="Calibri" w:eastAsia="Times New Roman" w:hAnsi="Calibri" w:cs="Times New Roman"/>
                <w:b/>
                <w:color w:val="000000"/>
                <w:sz w:val="18"/>
                <w:szCs w:val="18"/>
                <w:lang w:eastAsia="es-CL"/>
              </w:rPr>
            </w:pPr>
            <w:bookmarkStart w:id="64" w:name="_Ref2589466"/>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4</w:t>
            </w:r>
            <w:r w:rsidRPr="00D42470">
              <w:rPr>
                <w:rFonts w:ascii="Calibri" w:eastAsia="Calibri" w:hAnsi="Calibri" w:cs="Calibri"/>
                <w:b/>
                <w:sz w:val="18"/>
                <w:szCs w:val="20"/>
              </w:rPr>
              <w:fldChar w:fldCharType="end"/>
            </w:r>
            <w:bookmarkEnd w:id="64"/>
          </w:p>
        </w:tc>
        <w:tc>
          <w:tcPr>
            <w:tcW w:w="1658" w:type="pct"/>
            <w:tcBorders>
              <w:right w:val="single" w:sz="4" w:space="0" w:color="000000" w:themeColor="text1"/>
            </w:tcBorders>
            <w:vAlign w:val="center"/>
          </w:tcPr>
          <w:p w:rsidR="00016F48" w:rsidRPr="00D42470" w:rsidRDefault="00016F48" w:rsidP="00C01664">
            <w:pPr>
              <w:spacing w:after="0" w:line="240" w:lineRule="auto"/>
              <w:rPr>
                <w:rFonts w:ascii="Calibri" w:eastAsia="Times New Roman" w:hAnsi="Calibri" w:cs="Times New Roman"/>
                <w:b/>
                <w:color w:val="000000"/>
                <w:sz w:val="18"/>
                <w:szCs w:val="18"/>
                <w:lang w:eastAsia="es-CL"/>
              </w:rPr>
            </w:pPr>
            <w:bookmarkStart w:id="65" w:name="_Ref2589467"/>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5</w:t>
            </w:r>
            <w:r w:rsidRPr="00D42470">
              <w:rPr>
                <w:rFonts w:ascii="Calibri" w:eastAsia="Calibri" w:hAnsi="Calibri" w:cs="Calibri"/>
                <w:b/>
                <w:sz w:val="18"/>
                <w:szCs w:val="20"/>
              </w:rPr>
              <w:fldChar w:fldCharType="end"/>
            </w:r>
            <w:bookmarkEnd w:id="65"/>
          </w:p>
        </w:tc>
      </w:tr>
      <w:tr w:rsidR="00016F48" w:rsidRPr="00D42470" w:rsidTr="00A76255">
        <w:trPr>
          <w:trHeight w:val="567"/>
          <w:jc w:val="center"/>
        </w:trPr>
        <w:tc>
          <w:tcPr>
            <w:tcW w:w="5000" w:type="pct"/>
            <w:gridSpan w:val="3"/>
            <w:tcBorders>
              <w:left w:val="single" w:sz="4" w:space="0" w:color="000000" w:themeColor="text1"/>
              <w:bottom w:val="single" w:sz="4" w:space="0" w:color="000000" w:themeColor="text1"/>
              <w:right w:val="single" w:sz="4" w:space="0" w:color="000000" w:themeColor="text1"/>
            </w:tcBorders>
            <w:shd w:val="clear" w:color="auto" w:fill="auto"/>
            <w:hideMark/>
          </w:tcPr>
          <w:p w:rsidR="00016F48" w:rsidRPr="0072117F" w:rsidRDefault="00016F48" w:rsidP="00C016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C14159">
              <w:rPr>
                <w:rFonts w:ascii="Calibri" w:eastAsia="Times New Roman" w:hAnsi="Calibri" w:cs="Times New Roman"/>
                <w:b/>
                <w:color w:val="000000"/>
                <w:sz w:val="18"/>
                <w:szCs w:val="18"/>
                <w:lang w:eastAsia="es-CL"/>
              </w:rPr>
              <w:t>prueba</w:t>
            </w:r>
            <w:r w:rsidRPr="00460D0B">
              <w:rPr>
                <w:rFonts w:ascii="Calibri" w:eastAsia="Times New Roman" w:hAnsi="Calibri" w:cs="Times New Roman"/>
                <w:color w:val="000000"/>
                <w:sz w:val="18"/>
                <w:szCs w:val="18"/>
                <w:lang w:eastAsia="es-CL"/>
              </w:rPr>
              <w:t xml:space="preserve">: </w:t>
            </w:r>
            <w:r w:rsidR="00A76255" w:rsidRPr="00460D0B">
              <w:rPr>
                <w:rFonts w:ascii="Calibri" w:eastAsia="Times New Roman" w:hAnsi="Calibri" w:cs="Times New Roman"/>
                <w:color w:val="000000"/>
                <w:sz w:val="18"/>
                <w:szCs w:val="18"/>
                <w:lang w:eastAsia="es-CL"/>
              </w:rPr>
              <w:t>Fotografías del documento “</w:t>
            </w:r>
            <w:r w:rsidR="00A76255" w:rsidRPr="00460D0B">
              <w:rPr>
                <w:rFonts w:ascii="Calibri" w:eastAsia="Times New Roman" w:hAnsi="Calibri" w:cs="Times New Roman"/>
                <w:i/>
                <w:color w:val="000000"/>
                <w:sz w:val="18"/>
                <w:szCs w:val="18"/>
                <w:lang w:eastAsia="es-CL"/>
              </w:rPr>
              <w:t>Fotografías.pdf</w:t>
            </w:r>
            <w:r w:rsidR="00A76255" w:rsidRPr="00460D0B">
              <w:rPr>
                <w:rFonts w:ascii="Calibri" w:eastAsia="Times New Roman" w:hAnsi="Calibri" w:cs="Times New Roman"/>
                <w:color w:val="000000"/>
                <w:sz w:val="18"/>
                <w:szCs w:val="18"/>
                <w:lang w:eastAsia="es-CL"/>
              </w:rPr>
              <w:t>”, que</w:t>
            </w:r>
            <w:r w:rsidR="00A76255">
              <w:rPr>
                <w:rFonts w:ascii="Calibri" w:eastAsia="Times New Roman" w:hAnsi="Calibri" w:cs="Times New Roman"/>
                <w:color w:val="000000"/>
                <w:sz w:val="18"/>
                <w:szCs w:val="18"/>
                <w:lang w:eastAsia="es-CL"/>
              </w:rPr>
              <w:t xml:space="preserve"> dan cuenta de las características de distintas partes del Sistema de tratamiento de RILes</w:t>
            </w:r>
            <w:r w:rsidR="00C0703D">
              <w:rPr>
                <w:rFonts w:ascii="Calibri" w:eastAsia="Times New Roman" w:hAnsi="Calibri" w:cs="Times New Roman"/>
                <w:color w:val="000000"/>
                <w:sz w:val="18"/>
                <w:szCs w:val="18"/>
                <w:lang w:eastAsia="es-CL"/>
              </w:rPr>
              <w:t>.</w:t>
            </w:r>
          </w:p>
        </w:tc>
      </w:tr>
    </w:tbl>
    <w:p w:rsidR="00016F48" w:rsidRDefault="00BC2036">
      <w:r>
        <w:br w:type="page"/>
      </w:r>
    </w:p>
    <w:p w:rsidR="00BC2036" w:rsidRDefault="00BC2036" w:rsidP="00BC2036">
      <w:pPr>
        <w:pStyle w:val="Ttulo2"/>
      </w:pPr>
      <w:bookmarkStart w:id="66" w:name="_Toc5004038"/>
      <w:r w:rsidRPr="00BC2036">
        <w:lastRenderedPageBreak/>
        <w:t xml:space="preserve">Acciones </w:t>
      </w:r>
      <w:r>
        <w:t>en ejecución al momento de aprobarse el PdC</w:t>
      </w:r>
      <w:bookmarkEnd w:id="66"/>
    </w:p>
    <w:p w:rsidR="00BC2036" w:rsidRPr="00BC2036" w:rsidRDefault="00BC2036" w:rsidP="00BC2036">
      <w:pPr>
        <w:pStyle w:val="Sinespaciado"/>
      </w:pPr>
    </w:p>
    <w:tbl>
      <w:tblPr>
        <w:tblStyle w:val="Tablaconcuadrcula1"/>
        <w:tblW w:w="0" w:type="auto"/>
        <w:tblLook w:val="04A0" w:firstRow="1" w:lastRow="0" w:firstColumn="1" w:lastColumn="0" w:noHBand="0" w:noVBand="1"/>
      </w:tblPr>
      <w:tblGrid>
        <w:gridCol w:w="1555"/>
        <w:gridCol w:w="2268"/>
        <w:gridCol w:w="9739"/>
      </w:tblGrid>
      <w:tr w:rsidR="00BC2036" w:rsidRPr="003F674F" w:rsidTr="007078BE">
        <w:trPr>
          <w:trHeight w:val="20"/>
          <w:tblHeader/>
        </w:trPr>
        <w:tc>
          <w:tcPr>
            <w:tcW w:w="1555" w:type="dxa"/>
            <w:shd w:val="clear" w:color="auto" w:fill="D9D9D9" w:themeFill="background1" w:themeFillShade="D9"/>
            <w:vAlign w:val="center"/>
          </w:tcPr>
          <w:p w:rsidR="00BC2036" w:rsidRPr="007952D7" w:rsidRDefault="00BC2036" w:rsidP="00BC2036">
            <w:pPr>
              <w:jc w:val="both"/>
              <w:rPr>
                <w:b/>
                <w:i/>
                <w:sz w:val="18"/>
                <w:szCs w:val="18"/>
              </w:rPr>
            </w:pPr>
            <w:proofErr w:type="spellStart"/>
            <w:r w:rsidRPr="007952D7">
              <w:rPr>
                <w:b/>
                <w:i/>
                <w:sz w:val="18"/>
                <w:szCs w:val="18"/>
              </w:rPr>
              <w:t>N°</w:t>
            </w:r>
            <w:proofErr w:type="spellEnd"/>
            <w:r w:rsidRPr="007952D7">
              <w:rPr>
                <w:b/>
                <w:i/>
                <w:sz w:val="18"/>
                <w:szCs w:val="18"/>
              </w:rPr>
              <w:t xml:space="preserve"> ID, Descripción de Acción y Meta, y Forma de Implementación</w:t>
            </w:r>
          </w:p>
        </w:tc>
        <w:tc>
          <w:tcPr>
            <w:tcW w:w="2268" w:type="dxa"/>
            <w:shd w:val="clear" w:color="auto" w:fill="D9D9D9" w:themeFill="background1" w:themeFillShade="D9"/>
            <w:vAlign w:val="center"/>
          </w:tcPr>
          <w:p w:rsidR="00BC2036" w:rsidRPr="007952D7" w:rsidRDefault="00BC2036" w:rsidP="00BC2036">
            <w:pPr>
              <w:jc w:val="both"/>
              <w:rPr>
                <w:b/>
                <w:i/>
                <w:sz w:val="18"/>
                <w:szCs w:val="18"/>
              </w:rPr>
            </w:pPr>
            <w:r w:rsidRPr="007952D7">
              <w:rPr>
                <w:b/>
                <w:i/>
                <w:sz w:val="18"/>
                <w:szCs w:val="18"/>
              </w:rPr>
              <w:t>Fecha de Implementación / Indicador / Medios de Verificación</w:t>
            </w:r>
          </w:p>
        </w:tc>
        <w:tc>
          <w:tcPr>
            <w:tcW w:w="9739" w:type="dxa"/>
            <w:shd w:val="clear" w:color="auto" w:fill="D9D9D9" w:themeFill="background1" w:themeFillShade="D9"/>
            <w:vAlign w:val="center"/>
          </w:tcPr>
          <w:p w:rsidR="00BC2036" w:rsidRPr="003F674F" w:rsidRDefault="00BC2036" w:rsidP="00BC2036">
            <w:pPr>
              <w:jc w:val="both"/>
              <w:rPr>
                <w:b/>
                <w:sz w:val="18"/>
                <w:szCs w:val="18"/>
              </w:rPr>
            </w:pPr>
            <w:r w:rsidRPr="003F674F">
              <w:rPr>
                <w:b/>
                <w:sz w:val="18"/>
                <w:szCs w:val="18"/>
              </w:rPr>
              <w:t>Resultados de la Fiscalización</w:t>
            </w:r>
          </w:p>
        </w:tc>
      </w:tr>
      <w:tr w:rsidR="00BC2036" w:rsidRPr="00BC2036" w:rsidTr="007078BE">
        <w:trPr>
          <w:trHeight w:val="20"/>
        </w:trPr>
        <w:tc>
          <w:tcPr>
            <w:tcW w:w="1555" w:type="dxa"/>
          </w:tcPr>
          <w:p w:rsidR="00250716" w:rsidRPr="00BC2036" w:rsidRDefault="00250716" w:rsidP="00B12671">
            <w:pPr>
              <w:pBdr>
                <w:bottom w:val="single" w:sz="6" w:space="1" w:color="auto"/>
              </w:pBdr>
              <w:rPr>
                <w:b/>
                <w:i/>
                <w:sz w:val="18"/>
                <w:szCs w:val="18"/>
              </w:rPr>
            </w:pPr>
            <w:r w:rsidRPr="00BC2036">
              <w:rPr>
                <w:b/>
                <w:i/>
                <w:sz w:val="18"/>
                <w:szCs w:val="18"/>
              </w:rPr>
              <w:t>N°</w:t>
            </w:r>
            <w:r w:rsidR="00BC2036" w:rsidRPr="00BC2036">
              <w:rPr>
                <w:b/>
                <w:i/>
                <w:sz w:val="18"/>
                <w:szCs w:val="18"/>
              </w:rPr>
              <w:t>3</w:t>
            </w:r>
          </w:p>
          <w:p w:rsidR="00250716" w:rsidRPr="00BC2036" w:rsidRDefault="00250716" w:rsidP="00B12671">
            <w:pPr>
              <w:rPr>
                <w:b/>
                <w:i/>
                <w:sz w:val="18"/>
                <w:szCs w:val="18"/>
              </w:rPr>
            </w:pPr>
            <w:r w:rsidRPr="00BC2036">
              <w:rPr>
                <w:b/>
                <w:i/>
                <w:sz w:val="18"/>
                <w:szCs w:val="18"/>
              </w:rPr>
              <w:t>Acción y Meta.</w:t>
            </w:r>
          </w:p>
          <w:p w:rsidR="00BC2036" w:rsidRPr="00BC2036" w:rsidRDefault="00BC2036" w:rsidP="00B12671">
            <w:pPr>
              <w:pBdr>
                <w:bottom w:val="single" w:sz="6" w:space="1" w:color="auto"/>
              </w:pBdr>
              <w:rPr>
                <w:i/>
                <w:sz w:val="18"/>
                <w:szCs w:val="18"/>
              </w:rPr>
            </w:pPr>
            <w:r w:rsidRPr="00BC2036">
              <w:rPr>
                <w:i/>
                <w:sz w:val="18"/>
                <w:szCs w:val="18"/>
              </w:rPr>
              <w:t>Presentación de Declaración de</w:t>
            </w:r>
            <w:r w:rsidR="0053366E">
              <w:rPr>
                <w:i/>
                <w:sz w:val="18"/>
                <w:szCs w:val="18"/>
              </w:rPr>
              <w:t xml:space="preserve"> </w:t>
            </w:r>
            <w:r w:rsidRPr="00BC2036">
              <w:rPr>
                <w:i/>
                <w:sz w:val="18"/>
                <w:szCs w:val="18"/>
              </w:rPr>
              <w:t>Impacto Ambiental para la obtención</w:t>
            </w:r>
            <w:r w:rsidR="0053366E">
              <w:rPr>
                <w:i/>
                <w:sz w:val="18"/>
                <w:szCs w:val="18"/>
              </w:rPr>
              <w:t xml:space="preserve"> </w:t>
            </w:r>
            <w:r w:rsidRPr="00BC2036">
              <w:rPr>
                <w:i/>
                <w:sz w:val="18"/>
                <w:szCs w:val="18"/>
              </w:rPr>
              <w:t>de la Resolución de Calificación</w:t>
            </w:r>
            <w:r w:rsidR="0053366E">
              <w:rPr>
                <w:i/>
                <w:sz w:val="18"/>
                <w:szCs w:val="18"/>
              </w:rPr>
              <w:t xml:space="preserve"> </w:t>
            </w:r>
            <w:r w:rsidRPr="00BC2036">
              <w:rPr>
                <w:i/>
                <w:sz w:val="18"/>
                <w:szCs w:val="18"/>
              </w:rPr>
              <w:t>Ambiental Favorable de la actividad desarrollada</w:t>
            </w:r>
          </w:p>
          <w:p w:rsidR="00250716" w:rsidRPr="00BC2036" w:rsidRDefault="00250716" w:rsidP="00B12671">
            <w:pPr>
              <w:rPr>
                <w:i/>
                <w:sz w:val="18"/>
                <w:szCs w:val="18"/>
              </w:rPr>
            </w:pPr>
            <w:r w:rsidRPr="00BC2036">
              <w:rPr>
                <w:b/>
                <w:i/>
                <w:sz w:val="18"/>
                <w:szCs w:val="18"/>
              </w:rPr>
              <w:t>Forma de implementación:</w:t>
            </w:r>
            <w:r w:rsidRPr="00BC2036">
              <w:rPr>
                <w:i/>
                <w:sz w:val="18"/>
                <w:szCs w:val="18"/>
              </w:rPr>
              <w:t xml:space="preserve"> </w:t>
            </w:r>
          </w:p>
          <w:p w:rsidR="00250716" w:rsidRPr="00BC2036" w:rsidRDefault="00BC2036" w:rsidP="00B12671">
            <w:pPr>
              <w:rPr>
                <w:i/>
                <w:sz w:val="18"/>
                <w:szCs w:val="18"/>
              </w:rPr>
            </w:pPr>
            <w:r w:rsidRPr="00BC2036">
              <w:rPr>
                <w:i/>
                <w:sz w:val="18"/>
                <w:szCs w:val="18"/>
              </w:rPr>
              <w:t>a) Someter a evaluación del SEIA la</w:t>
            </w:r>
            <w:r w:rsidR="0053366E">
              <w:rPr>
                <w:i/>
                <w:sz w:val="18"/>
                <w:szCs w:val="18"/>
              </w:rPr>
              <w:t xml:space="preserve"> </w:t>
            </w:r>
            <w:r w:rsidRPr="00BC2036">
              <w:rPr>
                <w:i/>
                <w:sz w:val="18"/>
                <w:szCs w:val="18"/>
              </w:rPr>
              <w:t>DIA del proyecto Agroindustrial que</w:t>
            </w:r>
            <w:r w:rsidR="0053366E">
              <w:rPr>
                <w:i/>
                <w:sz w:val="18"/>
                <w:szCs w:val="18"/>
              </w:rPr>
              <w:t xml:space="preserve"> </w:t>
            </w:r>
            <w:proofErr w:type="spellStart"/>
            <w:r w:rsidR="000B1492" w:rsidRPr="00D600F5">
              <w:rPr>
                <w:i/>
                <w:sz w:val="18"/>
                <w:szCs w:val="18"/>
              </w:rPr>
              <w:t>que</w:t>
            </w:r>
            <w:proofErr w:type="spellEnd"/>
            <w:r w:rsidR="000B1492">
              <w:rPr>
                <w:i/>
                <w:sz w:val="18"/>
                <w:szCs w:val="18"/>
              </w:rPr>
              <w:t xml:space="preserve"> </w:t>
            </w:r>
            <w:r w:rsidR="00D600F5" w:rsidRPr="00D600F5">
              <w:rPr>
                <w:sz w:val="18"/>
                <w:szCs w:val="18"/>
              </w:rPr>
              <w:t>[SIC]</w:t>
            </w:r>
            <w:r w:rsidR="00D600F5">
              <w:rPr>
                <w:i/>
                <w:sz w:val="18"/>
                <w:szCs w:val="18"/>
              </w:rPr>
              <w:t xml:space="preserve"> </w:t>
            </w:r>
            <w:r w:rsidRPr="00BC2036">
              <w:rPr>
                <w:i/>
                <w:sz w:val="18"/>
                <w:szCs w:val="18"/>
              </w:rPr>
              <w:t>cuenta con una capacidad</w:t>
            </w:r>
            <w:r w:rsidR="00B12671">
              <w:rPr>
                <w:i/>
                <w:sz w:val="18"/>
                <w:szCs w:val="18"/>
              </w:rPr>
              <w:t xml:space="preserve"> </w:t>
            </w:r>
            <w:r w:rsidRPr="00BC2036">
              <w:rPr>
                <w:i/>
                <w:sz w:val="18"/>
                <w:szCs w:val="18"/>
              </w:rPr>
              <w:t>instalada de 23.340 KVA.</w:t>
            </w:r>
          </w:p>
        </w:tc>
        <w:tc>
          <w:tcPr>
            <w:tcW w:w="2268" w:type="dxa"/>
          </w:tcPr>
          <w:p w:rsidR="00C0703D" w:rsidRPr="00AF54C6" w:rsidRDefault="00BC2036" w:rsidP="00B12671">
            <w:pPr>
              <w:rPr>
                <w:i/>
                <w:sz w:val="18"/>
                <w:szCs w:val="18"/>
              </w:rPr>
            </w:pPr>
            <w:r w:rsidRPr="00AF54C6">
              <w:rPr>
                <w:b/>
                <w:i/>
                <w:sz w:val="18"/>
                <w:szCs w:val="18"/>
              </w:rPr>
              <w:t>Fecha de inicio plazo ejecución</w:t>
            </w:r>
            <w:r w:rsidR="00AF54C6">
              <w:rPr>
                <w:b/>
                <w:i/>
                <w:sz w:val="18"/>
                <w:szCs w:val="18"/>
              </w:rPr>
              <w:t>:</w:t>
            </w:r>
          </w:p>
          <w:p w:rsidR="00BC2036" w:rsidRDefault="00250716" w:rsidP="00B12671">
            <w:pPr>
              <w:rPr>
                <w:i/>
                <w:sz w:val="18"/>
                <w:szCs w:val="18"/>
              </w:rPr>
            </w:pPr>
            <w:r w:rsidRPr="00BC2036">
              <w:rPr>
                <w:i/>
                <w:sz w:val="18"/>
                <w:szCs w:val="18"/>
              </w:rPr>
              <w:t>(</w:t>
            </w:r>
            <w:r w:rsidR="00BC2036" w:rsidRPr="00BC2036">
              <w:rPr>
                <w:i/>
                <w:sz w:val="18"/>
                <w:szCs w:val="18"/>
              </w:rPr>
              <w:t>a) 08 de julio de</w:t>
            </w:r>
            <w:r w:rsidR="0053366E">
              <w:rPr>
                <w:i/>
                <w:sz w:val="18"/>
                <w:szCs w:val="18"/>
              </w:rPr>
              <w:t xml:space="preserve"> </w:t>
            </w:r>
            <w:r w:rsidR="00BC2036" w:rsidRPr="00BC2036">
              <w:rPr>
                <w:i/>
                <w:sz w:val="18"/>
                <w:szCs w:val="18"/>
              </w:rPr>
              <w:t>2016 ingreso de DIA</w:t>
            </w:r>
            <w:r w:rsidR="0053366E">
              <w:rPr>
                <w:i/>
                <w:sz w:val="18"/>
                <w:szCs w:val="18"/>
              </w:rPr>
              <w:t xml:space="preserve"> </w:t>
            </w:r>
            <w:r w:rsidR="00BC2036" w:rsidRPr="00BC2036">
              <w:rPr>
                <w:i/>
                <w:sz w:val="18"/>
                <w:szCs w:val="18"/>
              </w:rPr>
              <w:t>a tramitación. Se</w:t>
            </w:r>
            <w:r w:rsidR="0053366E">
              <w:rPr>
                <w:i/>
                <w:sz w:val="18"/>
                <w:szCs w:val="18"/>
              </w:rPr>
              <w:t xml:space="preserve"> </w:t>
            </w:r>
            <w:r w:rsidR="00BC2036" w:rsidRPr="00BC2036">
              <w:rPr>
                <w:i/>
                <w:sz w:val="18"/>
                <w:szCs w:val="18"/>
              </w:rPr>
              <w:t>estima obtención de</w:t>
            </w:r>
            <w:r w:rsidR="0053366E">
              <w:rPr>
                <w:i/>
                <w:sz w:val="18"/>
                <w:szCs w:val="18"/>
              </w:rPr>
              <w:t xml:space="preserve"> </w:t>
            </w:r>
            <w:r w:rsidR="00BC2036" w:rsidRPr="00BC2036">
              <w:rPr>
                <w:i/>
                <w:sz w:val="18"/>
                <w:szCs w:val="18"/>
              </w:rPr>
              <w:t>RCA luego de 6</w:t>
            </w:r>
            <w:r w:rsidR="0053366E">
              <w:rPr>
                <w:i/>
                <w:sz w:val="18"/>
                <w:szCs w:val="18"/>
              </w:rPr>
              <w:t xml:space="preserve"> </w:t>
            </w:r>
            <w:r w:rsidR="00BC2036" w:rsidRPr="00BC2036">
              <w:rPr>
                <w:i/>
                <w:sz w:val="18"/>
                <w:szCs w:val="18"/>
              </w:rPr>
              <w:t>meses contados</w:t>
            </w:r>
            <w:r w:rsidR="0053366E">
              <w:rPr>
                <w:i/>
                <w:sz w:val="18"/>
                <w:szCs w:val="18"/>
              </w:rPr>
              <w:t xml:space="preserve"> </w:t>
            </w:r>
            <w:r w:rsidR="00BC2036" w:rsidRPr="00BC2036">
              <w:rPr>
                <w:i/>
                <w:sz w:val="18"/>
                <w:szCs w:val="18"/>
              </w:rPr>
              <w:t>desde la notificación de aprobación del PDC</w:t>
            </w:r>
          </w:p>
          <w:p w:rsidR="00B12671" w:rsidRDefault="00250716" w:rsidP="00B12671">
            <w:pPr>
              <w:pBdr>
                <w:top w:val="single" w:sz="6" w:space="1" w:color="auto"/>
                <w:bottom w:val="single" w:sz="6" w:space="1" w:color="auto"/>
              </w:pBdr>
              <w:rPr>
                <w:i/>
                <w:sz w:val="18"/>
                <w:szCs w:val="18"/>
              </w:rPr>
            </w:pPr>
            <w:r w:rsidRPr="00BC2036">
              <w:rPr>
                <w:b/>
                <w:i/>
                <w:sz w:val="18"/>
                <w:szCs w:val="18"/>
              </w:rPr>
              <w:t>Indicador de cumplimiento:</w:t>
            </w:r>
            <w:r w:rsidRPr="00BC2036">
              <w:rPr>
                <w:i/>
                <w:sz w:val="18"/>
                <w:szCs w:val="18"/>
              </w:rPr>
              <w:t xml:space="preserve"> </w:t>
            </w:r>
          </w:p>
          <w:p w:rsidR="00BC2036" w:rsidRDefault="00250716" w:rsidP="00B12671">
            <w:pPr>
              <w:pBdr>
                <w:top w:val="single" w:sz="6" w:space="1" w:color="auto"/>
                <w:bottom w:val="single" w:sz="6" w:space="1" w:color="auto"/>
              </w:pBdr>
              <w:rPr>
                <w:i/>
                <w:sz w:val="18"/>
                <w:szCs w:val="18"/>
              </w:rPr>
            </w:pPr>
            <w:r w:rsidRPr="00BC2036">
              <w:rPr>
                <w:i/>
                <w:sz w:val="18"/>
                <w:szCs w:val="18"/>
              </w:rPr>
              <w:t xml:space="preserve">a) </w:t>
            </w:r>
            <w:r w:rsidR="00BC2036" w:rsidRPr="00BC2036">
              <w:rPr>
                <w:i/>
                <w:sz w:val="18"/>
                <w:szCs w:val="18"/>
              </w:rPr>
              <w:t>Obtención de la Resolución</w:t>
            </w:r>
            <w:r w:rsidR="0053366E">
              <w:rPr>
                <w:i/>
                <w:sz w:val="18"/>
                <w:szCs w:val="18"/>
              </w:rPr>
              <w:t xml:space="preserve"> </w:t>
            </w:r>
            <w:r w:rsidR="00BC2036" w:rsidRPr="00BC2036">
              <w:rPr>
                <w:i/>
                <w:sz w:val="18"/>
                <w:szCs w:val="18"/>
              </w:rPr>
              <w:t>de Calificación Ambiental</w:t>
            </w:r>
            <w:r w:rsidR="0053366E">
              <w:rPr>
                <w:i/>
                <w:sz w:val="18"/>
                <w:szCs w:val="18"/>
              </w:rPr>
              <w:t xml:space="preserve"> </w:t>
            </w:r>
            <w:r w:rsidR="00BC2036" w:rsidRPr="00BC2036">
              <w:rPr>
                <w:i/>
                <w:sz w:val="18"/>
                <w:szCs w:val="18"/>
              </w:rPr>
              <w:t xml:space="preserve">Favorable emitida por </w:t>
            </w:r>
            <w:proofErr w:type="spellStart"/>
            <w:r w:rsidR="00BC2036" w:rsidRPr="00BC2036">
              <w:rPr>
                <w:i/>
                <w:sz w:val="18"/>
                <w:szCs w:val="18"/>
              </w:rPr>
              <w:t>el</w:t>
            </w:r>
            <w:proofErr w:type="spellEnd"/>
            <w:r w:rsidR="0053366E">
              <w:rPr>
                <w:i/>
                <w:sz w:val="18"/>
                <w:szCs w:val="18"/>
              </w:rPr>
              <w:t xml:space="preserve"> </w:t>
            </w:r>
            <w:r w:rsidR="00BC2036" w:rsidRPr="00BC2036">
              <w:rPr>
                <w:i/>
                <w:sz w:val="18"/>
                <w:szCs w:val="18"/>
              </w:rPr>
              <w:t>SEA</w:t>
            </w:r>
          </w:p>
          <w:p w:rsidR="00250716" w:rsidRPr="00BC2036" w:rsidRDefault="00250716" w:rsidP="00B12671">
            <w:pPr>
              <w:rPr>
                <w:b/>
                <w:i/>
                <w:sz w:val="18"/>
                <w:szCs w:val="18"/>
              </w:rPr>
            </w:pPr>
            <w:r w:rsidRPr="00BC2036">
              <w:rPr>
                <w:b/>
                <w:i/>
                <w:sz w:val="18"/>
                <w:szCs w:val="18"/>
              </w:rPr>
              <w:t>Medios de verificación:</w:t>
            </w:r>
          </w:p>
          <w:p w:rsidR="0053366E" w:rsidRDefault="00250716" w:rsidP="00B12671">
            <w:pPr>
              <w:rPr>
                <w:i/>
                <w:sz w:val="18"/>
                <w:szCs w:val="18"/>
              </w:rPr>
            </w:pPr>
            <w:r w:rsidRPr="00BC2036">
              <w:rPr>
                <w:b/>
                <w:i/>
                <w:sz w:val="18"/>
                <w:szCs w:val="18"/>
                <w:u w:val="single"/>
              </w:rPr>
              <w:t xml:space="preserve">Reporte Inicial: </w:t>
            </w:r>
            <w:r w:rsidR="00BC2036" w:rsidRPr="00BC2036">
              <w:rPr>
                <w:i/>
                <w:sz w:val="18"/>
                <w:szCs w:val="18"/>
              </w:rPr>
              <w:t>Se presentará reporte inicial con plazo</w:t>
            </w:r>
            <w:r w:rsidR="0053366E">
              <w:rPr>
                <w:i/>
                <w:sz w:val="18"/>
                <w:szCs w:val="18"/>
              </w:rPr>
              <w:t xml:space="preserve"> </w:t>
            </w:r>
            <w:r w:rsidR="00BC2036" w:rsidRPr="00BC2036">
              <w:rPr>
                <w:i/>
                <w:sz w:val="18"/>
                <w:szCs w:val="18"/>
              </w:rPr>
              <w:t>máximo de un mes contados desde la</w:t>
            </w:r>
            <w:r w:rsidR="0053366E">
              <w:rPr>
                <w:i/>
                <w:sz w:val="18"/>
                <w:szCs w:val="18"/>
              </w:rPr>
              <w:t xml:space="preserve"> </w:t>
            </w:r>
            <w:r w:rsidR="00BC2036" w:rsidRPr="00BC2036">
              <w:rPr>
                <w:i/>
                <w:sz w:val="18"/>
                <w:szCs w:val="18"/>
              </w:rPr>
              <w:t>aprobación del PDC, donde se adjuntará</w:t>
            </w:r>
            <w:r w:rsidR="0053366E">
              <w:rPr>
                <w:i/>
                <w:sz w:val="18"/>
                <w:szCs w:val="18"/>
              </w:rPr>
              <w:t xml:space="preserve"> </w:t>
            </w:r>
            <w:r w:rsidR="00BC2036" w:rsidRPr="00BC2036">
              <w:rPr>
                <w:i/>
                <w:sz w:val="18"/>
                <w:szCs w:val="18"/>
              </w:rPr>
              <w:t>Comprobante de ingreso de la admisión a</w:t>
            </w:r>
            <w:r w:rsidR="0053366E">
              <w:rPr>
                <w:i/>
                <w:sz w:val="18"/>
                <w:szCs w:val="18"/>
              </w:rPr>
              <w:t xml:space="preserve"> </w:t>
            </w:r>
            <w:r w:rsidR="00BC2036" w:rsidRPr="00BC2036">
              <w:rPr>
                <w:i/>
                <w:sz w:val="18"/>
                <w:szCs w:val="18"/>
              </w:rPr>
              <w:t>tramitación de la DIA</w:t>
            </w:r>
            <w:r w:rsidR="0053366E">
              <w:rPr>
                <w:i/>
                <w:sz w:val="18"/>
                <w:szCs w:val="18"/>
              </w:rPr>
              <w:t xml:space="preserve"> </w:t>
            </w:r>
          </w:p>
          <w:p w:rsidR="00BC2036" w:rsidRDefault="00BC2036" w:rsidP="00B12671">
            <w:pPr>
              <w:rPr>
                <w:i/>
                <w:sz w:val="18"/>
                <w:szCs w:val="18"/>
              </w:rPr>
            </w:pPr>
            <w:r w:rsidRPr="0053366E">
              <w:rPr>
                <w:b/>
                <w:i/>
                <w:sz w:val="18"/>
                <w:szCs w:val="18"/>
                <w:u w:val="single"/>
              </w:rPr>
              <w:t>Reporte de Avance</w:t>
            </w:r>
            <w:r w:rsidRPr="00BC2036">
              <w:rPr>
                <w:i/>
                <w:sz w:val="18"/>
                <w:szCs w:val="18"/>
              </w:rPr>
              <w:t>:</w:t>
            </w:r>
            <w:r w:rsidRPr="00BC2036">
              <w:t xml:space="preserve"> </w:t>
            </w:r>
            <w:r w:rsidRPr="00BC2036">
              <w:rPr>
                <w:i/>
                <w:sz w:val="18"/>
                <w:szCs w:val="18"/>
              </w:rPr>
              <w:t>Se presentará reporte de avance, donde</w:t>
            </w:r>
            <w:r w:rsidR="0053366E">
              <w:rPr>
                <w:i/>
                <w:sz w:val="18"/>
                <w:szCs w:val="18"/>
              </w:rPr>
              <w:t xml:space="preserve"> </w:t>
            </w:r>
            <w:r w:rsidRPr="00BC2036">
              <w:rPr>
                <w:i/>
                <w:sz w:val="18"/>
                <w:szCs w:val="18"/>
              </w:rPr>
              <w:t>se adjuntará estado de la evaluación del</w:t>
            </w:r>
            <w:r w:rsidR="0053366E">
              <w:rPr>
                <w:i/>
                <w:sz w:val="18"/>
                <w:szCs w:val="18"/>
              </w:rPr>
              <w:t xml:space="preserve"> </w:t>
            </w:r>
            <w:r w:rsidRPr="00BC2036">
              <w:rPr>
                <w:i/>
                <w:sz w:val="18"/>
                <w:szCs w:val="18"/>
              </w:rPr>
              <w:t>proyecto en reporte bimestral</w:t>
            </w:r>
          </w:p>
          <w:p w:rsidR="00250716" w:rsidRPr="00BC2036" w:rsidRDefault="00BC2036" w:rsidP="00B12671">
            <w:pPr>
              <w:rPr>
                <w:i/>
                <w:sz w:val="18"/>
                <w:szCs w:val="18"/>
              </w:rPr>
            </w:pPr>
            <w:r w:rsidRPr="0053366E">
              <w:rPr>
                <w:b/>
                <w:i/>
                <w:sz w:val="18"/>
                <w:szCs w:val="18"/>
                <w:u w:val="single"/>
              </w:rPr>
              <w:t>Reporte Final</w:t>
            </w:r>
            <w:r w:rsidRPr="00BC2036">
              <w:rPr>
                <w:i/>
                <w:sz w:val="18"/>
                <w:szCs w:val="18"/>
              </w:rPr>
              <w:t>:</w:t>
            </w:r>
            <w:r w:rsidRPr="00BC2036">
              <w:t xml:space="preserve"> </w:t>
            </w:r>
            <w:r w:rsidRPr="00BC2036">
              <w:rPr>
                <w:i/>
                <w:sz w:val="18"/>
                <w:szCs w:val="18"/>
              </w:rPr>
              <w:t xml:space="preserve">Se </w:t>
            </w:r>
            <w:r w:rsidR="003E26EA" w:rsidRPr="00BC2036">
              <w:rPr>
                <w:i/>
                <w:sz w:val="18"/>
                <w:szCs w:val="18"/>
              </w:rPr>
              <w:t>enviará</w:t>
            </w:r>
            <w:r w:rsidRPr="00BC2036">
              <w:rPr>
                <w:i/>
                <w:sz w:val="18"/>
                <w:szCs w:val="18"/>
              </w:rPr>
              <w:t xml:space="preserve"> copia de la Resolución de</w:t>
            </w:r>
            <w:r w:rsidR="0053366E">
              <w:rPr>
                <w:i/>
                <w:sz w:val="18"/>
                <w:szCs w:val="18"/>
              </w:rPr>
              <w:t xml:space="preserve"> </w:t>
            </w:r>
            <w:r w:rsidRPr="00BC2036">
              <w:rPr>
                <w:i/>
                <w:sz w:val="18"/>
                <w:szCs w:val="18"/>
              </w:rPr>
              <w:t>Calificación Ambiental Favorable emitida</w:t>
            </w:r>
            <w:r w:rsidR="0053366E">
              <w:rPr>
                <w:i/>
                <w:sz w:val="18"/>
                <w:szCs w:val="18"/>
              </w:rPr>
              <w:t xml:space="preserve"> </w:t>
            </w:r>
            <w:r w:rsidRPr="00BC2036">
              <w:rPr>
                <w:i/>
                <w:sz w:val="18"/>
                <w:szCs w:val="18"/>
              </w:rPr>
              <w:t xml:space="preserve">por </w:t>
            </w:r>
            <w:proofErr w:type="spellStart"/>
            <w:r w:rsidRPr="00BC2036">
              <w:rPr>
                <w:i/>
                <w:sz w:val="18"/>
                <w:szCs w:val="18"/>
              </w:rPr>
              <w:t>el</w:t>
            </w:r>
            <w:proofErr w:type="spellEnd"/>
            <w:r w:rsidRPr="00BC2036">
              <w:rPr>
                <w:i/>
                <w:sz w:val="18"/>
                <w:szCs w:val="18"/>
              </w:rPr>
              <w:t xml:space="preserve"> SEA</w:t>
            </w:r>
          </w:p>
        </w:tc>
        <w:tc>
          <w:tcPr>
            <w:tcW w:w="9739" w:type="dxa"/>
          </w:tcPr>
          <w:p w:rsidR="00B12671" w:rsidRPr="00BB0752" w:rsidRDefault="00B12671" w:rsidP="00B12671">
            <w:pPr>
              <w:pStyle w:val="Prrafodelista"/>
              <w:numPr>
                <w:ilvl w:val="0"/>
                <w:numId w:val="24"/>
              </w:numPr>
              <w:rPr>
                <w:rFonts w:cs="Calibri"/>
                <w:bCs/>
                <w:color w:val="000000"/>
                <w:sz w:val="18"/>
                <w:szCs w:val="18"/>
              </w:rPr>
            </w:pPr>
            <w:r>
              <w:rPr>
                <w:rFonts w:cs="Calibri"/>
                <w:bCs/>
                <w:color w:val="000000"/>
                <w:sz w:val="18"/>
                <w:szCs w:val="18"/>
              </w:rPr>
              <w:t xml:space="preserve">El estado de esta acción fue descrito en el Reporte inicial, </w:t>
            </w:r>
            <w:r w:rsidR="003E26EA">
              <w:rPr>
                <w:rFonts w:cs="Calibri"/>
                <w:bCs/>
                <w:color w:val="000000"/>
                <w:sz w:val="18"/>
                <w:szCs w:val="18"/>
              </w:rPr>
              <w:t xml:space="preserve">en </w:t>
            </w:r>
            <w:r>
              <w:rPr>
                <w:rFonts w:cs="Calibri"/>
                <w:bCs/>
                <w:color w:val="000000"/>
                <w:sz w:val="18"/>
                <w:szCs w:val="18"/>
              </w:rPr>
              <w:t>todos los reportes periódicos bimestrales, y en el Reporte final</w:t>
            </w:r>
            <w:r w:rsidR="003E26EA">
              <w:rPr>
                <w:rFonts w:cs="Calibri"/>
                <w:bCs/>
                <w:color w:val="000000"/>
                <w:sz w:val="18"/>
                <w:szCs w:val="18"/>
              </w:rPr>
              <w:t>.</w:t>
            </w:r>
          </w:p>
          <w:p w:rsidR="00B12671" w:rsidRPr="00B12671" w:rsidRDefault="00B12671" w:rsidP="00B12671">
            <w:pPr>
              <w:pStyle w:val="Prrafodelista"/>
              <w:numPr>
                <w:ilvl w:val="0"/>
                <w:numId w:val="24"/>
              </w:numPr>
              <w:rPr>
                <w:sz w:val="18"/>
                <w:szCs w:val="18"/>
              </w:rPr>
            </w:pPr>
            <w:r>
              <w:rPr>
                <w:sz w:val="18"/>
                <w:szCs w:val="18"/>
              </w:rPr>
              <w:t>En el reporte inicial (recibido el 4 de julio de 2017), el titular señaló lo siguiente: “</w:t>
            </w:r>
            <w:r w:rsidRPr="00B12671">
              <w:rPr>
                <w:i/>
                <w:sz w:val="18"/>
                <w:szCs w:val="18"/>
              </w:rPr>
              <w:t>Se adjunta en Anexo III del presente documento, comprobante de admisibilidad de la Declaración de Impacto Ambiental (DIA) presentada por la empresa</w:t>
            </w:r>
            <w:r>
              <w:rPr>
                <w:i/>
                <w:sz w:val="18"/>
                <w:szCs w:val="18"/>
              </w:rPr>
              <w:t>”</w:t>
            </w:r>
          </w:p>
          <w:p w:rsidR="00B12671" w:rsidRPr="00B12671" w:rsidRDefault="00B12671" w:rsidP="00B12671">
            <w:pPr>
              <w:pStyle w:val="Prrafodelista"/>
              <w:ind w:left="284"/>
              <w:rPr>
                <w:sz w:val="18"/>
                <w:szCs w:val="18"/>
              </w:rPr>
            </w:pPr>
            <w:r w:rsidRPr="00B12671">
              <w:rPr>
                <w:sz w:val="18"/>
                <w:szCs w:val="18"/>
              </w:rPr>
              <w:t>Como Anexo III, el titular incluyó la Res. Ex. SEA N°374</w:t>
            </w:r>
            <w:r w:rsidR="003E26EA">
              <w:rPr>
                <w:sz w:val="18"/>
                <w:szCs w:val="18"/>
              </w:rPr>
              <w:t>,</w:t>
            </w:r>
            <w:r w:rsidRPr="00B12671">
              <w:rPr>
                <w:sz w:val="18"/>
                <w:szCs w:val="18"/>
              </w:rPr>
              <w:t xml:space="preserve"> del 13 de julio de 2016, que “</w:t>
            </w:r>
            <w:r w:rsidRPr="00C0703D">
              <w:rPr>
                <w:i/>
                <w:sz w:val="18"/>
                <w:szCs w:val="18"/>
              </w:rPr>
              <w:t>Se pronuncia sobre admisión a trámite</w:t>
            </w:r>
            <w:r w:rsidRPr="00B12671">
              <w:rPr>
                <w:sz w:val="18"/>
                <w:szCs w:val="18"/>
              </w:rPr>
              <w:t xml:space="preserve">” de la DIA </w:t>
            </w:r>
            <w:r>
              <w:rPr>
                <w:sz w:val="18"/>
                <w:szCs w:val="18"/>
              </w:rPr>
              <w:t>“</w:t>
            </w:r>
            <w:r w:rsidRPr="00B12671">
              <w:rPr>
                <w:i/>
                <w:sz w:val="18"/>
                <w:szCs w:val="18"/>
              </w:rPr>
              <w:t xml:space="preserve">del proyecto "Regularización Planta Procesadora de Nueces", presentado por el Señor Humberto Sergio Benedetti Domínguez, en representación de Exportadora </w:t>
            </w:r>
            <w:proofErr w:type="spellStart"/>
            <w:r w:rsidRPr="00B12671">
              <w:rPr>
                <w:i/>
                <w:sz w:val="18"/>
                <w:szCs w:val="18"/>
              </w:rPr>
              <w:t>Anakena</w:t>
            </w:r>
            <w:proofErr w:type="spellEnd"/>
            <w:r w:rsidRPr="00B12671">
              <w:rPr>
                <w:i/>
                <w:sz w:val="18"/>
                <w:szCs w:val="18"/>
              </w:rPr>
              <w:t xml:space="preserve"> Ltda. con fecha 08 de julio de 2016</w:t>
            </w:r>
            <w:r>
              <w:rPr>
                <w:sz w:val="18"/>
                <w:szCs w:val="18"/>
              </w:rPr>
              <w:t>”</w:t>
            </w:r>
            <w:r w:rsidR="003E26EA">
              <w:rPr>
                <w:sz w:val="18"/>
                <w:szCs w:val="18"/>
              </w:rPr>
              <w:t>.</w:t>
            </w:r>
          </w:p>
          <w:p w:rsidR="00250716" w:rsidRDefault="00B12671" w:rsidP="00B12671">
            <w:pPr>
              <w:pStyle w:val="Prrafodelista"/>
              <w:numPr>
                <w:ilvl w:val="0"/>
                <w:numId w:val="24"/>
              </w:numPr>
              <w:rPr>
                <w:sz w:val="18"/>
                <w:szCs w:val="18"/>
              </w:rPr>
            </w:pPr>
            <w:r>
              <w:rPr>
                <w:sz w:val="18"/>
                <w:szCs w:val="18"/>
              </w:rPr>
              <w:t>En el reporte bimestral 1 (recibido el 4 de septiembre de 2017), el titular señaló lo siguiente: “</w:t>
            </w:r>
            <w:r w:rsidRPr="00B12671">
              <w:rPr>
                <w:i/>
                <w:sz w:val="18"/>
                <w:szCs w:val="18"/>
              </w:rPr>
              <w:t>Se adjunta en Anexo I del presente documento, oficio de ingreso al Servicio de Evaluación Ambiental de la Adenda 2 del Proyecto “Regularización Planta Procesadora de Nueces” ANAKENA, donde se comprueba el estado de evaluación del Proyecto</w:t>
            </w:r>
            <w:r>
              <w:rPr>
                <w:sz w:val="18"/>
                <w:szCs w:val="18"/>
              </w:rPr>
              <w:t>”</w:t>
            </w:r>
            <w:r w:rsidR="003E26EA">
              <w:rPr>
                <w:sz w:val="18"/>
                <w:szCs w:val="18"/>
              </w:rPr>
              <w:t>.</w:t>
            </w:r>
          </w:p>
          <w:p w:rsidR="00B12671" w:rsidRDefault="00B12671" w:rsidP="00B12671">
            <w:pPr>
              <w:pStyle w:val="Prrafodelista"/>
              <w:ind w:left="284"/>
              <w:rPr>
                <w:sz w:val="18"/>
                <w:szCs w:val="18"/>
              </w:rPr>
            </w:pPr>
            <w:r>
              <w:rPr>
                <w:sz w:val="18"/>
                <w:szCs w:val="18"/>
              </w:rPr>
              <w:t>Como Anexo I, el titular incluyó una carta ingresada al SEA RM el 18 de agosto de 2017, que declara la entrega de la Adenda N°2 de la DIA señalada</w:t>
            </w:r>
            <w:r w:rsidR="00C0703D">
              <w:rPr>
                <w:sz w:val="18"/>
                <w:szCs w:val="18"/>
              </w:rPr>
              <w:t>.</w:t>
            </w:r>
          </w:p>
          <w:p w:rsidR="005F3C66" w:rsidRPr="005F3C66" w:rsidRDefault="00B12671" w:rsidP="005F3C66">
            <w:pPr>
              <w:pStyle w:val="Prrafodelista"/>
              <w:numPr>
                <w:ilvl w:val="0"/>
                <w:numId w:val="24"/>
              </w:numPr>
              <w:rPr>
                <w:i/>
                <w:sz w:val="18"/>
                <w:szCs w:val="18"/>
              </w:rPr>
            </w:pPr>
            <w:r>
              <w:rPr>
                <w:sz w:val="18"/>
                <w:szCs w:val="18"/>
              </w:rPr>
              <w:t xml:space="preserve">En el reporte bimestral 2 (recibido el 6 de noviembre de 2017), el titular señaló lo siguiente: </w:t>
            </w:r>
          </w:p>
          <w:p w:rsidR="005F3C66" w:rsidRDefault="00B12671" w:rsidP="005F3C66">
            <w:pPr>
              <w:pStyle w:val="Prrafodelista"/>
              <w:ind w:left="568"/>
              <w:rPr>
                <w:i/>
                <w:sz w:val="18"/>
                <w:szCs w:val="18"/>
              </w:rPr>
            </w:pPr>
            <w:r w:rsidRPr="005F3C66">
              <w:rPr>
                <w:sz w:val="18"/>
                <w:szCs w:val="18"/>
              </w:rPr>
              <w:t>“</w:t>
            </w:r>
            <w:r w:rsidRPr="005F3C66">
              <w:rPr>
                <w:i/>
                <w:sz w:val="18"/>
                <w:szCs w:val="18"/>
              </w:rPr>
              <w:t xml:space="preserve">Se adjunta en Anexo I del presente documento, Informe Consolidado de la Evaluación (ICE) del Proyecto “Regularización Planta Procesadora de Nueces. </w:t>
            </w:r>
            <w:proofErr w:type="spellStart"/>
            <w:r w:rsidRPr="005F3C66">
              <w:rPr>
                <w:i/>
                <w:sz w:val="18"/>
                <w:szCs w:val="18"/>
              </w:rPr>
              <w:t>Anakena</w:t>
            </w:r>
            <w:proofErr w:type="spellEnd"/>
            <w:r w:rsidRPr="005F3C66">
              <w:rPr>
                <w:i/>
                <w:sz w:val="18"/>
                <w:szCs w:val="18"/>
              </w:rPr>
              <w:t>”.</w:t>
            </w:r>
          </w:p>
          <w:p w:rsidR="00B12671" w:rsidRPr="005F3C66" w:rsidRDefault="00B12671" w:rsidP="005F3C66">
            <w:pPr>
              <w:pStyle w:val="Prrafodelista"/>
              <w:ind w:left="568"/>
              <w:rPr>
                <w:i/>
                <w:sz w:val="18"/>
                <w:szCs w:val="18"/>
              </w:rPr>
            </w:pPr>
            <w:r w:rsidRPr="005F3C66">
              <w:rPr>
                <w:i/>
                <w:sz w:val="18"/>
                <w:szCs w:val="18"/>
              </w:rPr>
              <w:t>Si bien el ICE recomienda el rechazo del proyecto, este fue aprobado de manera unánime por la comisión de evaluación, luego de que la empresa se comprometió al retiro de 7 estanques de gas para disminuir su almacenamiento (los cuales ya fueron retirados). La RCA del proyecto se encuentra actualmente en proceso de firma y publicación, dicho antecedente permitirá dar cumplimiento a la normativa vigente y subsanar el Hecho Constitutivo de Infracción del proceso sancionatorio referente a la ejecución de un proyecto sin contar con la Resolución de Calificación Ambiental (RCA).</w:t>
            </w:r>
            <w:r w:rsidRPr="005F3C66">
              <w:rPr>
                <w:sz w:val="18"/>
                <w:szCs w:val="18"/>
              </w:rPr>
              <w:t>”</w:t>
            </w:r>
          </w:p>
          <w:p w:rsidR="00B12671" w:rsidRDefault="00B12671" w:rsidP="00866D41">
            <w:pPr>
              <w:pStyle w:val="Prrafodelista"/>
              <w:ind w:left="284"/>
              <w:rPr>
                <w:sz w:val="18"/>
                <w:szCs w:val="18"/>
              </w:rPr>
            </w:pPr>
            <w:r>
              <w:rPr>
                <w:sz w:val="18"/>
                <w:szCs w:val="18"/>
              </w:rPr>
              <w:t xml:space="preserve">Como Anexo I, el titular incluyó </w:t>
            </w:r>
            <w:r w:rsidR="00866D41">
              <w:rPr>
                <w:sz w:val="18"/>
                <w:szCs w:val="18"/>
              </w:rPr>
              <w:t>el ICE señalado previamente.</w:t>
            </w:r>
          </w:p>
          <w:p w:rsidR="005F3C66" w:rsidRPr="005F3C66" w:rsidRDefault="00866D41" w:rsidP="00866D41">
            <w:pPr>
              <w:pStyle w:val="Prrafodelista"/>
              <w:numPr>
                <w:ilvl w:val="0"/>
                <w:numId w:val="24"/>
              </w:numPr>
              <w:rPr>
                <w:i/>
                <w:sz w:val="18"/>
                <w:szCs w:val="18"/>
              </w:rPr>
            </w:pPr>
            <w:r>
              <w:rPr>
                <w:sz w:val="18"/>
                <w:szCs w:val="18"/>
              </w:rPr>
              <w:t>En el reporte bimestral 3 (recibido el 9 de enero de 2018), el titular señaló lo siguiente:</w:t>
            </w:r>
          </w:p>
          <w:p w:rsidR="005F3C66" w:rsidRDefault="00866D41" w:rsidP="005F3C66">
            <w:pPr>
              <w:pStyle w:val="Prrafodelista"/>
              <w:ind w:left="568"/>
              <w:rPr>
                <w:i/>
                <w:sz w:val="18"/>
                <w:szCs w:val="18"/>
              </w:rPr>
            </w:pPr>
            <w:r>
              <w:rPr>
                <w:sz w:val="18"/>
                <w:szCs w:val="18"/>
              </w:rPr>
              <w:t>“</w:t>
            </w:r>
            <w:r w:rsidRPr="00866D41">
              <w:rPr>
                <w:i/>
                <w:sz w:val="18"/>
                <w:szCs w:val="18"/>
              </w:rPr>
              <w:t xml:space="preserve">Se adjunta en Anexo I del presente documento, Resolución de Calificación Ambiental (RCA) del Proyecto “Regularización Planta Procesadora de Nueces. </w:t>
            </w:r>
            <w:proofErr w:type="spellStart"/>
            <w:r w:rsidRPr="00866D41">
              <w:rPr>
                <w:i/>
                <w:sz w:val="18"/>
                <w:szCs w:val="18"/>
              </w:rPr>
              <w:t>Anakena</w:t>
            </w:r>
            <w:proofErr w:type="spellEnd"/>
            <w:r w:rsidRPr="00866D41">
              <w:rPr>
                <w:i/>
                <w:sz w:val="18"/>
                <w:szCs w:val="18"/>
              </w:rPr>
              <w:t>”.</w:t>
            </w:r>
          </w:p>
          <w:p w:rsidR="00866D41" w:rsidRPr="005F3C66" w:rsidRDefault="00866D41" w:rsidP="005F3C66">
            <w:pPr>
              <w:pStyle w:val="Prrafodelista"/>
              <w:ind w:left="568"/>
              <w:rPr>
                <w:i/>
                <w:sz w:val="18"/>
                <w:szCs w:val="18"/>
              </w:rPr>
            </w:pPr>
            <w:r w:rsidRPr="005F3C66">
              <w:rPr>
                <w:i/>
                <w:sz w:val="18"/>
                <w:szCs w:val="18"/>
              </w:rPr>
              <w:t>El Proyecto fue aprobado de manera unánime por la comisión de evaluación, luego de que la empresa se comprometió al retiro de 7 estanques de gas para disminuir su almacenamiento (los cuales ya fueron retirados). La RCA permite dar cumplimiento a la normativa ambiental vigente y subsanar el Hecho Constitutivo de Infracción que da origen al proceso sancionatorio, referente a la ejecución de un proyecto sin contar con la Resolución de Calificación Ambiental (RCA).”.</w:t>
            </w:r>
          </w:p>
          <w:p w:rsidR="00866D41" w:rsidRDefault="00866D41" w:rsidP="00866D41">
            <w:pPr>
              <w:pStyle w:val="Prrafodelista"/>
              <w:ind w:left="284"/>
              <w:rPr>
                <w:sz w:val="18"/>
                <w:szCs w:val="18"/>
              </w:rPr>
            </w:pPr>
            <w:r>
              <w:rPr>
                <w:sz w:val="18"/>
                <w:szCs w:val="18"/>
              </w:rPr>
              <w:t>Como Anexo I, el titular incluyó la RCA señalada previamente.</w:t>
            </w:r>
          </w:p>
          <w:p w:rsidR="005F3C66" w:rsidRPr="005F3C66" w:rsidRDefault="00866D41" w:rsidP="00866D41">
            <w:pPr>
              <w:pStyle w:val="Prrafodelista"/>
              <w:numPr>
                <w:ilvl w:val="0"/>
                <w:numId w:val="24"/>
              </w:numPr>
              <w:rPr>
                <w:i/>
                <w:sz w:val="18"/>
                <w:szCs w:val="18"/>
              </w:rPr>
            </w:pPr>
            <w:r>
              <w:rPr>
                <w:sz w:val="18"/>
                <w:szCs w:val="18"/>
              </w:rPr>
              <w:t xml:space="preserve">En los Reportes bimestrales N°4 y 5, y en </w:t>
            </w:r>
            <w:r w:rsidR="00C0703D">
              <w:rPr>
                <w:sz w:val="18"/>
                <w:szCs w:val="18"/>
              </w:rPr>
              <w:t>Reporte</w:t>
            </w:r>
            <w:r>
              <w:rPr>
                <w:sz w:val="18"/>
                <w:szCs w:val="18"/>
              </w:rPr>
              <w:t xml:space="preserve"> final, el titular señaló lo siguiente</w:t>
            </w:r>
            <w:r w:rsidR="003E26EA">
              <w:rPr>
                <w:sz w:val="18"/>
                <w:szCs w:val="18"/>
              </w:rPr>
              <w:t>:</w:t>
            </w:r>
          </w:p>
          <w:p w:rsidR="00866D41" w:rsidRPr="00866D41" w:rsidRDefault="00866D41" w:rsidP="005F3C66">
            <w:pPr>
              <w:pStyle w:val="Prrafodelista"/>
              <w:ind w:left="568"/>
              <w:rPr>
                <w:i/>
                <w:sz w:val="18"/>
                <w:szCs w:val="18"/>
              </w:rPr>
            </w:pPr>
            <w:r>
              <w:rPr>
                <w:sz w:val="18"/>
                <w:szCs w:val="18"/>
              </w:rPr>
              <w:t>“</w:t>
            </w:r>
            <w:r w:rsidRPr="00866D41">
              <w:rPr>
                <w:i/>
                <w:sz w:val="18"/>
                <w:szCs w:val="18"/>
              </w:rPr>
              <w:t xml:space="preserve">En Anexo I del Reporte Bimestral N°3 se presentó Resolución de Calificación Ambiental (RCA) del Proyecto “Regularización Planta Procesadora de Nueces. </w:t>
            </w:r>
            <w:proofErr w:type="spellStart"/>
            <w:r w:rsidRPr="00866D41">
              <w:rPr>
                <w:i/>
                <w:sz w:val="18"/>
                <w:szCs w:val="18"/>
              </w:rPr>
              <w:t>Anakena</w:t>
            </w:r>
            <w:proofErr w:type="spellEnd"/>
            <w:r w:rsidRPr="00866D41">
              <w:rPr>
                <w:i/>
                <w:sz w:val="18"/>
                <w:szCs w:val="18"/>
              </w:rPr>
              <w:t>”.</w:t>
            </w:r>
          </w:p>
          <w:p w:rsidR="00B12671" w:rsidRPr="00866D41" w:rsidRDefault="00866D41" w:rsidP="005F3C66">
            <w:pPr>
              <w:pStyle w:val="Prrafodelista"/>
              <w:ind w:left="568"/>
              <w:rPr>
                <w:sz w:val="18"/>
                <w:szCs w:val="18"/>
              </w:rPr>
            </w:pPr>
            <w:r w:rsidRPr="00866D41">
              <w:rPr>
                <w:i/>
                <w:sz w:val="18"/>
                <w:szCs w:val="18"/>
              </w:rPr>
              <w:t>La RCA permite dar cumplimiento a la normativa ambiental vigente y subsanar el Hecho Constitutivo de Infracción que da origen al proceso sancionatorio, referente a la ejecución de un proyecto sin contar con la Resolución de Calificación Ambiental (RCA).”</w:t>
            </w:r>
          </w:p>
          <w:p w:rsidR="00C0703D" w:rsidRPr="005F3C66" w:rsidRDefault="00C0703D" w:rsidP="005F3C66">
            <w:pPr>
              <w:pStyle w:val="Prrafodelista"/>
              <w:numPr>
                <w:ilvl w:val="0"/>
                <w:numId w:val="24"/>
              </w:numPr>
              <w:rPr>
                <w:sz w:val="18"/>
                <w:szCs w:val="18"/>
              </w:rPr>
            </w:pPr>
            <w:r>
              <w:rPr>
                <w:sz w:val="18"/>
                <w:szCs w:val="18"/>
              </w:rPr>
              <w:t xml:space="preserve">Los antecedentes </w:t>
            </w:r>
            <w:r w:rsidR="005F3C66">
              <w:rPr>
                <w:sz w:val="18"/>
                <w:szCs w:val="18"/>
              </w:rPr>
              <w:t>descritos</w:t>
            </w:r>
            <w:r>
              <w:rPr>
                <w:sz w:val="18"/>
                <w:szCs w:val="18"/>
              </w:rPr>
              <w:t xml:space="preserve"> se encuentran en el expediente de evaluación del proyecto, y pueden ser consultados en el siguiente hipervínculo:</w:t>
            </w:r>
            <w:r w:rsidR="005F3C66">
              <w:rPr>
                <w:sz w:val="18"/>
                <w:szCs w:val="18"/>
              </w:rPr>
              <w:t xml:space="preserve"> </w:t>
            </w:r>
            <w:r w:rsidRPr="005F3C66">
              <w:rPr>
                <w:sz w:val="18"/>
                <w:szCs w:val="18"/>
              </w:rPr>
              <w:t>&lt;</w:t>
            </w:r>
            <w:hyperlink r:id="rId22" w:history="1">
              <w:r w:rsidRPr="005F3C66">
                <w:rPr>
                  <w:rStyle w:val="Hipervnculo"/>
                  <w:sz w:val="18"/>
                  <w:szCs w:val="18"/>
                </w:rPr>
                <w:t>http://seia.sea.gob.cl/expediente/ficha/fichaPrincipal.php?modo=normal&amp;id_expediente=2131581286</w:t>
              </w:r>
            </w:hyperlink>
            <w:r w:rsidRPr="005F3C66">
              <w:rPr>
                <w:sz w:val="18"/>
                <w:szCs w:val="18"/>
              </w:rPr>
              <w:t xml:space="preserve">&gt; </w:t>
            </w:r>
          </w:p>
          <w:p w:rsidR="00C0703D" w:rsidRPr="00C0703D" w:rsidRDefault="00C0703D" w:rsidP="00C0703D">
            <w:pPr>
              <w:pStyle w:val="Prrafodelista"/>
              <w:numPr>
                <w:ilvl w:val="0"/>
                <w:numId w:val="24"/>
              </w:numPr>
              <w:rPr>
                <w:sz w:val="18"/>
                <w:szCs w:val="18"/>
              </w:rPr>
            </w:pPr>
            <w:r>
              <w:rPr>
                <w:sz w:val="18"/>
                <w:szCs w:val="18"/>
              </w:rPr>
              <w:t>Todo lo anteriormente señalado coincide con los medios verificadores exigidos en el PdC.</w:t>
            </w:r>
          </w:p>
        </w:tc>
      </w:tr>
      <w:tr w:rsidR="00BC2036" w:rsidRPr="00BC2036" w:rsidTr="005F3C66">
        <w:trPr>
          <w:trHeight w:val="20"/>
        </w:trPr>
        <w:tc>
          <w:tcPr>
            <w:tcW w:w="1555" w:type="dxa"/>
          </w:tcPr>
          <w:p w:rsidR="00250716" w:rsidRPr="00BC2036" w:rsidRDefault="00250716" w:rsidP="00E134E1">
            <w:pPr>
              <w:pBdr>
                <w:bottom w:val="single" w:sz="6" w:space="1" w:color="auto"/>
              </w:pBdr>
              <w:rPr>
                <w:b/>
                <w:i/>
                <w:sz w:val="18"/>
                <w:szCs w:val="18"/>
              </w:rPr>
            </w:pPr>
            <w:r w:rsidRPr="00BC2036">
              <w:rPr>
                <w:b/>
                <w:i/>
                <w:sz w:val="18"/>
                <w:szCs w:val="18"/>
              </w:rPr>
              <w:lastRenderedPageBreak/>
              <w:t>N°</w:t>
            </w:r>
            <w:r w:rsidR="00BC2036" w:rsidRPr="00BC2036">
              <w:rPr>
                <w:b/>
                <w:i/>
                <w:sz w:val="18"/>
                <w:szCs w:val="18"/>
              </w:rPr>
              <w:t>4</w:t>
            </w:r>
          </w:p>
          <w:p w:rsidR="00250716" w:rsidRPr="00BC2036" w:rsidRDefault="00250716" w:rsidP="00E134E1">
            <w:pPr>
              <w:rPr>
                <w:b/>
                <w:i/>
                <w:sz w:val="18"/>
                <w:szCs w:val="18"/>
              </w:rPr>
            </w:pPr>
            <w:r w:rsidRPr="00BC2036">
              <w:rPr>
                <w:b/>
                <w:i/>
                <w:sz w:val="18"/>
                <w:szCs w:val="18"/>
              </w:rPr>
              <w:t>Acción y Meta.</w:t>
            </w:r>
          </w:p>
          <w:p w:rsidR="00BC2036" w:rsidRPr="00BC2036" w:rsidRDefault="00BC2036" w:rsidP="00E134E1">
            <w:pPr>
              <w:pBdr>
                <w:bottom w:val="single" w:sz="6" w:space="1" w:color="auto"/>
              </w:pBdr>
              <w:rPr>
                <w:i/>
                <w:sz w:val="18"/>
                <w:szCs w:val="18"/>
              </w:rPr>
            </w:pPr>
            <w:r w:rsidRPr="00BC2036">
              <w:rPr>
                <w:i/>
                <w:sz w:val="18"/>
                <w:szCs w:val="18"/>
              </w:rPr>
              <w:t>Disminución de material particulado</w:t>
            </w:r>
            <w:r w:rsidR="0053366E">
              <w:rPr>
                <w:i/>
                <w:sz w:val="18"/>
                <w:szCs w:val="18"/>
              </w:rPr>
              <w:t xml:space="preserve"> </w:t>
            </w:r>
            <w:r w:rsidRPr="00BC2036">
              <w:rPr>
                <w:i/>
                <w:sz w:val="18"/>
                <w:szCs w:val="18"/>
              </w:rPr>
              <w:t xml:space="preserve">por </w:t>
            </w:r>
            <w:r w:rsidR="003E26EA" w:rsidRPr="00BC2036">
              <w:rPr>
                <w:i/>
                <w:sz w:val="18"/>
                <w:szCs w:val="18"/>
              </w:rPr>
              <w:t>tránsito</w:t>
            </w:r>
            <w:r w:rsidRPr="00BC2036">
              <w:rPr>
                <w:i/>
                <w:sz w:val="18"/>
                <w:szCs w:val="18"/>
              </w:rPr>
              <w:t xml:space="preserve"> de vehículos por caminos</w:t>
            </w:r>
            <w:r w:rsidR="0053366E">
              <w:rPr>
                <w:i/>
                <w:sz w:val="18"/>
                <w:szCs w:val="18"/>
              </w:rPr>
              <w:t xml:space="preserve"> </w:t>
            </w:r>
            <w:r w:rsidRPr="00BC2036">
              <w:rPr>
                <w:i/>
                <w:sz w:val="18"/>
                <w:szCs w:val="18"/>
              </w:rPr>
              <w:t>no pavimentados</w:t>
            </w:r>
          </w:p>
          <w:p w:rsidR="00250716" w:rsidRPr="00BC2036" w:rsidRDefault="00250716" w:rsidP="00E134E1">
            <w:pPr>
              <w:rPr>
                <w:i/>
                <w:sz w:val="18"/>
                <w:szCs w:val="18"/>
              </w:rPr>
            </w:pPr>
            <w:r w:rsidRPr="00BC2036">
              <w:rPr>
                <w:b/>
                <w:i/>
                <w:sz w:val="18"/>
                <w:szCs w:val="18"/>
              </w:rPr>
              <w:t>Forma de implementación:</w:t>
            </w:r>
            <w:r w:rsidRPr="00BC2036">
              <w:rPr>
                <w:i/>
                <w:sz w:val="18"/>
                <w:szCs w:val="18"/>
              </w:rPr>
              <w:t xml:space="preserve"> </w:t>
            </w:r>
          </w:p>
          <w:p w:rsidR="00250716" w:rsidRPr="00BC2036" w:rsidRDefault="00BC2036" w:rsidP="00E134E1">
            <w:pPr>
              <w:rPr>
                <w:i/>
                <w:sz w:val="18"/>
                <w:szCs w:val="18"/>
              </w:rPr>
            </w:pPr>
            <w:r w:rsidRPr="00BC2036">
              <w:rPr>
                <w:i/>
                <w:sz w:val="18"/>
                <w:szCs w:val="18"/>
              </w:rPr>
              <w:t>En caminos de acceso e internos de la</w:t>
            </w:r>
            <w:r w:rsidR="0053366E">
              <w:rPr>
                <w:i/>
                <w:sz w:val="18"/>
                <w:szCs w:val="18"/>
              </w:rPr>
              <w:t xml:space="preserve"> </w:t>
            </w:r>
            <w:r w:rsidRPr="00BC2036">
              <w:rPr>
                <w:i/>
                <w:sz w:val="18"/>
                <w:szCs w:val="18"/>
              </w:rPr>
              <w:t>planta, se aplicará supresor de polvo,</w:t>
            </w:r>
            <w:r w:rsidR="0053366E">
              <w:rPr>
                <w:i/>
                <w:sz w:val="18"/>
                <w:szCs w:val="18"/>
              </w:rPr>
              <w:t xml:space="preserve"> </w:t>
            </w:r>
            <w:r w:rsidRPr="00BC2036">
              <w:rPr>
                <w:i/>
                <w:sz w:val="18"/>
                <w:szCs w:val="18"/>
              </w:rPr>
              <w:t>consistente en polímero de base</w:t>
            </w:r>
            <w:r w:rsidR="0053366E">
              <w:rPr>
                <w:i/>
                <w:sz w:val="18"/>
                <w:szCs w:val="18"/>
              </w:rPr>
              <w:t xml:space="preserve"> </w:t>
            </w:r>
            <w:r w:rsidRPr="00BC2036">
              <w:rPr>
                <w:i/>
                <w:sz w:val="18"/>
                <w:szCs w:val="18"/>
              </w:rPr>
              <w:t>acuosa u otro compuesto que cumpla</w:t>
            </w:r>
            <w:r w:rsidR="0053366E">
              <w:rPr>
                <w:i/>
                <w:sz w:val="18"/>
                <w:szCs w:val="18"/>
              </w:rPr>
              <w:t xml:space="preserve"> </w:t>
            </w:r>
            <w:r w:rsidRPr="00BC2036">
              <w:rPr>
                <w:i/>
                <w:sz w:val="18"/>
                <w:szCs w:val="18"/>
              </w:rPr>
              <w:t>con eficiencia mayor al 90% de</w:t>
            </w:r>
            <w:r w:rsidR="0053366E">
              <w:rPr>
                <w:i/>
                <w:sz w:val="18"/>
                <w:szCs w:val="18"/>
              </w:rPr>
              <w:t xml:space="preserve"> </w:t>
            </w:r>
            <w:r w:rsidRPr="00BC2036">
              <w:rPr>
                <w:i/>
                <w:sz w:val="18"/>
                <w:szCs w:val="18"/>
              </w:rPr>
              <w:t>efectividad en la disminución de</w:t>
            </w:r>
            <w:r w:rsidR="0053366E">
              <w:rPr>
                <w:i/>
                <w:sz w:val="18"/>
                <w:szCs w:val="18"/>
              </w:rPr>
              <w:t xml:space="preserve"> </w:t>
            </w:r>
            <w:r w:rsidRPr="00BC2036">
              <w:rPr>
                <w:i/>
                <w:sz w:val="18"/>
                <w:szCs w:val="18"/>
              </w:rPr>
              <w:t>emisión. Cualquiera sea el supresor de</w:t>
            </w:r>
            <w:r w:rsidR="0053366E">
              <w:rPr>
                <w:i/>
                <w:sz w:val="18"/>
                <w:szCs w:val="18"/>
              </w:rPr>
              <w:t xml:space="preserve"> </w:t>
            </w:r>
            <w:r w:rsidRPr="00BC2036">
              <w:rPr>
                <w:i/>
                <w:sz w:val="18"/>
                <w:szCs w:val="18"/>
              </w:rPr>
              <w:t>polvo, deberá contar con un análisis de</w:t>
            </w:r>
            <w:r w:rsidR="0053366E">
              <w:rPr>
                <w:i/>
                <w:sz w:val="18"/>
                <w:szCs w:val="18"/>
              </w:rPr>
              <w:t xml:space="preserve"> </w:t>
            </w:r>
            <w:r w:rsidRPr="00BC2036">
              <w:rPr>
                <w:i/>
                <w:sz w:val="18"/>
                <w:szCs w:val="18"/>
              </w:rPr>
              <w:t>que no es nocivo con el medio</w:t>
            </w:r>
            <w:r w:rsidR="0053366E">
              <w:rPr>
                <w:i/>
                <w:sz w:val="18"/>
                <w:szCs w:val="18"/>
              </w:rPr>
              <w:t xml:space="preserve"> </w:t>
            </w:r>
            <w:r w:rsidRPr="00BC2036">
              <w:rPr>
                <w:i/>
                <w:sz w:val="18"/>
                <w:szCs w:val="18"/>
              </w:rPr>
              <w:t>ambiente ni la salud de las personas</w:t>
            </w:r>
          </w:p>
        </w:tc>
        <w:tc>
          <w:tcPr>
            <w:tcW w:w="2268" w:type="dxa"/>
          </w:tcPr>
          <w:p w:rsidR="00BC2036" w:rsidRPr="00BC2036" w:rsidRDefault="00AF54C6" w:rsidP="00E134E1">
            <w:pPr>
              <w:rPr>
                <w:i/>
                <w:sz w:val="18"/>
                <w:szCs w:val="18"/>
              </w:rPr>
            </w:pPr>
            <w:r w:rsidRPr="00AF54C6">
              <w:rPr>
                <w:b/>
                <w:i/>
                <w:sz w:val="18"/>
                <w:szCs w:val="18"/>
              </w:rPr>
              <w:t>Fecha de inicio plazo ejecución</w:t>
            </w:r>
            <w:r>
              <w:rPr>
                <w:b/>
                <w:i/>
                <w:sz w:val="18"/>
                <w:szCs w:val="18"/>
              </w:rPr>
              <w:t xml:space="preserve">: </w:t>
            </w:r>
            <w:r w:rsidR="00BC2036" w:rsidRPr="00BC2036">
              <w:rPr>
                <w:i/>
                <w:sz w:val="18"/>
                <w:szCs w:val="18"/>
              </w:rPr>
              <w:t>Se comenzó con</w:t>
            </w:r>
            <w:r w:rsidR="0053366E">
              <w:rPr>
                <w:i/>
                <w:sz w:val="18"/>
                <w:szCs w:val="18"/>
              </w:rPr>
              <w:t xml:space="preserve"> </w:t>
            </w:r>
            <w:r w:rsidR="00BC2036" w:rsidRPr="00BC2036">
              <w:rPr>
                <w:i/>
                <w:sz w:val="18"/>
                <w:szCs w:val="18"/>
              </w:rPr>
              <w:t>aplicación a partir</w:t>
            </w:r>
            <w:r w:rsidR="0053366E">
              <w:rPr>
                <w:i/>
                <w:sz w:val="18"/>
                <w:szCs w:val="18"/>
              </w:rPr>
              <w:t xml:space="preserve"> </w:t>
            </w:r>
            <w:r w:rsidR="00BC2036" w:rsidRPr="00BC2036">
              <w:rPr>
                <w:i/>
                <w:sz w:val="18"/>
                <w:szCs w:val="18"/>
              </w:rPr>
              <w:t xml:space="preserve">de </w:t>
            </w:r>
            <w:proofErr w:type="gramStart"/>
            <w:r w:rsidR="00BC2036" w:rsidRPr="00BC2036">
              <w:rPr>
                <w:i/>
                <w:sz w:val="18"/>
                <w:szCs w:val="18"/>
              </w:rPr>
              <w:t>Enero</w:t>
            </w:r>
            <w:proofErr w:type="gramEnd"/>
            <w:r w:rsidR="00BC2036" w:rsidRPr="00BC2036">
              <w:rPr>
                <w:i/>
                <w:sz w:val="18"/>
                <w:szCs w:val="18"/>
              </w:rPr>
              <w:t xml:space="preserve"> 2017 y se</w:t>
            </w:r>
            <w:r w:rsidR="0053366E">
              <w:rPr>
                <w:i/>
                <w:sz w:val="18"/>
                <w:szCs w:val="18"/>
              </w:rPr>
              <w:t xml:space="preserve"> </w:t>
            </w:r>
            <w:r w:rsidR="00BC2036" w:rsidRPr="00BC2036">
              <w:rPr>
                <w:i/>
                <w:sz w:val="18"/>
                <w:szCs w:val="18"/>
              </w:rPr>
              <w:t>estima aplicación</w:t>
            </w:r>
            <w:r w:rsidR="0053366E">
              <w:rPr>
                <w:i/>
                <w:sz w:val="18"/>
                <w:szCs w:val="18"/>
              </w:rPr>
              <w:t xml:space="preserve"> </w:t>
            </w:r>
            <w:r w:rsidR="00BC2036" w:rsidRPr="00BC2036">
              <w:rPr>
                <w:i/>
                <w:sz w:val="18"/>
                <w:szCs w:val="18"/>
              </w:rPr>
              <w:t>mínima de 2 veces</w:t>
            </w:r>
            <w:r w:rsidR="0053366E">
              <w:rPr>
                <w:i/>
                <w:sz w:val="18"/>
                <w:szCs w:val="18"/>
              </w:rPr>
              <w:t xml:space="preserve"> </w:t>
            </w:r>
            <w:r w:rsidR="00BC2036" w:rsidRPr="00BC2036">
              <w:rPr>
                <w:i/>
                <w:sz w:val="18"/>
                <w:szCs w:val="18"/>
              </w:rPr>
              <w:t>al año o la</w:t>
            </w:r>
            <w:r w:rsidR="0053366E">
              <w:rPr>
                <w:i/>
                <w:sz w:val="18"/>
                <w:szCs w:val="18"/>
              </w:rPr>
              <w:t xml:space="preserve"> </w:t>
            </w:r>
            <w:r w:rsidR="00BC2036" w:rsidRPr="00BC2036">
              <w:rPr>
                <w:i/>
                <w:sz w:val="18"/>
                <w:szCs w:val="18"/>
              </w:rPr>
              <w:t>frecuencia que</w:t>
            </w:r>
            <w:r w:rsidR="0053366E">
              <w:rPr>
                <w:i/>
                <w:sz w:val="18"/>
                <w:szCs w:val="18"/>
              </w:rPr>
              <w:t xml:space="preserve"> </w:t>
            </w:r>
            <w:r w:rsidR="00BC2036" w:rsidRPr="00BC2036">
              <w:rPr>
                <w:i/>
                <w:sz w:val="18"/>
                <w:szCs w:val="18"/>
              </w:rPr>
              <w:t>establezca el</w:t>
            </w:r>
            <w:r w:rsidR="0053366E">
              <w:rPr>
                <w:i/>
                <w:sz w:val="18"/>
                <w:szCs w:val="18"/>
              </w:rPr>
              <w:t xml:space="preserve"> </w:t>
            </w:r>
            <w:r w:rsidR="00BC2036" w:rsidRPr="00BC2036">
              <w:rPr>
                <w:i/>
                <w:sz w:val="18"/>
                <w:szCs w:val="18"/>
              </w:rPr>
              <w:t>fabricante del</w:t>
            </w:r>
            <w:r w:rsidR="0053366E">
              <w:rPr>
                <w:i/>
                <w:sz w:val="18"/>
                <w:szCs w:val="18"/>
              </w:rPr>
              <w:t xml:space="preserve"> </w:t>
            </w:r>
            <w:r w:rsidR="00BC2036" w:rsidRPr="00BC2036">
              <w:rPr>
                <w:i/>
                <w:sz w:val="18"/>
                <w:szCs w:val="18"/>
              </w:rPr>
              <w:t>producto aplicado</w:t>
            </w:r>
            <w:r w:rsidR="0053366E">
              <w:rPr>
                <w:i/>
                <w:sz w:val="18"/>
                <w:szCs w:val="18"/>
              </w:rPr>
              <w:t xml:space="preserve"> </w:t>
            </w:r>
          </w:p>
          <w:p w:rsidR="00BC2036" w:rsidRDefault="00250716" w:rsidP="00E134E1">
            <w:pPr>
              <w:pBdr>
                <w:top w:val="single" w:sz="6" w:space="1" w:color="auto"/>
                <w:bottom w:val="single" w:sz="6" w:space="1" w:color="auto"/>
              </w:pBdr>
              <w:rPr>
                <w:i/>
                <w:sz w:val="18"/>
                <w:szCs w:val="18"/>
              </w:rPr>
            </w:pPr>
            <w:r w:rsidRPr="00BC2036">
              <w:rPr>
                <w:b/>
                <w:i/>
                <w:sz w:val="18"/>
                <w:szCs w:val="18"/>
              </w:rPr>
              <w:t>Indicador de cumplimiento:</w:t>
            </w:r>
            <w:r w:rsidRPr="00BC2036">
              <w:rPr>
                <w:i/>
                <w:sz w:val="18"/>
                <w:szCs w:val="18"/>
              </w:rPr>
              <w:t xml:space="preserve"> a) </w:t>
            </w:r>
            <w:r w:rsidR="00BC2036" w:rsidRPr="00BC2036">
              <w:rPr>
                <w:i/>
                <w:sz w:val="18"/>
                <w:szCs w:val="18"/>
              </w:rPr>
              <w:t>El supresor de polvo se</w:t>
            </w:r>
            <w:r w:rsidR="0053366E">
              <w:rPr>
                <w:i/>
                <w:sz w:val="18"/>
                <w:szCs w:val="18"/>
              </w:rPr>
              <w:t xml:space="preserve"> </w:t>
            </w:r>
            <w:r w:rsidR="00BC2036" w:rsidRPr="00BC2036">
              <w:rPr>
                <w:i/>
                <w:sz w:val="18"/>
                <w:szCs w:val="18"/>
              </w:rPr>
              <w:t>aplica con la frecuencia</w:t>
            </w:r>
            <w:r w:rsidR="0053366E">
              <w:rPr>
                <w:i/>
                <w:sz w:val="18"/>
                <w:szCs w:val="18"/>
              </w:rPr>
              <w:t xml:space="preserve"> </w:t>
            </w:r>
            <w:r w:rsidR="00BC2036" w:rsidRPr="00BC2036">
              <w:rPr>
                <w:i/>
                <w:sz w:val="18"/>
                <w:szCs w:val="18"/>
              </w:rPr>
              <w:t>comprometida</w:t>
            </w:r>
          </w:p>
          <w:p w:rsidR="00250716" w:rsidRPr="00BC2036" w:rsidRDefault="00250716" w:rsidP="00E134E1">
            <w:pPr>
              <w:rPr>
                <w:b/>
                <w:i/>
                <w:sz w:val="18"/>
                <w:szCs w:val="18"/>
              </w:rPr>
            </w:pPr>
            <w:r w:rsidRPr="00BC2036">
              <w:rPr>
                <w:b/>
                <w:i/>
                <w:sz w:val="18"/>
                <w:szCs w:val="18"/>
              </w:rPr>
              <w:t>Medios de verificación:</w:t>
            </w:r>
          </w:p>
          <w:p w:rsidR="00250716" w:rsidRPr="00933069" w:rsidRDefault="00250716" w:rsidP="00E134E1">
            <w:pPr>
              <w:rPr>
                <w:i/>
                <w:sz w:val="18"/>
                <w:szCs w:val="18"/>
              </w:rPr>
            </w:pPr>
            <w:r w:rsidRPr="00BC2036">
              <w:rPr>
                <w:b/>
                <w:i/>
                <w:sz w:val="18"/>
                <w:szCs w:val="18"/>
                <w:u w:val="single"/>
              </w:rPr>
              <w:t xml:space="preserve">Reporte Inicial: </w:t>
            </w:r>
            <w:r w:rsidR="00BC2036" w:rsidRPr="00BC2036">
              <w:rPr>
                <w:i/>
                <w:sz w:val="18"/>
                <w:szCs w:val="18"/>
              </w:rPr>
              <w:t>Se presentará reporte inicial con plazo</w:t>
            </w:r>
            <w:r w:rsidR="0053366E">
              <w:rPr>
                <w:i/>
                <w:sz w:val="18"/>
                <w:szCs w:val="18"/>
              </w:rPr>
              <w:t xml:space="preserve"> </w:t>
            </w:r>
            <w:r w:rsidR="00BC2036" w:rsidRPr="00BC2036">
              <w:rPr>
                <w:i/>
                <w:sz w:val="18"/>
                <w:szCs w:val="18"/>
              </w:rPr>
              <w:t>máximo de un mes contados desde la</w:t>
            </w:r>
            <w:r w:rsidR="0053366E">
              <w:rPr>
                <w:i/>
                <w:sz w:val="18"/>
                <w:szCs w:val="18"/>
              </w:rPr>
              <w:t xml:space="preserve"> </w:t>
            </w:r>
            <w:r w:rsidR="00BC2036" w:rsidRPr="00BC2036">
              <w:rPr>
                <w:i/>
                <w:sz w:val="18"/>
                <w:szCs w:val="18"/>
              </w:rPr>
              <w:t>aprobación del PDC, donde se adjuntará</w:t>
            </w:r>
            <w:r w:rsidR="0053366E">
              <w:rPr>
                <w:i/>
                <w:sz w:val="18"/>
                <w:szCs w:val="18"/>
              </w:rPr>
              <w:t xml:space="preserve"> </w:t>
            </w:r>
            <w:r w:rsidR="00BC2036" w:rsidRPr="00933069">
              <w:rPr>
                <w:b/>
                <w:i/>
                <w:sz w:val="18"/>
                <w:szCs w:val="18"/>
              </w:rPr>
              <w:t>Orden de compra por la ejecución del</w:t>
            </w:r>
            <w:r w:rsidR="0053366E" w:rsidRPr="00933069">
              <w:rPr>
                <w:b/>
                <w:i/>
                <w:sz w:val="18"/>
                <w:szCs w:val="18"/>
              </w:rPr>
              <w:t xml:space="preserve"> </w:t>
            </w:r>
            <w:r w:rsidR="00BC2036" w:rsidRPr="00933069">
              <w:rPr>
                <w:b/>
                <w:i/>
                <w:sz w:val="18"/>
                <w:szCs w:val="18"/>
              </w:rPr>
              <w:t>Servicio</w:t>
            </w:r>
          </w:p>
          <w:p w:rsidR="00BC2036" w:rsidRPr="00933069" w:rsidRDefault="00BC2036" w:rsidP="00E134E1">
            <w:pPr>
              <w:rPr>
                <w:i/>
                <w:sz w:val="18"/>
                <w:szCs w:val="18"/>
              </w:rPr>
            </w:pPr>
            <w:r w:rsidRPr="00933069">
              <w:rPr>
                <w:b/>
                <w:i/>
                <w:sz w:val="18"/>
                <w:szCs w:val="18"/>
                <w:u w:val="single"/>
              </w:rPr>
              <w:t xml:space="preserve">Reporte </w:t>
            </w:r>
            <w:r w:rsidR="00933069" w:rsidRPr="00933069">
              <w:rPr>
                <w:b/>
                <w:i/>
                <w:sz w:val="18"/>
                <w:szCs w:val="18"/>
                <w:u w:val="single"/>
              </w:rPr>
              <w:t>de Avance</w:t>
            </w:r>
            <w:r w:rsidRPr="00933069">
              <w:rPr>
                <w:b/>
                <w:i/>
                <w:sz w:val="18"/>
                <w:szCs w:val="18"/>
                <w:u w:val="single"/>
              </w:rPr>
              <w:t>:</w:t>
            </w:r>
            <w:r w:rsidRPr="00933069">
              <w:t xml:space="preserve"> </w:t>
            </w:r>
            <w:r w:rsidRPr="00933069">
              <w:rPr>
                <w:i/>
                <w:sz w:val="18"/>
                <w:szCs w:val="18"/>
              </w:rPr>
              <w:t>Se presentará en reporte de avance</w:t>
            </w:r>
            <w:r w:rsidR="0053366E" w:rsidRPr="00933069">
              <w:rPr>
                <w:i/>
                <w:sz w:val="18"/>
                <w:szCs w:val="18"/>
              </w:rPr>
              <w:t xml:space="preserve"> </w:t>
            </w:r>
            <w:r w:rsidRPr="00933069">
              <w:rPr>
                <w:b/>
                <w:i/>
                <w:sz w:val="18"/>
                <w:szCs w:val="18"/>
              </w:rPr>
              <w:t>fotografías e informes de la aplicación</w:t>
            </w:r>
            <w:r w:rsidR="0053366E" w:rsidRPr="00933069">
              <w:rPr>
                <w:b/>
                <w:i/>
                <w:sz w:val="18"/>
                <w:szCs w:val="18"/>
              </w:rPr>
              <w:t xml:space="preserve"> </w:t>
            </w:r>
            <w:r w:rsidRPr="00933069">
              <w:rPr>
                <w:b/>
                <w:i/>
                <w:sz w:val="18"/>
                <w:szCs w:val="18"/>
              </w:rPr>
              <w:t>del producto</w:t>
            </w:r>
          </w:p>
          <w:p w:rsidR="00BC2036" w:rsidRPr="00BC2036" w:rsidRDefault="00BC2036" w:rsidP="00E134E1">
            <w:pPr>
              <w:rPr>
                <w:i/>
                <w:sz w:val="18"/>
                <w:szCs w:val="18"/>
              </w:rPr>
            </w:pPr>
            <w:r w:rsidRPr="00933069">
              <w:rPr>
                <w:b/>
                <w:i/>
                <w:sz w:val="18"/>
                <w:szCs w:val="18"/>
                <w:u w:val="single"/>
              </w:rPr>
              <w:t xml:space="preserve">Reporte </w:t>
            </w:r>
            <w:r w:rsidR="00933069" w:rsidRPr="00933069">
              <w:rPr>
                <w:b/>
                <w:i/>
                <w:sz w:val="18"/>
                <w:szCs w:val="18"/>
                <w:u w:val="single"/>
              </w:rPr>
              <w:t>Final</w:t>
            </w:r>
            <w:r w:rsidRPr="00933069">
              <w:rPr>
                <w:b/>
                <w:i/>
                <w:sz w:val="18"/>
                <w:szCs w:val="18"/>
                <w:u w:val="single"/>
              </w:rPr>
              <w:t>:</w:t>
            </w:r>
            <w:r w:rsidRPr="00933069">
              <w:rPr>
                <w:i/>
              </w:rPr>
              <w:t xml:space="preserve"> </w:t>
            </w:r>
            <w:r w:rsidRPr="00933069">
              <w:rPr>
                <w:i/>
                <w:sz w:val="18"/>
                <w:szCs w:val="18"/>
              </w:rPr>
              <w:t xml:space="preserve">Se presentará en reporte final </w:t>
            </w:r>
            <w:r w:rsidRPr="00933069">
              <w:rPr>
                <w:b/>
                <w:i/>
                <w:sz w:val="18"/>
                <w:szCs w:val="18"/>
              </w:rPr>
              <w:t>fotografías</w:t>
            </w:r>
            <w:r w:rsidR="0053366E" w:rsidRPr="00933069">
              <w:rPr>
                <w:b/>
                <w:i/>
                <w:sz w:val="18"/>
                <w:szCs w:val="18"/>
              </w:rPr>
              <w:t xml:space="preserve"> </w:t>
            </w:r>
            <w:r w:rsidRPr="00933069">
              <w:rPr>
                <w:b/>
                <w:i/>
                <w:sz w:val="18"/>
                <w:szCs w:val="18"/>
              </w:rPr>
              <w:t>e informes de la aplicación del producto</w:t>
            </w:r>
            <w:r w:rsidR="0053366E" w:rsidRPr="00933069">
              <w:rPr>
                <w:i/>
                <w:sz w:val="18"/>
                <w:szCs w:val="18"/>
              </w:rPr>
              <w:t xml:space="preserve"> </w:t>
            </w:r>
            <w:r w:rsidRPr="00933069">
              <w:rPr>
                <w:i/>
                <w:sz w:val="18"/>
                <w:szCs w:val="18"/>
              </w:rPr>
              <w:t>aplicado durante la ejecución del</w:t>
            </w:r>
            <w:r w:rsidR="0053366E" w:rsidRPr="00933069">
              <w:rPr>
                <w:i/>
                <w:sz w:val="18"/>
                <w:szCs w:val="18"/>
              </w:rPr>
              <w:t xml:space="preserve"> </w:t>
            </w:r>
            <w:r w:rsidRPr="00933069">
              <w:rPr>
                <w:i/>
                <w:sz w:val="18"/>
                <w:szCs w:val="18"/>
              </w:rPr>
              <w:t>programa de cumplimiento</w:t>
            </w:r>
          </w:p>
        </w:tc>
        <w:tc>
          <w:tcPr>
            <w:tcW w:w="9739" w:type="dxa"/>
          </w:tcPr>
          <w:p w:rsidR="00E134E1" w:rsidRDefault="00E134E1" w:rsidP="00E134E1">
            <w:pPr>
              <w:pStyle w:val="Prrafodelista"/>
              <w:numPr>
                <w:ilvl w:val="0"/>
                <w:numId w:val="25"/>
              </w:numPr>
              <w:rPr>
                <w:rFonts w:cs="Calibri"/>
                <w:bCs/>
                <w:color w:val="000000"/>
                <w:sz w:val="18"/>
                <w:szCs w:val="18"/>
              </w:rPr>
            </w:pPr>
            <w:r>
              <w:rPr>
                <w:rFonts w:cs="Calibri"/>
                <w:bCs/>
                <w:color w:val="000000"/>
                <w:sz w:val="18"/>
                <w:szCs w:val="18"/>
              </w:rPr>
              <w:t xml:space="preserve">El estado de esta acción fue descrito en el Reporte inicial, </w:t>
            </w:r>
            <w:r w:rsidR="003E26EA">
              <w:rPr>
                <w:rFonts w:cs="Calibri"/>
                <w:bCs/>
                <w:color w:val="000000"/>
                <w:sz w:val="18"/>
                <w:szCs w:val="18"/>
              </w:rPr>
              <w:t xml:space="preserve">en </w:t>
            </w:r>
            <w:r>
              <w:rPr>
                <w:rFonts w:cs="Calibri"/>
                <w:bCs/>
                <w:color w:val="000000"/>
                <w:sz w:val="18"/>
                <w:szCs w:val="18"/>
              </w:rPr>
              <w:t>todos los reportes periódicos bimestrales, y en el Reporte final</w:t>
            </w:r>
            <w:r w:rsidR="00642622">
              <w:rPr>
                <w:rFonts w:cs="Calibri"/>
                <w:bCs/>
                <w:color w:val="000000"/>
                <w:sz w:val="18"/>
                <w:szCs w:val="18"/>
              </w:rPr>
              <w:t>.</w:t>
            </w:r>
          </w:p>
          <w:p w:rsidR="00223434" w:rsidRPr="00BB0752" w:rsidRDefault="00223434" w:rsidP="00223434">
            <w:pPr>
              <w:pStyle w:val="Sinespaciado"/>
            </w:pPr>
          </w:p>
          <w:p w:rsidR="00E134E1" w:rsidRDefault="00E134E1" w:rsidP="00A70B7A">
            <w:pPr>
              <w:pStyle w:val="Prrafodelista"/>
              <w:numPr>
                <w:ilvl w:val="0"/>
                <w:numId w:val="25"/>
              </w:numPr>
              <w:rPr>
                <w:sz w:val="18"/>
                <w:szCs w:val="18"/>
              </w:rPr>
            </w:pPr>
            <w:r>
              <w:rPr>
                <w:sz w:val="18"/>
                <w:szCs w:val="18"/>
              </w:rPr>
              <w:t xml:space="preserve">En el </w:t>
            </w:r>
            <w:r w:rsidRPr="005F3C66">
              <w:rPr>
                <w:sz w:val="18"/>
                <w:szCs w:val="18"/>
              </w:rPr>
              <w:t>reporte inicial</w:t>
            </w:r>
            <w:r>
              <w:rPr>
                <w:sz w:val="18"/>
                <w:szCs w:val="18"/>
              </w:rPr>
              <w:t xml:space="preserve"> (recibido el 4 de julio de 2017), el titular </w:t>
            </w:r>
            <w:r w:rsidRPr="005F3C66">
              <w:rPr>
                <w:sz w:val="18"/>
                <w:szCs w:val="18"/>
              </w:rPr>
              <w:t>señaló lo siguiente: “</w:t>
            </w:r>
            <w:r w:rsidR="00A70B7A" w:rsidRPr="005F3C66">
              <w:rPr>
                <w:i/>
                <w:sz w:val="18"/>
                <w:szCs w:val="18"/>
              </w:rPr>
              <w:t>Se adjunta en Anexo IV del presente documento, facturas por el servicio de aplicación de supresor de polvo</w:t>
            </w:r>
            <w:r w:rsidRPr="005F3C66">
              <w:rPr>
                <w:sz w:val="18"/>
                <w:szCs w:val="18"/>
              </w:rPr>
              <w:t>”</w:t>
            </w:r>
          </w:p>
          <w:p w:rsidR="0082328B" w:rsidRDefault="0082328B" w:rsidP="0082328B">
            <w:pPr>
              <w:pStyle w:val="Prrafodelista"/>
              <w:ind w:left="284"/>
              <w:rPr>
                <w:sz w:val="18"/>
                <w:szCs w:val="18"/>
              </w:rPr>
            </w:pPr>
            <w:r>
              <w:rPr>
                <w:sz w:val="18"/>
                <w:szCs w:val="18"/>
              </w:rPr>
              <w:t>Como Anexo IV, el titular adjuntó el documento “</w:t>
            </w:r>
            <w:r w:rsidRPr="0082328B">
              <w:rPr>
                <w:i/>
                <w:sz w:val="18"/>
                <w:szCs w:val="18"/>
              </w:rPr>
              <w:t>Facturas supresor de polvo.pdf</w:t>
            </w:r>
            <w:r>
              <w:rPr>
                <w:sz w:val="18"/>
                <w:szCs w:val="18"/>
              </w:rPr>
              <w:t>”, de 3 páginas: siguientes documentos:</w:t>
            </w:r>
          </w:p>
          <w:p w:rsidR="0082328B" w:rsidRDefault="005D3E88" w:rsidP="0082328B">
            <w:pPr>
              <w:pStyle w:val="Prrafodelista"/>
              <w:numPr>
                <w:ilvl w:val="1"/>
                <w:numId w:val="25"/>
              </w:numPr>
              <w:rPr>
                <w:sz w:val="18"/>
                <w:szCs w:val="18"/>
              </w:rPr>
            </w:pPr>
            <w:r>
              <w:rPr>
                <w:sz w:val="18"/>
                <w:szCs w:val="18"/>
              </w:rPr>
              <w:t>F</w:t>
            </w:r>
            <w:r w:rsidR="0082328B">
              <w:rPr>
                <w:sz w:val="18"/>
                <w:szCs w:val="18"/>
              </w:rPr>
              <w:t>actura electrónica N°25</w:t>
            </w:r>
            <w:r w:rsidR="003E26EA">
              <w:rPr>
                <w:sz w:val="18"/>
                <w:szCs w:val="18"/>
              </w:rPr>
              <w:t>,</w:t>
            </w:r>
            <w:r w:rsidR="0082328B">
              <w:rPr>
                <w:sz w:val="18"/>
                <w:szCs w:val="18"/>
              </w:rPr>
              <w:t xml:space="preserve"> emitida el 4 de enero de 2017</w:t>
            </w:r>
            <w:r>
              <w:rPr>
                <w:sz w:val="18"/>
                <w:szCs w:val="18"/>
              </w:rPr>
              <w:t xml:space="preserve"> (página 1)</w:t>
            </w:r>
            <w:r w:rsidR="0082328B">
              <w:rPr>
                <w:sz w:val="18"/>
                <w:szCs w:val="18"/>
              </w:rPr>
              <w:t>, valorizando lo siguiente:</w:t>
            </w:r>
          </w:p>
          <w:p w:rsidR="0082328B" w:rsidRDefault="0082328B" w:rsidP="0082328B">
            <w:pPr>
              <w:pStyle w:val="Prrafodelista"/>
              <w:numPr>
                <w:ilvl w:val="2"/>
                <w:numId w:val="25"/>
              </w:numPr>
              <w:rPr>
                <w:sz w:val="18"/>
                <w:szCs w:val="18"/>
              </w:rPr>
            </w:pPr>
            <w:r>
              <w:rPr>
                <w:sz w:val="18"/>
                <w:szCs w:val="18"/>
              </w:rPr>
              <w:t>“</w:t>
            </w:r>
            <w:r w:rsidRPr="0082328B">
              <w:rPr>
                <w:i/>
                <w:sz w:val="18"/>
                <w:szCs w:val="18"/>
              </w:rPr>
              <w:t>Supresor de polvo DS-50. Formato DS-50 corresponde al concentrado MSC-AS44 diluido al 50% en agua</w:t>
            </w:r>
            <w:r>
              <w:rPr>
                <w:sz w:val="18"/>
                <w:szCs w:val="18"/>
              </w:rPr>
              <w:t xml:space="preserve">” (5.000 </w:t>
            </w:r>
            <w:proofErr w:type="spellStart"/>
            <w:r>
              <w:rPr>
                <w:sz w:val="18"/>
                <w:szCs w:val="18"/>
              </w:rPr>
              <w:t>Lts</w:t>
            </w:r>
            <w:proofErr w:type="spellEnd"/>
            <w:r>
              <w:rPr>
                <w:sz w:val="18"/>
                <w:szCs w:val="18"/>
              </w:rPr>
              <w:t>)</w:t>
            </w:r>
          </w:p>
          <w:p w:rsidR="0082328B" w:rsidRDefault="0082328B" w:rsidP="0082328B">
            <w:pPr>
              <w:pStyle w:val="Prrafodelista"/>
              <w:numPr>
                <w:ilvl w:val="2"/>
                <w:numId w:val="25"/>
              </w:numPr>
              <w:rPr>
                <w:sz w:val="18"/>
                <w:szCs w:val="18"/>
              </w:rPr>
            </w:pPr>
            <w:r>
              <w:rPr>
                <w:sz w:val="18"/>
                <w:szCs w:val="18"/>
              </w:rPr>
              <w:t>“</w:t>
            </w:r>
            <w:r w:rsidRPr="0082328B">
              <w:rPr>
                <w:i/>
                <w:sz w:val="18"/>
                <w:szCs w:val="18"/>
              </w:rPr>
              <w:t>Supervisión de aplicación. Mediciones de MP10 al inicio – 7 días – 14 días – 21 días</w:t>
            </w:r>
            <w:r>
              <w:rPr>
                <w:sz w:val="18"/>
                <w:szCs w:val="18"/>
              </w:rPr>
              <w:t>” (1 servicio)</w:t>
            </w:r>
          </w:p>
          <w:p w:rsidR="0082328B" w:rsidRDefault="0082328B" w:rsidP="0082328B">
            <w:pPr>
              <w:pStyle w:val="Prrafodelista"/>
              <w:numPr>
                <w:ilvl w:val="2"/>
                <w:numId w:val="25"/>
              </w:numPr>
              <w:rPr>
                <w:sz w:val="18"/>
                <w:szCs w:val="18"/>
              </w:rPr>
            </w:pPr>
            <w:r>
              <w:rPr>
                <w:sz w:val="18"/>
                <w:szCs w:val="18"/>
              </w:rPr>
              <w:t>“</w:t>
            </w:r>
            <w:r w:rsidRPr="0082328B">
              <w:rPr>
                <w:i/>
                <w:sz w:val="18"/>
                <w:szCs w:val="18"/>
              </w:rPr>
              <w:t xml:space="preserve">Arriendo de Equipo </w:t>
            </w:r>
            <w:proofErr w:type="spellStart"/>
            <w:r w:rsidRPr="0082328B">
              <w:rPr>
                <w:i/>
                <w:sz w:val="18"/>
                <w:szCs w:val="18"/>
              </w:rPr>
              <w:t>Dust</w:t>
            </w:r>
            <w:proofErr w:type="spellEnd"/>
            <w:r w:rsidRPr="0082328B">
              <w:rPr>
                <w:i/>
                <w:sz w:val="18"/>
                <w:szCs w:val="18"/>
              </w:rPr>
              <w:t xml:space="preserve"> Mate MK </w:t>
            </w:r>
            <w:proofErr w:type="spellStart"/>
            <w:r w:rsidRPr="0082328B">
              <w:rPr>
                <w:i/>
                <w:sz w:val="18"/>
                <w:szCs w:val="18"/>
              </w:rPr>
              <w:t>Turnkey</w:t>
            </w:r>
            <w:proofErr w:type="spellEnd"/>
            <w:r w:rsidRPr="0082328B">
              <w:rPr>
                <w:i/>
                <w:sz w:val="18"/>
                <w:szCs w:val="18"/>
              </w:rPr>
              <w:t>, análisis de datos e informe</w:t>
            </w:r>
            <w:r>
              <w:rPr>
                <w:sz w:val="18"/>
                <w:szCs w:val="18"/>
              </w:rPr>
              <w:t>” (1 servicio)</w:t>
            </w:r>
          </w:p>
          <w:p w:rsidR="0082328B" w:rsidRDefault="005D3E88" w:rsidP="0082328B">
            <w:pPr>
              <w:pStyle w:val="Prrafodelista"/>
              <w:numPr>
                <w:ilvl w:val="1"/>
                <w:numId w:val="25"/>
              </w:numPr>
              <w:rPr>
                <w:sz w:val="18"/>
                <w:szCs w:val="18"/>
              </w:rPr>
            </w:pPr>
            <w:r>
              <w:rPr>
                <w:sz w:val="18"/>
                <w:szCs w:val="18"/>
              </w:rPr>
              <w:t>F</w:t>
            </w:r>
            <w:r w:rsidR="0082328B">
              <w:rPr>
                <w:sz w:val="18"/>
                <w:szCs w:val="18"/>
              </w:rPr>
              <w:t>actura electrónica N°32</w:t>
            </w:r>
            <w:r w:rsidR="003E26EA">
              <w:rPr>
                <w:sz w:val="18"/>
                <w:szCs w:val="18"/>
              </w:rPr>
              <w:t>,</w:t>
            </w:r>
            <w:r w:rsidR="0082328B">
              <w:rPr>
                <w:sz w:val="18"/>
                <w:szCs w:val="18"/>
              </w:rPr>
              <w:t xml:space="preserve"> emitida el 2 de marzo de 2017</w:t>
            </w:r>
            <w:r>
              <w:rPr>
                <w:sz w:val="18"/>
                <w:szCs w:val="18"/>
              </w:rPr>
              <w:t xml:space="preserve"> (página 2)</w:t>
            </w:r>
            <w:r w:rsidR="0082328B">
              <w:rPr>
                <w:sz w:val="18"/>
                <w:szCs w:val="18"/>
              </w:rPr>
              <w:t>, valorizando lo siguiente:</w:t>
            </w:r>
          </w:p>
          <w:p w:rsidR="0082328B" w:rsidRDefault="0082328B" w:rsidP="0082328B">
            <w:pPr>
              <w:pStyle w:val="Prrafodelista"/>
              <w:numPr>
                <w:ilvl w:val="2"/>
                <w:numId w:val="25"/>
              </w:numPr>
              <w:rPr>
                <w:sz w:val="18"/>
                <w:szCs w:val="18"/>
              </w:rPr>
            </w:pPr>
            <w:r>
              <w:rPr>
                <w:sz w:val="18"/>
                <w:szCs w:val="18"/>
              </w:rPr>
              <w:t>“</w:t>
            </w:r>
            <w:r w:rsidRPr="0082328B">
              <w:rPr>
                <w:i/>
                <w:sz w:val="18"/>
                <w:szCs w:val="18"/>
              </w:rPr>
              <w:t>Supresor de polvo DS-50. Formato DS-50 corresponde al concentrado MSC-AS44 diluido al 50% en agua</w:t>
            </w:r>
            <w:r>
              <w:rPr>
                <w:sz w:val="18"/>
                <w:szCs w:val="18"/>
              </w:rPr>
              <w:t xml:space="preserve">” (11.700 </w:t>
            </w:r>
            <w:proofErr w:type="spellStart"/>
            <w:r>
              <w:rPr>
                <w:sz w:val="18"/>
                <w:szCs w:val="18"/>
              </w:rPr>
              <w:t>Lts</w:t>
            </w:r>
            <w:proofErr w:type="spellEnd"/>
            <w:r>
              <w:rPr>
                <w:sz w:val="18"/>
                <w:szCs w:val="18"/>
              </w:rPr>
              <w:t>)</w:t>
            </w:r>
          </w:p>
          <w:p w:rsidR="0082328B" w:rsidRDefault="0082328B" w:rsidP="0082328B">
            <w:pPr>
              <w:pStyle w:val="Prrafodelista"/>
              <w:numPr>
                <w:ilvl w:val="2"/>
                <w:numId w:val="25"/>
              </w:numPr>
              <w:rPr>
                <w:sz w:val="18"/>
                <w:szCs w:val="18"/>
              </w:rPr>
            </w:pPr>
            <w:r>
              <w:rPr>
                <w:sz w:val="18"/>
                <w:szCs w:val="18"/>
              </w:rPr>
              <w:t>“</w:t>
            </w:r>
            <w:r w:rsidRPr="0082328B">
              <w:rPr>
                <w:i/>
                <w:sz w:val="18"/>
                <w:szCs w:val="18"/>
              </w:rPr>
              <w:t xml:space="preserve">Supervisión de aplicación. </w:t>
            </w:r>
            <w:r>
              <w:rPr>
                <w:i/>
                <w:sz w:val="18"/>
                <w:szCs w:val="18"/>
              </w:rPr>
              <w:t>Doble en un área nueva de 4.600 M2 y aplicación simple en un área de 2.500 M2</w:t>
            </w:r>
            <w:r>
              <w:rPr>
                <w:sz w:val="18"/>
                <w:szCs w:val="18"/>
              </w:rPr>
              <w:t>” (1 servicio)</w:t>
            </w:r>
          </w:p>
          <w:p w:rsidR="0082328B" w:rsidRDefault="005D3E88" w:rsidP="0082328B">
            <w:pPr>
              <w:pStyle w:val="Prrafodelista"/>
              <w:numPr>
                <w:ilvl w:val="1"/>
                <w:numId w:val="25"/>
              </w:numPr>
              <w:rPr>
                <w:sz w:val="18"/>
                <w:szCs w:val="18"/>
              </w:rPr>
            </w:pPr>
            <w:r>
              <w:rPr>
                <w:sz w:val="18"/>
                <w:szCs w:val="18"/>
              </w:rPr>
              <w:t>F</w:t>
            </w:r>
            <w:r w:rsidR="0082328B">
              <w:rPr>
                <w:sz w:val="18"/>
                <w:szCs w:val="18"/>
              </w:rPr>
              <w:t>actura electrónica N°33</w:t>
            </w:r>
            <w:r w:rsidR="003E26EA">
              <w:rPr>
                <w:sz w:val="18"/>
                <w:szCs w:val="18"/>
              </w:rPr>
              <w:t>,</w:t>
            </w:r>
            <w:r w:rsidR="0082328B">
              <w:rPr>
                <w:sz w:val="18"/>
                <w:szCs w:val="18"/>
              </w:rPr>
              <w:t xml:space="preserve"> emitida el 13 de marzo de 2017</w:t>
            </w:r>
            <w:r>
              <w:rPr>
                <w:sz w:val="18"/>
                <w:szCs w:val="18"/>
              </w:rPr>
              <w:t xml:space="preserve"> (página 3)</w:t>
            </w:r>
            <w:r w:rsidR="0082328B">
              <w:rPr>
                <w:sz w:val="18"/>
                <w:szCs w:val="18"/>
              </w:rPr>
              <w:t xml:space="preserve">, valorizando lo siguiente: </w:t>
            </w:r>
            <w:r w:rsidR="0082328B" w:rsidRPr="0082328B">
              <w:rPr>
                <w:sz w:val="18"/>
                <w:szCs w:val="18"/>
              </w:rPr>
              <w:t>“</w:t>
            </w:r>
            <w:r w:rsidR="0082328B" w:rsidRPr="0082328B">
              <w:rPr>
                <w:i/>
                <w:sz w:val="18"/>
                <w:szCs w:val="18"/>
              </w:rPr>
              <w:t>Supresor de polvo DS-50. Formato DS-50 corresponde al concentrado MSC-AS44 diluido al 50% en agua</w:t>
            </w:r>
            <w:r w:rsidR="0082328B" w:rsidRPr="0082328B">
              <w:rPr>
                <w:sz w:val="18"/>
                <w:szCs w:val="18"/>
              </w:rPr>
              <w:t xml:space="preserve">” (5.800 </w:t>
            </w:r>
            <w:proofErr w:type="spellStart"/>
            <w:r w:rsidR="0082328B" w:rsidRPr="0082328B">
              <w:rPr>
                <w:sz w:val="18"/>
                <w:szCs w:val="18"/>
              </w:rPr>
              <w:t>Lts</w:t>
            </w:r>
            <w:proofErr w:type="spellEnd"/>
            <w:r w:rsidR="0082328B" w:rsidRPr="0082328B">
              <w:rPr>
                <w:sz w:val="18"/>
                <w:szCs w:val="18"/>
              </w:rPr>
              <w:t>)</w:t>
            </w:r>
          </w:p>
          <w:p w:rsidR="00223434" w:rsidRPr="0082328B" w:rsidRDefault="00223434" w:rsidP="00223434">
            <w:pPr>
              <w:pStyle w:val="Sinespaciado"/>
            </w:pPr>
          </w:p>
          <w:p w:rsidR="00E134E1" w:rsidRPr="00D600F5" w:rsidRDefault="00E134E1" w:rsidP="00E134E1">
            <w:pPr>
              <w:pStyle w:val="Prrafodelista"/>
              <w:numPr>
                <w:ilvl w:val="0"/>
                <w:numId w:val="25"/>
              </w:numPr>
              <w:rPr>
                <w:sz w:val="18"/>
                <w:szCs w:val="18"/>
              </w:rPr>
            </w:pPr>
            <w:r>
              <w:rPr>
                <w:sz w:val="18"/>
                <w:szCs w:val="18"/>
              </w:rPr>
              <w:t>En el reporte bimestral 1 (recibido el 4 de septiembre de 2017), el titular señaló lo siguien</w:t>
            </w:r>
            <w:r w:rsidRPr="0082328B">
              <w:rPr>
                <w:sz w:val="18"/>
                <w:szCs w:val="18"/>
              </w:rPr>
              <w:t>te: “</w:t>
            </w:r>
            <w:r w:rsidR="0082328B" w:rsidRPr="0082328B">
              <w:rPr>
                <w:i/>
                <w:sz w:val="18"/>
                <w:szCs w:val="18"/>
              </w:rPr>
              <w:t xml:space="preserve">Se adjunta en Anexo II del presente documento, </w:t>
            </w:r>
            <w:r w:rsidR="0082328B" w:rsidRPr="00113E33">
              <w:rPr>
                <w:i/>
                <w:sz w:val="18"/>
                <w:szCs w:val="18"/>
              </w:rPr>
              <w:t>informe de aplicación de supresor de polvo con fotografías que demuestran el desarrollo de la actividad</w:t>
            </w:r>
            <w:r w:rsidRPr="00113E33">
              <w:rPr>
                <w:sz w:val="18"/>
                <w:szCs w:val="18"/>
              </w:rPr>
              <w:t>”</w:t>
            </w:r>
            <w:r w:rsidR="003E26EA">
              <w:rPr>
                <w:sz w:val="18"/>
                <w:szCs w:val="18"/>
              </w:rPr>
              <w:t>.</w:t>
            </w:r>
          </w:p>
          <w:p w:rsidR="0082328B" w:rsidRDefault="00E134E1" w:rsidP="0082328B">
            <w:pPr>
              <w:pStyle w:val="Prrafodelista"/>
              <w:ind w:left="284"/>
              <w:rPr>
                <w:sz w:val="18"/>
                <w:szCs w:val="18"/>
              </w:rPr>
            </w:pPr>
            <w:r w:rsidRPr="00113E33">
              <w:rPr>
                <w:sz w:val="18"/>
                <w:szCs w:val="18"/>
              </w:rPr>
              <w:t xml:space="preserve">Como Anexo </w:t>
            </w:r>
            <w:r w:rsidR="0082328B" w:rsidRPr="00113E33">
              <w:rPr>
                <w:sz w:val="18"/>
                <w:szCs w:val="18"/>
              </w:rPr>
              <w:t>I</w:t>
            </w:r>
            <w:r w:rsidRPr="00113E33">
              <w:rPr>
                <w:sz w:val="18"/>
                <w:szCs w:val="18"/>
              </w:rPr>
              <w:t xml:space="preserve">I, el titular incluyó </w:t>
            </w:r>
            <w:r w:rsidR="00113E33" w:rsidRPr="00113E33">
              <w:rPr>
                <w:sz w:val="18"/>
                <w:szCs w:val="18"/>
              </w:rPr>
              <w:t xml:space="preserve">el </w:t>
            </w:r>
            <w:r w:rsidR="0082328B" w:rsidRPr="00113E33">
              <w:rPr>
                <w:sz w:val="18"/>
                <w:szCs w:val="18"/>
              </w:rPr>
              <w:t xml:space="preserve">documento </w:t>
            </w:r>
            <w:r w:rsidR="00113E33" w:rsidRPr="00113E33">
              <w:rPr>
                <w:sz w:val="18"/>
                <w:szCs w:val="18"/>
              </w:rPr>
              <w:t>“</w:t>
            </w:r>
            <w:r w:rsidR="00113E33" w:rsidRPr="00113E33">
              <w:rPr>
                <w:i/>
                <w:sz w:val="18"/>
                <w:szCs w:val="18"/>
              </w:rPr>
              <w:t>Informe con Fotografías Supresor.pdf</w:t>
            </w:r>
            <w:r w:rsidR="00113E33" w:rsidRPr="00113E33">
              <w:rPr>
                <w:sz w:val="18"/>
                <w:szCs w:val="18"/>
              </w:rPr>
              <w:t xml:space="preserve">” de 18 páginas, </w:t>
            </w:r>
            <w:r w:rsidR="0082328B" w:rsidRPr="00113E33">
              <w:rPr>
                <w:sz w:val="18"/>
                <w:szCs w:val="18"/>
              </w:rPr>
              <w:t xml:space="preserve">titulado </w:t>
            </w:r>
            <w:r w:rsidR="00113E33" w:rsidRPr="00113E33">
              <w:rPr>
                <w:sz w:val="18"/>
                <w:szCs w:val="18"/>
              </w:rPr>
              <w:t xml:space="preserve">según su portada como </w:t>
            </w:r>
            <w:r w:rsidR="0082328B" w:rsidRPr="00113E33">
              <w:rPr>
                <w:sz w:val="18"/>
                <w:szCs w:val="18"/>
              </w:rPr>
              <w:t>“</w:t>
            </w:r>
            <w:r w:rsidR="0082328B" w:rsidRPr="00113E33">
              <w:rPr>
                <w:i/>
                <w:sz w:val="18"/>
                <w:szCs w:val="18"/>
              </w:rPr>
              <w:t>Anexo VI Programa de Estabilización de Caminos y Metodología que Justifica Abatimiento de 90%</w:t>
            </w:r>
            <w:r w:rsidR="0082328B" w:rsidRPr="00113E33">
              <w:rPr>
                <w:sz w:val="18"/>
                <w:szCs w:val="18"/>
              </w:rPr>
              <w:t xml:space="preserve">”. Según el encabezado del mismo documento, correspondería a un Anexo de la Adenda </w:t>
            </w:r>
            <w:proofErr w:type="spellStart"/>
            <w:r w:rsidR="0082328B" w:rsidRPr="00113E33">
              <w:rPr>
                <w:sz w:val="18"/>
                <w:szCs w:val="18"/>
              </w:rPr>
              <w:t>N°</w:t>
            </w:r>
            <w:proofErr w:type="spellEnd"/>
            <w:r w:rsidR="0082328B" w:rsidRPr="00113E33">
              <w:rPr>
                <w:sz w:val="18"/>
                <w:szCs w:val="18"/>
              </w:rPr>
              <w:t xml:space="preserve"> 2 de la DIA</w:t>
            </w:r>
            <w:r w:rsidR="0082328B" w:rsidRPr="00933069">
              <w:rPr>
                <w:sz w:val="18"/>
                <w:szCs w:val="18"/>
              </w:rPr>
              <w:t xml:space="preserve">, con fecha declarada agosto 2017. </w:t>
            </w:r>
          </w:p>
          <w:p w:rsidR="00933069" w:rsidRDefault="005D4FB2" w:rsidP="005D4FB2">
            <w:pPr>
              <w:pStyle w:val="Prrafodelista"/>
              <w:numPr>
                <w:ilvl w:val="1"/>
                <w:numId w:val="25"/>
              </w:numPr>
              <w:rPr>
                <w:sz w:val="18"/>
                <w:szCs w:val="18"/>
              </w:rPr>
            </w:pPr>
            <w:r>
              <w:rPr>
                <w:sz w:val="18"/>
                <w:szCs w:val="18"/>
              </w:rPr>
              <w:t xml:space="preserve">El documento tiene 2 páginas de </w:t>
            </w:r>
            <w:r w:rsidR="00933069">
              <w:rPr>
                <w:sz w:val="18"/>
                <w:szCs w:val="18"/>
              </w:rPr>
              <w:t>Antecedentes Generales</w:t>
            </w:r>
            <w:r>
              <w:rPr>
                <w:sz w:val="18"/>
                <w:szCs w:val="18"/>
              </w:rPr>
              <w:t xml:space="preserve"> (páginas 2 y 3 de 18)</w:t>
            </w:r>
            <w:r w:rsidR="00933069">
              <w:rPr>
                <w:sz w:val="18"/>
                <w:szCs w:val="18"/>
              </w:rPr>
              <w:t xml:space="preserve">, </w:t>
            </w:r>
            <w:r>
              <w:rPr>
                <w:sz w:val="18"/>
                <w:szCs w:val="18"/>
              </w:rPr>
              <w:t>en las que</w:t>
            </w:r>
            <w:r w:rsidR="00933069">
              <w:rPr>
                <w:sz w:val="18"/>
                <w:szCs w:val="18"/>
              </w:rPr>
              <w:t xml:space="preserve"> señala lo siguiente:</w:t>
            </w:r>
          </w:p>
          <w:p w:rsidR="005D4FB2" w:rsidRDefault="00933069" w:rsidP="00933069">
            <w:pPr>
              <w:pStyle w:val="Prrafodelista"/>
              <w:ind w:left="708"/>
              <w:rPr>
                <w:i/>
                <w:sz w:val="18"/>
                <w:szCs w:val="18"/>
              </w:rPr>
            </w:pPr>
            <w:r>
              <w:rPr>
                <w:sz w:val="18"/>
                <w:szCs w:val="18"/>
              </w:rPr>
              <w:t>“</w:t>
            </w:r>
            <w:r w:rsidRPr="00933069">
              <w:rPr>
                <w:i/>
                <w:sz w:val="18"/>
                <w:szCs w:val="18"/>
              </w:rPr>
              <w:t xml:space="preserve">El presente documento se ha elaborado con la finalidad de entregar los antecedentes y metodología de aplicación del supresor de polvo en los caminos no pavimentados que forman parte de la circulación de caminos de acceso a la planta de la empresa </w:t>
            </w:r>
            <w:r>
              <w:rPr>
                <w:i/>
                <w:sz w:val="18"/>
                <w:szCs w:val="18"/>
              </w:rPr>
              <w:t>[…]</w:t>
            </w:r>
            <w:r w:rsidRPr="00933069">
              <w:rPr>
                <w:i/>
                <w:sz w:val="18"/>
                <w:szCs w:val="18"/>
              </w:rPr>
              <w:t>, entregando los resultados obtenidos de las mediciones efectuadas, así como una propuesta de aplicación del supresor durante el año</w:t>
            </w:r>
          </w:p>
          <w:p w:rsidR="005D4FB2" w:rsidRPr="005D4FB2" w:rsidRDefault="005D4FB2" w:rsidP="00933069">
            <w:pPr>
              <w:pStyle w:val="Prrafodelista"/>
              <w:ind w:left="708"/>
              <w:rPr>
                <w:sz w:val="18"/>
                <w:szCs w:val="18"/>
              </w:rPr>
            </w:pPr>
            <w:r w:rsidRPr="005D4FB2">
              <w:rPr>
                <w:sz w:val="18"/>
                <w:szCs w:val="18"/>
              </w:rPr>
              <w:t>[…]</w:t>
            </w:r>
          </w:p>
          <w:p w:rsidR="005D4FB2" w:rsidRPr="005D4FB2" w:rsidRDefault="005D4FB2" w:rsidP="005D4FB2">
            <w:pPr>
              <w:pStyle w:val="Prrafodelista"/>
              <w:ind w:left="708"/>
              <w:rPr>
                <w:i/>
                <w:sz w:val="18"/>
                <w:szCs w:val="18"/>
              </w:rPr>
            </w:pPr>
            <w:r w:rsidRPr="005D4FB2">
              <w:rPr>
                <w:i/>
                <w:sz w:val="18"/>
                <w:szCs w:val="18"/>
              </w:rPr>
              <w:t>A continuación, se presentan adjuntos los siguientes documentos que acreditan y respaldan la eficiencia del supresor de polvo, sobre 90% en la reducción de material particulado por la circulación de caminos:</w:t>
            </w:r>
          </w:p>
          <w:p w:rsidR="005D4FB2" w:rsidRPr="005D4FB2" w:rsidRDefault="005D4FB2" w:rsidP="005D4FB2">
            <w:pPr>
              <w:pStyle w:val="Prrafodelista"/>
              <w:ind w:left="708"/>
              <w:rPr>
                <w:i/>
                <w:sz w:val="18"/>
                <w:szCs w:val="18"/>
              </w:rPr>
            </w:pPr>
            <w:r w:rsidRPr="005D4FB2">
              <w:rPr>
                <w:i/>
                <w:sz w:val="18"/>
                <w:szCs w:val="18"/>
              </w:rPr>
              <w:t xml:space="preserve">Anexo </w:t>
            </w:r>
            <w:proofErr w:type="gramStart"/>
            <w:r w:rsidRPr="005D4FB2">
              <w:rPr>
                <w:i/>
                <w:sz w:val="18"/>
                <w:szCs w:val="18"/>
              </w:rPr>
              <w:t>A :</w:t>
            </w:r>
            <w:proofErr w:type="gramEnd"/>
            <w:r w:rsidRPr="005D4FB2">
              <w:rPr>
                <w:i/>
                <w:sz w:val="18"/>
                <w:szCs w:val="18"/>
              </w:rPr>
              <w:t xml:space="preserve"> </w:t>
            </w:r>
            <w:r w:rsidRPr="005D3E88">
              <w:rPr>
                <w:b/>
                <w:i/>
                <w:sz w:val="18"/>
                <w:szCs w:val="18"/>
              </w:rPr>
              <w:t>Informe ejecutivo “Prueba de Eficiencia de Supresor de Polvo Biodegradable”</w:t>
            </w:r>
            <w:r w:rsidRPr="005D4FB2">
              <w:rPr>
                <w:i/>
                <w:sz w:val="18"/>
                <w:szCs w:val="18"/>
              </w:rPr>
              <w:t>.</w:t>
            </w:r>
            <w:r w:rsidRPr="005D4FB2">
              <w:rPr>
                <w:sz w:val="18"/>
                <w:szCs w:val="18"/>
              </w:rPr>
              <w:t xml:space="preserve"> [</w:t>
            </w:r>
            <w:r w:rsidRPr="005D4FB2">
              <w:rPr>
                <w:b/>
                <w:sz w:val="18"/>
                <w:szCs w:val="18"/>
              </w:rPr>
              <w:t>Nota SMA</w:t>
            </w:r>
            <w:r w:rsidRPr="005D4FB2">
              <w:rPr>
                <w:sz w:val="18"/>
                <w:szCs w:val="18"/>
              </w:rPr>
              <w:t>: páginas 4 a 9]</w:t>
            </w:r>
          </w:p>
          <w:p w:rsidR="005D4FB2" w:rsidRPr="005D4FB2" w:rsidRDefault="005D4FB2" w:rsidP="005D4FB2">
            <w:pPr>
              <w:pStyle w:val="Prrafodelista"/>
              <w:ind w:left="708"/>
              <w:rPr>
                <w:i/>
                <w:sz w:val="18"/>
                <w:szCs w:val="18"/>
              </w:rPr>
            </w:pPr>
            <w:r w:rsidRPr="005D4FB2">
              <w:rPr>
                <w:i/>
                <w:sz w:val="18"/>
                <w:szCs w:val="18"/>
              </w:rPr>
              <w:t xml:space="preserve">Anexo </w:t>
            </w:r>
            <w:proofErr w:type="gramStart"/>
            <w:r w:rsidRPr="005D4FB2">
              <w:rPr>
                <w:i/>
                <w:sz w:val="18"/>
                <w:szCs w:val="18"/>
              </w:rPr>
              <w:t>B :</w:t>
            </w:r>
            <w:proofErr w:type="gramEnd"/>
            <w:r w:rsidRPr="005D4FB2">
              <w:rPr>
                <w:i/>
                <w:sz w:val="18"/>
                <w:szCs w:val="18"/>
              </w:rPr>
              <w:t xml:space="preserve"> Certificado de </w:t>
            </w:r>
            <w:proofErr w:type="spellStart"/>
            <w:r w:rsidRPr="005D4FB2">
              <w:rPr>
                <w:i/>
                <w:sz w:val="18"/>
                <w:szCs w:val="18"/>
              </w:rPr>
              <w:t>Biodegragradabilidad</w:t>
            </w:r>
            <w:proofErr w:type="spellEnd"/>
            <w:r w:rsidRPr="005D4FB2">
              <w:rPr>
                <w:i/>
                <w:sz w:val="18"/>
                <w:szCs w:val="18"/>
              </w:rPr>
              <w:t xml:space="preserve"> del supresor de polvo</w:t>
            </w:r>
            <w:r>
              <w:rPr>
                <w:i/>
                <w:sz w:val="18"/>
                <w:szCs w:val="18"/>
              </w:rPr>
              <w:t xml:space="preserve"> </w:t>
            </w:r>
            <w:r w:rsidRPr="005D4FB2">
              <w:rPr>
                <w:sz w:val="18"/>
                <w:szCs w:val="18"/>
              </w:rPr>
              <w:t>[</w:t>
            </w:r>
            <w:r w:rsidRPr="005D4FB2">
              <w:rPr>
                <w:b/>
                <w:sz w:val="18"/>
                <w:szCs w:val="18"/>
              </w:rPr>
              <w:t>Nota SMA</w:t>
            </w:r>
            <w:r w:rsidRPr="005D4FB2">
              <w:rPr>
                <w:sz w:val="18"/>
                <w:szCs w:val="18"/>
              </w:rPr>
              <w:t xml:space="preserve">: páginas </w:t>
            </w:r>
            <w:r>
              <w:rPr>
                <w:sz w:val="18"/>
                <w:szCs w:val="18"/>
              </w:rPr>
              <w:t>10 y 11</w:t>
            </w:r>
            <w:r w:rsidRPr="005D4FB2">
              <w:rPr>
                <w:sz w:val="18"/>
                <w:szCs w:val="18"/>
              </w:rPr>
              <w:t>]</w:t>
            </w:r>
          </w:p>
          <w:p w:rsidR="005D4FB2" w:rsidRPr="005D4FB2" w:rsidRDefault="005D4FB2" w:rsidP="005D4FB2">
            <w:pPr>
              <w:pStyle w:val="Prrafodelista"/>
              <w:ind w:left="708"/>
              <w:rPr>
                <w:i/>
                <w:sz w:val="18"/>
                <w:szCs w:val="18"/>
              </w:rPr>
            </w:pPr>
            <w:r w:rsidRPr="005D4FB2">
              <w:rPr>
                <w:i/>
                <w:sz w:val="18"/>
                <w:szCs w:val="18"/>
              </w:rPr>
              <w:t xml:space="preserve">Anexo </w:t>
            </w:r>
            <w:proofErr w:type="gramStart"/>
            <w:r w:rsidRPr="005D4FB2">
              <w:rPr>
                <w:i/>
                <w:sz w:val="18"/>
                <w:szCs w:val="18"/>
              </w:rPr>
              <w:t>C :</w:t>
            </w:r>
            <w:proofErr w:type="gramEnd"/>
            <w:r w:rsidRPr="005D4FB2">
              <w:rPr>
                <w:i/>
                <w:sz w:val="18"/>
                <w:szCs w:val="18"/>
              </w:rPr>
              <w:t xml:space="preserve"> Certificado de Calibración del Equipo </w:t>
            </w:r>
            <w:proofErr w:type="spellStart"/>
            <w:r w:rsidRPr="005D4FB2">
              <w:rPr>
                <w:i/>
                <w:sz w:val="18"/>
                <w:szCs w:val="18"/>
              </w:rPr>
              <w:t>Dustmate</w:t>
            </w:r>
            <w:proofErr w:type="spellEnd"/>
            <w:r>
              <w:rPr>
                <w:i/>
                <w:sz w:val="18"/>
                <w:szCs w:val="18"/>
              </w:rPr>
              <w:t xml:space="preserve"> </w:t>
            </w:r>
            <w:r w:rsidRPr="005D4FB2">
              <w:rPr>
                <w:sz w:val="18"/>
                <w:szCs w:val="18"/>
              </w:rPr>
              <w:t>[</w:t>
            </w:r>
            <w:r w:rsidRPr="005D4FB2">
              <w:rPr>
                <w:b/>
                <w:sz w:val="18"/>
                <w:szCs w:val="18"/>
              </w:rPr>
              <w:t>Nota SMA</w:t>
            </w:r>
            <w:r w:rsidRPr="005D4FB2">
              <w:rPr>
                <w:sz w:val="18"/>
                <w:szCs w:val="18"/>
              </w:rPr>
              <w:t>: página</w:t>
            </w:r>
            <w:r>
              <w:rPr>
                <w:sz w:val="18"/>
                <w:szCs w:val="18"/>
              </w:rPr>
              <w:t xml:space="preserve"> 12</w:t>
            </w:r>
            <w:r w:rsidRPr="005D4FB2">
              <w:rPr>
                <w:sz w:val="18"/>
                <w:szCs w:val="18"/>
              </w:rPr>
              <w:t>]</w:t>
            </w:r>
          </w:p>
          <w:p w:rsidR="005D4FB2" w:rsidRPr="005D4FB2" w:rsidRDefault="005D4FB2" w:rsidP="005D4FB2">
            <w:pPr>
              <w:pStyle w:val="Prrafodelista"/>
              <w:ind w:left="708"/>
              <w:rPr>
                <w:i/>
                <w:sz w:val="18"/>
                <w:szCs w:val="18"/>
              </w:rPr>
            </w:pPr>
            <w:r w:rsidRPr="005D4FB2">
              <w:rPr>
                <w:i/>
                <w:sz w:val="18"/>
                <w:szCs w:val="18"/>
              </w:rPr>
              <w:t xml:space="preserve">Anexo </w:t>
            </w:r>
            <w:proofErr w:type="gramStart"/>
            <w:r w:rsidRPr="005D4FB2">
              <w:rPr>
                <w:i/>
                <w:sz w:val="18"/>
                <w:szCs w:val="18"/>
              </w:rPr>
              <w:t>D :</w:t>
            </w:r>
            <w:proofErr w:type="gramEnd"/>
            <w:r w:rsidRPr="005D4FB2">
              <w:rPr>
                <w:i/>
                <w:sz w:val="18"/>
                <w:szCs w:val="18"/>
              </w:rPr>
              <w:t xml:space="preserve"> Hoja de Seguridad del Producto</w:t>
            </w:r>
            <w:r>
              <w:rPr>
                <w:i/>
                <w:sz w:val="18"/>
                <w:szCs w:val="18"/>
              </w:rPr>
              <w:t xml:space="preserve"> </w:t>
            </w:r>
            <w:r w:rsidRPr="005D4FB2">
              <w:rPr>
                <w:sz w:val="18"/>
                <w:szCs w:val="18"/>
              </w:rPr>
              <w:t>[</w:t>
            </w:r>
            <w:r w:rsidRPr="005D4FB2">
              <w:rPr>
                <w:b/>
                <w:sz w:val="18"/>
                <w:szCs w:val="18"/>
              </w:rPr>
              <w:t>Nota SMA</w:t>
            </w:r>
            <w:r w:rsidRPr="005D4FB2">
              <w:rPr>
                <w:sz w:val="18"/>
                <w:szCs w:val="18"/>
              </w:rPr>
              <w:t>: página</w:t>
            </w:r>
            <w:r>
              <w:rPr>
                <w:sz w:val="18"/>
                <w:szCs w:val="18"/>
              </w:rPr>
              <w:t xml:space="preserve"> 13</w:t>
            </w:r>
            <w:r w:rsidRPr="005D4FB2">
              <w:rPr>
                <w:sz w:val="18"/>
                <w:szCs w:val="18"/>
              </w:rPr>
              <w:t xml:space="preserve"> </w:t>
            </w:r>
            <w:r>
              <w:rPr>
                <w:sz w:val="18"/>
                <w:szCs w:val="18"/>
              </w:rPr>
              <w:t>a</w:t>
            </w:r>
            <w:r w:rsidRPr="005D4FB2">
              <w:rPr>
                <w:sz w:val="18"/>
                <w:szCs w:val="18"/>
              </w:rPr>
              <w:t xml:space="preserve"> 1</w:t>
            </w:r>
            <w:r>
              <w:rPr>
                <w:sz w:val="18"/>
                <w:szCs w:val="18"/>
              </w:rPr>
              <w:t>7</w:t>
            </w:r>
            <w:r w:rsidRPr="005D4FB2">
              <w:rPr>
                <w:sz w:val="18"/>
                <w:szCs w:val="18"/>
              </w:rPr>
              <w:t>]</w:t>
            </w:r>
          </w:p>
          <w:p w:rsidR="00933069" w:rsidRDefault="005D4FB2" w:rsidP="005D4FB2">
            <w:pPr>
              <w:pStyle w:val="Prrafodelista"/>
              <w:ind w:left="708"/>
              <w:rPr>
                <w:sz w:val="18"/>
                <w:szCs w:val="18"/>
              </w:rPr>
            </w:pPr>
            <w:r w:rsidRPr="005D4FB2">
              <w:rPr>
                <w:i/>
                <w:sz w:val="18"/>
                <w:szCs w:val="18"/>
              </w:rPr>
              <w:t xml:space="preserve">Anexo </w:t>
            </w:r>
            <w:proofErr w:type="gramStart"/>
            <w:r w:rsidRPr="005D4FB2">
              <w:rPr>
                <w:i/>
                <w:sz w:val="18"/>
                <w:szCs w:val="18"/>
              </w:rPr>
              <w:t>E :</w:t>
            </w:r>
            <w:proofErr w:type="gramEnd"/>
            <w:r w:rsidRPr="005D4FB2">
              <w:rPr>
                <w:i/>
                <w:sz w:val="18"/>
                <w:szCs w:val="18"/>
              </w:rPr>
              <w:t xml:space="preserve"> Plan Anual de Mitigación de Polvo.</w:t>
            </w:r>
            <w:r w:rsidRPr="005D4FB2">
              <w:rPr>
                <w:sz w:val="18"/>
                <w:szCs w:val="18"/>
              </w:rPr>
              <w:t xml:space="preserve"> [</w:t>
            </w:r>
            <w:r w:rsidRPr="005D4FB2">
              <w:rPr>
                <w:b/>
                <w:sz w:val="18"/>
                <w:szCs w:val="18"/>
              </w:rPr>
              <w:t>Nota SMA</w:t>
            </w:r>
            <w:r w:rsidRPr="005D4FB2">
              <w:rPr>
                <w:sz w:val="18"/>
                <w:szCs w:val="18"/>
              </w:rPr>
              <w:t>: página</w:t>
            </w:r>
            <w:r>
              <w:rPr>
                <w:sz w:val="18"/>
                <w:szCs w:val="18"/>
              </w:rPr>
              <w:t xml:space="preserve"> </w:t>
            </w:r>
            <w:r w:rsidRPr="005D4FB2">
              <w:rPr>
                <w:sz w:val="18"/>
                <w:szCs w:val="18"/>
              </w:rPr>
              <w:t>18]</w:t>
            </w:r>
            <w:r w:rsidR="00933069">
              <w:rPr>
                <w:sz w:val="18"/>
                <w:szCs w:val="18"/>
              </w:rPr>
              <w:t>”</w:t>
            </w:r>
            <w:r w:rsidR="00933069" w:rsidRPr="00933069">
              <w:rPr>
                <w:sz w:val="18"/>
                <w:szCs w:val="18"/>
              </w:rPr>
              <w:t>.</w:t>
            </w:r>
          </w:p>
          <w:p w:rsidR="004E1192" w:rsidRDefault="004E1192" w:rsidP="005651F0">
            <w:pPr>
              <w:pStyle w:val="Prrafodelista"/>
              <w:numPr>
                <w:ilvl w:val="1"/>
                <w:numId w:val="25"/>
              </w:numPr>
              <w:rPr>
                <w:sz w:val="18"/>
                <w:szCs w:val="18"/>
              </w:rPr>
            </w:pPr>
            <w:r w:rsidRPr="004E1192">
              <w:rPr>
                <w:sz w:val="18"/>
                <w:szCs w:val="18"/>
              </w:rPr>
              <w:t xml:space="preserve">En el denominado </w:t>
            </w:r>
            <w:r w:rsidR="005D3E88">
              <w:rPr>
                <w:sz w:val="18"/>
                <w:szCs w:val="18"/>
              </w:rPr>
              <w:t>“</w:t>
            </w:r>
            <w:r w:rsidRPr="004E1192">
              <w:rPr>
                <w:i/>
                <w:sz w:val="18"/>
                <w:szCs w:val="18"/>
              </w:rPr>
              <w:t>Informe ejecutivo “Prueba de Eficiencia de Supresor de Polvo Biodegradable”</w:t>
            </w:r>
            <w:r w:rsidR="005D3E88">
              <w:rPr>
                <w:i/>
                <w:sz w:val="18"/>
                <w:szCs w:val="18"/>
              </w:rPr>
              <w:t>”</w:t>
            </w:r>
            <w:r w:rsidRPr="004E1192">
              <w:rPr>
                <w:sz w:val="18"/>
                <w:szCs w:val="18"/>
              </w:rPr>
              <w:t>, el consultor detall</w:t>
            </w:r>
            <w:r w:rsidR="005D3E88">
              <w:rPr>
                <w:sz w:val="18"/>
                <w:szCs w:val="18"/>
              </w:rPr>
              <w:t>ó</w:t>
            </w:r>
            <w:r w:rsidRPr="004E1192">
              <w:rPr>
                <w:sz w:val="18"/>
                <w:szCs w:val="18"/>
              </w:rPr>
              <w:t xml:space="preserve"> las actividades realizadas, entre las cuales se observa principalmente</w:t>
            </w:r>
            <w:r>
              <w:rPr>
                <w:sz w:val="18"/>
                <w:szCs w:val="18"/>
              </w:rPr>
              <w:t xml:space="preserve"> la siguiente secuencia de actividades</w:t>
            </w:r>
            <w:r w:rsidR="0010241F">
              <w:rPr>
                <w:sz w:val="18"/>
                <w:szCs w:val="18"/>
              </w:rPr>
              <w:t>:</w:t>
            </w:r>
          </w:p>
          <w:p w:rsidR="004E1192" w:rsidRDefault="004E1192" w:rsidP="004E1192">
            <w:pPr>
              <w:pStyle w:val="Prrafodelista"/>
              <w:numPr>
                <w:ilvl w:val="2"/>
                <w:numId w:val="25"/>
              </w:numPr>
              <w:rPr>
                <w:sz w:val="18"/>
                <w:szCs w:val="18"/>
              </w:rPr>
            </w:pPr>
            <w:r w:rsidRPr="004E1192">
              <w:rPr>
                <w:sz w:val="18"/>
                <w:szCs w:val="18"/>
              </w:rPr>
              <w:t>“</w:t>
            </w:r>
            <w:r w:rsidRPr="004E1192">
              <w:rPr>
                <w:i/>
                <w:sz w:val="18"/>
                <w:szCs w:val="18"/>
              </w:rPr>
              <w:t xml:space="preserve">Se efectúa primeramente mediciones con </w:t>
            </w:r>
            <w:proofErr w:type="spellStart"/>
            <w:r w:rsidRPr="004E1192">
              <w:rPr>
                <w:i/>
                <w:sz w:val="18"/>
                <w:szCs w:val="18"/>
              </w:rPr>
              <w:t>Dust</w:t>
            </w:r>
            <w:proofErr w:type="spellEnd"/>
            <w:r w:rsidRPr="004E1192">
              <w:rPr>
                <w:i/>
                <w:sz w:val="18"/>
                <w:szCs w:val="18"/>
              </w:rPr>
              <w:t xml:space="preserve"> Mate en forma previa a la aplicación del supresor de polvo, obteniéndose valores con los que se constituyó la Línea Base</w:t>
            </w:r>
            <w:r>
              <w:rPr>
                <w:sz w:val="18"/>
                <w:szCs w:val="18"/>
              </w:rPr>
              <w:t>”</w:t>
            </w:r>
          </w:p>
          <w:p w:rsidR="004E1192" w:rsidRDefault="004E1192" w:rsidP="005651F0">
            <w:pPr>
              <w:pStyle w:val="Prrafodelista"/>
              <w:numPr>
                <w:ilvl w:val="2"/>
                <w:numId w:val="25"/>
              </w:numPr>
              <w:rPr>
                <w:sz w:val="18"/>
                <w:szCs w:val="18"/>
              </w:rPr>
            </w:pPr>
            <w:r>
              <w:rPr>
                <w:sz w:val="18"/>
                <w:szCs w:val="18"/>
              </w:rPr>
              <w:t>“</w:t>
            </w:r>
            <w:r w:rsidRPr="004E1192">
              <w:rPr>
                <w:i/>
                <w:sz w:val="18"/>
                <w:szCs w:val="18"/>
              </w:rPr>
              <w:t>Después de realizada la medición base, se realizó la aplicación del supresor de polvo DS-50 con camión aljibe</w:t>
            </w:r>
            <w:r>
              <w:rPr>
                <w:sz w:val="18"/>
                <w:szCs w:val="18"/>
              </w:rPr>
              <w:t>”</w:t>
            </w:r>
          </w:p>
          <w:p w:rsidR="004E1192" w:rsidRDefault="004E1192" w:rsidP="005651F0">
            <w:pPr>
              <w:pStyle w:val="Prrafodelista"/>
              <w:numPr>
                <w:ilvl w:val="2"/>
                <w:numId w:val="25"/>
              </w:numPr>
              <w:rPr>
                <w:sz w:val="18"/>
                <w:szCs w:val="18"/>
              </w:rPr>
            </w:pPr>
            <w:r>
              <w:rPr>
                <w:sz w:val="18"/>
                <w:szCs w:val="18"/>
              </w:rPr>
              <w:lastRenderedPageBreak/>
              <w:t xml:space="preserve">Se realizaron mediciones el 6 de enero (1 hora y 2 horas después de realizada la aplicación), el 13, 19 y 25 de enero, y el 1 de febrero, con velocidades de tránsito de vehículos a 20, 40 y </w:t>
            </w:r>
            <w:r w:rsidRPr="00D600F5">
              <w:rPr>
                <w:sz w:val="18"/>
                <w:szCs w:val="18"/>
              </w:rPr>
              <w:t>10 km/h (</w:t>
            </w:r>
            <w:r>
              <w:rPr>
                <w:sz w:val="18"/>
                <w:szCs w:val="18"/>
              </w:rPr>
              <w:t>página 7). En todas las mediciones se declararon eficiencias superiores al 97% respecto a la emisión de MP10 y MP2,5.</w:t>
            </w:r>
          </w:p>
          <w:p w:rsidR="00223434" w:rsidRPr="004E1192" w:rsidRDefault="00223434" w:rsidP="00223434">
            <w:pPr>
              <w:pStyle w:val="Sinespaciado"/>
            </w:pPr>
          </w:p>
          <w:p w:rsidR="005D4FB2" w:rsidRPr="005D4FB2" w:rsidRDefault="00E134E1" w:rsidP="005D4FB2">
            <w:pPr>
              <w:pStyle w:val="Prrafodelista"/>
              <w:numPr>
                <w:ilvl w:val="0"/>
                <w:numId w:val="25"/>
              </w:numPr>
              <w:rPr>
                <w:i/>
                <w:sz w:val="18"/>
                <w:szCs w:val="18"/>
              </w:rPr>
            </w:pPr>
            <w:r>
              <w:rPr>
                <w:sz w:val="18"/>
                <w:szCs w:val="18"/>
              </w:rPr>
              <w:t xml:space="preserve">En el reporte bimestral 2 (recibido el 6 de noviembre de 2017), el titular señaló lo siguiente: </w:t>
            </w:r>
            <w:r w:rsidRPr="005D4FB2">
              <w:rPr>
                <w:sz w:val="18"/>
                <w:szCs w:val="18"/>
              </w:rPr>
              <w:t>“</w:t>
            </w:r>
            <w:r w:rsidR="005D4FB2" w:rsidRPr="005D4FB2">
              <w:rPr>
                <w:i/>
                <w:sz w:val="18"/>
                <w:szCs w:val="18"/>
              </w:rPr>
              <w:t>En Anexo II del Reporte Bimestral N°1 se presentó informe de aplicación de supresor de polvo con fotografías que demuestran el desarrollo de la actividad.</w:t>
            </w:r>
          </w:p>
          <w:p w:rsidR="00E134E1" w:rsidRPr="00113E33" w:rsidRDefault="005D4FB2" w:rsidP="005D4FB2">
            <w:pPr>
              <w:pStyle w:val="Prrafodelista"/>
              <w:ind w:left="284"/>
              <w:rPr>
                <w:sz w:val="18"/>
                <w:szCs w:val="18"/>
              </w:rPr>
            </w:pPr>
            <w:r w:rsidRPr="005D3E88">
              <w:rPr>
                <w:b/>
                <w:i/>
                <w:sz w:val="18"/>
                <w:szCs w:val="18"/>
              </w:rPr>
              <w:t>Se informa a la autoridad que los caminos de acceso e internos a la planta se encuentran actualmente pavimentados, evitando de esta manera la emisión de material particulado por tránsito de vehículos en caminos no pavimentados</w:t>
            </w:r>
            <w:r w:rsidRPr="005D4FB2">
              <w:rPr>
                <w:i/>
                <w:sz w:val="18"/>
                <w:szCs w:val="18"/>
              </w:rPr>
              <w:t xml:space="preserve">. Se </w:t>
            </w:r>
            <w:r w:rsidRPr="00113E33">
              <w:rPr>
                <w:i/>
                <w:sz w:val="18"/>
                <w:szCs w:val="18"/>
              </w:rPr>
              <w:t>adjunta en Anexo II del presente documento, facturas por la pavimentación de caminos y fotografías que demuestran el desarrollo de la actividad.</w:t>
            </w:r>
            <w:r w:rsidR="00E134E1" w:rsidRPr="00113E33">
              <w:rPr>
                <w:sz w:val="18"/>
                <w:szCs w:val="18"/>
              </w:rPr>
              <w:t>”</w:t>
            </w:r>
          </w:p>
          <w:p w:rsidR="00E134E1" w:rsidRPr="00113E33" w:rsidRDefault="00E134E1" w:rsidP="00E134E1">
            <w:pPr>
              <w:pStyle w:val="Prrafodelista"/>
              <w:ind w:left="284"/>
              <w:rPr>
                <w:sz w:val="18"/>
                <w:szCs w:val="18"/>
              </w:rPr>
            </w:pPr>
            <w:r w:rsidRPr="00113E33">
              <w:rPr>
                <w:sz w:val="18"/>
                <w:szCs w:val="18"/>
              </w:rPr>
              <w:t>Como Anexo I</w:t>
            </w:r>
            <w:r w:rsidR="005D3E88" w:rsidRPr="00113E33">
              <w:rPr>
                <w:sz w:val="18"/>
                <w:szCs w:val="18"/>
              </w:rPr>
              <w:t>I</w:t>
            </w:r>
            <w:r w:rsidRPr="00113E33">
              <w:rPr>
                <w:sz w:val="18"/>
                <w:szCs w:val="18"/>
              </w:rPr>
              <w:t xml:space="preserve">, el titular incluyó </w:t>
            </w:r>
            <w:r w:rsidR="005D3E88" w:rsidRPr="00113E33">
              <w:rPr>
                <w:sz w:val="18"/>
                <w:szCs w:val="18"/>
              </w:rPr>
              <w:t>5 documentos</w:t>
            </w:r>
            <w:r w:rsidR="0010241F">
              <w:rPr>
                <w:sz w:val="18"/>
                <w:szCs w:val="18"/>
              </w:rPr>
              <w:t>:</w:t>
            </w:r>
          </w:p>
          <w:p w:rsidR="005D3E88" w:rsidRPr="005D3E88" w:rsidRDefault="005D3E88" w:rsidP="005D3E88">
            <w:pPr>
              <w:pStyle w:val="Prrafodelista"/>
              <w:numPr>
                <w:ilvl w:val="1"/>
                <w:numId w:val="25"/>
              </w:numPr>
              <w:rPr>
                <w:i/>
                <w:sz w:val="18"/>
                <w:szCs w:val="18"/>
              </w:rPr>
            </w:pPr>
            <w:r>
              <w:rPr>
                <w:sz w:val="18"/>
                <w:szCs w:val="18"/>
              </w:rPr>
              <w:t>Facturas N°56, 62 y 77, de fechas 17 de agosto, 8 de septiembre y 18 de octubre de 2017, asociadas a Constructora CONEF Limitada, las que hacen mención a “</w:t>
            </w:r>
            <w:r w:rsidRPr="00113E33">
              <w:rPr>
                <w:i/>
                <w:sz w:val="18"/>
                <w:szCs w:val="18"/>
              </w:rPr>
              <w:t>Suministro e instalación de Carpeta de Asfalto</w:t>
            </w:r>
            <w:r>
              <w:rPr>
                <w:sz w:val="18"/>
                <w:szCs w:val="18"/>
              </w:rPr>
              <w:t>”, o “</w:t>
            </w:r>
            <w:r w:rsidRPr="005D3E88">
              <w:rPr>
                <w:i/>
                <w:sz w:val="18"/>
                <w:szCs w:val="18"/>
              </w:rPr>
              <w:t>Pavimentación</w:t>
            </w:r>
            <w:r>
              <w:rPr>
                <w:sz w:val="18"/>
                <w:szCs w:val="18"/>
              </w:rPr>
              <w:t>”</w:t>
            </w:r>
            <w:r w:rsidR="0010241F">
              <w:rPr>
                <w:sz w:val="18"/>
                <w:szCs w:val="18"/>
              </w:rPr>
              <w:t>.</w:t>
            </w:r>
          </w:p>
          <w:p w:rsidR="005D3E88" w:rsidRDefault="00113E33" w:rsidP="005D3E88">
            <w:pPr>
              <w:pStyle w:val="Prrafodelista"/>
              <w:numPr>
                <w:ilvl w:val="1"/>
                <w:numId w:val="25"/>
              </w:numPr>
              <w:rPr>
                <w:sz w:val="18"/>
                <w:szCs w:val="18"/>
                <w:lang w:val="es-CL"/>
              </w:rPr>
            </w:pPr>
            <w:r>
              <w:rPr>
                <w:i/>
                <w:sz w:val="18"/>
                <w:szCs w:val="18"/>
                <w:lang w:val="es-CL"/>
              </w:rPr>
              <w:t>“</w:t>
            </w:r>
            <w:r w:rsidR="005D3E88" w:rsidRPr="005D3E88">
              <w:rPr>
                <w:i/>
                <w:sz w:val="18"/>
                <w:szCs w:val="18"/>
                <w:lang w:val="es-CL"/>
              </w:rPr>
              <w:t>EP 1 COT 068-17xlsx.pdf</w:t>
            </w:r>
            <w:r>
              <w:rPr>
                <w:sz w:val="18"/>
                <w:szCs w:val="18"/>
                <w:lang w:val="es-CL"/>
              </w:rPr>
              <w:t>”</w:t>
            </w:r>
            <w:r w:rsidR="005D3E88" w:rsidRPr="005D3E88">
              <w:rPr>
                <w:sz w:val="18"/>
                <w:szCs w:val="18"/>
                <w:lang w:val="es-CL"/>
              </w:rPr>
              <w:t>, de fecha declarada 8 de septiembre de 2017</w:t>
            </w:r>
            <w:r w:rsidR="005D3E88">
              <w:rPr>
                <w:sz w:val="18"/>
                <w:szCs w:val="18"/>
                <w:lang w:val="es-CL"/>
              </w:rPr>
              <w:t>, que correspondería al “</w:t>
            </w:r>
            <w:r w:rsidR="005D3E88" w:rsidRPr="00113E33">
              <w:rPr>
                <w:i/>
                <w:sz w:val="18"/>
                <w:szCs w:val="18"/>
                <w:lang w:val="es-CL"/>
              </w:rPr>
              <w:t>ESTADO DE PAGO N°1</w:t>
            </w:r>
            <w:r w:rsidR="005D3E88">
              <w:rPr>
                <w:sz w:val="18"/>
                <w:szCs w:val="18"/>
                <w:lang w:val="es-CL"/>
              </w:rPr>
              <w:t>” a Constructora CONEF Limitada</w:t>
            </w:r>
            <w:r w:rsidR="0010241F">
              <w:rPr>
                <w:sz w:val="18"/>
                <w:szCs w:val="18"/>
                <w:lang w:val="es-CL"/>
              </w:rPr>
              <w:t>.</w:t>
            </w:r>
          </w:p>
          <w:p w:rsidR="005D3E88" w:rsidRPr="00113E33" w:rsidRDefault="005D3E88" w:rsidP="005651F0">
            <w:pPr>
              <w:pStyle w:val="Prrafodelista"/>
              <w:numPr>
                <w:ilvl w:val="1"/>
                <w:numId w:val="25"/>
              </w:numPr>
              <w:rPr>
                <w:sz w:val="18"/>
                <w:szCs w:val="18"/>
                <w:lang w:val="es-CL"/>
              </w:rPr>
            </w:pPr>
            <w:r w:rsidRPr="005D3E88">
              <w:rPr>
                <w:sz w:val="18"/>
                <w:szCs w:val="18"/>
              </w:rPr>
              <w:t>“</w:t>
            </w:r>
            <w:r w:rsidRPr="005D3E88">
              <w:rPr>
                <w:i/>
                <w:sz w:val="18"/>
                <w:szCs w:val="18"/>
              </w:rPr>
              <w:t>Fotografías.pdf</w:t>
            </w:r>
            <w:r w:rsidRPr="005D3E88">
              <w:rPr>
                <w:sz w:val="18"/>
                <w:szCs w:val="18"/>
              </w:rPr>
              <w:t xml:space="preserve">”, de fecha declarada noviembre 2017, de 3 páginas. Su contenido corresponde a 6 fotografías, que dan </w:t>
            </w:r>
            <w:r w:rsidRPr="00113E33">
              <w:rPr>
                <w:sz w:val="18"/>
                <w:szCs w:val="18"/>
              </w:rPr>
              <w:t>cuenta de la pavimentación ya efectuada al interior de las instalaciones del titular.</w:t>
            </w:r>
          </w:p>
          <w:p w:rsidR="005D3E88" w:rsidRPr="00113E33" w:rsidRDefault="005D3E88" w:rsidP="00E134E1">
            <w:pPr>
              <w:pStyle w:val="Prrafodelista"/>
              <w:ind w:left="284"/>
              <w:rPr>
                <w:sz w:val="18"/>
                <w:szCs w:val="18"/>
                <w:lang w:val="es-CL"/>
              </w:rPr>
            </w:pPr>
          </w:p>
          <w:p w:rsidR="00F524C6" w:rsidRPr="00223434" w:rsidRDefault="00F524C6" w:rsidP="005D4FB2">
            <w:pPr>
              <w:pStyle w:val="Prrafodelista"/>
              <w:numPr>
                <w:ilvl w:val="0"/>
                <w:numId w:val="25"/>
              </w:numPr>
              <w:rPr>
                <w:i/>
                <w:sz w:val="18"/>
                <w:szCs w:val="18"/>
              </w:rPr>
            </w:pPr>
            <w:r w:rsidRPr="00113E33">
              <w:rPr>
                <w:sz w:val="18"/>
                <w:szCs w:val="18"/>
              </w:rPr>
              <w:t>Posteriormente, en los reportes siguientes, se da cuenta de que “</w:t>
            </w:r>
            <w:r w:rsidRPr="00113E33">
              <w:rPr>
                <w:i/>
                <w:sz w:val="18"/>
                <w:szCs w:val="18"/>
              </w:rPr>
              <w:t xml:space="preserve">los caminos de acceso e internos a la planta se encuentran actualmente </w:t>
            </w:r>
            <w:r w:rsidRPr="00F524C6">
              <w:rPr>
                <w:i/>
                <w:sz w:val="18"/>
                <w:szCs w:val="18"/>
              </w:rPr>
              <w:t>pavimentados, evitando de esta manera la emisión de material particulado por tránsito de vehículos</w:t>
            </w:r>
            <w:r>
              <w:rPr>
                <w:sz w:val="18"/>
                <w:szCs w:val="18"/>
              </w:rPr>
              <w:t>”</w:t>
            </w:r>
            <w:r w:rsidR="00176E72">
              <w:rPr>
                <w:sz w:val="18"/>
                <w:szCs w:val="18"/>
              </w:rPr>
              <w:t xml:space="preserve"> (ver</w:t>
            </w:r>
            <w:r>
              <w:rPr>
                <w:sz w:val="18"/>
                <w:szCs w:val="18"/>
              </w:rPr>
              <w:t xml:space="preserve"> </w:t>
            </w:r>
            <w:r w:rsidR="00176E72">
              <w:rPr>
                <w:sz w:val="18"/>
                <w:szCs w:val="18"/>
              </w:rPr>
              <w:fldChar w:fldCharType="begin"/>
            </w:r>
            <w:r w:rsidR="00176E72">
              <w:rPr>
                <w:sz w:val="18"/>
                <w:szCs w:val="18"/>
              </w:rPr>
              <w:instrText xml:space="preserve"> REF _Ref2591700 \h </w:instrText>
            </w:r>
            <w:r w:rsidR="00176E72">
              <w:rPr>
                <w:sz w:val="18"/>
                <w:szCs w:val="18"/>
              </w:rPr>
            </w:r>
            <w:r w:rsidR="00176E72">
              <w:rPr>
                <w:sz w:val="18"/>
                <w:szCs w:val="18"/>
              </w:rPr>
              <w:fldChar w:fldCharType="separate"/>
            </w:r>
            <w:r w:rsidR="001627B3" w:rsidRPr="00D42470">
              <w:rPr>
                <w:rFonts w:cs="Calibri"/>
                <w:b/>
                <w:sz w:val="18"/>
              </w:rPr>
              <w:t xml:space="preserve">Fotografía </w:t>
            </w:r>
            <w:r w:rsidR="001627B3">
              <w:rPr>
                <w:rFonts w:cs="Calibri"/>
                <w:b/>
                <w:noProof/>
                <w:sz w:val="18"/>
              </w:rPr>
              <w:t>6</w:t>
            </w:r>
            <w:r w:rsidR="00176E72">
              <w:rPr>
                <w:sz w:val="18"/>
                <w:szCs w:val="18"/>
              </w:rPr>
              <w:fldChar w:fldCharType="end"/>
            </w:r>
            <w:r w:rsidR="00176E72">
              <w:rPr>
                <w:sz w:val="18"/>
                <w:szCs w:val="18"/>
              </w:rPr>
              <w:t xml:space="preserve"> a </w:t>
            </w:r>
            <w:r w:rsidR="00176E72">
              <w:rPr>
                <w:sz w:val="18"/>
                <w:szCs w:val="18"/>
              </w:rPr>
              <w:fldChar w:fldCharType="begin"/>
            </w:r>
            <w:r w:rsidR="00176E72">
              <w:rPr>
                <w:sz w:val="18"/>
                <w:szCs w:val="18"/>
              </w:rPr>
              <w:instrText xml:space="preserve"> REF _Ref2591701 \h </w:instrText>
            </w:r>
            <w:r w:rsidR="00176E72">
              <w:rPr>
                <w:sz w:val="18"/>
                <w:szCs w:val="18"/>
              </w:rPr>
            </w:r>
            <w:r w:rsidR="00176E72">
              <w:rPr>
                <w:sz w:val="18"/>
                <w:szCs w:val="18"/>
              </w:rPr>
              <w:fldChar w:fldCharType="separate"/>
            </w:r>
            <w:r w:rsidR="001627B3" w:rsidRPr="00D42470">
              <w:rPr>
                <w:rFonts w:cs="Calibri"/>
                <w:b/>
                <w:sz w:val="18"/>
              </w:rPr>
              <w:t xml:space="preserve">Fotografía </w:t>
            </w:r>
            <w:r w:rsidR="001627B3">
              <w:rPr>
                <w:rFonts w:cs="Calibri"/>
                <w:b/>
                <w:noProof/>
                <w:sz w:val="18"/>
              </w:rPr>
              <w:t>8</w:t>
            </w:r>
            <w:r w:rsidR="00176E72">
              <w:rPr>
                <w:sz w:val="18"/>
                <w:szCs w:val="18"/>
              </w:rPr>
              <w:fldChar w:fldCharType="end"/>
            </w:r>
            <w:r w:rsidR="00176E72">
              <w:rPr>
                <w:sz w:val="18"/>
                <w:szCs w:val="18"/>
              </w:rPr>
              <w:t xml:space="preserve"> de este Informe). </w:t>
            </w:r>
            <w:r>
              <w:rPr>
                <w:sz w:val="18"/>
                <w:szCs w:val="18"/>
              </w:rPr>
              <w:t>Adicionalmente, se indica que previo acuerdo con la Municipalidad de Paine, debido a las acciones de “</w:t>
            </w:r>
            <w:r w:rsidRPr="00F524C6">
              <w:rPr>
                <w:i/>
                <w:sz w:val="18"/>
                <w:szCs w:val="18"/>
              </w:rPr>
              <w:t>pavimentación del camino externo de ingreso a la instalación mediante el aporte público y privado</w:t>
            </w:r>
            <w:r>
              <w:rPr>
                <w:sz w:val="18"/>
                <w:szCs w:val="18"/>
              </w:rPr>
              <w:t>” (ver Reporte bimestral 3, Anexo II), el titular “</w:t>
            </w:r>
            <w:r w:rsidRPr="00F524C6">
              <w:rPr>
                <w:i/>
                <w:sz w:val="18"/>
                <w:szCs w:val="18"/>
              </w:rPr>
              <w:t>asume el compromiso de humectar el camino externo de ingreso a la instalación mientras se coordina la pavimentación con la Municipalidad de Paine</w:t>
            </w:r>
            <w:r>
              <w:rPr>
                <w:sz w:val="18"/>
                <w:szCs w:val="18"/>
              </w:rPr>
              <w:t>” (ver Reportes bimestrales 4 y 5, y Reporte final)</w:t>
            </w:r>
          </w:p>
          <w:p w:rsidR="00223434" w:rsidRPr="00F524C6" w:rsidRDefault="00223434" w:rsidP="00223434">
            <w:pPr>
              <w:pStyle w:val="Sinespaciado"/>
            </w:pPr>
          </w:p>
          <w:p w:rsidR="00E134E1" w:rsidRPr="00223434" w:rsidRDefault="00F524C6" w:rsidP="007078BE">
            <w:pPr>
              <w:pStyle w:val="Prrafodelista"/>
              <w:numPr>
                <w:ilvl w:val="0"/>
                <w:numId w:val="25"/>
              </w:numPr>
              <w:rPr>
                <w:sz w:val="18"/>
                <w:szCs w:val="18"/>
              </w:rPr>
            </w:pPr>
            <w:r w:rsidRPr="00F524C6">
              <w:rPr>
                <w:sz w:val="18"/>
                <w:szCs w:val="18"/>
              </w:rPr>
              <w:t xml:space="preserve">En todos los reportes señalados en el párrafo anterior se adjuntaron </w:t>
            </w:r>
            <w:r>
              <w:rPr>
                <w:sz w:val="18"/>
                <w:szCs w:val="18"/>
              </w:rPr>
              <w:t xml:space="preserve">archivos PDF con </w:t>
            </w:r>
            <w:r w:rsidRPr="00F524C6">
              <w:rPr>
                <w:sz w:val="18"/>
                <w:szCs w:val="18"/>
              </w:rPr>
              <w:t xml:space="preserve">fotos de camiones aljibe humectando caminos exteriores, salvo en el reporte final, en el que las fotos dan cuenta de la </w:t>
            </w:r>
            <w:r w:rsidRPr="007078BE">
              <w:rPr>
                <w:b/>
                <w:sz w:val="18"/>
                <w:szCs w:val="18"/>
              </w:rPr>
              <w:t>pavimentación definitiva del camino exterior a la instalación</w:t>
            </w:r>
            <w:r w:rsidR="00176E72">
              <w:rPr>
                <w:b/>
                <w:sz w:val="18"/>
                <w:szCs w:val="18"/>
              </w:rPr>
              <w:t xml:space="preserve"> </w:t>
            </w:r>
            <w:r w:rsidR="00176E72" w:rsidRPr="00176E72">
              <w:rPr>
                <w:sz w:val="18"/>
                <w:szCs w:val="18"/>
              </w:rPr>
              <w:t>(ver</w:t>
            </w:r>
            <w:r w:rsidR="00176E72">
              <w:rPr>
                <w:b/>
                <w:sz w:val="18"/>
                <w:szCs w:val="18"/>
              </w:rPr>
              <w:t xml:space="preserve"> </w:t>
            </w:r>
            <w:r w:rsidR="00176E72">
              <w:rPr>
                <w:b/>
                <w:sz w:val="18"/>
                <w:szCs w:val="18"/>
              </w:rPr>
              <w:fldChar w:fldCharType="begin"/>
            </w:r>
            <w:r w:rsidR="00176E72">
              <w:rPr>
                <w:b/>
                <w:sz w:val="18"/>
                <w:szCs w:val="18"/>
              </w:rPr>
              <w:instrText xml:space="preserve"> REF _Ref2591778 \h </w:instrText>
            </w:r>
            <w:r w:rsidR="00176E72">
              <w:rPr>
                <w:b/>
                <w:sz w:val="18"/>
                <w:szCs w:val="18"/>
              </w:rPr>
            </w:r>
            <w:r w:rsidR="00176E72">
              <w:rPr>
                <w:b/>
                <w:sz w:val="18"/>
                <w:szCs w:val="18"/>
              </w:rPr>
              <w:fldChar w:fldCharType="separate"/>
            </w:r>
            <w:r w:rsidR="001627B3" w:rsidRPr="00D42470">
              <w:rPr>
                <w:rFonts w:cs="Calibri"/>
                <w:b/>
                <w:sz w:val="18"/>
              </w:rPr>
              <w:t xml:space="preserve">Fotografía </w:t>
            </w:r>
            <w:r w:rsidR="001627B3">
              <w:rPr>
                <w:rFonts w:cs="Calibri"/>
                <w:b/>
                <w:noProof/>
                <w:sz w:val="18"/>
              </w:rPr>
              <w:t>9</w:t>
            </w:r>
            <w:r w:rsidR="00176E72">
              <w:rPr>
                <w:b/>
                <w:sz w:val="18"/>
                <w:szCs w:val="18"/>
              </w:rPr>
              <w:fldChar w:fldCharType="end"/>
            </w:r>
            <w:r w:rsidR="00176E72" w:rsidRPr="00176E72">
              <w:rPr>
                <w:sz w:val="18"/>
                <w:szCs w:val="18"/>
              </w:rPr>
              <w:t xml:space="preserve"> a </w:t>
            </w:r>
            <w:r w:rsidR="00176E72">
              <w:rPr>
                <w:b/>
                <w:sz w:val="18"/>
                <w:szCs w:val="18"/>
              </w:rPr>
              <w:fldChar w:fldCharType="begin"/>
            </w:r>
            <w:r w:rsidR="00176E72">
              <w:rPr>
                <w:b/>
                <w:sz w:val="18"/>
                <w:szCs w:val="18"/>
              </w:rPr>
              <w:instrText xml:space="preserve"> REF _Ref2591780 \h </w:instrText>
            </w:r>
            <w:r w:rsidR="00176E72">
              <w:rPr>
                <w:b/>
                <w:sz w:val="18"/>
                <w:szCs w:val="18"/>
              </w:rPr>
            </w:r>
            <w:r w:rsidR="00176E72">
              <w:rPr>
                <w:b/>
                <w:sz w:val="18"/>
                <w:szCs w:val="18"/>
              </w:rPr>
              <w:fldChar w:fldCharType="separate"/>
            </w:r>
            <w:r w:rsidR="001627B3" w:rsidRPr="00D42470">
              <w:rPr>
                <w:rFonts w:cs="Calibri"/>
                <w:b/>
                <w:sz w:val="18"/>
              </w:rPr>
              <w:t xml:space="preserve">Fotografía </w:t>
            </w:r>
            <w:r w:rsidR="001627B3">
              <w:rPr>
                <w:rFonts w:cs="Calibri"/>
                <w:b/>
                <w:noProof/>
                <w:sz w:val="18"/>
              </w:rPr>
              <w:t>11</w:t>
            </w:r>
            <w:r w:rsidR="00176E72">
              <w:rPr>
                <w:b/>
                <w:sz w:val="18"/>
                <w:szCs w:val="18"/>
              </w:rPr>
              <w:fldChar w:fldCharType="end"/>
            </w:r>
            <w:r w:rsidR="00176E72">
              <w:rPr>
                <w:b/>
                <w:sz w:val="18"/>
                <w:szCs w:val="18"/>
              </w:rPr>
              <w:t>)</w:t>
            </w:r>
          </w:p>
          <w:p w:rsidR="00223434" w:rsidRPr="00223434" w:rsidRDefault="00223434" w:rsidP="00223434">
            <w:pPr>
              <w:pStyle w:val="Prrafodelista"/>
              <w:rPr>
                <w:sz w:val="18"/>
                <w:szCs w:val="18"/>
              </w:rPr>
            </w:pPr>
          </w:p>
          <w:p w:rsidR="00250716" w:rsidRPr="00BC2036" w:rsidRDefault="007078BE" w:rsidP="00E134E1">
            <w:pPr>
              <w:pStyle w:val="Prrafodelista"/>
              <w:numPr>
                <w:ilvl w:val="0"/>
                <w:numId w:val="25"/>
              </w:numPr>
              <w:rPr>
                <w:sz w:val="18"/>
                <w:szCs w:val="18"/>
              </w:rPr>
            </w:pPr>
            <w:r>
              <w:rPr>
                <w:sz w:val="18"/>
                <w:szCs w:val="18"/>
              </w:rPr>
              <w:t xml:space="preserve">Previo a los eventos asociados a la pavimentación de los caminos interiores y exteriores, descritos por el titular en sus cartas, el titular dio cuenta de </w:t>
            </w:r>
            <w:r w:rsidR="00E134E1">
              <w:rPr>
                <w:sz w:val="18"/>
                <w:szCs w:val="18"/>
              </w:rPr>
              <w:t>los medios verificadores exigidos en el PdC</w:t>
            </w:r>
            <w:r>
              <w:rPr>
                <w:sz w:val="18"/>
                <w:szCs w:val="18"/>
              </w:rPr>
              <w:t xml:space="preserve"> respecto a la supresión de polvo. Adicionalmente, se estima que la pavimentación definitiva permite cumplir la Acción y Meta “</w:t>
            </w:r>
            <w:r w:rsidRPr="007078BE">
              <w:rPr>
                <w:i/>
                <w:sz w:val="18"/>
                <w:szCs w:val="18"/>
              </w:rPr>
              <w:t xml:space="preserve">Disminución de material particulado por </w:t>
            </w:r>
            <w:r w:rsidR="0010241F" w:rsidRPr="007078BE">
              <w:rPr>
                <w:i/>
                <w:sz w:val="18"/>
                <w:szCs w:val="18"/>
              </w:rPr>
              <w:t>tránsito</w:t>
            </w:r>
            <w:r w:rsidRPr="007078BE">
              <w:rPr>
                <w:i/>
                <w:sz w:val="18"/>
                <w:szCs w:val="18"/>
              </w:rPr>
              <w:t xml:space="preserve"> de vehículos por caminos no pavimentados</w:t>
            </w:r>
            <w:r>
              <w:rPr>
                <w:sz w:val="18"/>
                <w:szCs w:val="18"/>
              </w:rPr>
              <w:t>”</w:t>
            </w:r>
            <w:r w:rsidR="0010241F">
              <w:rPr>
                <w:sz w:val="18"/>
                <w:szCs w:val="18"/>
              </w:rPr>
              <w:t>.</w:t>
            </w:r>
          </w:p>
        </w:tc>
      </w:tr>
    </w:tbl>
    <w:p w:rsidR="007078BE" w:rsidRDefault="007078BE">
      <w:r>
        <w:br w:type="page"/>
      </w:r>
    </w:p>
    <w:tbl>
      <w:tblPr>
        <w:tblW w:w="5000" w:type="pct"/>
        <w:jc w:val="cente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Layout w:type="fixed"/>
        <w:tblCellMar>
          <w:left w:w="70" w:type="dxa"/>
          <w:right w:w="70" w:type="dxa"/>
        </w:tblCellMar>
        <w:tblLook w:val="04A0" w:firstRow="1" w:lastRow="0" w:firstColumn="1" w:lastColumn="0" w:noHBand="0" w:noVBand="1"/>
      </w:tblPr>
      <w:tblGrid>
        <w:gridCol w:w="4568"/>
        <w:gridCol w:w="4497"/>
        <w:gridCol w:w="4497"/>
      </w:tblGrid>
      <w:tr w:rsidR="00176E72" w:rsidRPr="00A76255" w:rsidTr="00C01664">
        <w:trPr>
          <w:trHeight w:val="20"/>
          <w:jc w:val="center"/>
        </w:trPr>
        <w:tc>
          <w:tcPr>
            <w:tcW w:w="5000" w:type="pct"/>
            <w:gridSpan w:val="3"/>
            <w:tcBorders>
              <w:top w:val="single" w:sz="4" w:space="0" w:color="000000" w:themeColor="text1"/>
              <w:left w:val="single" w:sz="4" w:space="0" w:color="000000" w:themeColor="text1"/>
              <w:right w:val="single" w:sz="4" w:space="0" w:color="000000" w:themeColor="text1"/>
            </w:tcBorders>
            <w:shd w:val="clear" w:color="auto" w:fill="auto"/>
            <w:noWrap/>
            <w:vAlign w:val="center"/>
          </w:tcPr>
          <w:p w:rsidR="00176E72" w:rsidRPr="00A76255" w:rsidRDefault="00176E72" w:rsidP="00C01664">
            <w:pPr>
              <w:spacing w:after="0" w:line="240" w:lineRule="auto"/>
              <w:jc w:val="center"/>
              <w:rPr>
                <w:rFonts w:ascii="Calibri" w:eastAsia="Times New Roman" w:hAnsi="Calibri" w:cs="Times New Roman"/>
                <w:b/>
                <w:noProof/>
                <w:color w:val="000000"/>
                <w:sz w:val="20"/>
                <w:szCs w:val="20"/>
                <w:lang w:eastAsia="es-CL"/>
              </w:rPr>
            </w:pPr>
            <w:r w:rsidRPr="00A76255">
              <w:rPr>
                <w:rFonts w:ascii="Calibri" w:eastAsia="Times New Roman" w:hAnsi="Calibri" w:cs="Times New Roman"/>
                <w:b/>
                <w:noProof/>
                <w:color w:val="000000"/>
                <w:sz w:val="20"/>
                <w:szCs w:val="20"/>
                <w:lang w:eastAsia="es-CL"/>
              </w:rPr>
              <w:lastRenderedPageBreak/>
              <w:t>Registros</w:t>
            </w:r>
          </w:p>
        </w:tc>
      </w:tr>
      <w:tr w:rsidR="00176E72" w:rsidRPr="00D42470" w:rsidTr="00C01664">
        <w:trPr>
          <w:trHeight w:val="3546"/>
          <w:jc w:val="center"/>
        </w:trPr>
        <w:tc>
          <w:tcPr>
            <w:tcW w:w="1684" w:type="pct"/>
            <w:tcBorders>
              <w:top w:val="single" w:sz="4" w:space="0" w:color="000000" w:themeColor="text1"/>
              <w:left w:val="single" w:sz="4" w:space="0" w:color="000000" w:themeColor="text1"/>
            </w:tcBorders>
            <w:shd w:val="clear" w:color="auto" w:fill="auto"/>
            <w:noWrap/>
            <w:vAlign w:val="center"/>
            <w:hideMark/>
          </w:tcPr>
          <w:p w:rsidR="00176E72" w:rsidRPr="00D42470" w:rsidRDefault="00176E72" w:rsidP="00C01664">
            <w:pPr>
              <w:spacing w:after="0" w:line="240" w:lineRule="auto"/>
              <w:jc w:val="center"/>
              <w:rPr>
                <w:rFonts w:ascii="Calibri" w:eastAsia="Times New Roman" w:hAnsi="Calibri" w:cs="Times New Roman"/>
                <w:color w:val="000000"/>
                <w:szCs w:val="20"/>
                <w:lang w:eastAsia="es-CL"/>
              </w:rPr>
            </w:pPr>
            <w:r w:rsidRPr="00176E72">
              <w:rPr>
                <w:rFonts w:ascii="Calibri" w:eastAsia="Times New Roman" w:hAnsi="Calibri" w:cs="Times New Roman"/>
                <w:noProof/>
                <w:color w:val="000000"/>
                <w:szCs w:val="20"/>
                <w:lang w:eastAsia="es-CL"/>
              </w:rPr>
              <w:drawing>
                <wp:inline distT="0" distB="0" distL="0" distR="0">
                  <wp:extent cx="2803525" cy="2026920"/>
                  <wp:effectExtent l="0" t="0" r="0" b="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803525" cy="2026920"/>
                          </a:xfrm>
                          <a:prstGeom prst="rect">
                            <a:avLst/>
                          </a:prstGeom>
                          <a:noFill/>
                          <a:ln>
                            <a:noFill/>
                          </a:ln>
                        </pic:spPr>
                      </pic:pic>
                    </a:graphicData>
                  </a:graphic>
                </wp:inline>
              </w:drawing>
            </w:r>
          </w:p>
        </w:tc>
        <w:tc>
          <w:tcPr>
            <w:tcW w:w="1658" w:type="pct"/>
            <w:tcBorders>
              <w:top w:val="single" w:sz="4" w:space="0" w:color="000000" w:themeColor="text1"/>
            </w:tcBorders>
            <w:shd w:val="clear" w:color="auto" w:fill="auto"/>
            <w:noWrap/>
            <w:vAlign w:val="center"/>
            <w:hideMark/>
          </w:tcPr>
          <w:p w:rsidR="00176E72" w:rsidRPr="00D42470" w:rsidRDefault="00176E72" w:rsidP="00C01664">
            <w:pPr>
              <w:spacing w:after="0" w:line="240" w:lineRule="auto"/>
              <w:jc w:val="center"/>
              <w:rPr>
                <w:rFonts w:ascii="Calibri" w:eastAsia="Times New Roman" w:hAnsi="Calibri" w:cs="Times New Roman"/>
                <w:color w:val="000000"/>
                <w:szCs w:val="20"/>
                <w:lang w:eastAsia="es-CL"/>
              </w:rPr>
            </w:pPr>
            <w:r w:rsidRPr="00176E72">
              <w:rPr>
                <w:rFonts w:ascii="Calibri" w:eastAsia="Times New Roman" w:hAnsi="Calibri" w:cs="Times New Roman"/>
                <w:noProof/>
                <w:color w:val="000000"/>
                <w:szCs w:val="20"/>
                <w:lang w:eastAsia="es-CL"/>
              </w:rPr>
              <w:drawing>
                <wp:inline distT="0" distB="0" distL="0" distR="0">
                  <wp:extent cx="2760345" cy="2070100"/>
                  <wp:effectExtent l="0" t="0" r="1905" b="6350"/>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60345" cy="2070100"/>
                          </a:xfrm>
                          <a:prstGeom prst="rect">
                            <a:avLst/>
                          </a:prstGeom>
                          <a:noFill/>
                          <a:ln>
                            <a:noFill/>
                          </a:ln>
                        </pic:spPr>
                      </pic:pic>
                    </a:graphicData>
                  </a:graphic>
                </wp:inline>
              </w:drawing>
            </w:r>
          </w:p>
        </w:tc>
        <w:tc>
          <w:tcPr>
            <w:tcW w:w="1658" w:type="pct"/>
            <w:tcBorders>
              <w:top w:val="single" w:sz="4" w:space="0" w:color="000000" w:themeColor="text1"/>
              <w:right w:val="single" w:sz="4" w:space="0" w:color="000000" w:themeColor="text1"/>
            </w:tcBorders>
            <w:vAlign w:val="center"/>
          </w:tcPr>
          <w:p w:rsidR="00176E72" w:rsidRPr="00D42470" w:rsidRDefault="00176E72" w:rsidP="00C01664">
            <w:pPr>
              <w:spacing w:after="0" w:line="240" w:lineRule="auto"/>
              <w:jc w:val="center"/>
              <w:rPr>
                <w:rFonts w:ascii="Calibri" w:eastAsia="Times New Roman" w:hAnsi="Calibri" w:cs="Times New Roman"/>
                <w:noProof/>
                <w:color w:val="000000"/>
                <w:szCs w:val="20"/>
                <w:lang w:eastAsia="es-CL"/>
              </w:rPr>
            </w:pPr>
            <w:r w:rsidRPr="00176E72">
              <w:rPr>
                <w:rFonts w:ascii="Calibri" w:eastAsia="Times New Roman" w:hAnsi="Calibri" w:cs="Times New Roman"/>
                <w:noProof/>
                <w:color w:val="000000"/>
                <w:szCs w:val="20"/>
                <w:lang w:eastAsia="es-CL"/>
              </w:rPr>
              <w:drawing>
                <wp:inline distT="0" distB="0" distL="0" distR="0">
                  <wp:extent cx="2760345" cy="2070100"/>
                  <wp:effectExtent l="0" t="0" r="1905" b="635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60345" cy="2070100"/>
                          </a:xfrm>
                          <a:prstGeom prst="rect">
                            <a:avLst/>
                          </a:prstGeom>
                          <a:noFill/>
                          <a:ln>
                            <a:noFill/>
                          </a:ln>
                        </pic:spPr>
                      </pic:pic>
                    </a:graphicData>
                  </a:graphic>
                </wp:inline>
              </w:drawing>
            </w:r>
          </w:p>
        </w:tc>
      </w:tr>
      <w:tr w:rsidR="00176E72" w:rsidRPr="00D42470" w:rsidTr="00C01664">
        <w:trPr>
          <w:trHeight w:val="300"/>
          <w:jc w:val="center"/>
        </w:trPr>
        <w:tc>
          <w:tcPr>
            <w:tcW w:w="1684" w:type="pct"/>
            <w:tcBorders>
              <w:left w:val="single" w:sz="4" w:space="0" w:color="000000" w:themeColor="text1"/>
            </w:tcBorders>
            <w:shd w:val="clear" w:color="auto" w:fill="auto"/>
            <w:noWrap/>
            <w:vAlign w:val="center"/>
            <w:hideMark/>
          </w:tcPr>
          <w:p w:rsidR="00176E72" w:rsidRPr="00D42470" w:rsidRDefault="00176E72" w:rsidP="00C01664">
            <w:pPr>
              <w:spacing w:after="0" w:line="240" w:lineRule="auto"/>
              <w:rPr>
                <w:rFonts w:ascii="Calibri" w:eastAsia="Times New Roman" w:hAnsi="Calibri" w:cs="Times New Roman"/>
                <w:b/>
                <w:color w:val="000000"/>
                <w:sz w:val="18"/>
                <w:szCs w:val="18"/>
                <w:lang w:eastAsia="es-CL"/>
              </w:rPr>
            </w:pPr>
            <w:bookmarkStart w:id="67" w:name="_Ref259170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6</w:t>
            </w:r>
            <w:r w:rsidRPr="00D42470">
              <w:rPr>
                <w:rFonts w:ascii="Calibri" w:eastAsia="Calibri" w:hAnsi="Calibri" w:cs="Calibri"/>
                <w:b/>
                <w:sz w:val="18"/>
                <w:szCs w:val="20"/>
              </w:rPr>
              <w:fldChar w:fldCharType="end"/>
            </w:r>
            <w:bookmarkEnd w:id="67"/>
          </w:p>
        </w:tc>
        <w:tc>
          <w:tcPr>
            <w:tcW w:w="1658" w:type="pct"/>
            <w:shd w:val="clear" w:color="auto" w:fill="auto"/>
            <w:noWrap/>
            <w:vAlign w:val="center"/>
            <w:hideMark/>
          </w:tcPr>
          <w:p w:rsidR="00176E72" w:rsidRPr="00D42470" w:rsidRDefault="00176E72" w:rsidP="00C01664">
            <w:pPr>
              <w:spacing w:after="0" w:line="240" w:lineRule="auto"/>
              <w:rPr>
                <w:rFonts w:ascii="Calibri" w:eastAsia="Times New Roman" w:hAnsi="Calibri" w:cs="Times New Roman"/>
                <w:b/>
                <w:color w:val="000000"/>
                <w:sz w:val="18"/>
                <w:szCs w:val="18"/>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7</w:t>
            </w:r>
            <w:r w:rsidRPr="00D42470">
              <w:rPr>
                <w:rFonts w:ascii="Calibri" w:eastAsia="Calibri" w:hAnsi="Calibri" w:cs="Calibri"/>
                <w:b/>
                <w:sz w:val="18"/>
                <w:szCs w:val="20"/>
              </w:rPr>
              <w:fldChar w:fldCharType="end"/>
            </w:r>
          </w:p>
        </w:tc>
        <w:tc>
          <w:tcPr>
            <w:tcW w:w="1658" w:type="pct"/>
            <w:tcBorders>
              <w:right w:val="single" w:sz="4" w:space="0" w:color="000000" w:themeColor="text1"/>
            </w:tcBorders>
            <w:vAlign w:val="center"/>
          </w:tcPr>
          <w:p w:rsidR="00176E72" w:rsidRPr="00D42470" w:rsidRDefault="00176E72" w:rsidP="00C01664">
            <w:pPr>
              <w:spacing w:after="0" w:line="240" w:lineRule="auto"/>
              <w:rPr>
                <w:rFonts w:ascii="Calibri" w:eastAsia="Times New Roman" w:hAnsi="Calibri" w:cs="Times New Roman"/>
                <w:b/>
                <w:color w:val="000000"/>
                <w:sz w:val="18"/>
                <w:szCs w:val="18"/>
                <w:lang w:eastAsia="es-CL"/>
              </w:rPr>
            </w:pPr>
            <w:bookmarkStart w:id="68" w:name="_Ref2591701"/>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8</w:t>
            </w:r>
            <w:r w:rsidRPr="00D42470">
              <w:rPr>
                <w:rFonts w:ascii="Calibri" w:eastAsia="Calibri" w:hAnsi="Calibri" w:cs="Calibri"/>
                <w:b/>
                <w:sz w:val="18"/>
                <w:szCs w:val="20"/>
              </w:rPr>
              <w:fldChar w:fldCharType="end"/>
            </w:r>
            <w:bookmarkEnd w:id="68"/>
          </w:p>
        </w:tc>
      </w:tr>
      <w:tr w:rsidR="00176E72" w:rsidRPr="0072117F" w:rsidTr="00C01664">
        <w:trPr>
          <w:trHeight w:val="567"/>
          <w:jc w:val="center"/>
        </w:trPr>
        <w:tc>
          <w:tcPr>
            <w:tcW w:w="5000" w:type="pct"/>
            <w:gridSpan w:val="3"/>
            <w:tcBorders>
              <w:left w:val="single" w:sz="4" w:space="0" w:color="000000" w:themeColor="text1"/>
              <w:bottom w:val="single" w:sz="4" w:space="0" w:color="000000" w:themeColor="text1"/>
              <w:right w:val="single" w:sz="4" w:space="0" w:color="000000" w:themeColor="text1"/>
            </w:tcBorders>
            <w:shd w:val="clear" w:color="auto" w:fill="auto"/>
            <w:hideMark/>
          </w:tcPr>
          <w:p w:rsidR="00176E72" w:rsidRPr="0072117F" w:rsidRDefault="00176E72" w:rsidP="00C016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C14159">
              <w:rPr>
                <w:rFonts w:ascii="Calibri" w:eastAsia="Times New Roman" w:hAnsi="Calibri" w:cs="Times New Roman"/>
                <w:b/>
                <w:color w:val="000000"/>
                <w:sz w:val="18"/>
                <w:szCs w:val="18"/>
                <w:lang w:eastAsia="es-CL"/>
              </w:rPr>
              <w:t xml:space="preserve">prueba: </w:t>
            </w:r>
            <w:r w:rsidRPr="00460D0B">
              <w:rPr>
                <w:rFonts w:ascii="Calibri" w:eastAsia="Times New Roman" w:hAnsi="Calibri" w:cs="Times New Roman"/>
                <w:color w:val="000000"/>
                <w:sz w:val="18"/>
                <w:szCs w:val="18"/>
                <w:lang w:eastAsia="es-CL"/>
              </w:rPr>
              <w:t>Fotografías del documento “</w:t>
            </w:r>
            <w:r w:rsidRPr="00176E72">
              <w:rPr>
                <w:rFonts w:ascii="Calibri" w:eastAsia="Times New Roman" w:hAnsi="Calibri" w:cs="Times New Roman"/>
                <w:i/>
                <w:color w:val="000000"/>
                <w:sz w:val="18"/>
                <w:szCs w:val="18"/>
                <w:lang w:eastAsia="es-CL"/>
              </w:rPr>
              <w:t>Fotografías Pavimentación.pdf</w:t>
            </w:r>
            <w:r w:rsidRPr="00460D0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del Reporte bimestral 3 (Anexo II), </w:t>
            </w:r>
            <w:r w:rsidRPr="00460D0B">
              <w:rPr>
                <w:rFonts w:ascii="Calibri" w:eastAsia="Times New Roman" w:hAnsi="Calibri" w:cs="Times New Roman"/>
                <w:color w:val="000000"/>
                <w:sz w:val="18"/>
                <w:szCs w:val="18"/>
                <w:lang w:eastAsia="es-CL"/>
              </w:rPr>
              <w:t>que</w:t>
            </w:r>
            <w:r>
              <w:rPr>
                <w:rFonts w:ascii="Calibri" w:eastAsia="Times New Roman" w:hAnsi="Calibri" w:cs="Times New Roman"/>
                <w:color w:val="000000"/>
                <w:sz w:val="18"/>
                <w:szCs w:val="18"/>
                <w:lang w:eastAsia="es-CL"/>
              </w:rPr>
              <w:t xml:space="preserve"> dan cuenta de la pavimentación de los caminos interiores.</w:t>
            </w:r>
          </w:p>
        </w:tc>
      </w:tr>
      <w:tr w:rsidR="00176E72" w:rsidRPr="00D42470" w:rsidTr="00C01664">
        <w:trPr>
          <w:trHeight w:val="3546"/>
          <w:jc w:val="center"/>
        </w:trPr>
        <w:tc>
          <w:tcPr>
            <w:tcW w:w="1684" w:type="pct"/>
            <w:tcBorders>
              <w:top w:val="single" w:sz="4" w:space="0" w:color="000000" w:themeColor="text1"/>
              <w:left w:val="single" w:sz="4" w:space="0" w:color="000000" w:themeColor="text1"/>
            </w:tcBorders>
            <w:shd w:val="clear" w:color="auto" w:fill="auto"/>
            <w:noWrap/>
            <w:vAlign w:val="center"/>
            <w:hideMark/>
          </w:tcPr>
          <w:p w:rsidR="00176E72" w:rsidRPr="00D42470" w:rsidRDefault="00176E72" w:rsidP="00C01664">
            <w:pPr>
              <w:spacing w:after="0" w:line="240" w:lineRule="auto"/>
              <w:jc w:val="center"/>
              <w:rPr>
                <w:rFonts w:ascii="Calibri" w:eastAsia="Times New Roman" w:hAnsi="Calibri" w:cs="Times New Roman"/>
                <w:color w:val="000000"/>
                <w:szCs w:val="20"/>
                <w:lang w:eastAsia="es-CL"/>
              </w:rPr>
            </w:pPr>
            <w:r w:rsidRPr="00176E72">
              <w:rPr>
                <w:rFonts w:ascii="Calibri" w:eastAsia="Times New Roman" w:hAnsi="Calibri" w:cs="Times New Roman"/>
                <w:noProof/>
                <w:color w:val="000000"/>
                <w:szCs w:val="20"/>
                <w:lang w:eastAsia="es-CL"/>
              </w:rPr>
              <w:drawing>
                <wp:inline distT="0" distB="0" distL="0" distR="0">
                  <wp:extent cx="2800350" cy="2171700"/>
                  <wp:effectExtent l="0" t="0" r="0" b="0"/>
                  <wp:docPr id="30" name="Imagen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800350" cy="2171700"/>
                          </a:xfrm>
                          <a:prstGeom prst="rect">
                            <a:avLst/>
                          </a:prstGeom>
                          <a:noFill/>
                          <a:ln>
                            <a:noFill/>
                          </a:ln>
                        </pic:spPr>
                      </pic:pic>
                    </a:graphicData>
                  </a:graphic>
                </wp:inline>
              </w:drawing>
            </w:r>
          </w:p>
        </w:tc>
        <w:tc>
          <w:tcPr>
            <w:tcW w:w="1658" w:type="pct"/>
            <w:tcBorders>
              <w:top w:val="single" w:sz="4" w:space="0" w:color="000000" w:themeColor="text1"/>
            </w:tcBorders>
            <w:shd w:val="clear" w:color="auto" w:fill="auto"/>
            <w:noWrap/>
            <w:vAlign w:val="center"/>
            <w:hideMark/>
          </w:tcPr>
          <w:p w:rsidR="00176E72" w:rsidRPr="00D42470" w:rsidRDefault="00176E72" w:rsidP="00C01664">
            <w:pPr>
              <w:spacing w:after="0" w:line="240" w:lineRule="auto"/>
              <w:jc w:val="center"/>
              <w:rPr>
                <w:rFonts w:ascii="Calibri" w:eastAsia="Times New Roman" w:hAnsi="Calibri" w:cs="Times New Roman"/>
                <w:color w:val="000000"/>
                <w:szCs w:val="20"/>
                <w:lang w:eastAsia="es-CL"/>
              </w:rPr>
            </w:pPr>
            <w:r w:rsidRPr="00176E72">
              <w:rPr>
                <w:rFonts w:ascii="Calibri" w:eastAsia="Times New Roman" w:hAnsi="Calibri" w:cs="Times New Roman"/>
                <w:noProof/>
                <w:color w:val="000000"/>
                <w:szCs w:val="20"/>
                <w:lang w:eastAsia="es-CL"/>
              </w:rPr>
              <w:drawing>
                <wp:inline distT="0" distB="0" distL="0" distR="0">
                  <wp:extent cx="2762250" cy="2152650"/>
                  <wp:effectExtent l="0" t="0" r="0" b="0"/>
                  <wp:docPr id="31" name="Imagen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62250" cy="2152650"/>
                          </a:xfrm>
                          <a:prstGeom prst="rect">
                            <a:avLst/>
                          </a:prstGeom>
                          <a:noFill/>
                          <a:ln>
                            <a:noFill/>
                          </a:ln>
                        </pic:spPr>
                      </pic:pic>
                    </a:graphicData>
                  </a:graphic>
                </wp:inline>
              </w:drawing>
            </w:r>
          </w:p>
        </w:tc>
        <w:tc>
          <w:tcPr>
            <w:tcW w:w="1658" w:type="pct"/>
            <w:tcBorders>
              <w:top w:val="single" w:sz="4" w:space="0" w:color="000000" w:themeColor="text1"/>
              <w:right w:val="single" w:sz="4" w:space="0" w:color="000000" w:themeColor="text1"/>
            </w:tcBorders>
            <w:vAlign w:val="center"/>
          </w:tcPr>
          <w:p w:rsidR="00176E72" w:rsidRPr="00D42470" w:rsidRDefault="00176E72" w:rsidP="00C01664">
            <w:pPr>
              <w:spacing w:after="0" w:line="240" w:lineRule="auto"/>
              <w:jc w:val="center"/>
              <w:rPr>
                <w:rFonts w:ascii="Calibri" w:eastAsia="Times New Roman" w:hAnsi="Calibri" w:cs="Times New Roman"/>
                <w:noProof/>
                <w:color w:val="000000"/>
                <w:szCs w:val="20"/>
                <w:lang w:eastAsia="es-CL"/>
              </w:rPr>
            </w:pPr>
            <w:r w:rsidRPr="00176E72">
              <w:rPr>
                <w:rFonts w:ascii="Calibri" w:eastAsia="Times New Roman" w:hAnsi="Calibri" w:cs="Times New Roman"/>
                <w:noProof/>
                <w:color w:val="000000"/>
                <w:szCs w:val="20"/>
                <w:lang w:eastAsia="es-CL"/>
              </w:rPr>
              <w:drawing>
                <wp:inline distT="0" distB="0" distL="0" distR="0">
                  <wp:extent cx="2762250" cy="2143125"/>
                  <wp:effectExtent l="0" t="0" r="0" b="9525"/>
                  <wp:docPr id="32" name="Imagen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62250" cy="2143125"/>
                          </a:xfrm>
                          <a:prstGeom prst="rect">
                            <a:avLst/>
                          </a:prstGeom>
                          <a:noFill/>
                          <a:ln>
                            <a:noFill/>
                          </a:ln>
                        </pic:spPr>
                      </pic:pic>
                    </a:graphicData>
                  </a:graphic>
                </wp:inline>
              </w:drawing>
            </w:r>
          </w:p>
        </w:tc>
      </w:tr>
      <w:tr w:rsidR="00176E72" w:rsidRPr="00D42470" w:rsidTr="00C01664">
        <w:trPr>
          <w:trHeight w:val="300"/>
          <w:jc w:val="center"/>
        </w:trPr>
        <w:tc>
          <w:tcPr>
            <w:tcW w:w="1684" w:type="pct"/>
            <w:tcBorders>
              <w:left w:val="single" w:sz="4" w:space="0" w:color="000000" w:themeColor="text1"/>
            </w:tcBorders>
            <w:shd w:val="clear" w:color="auto" w:fill="auto"/>
            <w:noWrap/>
            <w:vAlign w:val="center"/>
            <w:hideMark/>
          </w:tcPr>
          <w:p w:rsidR="00176E72" w:rsidRPr="00D42470" w:rsidRDefault="00176E72" w:rsidP="00C01664">
            <w:pPr>
              <w:spacing w:after="0" w:line="240" w:lineRule="auto"/>
              <w:rPr>
                <w:rFonts w:ascii="Calibri" w:eastAsia="Times New Roman" w:hAnsi="Calibri" w:cs="Times New Roman"/>
                <w:b/>
                <w:color w:val="000000"/>
                <w:sz w:val="18"/>
                <w:szCs w:val="18"/>
                <w:lang w:eastAsia="es-CL"/>
              </w:rPr>
            </w:pPr>
            <w:bookmarkStart w:id="69" w:name="_Ref2591778"/>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9</w:t>
            </w:r>
            <w:r w:rsidRPr="00D42470">
              <w:rPr>
                <w:rFonts w:ascii="Calibri" w:eastAsia="Calibri" w:hAnsi="Calibri" w:cs="Calibri"/>
                <w:b/>
                <w:sz w:val="18"/>
                <w:szCs w:val="20"/>
              </w:rPr>
              <w:fldChar w:fldCharType="end"/>
            </w:r>
            <w:bookmarkEnd w:id="69"/>
          </w:p>
        </w:tc>
        <w:tc>
          <w:tcPr>
            <w:tcW w:w="1658" w:type="pct"/>
            <w:shd w:val="clear" w:color="auto" w:fill="auto"/>
            <w:noWrap/>
            <w:vAlign w:val="center"/>
            <w:hideMark/>
          </w:tcPr>
          <w:p w:rsidR="00176E72" w:rsidRPr="00D42470" w:rsidRDefault="00176E72" w:rsidP="00C01664">
            <w:pPr>
              <w:spacing w:after="0" w:line="240" w:lineRule="auto"/>
              <w:rPr>
                <w:rFonts w:ascii="Calibri" w:eastAsia="Times New Roman" w:hAnsi="Calibri" w:cs="Times New Roman"/>
                <w:b/>
                <w:color w:val="000000"/>
                <w:sz w:val="18"/>
                <w:szCs w:val="18"/>
                <w:lang w:eastAsia="es-CL"/>
              </w:rPr>
            </w:pPr>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10</w:t>
            </w:r>
            <w:r w:rsidRPr="00D42470">
              <w:rPr>
                <w:rFonts w:ascii="Calibri" w:eastAsia="Calibri" w:hAnsi="Calibri" w:cs="Calibri"/>
                <w:b/>
                <w:sz w:val="18"/>
                <w:szCs w:val="20"/>
              </w:rPr>
              <w:fldChar w:fldCharType="end"/>
            </w:r>
          </w:p>
        </w:tc>
        <w:tc>
          <w:tcPr>
            <w:tcW w:w="1658" w:type="pct"/>
            <w:tcBorders>
              <w:right w:val="single" w:sz="4" w:space="0" w:color="000000" w:themeColor="text1"/>
            </w:tcBorders>
            <w:vAlign w:val="center"/>
          </w:tcPr>
          <w:p w:rsidR="00176E72" w:rsidRPr="00D42470" w:rsidRDefault="00176E72" w:rsidP="00C01664">
            <w:pPr>
              <w:spacing w:after="0" w:line="240" w:lineRule="auto"/>
              <w:rPr>
                <w:rFonts w:ascii="Calibri" w:eastAsia="Times New Roman" w:hAnsi="Calibri" w:cs="Times New Roman"/>
                <w:b/>
                <w:color w:val="000000"/>
                <w:sz w:val="18"/>
                <w:szCs w:val="18"/>
                <w:lang w:eastAsia="es-CL"/>
              </w:rPr>
            </w:pPr>
            <w:bookmarkStart w:id="70" w:name="_Ref2591780"/>
            <w:r w:rsidRPr="00D42470">
              <w:rPr>
                <w:rFonts w:ascii="Calibri" w:eastAsia="Calibri" w:hAnsi="Calibri" w:cs="Calibri"/>
                <w:b/>
                <w:sz w:val="18"/>
                <w:szCs w:val="20"/>
              </w:rPr>
              <w:t xml:space="preserve">Fotografía </w:t>
            </w:r>
            <w:r w:rsidRPr="00D42470">
              <w:rPr>
                <w:rFonts w:ascii="Calibri" w:eastAsia="Calibri" w:hAnsi="Calibri" w:cs="Calibri"/>
                <w:b/>
                <w:sz w:val="18"/>
                <w:szCs w:val="20"/>
              </w:rPr>
              <w:fldChar w:fldCharType="begin"/>
            </w:r>
            <w:r w:rsidRPr="00D42470">
              <w:rPr>
                <w:rFonts w:ascii="Calibri" w:eastAsia="Calibri" w:hAnsi="Calibri" w:cs="Calibri"/>
                <w:b/>
                <w:sz w:val="18"/>
                <w:szCs w:val="20"/>
              </w:rPr>
              <w:instrText xml:space="preserve"> SEQ Fotografía \* ARABIC </w:instrText>
            </w:r>
            <w:r w:rsidRPr="00D42470">
              <w:rPr>
                <w:rFonts w:ascii="Calibri" w:eastAsia="Calibri" w:hAnsi="Calibri" w:cs="Calibri"/>
                <w:b/>
                <w:sz w:val="18"/>
                <w:szCs w:val="20"/>
              </w:rPr>
              <w:fldChar w:fldCharType="separate"/>
            </w:r>
            <w:r w:rsidR="001627B3">
              <w:rPr>
                <w:rFonts w:ascii="Calibri" w:eastAsia="Calibri" w:hAnsi="Calibri" w:cs="Calibri"/>
                <w:b/>
                <w:noProof/>
                <w:sz w:val="18"/>
                <w:szCs w:val="20"/>
              </w:rPr>
              <w:t>11</w:t>
            </w:r>
            <w:r w:rsidRPr="00D42470">
              <w:rPr>
                <w:rFonts w:ascii="Calibri" w:eastAsia="Calibri" w:hAnsi="Calibri" w:cs="Calibri"/>
                <w:b/>
                <w:sz w:val="18"/>
                <w:szCs w:val="20"/>
              </w:rPr>
              <w:fldChar w:fldCharType="end"/>
            </w:r>
            <w:bookmarkEnd w:id="70"/>
          </w:p>
        </w:tc>
      </w:tr>
      <w:tr w:rsidR="00176E72" w:rsidRPr="0072117F" w:rsidTr="00C01664">
        <w:trPr>
          <w:trHeight w:val="567"/>
          <w:jc w:val="center"/>
        </w:trPr>
        <w:tc>
          <w:tcPr>
            <w:tcW w:w="5000" w:type="pct"/>
            <w:gridSpan w:val="3"/>
            <w:tcBorders>
              <w:left w:val="single" w:sz="4" w:space="0" w:color="000000" w:themeColor="text1"/>
              <w:bottom w:val="single" w:sz="4" w:space="0" w:color="000000" w:themeColor="text1"/>
              <w:right w:val="single" w:sz="4" w:space="0" w:color="000000" w:themeColor="text1"/>
            </w:tcBorders>
            <w:shd w:val="clear" w:color="auto" w:fill="auto"/>
            <w:hideMark/>
          </w:tcPr>
          <w:p w:rsidR="00176E72" w:rsidRPr="0072117F" w:rsidRDefault="00176E72" w:rsidP="00C01664">
            <w:pPr>
              <w:spacing w:after="0" w:line="240" w:lineRule="auto"/>
              <w:jc w:val="both"/>
              <w:rPr>
                <w:rFonts w:ascii="Calibri" w:eastAsia="Times New Roman" w:hAnsi="Calibri" w:cs="Times New Roman"/>
                <w:color w:val="000000"/>
                <w:sz w:val="18"/>
                <w:szCs w:val="18"/>
                <w:lang w:eastAsia="es-CL"/>
              </w:rPr>
            </w:pPr>
            <w:r w:rsidRPr="00D42470">
              <w:rPr>
                <w:rFonts w:ascii="Calibri" w:eastAsia="Times New Roman" w:hAnsi="Calibri" w:cs="Times New Roman"/>
                <w:b/>
                <w:color w:val="000000"/>
                <w:sz w:val="18"/>
                <w:szCs w:val="18"/>
                <w:lang w:eastAsia="es-CL"/>
              </w:rPr>
              <w:t xml:space="preserve">Descripción del medio de </w:t>
            </w:r>
            <w:r w:rsidRPr="00C14159">
              <w:rPr>
                <w:rFonts w:ascii="Calibri" w:eastAsia="Times New Roman" w:hAnsi="Calibri" w:cs="Times New Roman"/>
                <w:b/>
                <w:color w:val="000000"/>
                <w:sz w:val="18"/>
                <w:szCs w:val="18"/>
                <w:lang w:eastAsia="es-CL"/>
              </w:rPr>
              <w:t>prueba</w:t>
            </w:r>
            <w:r w:rsidRPr="00460D0B">
              <w:rPr>
                <w:rFonts w:ascii="Calibri" w:eastAsia="Times New Roman" w:hAnsi="Calibri" w:cs="Times New Roman"/>
                <w:color w:val="000000"/>
                <w:sz w:val="18"/>
                <w:szCs w:val="18"/>
                <w:lang w:eastAsia="es-CL"/>
              </w:rPr>
              <w:t>: Fotografías del documento “</w:t>
            </w:r>
            <w:r w:rsidRPr="00176E72">
              <w:rPr>
                <w:rFonts w:ascii="Calibri" w:eastAsia="Times New Roman" w:hAnsi="Calibri" w:cs="Times New Roman"/>
                <w:i/>
                <w:color w:val="000000"/>
                <w:sz w:val="18"/>
                <w:szCs w:val="18"/>
                <w:lang w:eastAsia="es-CL"/>
              </w:rPr>
              <w:t>Anexo II - Fotografías Pavimentación Caminos Ex.pdf</w:t>
            </w:r>
            <w:r w:rsidRPr="00460D0B">
              <w:rPr>
                <w:rFonts w:ascii="Calibri" w:eastAsia="Times New Roman" w:hAnsi="Calibri" w:cs="Times New Roman"/>
                <w:color w:val="000000"/>
                <w:sz w:val="18"/>
                <w:szCs w:val="18"/>
                <w:lang w:eastAsia="es-CL"/>
              </w:rPr>
              <w:t xml:space="preserve">”, </w:t>
            </w:r>
            <w:r>
              <w:rPr>
                <w:rFonts w:ascii="Calibri" w:eastAsia="Times New Roman" w:hAnsi="Calibri" w:cs="Times New Roman"/>
                <w:color w:val="000000"/>
                <w:sz w:val="18"/>
                <w:szCs w:val="18"/>
                <w:lang w:eastAsia="es-CL"/>
              </w:rPr>
              <w:t xml:space="preserve">del Reporte final, </w:t>
            </w:r>
            <w:r w:rsidRPr="00460D0B">
              <w:rPr>
                <w:rFonts w:ascii="Calibri" w:eastAsia="Times New Roman" w:hAnsi="Calibri" w:cs="Times New Roman"/>
                <w:color w:val="000000"/>
                <w:sz w:val="18"/>
                <w:szCs w:val="18"/>
                <w:lang w:eastAsia="es-CL"/>
              </w:rPr>
              <w:t>que</w:t>
            </w:r>
            <w:r>
              <w:rPr>
                <w:rFonts w:ascii="Calibri" w:eastAsia="Times New Roman" w:hAnsi="Calibri" w:cs="Times New Roman"/>
                <w:color w:val="000000"/>
                <w:sz w:val="18"/>
                <w:szCs w:val="18"/>
                <w:lang w:eastAsia="es-CL"/>
              </w:rPr>
              <w:t xml:space="preserve"> dan cuenta de la pavimentación de los caminos exteriores.</w:t>
            </w:r>
          </w:p>
        </w:tc>
      </w:tr>
    </w:tbl>
    <w:p w:rsidR="00B2153E" w:rsidRDefault="00B2153E" w:rsidP="00176E72">
      <w:pPr>
        <w:pStyle w:val="Sinespaciado"/>
      </w:pPr>
    </w:p>
    <w:p w:rsidR="00176E72" w:rsidRDefault="00176E72" w:rsidP="00176E72">
      <w:pPr>
        <w:pStyle w:val="Sinespaciado"/>
      </w:pPr>
    </w:p>
    <w:p w:rsidR="00492B9B" w:rsidRPr="00424384" w:rsidRDefault="00492B9B" w:rsidP="0005451A">
      <w:pPr>
        <w:pStyle w:val="Sinespaciado"/>
        <w:pBdr>
          <w:top w:val="single" w:sz="4" w:space="1" w:color="BFBFBF"/>
          <w:bottom w:val="single" w:sz="4" w:space="1" w:color="BFBFBF"/>
        </w:pBdr>
        <w:jc w:val="both"/>
        <w:rPr>
          <w:i/>
        </w:rPr>
      </w:pPr>
      <w:r w:rsidRPr="00424384">
        <w:rPr>
          <w:b/>
          <w:i/>
        </w:rPr>
        <w:lastRenderedPageBreak/>
        <w:t>Acción N°5. Acción y Meta</w:t>
      </w:r>
      <w:r w:rsidRPr="00424384">
        <w:rPr>
          <w:i/>
        </w:rPr>
        <w:t>: Disposición Adecuada de Aguas y Lodos de Proceso</w:t>
      </w:r>
    </w:p>
    <w:p w:rsidR="00492B9B" w:rsidRPr="00424384" w:rsidRDefault="00492B9B" w:rsidP="00AF54C6">
      <w:pPr>
        <w:pStyle w:val="Sinespaciado"/>
        <w:numPr>
          <w:ilvl w:val="0"/>
          <w:numId w:val="35"/>
        </w:numPr>
        <w:jc w:val="both"/>
        <w:rPr>
          <w:i/>
        </w:rPr>
      </w:pPr>
      <w:r w:rsidRPr="00424384">
        <w:rPr>
          <w:b/>
          <w:i/>
        </w:rPr>
        <w:t>Forma de implementación</w:t>
      </w:r>
      <w:r w:rsidRPr="00424384">
        <w:rPr>
          <w:i/>
        </w:rPr>
        <w:t xml:space="preserve">:  Contratación de empresa Autorizada para la disposición de aguas de </w:t>
      </w:r>
      <w:proofErr w:type="spellStart"/>
      <w:r w:rsidRPr="00424384">
        <w:rPr>
          <w:i/>
        </w:rPr>
        <w:t>despelonado</w:t>
      </w:r>
      <w:proofErr w:type="spellEnd"/>
      <w:r w:rsidRPr="00424384">
        <w:rPr>
          <w:i/>
        </w:rPr>
        <w:t xml:space="preserve">. Cabe destacar que la capacidad de acumulación de las aguas de </w:t>
      </w:r>
      <w:proofErr w:type="spellStart"/>
      <w:r w:rsidRPr="00424384">
        <w:rPr>
          <w:i/>
        </w:rPr>
        <w:t>despelonado</w:t>
      </w:r>
      <w:proofErr w:type="spellEnd"/>
      <w:r w:rsidRPr="00424384">
        <w:rPr>
          <w:i/>
        </w:rPr>
        <w:t xml:space="preserve"> es de 2000 m3, suficiente para acumular la totalidad generada anualmente. Se informa que la planta generaría un total de 1780 litros anuales sin realizar tratamiento y recirculación de las aguas de </w:t>
      </w:r>
      <w:proofErr w:type="spellStart"/>
      <w:r w:rsidRPr="00424384">
        <w:rPr>
          <w:i/>
        </w:rPr>
        <w:t>despelonado</w:t>
      </w:r>
      <w:proofErr w:type="spellEnd"/>
      <w:r w:rsidRPr="00424384">
        <w:rPr>
          <w:i/>
        </w:rPr>
        <w:t>. S</w:t>
      </w:r>
      <w:r w:rsidR="00195428">
        <w:rPr>
          <w:i/>
        </w:rPr>
        <w:t>i</w:t>
      </w:r>
      <w:r w:rsidRPr="00424384">
        <w:rPr>
          <w:i/>
        </w:rPr>
        <w:t>n embargo, se contempla la generación de 190 m3 anuales con la operación de la planta de tratamiento o recirculación. La frecuencia máxima de retiros será de 3 viajes al día durante los meses de noviembre, diciembre o enero.</w:t>
      </w:r>
    </w:p>
    <w:p w:rsidR="00492B9B" w:rsidRPr="00424384" w:rsidRDefault="00492B9B" w:rsidP="00AF54C6">
      <w:pPr>
        <w:pStyle w:val="Sinespaciado"/>
        <w:numPr>
          <w:ilvl w:val="0"/>
          <w:numId w:val="35"/>
        </w:numPr>
        <w:jc w:val="both"/>
        <w:rPr>
          <w:i/>
        </w:rPr>
      </w:pPr>
      <w:r w:rsidRPr="00424384">
        <w:rPr>
          <w:b/>
          <w:i/>
        </w:rPr>
        <w:t>Fecha de inicio plazo ejecución</w:t>
      </w:r>
      <w:r w:rsidR="00AF54C6">
        <w:rPr>
          <w:b/>
          <w:i/>
        </w:rPr>
        <w:t>:</w:t>
      </w:r>
      <w:r w:rsidRPr="00424384">
        <w:rPr>
          <w:i/>
        </w:rPr>
        <w:t xml:space="preserve"> </w:t>
      </w:r>
      <w:proofErr w:type="gramStart"/>
      <w:r w:rsidRPr="00424384">
        <w:rPr>
          <w:i/>
        </w:rPr>
        <w:t>Febrero</w:t>
      </w:r>
      <w:proofErr w:type="gramEnd"/>
      <w:r w:rsidR="0010241F">
        <w:rPr>
          <w:i/>
        </w:rPr>
        <w:t xml:space="preserve"> </w:t>
      </w:r>
      <w:r w:rsidRPr="00424384">
        <w:rPr>
          <w:i/>
        </w:rPr>
        <w:t>2017. La frecuencia máxima de retiros será de 3 viajes al día durante los meses de noviembre, diciembre o enero</w:t>
      </w:r>
      <w:r w:rsidR="00195428">
        <w:rPr>
          <w:i/>
        </w:rPr>
        <w:t>.</w:t>
      </w:r>
    </w:p>
    <w:p w:rsidR="00492B9B" w:rsidRPr="00424384" w:rsidRDefault="00492B9B" w:rsidP="00AF54C6">
      <w:pPr>
        <w:pStyle w:val="Sinespaciado"/>
        <w:numPr>
          <w:ilvl w:val="0"/>
          <w:numId w:val="35"/>
        </w:numPr>
        <w:jc w:val="both"/>
        <w:rPr>
          <w:i/>
        </w:rPr>
      </w:pPr>
      <w:r w:rsidRPr="00424384">
        <w:rPr>
          <w:b/>
          <w:i/>
        </w:rPr>
        <w:t>Indicador de cumplimiento</w:t>
      </w:r>
      <w:r w:rsidRPr="00424384">
        <w:rPr>
          <w:i/>
        </w:rPr>
        <w:t xml:space="preserve">:  Las aguas de </w:t>
      </w:r>
      <w:proofErr w:type="spellStart"/>
      <w:r w:rsidRPr="00424384">
        <w:rPr>
          <w:i/>
        </w:rPr>
        <w:t>despelonado</w:t>
      </w:r>
      <w:proofErr w:type="spellEnd"/>
      <w:r w:rsidRPr="00424384">
        <w:rPr>
          <w:i/>
        </w:rPr>
        <w:t xml:space="preserve"> se disponen con la frecuencia comprometida</w:t>
      </w:r>
      <w:r w:rsidR="00195428">
        <w:rPr>
          <w:i/>
        </w:rPr>
        <w:t>.</w:t>
      </w:r>
    </w:p>
    <w:p w:rsidR="00492B9B" w:rsidRPr="00AF54C6" w:rsidRDefault="00492B9B" w:rsidP="00AF54C6">
      <w:pPr>
        <w:pStyle w:val="Sinespaciado"/>
        <w:numPr>
          <w:ilvl w:val="0"/>
          <w:numId w:val="35"/>
        </w:numPr>
        <w:jc w:val="both"/>
        <w:rPr>
          <w:b/>
          <w:i/>
        </w:rPr>
      </w:pPr>
      <w:r w:rsidRPr="00AF54C6">
        <w:rPr>
          <w:b/>
          <w:i/>
        </w:rPr>
        <w:t>Medios de verificación:</w:t>
      </w:r>
    </w:p>
    <w:p w:rsidR="00492B9B" w:rsidRPr="00424384" w:rsidRDefault="00492B9B" w:rsidP="00AF54C6">
      <w:pPr>
        <w:pStyle w:val="Sinespaciado"/>
        <w:numPr>
          <w:ilvl w:val="1"/>
          <w:numId w:val="35"/>
        </w:numPr>
        <w:jc w:val="both"/>
        <w:rPr>
          <w:i/>
        </w:rPr>
      </w:pPr>
      <w:r w:rsidRPr="00424384">
        <w:rPr>
          <w:b/>
          <w:i/>
        </w:rPr>
        <w:t>Reporte Inicial</w:t>
      </w:r>
      <w:r w:rsidRPr="00424384">
        <w:rPr>
          <w:i/>
        </w:rPr>
        <w:t>: Se presentará reporte inicial con plazo máximo de un mes contados desde la aprobación del PDC, donde se adjuntará factura por la realización del servicio.</w:t>
      </w:r>
    </w:p>
    <w:p w:rsidR="00492B9B" w:rsidRPr="00424384" w:rsidRDefault="00492B9B" w:rsidP="00AF54C6">
      <w:pPr>
        <w:pStyle w:val="Sinespaciado"/>
        <w:numPr>
          <w:ilvl w:val="1"/>
          <w:numId w:val="35"/>
        </w:numPr>
        <w:jc w:val="both"/>
        <w:rPr>
          <w:i/>
        </w:rPr>
      </w:pPr>
      <w:r w:rsidRPr="00424384">
        <w:rPr>
          <w:b/>
          <w:i/>
        </w:rPr>
        <w:t>Reporte de Avance</w:t>
      </w:r>
      <w:r w:rsidRPr="00424384">
        <w:rPr>
          <w:i/>
        </w:rPr>
        <w:t>: Se presentará reporte de avance con fotografías y facturas por la realización del servicio</w:t>
      </w:r>
      <w:r w:rsidR="00195428">
        <w:rPr>
          <w:i/>
        </w:rPr>
        <w:t>.</w:t>
      </w:r>
    </w:p>
    <w:p w:rsidR="00492B9B" w:rsidRPr="00424384" w:rsidRDefault="00492B9B" w:rsidP="00AF54C6">
      <w:pPr>
        <w:pStyle w:val="Sinespaciado"/>
        <w:numPr>
          <w:ilvl w:val="1"/>
          <w:numId w:val="35"/>
        </w:numPr>
        <w:jc w:val="both"/>
        <w:rPr>
          <w:i/>
        </w:rPr>
      </w:pPr>
      <w:r w:rsidRPr="00424384">
        <w:rPr>
          <w:b/>
          <w:i/>
        </w:rPr>
        <w:t>Reporte Final</w:t>
      </w:r>
      <w:r w:rsidRPr="00424384">
        <w:rPr>
          <w:i/>
        </w:rPr>
        <w:t>: Se presentará reporte final con fotografías y facturas por la realización del servicio durante la ejecución del programa de cumplimiento</w:t>
      </w:r>
    </w:p>
    <w:p w:rsidR="00492B9B" w:rsidRDefault="00492B9B" w:rsidP="00113E33">
      <w:pPr>
        <w:pStyle w:val="Sinespaciado"/>
        <w:pBdr>
          <w:bottom w:val="single" w:sz="4" w:space="1" w:color="BFBFBF" w:themeColor="background1" w:themeShade="BF"/>
        </w:pBdr>
        <w:jc w:val="both"/>
      </w:pPr>
    </w:p>
    <w:p w:rsidR="00492B9B" w:rsidRPr="00424384" w:rsidRDefault="00492B9B" w:rsidP="00AF54C6">
      <w:pPr>
        <w:pStyle w:val="Sinespaciado"/>
        <w:jc w:val="both"/>
        <w:rPr>
          <w:b/>
        </w:rPr>
      </w:pPr>
      <w:r w:rsidRPr="00424384">
        <w:rPr>
          <w:b/>
        </w:rPr>
        <w:t>Resultados de la fiscalización:</w:t>
      </w:r>
    </w:p>
    <w:p w:rsidR="00492B9B" w:rsidRDefault="00492B9B" w:rsidP="00AF54C6">
      <w:pPr>
        <w:pStyle w:val="Prrafodelista"/>
        <w:numPr>
          <w:ilvl w:val="0"/>
          <w:numId w:val="26"/>
        </w:numPr>
        <w:rPr>
          <w:rFonts w:cs="Calibri"/>
          <w:bCs/>
          <w:sz w:val="18"/>
          <w:szCs w:val="18"/>
        </w:rPr>
      </w:pPr>
      <w:r>
        <w:rPr>
          <w:rFonts w:cs="Calibri"/>
          <w:bCs/>
          <w:color w:val="000000"/>
          <w:sz w:val="18"/>
          <w:szCs w:val="18"/>
        </w:rPr>
        <w:t xml:space="preserve">El </w:t>
      </w:r>
      <w:r w:rsidRPr="00537092">
        <w:rPr>
          <w:rFonts w:cs="Calibri"/>
          <w:bCs/>
          <w:sz w:val="18"/>
          <w:szCs w:val="18"/>
        </w:rPr>
        <w:t xml:space="preserve">estado de esta acción fue descrito en el Reporte inicial, </w:t>
      </w:r>
      <w:r w:rsidR="00195428">
        <w:rPr>
          <w:rFonts w:cs="Calibri"/>
          <w:bCs/>
          <w:sz w:val="18"/>
          <w:szCs w:val="18"/>
        </w:rPr>
        <w:t xml:space="preserve">en </w:t>
      </w:r>
      <w:r w:rsidRPr="00537092">
        <w:rPr>
          <w:rFonts w:cs="Calibri"/>
          <w:bCs/>
          <w:sz w:val="18"/>
          <w:szCs w:val="18"/>
        </w:rPr>
        <w:t>todos los reportes periódicos bimestrales, y en el Reporte final</w:t>
      </w:r>
      <w:r>
        <w:rPr>
          <w:rFonts w:cs="Calibri"/>
          <w:bCs/>
          <w:sz w:val="18"/>
          <w:szCs w:val="18"/>
        </w:rPr>
        <w:t>.</w:t>
      </w:r>
    </w:p>
    <w:p w:rsidR="0020305A" w:rsidRDefault="0020305A" w:rsidP="0020305A">
      <w:pPr>
        <w:pStyle w:val="Sinespaciado"/>
      </w:pPr>
    </w:p>
    <w:p w:rsidR="00492B9B" w:rsidRDefault="00492B9B" w:rsidP="00AF54C6">
      <w:pPr>
        <w:pStyle w:val="Prrafodelista"/>
        <w:numPr>
          <w:ilvl w:val="0"/>
          <w:numId w:val="26"/>
        </w:numPr>
        <w:rPr>
          <w:rFonts w:cs="Calibri"/>
          <w:bCs/>
          <w:sz w:val="18"/>
          <w:szCs w:val="18"/>
        </w:rPr>
      </w:pPr>
      <w:r>
        <w:rPr>
          <w:rFonts w:cs="Calibri"/>
          <w:bCs/>
          <w:sz w:val="18"/>
          <w:szCs w:val="18"/>
        </w:rPr>
        <w:t>La revisión de la presente acción consideró principalmente la revisión de la frecuencia máxima de retiros (“</w:t>
      </w:r>
      <w:r w:rsidRPr="00B84A63">
        <w:rPr>
          <w:rFonts w:cs="Calibri"/>
          <w:bCs/>
          <w:i/>
          <w:sz w:val="18"/>
          <w:szCs w:val="18"/>
        </w:rPr>
        <w:t>3 viajes al día</w:t>
      </w:r>
      <w:r>
        <w:rPr>
          <w:rFonts w:cs="Calibri"/>
          <w:bCs/>
          <w:sz w:val="18"/>
          <w:szCs w:val="18"/>
        </w:rPr>
        <w:t>”) y la temporalidad (meses de noviembre, diciembre o enero), todo ello en relación al retiro de “</w:t>
      </w:r>
      <w:r w:rsidRPr="00AF54C6">
        <w:rPr>
          <w:rFonts w:cs="Calibri"/>
          <w:bCs/>
          <w:i/>
          <w:sz w:val="18"/>
          <w:szCs w:val="18"/>
        </w:rPr>
        <w:t>Lodos</w:t>
      </w:r>
      <w:r>
        <w:rPr>
          <w:rFonts w:cs="Calibri"/>
          <w:bCs/>
          <w:sz w:val="18"/>
          <w:szCs w:val="18"/>
        </w:rPr>
        <w:t>” y “</w:t>
      </w:r>
      <w:r w:rsidRPr="00AF54C6">
        <w:rPr>
          <w:rFonts w:cs="Calibri"/>
          <w:bCs/>
          <w:i/>
          <w:sz w:val="18"/>
          <w:szCs w:val="18"/>
        </w:rPr>
        <w:t>RILes</w:t>
      </w:r>
      <w:r>
        <w:rPr>
          <w:rFonts w:cs="Calibri"/>
          <w:bCs/>
          <w:sz w:val="18"/>
          <w:szCs w:val="18"/>
        </w:rPr>
        <w:t xml:space="preserve">”. </w:t>
      </w:r>
    </w:p>
    <w:p w:rsidR="00492B9B" w:rsidRDefault="00492B9B" w:rsidP="00AF54C6">
      <w:pPr>
        <w:pStyle w:val="Prrafodelista"/>
        <w:ind w:left="284"/>
        <w:rPr>
          <w:rFonts w:cs="Calibri"/>
          <w:bCs/>
          <w:sz w:val="18"/>
          <w:szCs w:val="18"/>
        </w:rPr>
      </w:pPr>
      <w:r>
        <w:rPr>
          <w:rFonts w:cs="Calibri"/>
          <w:bCs/>
          <w:sz w:val="18"/>
          <w:szCs w:val="18"/>
        </w:rPr>
        <w:t>Sin perjuicio de ello, como se verá a continuación, se observaron medios verificadores de retiro de otros residuos, principalmente el “</w:t>
      </w:r>
      <w:proofErr w:type="spellStart"/>
      <w:r w:rsidRPr="00492B9B">
        <w:rPr>
          <w:rFonts w:cs="Calibri"/>
          <w:bCs/>
          <w:i/>
          <w:sz w:val="18"/>
          <w:szCs w:val="18"/>
        </w:rPr>
        <w:t>despelonado</w:t>
      </w:r>
      <w:proofErr w:type="spellEnd"/>
      <w:r>
        <w:rPr>
          <w:rFonts w:cs="Calibri"/>
          <w:bCs/>
          <w:sz w:val="18"/>
          <w:szCs w:val="18"/>
        </w:rPr>
        <w:t>” de las nueces, como subproducto del proceso.</w:t>
      </w:r>
    </w:p>
    <w:p w:rsidR="0020305A" w:rsidRDefault="0020305A" w:rsidP="00AF54C6">
      <w:pPr>
        <w:pStyle w:val="Prrafodelista"/>
        <w:ind w:left="284"/>
        <w:rPr>
          <w:rFonts w:cs="Calibri"/>
          <w:bCs/>
          <w:sz w:val="18"/>
          <w:szCs w:val="18"/>
        </w:rPr>
      </w:pPr>
    </w:p>
    <w:p w:rsidR="00492B9B" w:rsidRDefault="00492B9B" w:rsidP="00AF54C6">
      <w:pPr>
        <w:pStyle w:val="Prrafodelista"/>
        <w:numPr>
          <w:ilvl w:val="0"/>
          <w:numId w:val="26"/>
        </w:numPr>
        <w:rPr>
          <w:rFonts w:cs="Calibri"/>
          <w:bCs/>
          <w:sz w:val="18"/>
          <w:szCs w:val="18"/>
        </w:rPr>
      </w:pPr>
      <w:r>
        <w:rPr>
          <w:rFonts w:cs="Calibri"/>
          <w:bCs/>
          <w:sz w:val="18"/>
          <w:szCs w:val="18"/>
        </w:rPr>
        <w:t xml:space="preserve">Durante del proceso de revisión de los reportes, se identificaron distintos momentos en que el titular habría gestionado el retiro de los RILes (aguas de </w:t>
      </w:r>
      <w:proofErr w:type="spellStart"/>
      <w:r>
        <w:rPr>
          <w:rFonts w:cs="Calibri"/>
          <w:bCs/>
          <w:sz w:val="18"/>
          <w:szCs w:val="18"/>
        </w:rPr>
        <w:t>despelonado</w:t>
      </w:r>
      <w:proofErr w:type="spellEnd"/>
      <w:r>
        <w:rPr>
          <w:rFonts w:cs="Calibri"/>
          <w:bCs/>
          <w:sz w:val="18"/>
          <w:szCs w:val="18"/>
        </w:rPr>
        <w:t xml:space="preserve">) y de Lodos, los que se identifican gráficamente en la </w:t>
      </w:r>
      <w:r w:rsidR="00113E33" w:rsidRPr="00113E33">
        <w:rPr>
          <w:rFonts w:cs="Calibri"/>
          <w:b/>
          <w:bCs/>
          <w:sz w:val="18"/>
          <w:szCs w:val="18"/>
        </w:rPr>
        <w:fldChar w:fldCharType="begin"/>
      </w:r>
      <w:r w:rsidR="00113E33" w:rsidRPr="00113E33">
        <w:rPr>
          <w:rFonts w:cs="Calibri"/>
          <w:b/>
          <w:bCs/>
          <w:sz w:val="18"/>
          <w:szCs w:val="18"/>
        </w:rPr>
        <w:instrText xml:space="preserve"> REF _Ref4748275 \h  \* MERGEFORMAT </w:instrText>
      </w:r>
      <w:r w:rsidR="00113E33" w:rsidRPr="00113E33">
        <w:rPr>
          <w:rFonts w:cs="Calibri"/>
          <w:b/>
          <w:bCs/>
          <w:sz w:val="18"/>
          <w:szCs w:val="18"/>
        </w:rPr>
      </w:r>
      <w:r w:rsidR="00113E33" w:rsidRPr="00113E33">
        <w:rPr>
          <w:rFonts w:cs="Calibri"/>
          <w:b/>
          <w:bCs/>
          <w:sz w:val="18"/>
          <w:szCs w:val="18"/>
        </w:rPr>
        <w:fldChar w:fldCharType="separate"/>
      </w:r>
      <w:r w:rsidR="001627B3" w:rsidRPr="001627B3">
        <w:rPr>
          <w:rFonts w:cs="Calibri"/>
          <w:b/>
          <w:bCs/>
          <w:sz w:val="18"/>
          <w:szCs w:val="18"/>
        </w:rPr>
        <w:t>Figura 3</w:t>
      </w:r>
      <w:r w:rsidR="00113E33" w:rsidRPr="00113E33">
        <w:rPr>
          <w:rFonts w:cs="Calibri"/>
          <w:b/>
          <w:bCs/>
          <w:sz w:val="18"/>
          <w:szCs w:val="18"/>
        </w:rPr>
        <w:fldChar w:fldCharType="end"/>
      </w:r>
      <w:r>
        <w:rPr>
          <w:rFonts w:cs="Calibri"/>
          <w:bCs/>
          <w:sz w:val="18"/>
          <w:szCs w:val="18"/>
        </w:rPr>
        <w:t xml:space="preserve"> y se describen en los párrafos a continuación. </w:t>
      </w:r>
    </w:p>
    <w:p w:rsidR="0020305A" w:rsidRDefault="0020305A" w:rsidP="0020305A">
      <w:pPr>
        <w:pStyle w:val="Sinespaciado"/>
      </w:pPr>
    </w:p>
    <w:p w:rsidR="00492B9B" w:rsidRPr="00537092" w:rsidRDefault="00492B9B" w:rsidP="00AF54C6">
      <w:pPr>
        <w:pStyle w:val="Prrafodelista"/>
        <w:numPr>
          <w:ilvl w:val="0"/>
          <w:numId w:val="26"/>
        </w:numPr>
        <w:rPr>
          <w:sz w:val="18"/>
          <w:szCs w:val="18"/>
        </w:rPr>
      </w:pPr>
      <w:r w:rsidRPr="00537092">
        <w:rPr>
          <w:sz w:val="18"/>
          <w:szCs w:val="18"/>
        </w:rPr>
        <w:t>En el reporte inicial (recibido el 4 de julio de 2017), el titular señaló lo siguiente: “</w:t>
      </w:r>
      <w:r w:rsidRPr="00537092">
        <w:rPr>
          <w:i/>
          <w:sz w:val="18"/>
          <w:szCs w:val="18"/>
        </w:rPr>
        <w:t xml:space="preserve">Se adjunta en Anexo V del presente documento, </w:t>
      </w:r>
      <w:r w:rsidRPr="00492B9B">
        <w:rPr>
          <w:b/>
          <w:i/>
          <w:sz w:val="18"/>
          <w:szCs w:val="18"/>
        </w:rPr>
        <w:t xml:space="preserve">facturas por la disposición de aguas y lodos del proceso de </w:t>
      </w:r>
      <w:proofErr w:type="spellStart"/>
      <w:r w:rsidRPr="00492B9B">
        <w:rPr>
          <w:b/>
          <w:i/>
          <w:sz w:val="18"/>
          <w:szCs w:val="18"/>
        </w:rPr>
        <w:t>despelonado</w:t>
      </w:r>
      <w:proofErr w:type="spellEnd"/>
      <w:r w:rsidRPr="00537092">
        <w:rPr>
          <w:i/>
          <w:sz w:val="18"/>
          <w:szCs w:val="18"/>
        </w:rPr>
        <w:t>”</w:t>
      </w:r>
      <w:r>
        <w:rPr>
          <w:i/>
          <w:sz w:val="18"/>
          <w:szCs w:val="18"/>
        </w:rPr>
        <w:t>.</w:t>
      </w:r>
    </w:p>
    <w:p w:rsidR="00492B9B" w:rsidRPr="00537092" w:rsidRDefault="00492B9B" w:rsidP="00AF54C6">
      <w:pPr>
        <w:pStyle w:val="Prrafodelista"/>
        <w:ind w:left="284"/>
        <w:rPr>
          <w:sz w:val="18"/>
          <w:szCs w:val="18"/>
        </w:rPr>
      </w:pPr>
      <w:r w:rsidRPr="00537092">
        <w:rPr>
          <w:sz w:val="18"/>
          <w:szCs w:val="18"/>
        </w:rPr>
        <w:t>Como Anexo V, el titular incluyó los siguientes documentos:</w:t>
      </w:r>
    </w:p>
    <w:p w:rsidR="00492B9B" w:rsidRPr="00537092" w:rsidRDefault="00492B9B" w:rsidP="00AF54C6">
      <w:pPr>
        <w:pStyle w:val="Prrafodelista"/>
        <w:numPr>
          <w:ilvl w:val="1"/>
          <w:numId w:val="26"/>
        </w:numPr>
        <w:rPr>
          <w:sz w:val="18"/>
          <w:szCs w:val="18"/>
        </w:rPr>
      </w:pPr>
      <w:r w:rsidRPr="00537092">
        <w:rPr>
          <w:sz w:val="18"/>
          <w:szCs w:val="18"/>
        </w:rPr>
        <w:t>“</w:t>
      </w:r>
      <w:r w:rsidRPr="00537092">
        <w:rPr>
          <w:i/>
          <w:sz w:val="18"/>
          <w:szCs w:val="18"/>
        </w:rPr>
        <w:t>RETIRO LODO 07 02 2017002.pdf</w:t>
      </w:r>
      <w:r w:rsidRPr="00537092">
        <w:rPr>
          <w:sz w:val="18"/>
          <w:szCs w:val="18"/>
        </w:rPr>
        <w:t>”, de 4 páginas con el siguiente contenido</w:t>
      </w:r>
      <w:r>
        <w:rPr>
          <w:sz w:val="18"/>
          <w:szCs w:val="18"/>
        </w:rPr>
        <w:t>:</w:t>
      </w:r>
    </w:p>
    <w:p w:rsidR="00492B9B" w:rsidRPr="0040641C" w:rsidRDefault="00492B9B" w:rsidP="00492B9B">
      <w:pPr>
        <w:pStyle w:val="Prrafodelista"/>
        <w:numPr>
          <w:ilvl w:val="2"/>
          <w:numId w:val="26"/>
        </w:numPr>
        <w:rPr>
          <w:sz w:val="18"/>
          <w:szCs w:val="18"/>
        </w:rPr>
      </w:pPr>
      <w:r w:rsidRPr="00537092">
        <w:rPr>
          <w:sz w:val="18"/>
          <w:szCs w:val="18"/>
        </w:rPr>
        <w:t xml:space="preserve">Guía de despacho </w:t>
      </w:r>
      <w:proofErr w:type="spellStart"/>
      <w:r w:rsidRPr="00537092">
        <w:rPr>
          <w:sz w:val="18"/>
          <w:szCs w:val="18"/>
        </w:rPr>
        <w:t>N°</w:t>
      </w:r>
      <w:proofErr w:type="spellEnd"/>
      <w:r w:rsidRPr="00537092">
        <w:rPr>
          <w:sz w:val="18"/>
          <w:szCs w:val="18"/>
        </w:rPr>
        <w:t xml:space="preserve"> </w:t>
      </w:r>
      <w:r w:rsidRPr="0040641C">
        <w:rPr>
          <w:sz w:val="18"/>
          <w:szCs w:val="18"/>
        </w:rPr>
        <w:t>04815, con timbre de “</w:t>
      </w:r>
      <w:r w:rsidRPr="0040641C">
        <w:rPr>
          <w:i/>
          <w:sz w:val="18"/>
          <w:szCs w:val="18"/>
        </w:rPr>
        <w:t>IDEA CORP S.A.- Planta de Compostaje y Recepción de Residuos Inertes</w:t>
      </w:r>
      <w:r w:rsidRPr="0040641C">
        <w:rPr>
          <w:sz w:val="18"/>
          <w:szCs w:val="18"/>
        </w:rPr>
        <w:t xml:space="preserve">” del </w:t>
      </w:r>
      <w:r w:rsidRPr="0040641C">
        <w:rPr>
          <w:b/>
          <w:sz w:val="18"/>
          <w:szCs w:val="18"/>
        </w:rPr>
        <w:t>7 de febrero de 2017</w:t>
      </w:r>
      <w:r w:rsidRPr="0040641C">
        <w:rPr>
          <w:sz w:val="18"/>
          <w:szCs w:val="18"/>
        </w:rPr>
        <w:t>; En “</w:t>
      </w:r>
      <w:r w:rsidRPr="0040641C">
        <w:rPr>
          <w:i/>
          <w:sz w:val="18"/>
          <w:szCs w:val="18"/>
        </w:rPr>
        <w:t>Detalle</w:t>
      </w:r>
      <w:r w:rsidRPr="0040641C">
        <w:rPr>
          <w:sz w:val="18"/>
          <w:szCs w:val="18"/>
        </w:rPr>
        <w:t>” describe “</w:t>
      </w:r>
      <w:r w:rsidRPr="0040641C">
        <w:rPr>
          <w:i/>
          <w:sz w:val="18"/>
          <w:szCs w:val="18"/>
        </w:rPr>
        <w:t>(1) Viaje de lodo vegetal de (8560) Kg</w:t>
      </w:r>
      <w:r w:rsidRPr="0040641C">
        <w:rPr>
          <w:sz w:val="18"/>
          <w:szCs w:val="18"/>
        </w:rPr>
        <w:t xml:space="preserve"> […]</w:t>
      </w:r>
      <w:r w:rsidRPr="0040641C">
        <w:rPr>
          <w:i/>
          <w:sz w:val="18"/>
          <w:szCs w:val="18"/>
        </w:rPr>
        <w:t xml:space="preserve"> </w:t>
      </w:r>
      <w:proofErr w:type="spellStart"/>
      <w:r w:rsidRPr="0040641C">
        <w:rPr>
          <w:i/>
          <w:sz w:val="18"/>
          <w:szCs w:val="18"/>
        </w:rPr>
        <w:t>Pte</w:t>
      </w:r>
      <w:proofErr w:type="spellEnd"/>
      <w:r w:rsidRPr="0040641C">
        <w:rPr>
          <w:i/>
          <w:sz w:val="18"/>
          <w:szCs w:val="18"/>
        </w:rPr>
        <w:t xml:space="preserve">: </w:t>
      </w:r>
      <w:r w:rsidRPr="0040641C">
        <w:rPr>
          <w:b/>
          <w:i/>
          <w:sz w:val="18"/>
          <w:szCs w:val="18"/>
        </w:rPr>
        <w:t>Fy-2603</w:t>
      </w:r>
      <w:r w:rsidRPr="0040641C">
        <w:rPr>
          <w:sz w:val="18"/>
          <w:szCs w:val="18"/>
        </w:rPr>
        <w:t>”</w:t>
      </w:r>
    </w:p>
    <w:p w:rsidR="00492B9B" w:rsidRPr="0040641C" w:rsidRDefault="00492B9B" w:rsidP="00492B9B">
      <w:pPr>
        <w:pStyle w:val="Prrafodelista"/>
        <w:numPr>
          <w:ilvl w:val="2"/>
          <w:numId w:val="26"/>
        </w:numPr>
        <w:rPr>
          <w:sz w:val="18"/>
          <w:szCs w:val="18"/>
        </w:rPr>
      </w:pPr>
      <w:r w:rsidRPr="0040641C">
        <w:rPr>
          <w:sz w:val="18"/>
          <w:szCs w:val="18"/>
        </w:rPr>
        <w:t xml:space="preserve">Guía de despacho </w:t>
      </w:r>
      <w:proofErr w:type="spellStart"/>
      <w:r w:rsidRPr="0040641C">
        <w:rPr>
          <w:sz w:val="18"/>
          <w:szCs w:val="18"/>
        </w:rPr>
        <w:t>N°</w:t>
      </w:r>
      <w:proofErr w:type="spellEnd"/>
      <w:r w:rsidRPr="0040641C">
        <w:rPr>
          <w:sz w:val="18"/>
          <w:szCs w:val="18"/>
        </w:rPr>
        <w:t xml:space="preserve"> 04816, con timbre de “</w:t>
      </w:r>
      <w:r w:rsidRPr="0040641C">
        <w:rPr>
          <w:i/>
          <w:sz w:val="18"/>
          <w:szCs w:val="18"/>
        </w:rPr>
        <w:t>IDEA CORP S.A.- Planta de Compostaje y Recepción de Residuos Inertes</w:t>
      </w:r>
      <w:r w:rsidRPr="0040641C">
        <w:rPr>
          <w:sz w:val="18"/>
          <w:szCs w:val="18"/>
        </w:rPr>
        <w:t xml:space="preserve">” del </w:t>
      </w:r>
      <w:r w:rsidRPr="0040641C">
        <w:rPr>
          <w:b/>
          <w:sz w:val="18"/>
          <w:szCs w:val="18"/>
        </w:rPr>
        <w:t>7 de febrero de 2017</w:t>
      </w:r>
      <w:r w:rsidRPr="0040641C">
        <w:rPr>
          <w:sz w:val="18"/>
          <w:szCs w:val="18"/>
        </w:rPr>
        <w:t>; En “</w:t>
      </w:r>
      <w:r w:rsidRPr="0040641C">
        <w:rPr>
          <w:i/>
          <w:sz w:val="18"/>
          <w:szCs w:val="18"/>
        </w:rPr>
        <w:t>Detalle</w:t>
      </w:r>
      <w:r w:rsidRPr="0040641C">
        <w:rPr>
          <w:sz w:val="18"/>
          <w:szCs w:val="18"/>
        </w:rPr>
        <w:t>” describe “</w:t>
      </w:r>
      <w:r w:rsidRPr="0040641C">
        <w:rPr>
          <w:i/>
          <w:sz w:val="18"/>
          <w:szCs w:val="18"/>
        </w:rPr>
        <w:t>(1) Viaje de lodo vegetal de (7650) Kg</w:t>
      </w:r>
      <w:r w:rsidRPr="0040641C">
        <w:rPr>
          <w:sz w:val="18"/>
          <w:szCs w:val="18"/>
        </w:rPr>
        <w:t xml:space="preserve"> […]</w:t>
      </w:r>
      <w:r w:rsidRPr="0040641C">
        <w:rPr>
          <w:i/>
          <w:sz w:val="18"/>
          <w:szCs w:val="18"/>
        </w:rPr>
        <w:t xml:space="preserve"> </w:t>
      </w:r>
      <w:proofErr w:type="spellStart"/>
      <w:r w:rsidRPr="0040641C">
        <w:rPr>
          <w:i/>
          <w:sz w:val="18"/>
          <w:szCs w:val="18"/>
        </w:rPr>
        <w:t>Pte</w:t>
      </w:r>
      <w:proofErr w:type="spellEnd"/>
      <w:r w:rsidRPr="0040641C">
        <w:rPr>
          <w:i/>
          <w:sz w:val="18"/>
          <w:szCs w:val="18"/>
        </w:rPr>
        <w:t>: Fy-6812</w:t>
      </w:r>
      <w:r w:rsidRPr="0040641C">
        <w:rPr>
          <w:sz w:val="18"/>
          <w:szCs w:val="18"/>
        </w:rPr>
        <w:t>”</w:t>
      </w:r>
    </w:p>
    <w:p w:rsidR="00492B9B" w:rsidRPr="0040641C" w:rsidRDefault="00492B9B" w:rsidP="00492B9B">
      <w:pPr>
        <w:pStyle w:val="Prrafodelista"/>
        <w:numPr>
          <w:ilvl w:val="2"/>
          <w:numId w:val="26"/>
        </w:numPr>
        <w:rPr>
          <w:sz w:val="18"/>
          <w:szCs w:val="18"/>
        </w:rPr>
      </w:pPr>
      <w:r w:rsidRPr="0040641C">
        <w:rPr>
          <w:sz w:val="18"/>
          <w:szCs w:val="18"/>
        </w:rPr>
        <w:t xml:space="preserve">Guía de despacho </w:t>
      </w:r>
      <w:proofErr w:type="spellStart"/>
      <w:r w:rsidRPr="0040641C">
        <w:rPr>
          <w:sz w:val="18"/>
          <w:szCs w:val="18"/>
        </w:rPr>
        <w:t>N°</w:t>
      </w:r>
      <w:proofErr w:type="spellEnd"/>
      <w:r w:rsidRPr="0040641C">
        <w:rPr>
          <w:sz w:val="18"/>
          <w:szCs w:val="18"/>
        </w:rPr>
        <w:t xml:space="preserve"> 04818, con timbre de “</w:t>
      </w:r>
      <w:r w:rsidRPr="0040641C">
        <w:rPr>
          <w:i/>
          <w:sz w:val="18"/>
          <w:szCs w:val="18"/>
        </w:rPr>
        <w:t>IDEA CORP S.A.- Planta de Compostaje y Recepción de Residuos Inertes</w:t>
      </w:r>
      <w:r w:rsidRPr="0040641C">
        <w:rPr>
          <w:sz w:val="18"/>
          <w:szCs w:val="18"/>
        </w:rPr>
        <w:t xml:space="preserve">” del </w:t>
      </w:r>
      <w:r w:rsidRPr="0040641C">
        <w:rPr>
          <w:b/>
          <w:sz w:val="18"/>
          <w:szCs w:val="18"/>
        </w:rPr>
        <w:t>7 de febrero de 2017</w:t>
      </w:r>
      <w:r w:rsidRPr="0040641C">
        <w:rPr>
          <w:sz w:val="18"/>
          <w:szCs w:val="18"/>
        </w:rPr>
        <w:t>; En “</w:t>
      </w:r>
      <w:r w:rsidRPr="0040641C">
        <w:rPr>
          <w:i/>
          <w:sz w:val="18"/>
          <w:szCs w:val="18"/>
        </w:rPr>
        <w:t>Detalle</w:t>
      </w:r>
      <w:r w:rsidRPr="0040641C">
        <w:rPr>
          <w:sz w:val="18"/>
          <w:szCs w:val="18"/>
        </w:rPr>
        <w:t>” describe “</w:t>
      </w:r>
      <w:r w:rsidRPr="0040641C">
        <w:rPr>
          <w:i/>
          <w:sz w:val="18"/>
          <w:szCs w:val="18"/>
        </w:rPr>
        <w:t>(1) Viaje de lodo vegetal de (…) Kg</w:t>
      </w:r>
      <w:r w:rsidRPr="0040641C">
        <w:rPr>
          <w:sz w:val="18"/>
          <w:szCs w:val="18"/>
        </w:rPr>
        <w:t xml:space="preserve"> […]</w:t>
      </w:r>
      <w:r w:rsidRPr="0040641C">
        <w:rPr>
          <w:i/>
          <w:sz w:val="18"/>
          <w:szCs w:val="18"/>
        </w:rPr>
        <w:t xml:space="preserve"> </w:t>
      </w:r>
      <w:proofErr w:type="spellStart"/>
      <w:r w:rsidRPr="0040641C">
        <w:rPr>
          <w:i/>
          <w:sz w:val="18"/>
          <w:szCs w:val="18"/>
        </w:rPr>
        <w:t>Pte</w:t>
      </w:r>
      <w:proofErr w:type="spellEnd"/>
      <w:r w:rsidRPr="0040641C">
        <w:rPr>
          <w:i/>
          <w:sz w:val="18"/>
          <w:szCs w:val="18"/>
        </w:rPr>
        <w:t xml:space="preserve">: </w:t>
      </w:r>
      <w:r w:rsidRPr="0040641C">
        <w:rPr>
          <w:b/>
          <w:i/>
          <w:sz w:val="18"/>
          <w:szCs w:val="18"/>
        </w:rPr>
        <w:t>Fy-2603</w:t>
      </w:r>
      <w:r w:rsidRPr="0040641C">
        <w:rPr>
          <w:sz w:val="18"/>
          <w:szCs w:val="18"/>
        </w:rPr>
        <w:t>”</w:t>
      </w:r>
    </w:p>
    <w:p w:rsidR="00492B9B" w:rsidRPr="0040641C" w:rsidRDefault="00492B9B" w:rsidP="00492B9B">
      <w:pPr>
        <w:pStyle w:val="Prrafodelista"/>
        <w:numPr>
          <w:ilvl w:val="2"/>
          <w:numId w:val="26"/>
        </w:numPr>
        <w:rPr>
          <w:sz w:val="18"/>
          <w:szCs w:val="18"/>
        </w:rPr>
      </w:pPr>
      <w:r w:rsidRPr="0040641C">
        <w:rPr>
          <w:sz w:val="18"/>
          <w:szCs w:val="18"/>
        </w:rPr>
        <w:t xml:space="preserve">Guía de despacho </w:t>
      </w:r>
      <w:proofErr w:type="spellStart"/>
      <w:r w:rsidRPr="0040641C">
        <w:rPr>
          <w:sz w:val="18"/>
          <w:szCs w:val="18"/>
        </w:rPr>
        <w:t>N°</w:t>
      </w:r>
      <w:proofErr w:type="spellEnd"/>
      <w:r w:rsidRPr="0040641C">
        <w:rPr>
          <w:sz w:val="18"/>
          <w:szCs w:val="18"/>
        </w:rPr>
        <w:t xml:space="preserve"> 04859, con timbre de “</w:t>
      </w:r>
      <w:r w:rsidRPr="0040641C">
        <w:rPr>
          <w:i/>
          <w:sz w:val="18"/>
          <w:szCs w:val="18"/>
        </w:rPr>
        <w:t>IDEA CORP S.A.- Planta de Compostaje y Recepción de Residuos Inertes</w:t>
      </w:r>
      <w:r w:rsidRPr="0040641C">
        <w:rPr>
          <w:sz w:val="18"/>
          <w:szCs w:val="18"/>
        </w:rPr>
        <w:t xml:space="preserve">” del </w:t>
      </w:r>
      <w:r w:rsidRPr="0040641C">
        <w:rPr>
          <w:b/>
          <w:sz w:val="18"/>
          <w:szCs w:val="18"/>
        </w:rPr>
        <w:t>11 de febrero de 2017</w:t>
      </w:r>
      <w:r w:rsidRPr="0040641C">
        <w:rPr>
          <w:sz w:val="18"/>
          <w:szCs w:val="18"/>
        </w:rPr>
        <w:t>; En “</w:t>
      </w:r>
      <w:r w:rsidRPr="0040641C">
        <w:rPr>
          <w:i/>
          <w:sz w:val="18"/>
          <w:szCs w:val="18"/>
        </w:rPr>
        <w:t>Detalle</w:t>
      </w:r>
      <w:r w:rsidRPr="0040641C">
        <w:rPr>
          <w:sz w:val="18"/>
          <w:szCs w:val="18"/>
        </w:rPr>
        <w:t>” describe “</w:t>
      </w:r>
      <w:r w:rsidRPr="0040641C">
        <w:rPr>
          <w:i/>
          <w:sz w:val="18"/>
          <w:szCs w:val="18"/>
        </w:rPr>
        <w:t xml:space="preserve">(1) Viaje de lodo vegetal de (5570) Kg </w:t>
      </w:r>
      <w:r w:rsidRPr="0040641C">
        <w:rPr>
          <w:sz w:val="18"/>
          <w:szCs w:val="18"/>
        </w:rPr>
        <w:t>[…]</w:t>
      </w:r>
      <w:r w:rsidRPr="0040641C">
        <w:rPr>
          <w:i/>
          <w:sz w:val="18"/>
          <w:szCs w:val="18"/>
        </w:rPr>
        <w:t xml:space="preserve"> </w:t>
      </w:r>
      <w:proofErr w:type="spellStart"/>
      <w:r w:rsidRPr="0040641C">
        <w:rPr>
          <w:i/>
          <w:sz w:val="18"/>
          <w:szCs w:val="18"/>
        </w:rPr>
        <w:t>Pte</w:t>
      </w:r>
      <w:proofErr w:type="spellEnd"/>
      <w:r w:rsidRPr="0040641C">
        <w:rPr>
          <w:i/>
          <w:sz w:val="18"/>
          <w:szCs w:val="18"/>
        </w:rPr>
        <w:t>: Fy-6812</w:t>
      </w:r>
      <w:r w:rsidRPr="0040641C">
        <w:rPr>
          <w:sz w:val="18"/>
          <w:szCs w:val="18"/>
        </w:rPr>
        <w:t>”</w:t>
      </w:r>
    </w:p>
    <w:p w:rsidR="00492B9B" w:rsidRPr="00C01664" w:rsidRDefault="00492B9B" w:rsidP="00492B9B">
      <w:pPr>
        <w:pStyle w:val="Prrafodelista"/>
        <w:numPr>
          <w:ilvl w:val="1"/>
          <w:numId w:val="26"/>
        </w:numPr>
        <w:rPr>
          <w:sz w:val="18"/>
          <w:szCs w:val="18"/>
        </w:rPr>
      </w:pPr>
      <w:r w:rsidRPr="00537092">
        <w:rPr>
          <w:sz w:val="18"/>
          <w:szCs w:val="18"/>
        </w:rPr>
        <w:t>“</w:t>
      </w:r>
      <w:r w:rsidRPr="00537092">
        <w:rPr>
          <w:i/>
          <w:sz w:val="18"/>
          <w:szCs w:val="18"/>
        </w:rPr>
        <w:t xml:space="preserve">RETIRO </w:t>
      </w:r>
      <w:r w:rsidRPr="00C01664">
        <w:rPr>
          <w:i/>
          <w:sz w:val="18"/>
          <w:szCs w:val="18"/>
        </w:rPr>
        <w:t>LODO 14 10 2016001.pdf</w:t>
      </w:r>
      <w:r w:rsidRPr="00C01664">
        <w:rPr>
          <w:sz w:val="18"/>
          <w:szCs w:val="18"/>
        </w:rPr>
        <w:t>”, de 3 páginas con el siguiente contenido</w:t>
      </w:r>
      <w:r>
        <w:rPr>
          <w:sz w:val="18"/>
          <w:szCs w:val="18"/>
        </w:rPr>
        <w:t>:</w:t>
      </w:r>
    </w:p>
    <w:p w:rsidR="00492B9B" w:rsidRPr="00C01664" w:rsidRDefault="00492B9B" w:rsidP="00492B9B">
      <w:pPr>
        <w:pStyle w:val="Prrafodelista"/>
        <w:numPr>
          <w:ilvl w:val="2"/>
          <w:numId w:val="26"/>
        </w:numPr>
        <w:rPr>
          <w:sz w:val="18"/>
          <w:szCs w:val="18"/>
        </w:rPr>
      </w:pPr>
      <w:r w:rsidRPr="00C01664">
        <w:rPr>
          <w:b/>
          <w:sz w:val="18"/>
          <w:szCs w:val="18"/>
        </w:rPr>
        <w:t xml:space="preserve">Orden de trabajo </w:t>
      </w:r>
      <w:proofErr w:type="spellStart"/>
      <w:r w:rsidRPr="00C01664">
        <w:rPr>
          <w:b/>
          <w:sz w:val="18"/>
          <w:szCs w:val="18"/>
        </w:rPr>
        <w:t>N°</w:t>
      </w:r>
      <w:proofErr w:type="spellEnd"/>
      <w:r w:rsidRPr="00C01664">
        <w:rPr>
          <w:b/>
          <w:sz w:val="18"/>
          <w:szCs w:val="18"/>
        </w:rPr>
        <w:t xml:space="preserve"> 29269</w:t>
      </w:r>
      <w:r w:rsidRPr="00C01664">
        <w:rPr>
          <w:sz w:val="18"/>
          <w:szCs w:val="18"/>
        </w:rPr>
        <w:t xml:space="preserve"> del </w:t>
      </w:r>
      <w:r w:rsidRPr="006D67D7">
        <w:rPr>
          <w:b/>
          <w:sz w:val="18"/>
          <w:szCs w:val="18"/>
        </w:rPr>
        <w:t>14 de octubre de 2016</w:t>
      </w:r>
      <w:r w:rsidRPr="00C01664">
        <w:rPr>
          <w:sz w:val="18"/>
          <w:szCs w:val="18"/>
        </w:rPr>
        <w:t>, que describe como trabajo “</w:t>
      </w:r>
      <w:r w:rsidRPr="00C01664">
        <w:rPr>
          <w:i/>
          <w:sz w:val="18"/>
          <w:szCs w:val="18"/>
        </w:rPr>
        <w:t>Servicio de evacuación de lodos orgánicos y traslado a planta de tratamiento autorizada por Seremi. Extracción de 20 m3 de lodos</w:t>
      </w:r>
      <w:r w:rsidRPr="00C01664">
        <w:rPr>
          <w:sz w:val="18"/>
          <w:szCs w:val="18"/>
        </w:rPr>
        <w:t>”, que habría sido efectuado en 2 viajes del “</w:t>
      </w:r>
      <w:proofErr w:type="spellStart"/>
      <w:r w:rsidRPr="00C01664">
        <w:rPr>
          <w:i/>
          <w:sz w:val="18"/>
          <w:szCs w:val="18"/>
        </w:rPr>
        <w:t>Movil</w:t>
      </w:r>
      <w:proofErr w:type="spellEnd"/>
      <w:r w:rsidRPr="00C01664">
        <w:rPr>
          <w:i/>
          <w:sz w:val="18"/>
          <w:szCs w:val="18"/>
        </w:rPr>
        <w:t xml:space="preserve"> NV-5610</w:t>
      </w:r>
      <w:r w:rsidRPr="00C01664">
        <w:rPr>
          <w:sz w:val="18"/>
          <w:szCs w:val="18"/>
        </w:rPr>
        <w:t xml:space="preserve">”; </w:t>
      </w:r>
    </w:p>
    <w:p w:rsidR="00492B9B" w:rsidRPr="00E62BDA" w:rsidRDefault="00492B9B" w:rsidP="00492B9B">
      <w:pPr>
        <w:pStyle w:val="Prrafodelista"/>
        <w:numPr>
          <w:ilvl w:val="2"/>
          <w:numId w:val="26"/>
        </w:numPr>
        <w:rPr>
          <w:sz w:val="18"/>
          <w:szCs w:val="18"/>
        </w:rPr>
      </w:pPr>
      <w:r w:rsidRPr="00E62BDA">
        <w:rPr>
          <w:b/>
          <w:sz w:val="18"/>
          <w:szCs w:val="18"/>
        </w:rPr>
        <w:t>Declaración de Desechos Sólidos Industriales, del Servicio de Salud Metropolitano del Medio Ambiente</w:t>
      </w:r>
      <w:r>
        <w:rPr>
          <w:b/>
          <w:sz w:val="18"/>
          <w:szCs w:val="18"/>
        </w:rPr>
        <w:t xml:space="preserve"> </w:t>
      </w:r>
      <w:proofErr w:type="spellStart"/>
      <w:r>
        <w:rPr>
          <w:b/>
          <w:sz w:val="18"/>
          <w:szCs w:val="18"/>
        </w:rPr>
        <w:t>N°</w:t>
      </w:r>
      <w:proofErr w:type="spellEnd"/>
      <w:r>
        <w:rPr>
          <w:b/>
          <w:sz w:val="18"/>
          <w:szCs w:val="18"/>
        </w:rPr>
        <w:t xml:space="preserve"> </w:t>
      </w:r>
      <w:r w:rsidRPr="00C01664">
        <w:rPr>
          <w:b/>
          <w:sz w:val="18"/>
          <w:szCs w:val="18"/>
        </w:rPr>
        <w:t>13320</w:t>
      </w:r>
      <w:r w:rsidRPr="00E62BDA">
        <w:rPr>
          <w:sz w:val="18"/>
          <w:szCs w:val="18"/>
        </w:rPr>
        <w:t>,</w:t>
      </w:r>
      <w:r>
        <w:rPr>
          <w:sz w:val="18"/>
          <w:szCs w:val="18"/>
        </w:rPr>
        <w:t xml:space="preserve"> asociado a cantidad no declarada de “</w:t>
      </w:r>
      <w:r w:rsidRPr="006D67D7">
        <w:rPr>
          <w:i/>
          <w:sz w:val="18"/>
          <w:szCs w:val="18"/>
        </w:rPr>
        <w:t>Lodos orgánicos</w:t>
      </w:r>
      <w:r>
        <w:rPr>
          <w:sz w:val="18"/>
          <w:szCs w:val="18"/>
        </w:rPr>
        <w:t xml:space="preserve">”, identificando como </w:t>
      </w:r>
      <w:r w:rsidRPr="00E62BDA">
        <w:rPr>
          <w:sz w:val="18"/>
          <w:szCs w:val="18"/>
        </w:rPr>
        <w:t xml:space="preserve">Transportista </w:t>
      </w:r>
      <w:r>
        <w:rPr>
          <w:sz w:val="18"/>
          <w:szCs w:val="18"/>
        </w:rPr>
        <w:t>a</w:t>
      </w:r>
      <w:r w:rsidRPr="00E62BDA">
        <w:rPr>
          <w:sz w:val="18"/>
          <w:szCs w:val="18"/>
        </w:rPr>
        <w:t>l vehículo</w:t>
      </w:r>
      <w:r>
        <w:rPr>
          <w:sz w:val="18"/>
          <w:szCs w:val="18"/>
        </w:rPr>
        <w:t xml:space="preserve"> patente </w:t>
      </w:r>
      <w:r w:rsidRPr="00845A3C">
        <w:rPr>
          <w:sz w:val="18"/>
          <w:szCs w:val="18"/>
        </w:rPr>
        <w:t>NV5610</w:t>
      </w:r>
      <w:r>
        <w:rPr>
          <w:sz w:val="18"/>
          <w:szCs w:val="18"/>
        </w:rPr>
        <w:t xml:space="preserve">, y con timbre de recepción de </w:t>
      </w:r>
      <w:r w:rsidRPr="00E62BDA">
        <w:rPr>
          <w:sz w:val="18"/>
          <w:szCs w:val="18"/>
        </w:rPr>
        <w:t>IDEA CORP S.A.</w:t>
      </w:r>
      <w:r w:rsidRPr="00C01664">
        <w:rPr>
          <w:sz w:val="18"/>
          <w:szCs w:val="18"/>
        </w:rPr>
        <w:t xml:space="preserve">, Rut 96.619.900-0, en Parcela 6 Camino </w:t>
      </w:r>
      <w:proofErr w:type="spellStart"/>
      <w:r w:rsidRPr="00C01664">
        <w:rPr>
          <w:sz w:val="18"/>
          <w:szCs w:val="18"/>
        </w:rPr>
        <w:t>Catemito</w:t>
      </w:r>
      <w:proofErr w:type="spellEnd"/>
      <w:r w:rsidRPr="00C01664">
        <w:rPr>
          <w:sz w:val="18"/>
          <w:szCs w:val="18"/>
        </w:rPr>
        <w:t xml:space="preserve">, San Bernardo. </w:t>
      </w:r>
      <w:r>
        <w:rPr>
          <w:sz w:val="18"/>
          <w:szCs w:val="18"/>
        </w:rPr>
        <w:t xml:space="preserve">Las fechas declaradas corresponden a </w:t>
      </w:r>
      <w:r w:rsidRPr="00566424">
        <w:rPr>
          <w:b/>
          <w:sz w:val="18"/>
          <w:szCs w:val="18"/>
        </w:rPr>
        <w:t>14 de octubre de 2016</w:t>
      </w:r>
      <w:r w:rsidR="00195428">
        <w:rPr>
          <w:b/>
          <w:sz w:val="18"/>
          <w:szCs w:val="18"/>
        </w:rPr>
        <w:t>.</w:t>
      </w:r>
    </w:p>
    <w:p w:rsidR="00492B9B" w:rsidRDefault="00492B9B" w:rsidP="00492B9B">
      <w:pPr>
        <w:pStyle w:val="Prrafodelista"/>
        <w:ind w:left="852"/>
        <w:rPr>
          <w:sz w:val="18"/>
          <w:szCs w:val="18"/>
        </w:rPr>
      </w:pPr>
      <w:r w:rsidRPr="00C01664">
        <w:rPr>
          <w:sz w:val="18"/>
          <w:szCs w:val="18"/>
        </w:rPr>
        <w:t>Se presentaron 2 páginas con el mismo documento.</w:t>
      </w:r>
    </w:p>
    <w:p w:rsidR="0020305A" w:rsidRDefault="0020305A" w:rsidP="0020305A">
      <w:pPr>
        <w:pStyle w:val="Descripcin"/>
        <w:keepNext/>
        <w:jc w:val="both"/>
      </w:pPr>
      <w:bookmarkStart w:id="71" w:name="_Ref4748275"/>
      <w:r>
        <w:lastRenderedPageBreak/>
        <w:t xml:space="preserve">Figura </w:t>
      </w:r>
      <w:fldSimple w:instr=" SEQ Figura \* ARABIC ">
        <w:r w:rsidR="001627B3">
          <w:rPr>
            <w:noProof/>
          </w:rPr>
          <w:t>3</w:t>
        </w:r>
      </w:fldSimple>
      <w:bookmarkEnd w:id="71"/>
      <w:r>
        <w:t>.</w:t>
      </w:r>
      <w:r w:rsidRPr="006A6E79">
        <w:rPr>
          <w:rFonts w:ascii="Calibri" w:eastAsia="Times New Roman" w:hAnsi="Calibri" w:cs="Times New Roman"/>
          <w:color w:val="000000"/>
          <w:lang w:eastAsia="es-CL"/>
        </w:rPr>
        <w:t xml:space="preserve"> </w:t>
      </w:r>
      <w:r w:rsidRPr="006A6E79">
        <w:rPr>
          <w:rFonts w:ascii="Calibri" w:eastAsia="Times New Roman" w:hAnsi="Calibri" w:cs="Times New Roman"/>
          <w:b w:val="0"/>
          <w:color w:val="000000"/>
          <w:lang w:eastAsia="es-CL"/>
        </w:rPr>
        <w:t xml:space="preserve">Momentos en que ocurrieron movimiento de RILes y de Lodos. Los retiros indicados </w:t>
      </w:r>
      <w:r w:rsidR="00113E33">
        <w:rPr>
          <w:rFonts w:ascii="Calibri" w:eastAsia="Times New Roman" w:hAnsi="Calibri" w:cs="Times New Roman"/>
          <w:b w:val="0"/>
          <w:color w:val="000000"/>
          <w:lang w:eastAsia="es-CL"/>
        </w:rPr>
        <w:t xml:space="preserve">fueron </w:t>
      </w:r>
      <w:r w:rsidRPr="006A6E79">
        <w:rPr>
          <w:rFonts w:ascii="Calibri" w:eastAsia="Times New Roman" w:hAnsi="Calibri" w:cs="Times New Roman"/>
          <w:b w:val="0"/>
          <w:color w:val="000000"/>
          <w:lang w:eastAsia="es-CL"/>
        </w:rPr>
        <w:t xml:space="preserve">mencionados en las Facturas señaladas en la misma figura. En rojo </w:t>
      </w:r>
      <w:r>
        <w:rPr>
          <w:rFonts w:ascii="Calibri" w:eastAsia="Times New Roman" w:hAnsi="Calibri" w:cs="Times New Roman"/>
          <w:b w:val="0"/>
          <w:color w:val="000000"/>
          <w:lang w:eastAsia="es-CL"/>
        </w:rPr>
        <w:t>se</w:t>
      </w:r>
      <w:r w:rsidRPr="006A6E79">
        <w:rPr>
          <w:rFonts w:ascii="Calibri" w:eastAsia="Times New Roman" w:hAnsi="Calibri" w:cs="Times New Roman"/>
          <w:b w:val="0"/>
          <w:color w:val="000000"/>
          <w:lang w:eastAsia="es-CL"/>
        </w:rPr>
        <w:t xml:space="preserve"> han destacado elementos que no fueron exigidos en la Acción, pero que fueron reportados por el titular a través de lo declarado en las Facturas, y corresponden a movimientos de materiales con destino no declarado.</w:t>
      </w:r>
      <w:r>
        <w:rPr>
          <w:rFonts w:ascii="Calibri" w:eastAsia="Times New Roman" w:hAnsi="Calibri" w:cs="Times New Roman"/>
          <w:b w:val="0"/>
          <w:color w:val="000000"/>
          <w:lang w:eastAsia="es-CL"/>
        </w:rPr>
        <w:t xml:space="preserve"> Elaboración propia, según los documentos anexos a los reportes indicados</w:t>
      </w:r>
    </w:p>
    <w:p w:rsidR="0020305A" w:rsidRDefault="0020305A" w:rsidP="0020305A">
      <w:pPr>
        <w:pStyle w:val="Sinespaciado"/>
        <w:jc w:val="center"/>
      </w:pPr>
      <w:r>
        <w:rPr>
          <w:noProof/>
        </w:rPr>
        <w:drawing>
          <wp:inline distT="0" distB="0" distL="0" distR="0" wp14:anchorId="12B221DF" wp14:editId="56CA206F">
            <wp:extent cx="8372380" cy="4584130"/>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9" cstate="print">
                      <a:extLst>
                        <a:ext uri="{28A0092B-C50C-407E-A947-70E740481C1C}">
                          <a14:useLocalDpi xmlns:a14="http://schemas.microsoft.com/office/drawing/2010/main" val="0"/>
                        </a:ext>
                      </a:extLst>
                    </a:blip>
                    <a:srcRect r="3983"/>
                    <a:stretch/>
                  </pic:blipFill>
                  <pic:spPr bwMode="auto">
                    <a:xfrm>
                      <a:off x="0" y="0"/>
                      <a:ext cx="8372380" cy="4584130"/>
                    </a:xfrm>
                    <a:prstGeom prst="rect">
                      <a:avLst/>
                    </a:prstGeom>
                    <a:noFill/>
                    <a:ln>
                      <a:noFill/>
                    </a:ln>
                    <a:extLst>
                      <a:ext uri="{53640926-AAD7-44D8-BBD7-CCE9431645EC}">
                        <a14:shadowObscured xmlns:a14="http://schemas.microsoft.com/office/drawing/2010/main"/>
                      </a:ext>
                    </a:extLst>
                  </pic:spPr>
                </pic:pic>
              </a:graphicData>
            </a:graphic>
          </wp:inline>
        </w:drawing>
      </w:r>
    </w:p>
    <w:p w:rsidR="0020305A" w:rsidRDefault="0020305A" w:rsidP="00492B9B">
      <w:pPr>
        <w:pStyle w:val="Prrafodelista"/>
        <w:ind w:left="852"/>
        <w:rPr>
          <w:sz w:val="18"/>
          <w:szCs w:val="18"/>
        </w:rPr>
      </w:pPr>
    </w:p>
    <w:p w:rsidR="00492B9B" w:rsidRPr="002F0A5F" w:rsidRDefault="00492B9B" w:rsidP="00492B9B">
      <w:pPr>
        <w:pStyle w:val="Prrafodelista"/>
        <w:numPr>
          <w:ilvl w:val="1"/>
          <w:numId w:val="26"/>
        </w:numPr>
        <w:rPr>
          <w:sz w:val="18"/>
          <w:szCs w:val="18"/>
        </w:rPr>
      </w:pPr>
      <w:r w:rsidRPr="002F0A5F">
        <w:rPr>
          <w:sz w:val="18"/>
          <w:szCs w:val="18"/>
        </w:rPr>
        <w:t>“</w:t>
      </w:r>
      <w:r w:rsidRPr="002F0A5F">
        <w:rPr>
          <w:i/>
          <w:sz w:val="18"/>
          <w:szCs w:val="18"/>
        </w:rPr>
        <w:t>RETIRO LODO FACTURA No 185002.pdf</w:t>
      </w:r>
      <w:r w:rsidRPr="002F0A5F">
        <w:rPr>
          <w:sz w:val="18"/>
          <w:szCs w:val="18"/>
        </w:rPr>
        <w:t xml:space="preserve">”, correspondiente a </w:t>
      </w:r>
      <w:r w:rsidRPr="00C01664">
        <w:rPr>
          <w:b/>
          <w:sz w:val="18"/>
          <w:szCs w:val="18"/>
        </w:rPr>
        <w:t>Factura Electrónica N°185</w:t>
      </w:r>
      <w:r w:rsidR="00195428">
        <w:rPr>
          <w:b/>
          <w:sz w:val="18"/>
          <w:szCs w:val="18"/>
        </w:rPr>
        <w:t>,</w:t>
      </w:r>
      <w:r w:rsidRPr="002F0A5F">
        <w:rPr>
          <w:sz w:val="18"/>
          <w:szCs w:val="18"/>
        </w:rPr>
        <w:t xml:space="preserve"> emitida el </w:t>
      </w:r>
      <w:r w:rsidRPr="00566424">
        <w:rPr>
          <w:b/>
          <w:sz w:val="18"/>
          <w:szCs w:val="18"/>
        </w:rPr>
        <w:t>30 de noviembre de 2016</w:t>
      </w:r>
      <w:r w:rsidR="00195428">
        <w:rPr>
          <w:b/>
          <w:sz w:val="18"/>
          <w:szCs w:val="18"/>
        </w:rPr>
        <w:t>,</w:t>
      </w:r>
      <w:r w:rsidRPr="002F0A5F">
        <w:rPr>
          <w:sz w:val="18"/>
          <w:szCs w:val="18"/>
        </w:rPr>
        <w:t xml:space="preserve"> por “</w:t>
      </w:r>
      <w:r w:rsidRPr="002F0A5F">
        <w:rPr>
          <w:i/>
          <w:sz w:val="18"/>
          <w:szCs w:val="18"/>
        </w:rPr>
        <w:t>PAULINA ZUNIGA NUNEZ CONT. AGRIC.DIS E RIEGO AUT,</w:t>
      </w:r>
      <w:r w:rsidR="00195428">
        <w:rPr>
          <w:i/>
          <w:sz w:val="18"/>
          <w:szCs w:val="18"/>
        </w:rPr>
        <w:t xml:space="preserve"> </w:t>
      </w:r>
      <w:r w:rsidRPr="002F0A5F">
        <w:rPr>
          <w:i/>
          <w:sz w:val="18"/>
          <w:szCs w:val="18"/>
        </w:rPr>
        <w:t>DIS.YMAT JARD VTA DE INS AGRIC.T.DE CARGA</w:t>
      </w:r>
      <w:r w:rsidRPr="002F0A5F">
        <w:rPr>
          <w:sz w:val="18"/>
          <w:szCs w:val="18"/>
        </w:rPr>
        <w:t>”, la que describe lo siguiente:</w:t>
      </w:r>
    </w:p>
    <w:p w:rsidR="00492B9B" w:rsidRPr="002F0A5F" w:rsidRDefault="00492B9B" w:rsidP="00492B9B">
      <w:pPr>
        <w:pStyle w:val="Prrafodelista"/>
        <w:numPr>
          <w:ilvl w:val="2"/>
          <w:numId w:val="26"/>
        </w:numPr>
        <w:rPr>
          <w:sz w:val="18"/>
          <w:szCs w:val="18"/>
        </w:rPr>
      </w:pPr>
      <w:r w:rsidRPr="002F0A5F">
        <w:rPr>
          <w:sz w:val="18"/>
          <w:szCs w:val="18"/>
        </w:rPr>
        <w:t>“</w:t>
      </w:r>
      <w:r w:rsidRPr="002F0A5F">
        <w:rPr>
          <w:i/>
          <w:sz w:val="18"/>
          <w:szCs w:val="18"/>
        </w:rPr>
        <w:t xml:space="preserve">23/11 Viajes de: limpieza y retiro de residuos </w:t>
      </w:r>
      <w:proofErr w:type="spellStart"/>
      <w:r w:rsidRPr="002F0A5F">
        <w:rPr>
          <w:i/>
          <w:sz w:val="18"/>
          <w:szCs w:val="18"/>
        </w:rPr>
        <w:t>liquidos</w:t>
      </w:r>
      <w:proofErr w:type="spellEnd"/>
      <w:r w:rsidRPr="002F0A5F">
        <w:rPr>
          <w:i/>
          <w:sz w:val="18"/>
          <w:szCs w:val="18"/>
        </w:rPr>
        <w:t xml:space="preserve"> no peligrosos 10:00-11:58-14:45-16:4</w:t>
      </w:r>
      <w:r w:rsidRPr="002F0A5F">
        <w:rPr>
          <w:sz w:val="18"/>
          <w:szCs w:val="18"/>
        </w:rPr>
        <w:t>”. Cantidad “</w:t>
      </w:r>
      <w:r w:rsidRPr="002F0A5F">
        <w:rPr>
          <w:i/>
          <w:sz w:val="18"/>
          <w:szCs w:val="18"/>
        </w:rPr>
        <w:t>4</w:t>
      </w:r>
      <w:r w:rsidRPr="002F0A5F">
        <w:rPr>
          <w:sz w:val="18"/>
          <w:szCs w:val="18"/>
        </w:rPr>
        <w:t>”</w:t>
      </w:r>
    </w:p>
    <w:p w:rsidR="00492B9B" w:rsidRPr="002F0A5F" w:rsidRDefault="00492B9B" w:rsidP="00492B9B">
      <w:pPr>
        <w:pStyle w:val="Prrafodelista"/>
        <w:numPr>
          <w:ilvl w:val="2"/>
          <w:numId w:val="26"/>
        </w:numPr>
        <w:rPr>
          <w:sz w:val="18"/>
          <w:szCs w:val="18"/>
        </w:rPr>
      </w:pPr>
      <w:r w:rsidRPr="002F0A5F">
        <w:rPr>
          <w:sz w:val="18"/>
          <w:szCs w:val="18"/>
        </w:rPr>
        <w:t>“</w:t>
      </w:r>
      <w:r w:rsidRPr="00C01664">
        <w:rPr>
          <w:i/>
          <w:sz w:val="18"/>
          <w:szCs w:val="18"/>
        </w:rPr>
        <w:t>24</w:t>
      </w:r>
      <w:r w:rsidRPr="002F0A5F">
        <w:rPr>
          <w:i/>
          <w:sz w:val="18"/>
          <w:szCs w:val="18"/>
        </w:rPr>
        <w:t xml:space="preserve">/11 Viajes de: limpieza y retiro de residuos </w:t>
      </w:r>
      <w:proofErr w:type="spellStart"/>
      <w:r w:rsidRPr="002F0A5F">
        <w:rPr>
          <w:i/>
          <w:sz w:val="18"/>
          <w:szCs w:val="18"/>
        </w:rPr>
        <w:t>liquidos</w:t>
      </w:r>
      <w:proofErr w:type="spellEnd"/>
      <w:r w:rsidRPr="002F0A5F">
        <w:rPr>
          <w:i/>
          <w:sz w:val="18"/>
          <w:szCs w:val="18"/>
        </w:rPr>
        <w:t xml:space="preserve"> no peligrosos 12:20-14:55-17:10</w:t>
      </w:r>
      <w:r w:rsidRPr="002F0A5F">
        <w:rPr>
          <w:sz w:val="18"/>
          <w:szCs w:val="18"/>
        </w:rPr>
        <w:t>”. Cantidad “</w:t>
      </w:r>
      <w:r w:rsidRPr="00C01664">
        <w:rPr>
          <w:i/>
          <w:sz w:val="18"/>
          <w:szCs w:val="18"/>
        </w:rPr>
        <w:t>3</w:t>
      </w:r>
      <w:r w:rsidRPr="002F0A5F">
        <w:rPr>
          <w:sz w:val="18"/>
          <w:szCs w:val="18"/>
        </w:rPr>
        <w:t>”</w:t>
      </w:r>
    </w:p>
    <w:p w:rsidR="00424384" w:rsidRPr="006A6E79" w:rsidRDefault="00492B9B" w:rsidP="00424384">
      <w:pPr>
        <w:pStyle w:val="Prrafodelista"/>
        <w:numPr>
          <w:ilvl w:val="2"/>
          <w:numId w:val="26"/>
        </w:numPr>
        <w:rPr>
          <w:sz w:val="18"/>
          <w:szCs w:val="18"/>
        </w:rPr>
      </w:pPr>
      <w:r w:rsidRPr="002F0A5F">
        <w:rPr>
          <w:sz w:val="18"/>
          <w:szCs w:val="18"/>
        </w:rPr>
        <w:t>“</w:t>
      </w:r>
      <w:r w:rsidRPr="00C01664">
        <w:rPr>
          <w:i/>
          <w:sz w:val="18"/>
          <w:szCs w:val="18"/>
        </w:rPr>
        <w:t>25/</w:t>
      </w:r>
      <w:r w:rsidRPr="002F0A5F">
        <w:rPr>
          <w:i/>
          <w:sz w:val="18"/>
          <w:szCs w:val="18"/>
        </w:rPr>
        <w:t xml:space="preserve">11 Viajes de: limpieza y retiro de residuos </w:t>
      </w:r>
      <w:proofErr w:type="spellStart"/>
      <w:r w:rsidRPr="002F0A5F">
        <w:rPr>
          <w:i/>
          <w:sz w:val="18"/>
          <w:szCs w:val="18"/>
        </w:rPr>
        <w:t>liquidos</w:t>
      </w:r>
      <w:proofErr w:type="spellEnd"/>
      <w:r w:rsidRPr="002F0A5F">
        <w:rPr>
          <w:i/>
          <w:sz w:val="18"/>
          <w:szCs w:val="18"/>
        </w:rPr>
        <w:t xml:space="preserve"> no peligrosos 9:35-11:05-13:00-16:30-18:15</w:t>
      </w:r>
      <w:proofErr w:type="gramStart"/>
      <w:r w:rsidRPr="002F0A5F">
        <w:rPr>
          <w:i/>
          <w:sz w:val="18"/>
          <w:szCs w:val="18"/>
        </w:rPr>
        <w:t>-“</w:t>
      </w:r>
      <w:proofErr w:type="gramEnd"/>
      <w:r w:rsidRPr="002F0A5F">
        <w:rPr>
          <w:sz w:val="18"/>
          <w:szCs w:val="18"/>
        </w:rPr>
        <w:t>. Cantidad “</w:t>
      </w:r>
      <w:r w:rsidRPr="00C01664">
        <w:rPr>
          <w:i/>
          <w:sz w:val="18"/>
          <w:szCs w:val="18"/>
        </w:rPr>
        <w:t>5</w:t>
      </w:r>
      <w:r w:rsidRPr="002F0A5F">
        <w:rPr>
          <w:sz w:val="18"/>
          <w:szCs w:val="18"/>
        </w:rPr>
        <w:t>”</w:t>
      </w:r>
    </w:p>
    <w:p w:rsidR="00492B9B" w:rsidRPr="002F0A5F" w:rsidRDefault="0020305A" w:rsidP="00492B9B">
      <w:pPr>
        <w:pStyle w:val="Prrafodelista"/>
        <w:numPr>
          <w:ilvl w:val="1"/>
          <w:numId w:val="26"/>
        </w:numPr>
        <w:rPr>
          <w:sz w:val="18"/>
          <w:szCs w:val="18"/>
        </w:rPr>
      </w:pPr>
      <w:r w:rsidRPr="002F0A5F">
        <w:rPr>
          <w:sz w:val="18"/>
          <w:szCs w:val="18"/>
        </w:rPr>
        <w:t xml:space="preserve"> </w:t>
      </w:r>
      <w:r w:rsidR="00492B9B" w:rsidRPr="002F0A5F">
        <w:rPr>
          <w:sz w:val="18"/>
          <w:szCs w:val="18"/>
        </w:rPr>
        <w:t>“</w:t>
      </w:r>
      <w:r w:rsidR="00492B9B" w:rsidRPr="002F0A5F">
        <w:rPr>
          <w:i/>
          <w:sz w:val="18"/>
          <w:szCs w:val="18"/>
        </w:rPr>
        <w:t xml:space="preserve">RETIRO LODO FACTURA </w:t>
      </w:r>
      <w:proofErr w:type="spellStart"/>
      <w:r w:rsidR="00492B9B" w:rsidRPr="002F0A5F">
        <w:rPr>
          <w:i/>
          <w:sz w:val="18"/>
          <w:szCs w:val="18"/>
        </w:rPr>
        <w:t>Nro</w:t>
      </w:r>
      <w:proofErr w:type="spellEnd"/>
      <w:r w:rsidR="00492B9B" w:rsidRPr="002F0A5F">
        <w:rPr>
          <w:i/>
          <w:sz w:val="18"/>
          <w:szCs w:val="18"/>
        </w:rPr>
        <w:t xml:space="preserve"> 58003.pdf</w:t>
      </w:r>
      <w:r w:rsidR="00492B9B" w:rsidRPr="002F0A5F">
        <w:rPr>
          <w:sz w:val="18"/>
          <w:szCs w:val="18"/>
        </w:rPr>
        <w:t>”, correspondiente a Factura Electrónica N°58</w:t>
      </w:r>
      <w:r w:rsidR="00195428">
        <w:rPr>
          <w:sz w:val="18"/>
          <w:szCs w:val="18"/>
        </w:rPr>
        <w:t xml:space="preserve">, </w:t>
      </w:r>
      <w:r w:rsidR="00492B9B" w:rsidRPr="002F0A5F">
        <w:rPr>
          <w:sz w:val="18"/>
          <w:szCs w:val="18"/>
        </w:rPr>
        <w:t xml:space="preserve">emitida el </w:t>
      </w:r>
      <w:r w:rsidR="00492B9B" w:rsidRPr="00566424">
        <w:rPr>
          <w:b/>
          <w:sz w:val="18"/>
          <w:szCs w:val="18"/>
        </w:rPr>
        <w:t>15 de febrero de 2017</w:t>
      </w:r>
      <w:r w:rsidR="00195428">
        <w:rPr>
          <w:b/>
          <w:sz w:val="18"/>
          <w:szCs w:val="18"/>
        </w:rPr>
        <w:t xml:space="preserve">, </w:t>
      </w:r>
      <w:r w:rsidR="00492B9B" w:rsidRPr="002F0A5F">
        <w:rPr>
          <w:sz w:val="18"/>
          <w:szCs w:val="18"/>
        </w:rPr>
        <w:t>por “</w:t>
      </w:r>
      <w:r w:rsidR="00492B9B" w:rsidRPr="00C01664">
        <w:rPr>
          <w:i/>
          <w:sz w:val="18"/>
          <w:szCs w:val="18"/>
        </w:rPr>
        <w:t>LUIS IGNACIO VALENZUELA CÁCERES</w:t>
      </w:r>
      <w:r w:rsidR="00492B9B" w:rsidRPr="002F0A5F">
        <w:rPr>
          <w:sz w:val="18"/>
          <w:szCs w:val="18"/>
        </w:rPr>
        <w:t>”; Giro “</w:t>
      </w:r>
      <w:r w:rsidR="00492B9B" w:rsidRPr="005651F0">
        <w:rPr>
          <w:i/>
          <w:sz w:val="18"/>
          <w:szCs w:val="18"/>
        </w:rPr>
        <w:t>COMPRA VENTA PROD. AGRICOLAS,</w:t>
      </w:r>
      <w:r w:rsidR="00195428">
        <w:rPr>
          <w:i/>
          <w:sz w:val="18"/>
          <w:szCs w:val="18"/>
        </w:rPr>
        <w:t xml:space="preserve"> </w:t>
      </w:r>
      <w:r w:rsidR="00492B9B" w:rsidRPr="005651F0">
        <w:rPr>
          <w:i/>
          <w:sz w:val="18"/>
          <w:szCs w:val="18"/>
        </w:rPr>
        <w:t>GESTION DE RESIDUOS Y TRANS.CARGA AJENA</w:t>
      </w:r>
      <w:r w:rsidR="00492B9B" w:rsidRPr="002F0A5F">
        <w:rPr>
          <w:sz w:val="18"/>
          <w:szCs w:val="18"/>
        </w:rPr>
        <w:t>”, la que describe los siguiente:</w:t>
      </w:r>
    </w:p>
    <w:p w:rsidR="00492B9B" w:rsidRPr="00FE6FB1" w:rsidRDefault="00492B9B" w:rsidP="00492B9B">
      <w:pPr>
        <w:pStyle w:val="Prrafodelista"/>
        <w:numPr>
          <w:ilvl w:val="2"/>
          <w:numId w:val="26"/>
        </w:numPr>
        <w:rPr>
          <w:sz w:val="18"/>
          <w:szCs w:val="18"/>
        </w:rPr>
      </w:pPr>
      <w:r w:rsidRPr="002F0A5F">
        <w:rPr>
          <w:sz w:val="18"/>
          <w:szCs w:val="18"/>
        </w:rPr>
        <w:lastRenderedPageBreak/>
        <w:t>“</w:t>
      </w:r>
      <w:r w:rsidRPr="00FE6FB1">
        <w:rPr>
          <w:i/>
          <w:sz w:val="18"/>
          <w:szCs w:val="18"/>
        </w:rPr>
        <w:t>Servicio de transporte retiro de lodo vegetal</w:t>
      </w:r>
      <w:r w:rsidRPr="00FE6FB1">
        <w:rPr>
          <w:sz w:val="18"/>
          <w:szCs w:val="18"/>
        </w:rPr>
        <w:t>”. Cantidad “</w:t>
      </w:r>
      <w:r w:rsidRPr="00FE6FB1">
        <w:rPr>
          <w:i/>
          <w:sz w:val="18"/>
          <w:szCs w:val="18"/>
        </w:rPr>
        <w:t>6 u</w:t>
      </w:r>
      <w:r w:rsidRPr="00FE6FB1">
        <w:rPr>
          <w:sz w:val="18"/>
          <w:szCs w:val="18"/>
        </w:rPr>
        <w:t>”</w:t>
      </w:r>
    </w:p>
    <w:p w:rsidR="00492B9B" w:rsidRPr="00FE6FB1" w:rsidRDefault="00492B9B" w:rsidP="00492B9B">
      <w:pPr>
        <w:pStyle w:val="Prrafodelista"/>
        <w:numPr>
          <w:ilvl w:val="2"/>
          <w:numId w:val="26"/>
        </w:numPr>
        <w:rPr>
          <w:sz w:val="18"/>
          <w:szCs w:val="18"/>
        </w:rPr>
      </w:pPr>
      <w:r w:rsidRPr="00FE6FB1">
        <w:rPr>
          <w:sz w:val="18"/>
          <w:szCs w:val="18"/>
        </w:rPr>
        <w:t>“</w:t>
      </w:r>
      <w:r w:rsidRPr="00FE6FB1">
        <w:rPr>
          <w:i/>
          <w:sz w:val="18"/>
          <w:szCs w:val="18"/>
        </w:rPr>
        <w:t xml:space="preserve">Kilos </w:t>
      </w:r>
      <w:proofErr w:type="spellStart"/>
      <w:r w:rsidRPr="00FE6FB1">
        <w:rPr>
          <w:i/>
          <w:sz w:val="18"/>
          <w:szCs w:val="18"/>
        </w:rPr>
        <w:t>kilos</w:t>
      </w:r>
      <w:proofErr w:type="spellEnd"/>
      <w:r w:rsidRPr="00FE6FB1">
        <w:rPr>
          <w:i/>
          <w:sz w:val="18"/>
          <w:szCs w:val="18"/>
        </w:rPr>
        <w:t xml:space="preserve"> de lodo en </w:t>
      </w:r>
      <w:proofErr w:type="spellStart"/>
      <w:r w:rsidRPr="00FE6FB1">
        <w:rPr>
          <w:i/>
          <w:sz w:val="18"/>
          <w:szCs w:val="18"/>
        </w:rPr>
        <w:t>ve</w:t>
      </w:r>
      <w:proofErr w:type="spellEnd"/>
      <w:r w:rsidRPr="00FE6FB1">
        <w:rPr>
          <w:sz w:val="18"/>
          <w:szCs w:val="18"/>
        </w:rPr>
        <w:t>”. Cantidad “</w:t>
      </w:r>
      <w:r w:rsidRPr="00FE6FB1">
        <w:rPr>
          <w:i/>
          <w:sz w:val="18"/>
          <w:szCs w:val="18"/>
        </w:rPr>
        <w:t>29.720 k</w:t>
      </w:r>
      <w:r w:rsidRPr="00FE6FB1">
        <w:rPr>
          <w:sz w:val="18"/>
          <w:szCs w:val="18"/>
        </w:rPr>
        <w:t>”</w:t>
      </w:r>
    </w:p>
    <w:p w:rsidR="00492B9B" w:rsidRPr="00FE6FB1" w:rsidRDefault="00492B9B" w:rsidP="00492B9B">
      <w:pPr>
        <w:pStyle w:val="Prrafodelista"/>
        <w:numPr>
          <w:ilvl w:val="2"/>
          <w:numId w:val="26"/>
        </w:numPr>
        <w:rPr>
          <w:sz w:val="18"/>
          <w:szCs w:val="18"/>
        </w:rPr>
      </w:pPr>
      <w:r w:rsidRPr="00FE6FB1">
        <w:rPr>
          <w:sz w:val="18"/>
          <w:szCs w:val="18"/>
        </w:rPr>
        <w:t>“</w:t>
      </w:r>
      <w:r w:rsidRPr="00FE6FB1">
        <w:rPr>
          <w:i/>
          <w:sz w:val="18"/>
          <w:szCs w:val="18"/>
        </w:rPr>
        <w:t>horas pluma camión</w:t>
      </w:r>
      <w:r w:rsidRPr="00FE6FB1">
        <w:rPr>
          <w:sz w:val="18"/>
          <w:szCs w:val="18"/>
        </w:rPr>
        <w:t>”. Cantidad “</w:t>
      </w:r>
      <w:r w:rsidRPr="00FE6FB1">
        <w:rPr>
          <w:i/>
          <w:sz w:val="18"/>
          <w:szCs w:val="18"/>
        </w:rPr>
        <w:t>17 h</w:t>
      </w:r>
      <w:r w:rsidRPr="00FE6FB1">
        <w:rPr>
          <w:sz w:val="18"/>
          <w:szCs w:val="18"/>
        </w:rPr>
        <w:t>”</w:t>
      </w:r>
    </w:p>
    <w:p w:rsidR="00492B9B" w:rsidRPr="00492B9B" w:rsidRDefault="00492B9B" w:rsidP="00492B9B">
      <w:pPr>
        <w:pStyle w:val="Prrafodelista"/>
        <w:numPr>
          <w:ilvl w:val="2"/>
          <w:numId w:val="26"/>
        </w:numPr>
        <w:rPr>
          <w:sz w:val="18"/>
          <w:szCs w:val="18"/>
        </w:rPr>
      </w:pPr>
      <w:r w:rsidRPr="00FE6FB1">
        <w:rPr>
          <w:sz w:val="18"/>
          <w:szCs w:val="18"/>
        </w:rPr>
        <w:t>“</w:t>
      </w:r>
      <w:r w:rsidRPr="00FE6FB1">
        <w:rPr>
          <w:i/>
          <w:sz w:val="18"/>
          <w:szCs w:val="18"/>
        </w:rPr>
        <w:t xml:space="preserve">servicio de transporte </w:t>
      </w:r>
      <w:r w:rsidRPr="00492B9B">
        <w:rPr>
          <w:i/>
          <w:sz w:val="18"/>
          <w:szCs w:val="18"/>
        </w:rPr>
        <w:t>retiro de escombro</w:t>
      </w:r>
      <w:r w:rsidRPr="00492B9B">
        <w:rPr>
          <w:sz w:val="18"/>
          <w:szCs w:val="18"/>
        </w:rPr>
        <w:t>”. Cantidad “</w:t>
      </w:r>
      <w:r w:rsidRPr="00492B9B">
        <w:rPr>
          <w:i/>
          <w:sz w:val="18"/>
          <w:szCs w:val="18"/>
        </w:rPr>
        <w:t>6 s</w:t>
      </w:r>
      <w:r w:rsidRPr="00492B9B">
        <w:rPr>
          <w:sz w:val="18"/>
          <w:szCs w:val="18"/>
        </w:rPr>
        <w:t>”</w:t>
      </w:r>
    </w:p>
    <w:p w:rsidR="00492B9B" w:rsidRPr="00492B9B" w:rsidRDefault="00492B9B" w:rsidP="00492B9B">
      <w:pPr>
        <w:pStyle w:val="Prrafodelista"/>
        <w:numPr>
          <w:ilvl w:val="2"/>
          <w:numId w:val="26"/>
        </w:numPr>
        <w:rPr>
          <w:sz w:val="18"/>
          <w:szCs w:val="18"/>
        </w:rPr>
      </w:pPr>
      <w:r w:rsidRPr="00492B9B">
        <w:rPr>
          <w:sz w:val="18"/>
          <w:szCs w:val="18"/>
        </w:rPr>
        <w:t>“</w:t>
      </w:r>
      <w:r w:rsidRPr="00492B9B">
        <w:rPr>
          <w:i/>
          <w:sz w:val="18"/>
          <w:szCs w:val="18"/>
        </w:rPr>
        <w:t>Servicio de jornal Llenado de sacas con lodo</w:t>
      </w:r>
      <w:r w:rsidRPr="00492B9B">
        <w:rPr>
          <w:sz w:val="18"/>
          <w:szCs w:val="18"/>
        </w:rPr>
        <w:t>”. Cantidad “</w:t>
      </w:r>
      <w:r w:rsidRPr="00492B9B">
        <w:rPr>
          <w:i/>
          <w:sz w:val="18"/>
          <w:szCs w:val="18"/>
        </w:rPr>
        <w:t>1</w:t>
      </w:r>
      <w:r w:rsidRPr="00492B9B">
        <w:rPr>
          <w:sz w:val="18"/>
          <w:szCs w:val="18"/>
        </w:rPr>
        <w:t>”</w:t>
      </w:r>
    </w:p>
    <w:p w:rsidR="00492B9B" w:rsidRPr="00492B9B" w:rsidRDefault="00492B9B" w:rsidP="00492B9B">
      <w:pPr>
        <w:pStyle w:val="Prrafodelista"/>
        <w:ind w:left="284"/>
        <w:rPr>
          <w:sz w:val="18"/>
          <w:szCs w:val="18"/>
        </w:rPr>
      </w:pPr>
      <w:r w:rsidRPr="00492B9B">
        <w:rPr>
          <w:sz w:val="18"/>
          <w:szCs w:val="18"/>
        </w:rPr>
        <w:t>De la información presentada, se observa que el último retiro de residuos líquidos y lodos habría ocurrido el 15 de febrero de 2017.</w:t>
      </w:r>
    </w:p>
    <w:p w:rsidR="00424384" w:rsidRPr="00492B9B" w:rsidRDefault="00424384" w:rsidP="0020305A">
      <w:pPr>
        <w:pStyle w:val="Sinespaciado"/>
      </w:pPr>
    </w:p>
    <w:p w:rsidR="00492B9B" w:rsidRPr="00492B9B" w:rsidRDefault="00492B9B" w:rsidP="00492B9B">
      <w:pPr>
        <w:pStyle w:val="Prrafodelista"/>
        <w:numPr>
          <w:ilvl w:val="0"/>
          <w:numId w:val="26"/>
        </w:numPr>
        <w:rPr>
          <w:sz w:val="18"/>
          <w:szCs w:val="18"/>
        </w:rPr>
      </w:pPr>
      <w:r w:rsidRPr="00492B9B">
        <w:rPr>
          <w:sz w:val="18"/>
          <w:szCs w:val="18"/>
        </w:rPr>
        <w:t>En el reporte bimestral 1 (recibido el 4 de septiembre de 2017), el titular señaló lo siguiente: “</w:t>
      </w:r>
      <w:r w:rsidRPr="00492B9B">
        <w:rPr>
          <w:i/>
          <w:sz w:val="18"/>
          <w:szCs w:val="18"/>
        </w:rPr>
        <w:t xml:space="preserve">Se adjunta en Anexo III del presente documento, facturas por la disposición de aguas y lodos del proceso de </w:t>
      </w:r>
      <w:proofErr w:type="spellStart"/>
      <w:r w:rsidRPr="00492B9B">
        <w:rPr>
          <w:i/>
          <w:sz w:val="18"/>
          <w:szCs w:val="18"/>
        </w:rPr>
        <w:t>despelonado</w:t>
      </w:r>
      <w:proofErr w:type="spellEnd"/>
      <w:r w:rsidRPr="00492B9B">
        <w:rPr>
          <w:i/>
          <w:sz w:val="18"/>
          <w:szCs w:val="18"/>
        </w:rPr>
        <w:t>. Las facturas corresponden a los últimos retiros realizados, no existiendo nuevos retiros ni facturas asociadas a dicha actividad para este reporte.”</w:t>
      </w:r>
      <w:r w:rsidRPr="00492B9B">
        <w:rPr>
          <w:sz w:val="18"/>
          <w:szCs w:val="18"/>
        </w:rPr>
        <w:t xml:space="preserve"> </w:t>
      </w:r>
    </w:p>
    <w:p w:rsidR="00492B9B" w:rsidRPr="00492B9B" w:rsidRDefault="00492B9B" w:rsidP="00492B9B">
      <w:pPr>
        <w:pStyle w:val="Prrafodelista"/>
        <w:ind w:left="284"/>
        <w:rPr>
          <w:b/>
          <w:sz w:val="18"/>
          <w:szCs w:val="18"/>
        </w:rPr>
      </w:pPr>
      <w:r w:rsidRPr="00492B9B">
        <w:rPr>
          <w:b/>
          <w:sz w:val="18"/>
          <w:szCs w:val="18"/>
        </w:rPr>
        <w:t>En el Anexo III de esta presentación, el titular incorporó los mismos archivos del Anexo V del Reporte Inicial, descritos previamente.</w:t>
      </w:r>
    </w:p>
    <w:p w:rsidR="00492B9B" w:rsidRPr="00492B9B" w:rsidRDefault="00492B9B" w:rsidP="00492B9B">
      <w:pPr>
        <w:pStyle w:val="Prrafodelista"/>
        <w:ind w:left="284"/>
        <w:rPr>
          <w:sz w:val="18"/>
          <w:szCs w:val="18"/>
        </w:rPr>
      </w:pPr>
      <w:r w:rsidRPr="00492B9B">
        <w:rPr>
          <w:sz w:val="18"/>
          <w:szCs w:val="18"/>
        </w:rPr>
        <w:t>De la información presentada, se identifica que</w:t>
      </w:r>
      <w:r w:rsidR="00195428">
        <w:rPr>
          <w:sz w:val="18"/>
          <w:szCs w:val="18"/>
        </w:rPr>
        <w:t>,</w:t>
      </w:r>
      <w:r w:rsidRPr="00492B9B">
        <w:rPr>
          <w:sz w:val="18"/>
          <w:szCs w:val="18"/>
        </w:rPr>
        <w:t xml:space="preserve"> según lo declarado, </w:t>
      </w:r>
      <w:r w:rsidRPr="00492B9B">
        <w:rPr>
          <w:b/>
          <w:sz w:val="18"/>
          <w:szCs w:val="18"/>
        </w:rPr>
        <w:t>en el periodo del reporte no se habrían retirado residuos líquidos y/o lodos</w:t>
      </w:r>
      <w:r w:rsidRPr="00492B9B">
        <w:rPr>
          <w:sz w:val="18"/>
          <w:szCs w:val="18"/>
        </w:rPr>
        <w:t>.</w:t>
      </w:r>
    </w:p>
    <w:p w:rsidR="00492B9B" w:rsidRPr="00492B9B" w:rsidRDefault="00492B9B" w:rsidP="0020305A">
      <w:pPr>
        <w:pStyle w:val="Sinespaciado"/>
      </w:pPr>
    </w:p>
    <w:p w:rsidR="00492B9B" w:rsidRPr="00492B9B" w:rsidRDefault="00492B9B" w:rsidP="00492B9B">
      <w:pPr>
        <w:pStyle w:val="Prrafodelista"/>
        <w:numPr>
          <w:ilvl w:val="0"/>
          <w:numId w:val="26"/>
        </w:numPr>
        <w:rPr>
          <w:sz w:val="18"/>
          <w:szCs w:val="18"/>
        </w:rPr>
      </w:pPr>
      <w:r w:rsidRPr="00492B9B">
        <w:rPr>
          <w:sz w:val="18"/>
          <w:szCs w:val="18"/>
        </w:rPr>
        <w:t>En el reporte bimestral 2 (recibido el 6 de noviembre de 2017), el titular señaló lo siguiente: “</w:t>
      </w:r>
      <w:r w:rsidRPr="00492B9B">
        <w:rPr>
          <w:i/>
          <w:sz w:val="18"/>
          <w:szCs w:val="18"/>
        </w:rPr>
        <w:t xml:space="preserve">En </w:t>
      </w:r>
      <w:r w:rsidRPr="00492B9B">
        <w:rPr>
          <w:b/>
          <w:i/>
          <w:sz w:val="18"/>
          <w:szCs w:val="18"/>
        </w:rPr>
        <w:t>Anexo III del Reporte Bimestral N°1</w:t>
      </w:r>
      <w:r w:rsidRPr="00492B9B">
        <w:rPr>
          <w:i/>
          <w:sz w:val="18"/>
          <w:szCs w:val="18"/>
        </w:rPr>
        <w:t xml:space="preserve"> se adjuntaron facturas por la disposición de aguas y lodos del proceso de </w:t>
      </w:r>
      <w:proofErr w:type="spellStart"/>
      <w:r w:rsidRPr="00492B9B">
        <w:rPr>
          <w:i/>
          <w:sz w:val="18"/>
          <w:szCs w:val="18"/>
        </w:rPr>
        <w:t>despelonado</w:t>
      </w:r>
      <w:proofErr w:type="spellEnd"/>
      <w:r w:rsidRPr="00492B9B">
        <w:rPr>
          <w:i/>
          <w:sz w:val="18"/>
          <w:szCs w:val="18"/>
        </w:rPr>
        <w:t xml:space="preserve">. Las facturas corresponden a los últimos retiros realizados, no existiendo nuevos retiros ni facturas asociadas a dicha actividad para este reporte.”. </w:t>
      </w:r>
    </w:p>
    <w:p w:rsidR="00492B9B" w:rsidRPr="00492B9B" w:rsidRDefault="00492B9B" w:rsidP="00492B9B">
      <w:pPr>
        <w:pStyle w:val="Prrafodelista"/>
        <w:ind w:left="284"/>
        <w:rPr>
          <w:sz w:val="18"/>
          <w:szCs w:val="18"/>
        </w:rPr>
      </w:pPr>
      <w:r w:rsidRPr="00492B9B">
        <w:rPr>
          <w:sz w:val="18"/>
          <w:szCs w:val="18"/>
        </w:rPr>
        <w:t>De la información presentada, se identifica que</w:t>
      </w:r>
      <w:r w:rsidR="00195428">
        <w:rPr>
          <w:sz w:val="18"/>
          <w:szCs w:val="18"/>
        </w:rPr>
        <w:t xml:space="preserve">, </w:t>
      </w:r>
      <w:r w:rsidRPr="00492B9B">
        <w:rPr>
          <w:sz w:val="18"/>
          <w:szCs w:val="18"/>
        </w:rPr>
        <w:t xml:space="preserve">según lo declarado, </w:t>
      </w:r>
      <w:r w:rsidRPr="00492B9B">
        <w:rPr>
          <w:b/>
          <w:sz w:val="18"/>
          <w:szCs w:val="18"/>
        </w:rPr>
        <w:t>en el periodo del reporte no se habrían retirado residuos líquidos y/o lodos</w:t>
      </w:r>
      <w:r w:rsidRPr="00492B9B">
        <w:rPr>
          <w:sz w:val="18"/>
          <w:szCs w:val="18"/>
        </w:rPr>
        <w:t>.</w:t>
      </w:r>
    </w:p>
    <w:p w:rsidR="00492B9B" w:rsidRPr="00492B9B" w:rsidRDefault="00492B9B" w:rsidP="0020305A">
      <w:pPr>
        <w:pStyle w:val="Sinespaciado"/>
      </w:pPr>
    </w:p>
    <w:p w:rsidR="00492B9B" w:rsidRPr="00492B9B" w:rsidRDefault="00492B9B" w:rsidP="00492B9B">
      <w:pPr>
        <w:pStyle w:val="Prrafodelista"/>
        <w:numPr>
          <w:ilvl w:val="0"/>
          <w:numId w:val="26"/>
        </w:numPr>
        <w:rPr>
          <w:sz w:val="18"/>
          <w:szCs w:val="18"/>
        </w:rPr>
      </w:pPr>
      <w:r w:rsidRPr="00492B9B">
        <w:rPr>
          <w:sz w:val="18"/>
          <w:szCs w:val="18"/>
        </w:rPr>
        <w:t>En el reporte bimestral 3 (recibido el 9 de enero de 2018), el titular señaló lo siguiente: “</w:t>
      </w:r>
      <w:r w:rsidRPr="00492B9B">
        <w:rPr>
          <w:i/>
          <w:sz w:val="18"/>
          <w:szCs w:val="18"/>
        </w:rPr>
        <w:t xml:space="preserve">En Anexo III del presente documento se adjunta factura por la disposición de aguas y lodos del proceso. La factura corresponde al último retiro realizado no existiendo nuevos retiros ni facturas asociadas a dicha actividad para este reporte.”. </w:t>
      </w:r>
    </w:p>
    <w:p w:rsidR="00492B9B" w:rsidRPr="00492B9B" w:rsidRDefault="00492B9B" w:rsidP="00492B9B">
      <w:pPr>
        <w:pStyle w:val="Prrafodelista"/>
        <w:ind w:left="284"/>
        <w:rPr>
          <w:sz w:val="18"/>
          <w:szCs w:val="18"/>
        </w:rPr>
      </w:pPr>
      <w:r w:rsidRPr="00492B9B">
        <w:rPr>
          <w:sz w:val="18"/>
          <w:szCs w:val="18"/>
        </w:rPr>
        <w:t>Como Anexo III, el titular incluyó el documento “</w:t>
      </w:r>
      <w:r w:rsidRPr="00492B9B">
        <w:rPr>
          <w:i/>
          <w:sz w:val="18"/>
          <w:szCs w:val="18"/>
        </w:rPr>
        <w:t>Factura tresur.pdf</w:t>
      </w:r>
      <w:r w:rsidRPr="00492B9B">
        <w:rPr>
          <w:sz w:val="18"/>
          <w:szCs w:val="18"/>
        </w:rPr>
        <w:t xml:space="preserve">”, con 10 páginas, y el siguiente contenido: </w:t>
      </w:r>
    </w:p>
    <w:p w:rsidR="00492B9B" w:rsidRDefault="00492B9B" w:rsidP="00492B9B">
      <w:pPr>
        <w:pStyle w:val="Prrafodelista"/>
        <w:numPr>
          <w:ilvl w:val="1"/>
          <w:numId w:val="26"/>
        </w:numPr>
        <w:rPr>
          <w:sz w:val="18"/>
          <w:szCs w:val="18"/>
        </w:rPr>
      </w:pPr>
      <w:r w:rsidRPr="00492B9B">
        <w:rPr>
          <w:b/>
          <w:sz w:val="18"/>
          <w:szCs w:val="18"/>
        </w:rPr>
        <w:t>Factura Electrónica N°1556</w:t>
      </w:r>
      <w:r w:rsidRPr="00492B9B">
        <w:rPr>
          <w:sz w:val="18"/>
          <w:szCs w:val="18"/>
        </w:rPr>
        <w:t xml:space="preserve"> de TRESUR SPA, de fecha 30 de noviembre de 2017 (página 1), a nombre del titular EXPORTADORA ANAKENA, en </w:t>
      </w:r>
      <w:r w:rsidRPr="00FE6FB1">
        <w:rPr>
          <w:sz w:val="18"/>
          <w:szCs w:val="18"/>
        </w:rPr>
        <w:t>la que da cuenta de “</w:t>
      </w:r>
      <w:r w:rsidRPr="00FE6FB1">
        <w:rPr>
          <w:i/>
          <w:sz w:val="18"/>
          <w:szCs w:val="18"/>
        </w:rPr>
        <w:t xml:space="preserve">Servicios retiro residuos – </w:t>
      </w:r>
      <w:proofErr w:type="spellStart"/>
      <w:r w:rsidRPr="00FE6FB1">
        <w:rPr>
          <w:i/>
          <w:sz w:val="18"/>
          <w:szCs w:val="18"/>
        </w:rPr>
        <w:t>Fosero</w:t>
      </w:r>
      <w:proofErr w:type="spellEnd"/>
      <w:r w:rsidRPr="00FE6FB1">
        <w:rPr>
          <w:i/>
          <w:sz w:val="18"/>
          <w:szCs w:val="18"/>
        </w:rPr>
        <w:t xml:space="preserve"> DISPOSICION FINA</w:t>
      </w:r>
      <w:r w:rsidRPr="00FE6FB1">
        <w:rPr>
          <w:sz w:val="18"/>
          <w:szCs w:val="18"/>
        </w:rPr>
        <w:t>”, por una cantidad de “59.8” (unidad no definida, presumiblemente Kg) y por 4 “</w:t>
      </w:r>
      <w:r w:rsidRPr="00FE6FB1">
        <w:rPr>
          <w:i/>
          <w:sz w:val="18"/>
          <w:szCs w:val="18"/>
        </w:rPr>
        <w:t xml:space="preserve">Servicios retiro residuos – </w:t>
      </w:r>
      <w:proofErr w:type="spellStart"/>
      <w:r w:rsidRPr="00FE6FB1">
        <w:rPr>
          <w:i/>
          <w:sz w:val="18"/>
          <w:szCs w:val="18"/>
        </w:rPr>
        <w:t>Fosero</w:t>
      </w:r>
      <w:proofErr w:type="spellEnd"/>
      <w:r w:rsidRPr="00FE6FB1">
        <w:rPr>
          <w:i/>
          <w:sz w:val="18"/>
          <w:szCs w:val="18"/>
        </w:rPr>
        <w:t xml:space="preserve"> VIAJES CAMION ALJIBE OC 10467 NOVIEMBRE 2017</w:t>
      </w:r>
      <w:r w:rsidRPr="00FE6FB1">
        <w:rPr>
          <w:sz w:val="18"/>
          <w:szCs w:val="18"/>
        </w:rPr>
        <w:t>”.</w:t>
      </w:r>
    </w:p>
    <w:p w:rsidR="00492B9B" w:rsidRDefault="00492B9B" w:rsidP="00492B9B">
      <w:pPr>
        <w:pStyle w:val="Prrafodelista"/>
        <w:numPr>
          <w:ilvl w:val="1"/>
          <w:numId w:val="26"/>
        </w:numPr>
        <w:rPr>
          <w:sz w:val="18"/>
          <w:szCs w:val="18"/>
        </w:rPr>
      </w:pPr>
      <w:r w:rsidRPr="00E62BDA">
        <w:rPr>
          <w:sz w:val="18"/>
          <w:szCs w:val="18"/>
        </w:rPr>
        <w:t>Las otras 9 páginas corresponden a 4 “</w:t>
      </w:r>
      <w:r w:rsidRPr="0020305A">
        <w:rPr>
          <w:i/>
          <w:sz w:val="18"/>
          <w:szCs w:val="18"/>
        </w:rPr>
        <w:t>Tickets de pesaje</w:t>
      </w:r>
      <w:r w:rsidRPr="00E62BDA">
        <w:rPr>
          <w:sz w:val="18"/>
          <w:szCs w:val="18"/>
        </w:rPr>
        <w:t>”, 4 “</w:t>
      </w:r>
      <w:r w:rsidRPr="0020305A">
        <w:rPr>
          <w:i/>
          <w:sz w:val="18"/>
          <w:szCs w:val="18"/>
        </w:rPr>
        <w:t>Vales de servicios</w:t>
      </w:r>
      <w:r w:rsidRPr="00E62BDA">
        <w:rPr>
          <w:sz w:val="18"/>
          <w:szCs w:val="18"/>
        </w:rPr>
        <w:t>”, y 1 hoja de “</w:t>
      </w:r>
      <w:r w:rsidRPr="0020305A">
        <w:rPr>
          <w:i/>
          <w:sz w:val="18"/>
          <w:szCs w:val="18"/>
        </w:rPr>
        <w:t>Detalle de Factura 1556</w:t>
      </w:r>
      <w:r w:rsidRPr="00E62BDA">
        <w:rPr>
          <w:sz w:val="18"/>
          <w:szCs w:val="18"/>
        </w:rPr>
        <w:t xml:space="preserve">”. </w:t>
      </w:r>
    </w:p>
    <w:p w:rsidR="00492B9B" w:rsidRPr="00E62BDA" w:rsidRDefault="00492B9B" w:rsidP="00492B9B">
      <w:pPr>
        <w:pStyle w:val="Prrafodelista"/>
        <w:numPr>
          <w:ilvl w:val="2"/>
          <w:numId w:val="26"/>
        </w:numPr>
        <w:rPr>
          <w:sz w:val="18"/>
          <w:szCs w:val="18"/>
        </w:rPr>
      </w:pPr>
      <w:r w:rsidRPr="00E62BDA">
        <w:rPr>
          <w:sz w:val="18"/>
          <w:szCs w:val="18"/>
        </w:rPr>
        <w:t xml:space="preserve">Todos los vales de Servicio indican fecha </w:t>
      </w:r>
      <w:r w:rsidRPr="00E62BDA">
        <w:rPr>
          <w:b/>
          <w:sz w:val="18"/>
          <w:szCs w:val="18"/>
        </w:rPr>
        <w:t>28 de noviembre de 2017</w:t>
      </w:r>
      <w:r w:rsidRPr="00E62BDA">
        <w:rPr>
          <w:sz w:val="18"/>
          <w:szCs w:val="18"/>
        </w:rPr>
        <w:t>, Camión “</w:t>
      </w:r>
      <w:r w:rsidRPr="00E62BDA">
        <w:rPr>
          <w:i/>
          <w:sz w:val="18"/>
          <w:szCs w:val="18"/>
        </w:rPr>
        <w:t>HG BR 85</w:t>
      </w:r>
      <w:r w:rsidRPr="00E62BDA">
        <w:rPr>
          <w:sz w:val="18"/>
          <w:szCs w:val="18"/>
        </w:rPr>
        <w:t xml:space="preserve">”, </w:t>
      </w:r>
      <w:r w:rsidR="0020305A">
        <w:rPr>
          <w:sz w:val="18"/>
          <w:szCs w:val="18"/>
        </w:rPr>
        <w:t xml:space="preserve">por viaje </w:t>
      </w:r>
      <w:r w:rsidRPr="00E62BDA">
        <w:rPr>
          <w:sz w:val="18"/>
          <w:szCs w:val="18"/>
        </w:rPr>
        <w:t>contenedor con basura “</w:t>
      </w:r>
      <w:r w:rsidRPr="00E62BDA">
        <w:rPr>
          <w:i/>
          <w:sz w:val="18"/>
          <w:szCs w:val="18"/>
        </w:rPr>
        <w:t>Fosa (Barro)</w:t>
      </w:r>
      <w:r w:rsidRPr="00E62BDA">
        <w:rPr>
          <w:sz w:val="18"/>
          <w:szCs w:val="18"/>
        </w:rPr>
        <w:t>”</w:t>
      </w:r>
    </w:p>
    <w:p w:rsidR="0020305A" w:rsidRDefault="00492B9B" w:rsidP="006D2277">
      <w:pPr>
        <w:pStyle w:val="Prrafodelista"/>
        <w:numPr>
          <w:ilvl w:val="3"/>
          <w:numId w:val="26"/>
        </w:numPr>
        <w:rPr>
          <w:sz w:val="18"/>
          <w:szCs w:val="18"/>
        </w:rPr>
      </w:pPr>
      <w:r w:rsidRPr="0020305A">
        <w:rPr>
          <w:sz w:val="18"/>
          <w:szCs w:val="18"/>
        </w:rPr>
        <w:t xml:space="preserve">Vale de Servicios </w:t>
      </w:r>
      <w:proofErr w:type="spellStart"/>
      <w:r w:rsidRPr="0020305A">
        <w:rPr>
          <w:sz w:val="18"/>
          <w:szCs w:val="18"/>
        </w:rPr>
        <w:t>N°</w:t>
      </w:r>
      <w:proofErr w:type="spellEnd"/>
      <w:r w:rsidRPr="0020305A">
        <w:rPr>
          <w:sz w:val="18"/>
          <w:szCs w:val="18"/>
        </w:rPr>
        <w:t xml:space="preserve"> 39882, 28 de noviembre de 2017, 10:20 hrs; </w:t>
      </w:r>
    </w:p>
    <w:p w:rsidR="00492B9B" w:rsidRPr="0020305A" w:rsidRDefault="00492B9B" w:rsidP="006D2277">
      <w:pPr>
        <w:pStyle w:val="Prrafodelista"/>
        <w:numPr>
          <w:ilvl w:val="3"/>
          <w:numId w:val="26"/>
        </w:numPr>
        <w:rPr>
          <w:sz w:val="18"/>
          <w:szCs w:val="18"/>
        </w:rPr>
      </w:pPr>
      <w:r w:rsidRPr="0020305A">
        <w:rPr>
          <w:sz w:val="18"/>
          <w:szCs w:val="18"/>
        </w:rPr>
        <w:t xml:space="preserve">Vale de Servicios </w:t>
      </w:r>
      <w:proofErr w:type="spellStart"/>
      <w:r w:rsidRPr="0020305A">
        <w:rPr>
          <w:sz w:val="18"/>
          <w:szCs w:val="18"/>
        </w:rPr>
        <w:t>N°</w:t>
      </w:r>
      <w:proofErr w:type="spellEnd"/>
      <w:r w:rsidRPr="0020305A">
        <w:rPr>
          <w:sz w:val="18"/>
          <w:szCs w:val="18"/>
        </w:rPr>
        <w:t xml:space="preserve"> 39885, 28 de noviembre de 2017, 12:45 hrs;</w:t>
      </w:r>
    </w:p>
    <w:p w:rsidR="00492B9B" w:rsidRPr="002F0A5F" w:rsidRDefault="00492B9B" w:rsidP="00492B9B">
      <w:pPr>
        <w:pStyle w:val="Prrafodelista"/>
        <w:numPr>
          <w:ilvl w:val="3"/>
          <w:numId w:val="26"/>
        </w:numPr>
        <w:rPr>
          <w:sz w:val="18"/>
          <w:szCs w:val="18"/>
        </w:rPr>
      </w:pPr>
      <w:r>
        <w:rPr>
          <w:sz w:val="18"/>
          <w:szCs w:val="18"/>
        </w:rPr>
        <w:t xml:space="preserve">Vale de Servicios </w:t>
      </w:r>
      <w:proofErr w:type="spellStart"/>
      <w:r>
        <w:rPr>
          <w:sz w:val="18"/>
          <w:szCs w:val="18"/>
        </w:rPr>
        <w:t>N°</w:t>
      </w:r>
      <w:proofErr w:type="spellEnd"/>
      <w:r>
        <w:rPr>
          <w:sz w:val="18"/>
          <w:szCs w:val="18"/>
        </w:rPr>
        <w:t xml:space="preserve"> 39883, 28 de noviembre de 2017, 14:00 hrs; </w:t>
      </w:r>
    </w:p>
    <w:p w:rsidR="00492B9B" w:rsidRDefault="00492B9B" w:rsidP="00492B9B">
      <w:pPr>
        <w:pStyle w:val="Prrafodelista"/>
        <w:numPr>
          <w:ilvl w:val="3"/>
          <w:numId w:val="26"/>
        </w:numPr>
        <w:rPr>
          <w:sz w:val="18"/>
          <w:szCs w:val="18"/>
        </w:rPr>
      </w:pPr>
      <w:r>
        <w:rPr>
          <w:sz w:val="18"/>
          <w:szCs w:val="18"/>
        </w:rPr>
        <w:t xml:space="preserve">Vale de Servicios </w:t>
      </w:r>
      <w:proofErr w:type="spellStart"/>
      <w:r>
        <w:rPr>
          <w:sz w:val="18"/>
          <w:szCs w:val="18"/>
        </w:rPr>
        <w:t>N°</w:t>
      </w:r>
      <w:proofErr w:type="spellEnd"/>
      <w:r>
        <w:rPr>
          <w:sz w:val="18"/>
          <w:szCs w:val="18"/>
        </w:rPr>
        <w:t xml:space="preserve"> 39884, 28 de noviembre de 2017, 09:20 hrs; </w:t>
      </w:r>
    </w:p>
    <w:p w:rsidR="00492B9B" w:rsidRPr="00E62BDA" w:rsidRDefault="00492B9B" w:rsidP="00492B9B">
      <w:pPr>
        <w:pStyle w:val="Prrafodelista"/>
        <w:numPr>
          <w:ilvl w:val="2"/>
          <w:numId w:val="26"/>
        </w:numPr>
        <w:rPr>
          <w:sz w:val="18"/>
          <w:szCs w:val="18"/>
        </w:rPr>
      </w:pPr>
      <w:r w:rsidRPr="00E62BDA">
        <w:rPr>
          <w:sz w:val="18"/>
          <w:szCs w:val="18"/>
        </w:rPr>
        <w:t>Los Tickets de pesaje tienen gran parte de la información ilegible</w:t>
      </w:r>
      <w:r>
        <w:rPr>
          <w:sz w:val="18"/>
          <w:szCs w:val="18"/>
        </w:rPr>
        <w:t>. E</w:t>
      </w:r>
      <w:r w:rsidRPr="00E62BDA">
        <w:rPr>
          <w:sz w:val="18"/>
          <w:szCs w:val="18"/>
        </w:rPr>
        <w:t xml:space="preserve">n base a lo observable, se identifica que estos fueron emitidos por Aguas Andinas, PTAS La </w:t>
      </w:r>
      <w:proofErr w:type="spellStart"/>
      <w:r w:rsidRPr="00E62BDA">
        <w:rPr>
          <w:sz w:val="18"/>
          <w:szCs w:val="18"/>
        </w:rPr>
        <w:t>Farfana</w:t>
      </w:r>
      <w:proofErr w:type="spellEnd"/>
      <w:r w:rsidRPr="00E62BDA">
        <w:rPr>
          <w:sz w:val="18"/>
          <w:szCs w:val="18"/>
        </w:rPr>
        <w:t xml:space="preserve">, y que al menos 2 (los </w:t>
      </w:r>
      <w:r w:rsidR="000D7CD6" w:rsidRPr="00E62BDA">
        <w:rPr>
          <w:sz w:val="18"/>
          <w:szCs w:val="18"/>
        </w:rPr>
        <w:t>más</w:t>
      </w:r>
      <w:r w:rsidRPr="00E62BDA">
        <w:rPr>
          <w:sz w:val="18"/>
          <w:szCs w:val="18"/>
        </w:rPr>
        <w:t xml:space="preserve"> legibles) permiten observar que el mismo camión identificado en los documentos anteriores (patente </w:t>
      </w:r>
      <w:r>
        <w:rPr>
          <w:sz w:val="18"/>
          <w:szCs w:val="18"/>
        </w:rPr>
        <w:t>“</w:t>
      </w:r>
      <w:r w:rsidRPr="00E62BDA">
        <w:rPr>
          <w:i/>
          <w:sz w:val="18"/>
          <w:szCs w:val="18"/>
        </w:rPr>
        <w:t>HG BR 85</w:t>
      </w:r>
      <w:r>
        <w:rPr>
          <w:sz w:val="18"/>
          <w:szCs w:val="18"/>
        </w:rPr>
        <w:t>”</w:t>
      </w:r>
      <w:r w:rsidRPr="00E62BDA">
        <w:rPr>
          <w:sz w:val="18"/>
          <w:szCs w:val="18"/>
        </w:rPr>
        <w:t xml:space="preserve">) habría hecho entradas y salidas a La </w:t>
      </w:r>
      <w:proofErr w:type="spellStart"/>
      <w:r w:rsidRPr="00E62BDA">
        <w:rPr>
          <w:sz w:val="18"/>
          <w:szCs w:val="18"/>
        </w:rPr>
        <w:t>Farfana</w:t>
      </w:r>
      <w:proofErr w:type="spellEnd"/>
      <w:r w:rsidRPr="00E62BDA">
        <w:rPr>
          <w:sz w:val="18"/>
          <w:szCs w:val="18"/>
        </w:rPr>
        <w:t xml:space="preserve"> el día 29 de noviembre de 2017</w:t>
      </w:r>
      <w:r>
        <w:rPr>
          <w:sz w:val="18"/>
          <w:szCs w:val="18"/>
        </w:rPr>
        <w:t>, por un Peso Neto de al menos 29.690 kg (15.140 kg ingresados el 29-11-2017 13:41 + 14.550 kg ingresados el 29-11-2017 10:05:35 + Delta de Kg no definidos por la baja legibilidad de los Tickets)</w:t>
      </w:r>
      <w:r w:rsidR="00195428">
        <w:rPr>
          <w:sz w:val="18"/>
          <w:szCs w:val="18"/>
        </w:rPr>
        <w:t>.</w:t>
      </w:r>
    </w:p>
    <w:p w:rsidR="00492B9B" w:rsidRDefault="00492B9B" w:rsidP="00492B9B">
      <w:pPr>
        <w:pStyle w:val="Prrafodelista"/>
        <w:ind w:left="284"/>
        <w:rPr>
          <w:sz w:val="18"/>
          <w:szCs w:val="18"/>
        </w:rPr>
      </w:pPr>
      <w:r w:rsidRPr="00FE6FB1">
        <w:rPr>
          <w:sz w:val="18"/>
          <w:szCs w:val="18"/>
        </w:rPr>
        <w:t>De la información presentada, se identifica que en el periodo declarado se habrían retirado residuos líquidos y/o lodos</w:t>
      </w:r>
      <w:r>
        <w:rPr>
          <w:sz w:val="18"/>
          <w:szCs w:val="18"/>
        </w:rPr>
        <w:t xml:space="preserve"> en 4 viajes el día 28 (o 29) de noviembre de 2017.</w:t>
      </w:r>
    </w:p>
    <w:p w:rsidR="00492B9B" w:rsidRDefault="00492B9B" w:rsidP="0020305A">
      <w:pPr>
        <w:pStyle w:val="Sinespaciado"/>
      </w:pPr>
    </w:p>
    <w:p w:rsidR="00492B9B" w:rsidRPr="00E62BDA" w:rsidRDefault="00492B9B" w:rsidP="00492B9B">
      <w:pPr>
        <w:pStyle w:val="Prrafodelista"/>
        <w:numPr>
          <w:ilvl w:val="0"/>
          <w:numId w:val="26"/>
        </w:numPr>
        <w:rPr>
          <w:sz w:val="18"/>
          <w:szCs w:val="18"/>
        </w:rPr>
      </w:pPr>
      <w:r w:rsidRPr="00FE6FB1">
        <w:rPr>
          <w:sz w:val="18"/>
          <w:szCs w:val="18"/>
        </w:rPr>
        <w:t>En el reporte bimestral 4 (recibido el 16 de marzo de 2018), el titular señaló lo siguiente: “</w:t>
      </w:r>
      <w:r w:rsidRPr="00FE6FB1">
        <w:rPr>
          <w:i/>
          <w:sz w:val="18"/>
          <w:szCs w:val="18"/>
        </w:rPr>
        <w:t xml:space="preserve">En </w:t>
      </w:r>
      <w:r w:rsidRPr="00492B9B">
        <w:rPr>
          <w:b/>
          <w:i/>
          <w:sz w:val="18"/>
          <w:szCs w:val="18"/>
        </w:rPr>
        <w:t>Anexo II del presente documento se adjunta factura y guía de despacho por la disposición de aguas y lodos del proceso</w:t>
      </w:r>
      <w:r w:rsidRPr="00FE6FB1">
        <w:rPr>
          <w:i/>
          <w:sz w:val="18"/>
          <w:szCs w:val="18"/>
        </w:rPr>
        <w:t xml:space="preserve">. La factura corresponde al último retiro </w:t>
      </w:r>
      <w:r w:rsidRPr="00E62BDA">
        <w:rPr>
          <w:i/>
          <w:sz w:val="18"/>
          <w:szCs w:val="18"/>
        </w:rPr>
        <w:t xml:space="preserve">realizado no existiendo nuevos retiros ni facturas asociadas a dicha actividad para este reporte”. </w:t>
      </w:r>
    </w:p>
    <w:p w:rsidR="00492B9B" w:rsidRPr="00E62BDA" w:rsidRDefault="00492B9B" w:rsidP="00492B9B">
      <w:pPr>
        <w:pStyle w:val="Prrafodelista"/>
        <w:ind w:left="284"/>
        <w:rPr>
          <w:sz w:val="18"/>
          <w:szCs w:val="18"/>
        </w:rPr>
      </w:pPr>
      <w:r w:rsidRPr="00492B9B">
        <w:rPr>
          <w:b/>
          <w:sz w:val="18"/>
          <w:szCs w:val="18"/>
        </w:rPr>
        <w:t>El Anexo II corresponde a un solo documento, “</w:t>
      </w:r>
      <w:r w:rsidRPr="00492B9B">
        <w:rPr>
          <w:b/>
          <w:i/>
          <w:sz w:val="18"/>
          <w:szCs w:val="18"/>
        </w:rPr>
        <w:t>Anexo II - Registro de retiro de lodos.pdf</w:t>
      </w:r>
      <w:r w:rsidRPr="00492B9B">
        <w:rPr>
          <w:b/>
          <w:sz w:val="18"/>
          <w:szCs w:val="18"/>
        </w:rPr>
        <w:t>”</w:t>
      </w:r>
      <w:r w:rsidRPr="00E62BDA">
        <w:rPr>
          <w:sz w:val="18"/>
          <w:szCs w:val="18"/>
        </w:rPr>
        <w:t>, con 8 páginas de contenido, entre los cuales se incluyen los siguientes:</w:t>
      </w:r>
    </w:p>
    <w:p w:rsidR="00492B9B" w:rsidRPr="002F0A5F" w:rsidRDefault="00492B9B" w:rsidP="00492B9B">
      <w:pPr>
        <w:pStyle w:val="Prrafodelista"/>
        <w:numPr>
          <w:ilvl w:val="1"/>
          <w:numId w:val="26"/>
        </w:numPr>
        <w:rPr>
          <w:sz w:val="18"/>
          <w:szCs w:val="18"/>
        </w:rPr>
      </w:pPr>
      <w:r w:rsidRPr="002F0A5F">
        <w:rPr>
          <w:sz w:val="18"/>
          <w:szCs w:val="18"/>
        </w:rPr>
        <w:t>Factura Electrónica N°</w:t>
      </w:r>
      <w:r>
        <w:rPr>
          <w:sz w:val="18"/>
          <w:szCs w:val="18"/>
        </w:rPr>
        <w:t>212</w:t>
      </w:r>
      <w:r w:rsidR="008F725D">
        <w:rPr>
          <w:sz w:val="18"/>
          <w:szCs w:val="18"/>
        </w:rPr>
        <w:t>,</w:t>
      </w:r>
      <w:r w:rsidRPr="002F0A5F">
        <w:rPr>
          <w:sz w:val="18"/>
          <w:szCs w:val="18"/>
        </w:rPr>
        <w:t xml:space="preserve"> emitida el </w:t>
      </w:r>
      <w:r>
        <w:rPr>
          <w:sz w:val="18"/>
          <w:szCs w:val="18"/>
        </w:rPr>
        <w:t>21</w:t>
      </w:r>
      <w:r w:rsidRPr="002F0A5F">
        <w:rPr>
          <w:sz w:val="18"/>
          <w:szCs w:val="18"/>
        </w:rPr>
        <w:t xml:space="preserve"> de febrero de 201</w:t>
      </w:r>
      <w:r>
        <w:rPr>
          <w:sz w:val="18"/>
          <w:szCs w:val="18"/>
        </w:rPr>
        <w:t>8</w:t>
      </w:r>
      <w:r w:rsidRPr="002F0A5F">
        <w:rPr>
          <w:sz w:val="18"/>
          <w:szCs w:val="18"/>
        </w:rPr>
        <w:t xml:space="preserve"> </w:t>
      </w:r>
      <w:r>
        <w:rPr>
          <w:sz w:val="18"/>
          <w:szCs w:val="18"/>
        </w:rPr>
        <w:t xml:space="preserve">(página 1) </w:t>
      </w:r>
      <w:r w:rsidRPr="002F0A5F">
        <w:rPr>
          <w:sz w:val="18"/>
          <w:szCs w:val="18"/>
        </w:rPr>
        <w:t>por “</w:t>
      </w:r>
      <w:r w:rsidRPr="00E62BDA">
        <w:rPr>
          <w:i/>
          <w:sz w:val="18"/>
          <w:szCs w:val="18"/>
        </w:rPr>
        <w:t>LUIS IGNACIO VALENZUELA CÁCERES</w:t>
      </w:r>
      <w:r w:rsidRPr="002F0A5F">
        <w:rPr>
          <w:sz w:val="18"/>
          <w:szCs w:val="18"/>
        </w:rPr>
        <w:t>”; Giro “</w:t>
      </w:r>
      <w:r w:rsidRPr="005651F0">
        <w:rPr>
          <w:i/>
          <w:sz w:val="18"/>
          <w:szCs w:val="18"/>
        </w:rPr>
        <w:t>COMPRA VENTA PROD. AGRICOLAS,</w:t>
      </w:r>
      <w:r w:rsidR="008F725D">
        <w:rPr>
          <w:i/>
          <w:sz w:val="18"/>
          <w:szCs w:val="18"/>
        </w:rPr>
        <w:t xml:space="preserve"> </w:t>
      </w:r>
      <w:r w:rsidRPr="005651F0">
        <w:rPr>
          <w:i/>
          <w:sz w:val="18"/>
          <w:szCs w:val="18"/>
        </w:rPr>
        <w:t>GESTION DE RESIDUOS Y TRANS.CARGA AJENA</w:t>
      </w:r>
      <w:r w:rsidRPr="002F0A5F">
        <w:rPr>
          <w:sz w:val="18"/>
          <w:szCs w:val="18"/>
        </w:rPr>
        <w:t>”, la que describe lo siguiente:</w:t>
      </w:r>
    </w:p>
    <w:p w:rsidR="00492B9B" w:rsidRPr="002F0A5F" w:rsidRDefault="00492B9B" w:rsidP="00492B9B">
      <w:pPr>
        <w:pStyle w:val="Prrafodelista"/>
        <w:numPr>
          <w:ilvl w:val="2"/>
          <w:numId w:val="26"/>
        </w:numPr>
        <w:rPr>
          <w:sz w:val="18"/>
          <w:szCs w:val="18"/>
        </w:rPr>
      </w:pPr>
      <w:bookmarkStart w:id="72" w:name="_Ref4748636"/>
      <w:r w:rsidRPr="002F0A5F">
        <w:rPr>
          <w:sz w:val="18"/>
          <w:szCs w:val="18"/>
        </w:rPr>
        <w:t>“</w:t>
      </w:r>
      <w:r w:rsidRPr="002F0A5F">
        <w:rPr>
          <w:i/>
          <w:sz w:val="18"/>
          <w:szCs w:val="18"/>
        </w:rPr>
        <w:t>Servicio de transporte retiro de lodo vegetal</w:t>
      </w:r>
      <w:r>
        <w:rPr>
          <w:i/>
          <w:sz w:val="18"/>
          <w:szCs w:val="18"/>
        </w:rPr>
        <w:t xml:space="preserve"> 3 a vertedero y uno a </w:t>
      </w:r>
      <w:proofErr w:type="spellStart"/>
      <w:r>
        <w:rPr>
          <w:i/>
          <w:sz w:val="18"/>
          <w:szCs w:val="18"/>
        </w:rPr>
        <w:t>lombricultura</w:t>
      </w:r>
      <w:proofErr w:type="spellEnd"/>
      <w:r w:rsidRPr="002F0A5F">
        <w:rPr>
          <w:sz w:val="18"/>
          <w:szCs w:val="18"/>
        </w:rPr>
        <w:t>”. Cantidad “</w:t>
      </w:r>
      <w:r w:rsidRPr="005651F0">
        <w:rPr>
          <w:i/>
          <w:sz w:val="18"/>
          <w:szCs w:val="18"/>
        </w:rPr>
        <w:t>4</w:t>
      </w:r>
      <w:r w:rsidRPr="002F0A5F">
        <w:rPr>
          <w:i/>
          <w:sz w:val="18"/>
          <w:szCs w:val="18"/>
        </w:rPr>
        <w:t xml:space="preserve"> u</w:t>
      </w:r>
      <w:r w:rsidRPr="002F0A5F">
        <w:rPr>
          <w:sz w:val="18"/>
          <w:szCs w:val="18"/>
        </w:rPr>
        <w:t>”</w:t>
      </w:r>
      <w:bookmarkEnd w:id="72"/>
    </w:p>
    <w:p w:rsidR="00492B9B" w:rsidRPr="002F0A5F" w:rsidRDefault="00492B9B" w:rsidP="00492B9B">
      <w:pPr>
        <w:pStyle w:val="Prrafodelista"/>
        <w:numPr>
          <w:ilvl w:val="2"/>
          <w:numId w:val="26"/>
        </w:numPr>
        <w:rPr>
          <w:sz w:val="18"/>
          <w:szCs w:val="18"/>
        </w:rPr>
      </w:pPr>
      <w:r w:rsidRPr="002F0A5F">
        <w:rPr>
          <w:sz w:val="18"/>
          <w:szCs w:val="18"/>
        </w:rPr>
        <w:t>“</w:t>
      </w:r>
      <w:r w:rsidRPr="002F0A5F">
        <w:rPr>
          <w:i/>
          <w:sz w:val="18"/>
          <w:szCs w:val="18"/>
        </w:rPr>
        <w:t xml:space="preserve">Kilos </w:t>
      </w:r>
      <w:proofErr w:type="spellStart"/>
      <w:r w:rsidRPr="002F0A5F">
        <w:rPr>
          <w:i/>
          <w:sz w:val="18"/>
          <w:szCs w:val="18"/>
        </w:rPr>
        <w:t>kilos</w:t>
      </w:r>
      <w:proofErr w:type="spellEnd"/>
      <w:r w:rsidRPr="002F0A5F">
        <w:rPr>
          <w:i/>
          <w:sz w:val="18"/>
          <w:szCs w:val="18"/>
        </w:rPr>
        <w:t xml:space="preserve"> de lodo en </w:t>
      </w:r>
      <w:proofErr w:type="spellStart"/>
      <w:r w:rsidRPr="002F0A5F">
        <w:rPr>
          <w:i/>
          <w:sz w:val="18"/>
          <w:szCs w:val="18"/>
        </w:rPr>
        <w:t>ve</w:t>
      </w:r>
      <w:proofErr w:type="spellEnd"/>
      <w:r w:rsidRPr="002F0A5F">
        <w:rPr>
          <w:sz w:val="18"/>
          <w:szCs w:val="18"/>
        </w:rPr>
        <w:t>”. Cantidad “</w:t>
      </w:r>
      <w:r>
        <w:rPr>
          <w:i/>
          <w:sz w:val="18"/>
          <w:szCs w:val="18"/>
        </w:rPr>
        <w:t>34.610</w:t>
      </w:r>
      <w:r w:rsidRPr="002F0A5F">
        <w:rPr>
          <w:i/>
          <w:sz w:val="18"/>
          <w:szCs w:val="18"/>
        </w:rPr>
        <w:t xml:space="preserve"> k</w:t>
      </w:r>
      <w:r w:rsidRPr="002F0A5F">
        <w:rPr>
          <w:sz w:val="18"/>
          <w:szCs w:val="18"/>
        </w:rPr>
        <w:t>”</w:t>
      </w:r>
    </w:p>
    <w:p w:rsidR="00492B9B" w:rsidRPr="002F0A5F" w:rsidRDefault="00492B9B" w:rsidP="00492B9B">
      <w:pPr>
        <w:pStyle w:val="Prrafodelista"/>
        <w:numPr>
          <w:ilvl w:val="2"/>
          <w:numId w:val="26"/>
        </w:numPr>
        <w:rPr>
          <w:sz w:val="18"/>
          <w:szCs w:val="18"/>
        </w:rPr>
      </w:pPr>
      <w:r w:rsidRPr="002F0A5F">
        <w:rPr>
          <w:sz w:val="18"/>
          <w:szCs w:val="18"/>
        </w:rPr>
        <w:t>“</w:t>
      </w:r>
      <w:r w:rsidRPr="002F0A5F">
        <w:rPr>
          <w:i/>
          <w:sz w:val="18"/>
          <w:szCs w:val="18"/>
        </w:rPr>
        <w:t xml:space="preserve">horas </w:t>
      </w:r>
      <w:r>
        <w:rPr>
          <w:i/>
          <w:sz w:val="18"/>
          <w:szCs w:val="18"/>
        </w:rPr>
        <w:t xml:space="preserve">Maquina </w:t>
      </w:r>
      <w:proofErr w:type="spellStart"/>
      <w:r>
        <w:rPr>
          <w:i/>
          <w:sz w:val="18"/>
          <w:szCs w:val="18"/>
        </w:rPr>
        <w:t>Manitu</w:t>
      </w:r>
      <w:proofErr w:type="spellEnd"/>
      <w:r w:rsidRPr="002F0A5F">
        <w:rPr>
          <w:sz w:val="18"/>
          <w:szCs w:val="18"/>
        </w:rPr>
        <w:t>”. Cantidad “</w:t>
      </w:r>
      <w:r>
        <w:rPr>
          <w:i/>
          <w:sz w:val="18"/>
          <w:szCs w:val="18"/>
        </w:rPr>
        <w:t>42</w:t>
      </w:r>
      <w:r w:rsidRPr="002F0A5F">
        <w:rPr>
          <w:i/>
          <w:sz w:val="18"/>
          <w:szCs w:val="18"/>
        </w:rPr>
        <w:t xml:space="preserve"> h</w:t>
      </w:r>
      <w:r w:rsidRPr="002F0A5F">
        <w:rPr>
          <w:sz w:val="18"/>
          <w:szCs w:val="18"/>
        </w:rPr>
        <w:t>”</w:t>
      </w:r>
    </w:p>
    <w:p w:rsidR="00492B9B" w:rsidRPr="002F0A5F" w:rsidRDefault="00492B9B" w:rsidP="00492B9B">
      <w:pPr>
        <w:pStyle w:val="Prrafodelista"/>
        <w:numPr>
          <w:ilvl w:val="2"/>
          <w:numId w:val="26"/>
        </w:numPr>
        <w:rPr>
          <w:sz w:val="18"/>
          <w:szCs w:val="18"/>
        </w:rPr>
      </w:pPr>
      <w:r w:rsidRPr="002F0A5F">
        <w:rPr>
          <w:sz w:val="18"/>
          <w:szCs w:val="18"/>
        </w:rPr>
        <w:t>“</w:t>
      </w:r>
      <w:r w:rsidRPr="002F0A5F">
        <w:rPr>
          <w:i/>
          <w:sz w:val="18"/>
          <w:szCs w:val="18"/>
        </w:rPr>
        <w:t>servicio de transporte retiro de escombro</w:t>
      </w:r>
      <w:r>
        <w:rPr>
          <w:i/>
          <w:sz w:val="18"/>
          <w:szCs w:val="18"/>
        </w:rPr>
        <w:t xml:space="preserve"> </w:t>
      </w:r>
      <w:r w:rsidRPr="005651F0">
        <w:rPr>
          <w:sz w:val="18"/>
          <w:szCs w:val="18"/>
        </w:rPr>
        <w:t>[…]</w:t>
      </w:r>
      <w:r>
        <w:rPr>
          <w:i/>
          <w:sz w:val="18"/>
          <w:szCs w:val="18"/>
        </w:rPr>
        <w:t>, y llenado de escombro a camión</w:t>
      </w:r>
      <w:r w:rsidRPr="002F0A5F">
        <w:rPr>
          <w:sz w:val="18"/>
          <w:szCs w:val="18"/>
        </w:rPr>
        <w:t>”. Cantidad “</w:t>
      </w:r>
      <w:r w:rsidRPr="005651F0">
        <w:rPr>
          <w:i/>
          <w:sz w:val="18"/>
          <w:szCs w:val="18"/>
        </w:rPr>
        <w:t>2</w:t>
      </w:r>
      <w:r w:rsidRPr="002F0A5F">
        <w:rPr>
          <w:i/>
          <w:sz w:val="18"/>
          <w:szCs w:val="18"/>
        </w:rPr>
        <w:t xml:space="preserve"> s</w:t>
      </w:r>
      <w:r w:rsidRPr="002F0A5F">
        <w:rPr>
          <w:sz w:val="18"/>
          <w:szCs w:val="18"/>
        </w:rPr>
        <w:t>”</w:t>
      </w:r>
    </w:p>
    <w:p w:rsidR="00492B9B" w:rsidRPr="002F0A5F" w:rsidRDefault="00492B9B" w:rsidP="00492B9B">
      <w:pPr>
        <w:pStyle w:val="Prrafodelista"/>
        <w:numPr>
          <w:ilvl w:val="2"/>
          <w:numId w:val="26"/>
        </w:numPr>
        <w:rPr>
          <w:sz w:val="18"/>
          <w:szCs w:val="18"/>
        </w:rPr>
      </w:pPr>
      <w:r w:rsidRPr="002F0A5F">
        <w:rPr>
          <w:sz w:val="18"/>
          <w:szCs w:val="18"/>
        </w:rPr>
        <w:t>“</w:t>
      </w:r>
      <w:r w:rsidRPr="002F0A5F">
        <w:rPr>
          <w:i/>
          <w:sz w:val="18"/>
          <w:szCs w:val="18"/>
        </w:rPr>
        <w:t>Servicio de jornal</w:t>
      </w:r>
      <w:r w:rsidRPr="002F0A5F">
        <w:rPr>
          <w:sz w:val="18"/>
          <w:szCs w:val="18"/>
        </w:rPr>
        <w:t>”. Cantidad “</w:t>
      </w:r>
      <w:r w:rsidRPr="002F0A5F">
        <w:rPr>
          <w:i/>
          <w:sz w:val="18"/>
          <w:szCs w:val="18"/>
        </w:rPr>
        <w:t>1</w:t>
      </w:r>
      <w:r w:rsidRPr="002F0A5F">
        <w:rPr>
          <w:sz w:val="18"/>
          <w:szCs w:val="18"/>
        </w:rPr>
        <w:t>”</w:t>
      </w:r>
    </w:p>
    <w:p w:rsidR="00492B9B" w:rsidRPr="00E62BDA" w:rsidRDefault="00492B9B" w:rsidP="00492B9B">
      <w:pPr>
        <w:pStyle w:val="Prrafodelista"/>
        <w:numPr>
          <w:ilvl w:val="1"/>
          <w:numId w:val="26"/>
        </w:numPr>
        <w:rPr>
          <w:sz w:val="18"/>
          <w:szCs w:val="18"/>
        </w:rPr>
      </w:pPr>
      <w:r>
        <w:rPr>
          <w:sz w:val="18"/>
          <w:szCs w:val="18"/>
        </w:rPr>
        <w:lastRenderedPageBreak/>
        <w:t xml:space="preserve">3 </w:t>
      </w:r>
      <w:r w:rsidRPr="00E62BDA">
        <w:rPr>
          <w:sz w:val="18"/>
          <w:szCs w:val="18"/>
        </w:rPr>
        <w:t xml:space="preserve">documentos de </w:t>
      </w:r>
      <w:r w:rsidRPr="00E62BDA">
        <w:rPr>
          <w:b/>
          <w:sz w:val="18"/>
          <w:szCs w:val="18"/>
        </w:rPr>
        <w:t>Declaración de Desechos Sólidos Industriales, del Servicio de Salud Metropolitano del Medio Ambiente</w:t>
      </w:r>
      <w:r w:rsidRPr="00E62BDA">
        <w:rPr>
          <w:sz w:val="18"/>
          <w:szCs w:val="18"/>
        </w:rPr>
        <w:t xml:space="preserve">, todos timbrados por IDEA CORP S.A. (páginas 2 a 4), identificándolo como destinatario (en Parcela 6 Camino </w:t>
      </w:r>
      <w:proofErr w:type="spellStart"/>
      <w:r w:rsidRPr="00E62BDA">
        <w:rPr>
          <w:sz w:val="18"/>
          <w:szCs w:val="18"/>
        </w:rPr>
        <w:t>Catemito</w:t>
      </w:r>
      <w:proofErr w:type="spellEnd"/>
      <w:r w:rsidRPr="00E62BDA">
        <w:rPr>
          <w:sz w:val="18"/>
          <w:szCs w:val="18"/>
        </w:rPr>
        <w:t xml:space="preserve">, San Bernardo). En todos se identificó como Transportista al vehículo patente </w:t>
      </w:r>
      <w:r w:rsidRPr="00347C32">
        <w:rPr>
          <w:b/>
          <w:sz w:val="18"/>
          <w:szCs w:val="18"/>
        </w:rPr>
        <w:t>FY 6812</w:t>
      </w:r>
    </w:p>
    <w:p w:rsidR="00492B9B" w:rsidRPr="00E62BDA" w:rsidRDefault="00492B9B" w:rsidP="00492B9B">
      <w:pPr>
        <w:pStyle w:val="Prrafodelista"/>
        <w:numPr>
          <w:ilvl w:val="2"/>
          <w:numId w:val="26"/>
        </w:numPr>
        <w:rPr>
          <w:sz w:val="18"/>
          <w:szCs w:val="18"/>
        </w:rPr>
      </w:pPr>
      <w:proofErr w:type="spellStart"/>
      <w:r w:rsidRPr="00E62BDA">
        <w:rPr>
          <w:b/>
          <w:sz w:val="18"/>
          <w:szCs w:val="18"/>
        </w:rPr>
        <w:t>N°</w:t>
      </w:r>
      <w:proofErr w:type="spellEnd"/>
      <w:r w:rsidRPr="00E62BDA">
        <w:rPr>
          <w:b/>
          <w:sz w:val="18"/>
          <w:szCs w:val="18"/>
        </w:rPr>
        <w:t xml:space="preserve"> 01030</w:t>
      </w:r>
      <w:r w:rsidRPr="00E62BDA">
        <w:rPr>
          <w:sz w:val="18"/>
          <w:szCs w:val="18"/>
        </w:rPr>
        <w:t>, asociado a ingreso del 12 de febrero de 2018, y una cantidad de lodo de 10.000 kg aproximadamente</w:t>
      </w:r>
    </w:p>
    <w:p w:rsidR="00492B9B" w:rsidRPr="00E62BDA" w:rsidRDefault="00492B9B" w:rsidP="00492B9B">
      <w:pPr>
        <w:pStyle w:val="Prrafodelista"/>
        <w:numPr>
          <w:ilvl w:val="2"/>
          <w:numId w:val="26"/>
        </w:numPr>
        <w:rPr>
          <w:sz w:val="18"/>
          <w:szCs w:val="18"/>
        </w:rPr>
      </w:pPr>
      <w:proofErr w:type="spellStart"/>
      <w:r w:rsidRPr="00E62BDA">
        <w:rPr>
          <w:b/>
          <w:sz w:val="18"/>
          <w:szCs w:val="18"/>
        </w:rPr>
        <w:t>N°</w:t>
      </w:r>
      <w:proofErr w:type="spellEnd"/>
      <w:r w:rsidRPr="00E62BDA">
        <w:rPr>
          <w:b/>
          <w:sz w:val="18"/>
          <w:szCs w:val="18"/>
        </w:rPr>
        <w:t xml:space="preserve"> 01026,</w:t>
      </w:r>
      <w:r w:rsidRPr="00E62BDA">
        <w:rPr>
          <w:sz w:val="18"/>
          <w:szCs w:val="18"/>
        </w:rPr>
        <w:t xml:space="preserve"> asociado a ingreso del 5 de febrero de 2018, y una cantidad de lodo de 3.500 kg aproximadamente</w:t>
      </w:r>
    </w:p>
    <w:p w:rsidR="00492B9B" w:rsidRPr="00E62BDA" w:rsidRDefault="00492B9B" w:rsidP="00492B9B">
      <w:pPr>
        <w:pStyle w:val="Prrafodelista"/>
        <w:numPr>
          <w:ilvl w:val="2"/>
          <w:numId w:val="26"/>
        </w:numPr>
        <w:rPr>
          <w:sz w:val="18"/>
          <w:szCs w:val="18"/>
        </w:rPr>
      </w:pPr>
      <w:proofErr w:type="spellStart"/>
      <w:r w:rsidRPr="00E62BDA">
        <w:rPr>
          <w:b/>
          <w:sz w:val="18"/>
          <w:szCs w:val="18"/>
        </w:rPr>
        <w:t>N°</w:t>
      </w:r>
      <w:proofErr w:type="spellEnd"/>
      <w:r w:rsidRPr="00E62BDA">
        <w:rPr>
          <w:b/>
          <w:sz w:val="18"/>
          <w:szCs w:val="18"/>
        </w:rPr>
        <w:t xml:space="preserve"> 01027,</w:t>
      </w:r>
      <w:r w:rsidRPr="00E62BDA">
        <w:rPr>
          <w:sz w:val="18"/>
          <w:szCs w:val="18"/>
        </w:rPr>
        <w:t xml:space="preserve"> asociado a ingreso del </w:t>
      </w:r>
      <w:r>
        <w:rPr>
          <w:sz w:val="18"/>
          <w:szCs w:val="18"/>
        </w:rPr>
        <w:t>12</w:t>
      </w:r>
      <w:r w:rsidRPr="00E62BDA">
        <w:rPr>
          <w:sz w:val="18"/>
          <w:szCs w:val="18"/>
        </w:rPr>
        <w:t xml:space="preserve"> de febrero de 2018, y una cantidad de lodo de 10.000 kg aproximadamente</w:t>
      </w:r>
    </w:p>
    <w:p w:rsidR="00492B9B" w:rsidRPr="00E62BDA" w:rsidRDefault="00492B9B" w:rsidP="00492B9B">
      <w:pPr>
        <w:pStyle w:val="Prrafodelista"/>
        <w:numPr>
          <w:ilvl w:val="1"/>
          <w:numId w:val="26"/>
        </w:numPr>
        <w:rPr>
          <w:sz w:val="18"/>
          <w:szCs w:val="18"/>
        </w:rPr>
      </w:pPr>
      <w:r w:rsidRPr="00E62BDA">
        <w:rPr>
          <w:sz w:val="18"/>
          <w:szCs w:val="18"/>
        </w:rPr>
        <w:t xml:space="preserve">3 </w:t>
      </w:r>
      <w:proofErr w:type="gramStart"/>
      <w:r w:rsidRPr="00E62BDA">
        <w:rPr>
          <w:sz w:val="18"/>
          <w:szCs w:val="18"/>
        </w:rPr>
        <w:t>Guías</w:t>
      </w:r>
      <w:proofErr w:type="gramEnd"/>
      <w:r w:rsidRPr="00E62BDA">
        <w:rPr>
          <w:sz w:val="18"/>
          <w:szCs w:val="18"/>
        </w:rPr>
        <w:t xml:space="preserve"> de despacho (páginas 5 a 7)</w:t>
      </w:r>
    </w:p>
    <w:p w:rsidR="00492B9B" w:rsidRPr="0040641C" w:rsidRDefault="00492B9B" w:rsidP="00492B9B">
      <w:pPr>
        <w:pStyle w:val="Prrafodelista"/>
        <w:numPr>
          <w:ilvl w:val="2"/>
          <w:numId w:val="26"/>
        </w:numPr>
        <w:rPr>
          <w:sz w:val="18"/>
          <w:szCs w:val="18"/>
        </w:rPr>
      </w:pPr>
      <w:proofErr w:type="spellStart"/>
      <w:r w:rsidRPr="00E62BDA">
        <w:rPr>
          <w:b/>
          <w:sz w:val="18"/>
          <w:szCs w:val="18"/>
        </w:rPr>
        <w:t>N°</w:t>
      </w:r>
      <w:proofErr w:type="spellEnd"/>
      <w:r w:rsidRPr="00E62BDA">
        <w:rPr>
          <w:b/>
          <w:sz w:val="18"/>
          <w:szCs w:val="18"/>
        </w:rPr>
        <w:t xml:space="preserve"> 029076</w:t>
      </w:r>
      <w:r w:rsidRPr="00E62BDA">
        <w:rPr>
          <w:sz w:val="18"/>
          <w:szCs w:val="18"/>
        </w:rPr>
        <w:t xml:space="preserve">, asociado a ingreso del 5 de </w:t>
      </w:r>
      <w:r w:rsidRPr="0040641C">
        <w:rPr>
          <w:sz w:val="18"/>
          <w:szCs w:val="18"/>
        </w:rPr>
        <w:t xml:space="preserve">febrero de 2018, por Patente </w:t>
      </w:r>
      <w:r w:rsidRPr="0040641C">
        <w:rPr>
          <w:b/>
          <w:sz w:val="18"/>
          <w:szCs w:val="18"/>
        </w:rPr>
        <w:t>FY 2603</w:t>
      </w:r>
    </w:p>
    <w:p w:rsidR="00492B9B" w:rsidRPr="0040641C" w:rsidRDefault="00492B9B" w:rsidP="00492B9B">
      <w:pPr>
        <w:pStyle w:val="Prrafodelista"/>
        <w:numPr>
          <w:ilvl w:val="2"/>
          <w:numId w:val="26"/>
        </w:numPr>
        <w:rPr>
          <w:sz w:val="18"/>
          <w:szCs w:val="18"/>
        </w:rPr>
      </w:pPr>
      <w:proofErr w:type="spellStart"/>
      <w:r w:rsidRPr="0040641C">
        <w:rPr>
          <w:b/>
          <w:sz w:val="18"/>
          <w:szCs w:val="18"/>
        </w:rPr>
        <w:t>N°</w:t>
      </w:r>
      <w:proofErr w:type="spellEnd"/>
      <w:r w:rsidRPr="0040641C">
        <w:rPr>
          <w:b/>
          <w:sz w:val="18"/>
          <w:szCs w:val="18"/>
        </w:rPr>
        <w:t xml:space="preserve"> 029090,</w:t>
      </w:r>
      <w:r w:rsidRPr="0040641C">
        <w:rPr>
          <w:sz w:val="18"/>
          <w:szCs w:val="18"/>
        </w:rPr>
        <w:t xml:space="preserve"> asociado a ingreso del 14 de febrero de 2018, por Patente </w:t>
      </w:r>
      <w:r w:rsidRPr="0040641C">
        <w:rPr>
          <w:b/>
          <w:sz w:val="18"/>
          <w:szCs w:val="18"/>
        </w:rPr>
        <w:t>FY 2603</w:t>
      </w:r>
    </w:p>
    <w:p w:rsidR="00492B9B" w:rsidRPr="0040641C" w:rsidRDefault="00492B9B" w:rsidP="00492B9B">
      <w:pPr>
        <w:pStyle w:val="Prrafodelista"/>
        <w:numPr>
          <w:ilvl w:val="2"/>
          <w:numId w:val="26"/>
        </w:numPr>
        <w:rPr>
          <w:sz w:val="18"/>
          <w:szCs w:val="18"/>
        </w:rPr>
      </w:pPr>
      <w:proofErr w:type="spellStart"/>
      <w:r w:rsidRPr="0040641C">
        <w:rPr>
          <w:b/>
          <w:sz w:val="18"/>
          <w:szCs w:val="18"/>
        </w:rPr>
        <w:t>N°</w:t>
      </w:r>
      <w:proofErr w:type="spellEnd"/>
      <w:r w:rsidRPr="0040641C">
        <w:rPr>
          <w:b/>
          <w:sz w:val="18"/>
          <w:szCs w:val="18"/>
        </w:rPr>
        <w:t xml:space="preserve"> 029085,</w:t>
      </w:r>
      <w:r w:rsidRPr="0040641C">
        <w:rPr>
          <w:sz w:val="18"/>
          <w:szCs w:val="18"/>
        </w:rPr>
        <w:t xml:space="preserve"> asociado a ingreso del 12 de febrero de 2018, por Patente </w:t>
      </w:r>
      <w:r w:rsidRPr="0040641C">
        <w:rPr>
          <w:b/>
          <w:sz w:val="18"/>
          <w:szCs w:val="18"/>
        </w:rPr>
        <w:t>XN 8686</w:t>
      </w:r>
    </w:p>
    <w:p w:rsidR="00492B9B" w:rsidRPr="00E62BDA" w:rsidRDefault="00492B9B" w:rsidP="00492B9B">
      <w:pPr>
        <w:pStyle w:val="Prrafodelista"/>
        <w:numPr>
          <w:ilvl w:val="1"/>
          <w:numId w:val="26"/>
        </w:numPr>
        <w:rPr>
          <w:sz w:val="18"/>
          <w:szCs w:val="18"/>
        </w:rPr>
      </w:pPr>
      <w:r w:rsidRPr="00E62BDA">
        <w:rPr>
          <w:sz w:val="18"/>
          <w:szCs w:val="18"/>
        </w:rPr>
        <w:t>3 “</w:t>
      </w:r>
      <w:r w:rsidRPr="00E62BDA">
        <w:rPr>
          <w:i/>
          <w:sz w:val="18"/>
          <w:szCs w:val="18"/>
        </w:rPr>
        <w:t>Tickets</w:t>
      </w:r>
      <w:r w:rsidRPr="00E62BDA">
        <w:rPr>
          <w:sz w:val="18"/>
          <w:szCs w:val="18"/>
        </w:rPr>
        <w:t>” descriptivos de kilos ingresados a vertedero, todos señalando “</w:t>
      </w:r>
      <w:r w:rsidRPr="00E62BDA">
        <w:rPr>
          <w:i/>
          <w:sz w:val="18"/>
          <w:szCs w:val="18"/>
        </w:rPr>
        <w:t xml:space="preserve">Generador </w:t>
      </w:r>
      <w:proofErr w:type="spellStart"/>
      <w:r w:rsidRPr="00E62BDA">
        <w:rPr>
          <w:i/>
          <w:sz w:val="18"/>
          <w:szCs w:val="18"/>
        </w:rPr>
        <w:t>Anakena</w:t>
      </w:r>
      <w:proofErr w:type="spellEnd"/>
      <w:r w:rsidRPr="00E62BDA">
        <w:rPr>
          <w:i/>
          <w:sz w:val="18"/>
          <w:szCs w:val="18"/>
        </w:rPr>
        <w:t xml:space="preserve"> LTDA</w:t>
      </w:r>
      <w:r w:rsidRPr="00E62BDA">
        <w:rPr>
          <w:sz w:val="18"/>
          <w:szCs w:val="18"/>
        </w:rPr>
        <w:t>” (página 8)</w:t>
      </w:r>
    </w:p>
    <w:p w:rsidR="00492B9B" w:rsidRPr="00E62BDA" w:rsidRDefault="00492B9B" w:rsidP="00492B9B">
      <w:pPr>
        <w:pStyle w:val="Prrafodelista"/>
        <w:numPr>
          <w:ilvl w:val="2"/>
          <w:numId w:val="26"/>
        </w:numPr>
        <w:rPr>
          <w:sz w:val="18"/>
          <w:szCs w:val="18"/>
        </w:rPr>
      </w:pPr>
      <w:r w:rsidRPr="00E62BDA">
        <w:rPr>
          <w:b/>
          <w:sz w:val="18"/>
          <w:szCs w:val="18"/>
        </w:rPr>
        <w:t>Ticket 7899911</w:t>
      </w:r>
      <w:r w:rsidRPr="00E62BDA">
        <w:rPr>
          <w:sz w:val="18"/>
          <w:szCs w:val="18"/>
        </w:rPr>
        <w:t xml:space="preserve">; SEREMI </w:t>
      </w:r>
      <w:r w:rsidRPr="00E62BDA">
        <w:rPr>
          <w:b/>
          <w:sz w:val="18"/>
          <w:szCs w:val="18"/>
        </w:rPr>
        <w:t>1030</w:t>
      </w:r>
      <w:r w:rsidRPr="00E62BDA">
        <w:rPr>
          <w:sz w:val="18"/>
          <w:szCs w:val="18"/>
        </w:rPr>
        <w:t>, de fecha 12 de febrero de 2018, por un total de 10.720 kilos a vertedero</w:t>
      </w:r>
    </w:p>
    <w:p w:rsidR="00492B9B" w:rsidRPr="00E62BDA" w:rsidRDefault="00492B9B" w:rsidP="00492B9B">
      <w:pPr>
        <w:pStyle w:val="Prrafodelista"/>
        <w:numPr>
          <w:ilvl w:val="2"/>
          <w:numId w:val="26"/>
        </w:numPr>
        <w:rPr>
          <w:sz w:val="18"/>
          <w:szCs w:val="18"/>
        </w:rPr>
      </w:pPr>
      <w:r w:rsidRPr="00E62BDA">
        <w:rPr>
          <w:b/>
          <w:sz w:val="18"/>
          <w:szCs w:val="18"/>
        </w:rPr>
        <w:t>Ticket 7899871</w:t>
      </w:r>
      <w:r w:rsidRPr="00E62BDA">
        <w:rPr>
          <w:sz w:val="18"/>
          <w:szCs w:val="18"/>
        </w:rPr>
        <w:t xml:space="preserve">; SEREMI </w:t>
      </w:r>
      <w:r w:rsidRPr="00E62BDA">
        <w:rPr>
          <w:b/>
          <w:sz w:val="18"/>
          <w:szCs w:val="18"/>
        </w:rPr>
        <w:t>1027</w:t>
      </w:r>
      <w:r w:rsidRPr="00E62BDA">
        <w:rPr>
          <w:sz w:val="18"/>
          <w:szCs w:val="18"/>
        </w:rPr>
        <w:t>, de fecha 12 de febrero de 2018, por un total de 11.780 kilos a vertedero</w:t>
      </w:r>
    </w:p>
    <w:p w:rsidR="00492B9B" w:rsidRPr="00347C32" w:rsidRDefault="00492B9B" w:rsidP="00492B9B">
      <w:pPr>
        <w:pStyle w:val="Prrafodelista"/>
        <w:numPr>
          <w:ilvl w:val="2"/>
          <w:numId w:val="26"/>
        </w:numPr>
        <w:rPr>
          <w:sz w:val="18"/>
          <w:szCs w:val="18"/>
        </w:rPr>
      </w:pPr>
      <w:r w:rsidRPr="00E62BDA">
        <w:rPr>
          <w:b/>
          <w:sz w:val="18"/>
          <w:szCs w:val="18"/>
        </w:rPr>
        <w:t>Ticket 7896543</w:t>
      </w:r>
      <w:r w:rsidRPr="00E62BDA">
        <w:rPr>
          <w:sz w:val="18"/>
          <w:szCs w:val="18"/>
        </w:rPr>
        <w:t xml:space="preserve">; SEREMI </w:t>
      </w:r>
      <w:r w:rsidRPr="00537092">
        <w:rPr>
          <w:b/>
          <w:sz w:val="18"/>
          <w:szCs w:val="18"/>
        </w:rPr>
        <w:t>1026</w:t>
      </w:r>
      <w:r w:rsidRPr="00537092">
        <w:rPr>
          <w:sz w:val="18"/>
          <w:szCs w:val="18"/>
        </w:rPr>
        <w:t>, de fecha 05 de febrero de 2018, por un total de 11.110 kilos a vertedero</w:t>
      </w:r>
    </w:p>
    <w:p w:rsidR="00492B9B" w:rsidRPr="008F725D" w:rsidRDefault="00492B9B" w:rsidP="00492B9B">
      <w:pPr>
        <w:pStyle w:val="Prrafodelista"/>
        <w:ind w:left="284"/>
        <w:rPr>
          <w:strike/>
          <w:sz w:val="18"/>
          <w:szCs w:val="18"/>
        </w:rPr>
      </w:pPr>
      <w:r w:rsidRPr="00FE6FB1">
        <w:rPr>
          <w:sz w:val="18"/>
          <w:szCs w:val="18"/>
        </w:rPr>
        <w:t>De la información presentada, se identifica que en el periodo declarado se habrían retirado residuos líquidos y/o lodos</w:t>
      </w:r>
      <w:r>
        <w:rPr>
          <w:sz w:val="18"/>
          <w:szCs w:val="18"/>
        </w:rPr>
        <w:t xml:space="preserve"> en 4 viajes, el día 5 de febrero (1 viaje), el 12 de febrero (2 viajes) y el 14 de febrero (1 viaje), de los cuales, los primeros 3 fueron efectuados al Vertedero IDEA CORP S.A. El destino del último viaje no fue identificado, pero se presume que dicho viaje habría sido destinado “</w:t>
      </w:r>
      <w:r w:rsidRPr="000E4D5D">
        <w:rPr>
          <w:i/>
          <w:sz w:val="18"/>
          <w:szCs w:val="18"/>
        </w:rPr>
        <w:t xml:space="preserve">a </w:t>
      </w:r>
      <w:proofErr w:type="spellStart"/>
      <w:r w:rsidRPr="000E4D5D">
        <w:rPr>
          <w:i/>
          <w:sz w:val="18"/>
          <w:szCs w:val="18"/>
        </w:rPr>
        <w:t>lombricultura</w:t>
      </w:r>
      <w:proofErr w:type="spellEnd"/>
      <w:r>
        <w:rPr>
          <w:sz w:val="18"/>
          <w:szCs w:val="18"/>
        </w:rPr>
        <w:t xml:space="preserve">” (ver párrafo </w:t>
      </w:r>
      <w:r w:rsidR="007C19D6" w:rsidRPr="007C19D6">
        <w:rPr>
          <w:b/>
          <w:sz w:val="18"/>
          <w:szCs w:val="18"/>
        </w:rPr>
        <w:fldChar w:fldCharType="begin"/>
      </w:r>
      <w:r w:rsidR="007C19D6" w:rsidRPr="007C19D6">
        <w:rPr>
          <w:b/>
          <w:sz w:val="18"/>
          <w:szCs w:val="18"/>
        </w:rPr>
        <w:instrText xml:space="preserve"> REF _Ref4748636 \w \h </w:instrText>
      </w:r>
      <w:r w:rsidR="007C19D6">
        <w:rPr>
          <w:b/>
          <w:sz w:val="18"/>
          <w:szCs w:val="18"/>
        </w:rPr>
        <w:instrText xml:space="preserve"> \* MERGEFORMAT </w:instrText>
      </w:r>
      <w:r w:rsidR="007C19D6" w:rsidRPr="007C19D6">
        <w:rPr>
          <w:b/>
          <w:sz w:val="18"/>
          <w:szCs w:val="18"/>
        </w:rPr>
      </w:r>
      <w:r w:rsidR="007C19D6" w:rsidRPr="007C19D6">
        <w:rPr>
          <w:b/>
          <w:sz w:val="18"/>
          <w:szCs w:val="18"/>
        </w:rPr>
        <w:fldChar w:fldCharType="separate"/>
      </w:r>
      <w:r w:rsidR="001627B3">
        <w:rPr>
          <w:b/>
          <w:sz w:val="18"/>
          <w:szCs w:val="18"/>
        </w:rPr>
        <w:t>8.a.i</w:t>
      </w:r>
      <w:r w:rsidR="007C19D6" w:rsidRPr="007C19D6">
        <w:rPr>
          <w:b/>
          <w:sz w:val="18"/>
          <w:szCs w:val="18"/>
        </w:rPr>
        <w:fldChar w:fldCharType="end"/>
      </w:r>
      <w:r w:rsidR="00D95C8D">
        <w:rPr>
          <w:sz w:val="18"/>
          <w:szCs w:val="18"/>
        </w:rPr>
        <w:t>)</w:t>
      </w:r>
      <w:r w:rsidR="0040641C">
        <w:rPr>
          <w:sz w:val="18"/>
          <w:szCs w:val="18"/>
        </w:rPr>
        <w:t xml:space="preserve">. </w:t>
      </w:r>
      <w:r w:rsidR="0040641C" w:rsidRPr="008F725D">
        <w:rPr>
          <w:strike/>
          <w:sz w:val="18"/>
          <w:szCs w:val="18"/>
        </w:rPr>
        <w:t xml:space="preserve">Respecto a estos antecedentes particulares y su relación con la Denuncia ID 144-XIII-2018, ver </w:t>
      </w:r>
      <w:r w:rsidR="0040641C" w:rsidRPr="008F725D">
        <w:rPr>
          <w:b/>
          <w:strike/>
          <w:sz w:val="18"/>
          <w:szCs w:val="18"/>
        </w:rPr>
        <w:fldChar w:fldCharType="begin"/>
      </w:r>
      <w:r w:rsidR="0040641C" w:rsidRPr="008F725D">
        <w:rPr>
          <w:b/>
          <w:strike/>
          <w:sz w:val="18"/>
          <w:szCs w:val="18"/>
        </w:rPr>
        <w:instrText xml:space="preserve"> REF _Ref4768845 \h  \* MERGEFORMAT </w:instrText>
      </w:r>
      <w:r w:rsidR="0040641C" w:rsidRPr="008F725D">
        <w:rPr>
          <w:b/>
          <w:strike/>
          <w:sz w:val="18"/>
          <w:szCs w:val="18"/>
        </w:rPr>
      </w:r>
      <w:r w:rsidR="0040641C" w:rsidRPr="008F725D">
        <w:rPr>
          <w:b/>
          <w:strike/>
          <w:sz w:val="18"/>
          <w:szCs w:val="18"/>
        </w:rPr>
        <w:fldChar w:fldCharType="separate"/>
      </w:r>
      <w:r w:rsidR="0040641C" w:rsidRPr="008F725D">
        <w:rPr>
          <w:b/>
          <w:strike/>
          <w:sz w:val="18"/>
          <w:szCs w:val="18"/>
        </w:rPr>
        <w:t>Otros Hechos 1</w:t>
      </w:r>
      <w:r w:rsidR="0040641C" w:rsidRPr="008F725D">
        <w:rPr>
          <w:b/>
          <w:strike/>
          <w:sz w:val="18"/>
          <w:szCs w:val="18"/>
        </w:rPr>
        <w:fldChar w:fldCharType="end"/>
      </w:r>
      <w:r w:rsidR="0040641C" w:rsidRPr="008F725D">
        <w:rPr>
          <w:strike/>
          <w:sz w:val="18"/>
          <w:szCs w:val="18"/>
        </w:rPr>
        <w:t>.</w:t>
      </w:r>
    </w:p>
    <w:p w:rsidR="00492B9B" w:rsidRPr="008F725D" w:rsidRDefault="00492B9B" w:rsidP="00492B9B">
      <w:pPr>
        <w:pStyle w:val="Sinespaciado"/>
        <w:rPr>
          <w:strike/>
        </w:rPr>
      </w:pPr>
    </w:p>
    <w:p w:rsidR="00492B9B" w:rsidRPr="00492B9B" w:rsidRDefault="00492B9B" w:rsidP="00492B9B">
      <w:pPr>
        <w:pStyle w:val="Prrafodelista"/>
        <w:numPr>
          <w:ilvl w:val="0"/>
          <w:numId w:val="26"/>
        </w:numPr>
        <w:rPr>
          <w:sz w:val="18"/>
          <w:szCs w:val="18"/>
        </w:rPr>
      </w:pPr>
      <w:r w:rsidRPr="00492B9B">
        <w:rPr>
          <w:sz w:val="18"/>
          <w:szCs w:val="18"/>
        </w:rPr>
        <w:t>En el reporte bimestral 5 (recibido el 22 de mayo de 2018), el titular señaló lo siguiente: “</w:t>
      </w:r>
      <w:r w:rsidRPr="00492B9B">
        <w:rPr>
          <w:i/>
          <w:sz w:val="18"/>
          <w:szCs w:val="18"/>
        </w:rPr>
        <w:t xml:space="preserve">Se informa a la Autoridad que en </w:t>
      </w:r>
      <w:r w:rsidRPr="00492B9B">
        <w:rPr>
          <w:b/>
          <w:i/>
          <w:sz w:val="18"/>
          <w:szCs w:val="18"/>
        </w:rPr>
        <w:t xml:space="preserve">Anexo II del Reporte </w:t>
      </w:r>
      <w:r w:rsidRPr="000D7CD6">
        <w:rPr>
          <w:b/>
          <w:i/>
          <w:color w:val="000000" w:themeColor="text1"/>
          <w:sz w:val="18"/>
          <w:szCs w:val="18"/>
        </w:rPr>
        <w:t>Bimestral N°4</w:t>
      </w:r>
      <w:r w:rsidRPr="000D7CD6">
        <w:rPr>
          <w:i/>
          <w:color w:val="000000" w:themeColor="text1"/>
          <w:sz w:val="18"/>
          <w:szCs w:val="18"/>
        </w:rPr>
        <w:t xml:space="preserve"> </w:t>
      </w:r>
      <w:r w:rsidRPr="00492B9B">
        <w:rPr>
          <w:i/>
          <w:sz w:val="18"/>
          <w:szCs w:val="18"/>
        </w:rPr>
        <w:t xml:space="preserve">se adjunta factura y guía de despacho por la disposición de aguas y lodos del proceso. La factura corresponde al último retiro realizado no existiendo nuevos retiros ni facturas asociadas a dicha actividad para este reporte”. </w:t>
      </w:r>
    </w:p>
    <w:p w:rsidR="00492B9B" w:rsidRPr="00492B9B" w:rsidRDefault="00492B9B" w:rsidP="00492B9B">
      <w:pPr>
        <w:pStyle w:val="Prrafodelista"/>
        <w:ind w:left="284"/>
        <w:rPr>
          <w:sz w:val="18"/>
          <w:szCs w:val="18"/>
        </w:rPr>
      </w:pPr>
      <w:r w:rsidRPr="00492B9B">
        <w:rPr>
          <w:sz w:val="18"/>
          <w:szCs w:val="18"/>
        </w:rPr>
        <w:t>De la información presentada, se identifica que</w:t>
      </w:r>
      <w:r w:rsidR="008F725D">
        <w:rPr>
          <w:sz w:val="18"/>
          <w:szCs w:val="18"/>
        </w:rPr>
        <w:t>,</w:t>
      </w:r>
      <w:r w:rsidRPr="00492B9B">
        <w:rPr>
          <w:sz w:val="18"/>
          <w:szCs w:val="18"/>
        </w:rPr>
        <w:t xml:space="preserve"> según lo declarado, </w:t>
      </w:r>
      <w:r w:rsidRPr="00492B9B">
        <w:rPr>
          <w:b/>
          <w:sz w:val="18"/>
          <w:szCs w:val="18"/>
        </w:rPr>
        <w:t>en el periodo del reporte no se habrían retirado residuos líquidos y/o lodos</w:t>
      </w:r>
      <w:r w:rsidRPr="00492B9B">
        <w:rPr>
          <w:sz w:val="18"/>
          <w:szCs w:val="18"/>
        </w:rPr>
        <w:t>.</w:t>
      </w:r>
    </w:p>
    <w:p w:rsidR="00492B9B" w:rsidRPr="007C19D6" w:rsidRDefault="00492B9B" w:rsidP="00492B9B">
      <w:pPr>
        <w:pStyle w:val="Prrafodelista"/>
        <w:ind w:left="284"/>
        <w:rPr>
          <w:sz w:val="18"/>
          <w:szCs w:val="18"/>
        </w:rPr>
      </w:pPr>
    </w:p>
    <w:p w:rsidR="00492B9B" w:rsidRPr="00C36113" w:rsidRDefault="00492B9B" w:rsidP="00492B9B">
      <w:pPr>
        <w:pStyle w:val="Prrafodelista"/>
        <w:numPr>
          <w:ilvl w:val="0"/>
          <w:numId w:val="26"/>
        </w:numPr>
        <w:rPr>
          <w:i/>
          <w:sz w:val="18"/>
          <w:szCs w:val="18"/>
        </w:rPr>
      </w:pPr>
      <w:r w:rsidRPr="00FE6FB1">
        <w:rPr>
          <w:sz w:val="18"/>
          <w:szCs w:val="18"/>
        </w:rPr>
        <w:t xml:space="preserve">En el reporte </w:t>
      </w:r>
      <w:r w:rsidRPr="00C53603">
        <w:rPr>
          <w:sz w:val="18"/>
          <w:szCs w:val="18"/>
        </w:rPr>
        <w:t xml:space="preserve">final (recibido el 2 de agosto de 2018) el titular </w:t>
      </w:r>
      <w:r w:rsidRPr="00FE6FB1">
        <w:rPr>
          <w:sz w:val="18"/>
          <w:szCs w:val="18"/>
        </w:rPr>
        <w:t xml:space="preserve">señaló lo siguiente: </w:t>
      </w:r>
    </w:p>
    <w:p w:rsidR="00492B9B" w:rsidRDefault="00492B9B" w:rsidP="00492B9B">
      <w:pPr>
        <w:pStyle w:val="Prrafodelista"/>
        <w:ind w:left="568"/>
        <w:rPr>
          <w:i/>
          <w:sz w:val="18"/>
          <w:szCs w:val="18"/>
        </w:rPr>
      </w:pPr>
      <w:r w:rsidRPr="00FE6FB1">
        <w:rPr>
          <w:sz w:val="18"/>
          <w:szCs w:val="18"/>
        </w:rPr>
        <w:t>“</w:t>
      </w:r>
      <w:r w:rsidRPr="00C36113">
        <w:rPr>
          <w:i/>
          <w:sz w:val="18"/>
          <w:szCs w:val="18"/>
        </w:rPr>
        <w:t>Se informa a la autoridad que durante la</w:t>
      </w:r>
      <w:r>
        <w:t xml:space="preserve"> </w:t>
      </w:r>
      <w:r w:rsidRPr="00C36113">
        <w:rPr>
          <w:i/>
          <w:sz w:val="18"/>
          <w:szCs w:val="18"/>
        </w:rPr>
        <w:t>ejecución del PDC, se presentaron registros que acreditan la disposición adecuada de agua y lodos del proceso.</w:t>
      </w:r>
    </w:p>
    <w:p w:rsidR="00492B9B" w:rsidRDefault="00492B9B" w:rsidP="00492B9B">
      <w:pPr>
        <w:pStyle w:val="Prrafodelista"/>
        <w:ind w:left="568"/>
        <w:rPr>
          <w:i/>
          <w:sz w:val="18"/>
          <w:szCs w:val="18"/>
        </w:rPr>
      </w:pPr>
      <w:r w:rsidRPr="00C36113">
        <w:rPr>
          <w:i/>
          <w:sz w:val="18"/>
          <w:szCs w:val="18"/>
        </w:rPr>
        <w:t>Dichos registros fueron presentados en Anexo III del Reporte Bimestral Nº1, Anexo III del Reporte Bimestral Nº3, Anexo II del Reporte Bimestral Nº4, los cuales en su totalidad corresponden a todos los retiros que fueron realizados durante la ejecución del PDC.</w:t>
      </w:r>
    </w:p>
    <w:p w:rsidR="00492B9B" w:rsidRDefault="00492B9B" w:rsidP="00492B9B">
      <w:pPr>
        <w:pStyle w:val="Prrafodelista"/>
        <w:ind w:left="568"/>
        <w:rPr>
          <w:i/>
          <w:sz w:val="18"/>
          <w:szCs w:val="18"/>
        </w:rPr>
      </w:pPr>
      <w:r w:rsidRPr="00C36113">
        <w:rPr>
          <w:i/>
          <w:sz w:val="18"/>
          <w:szCs w:val="18"/>
        </w:rPr>
        <w:t xml:space="preserve">Actualmente, en el presente Reporte Final, se adjunta en </w:t>
      </w:r>
      <w:r w:rsidRPr="00303BDA">
        <w:rPr>
          <w:b/>
          <w:i/>
          <w:sz w:val="18"/>
          <w:szCs w:val="18"/>
        </w:rPr>
        <w:t>Anexo III</w:t>
      </w:r>
      <w:r w:rsidRPr="00C36113">
        <w:rPr>
          <w:i/>
          <w:sz w:val="18"/>
          <w:szCs w:val="18"/>
        </w:rPr>
        <w:t xml:space="preserve"> el registro que acredita el retiro y disposición adecuada de los lodos del proceso de este último periodo de implementación.</w:t>
      </w:r>
    </w:p>
    <w:p w:rsidR="00492B9B" w:rsidRPr="00C36113" w:rsidRDefault="00492B9B" w:rsidP="00492B9B">
      <w:pPr>
        <w:pStyle w:val="Prrafodelista"/>
        <w:ind w:left="568"/>
        <w:rPr>
          <w:i/>
          <w:sz w:val="18"/>
          <w:szCs w:val="18"/>
        </w:rPr>
      </w:pPr>
      <w:r w:rsidRPr="00C36113">
        <w:rPr>
          <w:i/>
          <w:sz w:val="18"/>
          <w:szCs w:val="18"/>
        </w:rPr>
        <w:t>Las facturas corresponden al último retiro realizado no existiendo nuevos retiros ni facturas asociadas a dicha actividad.”.</w:t>
      </w:r>
    </w:p>
    <w:p w:rsidR="00492B9B" w:rsidRDefault="00492B9B" w:rsidP="00492B9B">
      <w:pPr>
        <w:pStyle w:val="Prrafodelista"/>
        <w:ind w:left="284"/>
        <w:rPr>
          <w:sz w:val="18"/>
          <w:szCs w:val="18"/>
        </w:rPr>
      </w:pPr>
      <w:r w:rsidRPr="00E62BDA">
        <w:rPr>
          <w:sz w:val="18"/>
          <w:szCs w:val="18"/>
        </w:rPr>
        <w:t xml:space="preserve">El Anexo </w:t>
      </w:r>
      <w:r>
        <w:rPr>
          <w:sz w:val="18"/>
          <w:szCs w:val="18"/>
        </w:rPr>
        <w:t>I</w:t>
      </w:r>
      <w:r w:rsidRPr="00E62BDA">
        <w:rPr>
          <w:sz w:val="18"/>
          <w:szCs w:val="18"/>
        </w:rPr>
        <w:t xml:space="preserve">II corresponde a </w:t>
      </w:r>
      <w:r>
        <w:rPr>
          <w:sz w:val="18"/>
          <w:szCs w:val="18"/>
        </w:rPr>
        <w:t>dos documentos con el siguiente contenido:</w:t>
      </w:r>
    </w:p>
    <w:p w:rsidR="00492B9B" w:rsidRPr="00C36113" w:rsidRDefault="00492B9B" w:rsidP="00492B9B">
      <w:pPr>
        <w:pStyle w:val="Prrafodelista"/>
        <w:numPr>
          <w:ilvl w:val="1"/>
          <w:numId w:val="26"/>
        </w:numPr>
        <w:rPr>
          <w:i/>
          <w:sz w:val="18"/>
          <w:szCs w:val="18"/>
        </w:rPr>
      </w:pPr>
      <w:r>
        <w:rPr>
          <w:sz w:val="18"/>
          <w:szCs w:val="18"/>
        </w:rPr>
        <w:t>“</w:t>
      </w:r>
      <w:r w:rsidRPr="00303BDA">
        <w:rPr>
          <w:i/>
          <w:sz w:val="18"/>
          <w:szCs w:val="18"/>
        </w:rPr>
        <w:t>Retiro de Lodos.pdf</w:t>
      </w:r>
      <w:r>
        <w:rPr>
          <w:sz w:val="18"/>
          <w:szCs w:val="18"/>
        </w:rPr>
        <w:t>”, de 4 páginas:</w:t>
      </w:r>
    </w:p>
    <w:p w:rsidR="00492B9B" w:rsidRPr="002F0A5F" w:rsidRDefault="00492B9B" w:rsidP="00492B9B">
      <w:pPr>
        <w:pStyle w:val="Prrafodelista"/>
        <w:numPr>
          <w:ilvl w:val="2"/>
          <w:numId w:val="26"/>
        </w:numPr>
        <w:rPr>
          <w:sz w:val="18"/>
          <w:szCs w:val="18"/>
        </w:rPr>
      </w:pPr>
      <w:r w:rsidRPr="002F0A5F">
        <w:rPr>
          <w:sz w:val="18"/>
          <w:szCs w:val="18"/>
        </w:rPr>
        <w:t>Factura Electrónica N°</w:t>
      </w:r>
      <w:r>
        <w:rPr>
          <w:sz w:val="18"/>
          <w:szCs w:val="18"/>
        </w:rPr>
        <w:t>290</w:t>
      </w:r>
      <w:r w:rsidR="008F725D">
        <w:rPr>
          <w:sz w:val="18"/>
          <w:szCs w:val="18"/>
        </w:rPr>
        <w:t xml:space="preserve">, </w:t>
      </w:r>
      <w:r w:rsidRPr="002F0A5F">
        <w:rPr>
          <w:sz w:val="18"/>
          <w:szCs w:val="18"/>
        </w:rPr>
        <w:t xml:space="preserve">emitida el </w:t>
      </w:r>
      <w:r>
        <w:rPr>
          <w:sz w:val="18"/>
          <w:szCs w:val="18"/>
        </w:rPr>
        <w:t xml:space="preserve">9 </w:t>
      </w:r>
      <w:r w:rsidRPr="002F0A5F">
        <w:rPr>
          <w:sz w:val="18"/>
          <w:szCs w:val="18"/>
        </w:rPr>
        <w:t xml:space="preserve">de </w:t>
      </w:r>
      <w:r>
        <w:rPr>
          <w:sz w:val="18"/>
          <w:szCs w:val="18"/>
        </w:rPr>
        <w:t xml:space="preserve">julio </w:t>
      </w:r>
      <w:r w:rsidRPr="002F0A5F">
        <w:rPr>
          <w:sz w:val="18"/>
          <w:szCs w:val="18"/>
        </w:rPr>
        <w:t>de 201</w:t>
      </w:r>
      <w:r>
        <w:rPr>
          <w:sz w:val="18"/>
          <w:szCs w:val="18"/>
        </w:rPr>
        <w:t>8</w:t>
      </w:r>
      <w:r w:rsidRPr="002F0A5F">
        <w:rPr>
          <w:sz w:val="18"/>
          <w:szCs w:val="18"/>
        </w:rPr>
        <w:t xml:space="preserve"> </w:t>
      </w:r>
      <w:r>
        <w:rPr>
          <w:sz w:val="18"/>
          <w:szCs w:val="18"/>
        </w:rPr>
        <w:t xml:space="preserve">(página 1) </w:t>
      </w:r>
      <w:r w:rsidRPr="002F0A5F">
        <w:rPr>
          <w:sz w:val="18"/>
          <w:szCs w:val="18"/>
        </w:rPr>
        <w:t>por “</w:t>
      </w:r>
      <w:r w:rsidRPr="00E62BDA">
        <w:rPr>
          <w:i/>
          <w:sz w:val="18"/>
          <w:szCs w:val="18"/>
        </w:rPr>
        <w:t>LUIS IGNACIO VALENZUELA CÁCERES</w:t>
      </w:r>
      <w:r w:rsidRPr="002F0A5F">
        <w:rPr>
          <w:sz w:val="18"/>
          <w:szCs w:val="18"/>
        </w:rPr>
        <w:t>”; Giro “</w:t>
      </w:r>
      <w:r w:rsidRPr="005651F0">
        <w:rPr>
          <w:i/>
          <w:sz w:val="18"/>
          <w:szCs w:val="18"/>
        </w:rPr>
        <w:t>COMPRA VENTA PROD. AGRICOLAS,</w:t>
      </w:r>
      <w:r w:rsidR="008F725D">
        <w:rPr>
          <w:i/>
          <w:sz w:val="18"/>
          <w:szCs w:val="18"/>
        </w:rPr>
        <w:t xml:space="preserve"> </w:t>
      </w:r>
      <w:r w:rsidRPr="005651F0">
        <w:rPr>
          <w:i/>
          <w:sz w:val="18"/>
          <w:szCs w:val="18"/>
        </w:rPr>
        <w:t>GESTION DE RESIDUOS Y TRANS.CARGA AJENA</w:t>
      </w:r>
      <w:r w:rsidRPr="002F0A5F">
        <w:rPr>
          <w:sz w:val="18"/>
          <w:szCs w:val="18"/>
        </w:rPr>
        <w:t>”, la que describe los siguiente:</w:t>
      </w:r>
    </w:p>
    <w:p w:rsidR="00492B9B" w:rsidRPr="002F0A5F" w:rsidRDefault="00492B9B" w:rsidP="00492B9B">
      <w:pPr>
        <w:pStyle w:val="Prrafodelista"/>
        <w:numPr>
          <w:ilvl w:val="3"/>
          <w:numId w:val="26"/>
        </w:numPr>
        <w:rPr>
          <w:sz w:val="18"/>
          <w:szCs w:val="18"/>
        </w:rPr>
      </w:pPr>
      <w:r w:rsidRPr="002F0A5F">
        <w:rPr>
          <w:sz w:val="18"/>
          <w:szCs w:val="18"/>
        </w:rPr>
        <w:t>“</w:t>
      </w:r>
      <w:r w:rsidRPr="002F0A5F">
        <w:rPr>
          <w:i/>
          <w:sz w:val="18"/>
          <w:szCs w:val="18"/>
        </w:rPr>
        <w:t xml:space="preserve">Servicio de </w:t>
      </w:r>
      <w:r>
        <w:rPr>
          <w:i/>
          <w:sz w:val="18"/>
          <w:szCs w:val="18"/>
        </w:rPr>
        <w:t>desecho”</w:t>
      </w:r>
      <w:r w:rsidRPr="002F0A5F">
        <w:rPr>
          <w:sz w:val="18"/>
          <w:szCs w:val="18"/>
        </w:rPr>
        <w:t>. Cantidad “</w:t>
      </w:r>
      <w:r w:rsidRPr="00EB1845">
        <w:rPr>
          <w:i/>
          <w:sz w:val="18"/>
          <w:szCs w:val="18"/>
        </w:rPr>
        <w:t>2 s</w:t>
      </w:r>
      <w:r w:rsidRPr="002F0A5F">
        <w:rPr>
          <w:sz w:val="18"/>
          <w:szCs w:val="18"/>
        </w:rPr>
        <w:t>”</w:t>
      </w:r>
    </w:p>
    <w:p w:rsidR="00492B9B" w:rsidRPr="002F0A5F" w:rsidRDefault="00492B9B" w:rsidP="00492B9B">
      <w:pPr>
        <w:pStyle w:val="Prrafodelista"/>
        <w:numPr>
          <w:ilvl w:val="3"/>
          <w:numId w:val="26"/>
        </w:numPr>
        <w:rPr>
          <w:sz w:val="18"/>
          <w:szCs w:val="18"/>
        </w:rPr>
      </w:pPr>
      <w:r w:rsidRPr="002F0A5F">
        <w:rPr>
          <w:sz w:val="18"/>
          <w:szCs w:val="18"/>
        </w:rPr>
        <w:t>“</w:t>
      </w:r>
      <w:r w:rsidRPr="002F0A5F">
        <w:rPr>
          <w:i/>
          <w:sz w:val="18"/>
          <w:szCs w:val="18"/>
        </w:rPr>
        <w:t xml:space="preserve">Kilos </w:t>
      </w:r>
      <w:r>
        <w:rPr>
          <w:i/>
          <w:sz w:val="18"/>
          <w:szCs w:val="18"/>
        </w:rPr>
        <w:t xml:space="preserve">a </w:t>
      </w:r>
      <w:r w:rsidRPr="002F0A5F">
        <w:rPr>
          <w:i/>
          <w:sz w:val="18"/>
          <w:szCs w:val="18"/>
        </w:rPr>
        <w:t>ve</w:t>
      </w:r>
      <w:r>
        <w:rPr>
          <w:i/>
          <w:sz w:val="18"/>
          <w:szCs w:val="18"/>
        </w:rPr>
        <w:t>rtedero</w:t>
      </w:r>
      <w:r w:rsidRPr="002F0A5F">
        <w:rPr>
          <w:sz w:val="18"/>
          <w:szCs w:val="18"/>
        </w:rPr>
        <w:t>”. Cantidad “</w:t>
      </w:r>
      <w:r>
        <w:rPr>
          <w:i/>
          <w:sz w:val="18"/>
          <w:szCs w:val="18"/>
        </w:rPr>
        <w:t>24.150</w:t>
      </w:r>
      <w:r w:rsidRPr="002F0A5F">
        <w:rPr>
          <w:i/>
          <w:sz w:val="18"/>
          <w:szCs w:val="18"/>
        </w:rPr>
        <w:t xml:space="preserve"> k</w:t>
      </w:r>
      <w:r w:rsidRPr="002F0A5F">
        <w:rPr>
          <w:sz w:val="18"/>
          <w:szCs w:val="18"/>
        </w:rPr>
        <w:t>”</w:t>
      </w:r>
    </w:p>
    <w:p w:rsidR="00492B9B" w:rsidRPr="002F0A5F" w:rsidRDefault="00492B9B" w:rsidP="00492B9B">
      <w:pPr>
        <w:pStyle w:val="Prrafodelista"/>
        <w:numPr>
          <w:ilvl w:val="3"/>
          <w:numId w:val="26"/>
        </w:numPr>
        <w:jc w:val="left"/>
        <w:rPr>
          <w:sz w:val="18"/>
          <w:szCs w:val="18"/>
        </w:rPr>
      </w:pPr>
      <w:r w:rsidRPr="002F0A5F">
        <w:rPr>
          <w:sz w:val="18"/>
          <w:szCs w:val="18"/>
        </w:rPr>
        <w:t>“</w:t>
      </w:r>
      <w:r w:rsidRPr="00EB1845">
        <w:rPr>
          <w:i/>
          <w:sz w:val="18"/>
          <w:szCs w:val="18"/>
        </w:rPr>
        <w:t>Pelón de nuez</w:t>
      </w:r>
      <w:r w:rsidRPr="002F0A5F">
        <w:rPr>
          <w:sz w:val="18"/>
          <w:szCs w:val="18"/>
        </w:rPr>
        <w:t>”. Cantidad “</w:t>
      </w:r>
      <w:r>
        <w:rPr>
          <w:i/>
          <w:sz w:val="18"/>
          <w:szCs w:val="18"/>
        </w:rPr>
        <w:t>5 s</w:t>
      </w:r>
      <w:r w:rsidRPr="002F0A5F">
        <w:rPr>
          <w:sz w:val="18"/>
          <w:szCs w:val="18"/>
        </w:rPr>
        <w:t>”</w:t>
      </w:r>
    </w:p>
    <w:p w:rsidR="00492B9B" w:rsidRPr="0040641C" w:rsidRDefault="00492B9B" w:rsidP="00492B9B">
      <w:pPr>
        <w:pStyle w:val="Prrafodelista"/>
        <w:numPr>
          <w:ilvl w:val="2"/>
          <w:numId w:val="26"/>
        </w:numPr>
        <w:rPr>
          <w:sz w:val="18"/>
          <w:szCs w:val="18"/>
        </w:rPr>
      </w:pPr>
      <w:r w:rsidRPr="00E62BDA">
        <w:rPr>
          <w:b/>
          <w:sz w:val="18"/>
          <w:szCs w:val="18"/>
        </w:rPr>
        <w:t>Declaración de Desechos Sólidos Industriales, del Servicio de Salud Metropolitano del Medio Ambiente</w:t>
      </w:r>
      <w:r>
        <w:rPr>
          <w:b/>
          <w:sz w:val="18"/>
          <w:szCs w:val="18"/>
        </w:rPr>
        <w:t xml:space="preserve"> N°909</w:t>
      </w:r>
      <w:r w:rsidRPr="00E62BDA">
        <w:rPr>
          <w:sz w:val="18"/>
          <w:szCs w:val="18"/>
        </w:rPr>
        <w:t>,</w:t>
      </w:r>
      <w:r>
        <w:rPr>
          <w:sz w:val="18"/>
          <w:szCs w:val="18"/>
        </w:rPr>
        <w:t xml:space="preserve"> asociado a 12.610 Kilógramos de Lodo Vegetal, identificando como </w:t>
      </w:r>
      <w:r w:rsidRPr="00E62BDA">
        <w:rPr>
          <w:sz w:val="18"/>
          <w:szCs w:val="18"/>
        </w:rPr>
        <w:t xml:space="preserve">Transportista </w:t>
      </w:r>
      <w:r>
        <w:rPr>
          <w:sz w:val="18"/>
          <w:szCs w:val="18"/>
        </w:rPr>
        <w:t>a</w:t>
      </w:r>
      <w:r w:rsidRPr="00E62BDA">
        <w:rPr>
          <w:sz w:val="18"/>
          <w:szCs w:val="18"/>
        </w:rPr>
        <w:t>l vehículo</w:t>
      </w:r>
      <w:r>
        <w:rPr>
          <w:sz w:val="18"/>
          <w:szCs w:val="18"/>
        </w:rPr>
        <w:t xml:space="preserve"> </w:t>
      </w:r>
      <w:r w:rsidRPr="0040641C">
        <w:rPr>
          <w:sz w:val="18"/>
          <w:szCs w:val="18"/>
        </w:rPr>
        <w:t xml:space="preserve">patente </w:t>
      </w:r>
      <w:r w:rsidRPr="0040641C">
        <w:rPr>
          <w:b/>
          <w:sz w:val="18"/>
          <w:szCs w:val="18"/>
        </w:rPr>
        <w:t>XN 8686</w:t>
      </w:r>
      <w:r w:rsidRPr="0040641C">
        <w:rPr>
          <w:sz w:val="18"/>
          <w:szCs w:val="18"/>
        </w:rPr>
        <w:t>, y con timbre de recepción de IDEA CORP S.A.</w:t>
      </w:r>
      <w:r w:rsidR="008F725D">
        <w:rPr>
          <w:sz w:val="18"/>
          <w:szCs w:val="18"/>
        </w:rPr>
        <w:t xml:space="preserve"> </w:t>
      </w:r>
      <w:r w:rsidRPr="0040641C">
        <w:rPr>
          <w:sz w:val="18"/>
          <w:szCs w:val="18"/>
        </w:rPr>
        <w:t xml:space="preserve">Las fechas declaradas corresponden a </w:t>
      </w:r>
      <w:r w:rsidRPr="0040641C">
        <w:rPr>
          <w:b/>
          <w:sz w:val="18"/>
          <w:szCs w:val="18"/>
        </w:rPr>
        <w:t>29 de junio de 2018</w:t>
      </w:r>
      <w:r w:rsidRPr="0040641C">
        <w:rPr>
          <w:sz w:val="18"/>
          <w:szCs w:val="18"/>
        </w:rPr>
        <w:t>.</w:t>
      </w:r>
    </w:p>
    <w:p w:rsidR="00492B9B" w:rsidRPr="00E62BDA" w:rsidRDefault="00492B9B" w:rsidP="00492B9B">
      <w:pPr>
        <w:pStyle w:val="Prrafodelista"/>
        <w:numPr>
          <w:ilvl w:val="2"/>
          <w:numId w:val="26"/>
        </w:numPr>
        <w:rPr>
          <w:sz w:val="18"/>
          <w:szCs w:val="18"/>
        </w:rPr>
      </w:pPr>
      <w:r w:rsidRPr="0040641C">
        <w:rPr>
          <w:b/>
          <w:sz w:val="18"/>
          <w:szCs w:val="18"/>
        </w:rPr>
        <w:t>Declaración de Desechos Sólidos Industriales, del Servicio de Salud Metropolitano del Medio Ambiente N°905</w:t>
      </w:r>
      <w:r w:rsidRPr="0040641C">
        <w:rPr>
          <w:sz w:val="18"/>
          <w:szCs w:val="18"/>
        </w:rPr>
        <w:t xml:space="preserve">, asociado a 11.540 Kilógramos de Lodo Vegetal, identificando como Transportista al vehículo patente </w:t>
      </w:r>
      <w:r w:rsidRPr="0040641C">
        <w:rPr>
          <w:b/>
          <w:sz w:val="18"/>
          <w:szCs w:val="18"/>
        </w:rPr>
        <w:t>XN 8686</w:t>
      </w:r>
      <w:r w:rsidRPr="0040641C">
        <w:rPr>
          <w:sz w:val="18"/>
          <w:szCs w:val="18"/>
        </w:rPr>
        <w:t xml:space="preserve">, </w:t>
      </w:r>
      <w:r>
        <w:rPr>
          <w:sz w:val="18"/>
          <w:szCs w:val="18"/>
        </w:rPr>
        <w:t xml:space="preserve">y con timbre de recepción de </w:t>
      </w:r>
      <w:r w:rsidRPr="00E62BDA">
        <w:rPr>
          <w:sz w:val="18"/>
          <w:szCs w:val="18"/>
        </w:rPr>
        <w:t>IDEA CORP S.A.</w:t>
      </w:r>
      <w:r w:rsidR="008F725D">
        <w:rPr>
          <w:sz w:val="18"/>
          <w:szCs w:val="18"/>
        </w:rPr>
        <w:t xml:space="preserve"> </w:t>
      </w:r>
      <w:r>
        <w:rPr>
          <w:sz w:val="18"/>
          <w:szCs w:val="18"/>
        </w:rPr>
        <w:t xml:space="preserve">Las fechas declaradas corresponden a </w:t>
      </w:r>
      <w:r w:rsidRPr="00303BDA">
        <w:rPr>
          <w:b/>
          <w:sz w:val="18"/>
          <w:szCs w:val="18"/>
        </w:rPr>
        <w:t>29 de junio de 2018</w:t>
      </w:r>
      <w:r>
        <w:rPr>
          <w:sz w:val="18"/>
          <w:szCs w:val="18"/>
        </w:rPr>
        <w:t>.</w:t>
      </w:r>
    </w:p>
    <w:p w:rsidR="00492B9B" w:rsidRDefault="00492B9B" w:rsidP="00492B9B">
      <w:pPr>
        <w:pStyle w:val="Prrafodelista"/>
        <w:numPr>
          <w:ilvl w:val="2"/>
          <w:numId w:val="26"/>
        </w:numPr>
        <w:rPr>
          <w:sz w:val="18"/>
          <w:szCs w:val="18"/>
        </w:rPr>
      </w:pPr>
      <w:r>
        <w:rPr>
          <w:sz w:val="18"/>
          <w:szCs w:val="18"/>
        </w:rPr>
        <w:t>Guías de despacho 030981 y 030983, con información apenas visible (bajo nivel de detalle gráfico).</w:t>
      </w:r>
    </w:p>
    <w:p w:rsidR="00492B9B" w:rsidRPr="00C36113" w:rsidRDefault="00492B9B" w:rsidP="00492B9B">
      <w:pPr>
        <w:pStyle w:val="Prrafodelista"/>
        <w:numPr>
          <w:ilvl w:val="1"/>
          <w:numId w:val="26"/>
        </w:numPr>
        <w:rPr>
          <w:i/>
          <w:sz w:val="18"/>
          <w:szCs w:val="18"/>
        </w:rPr>
      </w:pPr>
      <w:r>
        <w:rPr>
          <w:sz w:val="18"/>
          <w:szCs w:val="18"/>
        </w:rPr>
        <w:t>“</w:t>
      </w:r>
      <w:r w:rsidRPr="00303BDA">
        <w:rPr>
          <w:i/>
          <w:sz w:val="18"/>
          <w:szCs w:val="18"/>
        </w:rPr>
        <w:t>Retiro de Lodos 2.pdf</w:t>
      </w:r>
      <w:r>
        <w:rPr>
          <w:sz w:val="18"/>
          <w:szCs w:val="18"/>
        </w:rPr>
        <w:t>”, de 3 páginas</w:t>
      </w:r>
      <w:r w:rsidRPr="00FE6FB1">
        <w:rPr>
          <w:sz w:val="18"/>
          <w:szCs w:val="18"/>
        </w:rPr>
        <w:t xml:space="preserve">: </w:t>
      </w:r>
    </w:p>
    <w:p w:rsidR="00492B9B" w:rsidRPr="002F0A5F" w:rsidRDefault="00492B9B" w:rsidP="00492B9B">
      <w:pPr>
        <w:pStyle w:val="Prrafodelista"/>
        <w:numPr>
          <w:ilvl w:val="2"/>
          <w:numId w:val="26"/>
        </w:numPr>
        <w:rPr>
          <w:sz w:val="18"/>
          <w:szCs w:val="18"/>
        </w:rPr>
      </w:pPr>
      <w:r w:rsidRPr="002F0A5F">
        <w:rPr>
          <w:sz w:val="18"/>
          <w:szCs w:val="18"/>
        </w:rPr>
        <w:t>Factura Electrónica N°</w:t>
      </w:r>
      <w:r>
        <w:rPr>
          <w:sz w:val="18"/>
          <w:szCs w:val="18"/>
        </w:rPr>
        <w:t>273</w:t>
      </w:r>
      <w:r w:rsidR="008F725D">
        <w:rPr>
          <w:sz w:val="18"/>
          <w:szCs w:val="18"/>
        </w:rPr>
        <w:t>,</w:t>
      </w:r>
      <w:r>
        <w:rPr>
          <w:sz w:val="18"/>
          <w:szCs w:val="18"/>
        </w:rPr>
        <w:t xml:space="preserve"> </w:t>
      </w:r>
      <w:r w:rsidRPr="002F0A5F">
        <w:rPr>
          <w:sz w:val="18"/>
          <w:szCs w:val="18"/>
        </w:rPr>
        <w:t xml:space="preserve">emitida el </w:t>
      </w:r>
      <w:r>
        <w:rPr>
          <w:sz w:val="18"/>
          <w:szCs w:val="18"/>
        </w:rPr>
        <w:t xml:space="preserve">21 </w:t>
      </w:r>
      <w:r w:rsidRPr="002F0A5F">
        <w:rPr>
          <w:sz w:val="18"/>
          <w:szCs w:val="18"/>
        </w:rPr>
        <w:t xml:space="preserve">de </w:t>
      </w:r>
      <w:r>
        <w:rPr>
          <w:sz w:val="18"/>
          <w:szCs w:val="18"/>
        </w:rPr>
        <w:t xml:space="preserve">junio </w:t>
      </w:r>
      <w:r w:rsidRPr="002F0A5F">
        <w:rPr>
          <w:sz w:val="18"/>
          <w:szCs w:val="18"/>
        </w:rPr>
        <w:t>de 201</w:t>
      </w:r>
      <w:r>
        <w:rPr>
          <w:sz w:val="18"/>
          <w:szCs w:val="18"/>
        </w:rPr>
        <w:t>8</w:t>
      </w:r>
      <w:r w:rsidRPr="002F0A5F">
        <w:rPr>
          <w:sz w:val="18"/>
          <w:szCs w:val="18"/>
        </w:rPr>
        <w:t xml:space="preserve"> </w:t>
      </w:r>
      <w:r>
        <w:rPr>
          <w:sz w:val="18"/>
          <w:szCs w:val="18"/>
        </w:rPr>
        <w:t xml:space="preserve">(página 1) </w:t>
      </w:r>
      <w:r w:rsidRPr="002F0A5F">
        <w:rPr>
          <w:sz w:val="18"/>
          <w:szCs w:val="18"/>
        </w:rPr>
        <w:t>por “</w:t>
      </w:r>
      <w:r w:rsidRPr="00E62BDA">
        <w:rPr>
          <w:i/>
          <w:sz w:val="18"/>
          <w:szCs w:val="18"/>
        </w:rPr>
        <w:t>LUIS IGNACIO VALENZUELA CÁCERES</w:t>
      </w:r>
      <w:r w:rsidRPr="002F0A5F">
        <w:rPr>
          <w:sz w:val="18"/>
          <w:szCs w:val="18"/>
        </w:rPr>
        <w:t>”; Giro “</w:t>
      </w:r>
      <w:r w:rsidRPr="005651F0">
        <w:rPr>
          <w:i/>
          <w:sz w:val="18"/>
          <w:szCs w:val="18"/>
        </w:rPr>
        <w:t>COMPRA VENTA PROD. AGRICOLAS,</w:t>
      </w:r>
      <w:r w:rsidR="008F725D">
        <w:rPr>
          <w:i/>
          <w:sz w:val="18"/>
          <w:szCs w:val="18"/>
        </w:rPr>
        <w:t xml:space="preserve"> </w:t>
      </w:r>
      <w:r w:rsidRPr="005651F0">
        <w:rPr>
          <w:i/>
          <w:sz w:val="18"/>
          <w:szCs w:val="18"/>
        </w:rPr>
        <w:t>GESTION DE RESIDUOS Y TRANS.CARGA AJENA</w:t>
      </w:r>
      <w:r w:rsidRPr="002F0A5F">
        <w:rPr>
          <w:sz w:val="18"/>
          <w:szCs w:val="18"/>
        </w:rPr>
        <w:t>”, la que describe los siguiente:</w:t>
      </w:r>
    </w:p>
    <w:p w:rsidR="00492B9B" w:rsidRPr="002F0A5F" w:rsidRDefault="00492B9B" w:rsidP="00492B9B">
      <w:pPr>
        <w:pStyle w:val="Prrafodelista"/>
        <w:numPr>
          <w:ilvl w:val="3"/>
          <w:numId w:val="26"/>
        </w:numPr>
        <w:rPr>
          <w:sz w:val="18"/>
          <w:szCs w:val="18"/>
        </w:rPr>
      </w:pPr>
      <w:r w:rsidRPr="002F0A5F">
        <w:rPr>
          <w:sz w:val="18"/>
          <w:szCs w:val="18"/>
        </w:rPr>
        <w:lastRenderedPageBreak/>
        <w:t>“</w:t>
      </w:r>
      <w:r w:rsidRPr="002F0A5F">
        <w:rPr>
          <w:i/>
          <w:sz w:val="18"/>
          <w:szCs w:val="18"/>
        </w:rPr>
        <w:t xml:space="preserve">Servicio de </w:t>
      </w:r>
      <w:r>
        <w:rPr>
          <w:i/>
          <w:sz w:val="18"/>
          <w:szCs w:val="18"/>
        </w:rPr>
        <w:t>camión pelón”</w:t>
      </w:r>
      <w:r w:rsidRPr="002F0A5F">
        <w:rPr>
          <w:sz w:val="18"/>
          <w:szCs w:val="18"/>
        </w:rPr>
        <w:t>. Cantidad “</w:t>
      </w:r>
      <w:r>
        <w:rPr>
          <w:i/>
          <w:sz w:val="18"/>
          <w:szCs w:val="18"/>
        </w:rPr>
        <w:t>1</w:t>
      </w:r>
      <w:r w:rsidRPr="00EB1845">
        <w:rPr>
          <w:i/>
          <w:sz w:val="18"/>
          <w:szCs w:val="18"/>
        </w:rPr>
        <w:t xml:space="preserve"> s</w:t>
      </w:r>
      <w:r w:rsidRPr="002F0A5F">
        <w:rPr>
          <w:sz w:val="18"/>
          <w:szCs w:val="18"/>
        </w:rPr>
        <w:t>”</w:t>
      </w:r>
    </w:p>
    <w:p w:rsidR="00492B9B" w:rsidRPr="002F0A5F" w:rsidRDefault="00492B9B" w:rsidP="00492B9B">
      <w:pPr>
        <w:pStyle w:val="Prrafodelista"/>
        <w:numPr>
          <w:ilvl w:val="3"/>
          <w:numId w:val="26"/>
        </w:numPr>
        <w:rPr>
          <w:sz w:val="18"/>
          <w:szCs w:val="18"/>
        </w:rPr>
      </w:pPr>
      <w:r w:rsidRPr="002F0A5F">
        <w:rPr>
          <w:sz w:val="18"/>
          <w:szCs w:val="18"/>
        </w:rPr>
        <w:t>“</w:t>
      </w:r>
      <w:r w:rsidRPr="002F0A5F">
        <w:rPr>
          <w:i/>
          <w:sz w:val="18"/>
          <w:szCs w:val="18"/>
        </w:rPr>
        <w:t xml:space="preserve">Servicio de </w:t>
      </w:r>
      <w:r>
        <w:rPr>
          <w:i/>
          <w:sz w:val="18"/>
          <w:szCs w:val="18"/>
        </w:rPr>
        <w:t>camión Lodo”</w:t>
      </w:r>
      <w:r w:rsidRPr="002F0A5F">
        <w:rPr>
          <w:sz w:val="18"/>
          <w:szCs w:val="18"/>
        </w:rPr>
        <w:t>. Cantidad “</w:t>
      </w:r>
      <w:r w:rsidRPr="00EB1845">
        <w:rPr>
          <w:i/>
          <w:sz w:val="18"/>
          <w:szCs w:val="18"/>
        </w:rPr>
        <w:t>1 s</w:t>
      </w:r>
      <w:r w:rsidRPr="002F0A5F">
        <w:rPr>
          <w:sz w:val="18"/>
          <w:szCs w:val="18"/>
        </w:rPr>
        <w:t>”</w:t>
      </w:r>
    </w:p>
    <w:p w:rsidR="00492B9B" w:rsidRPr="002F0A5F" w:rsidRDefault="00492B9B" w:rsidP="00492B9B">
      <w:pPr>
        <w:pStyle w:val="Prrafodelista"/>
        <w:numPr>
          <w:ilvl w:val="3"/>
          <w:numId w:val="26"/>
        </w:numPr>
        <w:rPr>
          <w:sz w:val="18"/>
          <w:szCs w:val="18"/>
        </w:rPr>
      </w:pPr>
      <w:r w:rsidRPr="002F0A5F">
        <w:rPr>
          <w:sz w:val="18"/>
          <w:szCs w:val="18"/>
        </w:rPr>
        <w:t xml:space="preserve"> “</w:t>
      </w:r>
      <w:r w:rsidRPr="002F0A5F">
        <w:rPr>
          <w:i/>
          <w:sz w:val="18"/>
          <w:szCs w:val="18"/>
        </w:rPr>
        <w:t xml:space="preserve">Kilos </w:t>
      </w:r>
      <w:r>
        <w:rPr>
          <w:i/>
          <w:sz w:val="18"/>
          <w:szCs w:val="18"/>
        </w:rPr>
        <w:t>de lodo vegetal</w:t>
      </w:r>
      <w:r w:rsidRPr="002F0A5F">
        <w:rPr>
          <w:sz w:val="18"/>
          <w:szCs w:val="18"/>
        </w:rPr>
        <w:t>”. Cantidad “</w:t>
      </w:r>
      <w:r>
        <w:rPr>
          <w:i/>
          <w:sz w:val="18"/>
          <w:szCs w:val="18"/>
        </w:rPr>
        <w:t xml:space="preserve">11.630 </w:t>
      </w:r>
      <w:r w:rsidRPr="002F0A5F">
        <w:rPr>
          <w:i/>
          <w:sz w:val="18"/>
          <w:szCs w:val="18"/>
        </w:rPr>
        <w:t>k</w:t>
      </w:r>
      <w:r w:rsidRPr="002F0A5F">
        <w:rPr>
          <w:sz w:val="18"/>
          <w:szCs w:val="18"/>
        </w:rPr>
        <w:t>”</w:t>
      </w:r>
    </w:p>
    <w:p w:rsidR="00492B9B" w:rsidRPr="00E62BDA" w:rsidRDefault="00492B9B" w:rsidP="00492B9B">
      <w:pPr>
        <w:pStyle w:val="Prrafodelista"/>
        <w:numPr>
          <w:ilvl w:val="2"/>
          <w:numId w:val="26"/>
        </w:numPr>
        <w:rPr>
          <w:sz w:val="18"/>
          <w:szCs w:val="18"/>
        </w:rPr>
      </w:pPr>
      <w:r w:rsidRPr="00E62BDA">
        <w:rPr>
          <w:b/>
          <w:sz w:val="18"/>
          <w:szCs w:val="18"/>
        </w:rPr>
        <w:t>Declaración de Desechos Sólidos Industriales, del Servicio de Salud Metropolitano del Medio Ambiente</w:t>
      </w:r>
      <w:r>
        <w:rPr>
          <w:b/>
          <w:sz w:val="18"/>
          <w:szCs w:val="18"/>
        </w:rPr>
        <w:t xml:space="preserve"> N°900</w:t>
      </w:r>
      <w:r w:rsidRPr="00E62BDA">
        <w:rPr>
          <w:sz w:val="18"/>
          <w:szCs w:val="18"/>
        </w:rPr>
        <w:t>,</w:t>
      </w:r>
      <w:r>
        <w:rPr>
          <w:sz w:val="18"/>
          <w:szCs w:val="18"/>
        </w:rPr>
        <w:t xml:space="preserve"> asociado a 6.000 Kilógramos de Lodo Vegetal, no identificando la patente del </w:t>
      </w:r>
      <w:r w:rsidRPr="00E62BDA">
        <w:rPr>
          <w:sz w:val="18"/>
          <w:szCs w:val="18"/>
        </w:rPr>
        <w:t>vehículo</w:t>
      </w:r>
      <w:r>
        <w:rPr>
          <w:sz w:val="18"/>
          <w:szCs w:val="18"/>
        </w:rPr>
        <w:t xml:space="preserve"> t</w:t>
      </w:r>
      <w:r w:rsidRPr="00E62BDA">
        <w:rPr>
          <w:sz w:val="18"/>
          <w:szCs w:val="18"/>
        </w:rPr>
        <w:t>ransportista</w:t>
      </w:r>
      <w:r>
        <w:rPr>
          <w:sz w:val="18"/>
          <w:szCs w:val="18"/>
        </w:rPr>
        <w:t xml:space="preserve">, y con timbre de recepción de </w:t>
      </w:r>
      <w:r w:rsidRPr="00E62BDA">
        <w:rPr>
          <w:sz w:val="18"/>
          <w:szCs w:val="18"/>
        </w:rPr>
        <w:t>IDEA CORP S.A.</w:t>
      </w:r>
      <w:r>
        <w:rPr>
          <w:sz w:val="18"/>
          <w:szCs w:val="18"/>
        </w:rPr>
        <w:t xml:space="preserve"> Las fechas declaradas corresponden a </w:t>
      </w:r>
      <w:r w:rsidRPr="007C19D6">
        <w:rPr>
          <w:b/>
          <w:sz w:val="18"/>
          <w:szCs w:val="18"/>
        </w:rPr>
        <w:t>14 de junio de 2018</w:t>
      </w:r>
      <w:r w:rsidR="008F725D">
        <w:rPr>
          <w:b/>
          <w:sz w:val="18"/>
          <w:szCs w:val="18"/>
        </w:rPr>
        <w:t>.</w:t>
      </w:r>
    </w:p>
    <w:p w:rsidR="00492B9B" w:rsidRPr="00C36113" w:rsidRDefault="00492B9B" w:rsidP="00492B9B">
      <w:pPr>
        <w:pStyle w:val="Prrafodelista"/>
        <w:numPr>
          <w:ilvl w:val="2"/>
          <w:numId w:val="26"/>
        </w:numPr>
        <w:rPr>
          <w:sz w:val="18"/>
          <w:szCs w:val="18"/>
        </w:rPr>
      </w:pPr>
      <w:r>
        <w:rPr>
          <w:sz w:val="18"/>
          <w:szCs w:val="18"/>
        </w:rPr>
        <w:t>Guía de despacho 031808, con información apenas visible (bajo nivel de detalle gráfico).</w:t>
      </w:r>
    </w:p>
    <w:p w:rsidR="00492B9B" w:rsidRPr="007C19D6" w:rsidRDefault="00492B9B" w:rsidP="00492B9B">
      <w:pPr>
        <w:pStyle w:val="Prrafodelista"/>
        <w:ind w:left="284"/>
        <w:rPr>
          <w:sz w:val="18"/>
          <w:szCs w:val="18"/>
        </w:rPr>
      </w:pPr>
    </w:p>
    <w:p w:rsidR="00492B9B" w:rsidRDefault="00492B9B" w:rsidP="00492B9B">
      <w:pPr>
        <w:pStyle w:val="Prrafodelista"/>
        <w:numPr>
          <w:ilvl w:val="0"/>
          <w:numId w:val="26"/>
        </w:numPr>
        <w:rPr>
          <w:sz w:val="18"/>
          <w:szCs w:val="18"/>
        </w:rPr>
      </w:pPr>
      <w:r>
        <w:rPr>
          <w:sz w:val="18"/>
          <w:szCs w:val="18"/>
        </w:rPr>
        <w:t xml:space="preserve">De lo señalado previamente, y de la sistematización de información de la </w:t>
      </w:r>
      <w:r w:rsidR="007C19D6" w:rsidRPr="00113E33">
        <w:rPr>
          <w:rFonts w:cs="Calibri"/>
          <w:b/>
          <w:bCs/>
          <w:sz w:val="18"/>
          <w:szCs w:val="18"/>
        </w:rPr>
        <w:fldChar w:fldCharType="begin"/>
      </w:r>
      <w:r w:rsidR="007C19D6" w:rsidRPr="00113E33">
        <w:rPr>
          <w:rFonts w:cs="Calibri"/>
          <w:b/>
          <w:bCs/>
          <w:sz w:val="18"/>
          <w:szCs w:val="18"/>
        </w:rPr>
        <w:instrText xml:space="preserve"> REF _Ref4748275 \h  \* MERGEFORMAT </w:instrText>
      </w:r>
      <w:r w:rsidR="007C19D6" w:rsidRPr="00113E33">
        <w:rPr>
          <w:rFonts w:cs="Calibri"/>
          <w:b/>
          <w:bCs/>
          <w:sz w:val="18"/>
          <w:szCs w:val="18"/>
        </w:rPr>
      </w:r>
      <w:r w:rsidR="007C19D6" w:rsidRPr="00113E33">
        <w:rPr>
          <w:rFonts w:cs="Calibri"/>
          <w:b/>
          <w:bCs/>
          <w:sz w:val="18"/>
          <w:szCs w:val="18"/>
        </w:rPr>
        <w:fldChar w:fldCharType="separate"/>
      </w:r>
      <w:r w:rsidR="001627B3" w:rsidRPr="001627B3">
        <w:rPr>
          <w:rFonts w:cs="Calibri"/>
          <w:b/>
          <w:bCs/>
          <w:sz w:val="18"/>
          <w:szCs w:val="18"/>
        </w:rPr>
        <w:t>Figura 3</w:t>
      </w:r>
      <w:r w:rsidR="007C19D6" w:rsidRPr="00113E33">
        <w:rPr>
          <w:rFonts w:cs="Calibri"/>
          <w:b/>
          <w:bCs/>
          <w:sz w:val="18"/>
          <w:szCs w:val="18"/>
        </w:rPr>
        <w:fldChar w:fldCharType="end"/>
      </w:r>
      <w:r>
        <w:rPr>
          <w:sz w:val="18"/>
          <w:szCs w:val="18"/>
        </w:rPr>
        <w:t>, se identificaron los siguientes hallazgos:</w:t>
      </w:r>
    </w:p>
    <w:p w:rsidR="00492B9B" w:rsidRDefault="00492B9B" w:rsidP="00492B9B">
      <w:pPr>
        <w:pStyle w:val="Prrafodelista"/>
        <w:numPr>
          <w:ilvl w:val="1"/>
          <w:numId w:val="26"/>
        </w:numPr>
        <w:rPr>
          <w:sz w:val="18"/>
          <w:szCs w:val="18"/>
        </w:rPr>
      </w:pPr>
      <w:r>
        <w:rPr>
          <w:sz w:val="18"/>
          <w:szCs w:val="18"/>
        </w:rPr>
        <w:t>Respecto a la frecuencia exigida para el transporte de RILes y/o lodos (</w:t>
      </w:r>
      <w:r w:rsidR="0020305A">
        <w:rPr>
          <w:sz w:val="18"/>
          <w:szCs w:val="18"/>
        </w:rPr>
        <w:t xml:space="preserve">establecida con un máximo de </w:t>
      </w:r>
      <w:r>
        <w:rPr>
          <w:sz w:val="18"/>
          <w:szCs w:val="18"/>
        </w:rPr>
        <w:t xml:space="preserve">3 viajes al día), el día 28 de noviembre de 2017, posterior a la notificación de la Res. Ex. N°5/2017, ROL A-005-2016, se superó dicho límite, efectuándose 4 retiros de RILes a La </w:t>
      </w:r>
      <w:proofErr w:type="spellStart"/>
      <w:r>
        <w:rPr>
          <w:sz w:val="18"/>
          <w:szCs w:val="18"/>
        </w:rPr>
        <w:t>Farfana</w:t>
      </w:r>
      <w:proofErr w:type="spellEnd"/>
      <w:r>
        <w:rPr>
          <w:sz w:val="18"/>
          <w:szCs w:val="18"/>
        </w:rPr>
        <w:t>.</w:t>
      </w:r>
    </w:p>
    <w:p w:rsidR="00492B9B" w:rsidRDefault="00492B9B" w:rsidP="00492B9B">
      <w:pPr>
        <w:pStyle w:val="Prrafodelista"/>
        <w:numPr>
          <w:ilvl w:val="1"/>
          <w:numId w:val="26"/>
        </w:numPr>
        <w:rPr>
          <w:sz w:val="18"/>
          <w:szCs w:val="18"/>
        </w:rPr>
      </w:pPr>
      <w:r>
        <w:rPr>
          <w:sz w:val="18"/>
          <w:szCs w:val="18"/>
        </w:rPr>
        <w:t xml:space="preserve">Respecto a la temporalidad de los retiros (la que debía acotarse a los meses </w:t>
      </w:r>
      <w:r w:rsidRPr="00AA2B71">
        <w:rPr>
          <w:b/>
          <w:sz w:val="18"/>
          <w:szCs w:val="18"/>
        </w:rPr>
        <w:t>de noviembre hasta enero</w:t>
      </w:r>
      <w:r>
        <w:rPr>
          <w:sz w:val="18"/>
          <w:szCs w:val="18"/>
        </w:rPr>
        <w:t>), se identificó que posterior a la notificación de la Res. Ex. N°5/2017, ROL A-005-2016, se efectuaron los siguientes movimientos de lodos fuera de temporada autorizada:</w:t>
      </w:r>
    </w:p>
    <w:p w:rsidR="00492B9B" w:rsidRDefault="00492B9B" w:rsidP="00492B9B">
      <w:pPr>
        <w:pStyle w:val="Prrafodelista"/>
        <w:numPr>
          <w:ilvl w:val="2"/>
          <w:numId w:val="26"/>
        </w:numPr>
        <w:rPr>
          <w:sz w:val="18"/>
          <w:szCs w:val="18"/>
        </w:rPr>
      </w:pPr>
      <w:r>
        <w:rPr>
          <w:sz w:val="18"/>
          <w:szCs w:val="18"/>
        </w:rPr>
        <w:t xml:space="preserve">El 5 de febrero de 2018 se realizaron </w:t>
      </w:r>
      <w:r w:rsidRPr="00C91A25">
        <w:rPr>
          <w:sz w:val="18"/>
          <w:szCs w:val="18"/>
        </w:rPr>
        <w:t>2 ingresos a IDEA CORP S.A.</w:t>
      </w:r>
      <w:r>
        <w:rPr>
          <w:sz w:val="18"/>
          <w:szCs w:val="18"/>
        </w:rPr>
        <w:t xml:space="preserve"> </w:t>
      </w:r>
      <w:r w:rsidRPr="00C91A25">
        <w:rPr>
          <w:sz w:val="18"/>
          <w:szCs w:val="18"/>
        </w:rPr>
        <w:t>(DDSI N°1026 y 1027) (3.500 y 10.000 kg)</w:t>
      </w:r>
      <w:r>
        <w:rPr>
          <w:sz w:val="18"/>
          <w:szCs w:val="18"/>
        </w:rPr>
        <w:t>.</w:t>
      </w:r>
    </w:p>
    <w:p w:rsidR="00492B9B" w:rsidRDefault="00492B9B" w:rsidP="00492B9B">
      <w:pPr>
        <w:pStyle w:val="Prrafodelista"/>
        <w:numPr>
          <w:ilvl w:val="2"/>
          <w:numId w:val="26"/>
        </w:numPr>
        <w:rPr>
          <w:sz w:val="18"/>
          <w:szCs w:val="18"/>
        </w:rPr>
      </w:pPr>
      <w:r>
        <w:rPr>
          <w:sz w:val="18"/>
          <w:szCs w:val="18"/>
        </w:rPr>
        <w:t xml:space="preserve">El 12 de febrero de 2018 se realizó </w:t>
      </w:r>
      <w:r w:rsidRPr="00C91A25">
        <w:rPr>
          <w:sz w:val="18"/>
          <w:szCs w:val="18"/>
        </w:rPr>
        <w:t>1 ingreso a IDEA CORP S.A. (DDSI N°1030) (10.000 kg)</w:t>
      </w:r>
      <w:r>
        <w:rPr>
          <w:sz w:val="18"/>
          <w:szCs w:val="18"/>
        </w:rPr>
        <w:t>.</w:t>
      </w:r>
    </w:p>
    <w:p w:rsidR="00492B9B" w:rsidRDefault="00492B9B" w:rsidP="00492B9B">
      <w:pPr>
        <w:pStyle w:val="Prrafodelista"/>
        <w:numPr>
          <w:ilvl w:val="2"/>
          <w:numId w:val="26"/>
        </w:numPr>
        <w:rPr>
          <w:sz w:val="18"/>
          <w:szCs w:val="18"/>
        </w:rPr>
      </w:pPr>
      <w:r>
        <w:rPr>
          <w:sz w:val="18"/>
          <w:szCs w:val="18"/>
        </w:rPr>
        <w:t xml:space="preserve">En algún momento no determinado, y mencionado en la Factura del día 21 de febrero de 2018, se efectuó un retiro de lodo vegetal con destino a </w:t>
      </w:r>
      <w:r w:rsidRPr="00C91A25">
        <w:rPr>
          <w:sz w:val="18"/>
          <w:szCs w:val="18"/>
        </w:rPr>
        <w:t>"</w:t>
      </w:r>
      <w:proofErr w:type="spellStart"/>
      <w:r w:rsidRPr="00C91A25">
        <w:rPr>
          <w:i/>
          <w:sz w:val="18"/>
          <w:szCs w:val="18"/>
        </w:rPr>
        <w:t>lombricultura</w:t>
      </w:r>
      <w:proofErr w:type="spellEnd"/>
      <w:r w:rsidRPr="00C91A25">
        <w:rPr>
          <w:sz w:val="18"/>
          <w:szCs w:val="18"/>
        </w:rPr>
        <w:t>"</w:t>
      </w:r>
    </w:p>
    <w:p w:rsidR="00492B9B" w:rsidRPr="000D2EAC" w:rsidRDefault="00492B9B" w:rsidP="00492B9B">
      <w:pPr>
        <w:pStyle w:val="Prrafodelista"/>
        <w:numPr>
          <w:ilvl w:val="1"/>
          <w:numId w:val="26"/>
        </w:numPr>
        <w:rPr>
          <w:sz w:val="18"/>
          <w:szCs w:val="18"/>
        </w:rPr>
      </w:pPr>
      <w:r w:rsidRPr="000D2EAC">
        <w:rPr>
          <w:sz w:val="18"/>
          <w:szCs w:val="18"/>
        </w:rPr>
        <w:t>Respecto al objeto a ser trasladado, “</w:t>
      </w:r>
      <w:r w:rsidRPr="00AF54C6">
        <w:rPr>
          <w:i/>
          <w:sz w:val="18"/>
          <w:szCs w:val="18"/>
        </w:rPr>
        <w:t>lodos</w:t>
      </w:r>
      <w:r w:rsidRPr="000D2EAC">
        <w:rPr>
          <w:sz w:val="18"/>
          <w:szCs w:val="18"/>
        </w:rPr>
        <w:t>” y “</w:t>
      </w:r>
      <w:r w:rsidRPr="00AF54C6">
        <w:rPr>
          <w:i/>
          <w:sz w:val="18"/>
          <w:szCs w:val="18"/>
        </w:rPr>
        <w:t>RILes</w:t>
      </w:r>
      <w:r w:rsidRPr="000D2EAC">
        <w:rPr>
          <w:sz w:val="18"/>
          <w:szCs w:val="18"/>
        </w:rPr>
        <w:t>”, se observa que</w:t>
      </w:r>
      <w:r w:rsidR="008F725D">
        <w:rPr>
          <w:sz w:val="18"/>
          <w:szCs w:val="18"/>
        </w:rPr>
        <w:t>,</w:t>
      </w:r>
      <w:r w:rsidRPr="000D2EAC">
        <w:rPr>
          <w:sz w:val="18"/>
          <w:szCs w:val="18"/>
        </w:rPr>
        <w:t xml:space="preserve"> en junio y julio de 2018, se emitieron facturas tanto por retiro de lodos como de “</w:t>
      </w:r>
      <w:r w:rsidRPr="0020305A">
        <w:rPr>
          <w:i/>
          <w:sz w:val="18"/>
          <w:szCs w:val="18"/>
        </w:rPr>
        <w:t>pelón</w:t>
      </w:r>
      <w:r w:rsidRPr="000D2EAC">
        <w:rPr>
          <w:sz w:val="18"/>
          <w:szCs w:val="18"/>
        </w:rPr>
        <w:t>”</w:t>
      </w:r>
      <w:r w:rsidR="008F725D">
        <w:rPr>
          <w:sz w:val="18"/>
          <w:szCs w:val="18"/>
        </w:rPr>
        <w:t>:</w:t>
      </w:r>
      <w:r w:rsidRPr="000D2EAC">
        <w:rPr>
          <w:sz w:val="18"/>
          <w:szCs w:val="18"/>
        </w:rPr>
        <w:t xml:space="preserve"> </w:t>
      </w:r>
    </w:p>
    <w:p w:rsidR="00492B9B" w:rsidRPr="007C19D6" w:rsidRDefault="00492B9B" w:rsidP="00492B9B">
      <w:pPr>
        <w:pStyle w:val="Prrafodelista"/>
        <w:numPr>
          <w:ilvl w:val="2"/>
          <w:numId w:val="26"/>
        </w:numPr>
        <w:rPr>
          <w:sz w:val="18"/>
          <w:szCs w:val="18"/>
        </w:rPr>
      </w:pPr>
      <w:r w:rsidRPr="007C19D6">
        <w:rPr>
          <w:sz w:val="18"/>
          <w:szCs w:val="18"/>
        </w:rPr>
        <w:t>En la Factura N°273 del 21 de junio de 20218, se identificó el pago asociado a un “</w:t>
      </w:r>
      <w:r w:rsidRPr="007C19D6">
        <w:rPr>
          <w:i/>
          <w:sz w:val="18"/>
          <w:szCs w:val="18"/>
        </w:rPr>
        <w:t>servicio de camión pelón</w:t>
      </w:r>
      <w:r w:rsidRPr="007C19D6">
        <w:rPr>
          <w:sz w:val="18"/>
          <w:szCs w:val="18"/>
        </w:rPr>
        <w:t>”</w:t>
      </w:r>
      <w:r w:rsidR="008F725D">
        <w:rPr>
          <w:sz w:val="18"/>
          <w:szCs w:val="18"/>
        </w:rPr>
        <w:t>.</w:t>
      </w:r>
    </w:p>
    <w:p w:rsidR="007C19D6" w:rsidRPr="007C19D6" w:rsidRDefault="00492B9B" w:rsidP="00492B9B">
      <w:pPr>
        <w:pStyle w:val="Prrafodelista"/>
        <w:numPr>
          <w:ilvl w:val="2"/>
          <w:numId w:val="26"/>
        </w:numPr>
        <w:rPr>
          <w:sz w:val="18"/>
          <w:szCs w:val="18"/>
        </w:rPr>
      </w:pPr>
      <w:r w:rsidRPr="007C19D6">
        <w:rPr>
          <w:sz w:val="18"/>
          <w:szCs w:val="18"/>
        </w:rPr>
        <w:t>En la Factura N°290 del 9 de julio de 2018, se identificó el pago asociado a 5 servicios de “</w:t>
      </w:r>
      <w:r w:rsidRPr="007C19D6">
        <w:rPr>
          <w:i/>
          <w:sz w:val="18"/>
          <w:szCs w:val="18"/>
        </w:rPr>
        <w:t>Pelón de nuez</w:t>
      </w:r>
      <w:r w:rsidRPr="007C19D6">
        <w:rPr>
          <w:sz w:val="18"/>
          <w:szCs w:val="18"/>
        </w:rPr>
        <w:t xml:space="preserve">”. </w:t>
      </w:r>
    </w:p>
    <w:p w:rsidR="00492B9B" w:rsidRDefault="00492B9B" w:rsidP="00176E72">
      <w:pPr>
        <w:pStyle w:val="Sinespaciado"/>
      </w:pPr>
    </w:p>
    <w:p w:rsidR="00C91A25" w:rsidRDefault="00C91A25"/>
    <w:p w:rsidR="00BC2036" w:rsidRDefault="00BC2036">
      <w:r>
        <w:br w:type="page"/>
      </w:r>
    </w:p>
    <w:p w:rsidR="00BC2036" w:rsidRDefault="00BC2036" w:rsidP="00BC2036">
      <w:pPr>
        <w:pStyle w:val="Ttulo2"/>
      </w:pPr>
      <w:bookmarkStart w:id="73" w:name="_Toc5004039"/>
      <w:r w:rsidRPr="00BC2036">
        <w:lastRenderedPageBreak/>
        <w:t xml:space="preserve">Acciones </w:t>
      </w:r>
      <w:r>
        <w:t>principales por ejecutar al momento de aprobación del PdC</w:t>
      </w:r>
      <w:bookmarkEnd w:id="73"/>
    </w:p>
    <w:p w:rsidR="00424384" w:rsidRDefault="00424384" w:rsidP="00424384">
      <w:pPr>
        <w:pStyle w:val="Sinespaciado"/>
      </w:pPr>
    </w:p>
    <w:tbl>
      <w:tblPr>
        <w:tblStyle w:val="Tablaconcuadrcula"/>
        <w:tblW w:w="1356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781"/>
        <w:gridCol w:w="6781"/>
      </w:tblGrid>
      <w:tr w:rsidR="009A5E10" w:rsidTr="007C19D6">
        <w:tc>
          <w:tcPr>
            <w:tcW w:w="678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rsidR="009A5E10" w:rsidRDefault="009A5E10" w:rsidP="00424384">
            <w:pPr>
              <w:pStyle w:val="Sinespaciado"/>
            </w:pPr>
            <w:r w:rsidRPr="00424384">
              <w:rPr>
                <w:b/>
                <w:i/>
              </w:rPr>
              <w:t>Acción N°6</w:t>
            </w:r>
            <w:r>
              <w:rPr>
                <w:b/>
                <w:i/>
              </w:rPr>
              <w:t xml:space="preserve"> </w:t>
            </w:r>
            <w:r w:rsidRPr="00424384">
              <w:rPr>
                <w:b/>
                <w:i/>
              </w:rPr>
              <w:t>Acción y Meta.</w:t>
            </w:r>
            <w:r>
              <w:rPr>
                <w:b/>
                <w:i/>
              </w:rPr>
              <w:t xml:space="preserve"> </w:t>
            </w:r>
            <w:r w:rsidRPr="00424384">
              <w:rPr>
                <w:i/>
              </w:rPr>
              <w:t>Manejo adecuado de los residuos Peligrosos</w:t>
            </w:r>
          </w:p>
        </w:tc>
        <w:tc>
          <w:tcPr>
            <w:tcW w:w="6781"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rsidR="009A5E10" w:rsidRDefault="009A5E10" w:rsidP="00424384">
            <w:pPr>
              <w:pStyle w:val="Sinespaciado"/>
            </w:pPr>
            <w:r w:rsidRPr="00424384">
              <w:rPr>
                <w:b/>
                <w:i/>
              </w:rPr>
              <w:t>Acción N°</w:t>
            </w:r>
            <w:r>
              <w:rPr>
                <w:b/>
                <w:i/>
              </w:rPr>
              <w:t xml:space="preserve">7 </w:t>
            </w:r>
            <w:r w:rsidRPr="00424384">
              <w:rPr>
                <w:b/>
                <w:i/>
              </w:rPr>
              <w:t>Acción y Meta.</w:t>
            </w:r>
            <w:r>
              <w:rPr>
                <w:b/>
                <w:i/>
              </w:rPr>
              <w:t xml:space="preserve"> </w:t>
            </w:r>
            <w:r w:rsidRPr="00424384">
              <w:rPr>
                <w:i/>
              </w:rPr>
              <w:t xml:space="preserve">Manejo adecuado de los residuos </w:t>
            </w:r>
            <w:r>
              <w:rPr>
                <w:i/>
              </w:rPr>
              <w:t xml:space="preserve">NO </w:t>
            </w:r>
            <w:r w:rsidRPr="00424384">
              <w:rPr>
                <w:i/>
              </w:rPr>
              <w:t>Peligrosos</w:t>
            </w:r>
          </w:p>
        </w:tc>
      </w:tr>
      <w:tr w:rsidR="009A5E10" w:rsidTr="007C19D6">
        <w:tc>
          <w:tcPr>
            <w:tcW w:w="6781" w:type="dxa"/>
            <w:tcBorders>
              <w:top w:val="single" w:sz="4" w:space="0" w:color="BFBFBF" w:themeColor="background1" w:themeShade="BF"/>
              <w:bottom w:val="single" w:sz="4" w:space="0" w:color="BFBFBF" w:themeColor="background1" w:themeShade="BF"/>
              <w:right w:val="single" w:sz="4" w:space="0" w:color="BFBFBF" w:themeColor="background1" w:themeShade="BF"/>
            </w:tcBorders>
          </w:tcPr>
          <w:p w:rsidR="009A5E10" w:rsidRDefault="009A5E10" w:rsidP="00424384">
            <w:pPr>
              <w:pStyle w:val="Sinespaciado"/>
              <w:numPr>
                <w:ilvl w:val="0"/>
                <w:numId w:val="35"/>
              </w:numPr>
              <w:rPr>
                <w:i/>
              </w:rPr>
            </w:pPr>
            <w:r w:rsidRPr="00424384">
              <w:rPr>
                <w:b/>
                <w:i/>
              </w:rPr>
              <w:t>Forma de implementación</w:t>
            </w:r>
            <w:r w:rsidRPr="00424384">
              <w:rPr>
                <w:i/>
              </w:rPr>
              <w:t xml:space="preserve">:  </w:t>
            </w:r>
          </w:p>
          <w:p w:rsidR="009A5E10" w:rsidRPr="00424384" w:rsidRDefault="009A5E10" w:rsidP="00424384">
            <w:pPr>
              <w:pStyle w:val="Sinespaciado"/>
              <w:ind w:left="568"/>
              <w:rPr>
                <w:i/>
              </w:rPr>
            </w:pPr>
            <w:r w:rsidRPr="00424384">
              <w:rPr>
                <w:i/>
              </w:rPr>
              <w:t xml:space="preserve">a) Se realizará solicitud de aprobación de la bodega de </w:t>
            </w:r>
            <w:proofErr w:type="spellStart"/>
            <w:r w:rsidRPr="00424384">
              <w:rPr>
                <w:i/>
              </w:rPr>
              <w:t>respel</w:t>
            </w:r>
            <w:proofErr w:type="spellEnd"/>
            <w:r w:rsidRPr="00424384">
              <w:rPr>
                <w:i/>
              </w:rPr>
              <w:t xml:space="preserve"> ante el Seremi de Salud, una vez obtenida la RCA</w:t>
            </w:r>
          </w:p>
          <w:p w:rsidR="009A5E10" w:rsidRPr="00424384" w:rsidRDefault="009A5E10" w:rsidP="00424384">
            <w:pPr>
              <w:pStyle w:val="Sinespaciado"/>
              <w:ind w:left="568"/>
              <w:rPr>
                <w:i/>
              </w:rPr>
            </w:pPr>
            <w:r w:rsidRPr="00424384">
              <w:rPr>
                <w:i/>
              </w:rPr>
              <w:t xml:space="preserve">b) Se </w:t>
            </w:r>
            <w:r w:rsidR="001D61CD" w:rsidRPr="00424384">
              <w:rPr>
                <w:i/>
              </w:rPr>
              <w:t>realizarán</w:t>
            </w:r>
            <w:r w:rsidRPr="00424384">
              <w:rPr>
                <w:i/>
              </w:rPr>
              <w:t xml:space="preserve"> capacitaciones en manejo de residuos peligrosos al personal vinculado (5 personas)</w:t>
            </w:r>
          </w:p>
          <w:p w:rsidR="009A5E10" w:rsidRPr="00424384" w:rsidRDefault="009A5E10" w:rsidP="00424384">
            <w:pPr>
              <w:pStyle w:val="Sinespaciado"/>
              <w:ind w:left="568"/>
              <w:rPr>
                <w:i/>
              </w:rPr>
            </w:pPr>
            <w:r w:rsidRPr="00424384">
              <w:rPr>
                <w:i/>
              </w:rPr>
              <w:t xml:space="preserve">c) Se </w:t>
            </w:r>
            <w:r w:rsidR="001D61CD" w:rsidRPr="00424384">
              <w:rPr>
                <w:i/>
              </w:rPr>
              <w:t>realizarán</w:t>
            </w:r>
            <w:r w:rsidRPr="00424384">
              <w:rPr>
                <w:i/>
              </w:rPr>
              <w:t xml:space="preserve"> capacitaciones en manejo y uso de extintores (brigada de emergencia y trabajadores de planta)</w:t>
            </w:r>
          </w:p>
          <w:p w:rsidR="009A5E10" w:rsidRPr="00424384" w:rsidRDefault="009A5E10" w:rsidP="00424384">
            <w:pPr>
              <w:pStyle w:val="Sinespaciado"/>
              <w:ind w:left="568"/>
              <w:rPr>
                <w:i/>
              </w:rPr>
            </w:pPr>
            <w:r w:rsidRPr="00424384">
              <w:rPr>
                <w:i/>
              </w:rPr>
              <w:t xml:space="preserve">d) Se realizará transporte y disposición de residuos en empresas autorizadas, cada seis meses como máximo. </w:t>
            </w:r>
          </w:p>
          <w:p w:rsidR="009A5E10" w:rsidRPr="00424384" w:rsidRDefault="009A5E10" w:rsidP="00424384">
            <w:pPr>
              <w:pStyle w:val="Sinespaciado"/>
              <w:ind w:left="568"/>
              <w:rPr>
                <w:i/>
              </w:rPr>
            </w:pPr>
            <w:r w:rsidRPr="00424384">
              <w:rPr>
                <w:i/>
              </w:rPr>
              <w:t>e) Se realizará solicitud de registro en RETC.</w:t>
            </w:r>
          </w:p>
          <w:p w:rsidR="009A5E10" w:rsidRDefault="009A5E10" w:rsidP="00424384">
            <w:pPr>
              <w:pStyle w:val="Sinespaciado"/>
              <w:numPr>
                <w:ilvl w:val="0"/>
                <w:numId w:val="35"/>
              </w:numPr>
              <w:rPr>
                <w:i/>
              </w:rPr>
            </w:pPr>
            <w:r w:rsidRPr="00424384">
              <w:rPr>
                <w:b/>
                <w:i/>
              </w:rPr>
              <w:t>Fecha de implementación:</w:t>
            </w:r>
            <w:r w:rsidRPr="00424384">
              <w:rPr>
                <w:i/>
              </w:rPr>
              <w:t xml:space="preserve"> </w:t>
            </w:r>
          </w:p>
          <w:p w:rsidR="009A5E10" w:rsidRDefault="009A5E10" w:rsidP="009A5E10">
            <w:pPr>
              <w:pStyle w:val="Sinespaciado"/>
              <w:numPr>
                <w:ilvl w:val="1"/>
                <w:numId w:val="35"/>
              </w:numPr>
              <w:rPr>
                <w:i/>
              </w:rPr>
            </w:pPr>
            <w:r w:rsidRPr="00424384">
              <w:rPr>
                <w:i/>
              </w:rPr>
              <w:t>5 meses para implementación de a), d) y e)</w:t>
            </w:r>
            <w:r>
              <w:rPr>
                <w:i/>
              </w:rPr>
              <w:t xml:space="preserve">; </w:t>
            </w:r>
          </w:p>
          <w:p w:rsidR="009A5E10" w:rsidRPr="00424384" w:rsidRDefault="009A5E10" w:rsidP="009A5E10">
            <w:pPr>
              <w:pStyle w:val="Sinespaciado"/>
              <w:numPr>
                <w:ilvl w:val="1"/>
                <w:numId w:val="35"/>
              </w:numPr>
              <w:rPr>
                <w:i/>
              </w:rPr>
            </w:pPr>
            <w:r w:rsidRPr="00424384">
              <w:rPr>
                <w:i/>
              </w:rPr>
              <w:t>2 meses para implementación de b) y c)</w:t>
            </w:r>
          </w:p>
          <w:p w:rsidR="009A5E10" w:rsidRDefault="009A5E10" w:rsidP="00424384">
            <w:pPr>
              <w:pStyle w:val="Sinespaciado"/>
              <w:numPr>
                <w:ilvl w:val="0"/>
                <w:numId w:val="35"/>
              </w:numPr>
              <w:rPr>
                <w:i/>
              </w:rPr>
            </w:pPr>
            <w:r w:rsidRPr="00424384">
              <w:rPr>
                <w:b/>
                <w:i/>
              </w:rPr>
              <w:t>Indicador de cumplimiento</w:t>
            </w:r>
            <w:r w:rsidRPr="00424384">
              <w:rPr>
                <w:i/>
              </w:rPr>
              <w:t xml:space="preserve">:  </w:t>
            </w:r>
          </w:p>
          <w:p w:rsidR="009A5E10" w:rsidRPr="00424384" w:rsidRDefault="009A5E10" w:rsidP="00424384">
            <w:pPr>
              <w:pStyle w:val="Sinespaciado"/>
              <w:ind w:left="568"/>
              <w:rPr>
                <w:i/>
              </w:rPr>
            </w:pPr>
            <w:r w:rsidRPr="00424384">
              <w:rPr>
                <w:i/>
              </w:rPr>
              <w:t xml:space="preserve">a) La bodega de </w:t>
            </w:r>
            <w:proofErr w:type="spellStart"/>
            <w:r w:rsidRPr="00424384">
              <w:rPr>
                <w:i/>
              </w:rPr>
              <w:t>Respel</w:t>
            </w:r>
            <w:proofErr w:type="spellEnd"/>
            <w:r w:rsidRPr="00424384">
              <w:rPr>
                <w:i/>
              </w:rPr>
              <w:t xml:space="preserve"> cuenta con resolución sanitaria</w:t>
            </w:r>
          </w:p>
          <w:p w:rsidR="009A5E10" w:rsidRPr="00424384" w:rsidRDefault="009A5E10" w:rsidP="00424384">
            <w:pPr>
              <w:pStyle w:val="Sinespaciado"/>
              <w:ind w:left="568"/>
              <w:rPr>
                <w:i/>
              </w:rPr>
            </w:pPr>
            <w:r w:rsidRPr="00424384">
              <w:rPr>
                <w:i/>
              </w:rPr>
              <w:t xml:space="preserve">b) El personal involucrado en el manejo de </w:t>
            </w:r>
            <w:proofErr w:type="spellStart"/>
            <w:r w:rsidRPr="00424384">
              <w:rPr>
                <w:i/>
              </w:rPr>
              <w:t>respel</w:t>
            </w:r>
            <w:proofErr w:type="spellEnd"/>
            <w:r w:rsidRPr="00424384">
              <w:rPr>
                <w:i/>
              </w:rPr>
              <w:t>, cuenta con capacitación.</w:t>
            </w:r>
          </w:p>
          <w:p w:rsidR="009A5E10" w:rsidRPr="00424384" w:rsidRDefault="009A5E10" w:rsidP="00424384">
            <w:pPr>
              <w:pStyle w:val="Sinespaciado"/>
              <w:ind w:left="568"/>
              <w:rPr>
                <w:i/>
              </w:rPr>
            </w:pPr>
            <w:r w:rsidRPr="00424384">
              <w:rPr>
                <w:i/>
              </w:rPr>
              <w:t>c) El personal involucrado en el manejo y uso de extintores cuenta con capacitación.</w:t>
            </w:r>
          </w:p>
          <w:p w:rsidR="009A5E10" w:rsidRPr="00424384" w:rsidRDefault="009A5E10" w:rsidP="00424384">
            <w:pPr>
              <w:pStyle w:val="Sinespaciado"/>
              <w:ind w:left="568"/>
              <w:rPr>
                <w:i/>
              </w:rPr>
            </w:pPr>
            <w:r w:rsidRPr="00424384">
              <w:rPr>
                <w:i/>
              </w:rPr>
              <w:t>d) Residuos transportados y dispuestos por empresas autorizadas.</w:t>
            </w:r>
          </w:p>
          <w:p w:rsidR="009A5E10" w:rsidRPr="00424384" w:rsidRDefault="009A5E10" w:rsidP="00424384">
            <w:pPr>
              <w:pStyle w:val="Sinespaciado"/>
              <w:ind w:left="568"/>
              <w:rPr>
                <w:i/>
              </w:rPr>
            </w:pPr>
            <w:r w:rsidRPr="00424384">
              <w:rPr>
                <w:i/>
              </w:rPr>
              <w:t>e) Registro de retiro de residuos en RETC</w:t>
            </w:r>
          </w:p>
          <w:p w:rsidR="009A5E10" w:rsidRPr="00424384" w:rsidRDefault="009A5E10" w:rsidP="00424384">
            <w:pPr>
              <w:pStyle w:val="Sinespaciado"/>
              <w:numPr>
                <w:ilvl w:val="0"/>
                <w:numId w:val="35"/>
              </w:numPr>
              <w:rPr>
                <w:i/>
              </w:rPr>
            </w:pPr>
            <w:r w:rsidRPr="00424384">
              <w:rPr>
                <w:b/>
                <w:i/>
              </w:rPr>
              <w:t>Medios de verificación</w:t>
            </w:r>
            <w:r w:rsidRPr="00424384">
              <w:rPr>
                <w:i/>
              </w:rPr>
              <w:t>:</w:t>
            </w:r>
          </w:p>
          <w:p w:rsidR="009A5E10" w:rsidRPr="00424384" w:rsidRDefault="009A5E10" w:rsidP="00424384">
            <w:pPr>
              <w:pStyle w:val="Sinespaciado"/>
              <w:numPr>
                <w:ilvl w:val="1"/>
                <w:numId w:val="35"/>
              </w:numPr>
              <w:rPr>
                <w:b/>
                <w:i/>
              </w:rPr>
            </w:pPr>
            <w:r w:rsidRPr="00424384">
              <w:rPr>
                <w:b/>
                <w:i/>
              </w:rPr>
              <w:t xml:space="preserve">Reporte de Avance: </w:t>
            </w:r>
          </w:p>
          <w:p w:rsidR="009A5E10" w:rsidRPr="00424384" w:rsidRDefault="009A5E10" w:rsidP="00424384">
            <w:pPr>
              <w:pStyle w:val="Sinespaciado"/>
              <w:ind w:left="852"/>
              <w:rPr>
                <w:i/>
              </w:rPr>
            </w:pPr>
            <w:r w:rsidRPr="00424384">
              <w:rPr>
                <w:i/>
              </w:rPr>
              <w:t>a) Copia de comprobante de ingreso de la solicitud</w:t>
            </w:r>
          </w:p>
          <w:p w:rsidR="009A5E10" w:rsidRPr="00424384" w:rsidRDefault="009A5E10" w:rsidP="00424384">
            <w:pPr>
              <w:pStyle w:val="Sinespaciado"/>
              <w:ind w:left="852"/>
              <w:rPr>
                <w:i/>
              </w:rPr>
            </w:pPr>
            <w:r w:rsidRPr="00424384">
              <w:rPr>
                <w:i/>
              </w:rPr>
              <w:t>b) Copia de confirmación de fecha de quien dicta el curso de capacitación</w:t>
            </w:r>
          </w:p>
          <w:p w:rsidR="009A5E10" w:rsidRPr="00424384" w:rsidRDefault="009A5E10" w:rsidP="00424384">
            <w:pPr>
              <w:pStyle w:val="Sinespaciado"/>
              <w:ind w:left="852"/>
              <w:rPr>
                <w:i/>
              </w:rPr>
            </w:pPr>
            <w:r w:rsidRPr="00424384">
              <w:rPr>
                <w:i/>
              </w:rPr>
              <w:t>c) Copia de confirmación de fecha de quien dicta el curso de capacitación</w:t>
            </w:r>
          </w:p>
          <w:p w:rsidR="009A5E10" w:rsidRPr="00424384" w:rsidRDefault="009A5E10" w:rsidP="00424384">
            <w:pPr>
              <w:pStyle w:val="Sinespaciado"/>
              <w:ind w:left="852"/>
              <w:rPr>
                <w:i/>
              </w:rPr>
            </w:pPr>
            <w:r w:rsidRPr="00424384">
              <w:rPr>
                <w:i/>
              </w:rPr>
              <w:t>d) Copia de factura de empresa autorizada y resolución que autoriza a la empresa para realizar transporte y disposición de residuos peligrosos (reporte bimestral)</w:t>
            </w:r>
          </w:p>
          <w:p w:rsidR="009A5E10" w:rsidRPr="00424384" w:rsidRDefault="009A5E10" w:rsidP="00424384">
            <w:pPr>
              <w:pStyle w:val="Sinespaciado"/>
              <w:ind w:left="852"/>
              <w:rPr>
                <w:i/>
              </w:rPr>
            </w:pPr>
            <w:r w:rsidRPr="00424384">
              <w:rPr>
                <w:i/>
              </w:rPr>
              <w:t>e) Copia de solicitud de registro en RETC</w:t>
            </w:r>
          </w:p>
          <w:p w:rsidR="009A5E10" w:rsidRPr="00424384" w:rsidRDefault="009A5E10" w:rsidP="00424384">
            <w:pPr>
              <w:pStyle w:val="Sinespaciado"/>
              <w:numPr>
                <w:ilvl w:val="1"/>
                <w:numId w:val="35"/>
              </w:numPr>
              <w:rPr>
                <w:b/>
                <w:i/>
              </w:rPr>
            </w:pPr>
            <w:r w:rsidRPr="00424384">
              <w:rPr>
                <w:b/>
                <w:i/>
              </w:rPr>
              <w:t xml:space="preserve">Reporte Final: </w:t>
            </w:r>
          </w:p>
          <w:p w:rsidR="009A5E10" w:rsidRPr="00424384" w:rsidRDefault="009A5E10" w:rsidP="00424384">
            <w:pPr>
              <w:pStyle w:val="Sinespaciado"/>
              <w:ind w:left="852"/>
              <w:rPr>
                <w:i/>
              </w:rPr>
            </w:pPr>
            <w:r w:rsidRPr="00424384">
              <w:rPr>
                <w:i/>
              </w:rPr>
              <w:t>a) Copia de Resolución de Autorización de Bodega RESPEL</w:t>
            </w:r>
          </w:p>
          <w:p w:rsidR="009A5E10" w:rsidRPr="00424384" w:rsidRDefault="009A5E10" w:rsidP="00424384">
            <w:pPr>
              <w:pStyle w:val="Sinespaciado"/>
              <w:ind w:left="852"/>
              <w:rPr>
                <w:i/>
              </w:rPr>
            </w:pPr>
            <w:r w:rsidRPr="00424384">
              <w:rPr>
                <w:i/>
              </w:rPr>
              <w:t>b) Copia de Registro de capacitación firmada, detalle de contenido de la capacitación y fotografías de la actividad</w:t>
            </w:r>
          </w:p>
          <w:p w:rsidR="009A5E10" w:rsidRPr="00424384" w:rsidRDefault="009A5E10" w:rsidP="00424384">
            <w:pPr>
              <w:pStyle w:val="Sinespaciado"/>
              <w:ind w:left="852"/>
              <w:rPr>
                <w:i/>
              </w:rPr>
            </w:pPr>
            <w:r w:rsidRPr="00424384">
              <w:rPr>
                <w:i/>
              </w:rPr>
              <w:t>c) Copia de Registro de capacitación firmada, detalle de contenido de la capacitación y fotografías de la actividad</w:t>
            </w:r>
          </w:p>
          <w:p w:rsidR="009A5E10" w:rsidRPr="00424384" w:rsidRDefault="009A5E10" w:rsidP="00424384">
            <w:pPr>
              <w:pStyle w:val="Sinespaciado"/>
              <w:ind w:left="852"/>
              <w:rPr>
                <w:i/>
              </w:rPr>
            </w:pPr>
            <w:r w:rsidRPr="00424384">
              <w:rPr>
                <w:i/>
              </w:rPr>
              <w:t>d) Copia de registro de empresa Autorizada y resolución que autoriza a la empresa para realizar transporte y disposición de residuos peligrosos</w:t>
            </w:r>
          </w:p>
          <w:p w:rsidR="009A5E10" w:rsidRDefault="009A5E10" w:rsidP="009A5E10">
            <w:pPr>
              <w:pStyle w:val="Sinespaciado"/>
              <w:ind w:left="852"/>
            </w:pPr>
            <w:r w:rsidRPr="00424384">
              <w:rPr>
                <w:i/>
              </w:rPr>
              <w:t>e) Copia de registro en RETC</w:t>
            </w:r>
          </w:p>
        </w:tc>
        <w:tc>
          <w:tcPr>
            <w:tcW w:w="6781" w:type="dxa"/>
            <w:tcBorders>
              <w:top w:val="single" w:sz="4" w:space="0" w:color="BFBFBF" w:themeColor="background1" w:themeShade="BF"/>
              <w:left w:val="single" w:sz="4" w:space="0" w:color="BFBFBF" w:themeColor="background1" w:themeShade="BF"/>
              <w:bottom w:val="single" w:sz="4" w:space="0" w:color="BFBFBF" w:themeColor="background1" w:themeShade="BF"/>
            </w:tcBorders>
          </w:tcPr>
          <w:p w:rsidR="009A5E10" w:rsidRDefault="009A5E10" w:rsidP="00424384">
            <w:pPr>
              <w:pStyle w:val="Sinespaciado"/>
              <w:numPr>
                <w:ilvl w:val="0"/>
                <w:numId w:val="35"/>
              </w:numPr>
              <w:rPr>
                <w:i/>
              </w:rPr>
            </w:pPr>
            <w:r w:rsidRPr="00424384">
              <w:rPr>
                <w:b/>
                <w:i/>
              </w:rPr>
              <w:t>Forma de implementación</w:t>
            </w:r>
            <w:r w:rsidRPr="00424384">
              <w:rPr>
                <w:i/>
              </w:rPr>
              <w:t xml:space="preserve">:  </w:t>
            </w:r>
          </w:p>
          <w:p w:rsidR="009A5E10" w:rsidRPr="00424384" w:rsidRDefault="009A5E10" w:rsidP="00424384">
            <w:pPr>
              <w:pStyle w:val="Sinespaciado"/>
              <w:ind w:left="568"/>
              <w:rPr>
                <w:i/>
              </w:rPr>
            </w:pPr>
            <w:r w:rsidRPr="00424384">
              <w:rPr>
                <w:i/>
              </w:rPr>
              <w:t xml:space="preserve">a) Se realizará solicitud de aprobación de la bodega de </w:t>
            </w:r>
            <w:r>
              <w:rPr>
                <w:i/>
              </w:rPr>
              <w:t>RESNOPEL</w:t>
            </w:r>
            <w:r w:rsidRPr="00424384">
              <w:rPr>
                <w:i/>
              </w:rPr>
              <w:t xml:space="preserve"> ante el Seremi de Salud, una vez obtenida la RCA</w:t>
            </w:r>
          </w:p>
          <w:p w:rsidR="009A5E10" w:rsidRPr="00424384" w:rsidRDefault="009A5E10" w:rsidP="00424384">
            <w:pPr>
              <w:pStyle w:val="Sinespaciado"/>
              <w:ind w:left="568"/>
              <w:rPr>
                <w:i/>
              </w:rPr>
            </w:pPr>
            <w:r w:rsidRPr="00424384">
              <w:rPr>
                <w:i/>
              </w:rPr>
              <w:t xml:space="preserve">b) Se </w:t>
            </w:r>
            <w:r w:rsidR="001D61CD" w:rsidRPr="00424384">
              <w:rPr>
                <w:i/>
              </w:rPr>
              <w:t>realizarán</w:t>
            </w:r>
            <w:r w:rsidRPr="00424384">
              <w:rPr>
                <w:i/>
              </w:rPr>
              <w:t xml:space="preserve"> capacitaciones en manejo de residuos </w:t>
            </w:r>
            <w:r>
              <w:rPr>
                <w:i/>
              </w:rPr>
              <w:t xml:space="preserve">NO </w:t>
            </w:r>
            <w:r w:rsidRPr="00424384">
              <w:rPr>
                <w:i/>
              </w:rPr>
              <w:t>peligrosos al personal vinculado (5 personas)</w:t>
            </w:r>
          </w:p>
          <w:p w:rsidR="009A5E10" w:rsidRPr="00424384" w:rsidRDefault="009A5E10" w:rsidP="00424384">
            <w:pPr>
              <w:pStyle w:val="Sinespaciado"/>
              <w:ind w:left="568"/>
              <w:rPr>
                <w:i/>
              </w:rPr>
            </w:pPr>
            <w:r w:rsidRPr="00424384">
              <w:rPr>
                <w:i/>
              </w:rPr>
              <w:t xml:space="preserve">c) Se </w:t>
            </w:r>
            <w:r w:rsidR="001D61CD" w:rsidRPr="00424384">
              <w:rPr>
                <w:i/>
              </w:rPr>
              <w:t>realizarán</w:t>
            </w:r>
            <w:r w:rsidRPr="00424384">
              <w:rPr>
                <w:i/>
              </w:rPr>
              <w:t xml:space="preserve"> capacitaciones en manejo y uso de extintores (brigada de emergencia y trabajadores de planta)</w:t>
            </w:r>
          </w:p>
          <w:p w:rsidR="009A5E10" w:rsidRPr="00424384" w:rsidRDefault="009A5E10" w:rsidP="00424384">
            <w:pPr>
              <w:pStyle w:val="Sinespaciado"/>
              <w:ind w:left="568"/>
              <w:rPr>
                <w:i/>
              </w:rPr>
            </w:pPr>
            <w:r w:rsidRPr="00424384">
              <w:rPr>
                <w:i/>
              </w:rPr>
              <w:t xml:space="preserve">d) Se realizará transporte y disposición de residuos en empresas autorizadas, cada </w:t>
            </w:r>
            <w:r>
              <w:rPr>
                <w:i/>
              </w:rPr>
              <w:t>4</w:t>
            </w:r>
            <w:r w:rsidRPr="00424384">
              <w:rPr>
                <w:i/>
              </w:rPr>
              <w:t xml:space="preserve"> meses como máximo. </w:t>
            </w:r>
          </w:p>
          <w:p w:rsidR="009A5E10" w:rsidRPr="00424384" w:rsidRDefault="009A5E10" w:rsidP="00424384">
            <w:pPr>
              <w:pStyle w:val="Sinespaciado"/>
              <w:ind w:left="568"/>
              <w:rPr>
                <w:i/>
              </w:rPr>
            </w:pPr>
            <w:r w:rsidRPr="00424384">
              <w:rPr>
                <w:i/>
              </w:rPr>
              <w:t>e) Se realizará solicitud de registro en RETC.</w:t>
            </w:r>
          </w:p>
          <w:p w:rsidR="009A5E10" w:rsidRDefault="009A5E10" w:rsidP="00424384">
            <w:pPr>
              <w:pStyle w:val="Sinespaciado"/>
              <w:numPr>
                <w:ilvl w:val="0"/>
                <w:numId w:val="35"/>
              </w:numPr>
              <w:rPr>
                <w:i/>
              </w:rPr>
            </w:pPr>
            <w:r w:rsidRPr="00424384">
              <w:rPr>
                <w:b/>
                <w:i/>
              </w:rPr>
              <w:t>Fecha de implementación:</w:t>
            </w:r>
            <w:r w:rsidRPr="00424384">
              <w:rPr>
                <w:i/>
              </w:rPr>
              <w:t xml:space="preserve"> </w:t>
            </w:r>
          </w:p>
          <w:p w:rsidR="009A5E10" w:rsidRDefault="009A5E10" w:rsidP="009A5E10">
            <w:pPr>
              <w:pStyle w:val="Sinespaciado"/>
              <w:numPr>
                <w:ilvl w:val="1"/>
                <w:numId w:val="35"/>
              </w:numPr>
              <w:rPr>
                <w:i/>
              </w:rPr>
            </w:pPr>
            <w:r w:rsidRPr="00424384">
              <w:rPr>
                <w:i/>
              </w:rPr>
              <w:t>5 meses para implementación de a), d) y e)</w:t>
            </w:r>
            <w:r>
              <w:rPr>
                <w:i/>
              </w:rPr>
              <w:t xml:space="preserve">; </w:t>
            </w:r>
          </w:p>
          <w:p w:rsidR="009A5E10" w:rsidRPr="00424384" w:rsidRDefault="009A5E10" w:rsidP="009A5E10">
            <w:pPr>
              <w:pStyle w:val="Sinespaciado"/>
              <w:numPr>
                <w:ilvl w:val="1"/>
                <w:numId w:val="35"/>
              </w:numPr>
              <w:rPr>
                <w:i/>
              </w:rPr>
            </w:pPr>
            <w:r w:rsidRPr="00424384">
              <w:rPr>
                <w:i/>
              </w:rPr>
              <w:t>2 meses para implementación de b) y c)</w:t>
            </w:r>
          </w:p>
          <w:p w:rsidR="009A5E10" w:rsidRDefault="009A5E10" w:rsidP="00424384">
            <w:pPr>
              <w:pStyle w:val="Sinespaciado"/>
              <w:numPr>
                <w:ilvl w:val="0"/>
                <w:numId w:val="35"/>
              </w:numPr>
              <w:rPr>
                <w:i/>
              </w:rPr>
            </w:pPr>
            <w:r w:rsidRPr="00424384">
              <w:rPr>
                <w:b/>
                <w:i/>
              </w:rPr>
              <w:t>Indicador de cumplimiento</w:t>
            </w:r>
            <w:r w:rsidRPr="00424384">
              <w:rPr>
                <w:i/>
              </w:rPr>
              <w:t xml:space="preserve">:  </w:t>
            </w:r>
          </w:p>
          <w:p w:rsidR="009A5E10" w:rsidRPr="00424384" w:rsidRDefault="009A5E10" w:rsidP="00424384">
            <w:pPr>
              <w:pStyle w:val="Sinespaciado"/>
              <w:ind w:left="568"/>
              <w:rPr>
                <w:i/>
              </w:rPr>
            </w:pPr>
            <w:r w:rsidRPr="00424384">
              <w:rPr>
                <w:i/>
              </w:rPr>
              <w:t xml:space="preserve">a) La bodega de </w:t>
            </w:r>
            <w:proofErr w:type="spellStart"/>
            <w:r>
              <w:rPr>
                <w:i/>
              </w:rPr>
              <w:t>resnopel</w:t>
            </w:r>
            <w:proofErr w:type="spellEnd"/>
            <w:r w:rsidRPr="00424384">
              <w:rPr>
                <w:i/>
              </w:rPr>
              <w:t xml:space="preserve"> cuenta con resolución </w:t>
            </w:r>
            <w:r>
              <w:rPr>
                <w:i/>
              </w:rPr>
              <w:t>S</w:t>
            </w:r>
            <w:r w:rsidRPr="00424384">
              <w:rPr>
                <w:i/>
              </w:rPr>
              <w:t>anitaria</w:t>
            </w:r>
          </w:p>
          <w:p w:rsidR="009A5E10" w:rsidRPr="00424384" w:rsidRDefault="009A5E10" w:rsidP="00424384">
            <w:pPr>
              <w:pStyle w:val="Sinespaciado"/>
              <w:ind w:left="568"/>
              <w:rPr>
                <w:i/>
              </w:rPr>
            </w:pPr>
            <w:r w:rsidRPr="00424384">
              <w:rPr>
                <w:i/>
              </w:rPr>
              <w:t xml:space="preserve">b) El personal involucrado </w:t>
            </w:r>
            <w:r>
              <w:rPr>
                <w:i/>
              </w:rPr>
              <w:t>se encuentra capacitado</w:t>
            </w:r>
            <w:r w:rsidRPr="00424384">
              <w:rPr>
                <w:i/>
              </w:rPr>
              <w:t>.</w:t>
            </w:r>
          </w:p>
          <w:p w:rsidR="009A5E10" w:rsidRPr="00424384" w:rsidRDefault="009A5E10" w:rsidP="00424384">
            <w:pPr>
              <w:pStyle w:val="Sinespaciado"/>
              <w:ind w:left="568"/>
              <w:rPr>
                <w:i/>
              </w:rPr>
            </w:pPr>
            <w:r w:rsidRPr="00424384">
              <w:rPr>
                <w:i/>
              </w:rPr>
              <w:t>c) El personal involucrado en el manejo y uso de extintores cuenta con capacitación.</w:t>
            </w:r>
          </w:p>
          <w:p w:rsidR="009A5E10" w:rsidRPr="00424384" w:rsidRDefault="009A5E10" w:rsidP="00424384">
            <w:pPr>
              <w:pStyle w:val="Sinespaciado"/>
              <w:ind w:left="568"/>
              <w:rPr>
                <w:i/>
              </w:rPr>
            </w:pPr>
            <w:r w:rsidRPr="00424384">
              <w:rPr>
                <w:i/>
              </w:rPr>
              <w:t>d) Residuos transportados y dispuestos por empresas autorizadas.</w:t>
            </w:r>
          </w:p>
          <w:p w:rsidR="009A5E10" w:rsidRPr="00424384" w:rsidRDefault="009A5E10" w:rsidP="00424384">
            <w:pPr>
              <w:pStyle w:val="Sinespaciado"/>
              <w:ind w:left="568"/>
              <w:rPr>
                <w:i/>
              </w:rPr>
            </w:pPr>
            <w:r w:rsidRPr="00424384">
              <w:rPr>
                <w:i/>
              </w:rPr>
              <w:t>e) Registro de retiro de residuos en RETC</w:t>
            </w:r>
          </w:p>
          <w:p w:rsidR="009A5E10" w:rsidRPr="00424384" w:rsidRDefault="009A5E10" w:rsidP="00424384">
            <w:pPr>
              <w:pStyle w:val="Sinespaciado"/>
              <w:numPr>
                <w:ilvl w:val="0"/>
                <w:numId w:val="35"/>
              </w:numPr>
              <w:rPr>
                <w:i/>
              </w:rPr>
            </w:pPr>
            <w:r w:rsidRPr="00424384">
              <w:rPr>
                <w:b/>
                <w:i/>
              </w:rPr>
              <w:t>Medios de verificación</w:t>
            </w:r>
            <w:r w:rsidRPr="00424384">
              <w:rPr>
                <w:i/>
              </w:rPr>
              <w:t>:</w:t>
            </w:r>
          </w:p>
          <w:p w:rsidR="009A5E10" w:rsidRPr="00424384" w:rsidRDefault="009A5E10" w:rsidP="00424384">
            <w:pPr>
              <w:pStyle w:val="Sinespaciado"/>
              <w:numPr>
                <w:ilvl w:val="1"/>
                <w:numId w:val="35"/>
              </w:numPr>
              <w:rPr>
                <w:b/>
                <w:i/>
              </w:rPr>
            </w:pPr>
            <w:r w:rsidRPr="00424384">
              <w:rPr>
                <w:b/>
                <w:i/>
              </w:rPr>
              <w:t xml:space="preserve">Reporte de Avance: </w:t>
            </w:r>
          </w:p>
          <w:p w:rsidR="009A5E10" w:rsidRPr="00424384" w:rsidRDefault="009A5E10" w:rsidP="00424384">
            <w:pPr>
              <w:pStyle w:val="Sinespaciado"/>
              <w:ind w:left="852"/>
              <w:rPr>
                <w:i/>
              </w:rPr>
            </w:pPr>
            <w:r w:rsidRPr="00424384">
              <w:rPr>
                <w:i/>
              </w:rPr>
              <w:t>a) Copia de comprobante de ingreso de la solicitud</w:t>
            </w:r>
          </w:p>
          <w:p w:rsidR="009A5E10" w:rsidRPr="00424384" w:rsidRDefault="009A5E10" w:rsidP="00424384">
            <w:pPr>
              <w:pStyle w:val="Sinespaciado"/>
              <w:ind w:left="852"/>
              <w:rPr>
                <w:i/>
              </w:rPr>
            </w:pPr>
            <w:r w:rsidRPr="00424384">
              <w:rPr>
                <w:i/>
              </w:rPr>
              <w:t>b) Copia de confirmación de fecha de quien dicta el curso de capacitación</w:t>
            </w:r>
          </w:p>
          <w:p w:rsidR="009A5E10" w:rsidRPr="00424384" w:rsidRDefault="009A5E10" w:rsidP="00424384">
            <w:pPr>
              <w:pStyle w:val="Sinespaciado"/>
              <w:ind w:left="852"/>
              <w:rPr>
                <w:i/>
              </w:rPr>
            </w:pPr>
            <w:r w:rsidRPr="00424384">
              <w:rPr>
                <w:i/>
              </w:rPr>
              <w:t>c) Copia de confirmación de fecha de quien dicta el curso de capacitación</w:t>
            </w:r>
          </w:p>
          <w:p w:rsidR="009A5E10" w:rsidRDefault="009A5E10" w:rsidP="00424384">
            <w:pPr>
              <w:pStyle w:val="Sinespaciado"/>
              <w:ind w:left="852"/>
              <w:rPr>
                <w:i/>
              </w:rPr>
            </w:pPr>
            <w:r w:rsidRPr="00424384">
              <w:rPr>
                <w:i/>
              </w:rPr>
              <w:t>d) Copia de factura de empresa autorizada (reporte bimestral)</w:t>
            </w:r>
          </w:p>
          <w:p w:rsidR="009A5E10" w:rsidRDefault="009A5E10" w:rsidP="00424384">
            <w:pPr>
              <w:pStyle w:val="Sinespaciado"/>
              <w:ind w:left="852"/>
              <w:rPr>
                <w:i/>
              </w:rPr>
            </w:pPr>
          </w:p>
          <w:p w:rsidR="009A5E10" w:rsidRPr="00424384" w:rsidRDefault="009A5E10" w:rsidP="00424384">
            <w:pPr>
              <w:pStyle w:val="Sinespaciado"/>
              <w:ind w:left="852"/>
              <w:rPr>
                <w:i/>
              </w:rPr>
            </w:pPr>
          </w:p>
          <w:p w:rsidR="009A5E10" w:rsidRPr="00424384" w:rsidRDefault="009A5E10" w:rsidP="00424384">
            <w:pPr>
              <w:pStyle w:val="Sinespaciado"/>
              <w:ind w:left="852"/>
              <w:rPr>
                <w:i/>
              </w:rPr>
            </w:pPr>
            <w:r w:rsidRPr="00424384">
              <w:rPr>
                <w:i/>
              </w:rPr>
              <w:t>e) Copia de solicitud de registro en RETC</w:t>
            </w:r>
          </w:p>
          <w:p w:rsidR="009A5E10" w:rsidRPr="00424384" w:rsidRDefault="009A5E10" w:rsidP="00424384">
            <w:pPr>
              <w:pStyle w:val="Sinespaciado"/>
              <w:numPr>
                <w:ilvl w:val="1"/>
                <w:numId w:val="35"/>
              </w:numPr>
              <w:rPr>
                <w:b/>
                <w:i/>
              </w:rPr>
            </w:pPr>
            <w:r w:rsidRPr="00424384">
              <w:rPr>
                <w:b/>
                <w:i/>
              </w:rPr>
              <w:t xml:space="preserve">Reporte Final: </w:t>
            </w:r>
          </w:p>
          <w:p w:rsidR="009A5E10" w:rsidRPr="00424384" w:rsidRDefault="009A5E10" w:rsidP="00424384">
            <w:pPr>
              <w:pStyle w:val="Sinespaciado"/>
              <w:ind w:left="852"/>
              <w:rPr>
                <w:i/>
              </w:rPr>
            </w:pPr>
            <w:r w:rsidRPr="00424384">
              <w:rPr>
                <w:i/>
              </w:rPr>
              <w:t>a) Copia de Resolución de Autorización de Bodega RES</w:t>
            </w:r>
            <w:r>
              <w:rPr>
                <w:i/>
              </w:rPr>
              <w:t>NO</w:t>
            </w:r>
            <w:r w:rsidRPr="00424384">
              <w:rPr>
                <w:i/>
              </w:rPr>
              <w:t>PEL</w:t>
            </w:r>
          </w:p>
          <w:p w:rsidR="009A5E10" w:rsidRPr="00424384" w:rsidRDefault="009A5E10" w:rsidP="00424384">
            <w:pPr>
              <w:pStyle w:val="Sinespaciado"/>
              <w:ind w:left="852"/>
              <w:rPr>
                <w:i/>
              </w:rPr>
            </w:pPr>
            <w:r w:rsidRPr="00424384">
              <w:rPr>
                <w:i/>
              </w:rPr>
              <w:t>b) Copia de Registro de capacitación firmada, detalle de contenido de la capacitación y fotografías de la actividad</w:t>
            </w:r>
          </w:p>
          <w:p w:rsidR="009A5E10" w:rsidRPr="00424384" w:rsidRDefault="009A5E10" w:rsidP="00424384">
            <w:pPr>
              <w:pStyle w:val="Sinespaciado"/>
              <w:ind w:left="852"/>
              <w:rPr>
                <w:i/>
              </w:rPr>
            </w:pPr>
            <w:r w:rsidRPr="00424384">
              <w:rPr>
                <w:i/>
              </w:rPr>
              <w:t>c) Copia de Registro de capacitación firmada, detalle de contenido de la capacitación y fotografías de la actividad</w:t>
            </w:r>
          </w:p>
          <w:p w:rsidR="009A5E10" w:rsidRDefault="009A5E10" w:rsidP="00424384">
            <w:pPr>
              <w:pStyle w:val="Sinespaciado"/>
              <w:ind w:left="852"/>
              <w:rPr>
                <w:i/>
              </w:rPr>
            </w:pPr>
            <w:r w:rsidRPr="00424384">
              <w:rPr>
                <w:i/>
              </w:rPr>
              <w:t>d) Copia de registro de empresa Autorizada</w:t>
            </w:r>
          </w:p>
          <w:p w:rsidR="009A5E10" w:rsidRPr="00424384" w:rsidRDefault="009A5E10" w:rsidP="00424384">
            <w:pPr>
              <w:pStyle w:val="Sinespaciado"/>
              <w:ind w:left="852"/>
              <w:rPr>
                <w:i/>
              </w:rPr>
            </w:pPr>
          </w:p>
          <w:p w:rsidR="009A5E10" w:rsidRDefault="009A5E10" w:rsidP="009A5E10">
            <w:pPr>
              <w:pStyle w:val="Sinespaciado"/>
              <w:ind w:left="852"/>
            </w:pPr>
            <w:r w:rsidRPr="00424384">
              <w:rPr>
                <w:i/>
              </w:rPr>
              <w:t>e) Copia de registro en RETC</w:t>
            </w:r>
          </w:p>
        </w:tc>
      </w:tr>
    </w:tbl>
    <w:p w:rsidR="00424384" w:rsidRDefault="00424384" w:rsidP="00424384">
      <w:pPr>
        <w:pStyle w:val="Sinespaciado"/>
      </w:pPr>
    </w:p>
    <w:p w:rsidR="009A5E10" w:rsidRPr="00424384" w:rsidRDefault="009A5E10" w:rsidP="00424384">
      <w:pPr>
        <w:pStyle w:val="Sinespaciado"/>
      </w:pPr>
    </w:p>
    <w:p w:rsidR="00424384" w:rsidRDefault="009A5E10" w:rsidP="007C19D6">
      <w:pPr>
        <w:pStyle w:val="Sinespaciado"/>
        <w:pBdr>
          <w:top w:val="single" w:sz="4" w:space="1" w:color="BFBFBF" w:themeColor="background1" w:themeShade="BF"/>
        </w:pBdr>
        <w:rPr>
          <w:b/>
        </w:rPr>
      </w:pPr>
      <w:r w:rsidRPr="009A5E10">
        <w:rPr>
          <w:b/>
        </w:rPr>
        <w:lastRenderedPageBreak/>
        <w:t>Resultados de la Fiscalización:</w:t>
      </w:r>
    </w:p>
    <w:p w:rsidR="009A5E10" w:rsidRDefault="009A5E10" w:rsidP="009A5E10">
      <w:pPr>
        <w:pStyle w:val="Prrafodelista"/>
        <w:numPr>
          <w:ilvl w:val="0"/>
          <w:numId w:val="27"/>
        </w:numPr>
        <w:rPr>
          <w:rFonts w:cs="Calibri"/>
          <w:bCs/>
          <w:color w:val="000000"/>
          <w:sz w:val="18"/>
          <w:szCs w:val="18"/>
        </w:rPr>
      </w:pPr>
      <w:r>
        <w:rPr>
          <w:rFonts w:cs="Calibri"/>
          <w:bCs/>
          <w:color w:val="000000"/>
          <w:sz w:val="18"/>
          <w:szCs w:val="18"/>
        </w:rPr>
        <w:t xml:space="preserve">Se estima que las Acciones N°6 y N°7 son similares en cuanto a sus temas abordados, indicadores y </w:t>
      </w:r>
      <w:proofErr w:type="spellStart"/>
      <w:r>
        <w:rPr>
          <w:rFonts w:cs="Calibri"/>
          <w:bCs/>
          <w:color w:val="000000"/>
          <w:sz w:val="18"/>
          <w:szCs w:val="18"/>
        </w:rPr>
        <w:t>reportabilidad</w:t>
      </w:r>
      <w:proofErr w:type="spellEnd"/>
      <w:r>
        <w:rPr>
          <w:rFonts w:cs="Calibri"/>
          <w:bCs/>
          <w:color w:val="000000"/>
          <w:sz w:val="18"/>
          <w:szCs w:val="18"/>
        </w:rPr>
        <w:t>. Por lo anterior, se analizan en conjunto en el presente cuadro.</w:t>
      </w:r>
    </w:p>
    <w:p w:rsidR="0020305A" w:rsidRDefault="0020305A" w:rsidP="0020305A">
      <w:pPr>
        <w:pStyle w:val="Sinespaciado"/>
      </w:pPr>
    </w:p>
    <w:p w:rsidR="009A5E10" w:rsidRDefault="009A5E10" w:rsidP="009A5E10">
      <w:pPr>
        <w:pStyle w:val="Prrafodelista"/>
        <w:numPr>
          <w:ilvl w:val="0"/>
          <w:numId w:val="27"/>
        </w:numPr>
        <w:rPr>
          <w:rFonts w:cs="Calibri"/>
          <w:bCs/>
          <w:color w:val="000000"/>
          <w:sz w:val="18"/>
          <w:szCs w:val="18"/>
        </w:rPr>
      </w:pPr>
      <w:r>
        <w:rPr>
          <w:rFonts w:cs="Calibri"/>
          <w:bCs/>
          <w:color w:val="000000"/>
          <w:sz w:val="18"/>
          <w:szCs w:val="18"/>
        </w:rPr>
        <w:t>Se ha identificado que ambas desagregan el “</w:t>
      </w:r>
      <w:r w:rsidRPr="003A159B">
        <w:rPr>
          <w:rFonts w:cs="Calibri"/>
          <w:bCs/>
          <w:i/>
          <w:color w:val="000000"/>
          <w:sz w:val="18"/>
          <w:szCs w:val="18"/>
        </w:rPr>
        <w:t>Manejo adecuado de los residuos</w:t>
      </w:r>
      <w:r>
        <w:rPr>
          <w:rFonts w:cs="Calibri"/>
          <w:bCs/>
          <w:color w:val="000000"/>
          <w:sz w:val="18"/>
          <w:szCs w:val="18"/>
        </w:rPr>
        <w:t>” (establecido como “</w:t>
      </w:r>
      <w:r w:rsidRPr="003A159B">
        <w:rPr>
          <w:rFonts w:cs="Calibri"/>
          <w:bCs/>
          <w:i/>
          <w:color w:val="000000"/>
          <w:sz w:val="18"/>
          <w:szCs w:val="18"/>
        </w:rPr>
        <w:t>Acción y Meta</w:t>
      </w:r>
      <w:r>
        <w:rPr>
          <w:rFonts w:cs="Calibri"/>
          <w:bCs/>
          <w:color w:val="000000"/>
          <w:sz w:val="18"/>
          <w:szCs w:val="18"/>
        </w:rPr>
        <w:t>”) en base a las siguientes temáticas:</w:t>
      </w:r>
    </w:p>
    <w:p w:rsidR="009A5E10" w:rsidRDefault="009A5E10" w:rsidP="009A5E10">
      <w:pPr>
        <w:pStyle w:val="Prrafodelista"/>
        <w:numPr>
          <w:ilvl w:val="1"/>
          <w:numId w:val="27"/>
        </w:numPr>
        <w:rPr>
          <w:rFonts w:cs="Calibri"/>
          <w:bCs/>
          <w:color w:val="000000"/>
          <w:sz w:val="18"/>
          <w:szCs w:val="18"/>
        </w:rPr>
      </w:pPr>
      <w:r>
        <w:rPr>
          <w:rFonts w:cs="Calibri"/>
          <w:b/>
          <w:bCs/>
          <w:color w:val="000000"/>
          <w:sz w:val="18"/>
          <w:szCs w:val="18"/>
        </w:rPr>
        <w:t>Capacitación de</w:t>
      </w:r>
      <w:r w:rsidRPr="00FE2F77">
        <w:rPr>
          <w:rFonts w:cs="Calibri"/>
          <w:b/>
          <w:bCs/>
          <w:color w:val="000000"/>
          <w:sz w:val="18"/>
          <w:szCs w:val="18"/>
        </w:rPr>
        <w:t>l personal involucrado en manejo de residuos peligrosos y no peligrosos</w:t>
      </w:r>
      <w:r>
        <w:rPr>
          <w:rFonts w:cs="Calibri"/>
          <w:bCs/>
          <w:color w:val="000000"/>
          <w:sz w:val="18"/>
          <w:szCs w:val="18"/>
        </w:rPr>
        <w:t xml:space="preserve">. Lo mismo aplica con </w:t>
      </w:r>
      <w:r w:rsidRPr="00FE2F77">
        <w:rPr>
          <w:rFonts w:cs="Calibri"/>
          <w:b/>
          <w:bCs/>
          <w:color w:val="000000"/>
          <w:sz w:val="18"/>
          <w:szCs w:val="18"/>
        </w:rPr>
        <w:t>personal involucrado en uso de extintores</w:t>
      </w:r>
      <w:r>
        <w:rPr>
          <w:rFonts w:cs="Calibri"/>
          <w:bCs/>
          <w:color w:val="000000"/>
          <w:sz w:val="18"/>
          <w:szCs w:val="18"/>
        </w:rPr>
        <w:t>.</w:t>
      </w:r>
    </w:p>
    <w:p w:rsidR="009A5E10" w:rsidRPr="006A6E79" w:rsidRDefault="009A5E10" w:rsidP="009A5E10">
      <w:pPr>
        <w:pStyle w:val="Prrafodelista"/>
        <w:numPr>
          <w:ilvl w:val="1"/>
          <w:numId w:val="27"/>
        </w:numPr>
        <w:rPr>
          <w:rFonts w:cs="Calibri"/>
          <w:bCs/>
          <w:color w:val="000000"/>
          <w:sz w:val="18"/>
          <w:szCs w:val="18"/>
        </w:rPr>
      </w:pPr>
      <w:r w:rsidRPr="003A159B">
        <w:rPr>
          <w:rFonts w:cs="Calibri"/>
          <w:b/>
          <w:bCs/>
          <w:color w:val="000000"/>
          <w:sz w:val="18"/>
          <w:szCs w:val="18"/>
        </w:rPr>
        <w:t xml:space="preserve">Regularización de la declaración asociada a </w:t>
      </w:r>
      <w:r w:rsidRPr="006A6E79">
        <w:rPr>
          <w:rFonts w:cs="Calibri"/>
          <w:b/>
          <w:bCs/>
          <w:color w:val="000000"/>
          <w:sz w:val="18"/>
          <w:szCs w:val="18"/>
        </w:rPr>
        <w:t xml:space="preserve">RETC. </w:t>
      </w:r>
      <w:r w:rsidRPr="006A6E79">
        <w:rPr>
          <w:rFonts w:cs="Calibri"/>
          <w:bCs/>
          <w:color w:val="000000"/>
          <w:sz w:val="18"/>
          <w:szCs w:val="18"/>
        </w:rPr>
        <w:t>Se debe solicitar registro en el RETC y declarar el retiro de residuos mediante la plataforma.</w:t>
      </w:r>
    </w:p>
    <w:p w:rsidR="009A5E10" w:rsidRDefault="009A5E10" w:rsidP="009A5E10">
      <w:pPr>
        <w:pStyle w:val="Prrafodelista"/>
        <w:numPr>
          <w:ilvl w:val="1"/>
          <w:numId w:val="27"/>
        </w:numPr>
        <w:rPr>
          <w:rFonts w:cs="Calibri"/>
          <w:bCs/>
          <w:color w:val="000000"/>
          <w:sz w:val="18"/>
          <w:szCs w:val="18"/>
        </w:rPr>
      </w:pPr>
      <w:r>
        <w:rPr>
          <w:rFonts w:cs="Calibri"/>
          <w:b/>
          <w:bCs/>
          <w:color w:val="000000"/>
          <w:sz w:val="18"/>
          <w:szCs w:val="18"/>
        </w:rPr>
        <w:t>Regularización de autorización sanitaria para bodegas RESPEL y RESNOPEL</w:t>
      </w:r>
      <w:r w:rsidRPr="003A159B">
        <w:rPr>
          <w:rFonts w:cs="Calibri"/>
          <w:bCs/>
          <w:color w:val="000000"/>
          <w:sz w:val="18"/>
          <w:szCs w:val="18"/>
        </w:rPr>
        <w:t>. Ambas deben contar con resolución sanitaria</w:t>
      </w:r>
      <w:r>
        <w:rPr>
          <w:rFonts w:cs="Calibri"/>
          <w:bCs/>
          <w:color w:val="000000"/>
          <w:sz w:val="18"/>
          <w:szCs w:val="18"/>
        </w:rPr>
        <w:t>. Para ello, se debe solicitar la aprobación de las bodegas ante la SEREMI de Salud, una vez obtenida la RCA.</w:t>
      </w:r>
    </w:p>
    <w:p w:rsidR="009A5E10" w:rsidRDefault="009A5E10" w:rsidP="009A5E10">
      <w:pPr>
        <w:pStyle w:val="Prrafodelista"/>
        <w:numPr>
          <w:ilvl w:val="1"/>
          <w:numId w:val="27"/>
        </w:numPr>
        <w:rPr>
          <w:rFonts w:cs="Calibri"/>
          <w:bCs/>
          <w:color w:val="000000"/>
          <w:sz w:val="18"/>
          <w:szCs w:val="18"/>
        </w:rPr>
      </w:pPr>
      <w:r w:rsidRPr="003A159B">
        <w:rPr>
          <w:rFonts w:cs="Calibri"/>
          <w:b/>
          <w:bCs/>
          <w:color w:val="000000"/>
          <w:sz w:val="18"/>
          <w:szCs w:val="18"/>
        </w:rPr>
        <w:t>Programa de retiro de residuos</w:t>
      </w:r>
      <w:r>
        <w:rPr>
          <w:rFonts w:cs="Calibri"/>
          <w:b/>
          <w:bCs/>
          <w:color w:val="000000"/>
          <w:sz w:val="18"/>
          <w:szCs w:val="18"/>
        </w:rPr>
        <w:t>.</w:t>
      </w:r>
      <w:r w:rsidRPr="003A159B">
        <w:rPr>
          <w:rFonts w:cs="Calibri"/>
          <w:b/>
          <w:bCs/>
          <w:color w:val="000000"/>
          <w:sz w:val="18"/>
          <w:szCs w:val="18"/>
        </w:rPr>
        <w:t xml:space="preserve"> </w:t>
      </w:r>
      <w:r>
        <w:rPr>
          <w:rFonts w:cs="Calibri"/>
          <w:bCs/>
          <w:color w:val="000000"/>
          <w:sz w:val="18"/>
          <w:szCs w:val="18"/>
        </w:rPr>
        <w:t>Los residuos deben disponerse en empresas autorizadas con la siguiente temporalidad:</w:t>
      </w:r>
    </w:p>
    <w:p w:rsidR="009A5E10" w:rsidRDefault="009A5E10" w:rsidP="009A5E10">
      <w:pPr>
        <w:pStyle w:val="Prrafodelista"/>
        <w:numPr>
          <w:ilvl w:val="2"/>
          <w:numId w:val="27"/>
        </w:numPr>
        <w:rPr>
          <w:rFonts w:cs="Calibri"/>
          <w:bCs/>
          <w:color w:val="000000"/>
          <w:sz w:val="18"/>
          <w:szCs w:val="18"/>
        </w:rPr>
      </w:pPr>
      <w:r>
        <w:rPr>
          <w:rFonts w:cs="Calibri"/>
          <w:bCs/>
          <w:color w:val="000000"/>
          <w:sz w:val="18"/>
          <w:szCs w:val="18"/>
        </w:rPr>
        <w:t>RESPEL, cada 6 meses como máximo.</w:t>
      </w:r>
    </w:p>
    <w:p w:rsidR="009A5E10" w:rsidRDefault="009A5E10" w:rsidP="009A5E10">
      <w:pPr>
        <w:pStyle w:val="Prrafodelista"/>
        <w:numPr>
          <w:ilvl w:val="2"/>
          <w:numId w:val="27"/>
        </w:numPr>
        <w:rPr>
          <w:rFonts w:cs="Calibri"/>
          <w:bCs/>
          <w:color w:val="000000"/>
          <w:sz w:val="18"/>
          <w:szCs w:val="18"/>
        </w:rPr>
      </w:pPr>
      <w:r>
        <w:rPr>
          <w:rFonts w:cs="Calibri"/>
          <w:bCs/>
          <w:color w:val="000000"/>
          <w:sz w:val="18"/>
          <w:szCs w:val="18"/>
        </w:rPr>
        <w:t>RESNOPEL, cada 4 meses como máximo.</w:t>
      </w:r>
    </w:p>
    <w:p w:rsidR="0020305A" w:rsidRDefault="0020305A" w:rsidP="0020305A">
      <w:pPr>
        <w:pStyle w:val="Sinespaciado"/>
      </w:pPr>
    </w:p>
    <w:p w:rsidR="009A5E10" w:rsidRDefault="009A5E10" w:rsidP="009A5E10">
      <w:pPr>
        <w:pStyle w:val="Prrafodelista"/>
        <w:numPr>
          <w:ilvl w:val="0"/>
          <w:numId w:val="27"/>
        </w:numPr>
        <w:rPr>
          <w:rFonts w:cs="Calibri"/>
          <w:bCs/>
          <w:color w:val="000000"/>
          <w:sz w:val="18"/>
          <w:szCs w:val="18"/>
        </w:rPr>
      </w:pPr>
      <w:r w:rsidRPr="00A937FA">
        <w:rPr>
          <w:rFonts w:cs="Calibri"/>
          <w:bCs/>
          <w:color w:val="000000"/>
          <w:sz w:val="18"/>
          <w:szCs w:val="18"/>
        </w:rPr>
        <w:t>El estado de ambas acciones fue descrito en todos los reportes periódicos bimestrales, y en el Reporte final. Adicionalmente, el titular presentó 2 cartas cuyo contenido se estima relevante para evaluar el cumplimiento de la</w:t>
      </w:r>
      <w:r w:rsidR="001D61CD">
        <w:rPr>
          <w:rFonts w:cs="Calibri"/>
          <w:bCs/>
          <w:color w:val="000000"/>
          <w:sz w:val="18"/>
          <w:szCs w:val="18"/>
        </w:rPr>
        <w:t>s</w:t>
      </w:r>
      <w:r w:rsidRPr="00A937FA">
        <w:rPr>
          <w:rFonts w:cs="Calibri"/>
          <w:bCs/>
          <w:color w:val="000000"/>
          <w:sz w:val="18"/>
          <w:szCs w:val="18"/>
        </w:rPr>
        <w:t xml:space="preserve"> Acci</w:t>
      </w:r>
      <w:r w:rsidR="001D61CD">
        <w:rPr>
          <w:rFonts w:cs="Calibri"/>
          <w:bCs/>
          <w:color w:val="000000"/>
          <w:sz w:val="18"/>
          <w:szCs w:val="18"/>
        </w:rPr>
        <w:t>o</w:t>
      </w:r>
      <w:r w:rsidRPr="00A937FA">
        <w:rPr>
          <w:rFonts w:cs="Calibri"/>
          <w:bCs/>
          <w:color w:val="000000"/>
          <w:sz w:val="18"/>
          <w:szCs w:val="18"/>
        </w:rPr>
        <w:t>n</w:t>
      </w:r>
      <w:r w:rsidR="001D61CD">
        <w:rPr>
          <w:rFonts w:cs="Calibri"/>
          <w:bCs/>
          <w:color w:val="000000"/>
          <w:sz w:val="18"/>
          <w:szCs w:val="18"/>
        </w:rPr>
        <w:t>es</w:t>
      </w:r>
      <w:r w:rsidRPr="00A937FA">
        <w:rPr>
          <w:rFonts w:cs="Calibri"/>
          <w:bCs/>
          <w:color w:val="000000"/>
          <w:sz w:val="18"/>
          <w:szCs w:val="18"/>
        </w:rPr>
        <w:t xml:space="preserve"> N°6 y N°7, referidas específicamente a la </w:t>
      </w:r>
      <w:r>
        <w:rPr>
          <w:rFonts w:cs="Calibri"/>
          <w:bCs/>
          <w:color w:val="000000"/>
          <w:sz w:val="18"/>
          <w:szCs w:val="18"/>
        </w:rPr>
        <w:t xml:space="preserve">obtención de las </w:t>
      </w:r>
      <w:r w:rsidRPr="00A937FA">
        <w:rPr>
          <w:rFonts w:cs="Calibri"/>
          <w:bCs/>
          <w:color w:val="000000"/>
          <w:sz w:val="18"/>
          <w:szCs w:val="18"/>
        </w:rPr>
        <w:t>resoluci</w:t>
      </w:r>
      <w:r>
        <w:rPr>
          <w:rFonts w:cs="Calibri"/>
          <w:bCs/>
          <w:color w:val="000000"/>
          <w:sz w:val="18"/>
          <w:szCs w:val="18"/>
        </w:rPr>
        <w:t>ones</w:t>
      </w:r>
      <w:r w:rsidRPr="00A937FA">
        <w:rPr>
          <w:rFonts w:cs="Calibri"/>
          <w:bCs/>
          <w:color w:val="000000"/>
          <w:sz w:val="18"/>
          <w:szCs w:val="18"/>
        </w:rPr>
        <w:t xml:space="preserve"> sanitaria</w:t>
      </w:r>
      <w:r>
        <w:rPr>
          <w:rFonts w:cs="Calibri"/>
          <w:bCs/>
          <w:color w:val="000000"/>
          <w:sz w:val="18"/>
          <w:szCs w:val="18"/>
        </w:rPr>
        <w:t>s</w:t>
      </w:r>
      <w:r w:rsidRPr="00A937FA">
        <w:rPr>
          <w:rFonts w:cs="Calibri"/>
          <w:bCs/>
          <w:color w:val="000000"/>
          <w:sz w:val="18"/>
          <w:szCs w:val="18"/>
        </w:rPr>
        <w:t xml:space="preserve"> de RESPEL y RESNOPEL, que tuvieron demoras respecto a lo comprometido debido a los tiempos asociados a la tramitación de dichos permisos. </w:t>
      </w:r>
    </w:p>
    <w:p w:rsidR="009A5E10" w:rsidRPr="00D600F5" w:rsidRDefault="009A5E10" w:rsidP="009A5E10">
      <w:pPr>
        <w:pStyle w:val="Prrafodelista"/>
        <w:ind w:left="284"/>
        <w:rPr>
          <w:sz w:val="18"/>
          <w:szCs w:val="18"/>
        </w:rPr>
      </w:pPr>
    </w:p>
    <w:p w:rsidR="009A5E10" w:rsidRPr="00D600F5" w:rsidRDefault="009A5E10" w:rsidP="009A5E10">
      <w:pPr>
        <w:pStyle w:val="Prrafodelista"/>
        <w:numPr>
          <w:ilvl w:val="0"/>
          <w:numId w:val="27"/>
        </w:numPr>
        <w:rPr>
          <w:sz w:val="18"/>
          <w:szCs w:val="18"/>
        </w:rPr>
      </w:pPr>
      <w:r w:rsidRPr="00D600F5">
        <w:rPr>
          <w:rFonts w:cs="Calibri"/>
          <w:b/>
          <w:bCs/>
          <w:sz w:val="18"/>
          <w:szCs w:val="18"/>
        </w:rPr>
        <w:t xml:space="preserve">Respecto a la capacitación del personal en manejo de RESPEL y RESNOPEL, y en el uso de extintores, el titular presentó información atingente sólo en </w:t>
      </w:r>
      <w:r w:rsidRPr="00D600F5">
        <w:rPr>
          <w:b/>
          <w:sz w:val="18"/>
          <w:szCs w:val="18"/>
        </w:rPr>
        <w:t>el reporte bimestral 1</w:t>
      </w:r>
      <w:r w:rsidRPr="00D600F5">
        <w:rPr>
          <w:sz w:val="18"/>
          <w:szCs w:val="18"/>
        </w:rPr>
        <w:t xml:space="preserve"> (recibido el 4 de septiembre de 2017). En ella, señaló lo siguiente respecto a las acciones 6 y 7: “</w:t>
      </w:r>
      <w:r w:rsidRPr="00D600F5">
        <w:rPr>
          <w:i/>
          <w:sz w:val="18"/>
          <w:szCs w:val="18"/>
        </w:rPr>
        <w:t>Se adjunta en Anexo IV del presente documento, registro con fecha de la capacitación en manejo de residuos peligrosos y no peligrosos y registro de capacitación en uso y manejo de extintores</w:t>
      </w:r>
      <w:r w:rsidRPr="00D600F5">
        <w:rPr>
          <w:sz w:val="18"/>
          <w:szCs w:val="18"/>
        </w:rPr>
        <w:t>”. Como Anexo IV, el titular incluyó los siguientes 4 documentos</w:t>
      </w:r>
    </w:p>
    <w:p w:rsidR="009A5E10" w:rsidRPr="00D600F5" w:rsidRDefault="009A5E10" w:rsidP="009A5E10">
      <w:pPr>
        <w:pStyle w:val="Prrafodelista"/>
        <w:numPr>
          <w:ilvl w:val="1"/>
          <w:numId w:val="27"/>
        </w:numPr>
        <w:rPr>
          <w:i/>
          <w:sz w:val="18"/>
          <w:szCs w:val="18"/>
        </w:rPr>
      </w:pPr>
      <w:r w:rsidRPr="00D600F5">
        <w:rPr>
          <w:sz w:val="18"/>
          <w:szCs w:val="18"/>
        </w:rPr>
        <w:t>“</w:t>
      </w:r>
      <w:proofErr w:type="spellStart"/>
      <w:r w:rsidRPr="00D600F5">
        <w:rPr>
          <w:i/>
          <w:sz w:val="18"/>
          <w:szCs w:val="18"/>
        </w:rPr>
        <w:t>Doc</w:t>
      </w:r>
      <w:proofErr w:type="spellEnd"/>
      <w:r w:rsidRPr="00D600F5">
        <w:rPr>
          <w:i/>
          <w:sz w:val="18"/>
          <w:szCs w:val="18"/>
        </w:rPr>
        <w:t xml:space="preserve"> (1).</w:t>
      </w:r>
      <w:proofErr w:type="spellStart"/>
      <w:r w:rsidRPr="00D600F5">
        <w:rPr>
          <w:i/>
          <w:sz w:val="18"/>
          <w:szCs w:val="18"/>
        </w:rPr>
        <w:t>pdf</w:t>
      </w:r>
      <w:proofErr w:type="spellEnd"/>
      <w:r w:rsidRPr="00D600F5">
        <w:rPr>
          <w:sz w:val="18"/>
          <w:szCs w:val="18"/>
        </w:rPr>
        <w:t>”, de 12 páginas, con fecha declarada 11 de agosto de 2017. Las 3 primeras páginas corresponden a un informe resumen de la capacitación del día 11 de agosto de 2017, en materia de prevención de riesgos, y las siguientes son listados de asistencia.</w:t>
      </w:r>
    </w:p>
    <w:p w:rsidR="009A5E10" w:rsidRPr="00D600F5" w:rsidRDefault="009A5E10" w:rsidP="009A5E10">
      <w:pPr>
        <w:pStyle w:val="Prrafodelista"/>
        <w:numPr>
          <w:ilvl w:val="1"/>
          <w:numId w:val="27"/>
        </w:numPr>
        <w:rPr>
          <w:i/>
          <w:sz w:val="18"/>
          <w:szCs w:val="18"/>
        </w:rPr>
      </w:pPr>
      <w:r w:rsidRPr="00D600F5">
        <w:rPr>
          <w:sz w:val="18"/>
          <w:szCs w:val="18"/>
        </w:rPr>
        <w:t>“</w:t>
      </w:r>
      <w:proofErr w:type="spellStart"/>
      <w:r w:rsidRPr="00D600F5">
        <w:rPr>
          <w:i/>
          <w:sz w:val="18"/>
          <w:szCs w:val="18"/>
        </w:rPr>
        <w:t>Doc</w:t>
      </w:r>
      <w:proofErr w:type="spellEnd"/>
      <w:r w:rsidRPr="00D600F5">
        <w:rPr>
          <w:i/>
          <w:sz w:val="18"/>
          <w:szCs w:val="18"/>
        </w:rPr>
        <w:t xml:space="preserve"> (2).</w:t>
      </w:r>
      <w:proofErr w:type="spellStart"/>
      <w:r w:rsidRPr="00D600F5">
        <w:rPr>
          <w:i/>
          <w:sz w:val="18"/>
          <w:szCs w:val="18"/>
        </w:rPr>
        <w:t>pdf</w:t>
      </w:r>
      <w:proofErr w:type="spellEnd"/>
      <w:r w:rsidRPr="00D600F5">
        <w:rPr>
          <w:sz w:val="18"/>
          <w:szCs w:val="18"/>
        </w:rPr>
        <w:t>”, de 14 páginas, con fecha declarada 14 de agosto de 2017. Las 3 primeras páginas corresponden a un informe resumen de la capacitación del día 14 de agosto de 2017, en materia de prevención de riesgos, y las siguientes son listados de asistencia.</w:t>
      </w:r>
    </w:p>
    <w:p w:rsidR="009A5E10" w:rsidRPr="00D600F5" w:rsidRDefault="009A5E10" w:rsidP="009A5E10">
      <w:pPr>
        <w:pStyle w:val="Prrafodelista"/>
        <w:numPr>
          <w:ilvl w:val="1"/>
          <w:numId w:val="27"/>
        </w:numPr>
        <w:rPr>
          <w:i/>
          <w:sz w:val="18"/>
          <w:szCs w:val="18"/>
        </w:rPr>
      </w:pPr>
      <w:r w:rsidRPr="00D600F5">
        <w:rPr>
          <w:sz w:val="18"/>
          <w:szCs w:val="18"/>
        </w:rPr>
        <w:t>“</w:t>
      </w:r>
      <w:proofErr w:type="spellStart"/>
      <w:r w:rsidRPr="00D600F5">
        <w:rPr>
          <w:i/>
          <w:sz w:val="18"/>
          <w:szCs w:val="18"/>
        </w:rPr>
        <w:t>Doc</w:t>
      </w:r>
      <w:proofErr w:type="spellEnd"/>
      <w:r w:rsidRPr="00D600F5">
        <w:rPr>
          <w:i/>
          <w:sz w:val="18"/>
          <w:szCs w:val="18"/>
        </w:rPr>
        <w:t xml:space="preserve"> (3).</w:t>
      </w:r>
      <w:proofErr w:type="spellStart"/>
      <w:r w:rsidRPr="00D600F5">
        <w:rPr>
          <w:i/>
          <w:sz w:val="18"/>
          <w:szCs w:val="18"/>
        </w:rPr>
        <w:t>pdf</w:t>
      </w:r>
      <w:proofErr w:type="spellEnd"/>
      <w:r w:rsidRPr="00D600F5">
        <w:rPr>
          <w:sz w:val="18"/>
          <w:szCs w:val="18"/>
        </w:rPr>
        <w:t xml:space="preserve">”, de 27 páginas, varios contenidos. Su primera página corresponde a 1 lista de asistencia (de fecha 25 de agosto de 2017), las 2 páginas siguientes corresponderían al contenido de una presentación de capacitación en </w:t>
      </w:r>
      <w:r w:rsidRPr="00D600F5">
        <w:rPr>
          <w:i/>
          <w:sz w:val="18"/>
          <w:szCs w:val="18"/>
        </w:rPr>
        <w:t>“prevención de riesgos</w:t>
      </w:r>
      <w:r w:rsidRPr="00D600F5">
        <w:rPr>
          <w:sz w:val="18"/>
          <w:szCs w:val="18"/>
        </w:rPr>
        <w:t xml:space="preserve">”, y las siguientes, a una presentación de capacitación en </w:t>
      </w:r>
      <w:r w:rsidRPr="00D600F5">
        <w:rPr>
          <w:b/>
          <w:sz w:val="18"/>
          <w:szCs w:val="18"/>
        </w:rPr>
        <w:t>“</w:t>
      </w:r>
      <w:r w:rsidRPr="00D600F5">
        <w:rPr>
          <w:b/>
          <w:i/>
          <w:sz w:val="18"/>
          <w:szCs w:val="18"/>
        </w:rPr>
        <w:t>residuos peligrosos y no peligrosos</w:t>
      </w:r>
      <w:r w:rsidRPr="00D600F5">
        <w:rPr>
          <w:b/>
          <w:sz w:val="18"/>
          <w:szCs w:val="18"/>
        </w:rPr>
        <w:t>”</w:t>
      </w:r>
      <w:r w:rsidRPr="00D600F5">
        <w:rPr>
          <w:sz w:val="18"/>
          <w:szCs w:val="18"/>
        </w:rPr>
        <w:t>.</w:t>
      </w:r>
    </w:p>
    <w:p w:rsidR="009A5E10" w:rsidRPr="00D600F5" w:rsidRDefault="009A5E10" w:rsidP="009A5E10">
      <w:pPr>
        <w:pStyle w:val="Prrafodelista"/>
        <w:numPr>
          <w:ilvl w:val="1"/>
          <w:numId w:val="27"/>
        </w:numPr>
        <w:rPr>
          <w:i/>
          <w:sz w:val="18"/>
          <w:szCs w:val="18"/>
        </w:rPr>
      </w:pPr>
      <w:r w:rsidRPr="00D600F5">
        <w:rPr>
          <w:sz w:val="18"/>
          <w:szCs w:val="18"/>
        </w:rPr>
        <w:t>“</w:t>
      </w:r>
      <w:proofErr w:type="spellStart"/>
      <w:r w:rsidRPr="00D600F5">
        <w:rPr>
          <w:i/>
          <w:sz w:val="18"/>
          <w:szCs w:val="18"/>
        </w:rPr>
        <w:t>Doc</w:t>
      </w:r>
      <w:proofErr w:type="spellEnd"/>
      <w:r w:rsidRPr="00D600F5">
        <w:rPr>
          <w:i/>
          <w:sz w:val="18"/>
          <w:szCs w:val="18"/>
        </w:rPr>
        <w:t xml:space="preserve"> (4).</w:t>
      </w:r>
      <w:proofErr w:type="spellStart"/>
      <w:r w:rsidRPr="00D600F5">
        <w:rPr>
          <w:i/>
          <w:sz w:val="18"/>
          <w:szCs w:val="18"/>
        </w:rPr>
        <w:t>pdf</w:t>
      </w:r>
      <w:proofErr w:type="spellEnd"/>
      <w:r w:rsidRPr="00D600F5">
        <w:rPr>
          <w:sz w:val="18"/>
          <w:szCs w:val="18"/>
        </w:rPr>
        <w:t>”, de 12 páginas, con fecha declarada 17 de marzo de 2018. Las 3 primeras páginas corresponden a un informe resumen de la capacitación del día 14 de marzo de 2018, en materia de prevención de riesgos, y las siguientes son listados de asistencia.</w:t>
      </w:r>
    </w:p>
    <w:p w:rsidR="00B605A7" w:rsidRPr="00B605A7" w:rsidRDefault="00B605A7" w:rsidP="00B605A7">
      <w:pPr>
        <w:pStyle w:val="Citadestacada"/>
      </w:pPr>
      <w:r w:rsidRPr="00B605A7">
        <w:t xml:space="preserve">Lo anterior se ajusta a los </w:t>
      </w:r>
      <w:r w:rsidR="007C19D6">
        <w:t>M</w:t>
      </w:r>
      <w:r w:rsidRPr="00B605A7">
        <w:t>edios de verificación “</w:t>
      </w:r>
      <w:r w:rsidRPr="00DF3305">
        <w:rPr>
          <w:i/>
        </w:rPr>
        <w:t>b)</w:t>
      </w:r>
      <w:r w:rsidRPr="00B605A7">
        <w:t>” y “</w:t>
      </w:r>
      <w:r w:rsidRPr="00DF3305">
        <w:rPr>
          <w:i/>
        </w:rPr>
        <w:t>c)</w:t>
      </w:r>
      <w:r w:rsidRPr="00B605A7">
        <w:t xml:space="preserve">”, comprometidos para Reporte final, y da cuenta de los </w:t>
      </w:r>
      <w:r w:rsidR="007C19D6">
        <w:t>I</w:t>
      </w:r>
      <w:r w:rsidRPr="00B605A7">
        <w:t>ndicadores de cumplimiento “</w:t>
      </w:r>
      <w:r w:rsidRPr="00DF3305">
        <w:rPr>
          <w:i/>
        </w:rPr>
        <w:t>b)</w:t>
      </w:r>
      <w:r w:rsidRPr="00B605A7">
        <w:t>” y “</w:t>
      </w:r>
      <w:r w:rsidRPr="00DF3305">
        <w:rPr>
          <w:i/>
        </w:rPr>
        <w:t>c)</w:t>
      </w:r>
      <w:r w:rsidRPr="00B605A7">
        <w:t xml:space="preserve">”. Todo lo anterior se ajusta a la </w:t>
      </w:r>
      <w:r w:rsidRPr="007C19D6">
        <w:t>Forma de implementación</w:t>
      </w:r>
      <w:r w:rsidRPr="00B605A7">
        <w:t xml:space="preserve"> establecida en el PdC</w:t>
      </w:r>
      <w:r w:rsidR="00D56C09">
        <w:t>, respecto a ambas acciones</w:t>
      </w:r>
      <w:r w:rsidRPr="00B605A7">
        <w:t>.</w:t>
      </w:r>
    </w:p>
    <w:p w:rsidR="009A5E10" w:rsidRPr="00A937FA" w:rsidRDefault="009A5E10" w:rsidP="009A5E10">
      <w:pPr>
        <w:pStyle w:val="Prrafodelista"/>
        <w:numPr>
          <w:ilvl w:val="0"/>
          <w:numId w:val="27"/>
        </w:numPr>
        <w:rPr>
          <w:i/>
          <w:sz w:val="18"/>
          <w:szCs w:val="18"/>
        </w:rPr>
      </w:pPr>
      <w:r w:rsidRPr="00A937FA">
        <w:rPr>
          <w:rFonts w:cs="Calibri"/>
          <w:b/>
          <w:bCs/>
          <w:color w:val="000000"/>
          <w:sz w:val="18"/>
          <w:szCs w:val="18"/>
        </w:rPr>
        <w:t xml:space="preserve">Respecto a solicitar registro en el RETC y declarar el retiro de residuos mediante la plataforma, el titular presentó información atingente sólo en </w:t>
      </w:r>
      <w:r w:rsidRPr="00A937FA">
        <w:rPr>
          <w:b/>
          <w:sz w:val="18"/>
          <w:szCs w:val="18"/>
        </w:rPr>
        <w:t>el reporte bimestral 3</w:t>
      </w:r>
      <w:r w:rsidRPr="00D16D27">
        <w:rPr>
          <w:sz w:val="18"/>
          <w:szCs w:val="18"/>
        </w:rPr>
        <w:t xml:space="preserve"> (recibido el 9 de enero de 2018)</w:t>
      </w:r>
      <w:r>
        <w:rPr>
          <w:sz w:val="18"/>
          <w:szCs w:val="18"/>
        </w:rPr>
        <w:t xml:space="preserve">. En ella, </w:t>
      </w:r>
      <w:r w:rsidRPr="00A937FA">
        <w:rPr>
          <w:sz w:val="18"/>
          <w:szCs w:val="18"/>
        </w:rPr>
        <w:t>señaló lo siguiente respecto a las acciones 6 y 7: “</w:t>
      </w:r>
      <w:r w:rsidRPr="00A937FA">
        <w:rPr>
          <w:b/>
          <w:i/>
          <w:sz w:val="18"/>
          <w:szCs w:val="18"/>
        </w:rPr>
        <w:t>En Anexo IV</w:t>
      </w:r>
      <w:r w:rsidRPr="00A937FA">
        <w:rPr>
          <w:i/>
          <w:sz w:val="18"/>
          <w:szCs w:val="18"/>
        </w:rPr>
        <w:t xml:space="preserve"> del presente documento se adjunta </w:t>
      </w:r>
      <w:r>
        <w:rPr>
          <w:sz w:val="18"/>
          <w:szCs w:val="18"/>
        </w:rPr>
        <w:t>[… contenido respecto a la resolución sanitaria de las bodegas…]</w:t>
      </w:r>
      <w:r w:rsidRPr="00A937FA">
        <w:rPr>
          <w:i/>
          <w:sz w:val="18"/>
          <w:szCs w:val="18"/>
        </w:rPr>
        <w:t>.</w:t>
      </w:r>
    </w:p>
    <w:p w:rsidR="009A5E10" w:rsidRDefault="009A5E10" w:rsidP="009A5E10">
      <w:pPr>
        <w:pStyle w:val="Prrafodelista"/>
        <w:ind w:left="284"/>
        <w:rPr>
          <w:sz w:val="18"/>
          <w:szCs w:val="18"/>
        </w:rPr>
      </w:pPr>
      <w:r w:rsidRPr="00A937FA">
        <w:rPr>
          <w:i/>
          <w:sz w:val="18"/>
          <w:szCs w:val="18"/>
        </w:rPr>
        <w:t>Por otra parte</w:t>
      </w:r>
      <w:r w:rsidRPr="00A937FA">
        <w:rPr>
          <w:b/>
          <w:i/>
          <w:sz w:val="18"/>
          <w:szCs w:val="18"/>
        </w:rPr>
        <w:t>, se adjunta en el mismo anexo la copia de la solicitud de registro en el RETC</w:t>
      </w:r>
      <w:r w:rsidRPr="00A937FA">
        <w:rPr>
          <w:i/>
          <w:sz w:val="18"/>
          <w:szCs w:val="18"/>
        </w:rPr>
        <w:t xml:space="preserve"> </w:t>
      </w:r>
      <w:r w:rsidRPr="00A937FA">
        <w:rPr>
          <w:sz w:val="18"/>
          <w:szCs w:val="18"/>
        </w:rPr>
        <w:t xml:space="preserve">[…]”. Como Anexo IV, el titular incluyó los siguientes </w:t>
      </w:r>
      <w:r>
        <w:rPr>
          <w:sz w:val="18"/>
          <w:szCs w:val="18"/>
        </w:rPr>
        <w:t>2</w:t>
      </w:r>
      <w:r w:rsidRPr="00A937FA">
        <w:rPr>
          <w:sz w:val="18"/>
          <w:szCs w:val="18"/>
        </w:rPr>
        <w:t xml:space="preserve"> documentos</w:t>
      </w:r>
      <w:r>
        <w:rPr>
          <w:sz w:val="18"/>
          <w:szCs w:val="18"/>
        </w:rPr>
        <w:t xml:space="preserve"> atingentes a registro RETC:</w:t>
      </w:r>
    </w:p>
    <w:p w:rsidR="009A5E10" w:rsidRPr="00B23EF4" w:rsidRDefault="009A5E10" w:rsidP="009A5E10">
      <w:pPr>
        <w:pStyle w:val="Prrafodelista"/>
        <w:numPr>
          <w:ilvl w:val="1"/>
          <w:numId w:val="27"/>
        </w:numPr>
        <w:rPr>
          <w:sz w:val="18"/>
          <w:szCs w:val="18"/>
        </w:rPr>
      </w:pPr>
      <w:r w:rsidRPr="00B23EF4">
        <w:rPr>
          <w:sz w:val="18"/>
          <w:szCs w:val="18"/>
        </w:rPr>
        <w:t>“</w:t>
      </w:r>
      <w:r w:rsidRPr="00B23EF4">
        <w:rPr>
          <w:i/>
          <w:sz w:val="18"/>
          <w:szCs w:val="18"/>
        </w:rPr>
        <w:t>Solicitud Establecimiento Firmada.pdf</w:t>
      </w:r>
      <w:r w:rsidRPr="00B23EF4">
        <w:rPr>
          <w:sz w:val="18"/>
          <w:szCs w:val="18"/>
        </w:rPr>
        <w:t xml:space="preserve">”. Documento generado por Ventanilla única, con objetivo de inscripción del establecimiento, vinculado al establecimiento </w:t>
      </w:r>
      <w:proofErr w:type="spellStart"/>
      <w:r w:rsidRPr="00B23EF4">
        <w:rPr>
          <w:sz w:val="18"/>
          <w:szCs w:val="18"/>
        </w:rPr>
        <w:t>Anakena</w:t>
      </w:r>
      <w:proofErr w:type="spellEnd"/>
      <w:r w:rsidRPr="00B23EF4">
        <w:rPr>
          <w:sz w:val="18"/>
          <w:szCs w:val="18"/>
        </w:rPr>
        <w:t xml:space="preserve">. </w:t>
      </w:r>
      <w:proofErr w:type="spellStart"/>
      <w:r w:rsidRPr="00B23EF4">
        <w:rPr>
          <w:sz w:val="18"/>
          <w:szCs w:val="18"/>
        </w:rPr>
        <w:t>N°</w:t>
      </w:r>
      <w:proofErr w:type="spellEnd"/>
      <w:r w:rsidRPr="00B23EF4">
        <w:rPr>
          <w:sz w:val="18"/>
          <w:szCs w:val="18"/>
        </w:rPr>
        <w:t xml:space="preserve"> de solicitud 25427; </w:t>
      </w:r>
      <w:r>
        <w:rPr>
          <w:sz w:val="18"/>
          <w:szCs w:val="18"/>
        </w:rPr>
        <w:t>fecha</w:t>
      </w:r>
      <w:r w:rsidRPr="00B23EF4">
        <w:rPr>
          <w:sz w:val="18"/>
          <w:szCs w:val="18"/>
        </w:rPr>
        <w:t xml:space="preserve"> 25 de mayo de 2015</w:t>
      </w:r>
      <w:r>
        <w:rPr>
          <w:sz w:val="18"/>
          <w:szCs w:val="18"/>
        </w:rPr>
        <w:t xml:space="preserve">; </w:t>
      </w:r>
      <w:r w:rsidRPr="00B23EF4">
        <w:rPr>
          <w:sz w:val="18"/>
          <w:szCs w:val="18"/>
        </w:rPr>
        <w:t>Estado “</w:t>
      </w:r>
      <w:r w:rsidRPr="00B23EF4">
        <w:rPr>
          <w:i/>
          <w:sz w:val="18"/>
          <w:szCs w:val="18"/>
        </w:rPr>
        <w:t>Enviado</w:t>
      </w:r>
      <w:r w:rsidRPr="00B23EF4">
        <w:rPr>
          <w:sz w:val="18"/>
          <w:szCs w:val="18"/>
        </w:rPr>
        <w:t>”</w:t>
      </w:r>
    </w:p>
    <w:p w:rsidR="009A5E10" w:rsidRDefault="009A5E10" w:rsidP="009A5E10">
      <w:pPr>
        <w:pStyle w:val="Prrafodelista"/>
        <w:numPr>
          <w:ilvl w:val="1"/>
          <w:numId w:val="27"/>
        </w:numPr>
        <w:rPr>
          <w:sz w:val="18"/>
          <w:szCs w:val="18"/>
        </w:rPr>
      </w:pPr>
      <w:r w:rsidRPr="00B23EF4">
        <w:rPr>
          <w:sz w:val="18"/>
          <w:szCs w:val="18"/>
        </w:rPr>
        <w:t>“</w:t>
      </w:r>
      <w:r w:rsidRPr="00B23EF4">
        <w:rPr>
          <w:i/>
          <w:sz w:val="18"/>
          <w:szCs w:val="18"/>
        </w:rPr>
        <w:t>Designación Firmada.pdf</w:t>
      </w:r>
      <w:r w:rsidRPr="00B23EF4">
        <w:rPr>
          <w:sz w:val="18"/>
          <w:szCs w:val="18"/>
        </w:rPr>
        <w:t>”. Documento firmado ante notario que define a un encargado designado a fin de que este realice actividades dispuestas en D.S. N°1</w:t>
      </w:r>
      <w:r w:rsidR="001D61CD">
        <w:rPr>
          <w:sz w:val="18"/>
          <w:szCs w:val="18"/>
        </w:rPr>
        <w:t xml:space="preserve">, </w:t>
      </w:r>
      <w:r w:rsidRPr="00B23EF4">
        <w:rPr>
          <w:sz w:val="18"/>
          <w:szCs w:val="18"/>
        </w:rPr>
        <w:t>de 2013 del Ministerio de Medio Ambiente (Reglamento RETC)</w:t>
      </w:r>
    </w:p>
    <w:p w:rsidR="00B605A7" w:rsidRDefault="00B605A7" w:rsidP="009A5E10">
      <w:pPr>
        <w:pStyle w:val="Prrafodelista"/>
        <w:ind w:left="284"/>
        <w:rPr>
          <w:sz w:val="18"/>
          <w:szCs w:val="18"/>
        </w:rPr>
      </w:pPr>
    </w:p>
    <w:p w:rsidR="00B605A7" w:rsidRPr="00B605A7" w:rsidRDefault="00B605A7" w:rsidP="00B605A7">
      <w:pPr>
        <w:pStyle w:val="Citadestacada"/>
        <w:rPr>
          <w:i/>
        </w:rPr>
      </w:pPr>
      <w:r w:rsidRPr="00B605A7">
        <w:lastRenderedPageBreak/>
        <w:t>Se observa que la información asociada al párrafo a y b precedentes, se ajustan al medio de verificación “</w:t>
      </w:r>
      <w:r w:rsidRPr="00DF3305">
        <w:rPr>
          <w:i/>
        </w:rPr>
        <w:t>e) Copia de solicitud de registro en RETC</w:t>
      </w:r>
      <w:r w:rsidRPr="00B605A7">
        <w:t>”, comprometidos para Reporte de Avance, y se ajusta a la “</w:t>
      </w:r>
      <w:r w:rsidRPr="00DF3305">
        <w:rPr>
          <w:i/>
        </w:rPr>
        <w:t>Forma de implementación</w:t>
      </w:r>
      <w:r w:rsidRPr="00B605A7">
        <w:t>” establecida en el PdC. Sin perjuicio de ello, de la información presentada, no se identificó el Registro de retiro de residuos declarado en RETC.</w:t>
      </w:r>
    </w:p>
    <w:p w:rsidR="009A5E10" w:rsidRDefault="009A5E10" w:rsidP="009A5E10">
      <w:pPr>
        <w:pStyle w:val="Prrafodelista"/>
        <w:numPr>
          <w:ilvl w:val="0"/>
          <w:numId w:val="27"/>
        </w:numPr>
        <w:rPr>
          <w:rFonts w:cs="Calibri"/>
          <w:bCs/>
          <w:color w:val="000000"/>
          <w:sz w:val="18"/>
          <w:szCs w:val="18"/>
        </w:rPr>
      </w:pPr>
      <w:r w:rsidRPr="009740AE">
        <w:rPr>
          <w:rFonts w:cs="Calibri"/>
          <w:b/>
          <w:bCs/>
          <w:color w:val="000000"/>
          <w:sz w:val="18"/>
          <w:szCs w:val="18"/>
        </w:rPr>
        <w:t>Respecto a la resolución sanitaria de las bodegas RESPEL y RESNOPEL</w:t>
      </w:r>
      <w:r w:rsidRPr="009740AE">
        <w:rPr>
          <w:rFonts w:cs="Calibri"/>
          <w:bCs/>
          <w:color w:val="000000"/>
          <w:sz w:val="18"/>
          <w:szCs w:val="18"/>
        </w:rPr>
        <w:t>, el titular presentó información atingente en múltiples reportes.</w:t>
      </w:r>
    </w:p>
    <w:p w:rsidR="009A5E10" w:rsidRDefault="009A5E10" w:rsidP="009A5E10">
      <w:pPr>
        <w:pStyle w:val="Prrafodelista"/>
        <w:numPr>
          <w:ilvl w:val="1"/>
          <w:numId w:val="27"/>
        </w:numPr>
        <w:rPr>
          <w:i/>
          <w:sz w:val="18"/>
          <w:szCs w:val="18"/>
        </w:rPr>
      </w:pPr>
      <w:r w:rsidRPr="009740AE">
        <w:rPr>
          <w:rFonts w:cs="Calibri"/>
          <w:bCs/>
          <w:color w:val="000000"/>
          <w:sz w:val="18"/>
          <w:szCs w:val="18"/>
        </w:rPr>
        <w:t xml:space="preserve"> </w:t>
      </w:r>
      <w:r w:rsidRPr="009740AE">
        <w:rPr>
          <w:sz w:val="18"/>
          <w:szCs w:val="18"/>
        </w:rPr>
        <w:t xml:space="preserve">En el </w:t>
      </w:r>
      <w:r w:rsidRPr="000D7CD6">
        <w:rPr>
          <w:color w:val="000000" w:themeColor="text1"/>
          <w:sz w:val="18"/>
          <w:szCs w:val="18"/>
        </w:rPr>
        <w:t>reporte bimestral 2 (recibido el 6 de noviembre de 2017), el titular señaló lo siguiente: “</w:t>
      </w:r>
      <w:r w:rsidRPr="000D7CD6">
        <w:rPr>
          <w:i/>
          <w:color w:val="000000" w:themeColor="text1"/>
          <w:sz w:val="18"/>
          <w:szCs w:val="18"/>
        </w:rPr>
        <w:t>En Anexo IV del Reporte Bimestral N°1 se</w:t>
      </w:r>
      <w:r w:rsidRPr="009740AE">
        <w:rPr>
          <w:i/>
          <w:sz w:val="18"/>
          <w:szCs w:val="18"/>
        </w:rPr>
        <w:t xml:space="preserve"> presentaron los registros correspondientes a la</w:t>
      </w:r>
      <w:r w:rsidR="001D61CD">
        <w:rPr>
          <w:i/>
          <w:sz w:val="18"/>
          <w:szCs w:val="18"/>
        </w:rPr>
        <w:t>s</w:t>
      </w:r>
      <w:r w:rsidRPr="009740AE">
        <w:rPr>
          <w:i/>
          <w:sz w:val="18"/>
          <w:szCs w:val="18"/>
        </w:rPr>
        <w:t xml:space="preserve"> letra</w:t>
      </w:r>
      <w:r w:rsidR="001D61CD">
        <w:rPr>
          <w:i/>
          <w:sz w:val="18"/>
          <w:szCs w:val="18"/>
        </w:rPr>
        <w:t>s</w:t>
      </w:r>
      <w:r w:rsidRPr="009740AE">
        <w:rPr>
          <w:i/>
          <w:sz w:val="18"/>
          <w:szCs w:val="18"/>
        </w:rPr>
        <w:t xml:space="preserve"> b) y c). Los registros asociados a las letras a), d) y e) se presentarán en el siguiente reporte de avance, debido a que </w:t>
      </w:r>
      <w:r w:rsidRPr="009740AE">
        <w:rPr>
          <w:b/>
          <w:i/>
          <w:sz w:val="18"/>
          <w:szCs w:val="18"/>
        </w:rPr>
        <w:t xml:space="preserve">se requiere de la obtención de la RCA para solicitar la aprobación de la bodega de </w:t>
      </w:r>
      <w:proofErr w:type="spellStart"/>
      <w:r w:rsidRPr="009740AE">
        <w:rPr>
          <w:b/>
          <w:i/>
          <w:sz w:val="18"/>
          <w:szCs w:val="18"/>
        </w:rPr>
        <w:t>respel</w:t>
      </w:r>
      <w:proofErr w:type="spellEnd"/>
      <w:r w:rsidRPr="009740AE">
        <w:rPr>
          <w:i/>
          <w:sz w:val="18"/>
          <w:szCs w:val="18"/>
        </w:rPr>
        <w:t xml:space="preserve"> (PAS 142). La RCA del proyecto se encuentra actualmente en proceso de firma en el Servicio de Evaluación Ambiental (SEA).”.</w:t>
      </w:r>
    </w:p>
    <w:p w:rsidR="009A5E10" w:rsidRDefault="009A5E10" w:rsidP="009A5E10">
      <w:pPr>
        <w:pStyle w:val="Prrafodelista"/>
        <w:numPr>
          <w:ilvl w:val="1"/>
          <w:numId w:val="27"/>
        </w:numPr>
        <w:rPr>
          <w:i/>
          <w:sz w:val="18"/>
          <w:szCs w:val="18"/>
        </w:rPr>
      </w:pPr>
      <w:r w:rsidRPr="009740AE">
        <w:rPr>
          <w:sz w:val="18"/>
          <w:szCs w:val="18"/>
        </w:rPr>
        <w:t>En el reporte bimestral 3 (recibido el 9 de enero de 2018), el titular señaló lo siguiente: “</w:t>
      </w:r>
      <w:r w:rsidRPr="009740AE">
        <w:rPr>
          <w:i/>
          <w:sz w:val="18"/>
          <w:szCs w:val="18"/>
        </w:rPr>
        <w:t xml:space="preserve">Se informa a la Autoridad que posterior a la publicación de la RCA, se inició la elaboración de los informes para la formalización de los Permisos Ambientales Sectoriales. Actualmente, la solicitud de autorización de la </w:t>
      </w:r>
      <w:r w:rsidRPr="009740AE">
        <w:rPr>
          <w:b/>
          <w:i/>
          <w:sz w:val="18"/>
          <w:szCs w:val="18"/>
        </w:rPr>
        <w:t>bodega de residuos peligrosos</w:t>
      </w:r>
      <w:r w:rsidRPr="009740AE">
        <w:rPr>
          <w:i/>
          <w:sz w:val="18"/>
          <w:szCs w:val="18"/>
        </w:rPr>
        <w:t xml:space="preserve"> se encuentra en proceso de elaboración, estando próxima a ser ingresada a Seremi de Salud. En Anexo IV del presente documento se adjunta carta de notificación donde se indica que dicha solicitud será próximamente ingresada, debiendo presentar a la SMA el comprobante del ingreso tan pronto sea realizada la gestión</w:t>
      </w:r>
    </w:p>
    <w:p w:rsidR="009A5E10" w:rsidRPr="009740AE" w:rsidRDefault="009A5E10" w:rsidP="009A5E10">
      <w:pPr>
        <w:pStyle w:val="Prrafodelista"/>
        <w:ind w:left="568"/>
        <w:rPr>
          <w:i/>
          <w:sz w:val="18"/>
          <w:szCs w:val="18"/>
        </w:rPr>
      </w:pPr>
      <w:r w:rsidRPr="009740AE">
        <w:rPr>
          <w:sz w:val="18"/>
          <w:szCs w:val="18"/>
        </w:rPr>
        <w:t>[…]</w:t>
      </w:r>
      <w:r w:rsidRPr="009740AE">
        <w:rPr>
          <w:i/>
          <w:sz w:val="18"/>
          <w:szCs w:val="18"/>
        </w:rPr>
        <w:t>”.</w:t>
      </w:r>
    </w:p>
    <w:p w:rsidR="009A5E10" w:rsidRDefault="009A5E10" w:rsidP="009A5E10">
      <w:pPr>
        <w:pStyle w:val="Prrafodelista"/>
        <w:ind w:left="568"/>
        <w:rPr>
          <w:sz w:val="18"/>
          <w:szCs w:val="18"/>
        </w:rPr>
      </w:pPr>
      <w:r>
        <w:rPr>
          <w:sz w:val="18"/>
          <w:szCs w:val="18"/>
        </w:rPr>
        <w:t xml:space="preserve">En el Anexo IV el titular incluyó el documento </w:t>
      </w:r>
      <w:r w:rsidRPr="00B23EF4">
        <w:rPr>
          <w:sz w:val="18"/>
          <w:szCs w:val="18"/>
        </w:rPr>
        <w:t>“</w:t>
      </w:r>
      <w:r w:rsidRPr="00B23EF4">
        <w:rPr>
          <w:i/>
          <w:sz w:val="18"/>
          <w:szCs w:val="18"/>
        </w:rPr>
        <w:t>Carta Notificación Acción N°6 y 7.pdf</w:t>
      </w:r>
      <w:r w:rsidRPr="00B23EF4">
        <w:rPr>
          <w:sz w:val="18"/>
          <w:szCs w:val="18"/>
        </w:rPr>
        <w:t>”</w:t>
      </w:r>
      <w:r>
        <w:rPr>
          <w:sz w:val="18"/>
          <w:szCs w:val="18"/>
        </w:rPr>
        <w:t xml:space="preserve">, de </w:t>
      </w:r>
      <w:r w:rsidRPr="00B23EF4">
        <w:rPr>
          <w:sz w:val="18"/>
          <w:szCs w:val="18"/>
        </w:rPr>
        <w:t>1 página, no firmado, fechado “</w:t>
      </w:r>
      <w:r w:rsidRPr="00B23EF4">
        <w:rPr>
          <w:i/>
          <w:sz w:val="18"/>
          <w:szCs w:val="18"/>
        </w:rPr>
        <w:t>enero de 2018</w:t>
      </w:r>
      <w:r w:rsidRPr="00B23EF4">
        <w:rPr>
          <w:sz w:val="18"/>
          <w:szCs w:val="18"/>
        </w:rPr>
        <w:t>”, MAT.: “</w:t>
      </w:r>
      <w:r w:rsidRPr="00B23EF4">
        <w:rPr>
          <w:i/>
          <w:sz w:val="18"/>
          <w:szCs w:val="18"/>
        </w:rPr>
        <w:t xml:space="preserve">Modificación de Plazo Acción N°6 y 7 del Reporte Bimestral N°3 del PDC </w:t>
      </w:r>
      <w:proofErr w:type="spellStart"/>
      <w:r w:rsidRPr="00B23EF4">
        <w:rPr>
          <w:i/>
          <w:sz w:val="18"/>
          <w:szCs w:val="18"/>
        </w:rPr>
        <w:t>Anakena</w:t>
      </w:r>
      <w:proofErr w:type="spellEnd"/>
      <w:r w:rsidRPr="00B23EF4">
        <w:rPr>
          <w:sz w:val="18"/>
          <w:szCs w:val="18"/>
        </w:rPr>
        <w:t>”, dirigid</w:t>
      </w:r>
      <w:r w:rsidR="001D61CD">
        <w:rPr>
          <w:sz w:val="18"/>
          <w:szCs w:val="18"/>
        </w:rPr>
        <w:t>a</w:t>
      </w:r>
      <w:r w:rsidRPr="00B23EF4">
        <w:rPr>
          <w:sz w:val="18"/>
          <w:szCs w:val="18"/>
        </w:rPr>
        <w:t xml:space="preserve"> a</w:t>
      </w:r>
      <w:r w:rsidR="001D61CD">
        <w:rPr>
          <w:sz w:val="18"/>
          <w:szCs w:val="18"/>
        </w:rPr>
        <w:t>l</w:t>
      </w:r>
      <w:r w:rsidRPr="00B23EF4">
        <w:rPr>
          <w:sz w:val="18"/>
          <w:szCs w:val="18"/>
        </w:rPr>
        <w:t xml:space="preserve"> fiscal instructor del procedimiento sancionatorio</w:t>
      </w:r>
      <w:r>
        <w:rPr>
          <w:sz w:val="18"/>
          <w:szCs w:val="18"/>
        </w:rPr>
        <w:t>, en la que se indica que las solicitudes asociadas a la letra “</w:t>
      </w:r>
      <w:r w:rsidRPr="00092373">
        <w:rPr>
          <w:i/>
          <w:sz w:val="18"/>
          <w:szCs w:val="18"/>
        </w:rPr>
        <w:t>a)</w:t>
      </w:r>
      <w:r>
        <w:rPr>
          <w:sz w:val="18"/>
          <w:szCs w:val="18"/>
        </w:rPr>
        <w:t>” se encuentran en proceso de elaboración, y serían remitidas a la SMA tan pronto sea realizado.</w:t>
      </w:r>
    </w:p>
    <w:p w:rsidR="009A5E10" w:rsidRPr="00D600F5" w:rsidRDefault="009A5E10" w:rsidP="009A5E10">
      <w:pPr>
        <w:pStyle w:val="Prrafodelista"/>
        <w:numPr>
          <w:ilvl w:val="1"/>
          <w:numId w:val="27"/>
        </w:numPr>
        <w:rPr>
          <w:sz w:val="18"/>
          <w:szCs w:val="18"/>
        </w:rPr>
      </w:pPr>
      <w:r w:rsidRPr="00B23EF4">
        <w:rPr>
          <w:sz w:val="18"/>
          <w:szCs w:val="18"/>
        </w:rPr>
        <w:t>En la Carta MAT “</w:t>
      </w:r>
      <w:r w:rsidRPr="00B23EF4">
        <w:rPr>
          <w:i/>
          <w:sz w:val="18"/>
          <w:szCs w:val="18"/>
        </w:rPr>
        <w:t xml:space="preserve">Comprobantes de Ingreso de Solicitud de Aprobación de la bodega de </w:t>
      </w:r>
      <w:proofErr w:type="spellStart"/>
      <w:r w:rsidRPr="00B23EF4">
        <w:rPr>
          <w:i/>
          <w:sz w:val="18"/>
          <w:szCs w:val="18"/>
        </w:rPr>
        <w:t>Respel</w:t>
      </w:r>
      <w:proofErr w:type="spellEnd"/>
      <w:r w:rsidRPr="00B23EF4">
        <w:rPr>
          <w:i/>
          <w:sz w:val="18"/>
          <w:szCs w:val="18"/>
        </w:rPr>
        <w:t xml:space="preserve"> y </w:t>
      </w:r>
      <w:proofErr w:type="spellStart"/>
      <w:r w:rsidRPr="00B23EF4">
        <w:rPr>
          <w:i/>
          <w:sz w:val="18"/>
          <w:szCs w:val="18"/>
        </w:rPr>
        <w:t>Resnopel</w:t>
      </w:r>
      <w:proofErr w:type="spellEnd"/>
      <w:r w:rsidRPr="00B23EF4">
        <w:rPr>
          <w:sz w:val="18"/>
          <w:szCs w:val="18"/>
        </w:rPr>
        <w:t xml:space="preserve">”, ingresada a la SMA el 24 de enero, el titular entregó copia de los </w:t>
      </w:r>
      <w:r w:rsidRPr="00B23EF4">
        <w:rPr>
          <w:b/>
          <w:sz w:val="18"/>
          <w:szCs w:val="18"/>
        </w:rPr>
        <w:t>comprobantes de ingreso (22 de enero) de la solicitud de aprobación de las bodegas de Residuos Peligrosos (RESPEL) y de No Peligrosos (RESNOPEL) ante la SEREMI de Salud</w:t>
      </w:r>
      <w:r w:rsidRPr="00B23EF4">
        <w:rPr>
          <w:sz w:val="18"/>
          <w:szCs w:val="18"/>
        </w:rPr>
        <w:t xml:space="preserve">. </w:t>
      </w:r>
    </w:p>
    <w:p w:rsidR="00B605A7" w:rsidRPr="00B605A7" w:rsidRDefault="00B605A7" w:rsidP="00B605A7">
      <w:pPr>
        <w:pStyle w:val="Citadestacada"/>
        <w:rPr>
          <w:i/>
        </w:rPr>
      </w:pPr>
      <w:r w:rsidRPr="00B605A7">
        <w:t>Lo anterior se ajusta al medio de verificación “</w:t>
      </w:r>
      <w:r w:rsidRPr="00DF3305">
        <w:rPr>
          <w:i/>
        </w:rPr>
        <w:t>a)</w:t>
      </w:r>
      <w:r w:rsidRPr="00B605A7">
        <w:t>” comprometido para Reportes de avance</w:t>
      </w:r>
      <w:r w:rsidR="00D56C09">
        <w:t>, respecto a ambas acciones</w:t>
      </w:r>
      <w:r w:rsidRPr="00B605A7">
        <w:t>.</w:t>
      </w:r>
    </w:p>
    <w:p w:rsidR="009A5E10" w:rsidRDefault="009A5E10" w:rsidP="009A5E10">
      <w:pPr>
        <w:pStyle w:val="Prrafodelista"/>
        <w:numPr>
          <w:ilvl w:val="1"/>
          <w:numId w:val="27"/>
        </w:numPr>
        <w:rPr>
          <w:sz w:val="18"/>
          <w:szCs w:val="18"/>
        </w:rPr>
      </w:pPr>
      <w:r w:rsidRPr="00092373">
        <w:rPr>
          <w:sz w:val="18"/>
          <w:szCs w:val="18"/>
        </w:rPr>
        <w:t>En el reporte bimestral 4 (recibido el 16 de marzo de 2018), el titular señaló lo siguiente: “</w:t>
      </w:r>
      <w:r w:rsidRPr="00092373">
        <w:rPr>
          <w:i/>
          <w:sz w:val="18"/>
          <w:szCs w:val="18"/>
        </w:rPr>
        <w:t>Los registros asociados al cumplimiento de esta acción, se encuentran disponibles en los reportes bimestrales N°2 y N°3 del PDC. De acuerdo a lo indicado en el reporte anterior, se adjunta en el presente documento Anexo III con el comprobante de ingreso a Seremi de Salud de la bodega de residuos peligrosos y sector de almacenamiento de residuos no peligrosos”.</w:t>
      </w:r>
      <w:r>
        <w:rPr>
          <w:i/>
          <w:sz w:val="18"/>
          <w:szCs w:val="18"/>
        </w:rPr>
        <w:t xml:space="preserve"> </w:t>
      </w:r>
      <w:r w:rsidRPr="00092373">
        <w:rPr>
          <w:sz w:val="18"/>
          <w:szCs w:val="18"/>
        </w:rPr>
        <w:t>El Anexo III adjunto a este reporte contiene los mismos documentos descritos en el párrafo anterior</w:t>
      </w:r>
    </w:p>
    <w:p w:rsidR="009A5E10" w:rsidRPr="00C37B78" w:rsidRDefault="009A5E10" w:rsidP="009A5E10">
      <w:pPr>
        <w:pStyle w:val="Prrafodelista"/>
        <w:numPr>
          <w:ilvl w:val="1"/>
          <w:numId w:val="27"/>
        </w:numPr>
        <w:rPr>
          <w:i/>
          <w:sz w:val="18"/>
          <w:szCs w:val="18"/>
        </w:rPr>
      </w:pPr>
      <w:r w:rsidRPr="00C37B78">
        <w:rPr>
          <w:sz w:val="18"/>
          <w:szCs w:val="18"/>
        </w:rPr>
        <w:t xml:space="preserve">En el reporte bimestral 5 (recibido el 22 de mayo de 2018), el titular señaló lo siguiente: </w:t>
      </w:r>
    </w:p>
    <w:p w:rsidR="009A5E10" w:rsidRPr="00C37B78" w:rsidRDefault="009A5E10" w:rsidP="009A5E10">
      <w:pPr>
        <w:pStyle w:val="Prrafodelista"/>
        <w:ind w:left="708"/>
        <w:rPr>
          <w:i/>
          <w:sz w:val="18"/>
          <w:szCs w:val="18"/>
        </w:rPr>
      </w:pPr>
      <w:r w:rsidRPr="00C37B78">
        <w:rPr>
          <w:sz w:val="18"/>
          <w:szCs w:val="18"/>
        </w:rPr>
        <w:t>“</w:t>
      </w:r>
      <w:r w:rsidRPr="00C37B78">
        <w:rPr>
          <w:i/>
          <w:sz w:val="18"/>
          <w:szCs w:val="18"/>
        </w:rPr>
        <w:t>Los registros asociados al cumplimiento de esta acción, se encuentran disponibles en los reportes bimestrales N°2, N°3 y N°4 del PDC.</w:t>
      </w:r>
    </w:p>
    <w:p w:rsidR="009A5E10" w:rsidRPr="00C37B78" w:rsidRDefault="009A5E10" w:rsidP="009A5E10">
      <w:pPr>
        <w:pStyle w:val="Prrafodelista"/>
        <w:ind w:left="708"/>
        <w:rPr>
          <w:i/>
          <w:sz w:val="18"/>
          <w:szCs w:val="18"/>
        </w:rPr>
      </w:pPr>
      <w:r w:rsidRPr="00C37B78">
        <w:rPr>
          <w:i/>
          <w:sz w:val="18"/>
          <w:szCs w:val="18"/>
        </w:rPr>
        <w:t xml:space="preserve">Respecto a la solicitud de autorización de Almacenamiento de Residuos </w:t>
      </w:r>
      <w:r w:rsidRPr="00C37B78">
        <w:rPr>
          <w:sz w:val="18"/>
          <w:szCs w:val="18"/>
        </w:rPr>
        <w:t>[</w:t>
      </w:r>
      <w:r w:rsidRPr="00C37B78">
        <w:rPr>
          <w:b/>
          <w:sz w:val="18"/>
          <w:szCs w:val="18"/>
        </w:rPr>
        <w:t>Nota SMA</w:t>
      </w:r>
      <w:r w:rsidRPr="00C37B78">
        <w:rPr>
          <w:sz w:val="18"/>
          <w:szCs w:val="18"/>
        </w:rPr>
        <w:t xml:space="preserve">: La acción </w:t>
      </w:r>
      <w:proofErr w:type="spellStart"/>
      <w:r w:rsidRPr="00C37B78">
        <w:rPr>
          <w:sz w:val="18"/>
          <w:szCs w:val="18"/>
        </w:rPr>
        <w:t>N°</w:t>
      </w:r>
      <w:proofErr w:type="spellEnd"/>
      <w:r w:rsidRPr="00C37B78">
        <w:rPr>
          <w:sz w:val="18"/>
          <w:szCs w:val="18"/>
        </w:rPr>
        <w:t xml:space="preserve"> 6 habla de “</w:t>
      </w:r>
      <w:r w:rsidRPr="00C37B78">
        <w:rPr>
          <w:i/>
          <w:sz w:val="18"/>
          <w:szCs w:val="18"/>
        </w:rPr>
        <w:t>Peligrosos</w:t>
      </w:r>
      <w:r w:rsidRPr="00C37B78">
        <w:rPr>
          <w:sz w:val="18"/>
          <w:szCs w:val="18"/>
        </w:rPr>
        <w:t>, y la 7, de “</w:t>
      </w:r>
      <w:r w:rsidRPr="00C37B78">
        <w:rPr>
          <w:i/>
          <w:sz w:val="18"/>
          <w:szCs w:val="18"/>
        </w:rPr>
        <w:t>No Peligrosos</w:t>
      </w:r>
      <w:r w:rsidRPr="00C37B78">
        <w:rPr>
          <w:sz w:val="18"/>
          <w:szCs w:val="18"/>
        </w:rPr>
        <w:t>”]</w:t>
      </w:r>
      <w:r w:rsidRPr="00C37B78">
        <w:rPr>
          <w:i/>
          <w:sz w:val="18"/>
          <w:szCs w:val="18"/>
        </w:rPr>
        <w:t>, ésta se encuentra aún en proceso de evaluación en Seremi de Salud.</w:t>
      </w:r>
    </w:p>
    <w:p w:rsidR="009A5E10" w:rsidRPr="00C37B78" w:rsidRDefault="009A5E10" w:rsidP="009A5E10">
      <w:pPr>
        <w:pStyle w:val="Prrafodelista"/>
        <w:ind w:left="708"/>
        <w:rPr>
          <w:sz w:val="18"/>
          <w:szCs w:val="18"/>
        </w:rPr>
      </w:pPr>
      <w:r w:rsidRPr="00C37B78">
        <w:rPr>
          <w:i/>
          <w:sz w:val="18"/>
          <w:szCs w:val="18"/>
        </w:rPr>
        <w:t xml:space="preserve">Se adjunta en Anexo II del presente documento, comprobante de ingreso de respuestas a la solicitud de autorización de la bodega </w:t>
      </w:r>
      <w:r w:rsidRPr="00C37B78">
        <w:rPr>
          <w:sz w:val="18"/>
          <w:szCs w:val="18"/>
        </w:rPr>
        <w:t>[</w:t>
      </w:r>
      <w:r w:rsidRPr="00C37B78">
        <w:rPr>
          <w:b/>
          <w:sz w:val="18"/>
          <w:szCs w:val="18"/>
        </w:rPr>
        <w:t>Nota SMA</w:t>
      </w:r>
      <w:r w:rsidRPr="00C37B78">
        <w:rPr>
          <w:sz w:val="18"/>
          <w:szCs w:val="18"/>
        </w:rPr>
        <w:t xml:space="preserve">: En la acción </w:t>
      </w:r>
      <w:proofErr w:type="spellStart"/>
      <w:r w:rsidRPr="00C37B78">
        <w:rPr>
          <w:sz w:val="18"/>
          <w:szCs w:val="18"/>
        </w:rPr>
        <w:t>N°</w:t>
      </w:r>
      <w:proofErr w:type="spellEnd"/>
      <w:r w:rsidRPr="00C37B78">
        <w:rPr>
          <w:sz w:val="18"/>
          <w:szCs w:val="18"/>
        </w:rPr>
        <w:t xml:space="preserve"> 7 se añadió la frase</w:t>
      </w:r>
      <w:r>
        <w:rPr>
          <w:sz w:val="18"/>
          <w:szCs w:val="18"/>
        </w:rPr>
        <w:t xml:space="preserve"> </w:t>
      </w:r>
      <w:r w:rsidRPr="00C37B78">
        <w:rPr>
          <w:sz w:val="18"/>
          <w:szCs w:val="18"/>
        </w:rPr>
        <w:t>“</w:t>
      </w:r>
      <w:r w:rsidRPr="00C37B78">
        <w:rPr>
          <w:i/>
          <w:sz w:val="18"/>
          <w:szCs w:val="18"/>
        </w:rPr>
        <w:t xml:space="preserve">de </w:t>
      </w:r>
      <w:proofErr w:type="spellStart"/>
      <w:r w:rsidRPr="00C37B78">
        <w:rPr>
          <w:i/>
          <w:sz w:val="18"/>
          <w:szCs w:val="18"/>
        </w:rPr>
        <w:t>resnopel</w:t>
      </w:r>
      <w:proofErr w:type="spellEnd"/>
      <w:r w:rsidRPr="00C37B78">
        <w:rPr>
          <w:sz w:val="18"/>
          <w:szCs w:val="18"/>
        </w:rPr>
        <w:t>”]</w:t>
      </w:r>
      <w:r w:rsidRPr="00C37B78">
        <w:rPr>
          <w:i/>
          <w:sz w:val="18"/>
          <w:szCs w:val="18"/>
        </w:rPr>
        <w:t>, encontrándose aún en proceso de evaluación.</w:t>
      </w:r>
    </w:p>
    <w:p w:rsidR="009A5E10" w:rsidRPr="0013467D" w:rsidRDefault="009A5E10" w:rsidP="009A5E10">
      <w:pPr>
        <w:pStyle w:val="Prrafodelista"/>
        <w:ind w:left="568"/>
        <w:rPr>
          <w:sz w:val="18"/>
          <w:szCs w:val="18"/>
        </w:rPr>
      </w:pPr>
      <w:bookmarkStart w:id="74" w:name="_Ref2949688"/>
      <w:r w:rsidRPr="00C37B78">
        <w:rPr>
          <w:sz w:val="18"/>
          <w:szCs w:val="18"/>
        </w:rPr>
        <w:t>Como Anexo II, el titular incluyó un documento atingente a registro RETC, titulado “</w:t>
      </w:r>
      <w:r w:rsidRPr="00C37B78">
        <w:rPr>
          <w:i/>
          <w:sz w:val="18"/>
          <w:szCs w:val="18"/>
        </w:rPr>
        <w:t xml:space="preserve">1- Respuesta </w:t>
      </w:r>
      <w:proofErr w:type="spellStart"/>
      <w:r w:rsidRPr="00C37B78">
        <w:rPr>
          <w:i/>
          <w:sz w:val="18"/>
          <w:szCs w:val="18"/>
        </w:rPr>
        <w:t>Obs</w:t>
      </w:r>
      <w:proofErr w:type="spellEnd"/>
      <w:r w:rsidRPr="00C37B78">
        <w:rPr>
          <w:i/>
          <w:sz w:val="18"/>
          <w:szCs w:val="18"/>
        </w:rPr>
        <w:t>. Acta Visita.pdf</w:t>
      </w:r>
      <w:r w:rsidRPr="00C37B78">
        <w:rPr>
          <w:sz w:val="18"/>
          <w:szCs w:val="18"/>
        </w:rPr>
        <w:t>”, que corresponde a carta de 1 página de ANAKENA ingresada a la SEREMI de Salud el 5 de abril de 2018, que</w:t>
      </w:r>
      <w:r w:rsidR="001D61CD">
        <w:rPr>
          <w:sz w:val="18"/>
          <w:szCs w:val="18"/>
        </w:rPr>
        <w:t>,</w:t>
      </w:r>
      <w:r w:rsidRPr="00C37B78">
        <w:rPr>
          <w:sz w:val="18"/>
          <w:szCs w:val="18"/>
        </w:rPr>
        <w:t xml:space="preserve"> según lo señalado en la carta, adjuntaría “</w:t>
      </w:r>
      <w:r w:rsidRPr="00C37B78">
        <w:rPr>
          <w:i/>
          <w:sz w:val="18"/>
          <w:szCs w:val="18"/>
        </w:rPr>
        <w:t xml:space="preserve">Respuesta a Observaciones al Acta de Visita </w:t>
      </w:r>
      <w:proofErr w:type="spellStart"/>
      <w:r w:rsidRPr="00C37B78">
        <w:rPr>
          <w:i/>
          <w:sz w:val="18"/>
          <w:szCs w:val="18"/>
        </w:rPr>
        <w:t>N°</w:t>
      </w:r>
      <w:proofErr w:type="spellEnd"/>
      <w:r w:rsidRPr="00C37B78">
        <w:rPr>
          <w:i/>
          <w:sz w:val="18"/>
          <w:szCs w:val="18"/>
        </w:rPr>
        <w:t xml:space="preserve"> 175091</w:t>
      </w:r>
      <w:r w:rsidRPr="00C37B78">
        <w:rPr>
          <w:sz w:val="18"/>
          <w:szCs w:val="18"/>
        </w:rPr>
        <w:t>”, relacionado a trámites de solicitud de funcionamiento para almacenamiento temporal de residuos peligrosos y no peligrosos. El documento Anexo a dicha carta no fue ingresado a la SMA, por lo que no se puede identificar el contenido del mismo</w:t>
      </w:r>
      <w:r w:rsidR="001D61CD">
        <w:rPr>
          <w:sz w:val="18"/>
          <w:szCs w:val="18"/>
        </w:rPr>
        <w:t>.</w:t>
      </w:r>
    </w:p>
    <w:bookmarkEnd w:id="74"/>
    <w:p w:rsidR="009A5E10" w:rsidRDefault="009A5E10" w:rsidP="009A5E10">
      <w:pPr>
        <w:pStyle w:val="Prrafodelista"/>
        <w:numPr>
          <w:ilvl w:val="1"/>
          <w:numId w:val="27"/>
        </w:numPr>
        <w:rPr>
          <w:sz w:val="18"/>
          <w:szCs w:val="18"/>
        </w:rPr>
      </w:pPr>
      <w:r>
        <w:rPr>
          <w:sz w:val="18"/>
          <w:szCs w:val="18"/>
        </w:rPr>
        <w:t xml:space="preserve">El titular ingresó </w:t>
      </w:r>
      <w:r w:rsidR="00D56C09">
        <w:rPr>
          <w:sz w:val="18"/>
          <w:szCs w:val="18"/>
        </w:rPr>
        <w:t xml:space="preserve">su reporte final </w:t>
      </w:r>
      <w:r w:rsidRPr="007C19D6">
        <w:rPr>
          <w:sz w:val="18"/>
          <w:szCs w:val="18"/>
        </w:rPr>
        <w:t>el 2 de agosto de 2018</w:t>
      </w:r>
      <w:r w:rsidR="00D56C09" w:rsidRPr="007C19D6">
        <w:rPr>
          <w:sz w:val="18"/>
          <w:szCs w:val="18"/>
        </w:rPr>
        <w:t>. En dicha fecha también ingresó una carta adicional</w:t>
      </w:r>
      <w:r w:rsidR="00D56C09">
        <w:rPr>
          <w:sz w:val="18"/>
          <w:szCs w:val="18"/>
        </w:rPr>
        <w:t>,</w:t>
      </w:r>
      <w:r>
        <w:rPr>
          <w:sz w:val="18"/>
          <w:szCs w:val="18"/>
        </w:rPr>
        <w:t xml:space="preserve"> en </w:t>
      </w:r>
      <w:r w:rsidR="00D56C09">
        <w:rPr>
          <w:sz w:val="18"/>
          <w:szCs w:val="18"/>
        </w:rPr>
        <w:t xml:space="preserve">la </w:t>
      </w:r>
      <w:r>
        <w:rPr>
          <w:sz w:val="18"/>
          <w:szCs w:val="18"/>
        </w:rPr>
        <w:t>que señala que, respecto al reporte final, este fue ingresado incorporando todos los antecedentes exigidos para esta etapa, a excepción de las copias de resolución de autorización de bodega RESPEL y RESNOPEL, pues la SEREMI de Salud habría rechazado las solicitudes, lo que había sido considerado en el PdC como un “</w:t>
      </w:r>
      <w:r w:rsidRPr="00FE2F77">
        <w:rPr>
          <w:i/>
          <w:sz w:val="18"/>
          <w:szCs w:val="18"/>
        </w:rPr>
        <w:t>Impedimento eventual</w:t>
      </w:r>
      <w:r>
        <w:rPr>
          <w:sz w:val="18"/>
          <w:szCs w:val="18"/>
        </w:rPr>
        <w:t>”, lo que debía ser notificado en un plazo no mayor a 5 días hábiles desde la notificación, con un reingreso de la solicitud en un plazo no mayor a 12 días hábiles.</w:t>
      </w:r>
    </w:p>
    <w:p w:rsidR="009A5E10" w:rsidRPr="00C37B78" w:rsidRDefault="00D56C09" w:rsidP="009A5E10">
      <w:pPr>
        <w:pStyle w:val="Prrafodelista"/>
        <w:ind w:left="568"/>
        <w:rPr>
          <w:sz w:val="18"/>
          <w:szCs w:val="18"/>
        </w:rPr>
      </w:pPr>
      <w:r>
        <w:rPr>
          <w:sz w:val="18"/>
          <w:szCs w:val="18"/>
        </w:rPr>
        <w:t xml:space="preserve">En los dos documentos señalados previamente, se indicó lo siguiente </w:t>
      </w:r>
      <w:r w:rsidR="009A5E10" w:rsidRPr="00C37B78">
        <w:rPr>
          <w:sz w:val="18"/>
          <w:szCs w:val="18"/>
        </w:rPr>
        <w:t>respecto al motivo del rechazo:</w:t>
      </w:r>
    </w:p>
    <w:p w:rsidR="009A5E10" w:rsidRPr="00C37B78" w:rsidRDefault="009A5E10" w:rsidP="009A5E10">
      <w:pPr>
        <w:pStyle w:val="Prrafodelista"/>
        <w:ind w:left="708"/>
        <w:rPr>
          <w:sz w:val="18"/>
          <w:szCs w:val="18"/>
        </w:rPr>
      </w:pPr>
      <w:r w:rsidRPr="00CB3EDE">
        <w:rPr>
          <w:sz w:val="18"/>
          <w:szCs w:val="18"/>
        </w:rPr>
        <w:lastRenderedPageBreak/>
        <w:t>“</w:t>
      </w:r>
      <w:r w:rsidRPr="00C37B78">
        <w:rPr>
          <w:i/>
          <w:sz w:val="18"/>
          <w:szCs w:val="18"/>
        </w:rPr>
        <w:t xml:space="preserve">Debido a que se solicita adjuntar la Aprobación de obras de aguas servidas domésticas particular, cuya tramitación se encuentra en evaluación y detenida, debido a que Seremi de Salud solicitó una Aprobación por la DGA, ampliando los plazos de evaluación. Además, tal como lo indica el documento adjunto, existe una inconsistencia en la solución presentada a tramitación y lo indicado en la RCA, ya que esta última indica que la empresa contaría con “drenes de absorción”, siendo en realidad “pozos de absorción” por lo que se ha ingresado una carta al Servicio de Evaluación Ambiental para que corrija lo indicado, </w:t>
      </w:r>
      <w:proofErr w:type="gramStart"/>
      <w:r w:rsidRPr="00C37B78">
        <w:rPr>
          <w:i/>
          <w:sz w:val="18"/>
          <w:szCs w:val="18"/>
        </w:rPr>
        <w:t>puesto que</w:t>
      </w:r>
      <w:proofErr w:type="gramEnd"/>
      <w:r w:rsidRPr="00C37B78">
        <w:rPr>
          <w:i/>
          <w:sz w:val="18"/>
          <w:szCs w:val="18"/>
        </w:rPr>
        <w:t xml:space="preserve"> en el proceso de evaluación, la solución presentada y Aprobada mediante PAS 138 fue “pozo de absorción</w:t>
      </w:r>
      <w:r w:rsidRPr="00C37B78">
        <w:rPr>
          <w:sz w:val="18"/>
          <w:szCs w:val="18"/>
        </w:rPr>
        <w:t>”.</w:t>
      </w:r>
    </w:p>
    <w:p w:rsidR="009A5E10" w:rsidRDefault="009A5E10" w:rsidP="009A5E10">
      <w:pPr>
        <w:pStyle w:val="Prrafodelista"/>
        <w:ind w:left="568"/>
        <w:rPr>
          <w:sz w:val="18"/>
          <w:szCs w:val="18"/>
        </w:rPr>
      </w:pPr>
      <w:r>
        <w:rPr>
          <w:sz w:val="18"/>
          <w:szCs w:val="18"/>
        </w:rPr>
        <w:t>En su relato, el titular solicitó el aumento del plazo para reingresar las solicitudes de almacenamiento de residuos en un periodo de 2 meses.</w:t>
      </w:r>
    </w:p>
    <w:p w:rsidR="00546BE7" w:rsidRPr="00546BE7" w:rsidRDefault="00546BE7" w:rsidP="009A5E10">
      <w:pPr>
        <w:pStyle w:val="Prrafodelista"/>
        <w:numPr>
          <w:ilvl w:val="1"/>
          <w:numId w:val="27"/>
        </w:numPr>
        <w:rPr>
          <w:i/>
          <w:sz w:val="18"/>
          <w:szCs w:val="18"/>
        </w:rPr>
      </w:pPr>
      <w:r>
        <w:rPr>
          <w:sz w:val="18"/>
          <w:szCs w:val="18"/>
        </w:rPr>
        <w:t>Respecto a dicha solicitud, esta Superintendencia se pronunció mediante su Resolución Exenta N°6/ROL A–005-2016, resolviendo lo siguiente</w:t>
      </w:r>
    </w:p>
    <w:p w:rsidR="00546BE7" w:rsidRPr="00546BE7" w:rsidRDefault="00546BE7" w:rsidP="00546BE7">
      <w:pPr>
        <w:pStyle w:val="Prrafodelista"/>
        <w:ind w:left="852"/>
        <w:rPr>
          <w:i/>
          <w:sz w:val="18"/>
          <w:szCs w:val="18"/>
        </w:rPr>
      </w:pPr>
      <w:r>
        <w:rPr>
          <w:i/>
          <w:sz w:val="18"/>
          <w:szCs w:val="18"/>
        </w:rPr>
        <w:t>“I</w:t>
      </w:r>
      <w:r w:rsidRPr="00546BE7">
        <w:rPr>
          <w:i/>
          <w:sz w:val="18"/>
          <w:szCs w:val="18"/>
        </w:rPr>
        <w:t xml:space="preserve">. TENER POR INCORPORADOS AL EXPEDIENTE DEL PROCEDIMIENTO SANCIONATORIO ROL A-005-2016 </w:t>
      </w:r>
      <w:r>
        <w:rPr>
          <w:i/>
          <w:sz w:val="18"/>
          <w:szCs w:val="18"/>
        </w:rPr>
        <w:t>l</w:t>
      </w:r>
      <w:r w:rsidRPr="00546BE7">
        <w:rPr>
          <w:i/>
          <w:sz w:val="18"/>
          <w:szCs w:val="18"/>
        </w:rPr>
        <w:t xml:space="preserve">os antecedentes acompañados por el Sr. Claudio García Aguirre, en representación de Exportadora </w:t>
      </w:r>
      <w:proofErr w:type="spellStart"/>
      <w:r w:rsidRPr="00546BE7">
        <w:rPr>
          <w:i/>
          <w:sz w:val="18"/>
          <w:szCs w:val="18"/>
        </w:rPr>
        <w:t>Anakena</w:t>
      </w:r>
      <w:proofErr w:type="spellEnd"/>
      <w:r w:rsidRPr="00546BE7">
        <w:rPr>
          <w:i/>
          <w:sz w:val="18"/>
          <w:szCs w:val="18"/>
        </w:rPr>
        <w:t xml:space="preserve"> Ltda., con fecha 02 de agosto de</w:t>
      </w:r>
      <w:r>
        <w:rPr>
          <w:i/>
          <w:sz w:val="18"/>
          <w:szCs w:val="18"/>
        </w:rPr>
        <w:t xml:space="preserve"> </w:t>
      </w:r>
      <w:r w:rsidRPr="00546BE7">
        <w:rPr>
          <w:i/>
          <w:sz w:val="18"/>
          <w:szCs w:val="18"/>
        </w:rPr>
        <w:t>2018</w:t>
      </w:r>
    </w:p>
    <w:p w:rsidR="00546BE7" w:rsidRPr="00546BE7" w:rsidRDefault="00546BE7" w:rsidP="00546BE7">
      <w:pPr>
        <w:pStyle w:val="Prrafodelista"/>
        <w:ind w:left="852"/>
        <w:rPr>
          <w:i/>
          <w:sz w:val="18"/>
          <w:szCs w:val="18"/>
        </w:rPr>
      </w:pPr>
      <w:r>
        <w:rPr>
          <w:i/>
          <w:sz w:val="18"/>
          <w:szCs w:val="18"/>
        </w:rPr>
        <w:t>II</w:t>
      </w:r>
      <w:r w:rsidRPr="00546BE7">
        <w:rPr>
          <w:i/>
          <w:sz w:val="18"/>
          <w:szCs w:val="18"/>
        </w:rPr>
        <w:t>. NO HA LUGAR a lo solicitado por el Sr. Claudio García</w:t>
      </w:r>
      <w:r>
        <w:rPr>
          <w:i/>
          <w:sz w:val="18"/>
          <w:szCs w:val="18"/>
        </w:rPr>
        <w:t xml:space="preserve"> </w:t>
      </w:r>
      <w:r w:rsidRPr="00546BE7">
        <w:rPr>
          <w:i/>
          <w:sz w:val="18"/>
          <w:szCs w:val="18"/>
        </w:rPr>
        <w:t>Aguirre,</w:t>
      </w:r>
      <w:r>
        <w:rPr>
          <w:i/>
          <w:sz w:val="18"/>
          <w:szCs w:val="18"/>
        </w:rPr>
        <w:t xml:space="preserve"> </w:t>
      </w:r>
      <w:r w:rsidRPr="00546BE7">
        <w:rPr>
          <w:i/>
          <w:sz w:val="18"/>
          <w:szCs w:val="18"/>
        </w:rPr>
        <w:t>en representación</w:t>
      </w:r>
      <w:r>
        <w:rPr>
          <w:i/>
          <w:sz w:val="18"/>
          <w:szCs w:val="18"/>
        </w:rPr>
        <w:t xml:space="preserve"> d</w:t>
      </w:r>
      <w:r w:rsidRPr="00546BE7">
        <w:rPr>
          <w:i/>
          <w:sz w:val="18"/>
          <w:szCs w:val="18"/>
        </w:rPr>
        <w:t>e Exportadora</w:t>
      </w:r>
      <w:r>
        <w:rPr>
          <w:i/>
          <w:sz w:val="18"/>
          <w:szCs w:val="18"/>
        </w:rPr>
        <w:t xml:space="preserve"> </w:t>
      </w:r>
      <w:proofErr w:type="spellStart"/>
      <w:r w:rsidRPr="00546BE7">
        <w:rPr>
          <w:i/>
          <w:sz w:val="18"/>
          <w:szCs w:val="18"/>
        </w:rPr>
        <w:t>Anakena</w:t>
      </w:r>
      <w:proofErr w:type="spellEnd"/>
      <w:r>
        <w:rPr>
          <w:i/>
          <w:sz w:val="18"/>
          <w:szCs w:val="18"/>
        </w:rPr>
        <w:t xml:space="preserve"> </w:t>
      </w:r>
      <w:r w:rsidRPr="00546BE7">
        <w:rPr>
          <w:i/>
          <w:sz w:val="18"/>
          <w:szCs w:val="18"/>
        </w:rPr>
        <w:t>Ltda.,</w:t>
      </w:r>
      <w:r>
        <w:rPr>
          <w:i/>
          <w:sz w:val="18"/>
          <w:szCs w:val="18"/>
        </w:rPr>
        <w:t xml:space="preserve"> </w:t>
      </w:r>
      <w:r w:rsidRPr="00546BE7">
        <w:rPr>
          <w:i/>
          <w:sz w:val="18"/>
          <w:szCs w:val="18"/>
        </w:rPr>
        <w:t>en su escrito</w:t>
      </w:r>
      <w:r>
        <w:rPr>
          <w:i/>
          <w:sz w:val="18"/>
          <w:szCs w:val="18"/>
        </w:rPr>
        <w:t xml:space="preserve"> </w:t>
      </w:r>
      <w:r w:rsidRPr="00546BE7">
        <w:rPr>
          <w:i/>
          <w:sz w:val="18"/>
          <w:szCs w:val="18"/>
        </w:rPr>
        <w:t>de fecha</w:t>
      </w:r>
      <w:r>
        <w:rPr>
          <w:i/>
          <w:sz w:val="18"/>
          <w:szCs w:val="18"/>
        </w:rPr>
        <w:t xml:space="preserve"> </w:t>
      </w:r>
      <w:r w:rsidRPr="00546BE7">
        <w:rPr>
          <w:i/>
          <w:sz w:val="18"/>
          <w:szCs w:val="18"/>
        </w:rPr>
        <w:t>02 de</w:t>
      </w:r>
      <w:r>
        <w:rPr>
          <w:i/>
          <w:sz w:val="18"/>
          <w:szCs w:val="18"/>
        </w:rPr>
        <w:t xml:space="preserve"> </w:t>
      </w:r>
      <w:r w:rsidRPr="00546BE7">
        <w:rPr>
          <w:i/>
          <w:sz w:val="18"/>
          <w:szCs w:val="18"/>
        </w:rPr>
        <w:t>agosto de 2018.</w:t>
      </w:r>
    </w:p>
    <w:p w:rsidR="00546BE7" w:rsidRDefault="00546BE7" w:rsidP="00546BE7">
      <w:pPr>
        <w:pStyle w:val="Prrafodelista"/>
        <w:ind w:left="852"/>
        <w:rPr>
          <w:i/>
          <w:sz w:val="18"/>
          <w:szCs w:val="18"/>
        </w:rPr>
      </w:pPr>
      <w:proofErr w:type="spellStart"/>
      <w:r w:rsidRPr="00546BE7">
        <w:rPr>
          <w:i/>
          <w:sz w:val="18"/>
          <w:szCs w:val="18"/>
        </w:rPr>
        <w:t>lll</w:t>
      </w:r>
      <w:proofErr w:type="spellEnd"/>
      <w:r w:rsidRPr="00546BE7">
        <w:rPr>
          <w:i/>
          <w:sz w:val="18"/>
          <w:szCs w:val="18"/>
        </w:rPr>
        <w:t xml:space="preserve">. INSTRUIR A EXPORTADORA ANAKENA LTDA. a reportar las circunstancias descritas en su escrito de fecha 02 de agosto de 2018, el reingreso de la solicitud de autorización de las bodegas, y copia de la autorización cuando esta sea obtenida, en </w:t>
      </w:r>
      <w:proofErr w:type="gramStart"/>
      <w:r w:rsidRPr="00546BE7">
        <w:rPr>
          <w:i/>
          <w:sz w:val="18"/>
          <w:szCs w:val="18"/>
        </w:rPr>
        <w:t>los</w:t>
      </w:r>
      <w:r>
        <w:rPr>
          <w:i/>
          <w:sz w:val="18"/>
          <w:szCs w:val="18"/>
        </w:rPr>
        <w:t xml:space="preserve"> </w:t>
      </w:r>
      <w:r w:rsidRPr="00546BE7">
        <w:rPr>
          <w:i/>
          <w:sz w:val="18"/>
          <w:szCs w:val="18"/>
        </w:rPr>
        <w:t>:términos</w:t>
      </w:r>
      <w:proofErr w:type="gramEnd"/>
      <w:r w:rsidRPr="00546BE7">
        <w:rPr>
          <w:i/>
          <w:sz w:val="18"/>
          <w:szCs w:val="18"/>
        </w:rPr>
        <w:t xml:space="preserve"> indicados en el Considerando 19</w:t>
      </w:r>
      <w:r>
        <w:rPr>
          <w:i/>
          <w:sz w:val="18"/>
          <w:szCs w:val="18"/>
        </w:rPr>
        <w:t>°</w:t>
      </w:r>
    </w:p>
    <w:p w:rsidR="00546BE7" w:rsidRPr="00546BE7" w:rsidRDefault="00546BE7" w:rsidP="00546BE7">
      <w:pPr>
        <w:pStyle w:val="Prrafodelista"/>
        <w:ind w:left="852"/>
        <w:rPr>
          <w:i/>
          <w:sz w:val="18"/>
          <w:szCs w:val="18"/>
        </w:rPr>
      </w:pPr>
      <w:r w:rsidRPr="00546BE7">
        <w:rPr>
          <w:i/>
          <w:sz w:val="18"/>
          <w:szCs w:val="18"/>
        </w:rPr>
        <w:t>IV. DERIVAR la División</w:t>
      </w:r>
      <w:r>
        <w:rPr>
          <w:i/>
          <w:sz w:val="18"/>
          <w:szCs w:val="18"/>
        </w:rPr>
        <w:t xml:space="preserve"> </w:t>
      </w:r>
      <w:r w:rsidRPr="00546BE7">
        <w:rPr>
          <w:i/>
          <w:sz w:val="18"/>
          <w:szCs w:val="18"/>
        </w:rPr>
        <w:t>de Fiscalización</w:t>
      </w:r>
      <w:r>
        <w:rPr>
          <w:i/>
          <w:sz w:val="18"/>
          <w:szCs w:val="18"/>
        </w:rPr>
        <w:t xml:space="preserve"> d</w:t>
      </w:r>
      <w:r w:rsidRPr="00546BE7">
        <w:rPr>
          <w:i/>
          <w:sz w:val="18"/>
          <w:szCs w:val="18"/>
        </w:rPr>
        <w:t xml:space="preserve">e la Superintendencia del Medio Ambiente, los antecedentes acompañados por el Sr. Claudio García Aguirre, en representación de Exportadora </w:t>
      </w:r>
      <w:proofErr w:type="spellStart"/>
      <w:r w:rsidRPr="00546BE7">
        <w:rPr>
          <w:i/>
          <w:sz w:val="18"/>
          <w:szCs w:val="18"/>
        </w:rPr>
        <w:t>Anakena</w:t>
      </w:r>
      <w:proofErr w:type="spellEnd"/>
      <w:r w:rsidRPr="00546BE7">
        <w:rPr>
          <w:i/>
          <w:sz w:val="18"/>
          <w:szCs w:val="18"/>
        </w:rPr>
        <w:t xml:space="preserve"> Ltda., con fecha 02 de agosto de 2018, para los</w:t>
      </w:r>
      <w:r>
        <w:rPr>
          <w:i/>
          <w:sz w:val="18"/>
          <w:szCs w:val="18"/>
        </w:rPr>
        <w:t xml:space="preserve"> </w:t>
      </w:r>
      <w:r w:rsidRPr="00546BE7">
        <w:rPr>
          <w:i/>
          <w:sz w:val="18"/>
          <w:szCs w:val="18"/>
        </w:rPr>
        <w:t>fines correspondientes</w:t>
      </w:r>
      <w:r>
        <w:rPr>
          <w:i/>
          <w:sz w:val="18"/>
          <w:szCs w:val="18"/>
        </w:rPr>
        <w:t>”</w:t>
      </w:r>
    </w:p>
    <w:p w:rsidR="009A5E10" w:rsidRPr="001B3961" w:rsidRDefault="009A5E10" w:rsidP="009A5E10">
      <w:pPr>
        <w:pStyle w:val="Prrafodelista"/>
        <w:numPr>
          <w:ilvl w:val="1"/>
          <w:numId w:val="27"/>
        </w:numPr>
        <w:rPr>
          <w:i/>
          <w:sz w:val="18"/>
          <w:szCs w:val="18"/>
        </w:rPr>
      </w:pPr>
      <w:r w:rsidRPr="00FE6FB1">
        <w:rPr>
          <w:sz w:val="18"/>
          <w:szCs w:val="18"/>
        </w:rPr>
        <w:t xml:space="preserve">En el reporte </w:t>
      </w:r>
      <w:r>
        <w:rPr>
          <w:sz w:val="18"/>
          <w:szCs w:val="18"/>
        </w:rPr>
        <w:t>final</w:t>
      </w:r>
      <w:r w:rsidR="00D56C09">
        <w:rPr>
          <w:sz w:val="18"/>
          <w:szCs w:val="18"/>
        </w:rPr>
        <w:t xml:space="preserve"> complementario</w:t>
      </w:r>
      <w:r>
        <w:rPr>
          <w:sz w:val="18"/>
          <w:szCs w:val="18"/>
        </w:rPr>
        <w:t xml:space="preserve">, ingresado el </w:t>
      </w:r>
      <w:r w:rsidR="00D56C09">
        <w:rPr>
          <w:sz w:val="18"/>
          <w:szCs w:val="18"/>
        </w:rPr>
        <w:t xml:space="preserve">11 de diciembre </w:t>
      </w:r>
      <w:r>
        <w:rPr>
          <w:sz w:val="18"/>
          <w:szCs w:val="18"/>
        </w:rPr>
        <w:t>de 2018</w:t>
      </w:r>
      <w:r w:rsidRPr="00D600F5">
        <w:rPr>
          <w:sz w:val="18"/>
          <w:szCs w:val="18"/>
        </w:rPr>
        <w:t>, e</w:t>
      </w:r>
      <w:r w:rsidRPr="00FE6FB1">
        <w:rPr>
          <w:sz w:val="18"/>
          <w:szCs w:val="18"/>
        </w:rPr>
        <w:t xml:space="preserve">l titular </w:t>
      </w:r>
      <w:r>
        <w:rPr>
          <w:sz w:val="18"/>
          <w:szCs w:val="18"/>
        </w:rPr>
        <w:t>relató la situación descrita en el párrafo anterior:</w:t>
      </w:r>
    </w:p>
    <w:p w:rsidR="009A5E10" w:rsidRPr="00C37B78" w:rsidRDefault="009A5E10" w:rsidP="009A5E10">
      <w:pPr>
        <w:pStyle w:val="Prrafodelista"/>
        <w:ind w:left="708"/>
        <w:rPr>
          <w:i/>
          <w:sz w:val="18"/>
          <w:szCs w:val="18"/>
        </w:rPr>
      </w:pPr>
      <w:r w:rsidRPr="00CB3EDE">
        <w:rPr>
          <w:sz w:val="18"/>
          <w:szCs w:val="18"/>
        </w:rPr>
        <w:t>“</w:t>
      </w:r>
      <w:r w:rsidRPr="00C37B78">
        <w:rPr>
          <w:i/>
          <w:sz w:val="18"/>
          <w:szCs w:val="18"/>
        </w:rPr>
        <w:t xml:space="preserve">Junto con saludar, y de acuerdo a lo comprometido en el PDC de la empresa Exportadora </w:t>
      </w:r>
      <w:proofErr w:type="spellStart"/>
      <w:r w:rsidRPr="00C37B78">
        <w:rPr>
          <w:i/>
          <w:sz w:val="18"/>
          <w:szCs w:val="18"/>
        </w:rPr>
        <w:t>Anakena</w:t>
      </w:r>
      <w:proofErr w:type="spellEnd"/>
      <w:r w:rsidRPr="00C37B78">
        <w:rPr>
          <w:i/>
          <w:sz w:val="18"/>
          <w:szCs w:val="18"/>
        </w:rPr>
        <w:t xml:space="preserve"> Ltda., aprobado mediante Resolución Exenta N°5/A-005-2016, de la Superintendencia de Medio Ambiente (SMA), se hace entrega de los siguientes antecedentes:</w:t>
      </w:r>
    </w:p>
    <w:p w:rsidR="009A5E10" w:rsidRPr="00C37B78" w:rsidRDefault="009A5E10" w:rsidP="009A5E10">
      <w:pPr>
        <w:pStyle w:val="Prrafodelista"/>
        <w:ind w:left="708"/>
        <w:rPr>
          <w:i/>
          <w:sz w:val="18"/>
          <w:szCs w:val="18"/>
        </w:rPr>
      </w:pPr>
      <w:r w:rsidRPr="00C37B78">
        <w:rPr>
          <w:i/>
          <w:sz w:val="18"/>
          <w:szCs w:val="18"/>
        </w:rPr>
        <w:t>• Resolución de Autorización de Almacenamiento de Bodega de Residuos Peligrosos.</w:t>
      </w:r>
    </w:p>
    <w:p w:rsidR="009A5E10" w:rsidRPr="00C37B78" w:rsidRDefault="009A5E10" w:rsidP="009A5E10">
      <w:pPr>
        <w:pStyle w:val="Prrafodelista"/>
        <w:ind w:left="708"/>
        <w:rPr>
          <w:i/>
          <w:sz w:val="18"/>
          <w:szCs w:val="18"/>
        </w:rPr>
      </w:pPr>
      <w:r w:rsidRPr="00C37B78">
        <w:rPr>
          <w:i/>
          <w:sz w:val="18"/>
          <w:szCs w:val="18"/>
        </w:rPr>
        <w:t>• Resolución de Autorización de Almacenamiento de Bodega de Residuos No Peligrosos.</w:t>
      </w:r>
    </w:p>
    <w:p w:rsidR="009A5E10" w:rsidRPr="00C37B78" w:rsidRDefault="009A5E10" w:rsidP="009A5E10">
      <w:pPr>
        <w:pStyle w:val="Prrafodelista"/>
        <w:ind w:left="708"/>
        <w:rPr>
          <w:sz w:val="18"/>
          <w:szCs w:val="18"/>
        </w:rPr>
      </w:pPr>
      <w:r w:rsidRPr="00C37B78">
        <w:rPr>
          <w:i/>
          <w:sz w:val="18"/>
          <w:szCs w:val="18"/>
        </w:rPr>
        <w:t>Cabe señalar que con dichos antecedentes se da total cumplimiento a las Acciones 6 y 7 del PDC,</w:t>
      </w:r>
      <w:r w:rsidR="00D56C09">
        <w:rPr>
          <w:i/>
          <w:sz w:val="18"/>
          <w:szCs w:val="18"/>
        </w:rPr>
        <w:t xml:space="preserve"> </w:t>
      </w:r>
      <w:r w:rsidRPr="00C37B78">
        <w:rPr>
          <w:i/>
          <w:sz w:val="18"/>
          <w:szCs w:val="18"/>
        </w:rPr>
        <w:t>habiendo entregado la totalidad de los registros comprometidos en las metas y acciones</w:t>
      </w:r>
      <w:r w:rsidR="00D56C09">
        <w:rPr>
          <w:i/>
          <w:sz w:val="18"/>
          <w:szCs w:val="18"/>
        </w:rPr>
        <w:t xml:space="preserve"> </w:t>
      </w:r>
      <w:r w:rsidRPr="00C37B78">
        <w:rPr>
          <w:i/>
          <w:sz w:val="18"/>
          <w:szCs w:val="18"/>
        </w:rPr>
        <w:t>señaladas</w:t>
      </w:r>
      <w:r w:rsidRPr="00C37B78">
        <w:rPr>
          <w:sz w:val="18"/>
          <w:szCs w:val="18"/>
        </w:rPr>
        <w:t>”.</w:t>
      </w:r>
    </w:p>
    <w:p w:rsidR="009A5E10" w:rsidRDefault="009A5E10" w:rsidP="009A5E10">
      <w:pPr>
        <w:pStyle w:val="Prrafodelista"/>
        <w:ind w:left="568"/>
        <w:rPr>
          <w:sz w:val="18"/>
          <w:szCs w:val="18"/>
        </w:rPr>
      </w:pPr>
      <w:r>
        <w:rPr>
          <w:sz w:val="18"/>
          <w:szCs w:val="18"/>
        </w:rPr>
        <w:t>A dicha carta, se adjuntaron 2 Resoluciones de la SEREMI de Salud, N°26665 del 14 de noviembre</w:t>
      </w:r>
      <w:r w:rsidR="00DA7162">
        <w:rPr>
          <w:sz w:val="18"/>
          <w:szCs w:val="18"/>
        </w:rPr>
        <w:t xml:space="preserve"> </w:t>
      </w:r>
      <w:r w:rsidR="00DA7162" w:rsidRPr="000D7CD6">
        <w:rPr>
          <w:color w:val="000000" w:themeColor="text1"/>
          <w:sz w:val="18"/>
          <w:szCs w:val="18"/>
        </w:rPr>
        <w:t>de 2018</w:t>
      </w:r>
      <w:r w:rsidRPr="000D7CD6">
        <w:rPr>
          <w:color w:val="000000" w:themeColor="text1"/>
          <w:sz w:val="18"/>
          <w:szCs w:val="18"/>
        </w:rPr>
        <w:t xml:space="preserve">, </w:t>
      </w:r>
      <w:r>
        <w:rPr>
          <w:sz w:val="18"/>
          <w:szCs w:val="18"/>
        </w:rPr>
        <w:t>y N°27748, del 27 de noviembre de 2018, que autorizan el almacenamiento de residuos peligrosos y no peligrosos, respectivamente.</w:t>
      </w:r>
    </w:p>
    <w:p w:rsidR="009A5E10" w:rsidRPr="00DF3305" w:rsidRDefault="00DF3305" w:rsidP="00DF3305">
      <w:pPr>
        <w:pStyle w:val="Citadestacada"/>
        <w:rPr>
          <w:i/>
        </w:rPr>
      </w:pPr>
      <w:r w:rsidRPr="00DF3305">
        <w:t xml:space="preserve">Lo anterior se ajusta al </w:t>
      </w:r>
      <w:r w:rsidR="00546BE7">
        <w:t>I</w:t>
      </w:r>
      <w:r w:rsidRPr="00DF3305">
        <w:t>ndicador de cumplimiento “</w:t>
      </w:r>
      <w:r w:rsidRPr="00DF3305">
        <w:rPr>
          <w:i/>
        </w:rPr>
        <w:t>a)</w:t>
      </w:r>
      <w:r w:rsidRPr="00DF3305">
        <w:t xml:space="preserve">”, y al </w:t>
      </w:r>
      <w:r w:rsidR="00546BE7">
        <w:t>M</w:t>
      </w:r>
      <w:r w:rsidRPr="00DF3305">
        <w:t>edio de verificación “</w:t>
      </w:r>
      <w:r w:rsidRPr="00DF3305">
        <w:rPr>
          <w:i/>
        </w:rPr>
        <w:t>a)</w:t>
      </w:r>
      <w:r w:rsidRPr="00DF3305">
        <w:t>” comprometido para Reporte final</w:t>
      </w:r>
      <w:r w:rsidR="00D56C09">
        <w:t>, respecto a ambas acciones</w:t>
      </w:r>
      <w:r w:rsidRPr="00B605A7">
        <w:t>.</w:t>
      </w:r>
      <w:r w:rsidR="00546BE7">
        <w:t xml:space="preserve"> </w:t>
      </w:r>
    </w:p>
    <w:p w:rsidR="009A5E10" w:rsidRDefault="009A5E10" w:rsidP="009A5E10">
      <w:pPr>
        <w:pStyle w:val="Prrafodelista"/>
        <w:numPr>
          <w:ilvl w:val="0"/>
          <w:numId w:val="27"/>
        </w:numPr>
        <w:rPr>
          <w:rFonts w:cs="Calibri"/>
          <w:bCs/>
          <w:color w:val="000000"/>
          <w:sz w:val="18"/>
          <w:szCs w:val="18"/>
        </w:rPr>
      </w:pPr>
      <w:r w:rsidRPr="009740AE">
        <w:rPr>
          <w:rFonts w:cs="Calibri"/>
          <w:b/>
          <w:bCs/>
          <w:color w:val="000000"/>
          <w:sz w:val="18"/>
          <w:szCs w:val="18"/>
        </w:rPr>
        <w:t>Respecto a</w:t>
      </w:r>
      <w:r w:rsidR="00C53603">
        <w:rPr>
          <w:rFonts w:cs="Calibri"/>
          <w:b/>
          <w:bCs/>
          <w:color w:val="000000"/>
          <w:sz w:val="18"/>
          <w:szCs w:val="18"/>
        </w:rPr>
        <w:t>l transporte y disposición de residuos en empresas autorizadas</w:t>
      </w:r>
      <w:r w:rsidRPr="009740AE">
        <w:rPr>
          <w:rFonts w:cs="Calibri"/>
          <w:bCs/>
          <w:color w:val="000000"/>
          <w:sz w:val="18"/>
          <w:szCs w:val="18"/>
        </w:rPr>
        <w:t>, el titular presentó información atingente en</w:t>
      </w:r>
      <w:r w:rsidR="00C53603">
        <w:rPr>
          <w:rFonts w:cs="Calibri"/>
          <w:bCs/>
          <w:color w:val="000000"/>
          <w:sz w:val="18"/>
          <w:szCs w:val="18"/>
        </w:rPr>
        <w:t xml:space="preserve"> los reportes bimestrales 3 y 5, y en el reporte final</w:t>
      </w:r>
      <w:r w:rsidRPr="009740AE">
        <w:rPr>
          <w:rFonts w:cs="Calibri"/>
          <w:bCs/>
          <w:color w:val="000000"/>
          <w:sz w:val="18"/>
          <w:szCs w:val="18"/>
        </w:rPr>
        <w:t>.</w:t>
      </w:r>
    </w:p>
    <w:p w:rsidR="009A5E10" w:rsidRPr="009572E6" w:rsidRDefault="009A5E10" w:rsidP="009A5E10">
      <w:pPr>
        <w:pStyle w:val="Prrafodelista"/>
        <w:numPr>
          <w:ilvl w:val="1"/>
          <w:numId w:val="27"/>
        </w:numPr>
        <w:rPr>
          <w:i/>
          <w:sz w:val="18"/>
          <w:szCs w:val="18"/>
        </w:rPr>
      </w:pPr>
      <w:r w:rsidRPr="009740AE">
        <w:rPr>
          <w:sz w:val="18"/>
          <w:szCs w:val="18"/>
        </w:rPr>
        <w:t xml:space="preserve">En el reporte bimestral 3 (recibido el 9 de enero de 2018), el titular señaló lo siguiente: </w:t>
      </w:r>
    </w:p>
    <w:p w:rsidR="009A5E10" w:rsidRPr="009740AE" w:rsidRDefault="009A5E10" w:rsidP="009A5E10">
      <w:pPr>
        <w:pStyle w:val="Prrafodelista"/>
        <w:ind w:left="708"/>
        <w:rPr>
          <w:i/>
          <w:sz w:val="18"/>
          <w:szCs w:val="18"/>
        </w:rPr>
      </w:pPr>
      <w:r w:rsidRPr="009740AE">
        <w:rPr>
          <w:sz w:val="18"/>
          <w:szCs w:val="18"/>
        </w:rPr>
        <w:t>“</w:t>
      </w:r>
      <w:r>
        <w:rPr>
          <w:sz w:val="18"/>
          <w:szCs w:val="18"/>
        </w:rPr>
        <w:t>[</w:t>
      </w:r>
      <w:r>
        <w:rPr>
          <w:i/>
          <w:sz w:val="18"/>
          <w:szCs w:val="18"/>
        </w:rPr>
        <w:t>…</w:t>
      </w:r>
      <w:r>
        <w:rPr>
          <w:sz w:val="18"/>
          <w:szCs w:val="18"/>
        </w:rPr>
        <w:t xml:space="preserve">] </w:t>
      </w:r>
      <w:r w:rsidRPr="009740AE">
        <w:rPr>
          <w:i/>
          <w:sz w:val="18"/>
          <w:szCs w:val="18"/>
        </w:rPr>
        <w:t xml:space="preserve">Por otra parte, se adjunta en el mismo anexo </w:t>
      </w:r>
      <w:r w:rsidRPr="009740AE">
        <w:rPr>
          <w:sz w:val="18"/>
          <w:szCs w:val="18"/>
        </w:rPr>
        <w:t>[IV]</w:t>
      </w:r>
      <w:r>
        <w:rPr>
          <w:i/>
          <w:sz w:val="18"/>
          <w:szCs w:val="18"/>
        </w:rPr>
        <w:t xml:space="preserve"> </w:t>
      </w:r>
      <w:r w:rsidRPr="009740AE">
        <w:rPr>
          <w:i/>
          <w:sz w:val="18"/>
          <w:szCs w:val="18"/>
        </w:rPr>
        <w:t xml:space="preserve">la copia de la solicitud de registro en el RETC y </w:t>
      </w:r>
      <w:r w:rsidRPr="009740AE">
        <w:rPr>
          <w:b/>
          <w:i/>
          <w:sz w:val="18"/>
          <w:szCs w:val="18"/>
        </w:rPr>
        <w:t>factura de empresa autorizada para el retiro de residuos no peligrosos</w:t>
      </w:r>
      <w:r w:rsidRPr="009740AE">
        <w:rPr>
          <w:i/>
          <w:sz w:val="18"/>
          <w:szCs w:val="18"/>
        </w:rPr>
        <w:t>”.</w:t>
      </w:r>
    </w:p>
    <w:p w:rsidR="009A5E10" w:rsidRDefault="009A5E10" w:rsidP="009A5E10">
      <w:pPr>
        <w:pStyle w:val="Prrafodelista"/>
        <w:ind w:left="568"/>
        <w:rPr>
          <w:sz w:val="18"/>
          <w:szCs w:val="18"/>
        </w:rPr>
      </w:pPr>
      <w:r w:rsidRPr="00D16D27">
        <w:rPr>
          <w:sz w:val="18"/>
          <w:szCs w:val="18"/>
        </w:rPr>
        <w:t>Como Anexo IV, el titular incluyó</w:t>
      </w:r>
      <w:r>
        <w:rPr>
          <w:sz w:val="18"/>
          <w:szCs w:val="18"/>
        </w:rPr>
        <w:t xml:space="preserve"> el documento</w:t>
      </w:r>
      <w:r w:rsidRPr="009740AE">
        <w:rPr>
          <w:sz w:val="18"/>
          <w:szCs w:val="18"/>
        </w:rPr>
        <w:t xml:space="preserve"> “</w:t>
      </w:r>
      <w:r w:rsidRPr="009740AE">
        <w:rPr>
          <w:i/>
          <w:sz w:val="18"/>
          <w:szCs w:val="18"/>
        </w:rPr>
        <w:t>Facturas texinco.pdf</w:t>
      </w:r>
      <w:r w:rsidRPr="009740AE">
        <w:rPr>
          <w:sz w:val="18"/>
          <w:szCs w:val="18"/>
        </w:rPr>
        <w:t>”</w:t>
      </w:r>
      <w:r w:rsidR="00DA7162">
        <w:rPr>
          <w:sz w:val="18"/>
          <w:szCs w:val="18"/>
        </w:rPr>
        <w:t>, que c</w:t>
      </w:r>
      <w:r w:rsidRPr="009740AE">
        <w:rPr>
          <w:sz w:val="18"/>
          <w:szCs w:val="18"/>
        </w:rPr>
        <w:t xml:space="preserve">ontiene 3 facturas, que describen el número de viajes para retiro de residuos industriales, elementos arrendados para dicha actividad, y las toneladas de </w:t>
      </w:r>
      <w:r w:rsidR="00DA7162">
        <w:rPr>
          <w:sz w:val="18"/>
          <w:szCs w:val="18"/>
        </w:rPr>
        <w:t>r</w:t>
      </w:r>
      <w:r w:rsidRPr="009740AE">
        <w:rPr>
          <w:sz w:val="18"/>
          <w:szCs w:val="18"/>
        </w:rPr>
        <w:t>esiduos dirigid</w:t>
      </w:r>
      <w:r w:rsidR="00DA7162">
        <w:rPr>
          <w:sz w:val="18"/>
          <w:szCs w:val="18"/>
        </w:rPr>
        <w:t>as</w:t>
      </w:r>
      <w:r w:rsidRPr="009740AE">
        <w:rPr>
          <w:sz w:val="18"/>
          <w:szCs w:val="18"/>
        </w:rPr>
        <w:t xml:space="preserve"> a vertedero, según el detalle señalado en la</w:t>
      </w:r>
      <w:r w:rsidR="00DF3305">
        <w:rPr>
          <w:sz w:val="18"/>
          <w:szCs w:val="18"/>
        </w:rPr>
        <w:t xml:space="preserve"> </w:t>
      </w:r>
      <w:r w:rsidR="00DF3305">
        <w:rPr>
          <w:sz w:val="18"/>
          <w:szCs w:val="18"/>
        </w:rPr>
        <w:fldChar w:fldCharType="begin"/>
      </w:r>
      <w:r w:rsidR="00DF3305">
        <w:rPr>
          <w:sz w:val="18"/>
          <w:szCs w:val="18"/>
        </w:rPr>
        <w:instrText xml:space="preserve"> REF _Ref4667380 \h  \* MERGEFORMAT </w:instrText>
      </w:r>
      <w:r w:rsidR="00DF3305">
        <w:rPr>
          <w:sz w:val="18"/>
          <w:szCs w:val="18"/>
        </w:rPr>
      </w:r>
      <w:r w:rsidR="00DF3305">
        <w:rPr>
          <w:sz w:val="18"/>
          <w:szCs w:val="18"/>
        </w:rPr>
        <w:fldChar w:fldCharType="separate"/>
      </w:r>
      <w:r w:rsidR="001627B3" w:rsidRPr="001627B3">
        <w:rPr>
          <w:sz w:val="18"/>
          <w:szCs w:val="18"/>
        </w:rPr>
        <w:t>Tabla 4</w:t>
      </w:r>
      <w:r w:rsidR="00DF3305">
        <w:rPr>
          <w:sz w:val="18"/>
          <w:szCs w:val="18"/>
        </w:rPr>
        <w:fldChar w:fldCharType="end"/>
      </w:r>
      <w:r w:rsidRPr="009740AE">
        <w:rPr>
          <w:sz w:val="18"/>
          <w:szCs w:val="18"/>
        </w:rPr>
        <w:t>:</w:t>
      </w:r>
    </w:p>
    <w:p w:rsidR="00DF3305" w:rsidRPr="009740AE" w:rsidRDefault="00DF3305" w:rsidP="009A5E10">
      <w:pPr>
        <w:pStyle w:val="Prrafodelista"/>
        <w:ind w:left="568"/>
        <w:rPr>
          <w:sz w:val="18"/>
          <w:szCs w:val="18"/>
        </w:rPr>
      </w:pPr>
    </w:p>
    <w:p w:rsidR="00DF3305" w:rsidRPr="00DF3305" w:rsidRDefault="00DF3305" w:rsidP="00DF3305">
      <w:pPr>
        <w:pStyle w:val="Descripcin"/>
        <w:keepNext/>
        <w:jc w:val="both"/>
        <w:rPr>
          <w:b w:val="0"/>
        </w:rPr>
      </w:pPr>
      <w:bookmarkStart w:id="75" w:name="_Ref4667380"/>
      <w:r>
        <w:t xml:space="preserve">Tabla </w:t>
      </w:r>
      <w:fldSimple w:instr=" SEQ Tabla \* ARABIC ">
        <w:r w:rsidR="002307D5">
          <w:rPr>
            <w:noProof/>
          </w:rPr>
          <w:t>4</w:t>
        </w:r>
      </w:fldSimple>
      <w:bookmarkEnd w:id="75"/>
      <w:r>
        <w:t xml:space="preserve">. </w:t>
      </w:r>
      <w:r w:rsidRPr="00DF3305">
        <w:rPr>
          <w:b w:val="0"/>
        </w:rPr>
        <w:t>Ítems descritos en las 3 Facturas del archivo “</w:t>
      </w:r>
      <w:r w:rsidRPr="00DF3305">
        <w:rPr>
          <w:b w:val="0"/>
          <w:i/>
        </w:rPr>
        <w:t>Facturas texinco.pdf</w:t>
      </w:r>
      <w:r w:rsidRPr="00DF3305">
        <w:rPr>
          <w:b w:val="0"/>
        </w:rPr>
        <w:t>”: “</w:t>
      </w:r>
      <w:r w:rsidRPr="00DF3305">
        <w:rPr>
          <w:b w:val="0"/>
          <w:i/>
        </w:rPr>
        <w:t>Viajes</w:t>
      </w:r>
      <w:r w:rsidRPr="00DF3305">
        <w:rPr>
          <w:b w:val="0"/>
        </w:rPr>
        <w:t>”, “</w:t>
      </w:r>
      <w:r w:rsidRPr="00DF3305">
        <w:rPr>
          <w:b w:val="0"/>
          <w:i/>
        </w:rPr>
        <w:t>Arriendo Contenedor</w:t>
      </w:r>
      <w:r w:rsidRPr="00DF3305">
        <w:rPr>
          <w:b w:val="0"/>
        </w:rPr>
        <w:t>” y “</w:t>
      </w:r>
      <w:r w:rsidRPr="00DF3305">
        <w:rPr>
          <w:b w:val="0"/>
          <w:i/>
        </w:rPr>
        <w:t>Toneladas de Residuos Industriales</w:t>
      </w:r>
      <w:r w:rsidRPr="00DF3305">
        <w:rPr>
          <w:b w:val="0"/>
        </w:rPr>
        <w:t>” asociados a “</w:t>
      </w:r>
      <w:r w:rsidRPr="00DF3305">
        <w:rPr>
          <w:b w:val="0"/>
          <w:i/>
        </w:rPr>
        <w:t>Derecho a Vertedero</w:t>
      </w:r>
      <w:r w:rsidRPr="00DF3305">
        <w:rPr>
          <w:b w:val="0"/>
        </w:rPr>
        <w:t>”</w:t>
      </w:r>
    </w:p>
    <w:tbl>
      <w:tblPr>
        <w:tblW w:w="0" w:type="auto"/>
        <w:jc w:val="center"/>
        <w:tblCellMar>
          <w:left w:w="70" w:type="dxa"/>
          <w:right w:w="70" w:type="dxa"/>
        </w:tblCellMar>
        <w:tblLook w:val="04A0" w:firstRow="1" w:lastRow="0" w:firstColumn="1" w:lastColumn="0" w:noHBand="0" w:noVBand="1"/>
      </w:tblPr>
      <w:tblGrid>
        <w:gridCol w:w="3021"/>
        <w:gridCol w:w="957"/>
        <w:gridCol w:w="957"/>
        <w:gridCol w:w="957"/>
      </w:tblGrid>
      <w:tr w:rsidR="009A5E10" w:rsidRPr="00546BE7" w:rsidTr="002F39F9">
        <w:trPr>
          <w:trHeight w:val="20"/>
          <w:jc w:val="center"/>
        </w:trPr>
        <w:tc>
          <w:tcPr>
            <w:tcW w:w="0" w:type="auto"/>
            <w:vMerge w:val="restart"/>
            <w:tcBorders>
              <w:top w:val="single" w:sz="4" w:space="0" w:color="auto"/>
              <w:left w:val="nil"/>
              <w:bottom w:val="single" w:sz="4" w:space="0" w:color="000000"/>
              <w:right w:val="nil"/>
            </w:tcBorders>
            <w:shd w:val="clear" w:color="auto" w:fill="D9D9D9" w:themeFill="background1" w:themeFillShade="D9"/>
            <w:noWrap/>
            <w:vAlign w:val="center"/>
            <w:hideMark/>
          </w:tcPr>
          <w:p w:rsidR="009A5E10" w:rsidRPr="00546BE7" w:rsidRDefault="009A5E10" w:rsidP="003C0F9C">
            <w:pPr>
              <w:spacing w:after="0" w:line="240" w:lineRule="auto"/>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Descripción ítem en Factura</w:t>
            </w:r>
          </w:p>
        </w:tc>
        <w:tc>
          <w:tcPr>
            <w:tcW w:w="0" w:type="auto"/>
            <w:gridSpan w:val="3"/>
            <w:tcBorders>
              <w:top w:val="single" w:sz="4" w:space="0" w:color="auto"/>
              <w:left w:val="nil"/>
              <w:bottom w:val="nil"/>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Cantidades asociadas al ítem, por factura</w:t>
            </w:r>
          </w:p>
        </w:tc>
      </w:tr>
      <w:tr w:rsidR="009A5E10" w:rsidRPr="00546BE7" w:rsidTr="002F39F9">
        <w:trPr>
          <w:trHeight w:val="20"/>
          <w:jc w:val="center"/>
        </w:trPr>
        <w:tc>
          <w:tcPr>
            <w:tcW w:w="0" w:type="auto"/>
            <w:vMerge/>
            <w:tcBorders>
              <w:top w:val="single" w:sz="4" w:space="0" w:color="auto"/>
              <w:left w:val="nil"/>
              <w:bottom w:val="single" w:sz="4" w:space="0" w:color="000000"/>
              <w:right w:val="nil"/>
            </w:tcBorders>
            <w:shd w:val="clear" w:color="auto" w:fill="D9D9D9" w:themeFill="background1" w:themeFillShade="D9"/>
            <w:vAlign w:val="center"/>
            <w:hideMark/>
          </w:tcPr>
          <w:p w:rsidR="009A5E10" w:rsidRPr="00546BE7" w:rsidRDefault="009A5E10" w:rsidP="003C0F9C">
            <w:pPr>
              <w:spacing w:after="0" w:line="240" w:lineRule="auto"/>
              <w:rPr>
                <w:rFonts w:ascii="Calibri" w:eastAsia="Times New Roman" w:hAnsi="Calibri" w:cs="Calibri"/>
                <w:b/>
                <w:bCs/>
                <w:color w:val="000000"/>
                <w:sz w:val="16"/>
                <w:szCs w:val="18"/>
                <w:lang w:eastAsia="es-CL"/>
              </w:rPr>
            </w:pPr>
          </w:p>
        </w:tc>
        <w:tc>
          <w:tcPr>
            <w:tcW w:w="0" w:type="auto"/>
            <w:tcBorders>
              <w:top w:val="single" w:sz="4" w:space="0" w:color="auto"/>
              <w:left w:val="nil"/>
              <w:bottom w:val="nil"/>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27985</w:t>
            </w:r>
          </w:p>
        </w:tc>
        <w:tc>
          <w:tcPr>
            <w:tcW w:w="0" w:type="auto"/>
            <w:tcBorders>
              <w:top w:val="single" w:sz="4" w:space="0" w:color="auto"/>
              <w:left w:val="nil"/>
              <w:bottom w:val="nil"/>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27233</w:t>
            </w:r>
          </w:p>
        </w:tc>
        <w:tc>
          <w:tcPr>
            <w:tcW w:w="0" w:type="auto"/>
            <w:tcBorders>
              <w:top w:val="single" w:sz="4" w:space="0" w:color="auto"/>
              <w:left w:val="nil"/>
              <w:bottom w:val="nil"/>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26559</w:t>
            </w:r>
          </w:p>
        </w:tc>
      </w:tr>
      <w:tr w:rsidR="009A5E10" w:rsidRPr="00546BE7" w:rsidTr="002F39F9">
        <w:trPr>
          <w:trHeight w:val="20"/>
          <w:jc w:val="center"/>
        </w:trPr>
        <w:tc>
          <w:tcPr>
            <w:tcW w:w="0" w:type="auto"/>
            <w:vMerge/>
            <w:tcBorders>
              <w:top w:val="single" w:sz="4" w:space="0" w:color="auto"/>
              <w:left w:val="nil"/>
              <w:bottom w:val="single" w:sz="4" w:space="0" w:color="000000"/>
              <w:right w:val="nil"/>
            </w:tcBorders>
            <w:shd w:val="clear" w:color="auto" w:fill="D9D9D9" w:themeFill="background1" w:themeFillShade="D9"/>
            <w:vAlign w:val="center"/>
            <w:hideMark/>
          </w:tcPr>
          <w:p w:rsidR="009A5E10" w:rsidRPr="00546BE7" w:rsidRDefault="009A5E10" w:rsidP="003C0F9C">
            <w:pPr>
              <w:spacing w:after="0" w:line="240" w:lineRule="auto"/>
              <w:rPr>
                <w:rFonts w:ascii="Calibri" w:eastAsia="Times New Roman" w:hAnsi="Calibri" w:cs="Calibri"/>
                <w:b/>
                <w:bCs/>
                <w:color w:val="000000"/>
                <w:sz w:val="16"/>
                <w:szCs w:val="18"/>
                <w:lang w:eastAsia="es-CL"/>
              </w:rPr>
            </w:pP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18-12-2017</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16-11-2017</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hideMark/>
          </w:tcPr>
          <w:p w:rsidR="009A5E10" w:rsidRPr="00546BE7" w:rsidRDefault="009A5E10" w:rsidP="003C0F9C">
            <w:pPr>
              <w:spacing w:after="0" w:line="240" w:lineRule="auto"/>
              <w:jc w:val="center"/>
              <w:rPr>
                <w:rFonts w:ascii="Calibri" w:eastAsia="Times New Roman" w:hAnsi="Calibri" w:cs="Calibri"/>
                <w:b/>
                <w:bCs/>
                <w:color w:val="000000"/>
                <w:sz w:val="16"/>
                <w:szCs w:val="18"/>
                <w:lang w:eastAsia="es-CL"/>
              </w:rPr>
            </w:pPr>
            <w:r w:rsidRPr="00546BE7">
              <w:rPr>
                <w:rFonts w:ascii="Calibri" w:eastAsia="Times New Roman" w:hAnsi="Calibri" w:cs="Calibri"/>
                <w:b/>
                <w:bCs/>
                <w:color w:val="000000"/>
                <w:sz w:val="16"/>
                <w:szCs w:val="18"/>
                <w:lang w:eastAsia="es-CL"/>
              </w:rPr>
              <w:t>26-10-2017</w:t>
            </w:r>
          </w:p>
        </w:tc>
      </w:tr>
      <w:tr w:rsidR="009A5E10" w:rsidRPr="00546BE7" w:rsidTr="003C0F9C">
        <w:trPr>
          <w:trHeight w:val="20"/>
          <w:jc w:val="center"/>
        </w:trPr>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“VIAJES</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rPr>
                <w:rFonts w:ascii="Calibri" w:eastAsia="Times New Roman" w:hAnsi="Calibri" w:cs="Calibri"/>
                <w:color w:val="000000"/>
                <w:sz w:val="16"/>
                <w:szCs w:val="18"/>
                <w:lang w:eastAsia="es-CL"/>
              </w:rPr>
            </w:pP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Times New Roman" w:eastAsia="Times New Roman" w:hAnsi="Times New Roman" w:cs="Times New Roman"/>
                <w:sz w:val="16"/>
                <w:szCs w:val="20"/>
                <w:lang w:eastAsia="es-CL"/>
              </w:rPr>
            </w:pP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Times New Roman" w:eastAsia="Times New Roman" w:hAnsi="Times New Roman" w:cs="Times New Roman"/>
                <w:sz w:val="16"/>
                <w:szCs w:val="20"/>
                <w:lang w:eastAsia="es-CL"/>
              </w:rPr>
            </w:pPr>
          </w:p>
        </w:tc>
      </w:tr>
      <w:tr w:rsidR="009A5E10" w:rsidRPr="00546BE7" w:rsidTr="003C0F9C">
        <w:trPr>
          <w:trHeight w:val="20"/>
          <w:jc w:val="center"/>
        </w:trPr>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ind w:firstLineChars="100" w:firstLine="160"/>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Retiros de 22 m3 de Residuos Industriales</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5</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4</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4</w:t>
            </w:r>
          </w:p>
        </w:tc>
      </w:tr>
      <w:tr w:rsidR="009A5E10" w:rsidRPr="00546BE7" w:rsidTr="003C0F9C">
        <w:trPr>
          <w:trHeight w:val="20"/>
          <w:jc w:val="center"/>
        </w:trPr>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ind w:firstLineChars="100" w:firstLine="160"/>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Retiros de 9,5 m3 de Residuos Industriales</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2</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2</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r>
      <w:tr w:rsidR="009A5E10" w:rsidRPr="00546BE7" w:rsidTr="003C0F9C">
        <w:trPr>
          <w:trHeight w:val="20"/>
          <w:jc w:val="center"/>
        </w:trPr>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ARRIENDO</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rPr>
                <w:rFonts w:ascii="Calibri" w:eastAsia="Times New Roman" w:hAnsi="Calibri" w:cs="Calibri"/>
                <w:color w:val="000000"/>
                <w:sz w:val="16"/>
                <w:szCs w:val="18"/>
                <w:lang w:eastAsia="es-CL"/>
              </w:rPr>
            </w:pP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Times New Roman" w:eastAsia="Times New Roman" w:hAnsi="Times New Roman" w:cs="Times New Roman"/>
                <w:sz w:val="16"/>
                <w:szCs w:val="20"/>
                <w:lang w:eastAsia="es-CL"/>
              </w:rPr>
            </w:pP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Times New Roman" w:eastAsia="Times New Roman" w:hAnsi="Times New Roman" w:cs="Times New Roman"/>
                <w:sz w:val="16"/>
                <w:szCs w:val="20"/>
                <w:lang w:eastAsia="es-CL"/>
              </w:rPr>
            </w:pPr>
          </w:p>
        </w:tc>
      </w:tr>
      <w:tr w:rsidR="009A5E10" w:rsidRPr="00546BE7" w:rsidTr="003C0F9C">
        <w:trPr>
          <w:trHeight w:val="20"/>
          <w:jc w:val="center"/>
        </w:trPr>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ind w:firstLineChars="100" w:firstLine="160"/>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Contenedor 22 V m3</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r>
      <w:tr w:rsidR="009A5E10" w:rsidRPr="00546BE7" w:rsidTr="003C0F9C">
        <w:trPr>
          <w:trHeight w:val="20"/>
          <w:jc w:val="center"/>
        </w:trPr>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ind w:firstLineChars="100" w:firstLine="160"/>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Contenedor C9.5V m3</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1</w:t>
            </w:r>
          </w:p>
        </w:tc>
      </w:tr>
      <w:tr w:rsidR="009A5E10" w:rsidRPr="00546BE7" w:rsidTr="003C0F9C">
        <w:trPr>
          <w:trHeight w:val="20"/>
          <w:jc w:val="center"/>
        </w:trPr>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DERECHO A VERTEDERO</w:t>
            </w: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rPr>
                <w:rFonts w:ascii="Calibri" w:eastAsia="Times New Roman" w:hAnsi="Calibri" w:cs="Calibri"/>
                <w:color w:val="000000"/>
                <w:sz w:val="16"/>
                <w:szCs w:val="18"/>
                <w:lang w:eastAsia="es-CL"/>
              </w:rPr>
            </w:pP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Times New Roman" w:eastAsia="Times New Roman" w:hAnsi="Times New Roman" w:cs="Times New Roman"/>
                <w:sz w:val="16"/>
                <w:szCs w:val="20"/>
                <w:lang w:eastAsia="es-CL"/>
              </w:rPr>
            </w:pPr>
          </w:p>
        </w:tc>
        <w:tc>
          <w:tcPr>
            <w:tcW w:w="0" w:type="auto"/>
            <w:tcBorders>
              <w:top w:val="nil"/>
              <w:left w:val="nil"/>
              <w:bottom w:val="nil"/>
              <w:right w:val="nil"/>
            </w:tcBorders>
            <w:shd w:val="clear" w:color="auto" w:fill="auto"/>
            <w:noWrap/>
            <w:vAlign w:val="bottom"/>
            <w:hideMark/>
          </w:tcPr>
          <w:p w:rsidR="009A5E10" w:rsidRPr="00546BE7" w:rsidRDefault="009A5E10" w:rsidP="003C0F9C">
            <w:pPr>
              <w:spacing w:after="0" w:line="240" w:lineRule="auto"/>
              <w:jc w:val="center"/>
              <w:rPr>
                <w:rFonts w:ascii="Times New Roman" w:eastAsia="Times New Roman" w:hAnsi="Times New Roman" w:cs="Times New Roman"/>
                <w:sz w:val="16"/>
                <w:szCs w:val="20"/>
                <w:lang w:eastAsia="es-CL"/>
              </w:rPr>
            </w:pPr>
          </w:p>
        </w:tc>
      </w:tr>
      <w:tr w:rsidR="009A5E10" w:rsidRPr="00546BE7" w:rsidTr="003C0F9C">
        <w:trPr>
          <w:trHeight w:val="20"/>
          <w:jc w:val="center"/>
        </w:trPr>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ind w:firstLineChars="100" w:firstLine="160"/>
              <w:rPr>
                <w:rFonts w:ascii="Calibri" w:eastAsia="Times New Roman" w:hAnsi="Calibri" w:cs="Calibri"/>
                <w:i/>
                <w:color w:val="000000"/>
                <w:sz w:val="16"/>
                <w:szCs w:val="18"/>
                <w:lang w:eastAsia="es-CL"/>
              </w:rPr>
            </w:pPr>
            <w:r w:rsidRPr="00546BE7">
              <w:rPr>
                <w:rFonts w:ascii="Calibri" w:eastAsia="Times New Roman" w:hAnsi="Calibri" w:cs="Calibri"/>
                <w:i/>
                <w:color w:val="000000"/>
                <w:sz w:val="16"/>
                <w:szCs w:val="18"/>
                <w:lang w:eastAsia="es-CL"/>
              </w:rPr>
              <w:t>Toneladas de Residuos Industriales”</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9.68</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9.75</w:t>
            </w:r>
          </w:p>
        </w:tc>
        <w:tc>
          <w:tcPr>
            <w:tcW w:w="0" w:type="auto"/>
            <w:tcBorders>
              <w:top w:val="nil"/>
              <w:left w:val="nil"/>
              <w:bottom w:val="single" w:sz="4" w:space="0" w:color="auto"/>
              <w:right w:val="nil"/>
            </w:tcBorders>
            <w:shd w:val="clear" w:color="auto" w:fill="auto"/>
            <w:noWrap/>
            <w:vAlign w:val="bottom"/>
            <w:hideMark/>
          </w:tcPr>
          <w:p w:rsidR="009A5E10" w:rsidRPr="00546BE7" w:rsidRDefault="009A5E10" w:rsidP="003C0F9C">
            <w:pPr>
              <w:spacing w:after="0" w:line="240" w:lineRule="auto"/>
              <w:jc w:val="center"/>
              <w:rPr>
                <w:rFonts w:ascii="Calibri" w:eastAsia="Times New Roman" w:hAnsi="Calibri" w:cs="Calibri"/>
                <w:color w:val="000000"/>
                <w:sz w:val="16"/>
                <w:szCs w:val="18"/>
                <w:lang w:eastAsia="es-CL"/>
              </w:rPr>
            </w:pPr>
            <w:r w:rsidRPr="00546BE7">
              <w:rPr>
                <w:rFonts w:ascii="Calibri" w:eastAsia="Times New Roman" w:hAnsi="Calibri" w:cs="Calibri"/>
                <w:color w:val="000000"/>
                <w:sz w:val="16"/>
                <w:szCs w:val="18"/>
                <w:lang w:eastAsia="es-CL"/>
              </w:rPr>
              <w:t>6.35</w:t>
            </w:r>
          </w:p>
        </w:tc>
      </w:tr>
    </w:tbl>
    <w:p w:rsidR="009A5E10" w:rsidRPr="00CB3EDE" w:rsidRDefault="009A5E10" w:rsidP="009A5E10">
      <w:pPr>
        <w:pStyle w:val="Prrafodelista"/>
        <w:numPr>
          <w:ilvl w:val="1"/>
          <w:numId w:val="27"/>
        </w:numPr>
        <w:rPr>
          <w:i/>
          <w:sz w:val="18"/>
          <w:szCs w:val="18"/>
        </w:rPr>
      </w:pPr>
      <w:bookmarkStart w:id="76" w:name="_Ref4672022"/>
      <w:r w:rsidRPr="00D16D27">
        <w:rPr>
          <w:sz w:val="18"/>
          <w:szCs w:val="18"/>
        </w:rPr>
        <w:lastRenderedPageBreak/>
        <w:t xml:space="preserve">En el reporte bimestral </w:t>
      </w:r>
      <w:r>
        <w:rPr>
          <w:sz w:val="18"/>
          <w:szCs w:val="18"/>
        </w:rPr>
        <w:t>5</w:t>
      </w:r>
      <w:r w:rsidRPr="00D16D27">
        <w:rPr>
          <w:sz w:val="18"/>
          <w:szCs w:val="18"/>
        </w:rPr>
        <w:t xml:space="preserve"> (recibido el </w:t>
      </w:r>
      <w:r>
        <w:rPr>
          <w:sz w:val="18"/>
          <w:szCs w:val="18"/>
        </w:rPr>
        <w:t>22</w:t>
      </w:r>
      <w:r w:rsidRPr="00D16D27">
        <w:rPr>
          <w:sz w:val="18"/>
          <w:szCs w:val="18"/>
        </w:rPr>
        <w:t xml:space="preserve"> de </w:t>
      </w:r>
      <w:r>
        <w:rPr>
          <w:sz w:val="18"/>
          <w:szCs w:val="18"/>
        </w:rPr>
        <w:t xml:space="preserve">mayo </w:t>
      </w:r>
      <w:r w:rsidRPr="00D16D27">
        <w:rPr>
          <w:sz w:val="18"/>
          <w:szCs w:val="18"/>
        </w:rPr>
        <w:t>de 2018), el titular señaló lo siguiente</w:t>
      </w:r>
      <w:r>
        <w:rPr>
          <w:sz w:val="18"/>
          <w:szCs w:val="18"/>
        </w:rPr>
        <w:t>, sólo para la acción N°7</w:t>
      </w:r>
      <w:r w:rsidRPr="00D16D27">
        <w:rPr>
          <w:sz w:val="18"/>
          <w:szCs w:val="18"/>
        </w:rPr>
        <w:t>:</w:t>
      </w:r>
      <w:bookmarkEnd w:id="76"/>
      <w:r w:rsidRPr="00D16D27">
        <w:rPr>
          <w:sz w:val="18"/>
          <w:szCs w:val="18"/>
        </w:rPr>
        <w:t xml:space="preserve"> </w:t>
      </w:r>
    </w:p>
    <w:p w:rsidR="009A5E10" w:rsidRPr="00AA2B71" w:rsidRDefault="009A5E10" w:rsidP="00D56C09">
      <w:pPr>
        <w:pStyle w:val="Prrafodelista"/>
        <w:ind w:left="708"/>
        <w:rPr>
          <w:i/>
          <w:sz w:val="18"/>
          <w:szCs w:val="18"/>
        </w:rPr>
      </w:pPr>
      <w:r w:rsidRPr="00CB3EDE">
        <w:rPr>
          <w:sz w:val="18"/>
          <w:szCs w:val="18"/>
        </w:rPr>
        <w:t>“</w:t>
      </w:r>
      <w:r>
        <w:rPr>
          <w:sz w:val="18"/>
          <w:szCs w:val="18"/>
        </w:rPr>
        <w:t xml:space="preserve">[…] </w:t>
      </w:r>
      <w:r w:rsidRPr="00CB3EDE">
        <w:rPr>
          <w:i/>
          <w:sz w:val="18"/>
          <w:szCs w:val="18"/>
        </w:rPr>
        <w:t>Se adjunta en Anexo II del presente documento</w:t>
      </w:r>
      <w:r w:rsidR="00D56C09">
        <w:rPr>
          <w:i/>
          <w:sz w:val="18"/>
          <w:szCs w:val="18"/>
        </w:rPr>
        <w:t xml:space="preserve"> </w:t>
      </w:r>
      <w:r w:rsidR="00D56C09" w:rsidRPr="00D56C09">
        <w:rPr>
          <w:sz w:val="18"/>
          <w:szCs w:val="18"/>
        </w:rPr>
        <w:t>[…]</w:t>
      </w:r>
      <w:r w:rsidR="00D56C09">
        <w:rPr>
          <w:i/>
          <w:sz w:val="18"/>
          <w:szCs w:val="18"/>
        </w:rPr>
        <w:t xml:space="preserve"> </w:t>
      </w:r>
      <w:r w:rsidRPr="00CB3EDE">
        <w:rPr>
          <w:i/>
          <w:sz w:val="18"/>
          <w:szCs w:val="18"/>
        </w:rPr>
        <w:t xml:space="preserve">resoluciones y comprobantes de retiro para reciclaje y disposición de residuos </w:t>
      </w:r>
      <w:r w:rsidRPr="00AA2B71">
        <w:rPr>
          <w:i/>
          <w:sz w:val="18"/>
          <w:szCs w:val="18"/>
        </w:rPr>
        <w:t>no peligrosos, lo que evidencia el manejo adecuado de dichos residuos.</w:t>
      </w:r>
    </w:p>
    <w:p w:rsidR="009A5E10" w:rsidRDefault="009A5E10" w:rsidP="009A5E10">
      <w:pPr>
        <w:pStyle w:val="Prrafodelista"/>
        <w:ind w:left="568"/>
        <w:rPr>
          <w:sz w:val="18"/>
          <w:szCs w:val="18"/>
        </w:rPr>
      </w:pPr>
      <w:r>
        <w:rPr>
          <w:sz w:val="18"/>
          <w:szCs w:val="18"/>
        </w:rPr>
        <w:t xml:space="preserve">Como Anexo II, el titular incluyó los siguientes documentos atingentes a la temporalidad de retiro de RESNOPEL </w:t>
      </w:r>
    </w:p>
    <w:p w:rsidR="009A5E10" w:rsidRDefault="009A5E10" w:rsidP="009A5E10">
      <w:pPr>
        <w:pStyle w:val="Prrafodelista"/>
        <w:numPr>
          <w:ilvl w:val="2"/>
          <w:numId w:val="27"/>
        </w:numPr>
        <w:rPr>
          <w:sz w:val="18"/>
          <w:szCs w:val="18"/>
        </w:rPr>
      </w:pPr>
      <w:r w:rsidRPr="00C37B78">
        <w:rPr>
          <w:sz w:val="18"/>
          <w:szCs w:val="18"/>
        </w:rPr>
        <w:t xml:space="preserve"> “</w:t>
      </w:r>
      <w:r w:rsidRPr="00C37B78">
        <w:rPr>
          <w:i/>
          <w:sz w:val="18"/>
          <w:szCs w:val="18"/>
        </w:rPr>
        <w:t>2- CERTIFICADO DE RECICLAJE 05_2018.pdf</w:t>
      </w:r>
      <w:r w:rsidRPr="00C37B78">
        <w:rPr>
          <w:sz w:val="18"/>
          <w:szCs w:val="18"/>
        </w:rPr>
        <w:t>”, y “</w:t>
      </w:r>
      <w:r w:rsidRPr="00C37B78">
        <w:rPr>
          <w:i/>
          <w:sz w:val="18"/>
          <w:szCs w:val="18"/>
        </w:rPr>
        <w:t>3- Certificado de Reciclaje</w:t>
      </w:r>
      <w:r w:rsidR="00DA7162">
        <w:rPr>
          <w:i/>
          <w:sz w:val="18"/>
          <w:szCs w:val="18"/>
        </w:rPr>
        <w:t xml:space="preserve"> </w:t>
      </w:r>
      <w:r w:rsidRPr="00C37B78">
        <w:rPr>
          <w:i/>
          <w:sz w:val="18"/>
          <w:szCs w:val="18"/>
        </w:rPr>
        <w:t>(octubre,</w:t>
      </w:r>
      <w:r w:rsidR="00DA7162">
        <w:rPr>
          <w:i/>
          <w:sz w:val="18"/>
          <w:szCs w:val="18"/>
        </w:rPr>
        <w:t xml:space="preserve"> </w:t>
      </w:r>
      <w:r w:rsidRPr="00C37B78">
        <w:rPr>
          <w:i/>
          <w:sz w:val="18"/>
          <w:szCs w:val="18"/>
        </w:rPr>
        <w:t>noviembre,</w:t>
      </w:r>
      <w:r w:rsidR="00DA7162">
        <w:rPr>
          <w:i/>
          <w:sz w:val="18"/>
          <w:szCs w:val="18"/>
        </w:rPr>
        <w:t xml:space="preserve"> </w:t>
      </w:r>
      <w:r w:rsidRPr="00C37B78">
        <w:rPr>
          <w:i/>
          <w:sz w:val="18"/>
          <w:szCs w:val="18"/>
        </w:rPr>
        <w:t>diciembre).</w:t>
      </w:r>
      <w:proofErr w:type="spellStart"/>
      <w:r w:rsidRPr="00C37B78">
        <w:rPr>
          <w:i/>
          <w:sz w:val="18"/>
          <w:szCs w:val="18"/>
        </w:rPr>
        <w:t>pdf</w:t>
      </w:r>
      <w:proofErr w:type="spellEnd"/>
      <w:r w:rsidRPr="00C37B78">
        <w:rPr>
          <w:sz w:val="18"/>
          <w:szCs w:val="18"/>
        </w:rPr>
        <w:t>” contienen 4 cartas, la primera de “</w:t>
      </w:r>
      <w:r w:rsidRPr="00C37B78">
        <w:rPr>
          <w:i/>
          <w:sz w:val="18"/>
          <w:szCs w:val="18"/>
        </w:rPr>
        <w:t>M.E.Z.A COMERCIALIZADORA DE EXCEDENTES INDUSTRIALES</w:t>
      </w:r>
      <w:r w:rsidRPr="00C37B78">
        <w:rPr>
          <w:sz w:val="18"/>
          <w:szCs w:val="18"/>
        </w:rPr>
        <w:t>”, y las otras 3 de “</w:t>
      </w:r>
      <w:r w:rsidRPr="00C37B78">
        <w:rPr>
          <w:i/>
          <w:sz w:val="18"/>
          <w:szCs w:val="18"/>
        </w:rPr>
        <w:t>MARIA ZAPATA ARREPOL, COMERIACILAIZADORA DE EXCEDENTES INDUSTRIALES</w:t>
      </w:r>
      <w:r w:rsidRPr="00C37B78">
        <w:rPr>
          <w:sz w:val="18"/>
          <w:szCs w:val="18"/>
        </w:rPr>
        <w:t>”. En los cuatro casos se señala como ubicación “</w:t>
      </w:r>
      <w:r w:rsidRPr="00C37B78">
        <w:rPr>
          <w:i/>
          <w:sz w:val="18"/>
          <w:szCs w:val="18"/>
        </w:rPr>
        <w:t>COLONIA PAINE #31 LT12</w:t>
      </w:r>
      <w:r w:rsidRPr="00C37B78">
        <w:rPr>
          <w:sz w:val="18"/>
          <w:szCs w:val="18"/>
        </w:rPr>
        <w:t xml:space="preserve">”. Las cartas señalan certificar el retiro de los materiales señalados en la </w:t>
      </w:r>
      <w:r w:rsidR="00DF3305">
        <w:rPr>
          <w:sz w:val="18"/>
          <w:szCs w:val="18"/>
        </w:rPr>
        <w:fldChar w:fldCharType="begin"/>
      </w:r>
      <w:r w:rsidR="00DF3305">
        <w:rPr>
          <w:sz w:val="18"/>
          <w:szCs w:val="18"/>
        </w:rPr>
        <w:instrText xml:space="preserve"> REF _Ref4667364 \h  \* MERGEFORMAT </w:instrText>
      </w:r>
      <w:r w:rsidR="00DF3305">
        <w:rPr>
          <w:sz w:val="18"/>
          <w:szCs w:val="18"/>
        </w:rPr>
      </w:r>
      <w:r w:rsidR="00DF3305">
        <w:rPr>
          <w:sz w:val="18"/>
          <w:szCs w:val="18"/>
        </w:rPr>
        <w:fldChar w:fldCharType="separate"/>
      </w:r>
      <w:r w:rsidR="001627B3" w:rsidRPr="001627B3">
        <w:rPr>
          <w:sz w:val="18"/>
          <w:szCs w:val="18"/>
        </w:rPr>
        <w:t>Tabla 5</w:t>
      </w:r>
      <w:r w:rsidR="00DF3305">
        <w:rPr>
          <w:sz w:val="18"/>
          <w:szCs w:val="18"/>
        </w:rPr>
        <w:fldChar w:fldCharType="end"/>
      </w:r>
      <w:r w:rsidR="00DF3305">
        <w:rPr>
          <w:sz w:val="18"/>
          <w:szCs w:val="18"/>
        </w:rPr>
        <w:t>.</w:t>
      </w:r>
    </w:p>
    <w:p w:rsidR="00DF3305" w:rsidRPr="00C37B78" w:rsidRDefault="00DF3305" w:rsidP="00DF3305">
      <w:pPr>
        <w:pStyle w:val="Sinespaciado"/>
      </w:pPr>
    </w:p>
    <w:p w:rsidR="00DF3305" w:rsidRPr="00DF3305" w:rsidRDefault="00DF3305" w:rsidP="00DF3305">
      <w:pPr>
        <w:pStyle w:val="Descripcin"/>
        <w:keepNext/>
        <w:rPr>
          <w:b w:val="0"/>
        </w:rPr>
      </w:pPr>
      <w:bookmarkStart w:id="77" w:name="_Ref4667364"/>
      <w:r>
        <w:t xml:space="preserve">Tabla </w:t>
      </w:r>
      <w:fldSimple w:instr=" SEQ Tabla \* ARABIC ">
        <w:r w:rsidR="002307D5">
          <w:rPr>
            <w:noProof/>
          </w:rPr>
          <w:t>5</w:t>
        </w:r>
      </w:fldSimple>
      <w:bookmarkEnd w:id="77"/>
      <w:r>
        <w:t xml:space="preserve">. </w:t>
      </w:r>
      <w:r w:rsidRPr="00DF3305">
        <w:rPr>
          <w:b w:val="0"/>
        </w:rPr>
        <w:t xml:space="preserve">Cartas descriptivas de </w:t>
      </w:r>
      <w:r w:rsidR="007A7A17">
        <w:rPr>
          <w:b w:val="0"/>
        </w:rPr>
        <w:t xml:space="preserve">cantidades de </w:t>
      </w:r>
      <w:r w:rsidRPr="00DF3305">
        <w:rPr>
          <w:b w:val="0"/>
        </w:rPr>
        <w:t>Cartón y Polietileno (en kg)</w:t>
      </w:r>
      <w:r w:rsidR="007A7A17">
        <w:rPr>
          <w:b w:val="0"/>
        </w:rPr>
        <w:t xml:space="preserve"> trasladados a Centro de Reciclaje de SOREPA</w:t>
      </w:r>
      <w:r w:rsidRPr="00DF3305">
        <w:rPr>
          <w:b w:val="0"/>
        </w:rPr>
        <w:t xml:space="preserve">, contenidas en los Documentos </w:t>
      </w:r>
      <w:proofErr w:type="spellStart"/>
      <w:r w:rsidRPr="00DF3305">
        <w:rPr>
          <w:b w:val="0"/>
        </w:rPr>
        <w:t>pdf</w:t>
      </w:r>
      <w:proofErr w:type="spellEnd"/>
      <w:r w:rsidRPr="00DF3305">
        <w:rPr>
          <w:b w:val="0"/>
        </w:rPr>
        <w:t xml:space="preserve"> indicados</w:t>
      </w:r>
    </w:p>
    <w:tbl>
      <w:tblPr>
        <w:tblW w:w="0" w:type="auto"/>
        <w:jc w:val="center"/>
        <w:tblCellMar>
          <w:left w:w="70" w:type="dxa"/>
          <w:right w:w="70" w:type="dxa"/>
        </w:tblCellMar>
        <w:tblLook w:val="04A0" w:firstRow="1" w:lastRow="0" w:firstColumn="1" w:lastColumn="0" w:noHBand="0" w:noVBand="1"/>
      </w:tblPr>
      <w:tblGrid>
        <w:gridCol w:w="4596"/>
        <w:gridCol w:w="1443"/>
        <w:gridCol w:w="2599"/>
        <w:gridCol w:w="1424"/>
        <w:gridCol w:w="3248"/>
      </w:tblGrid>
      <w:tr w:rsidR="007A7A17" w:rsidRPr="0056387F" w:rsidTr="002F39F9">
        <w:trPr>
          <w:trHeight w:val="20"/>
          <w:jc w:val="center"/>
        </w:trPr>
        <w:tc>
          <w:tcPr>
            <w:tcW w:w="0" w:type="auto"/>
            <w:vMerge w:val="restart"/>
            <w:tcBorders>
              <w:top w:val="single" w:sz="4" w:space="0" w:color="auto"/>
              <w:left w:val="nil"/>
              <w:bottom w:val="single" w:sz="4" w:space="0" w:color="000000"/>
              <w:right w:val="nil"/>
            </w:tcBorders>
            <w:shd w:val="clear" w:color="auto" w:fill="D9D9D9" w:themeFill="background1" w:themeFillShade="D9"/>
            <w:noWrap/>
            <w:vAlign w:val="center"/>
            <w:hideMark/>
          </w:tcPr>
          <w:p w:rsidR="007A7A17" w:rsidRPr="0056387F" w:rsidRDefault="007A7A17" w:rsidP="003C0F9C">
            <w:pPr>
              <w:spacing w:after="0" w:line="240" w:lineRule="auto"/>
              <w:rPr>
                <w:rFonts w:ascii="Calibri" w:eastAsia="Times New Roman" w:hAnsi="Calibri" w:cs="Calibri"/>
                <w:b/>
                <w:bCs/>
                <w:color w:val="000000"/>
                <w:sz w:val="18"/>
                <w:szCs w:val="18"/>
                <w:lang w:eastAsia="es-CL"/>
              </w:rPr>
            </w:pPr>
            <w:r w:rsidRPr="0056387F">
              <w:rPr>
                <w:rFonts w:ascii="Calibri" w:eastAsia="Times New Roman" w:hAnsi="Calibri" w:cs="Calibri"/>
                <w:b/>
                <w:bCs/>
                <w:color w:val="000000"/>
                <w:sz w:val="18"/>
                <w:szCs w:val="18"/>
                <w:lang w:eastAsia="es-CL"/>
              </w:rPr>
              <w:t>Documento</w:t>
            </w:r>
          </w:p>
        </w:tc>
        <w:tc>
          <w:tcPr>
            <w:tcW w:w="0" w:type="auto"/>
            <w:vMerge w:val="restart"/>
            <w:tcBorders>
              <w:top w:val="single" w:sz="4" w:space="0" w:color="auto"/>
              <w:left w:val="nil"/>
              <w:right w:val="nil"/>
            </w:tcBorders>
            <w:shd w:val="clear" w:color="auto" w:fill="D9D9D9" w:themeFill="background1" w:themeFillShade="D9"/>
            <w:vAlign w:val="center"/>
          </w:tcPr>
          <w:p w:rsidR="007A7A17" w:rsidRPr="0056387F" w:rsidRDefault="007A7A17" w:rsidP="007A7A17">
            <w:pPr>
              <w:spacing w:after="0" w:line="240" w:lineRule="auto"/>
              <w:jc w:val="center"/>
              <w:rPr>
                <w:rFonts w:ascii="Calibri" w:eastAsia="Times New Roman" w:hAnsi="Calibri" w:cs="Calibri"/>
                <w:b/>
                <w:bCs/>
                <w:color w:val="000000"/>
                <w:sz w:val="18"/>
                <w:szCs w:val="18"/>
                <w:lang w:eastAsia="es-CL"/>
              </w:rPr>
            </w:pPr>
            <w:r>
              <w:rPr>
                <w:rFonts w:ascii="Calibri" w:eastAsia="Times New Roman" w:hAnsi="Calibri" w:cs="Calibri"/>
                <w:b/>
                <w:bCs/>
                <w:color w:val="000000"/>
                <w:sz w:val="18"/>
                <w:szCs w:val="18"/>
                <w:lang w:eastAsia="es-CL"/>
              </w:rPr>
              <w:t>Reporte asociado</w:t>
            </w:r>
          </w:p>
        </w:tc>
        <w:tc>
          <w:tcPr>
            <w:tcW w:w="0" w:type="auto"/>
            <w:vMerge w:val="restart"/>
            <w:tcBorders>
              <w:top w:val="single" w:sz="4" w:space="0" w:color="auto"/>
              <w:left w:val="nil"/>
              <w:bottom w:val="single" w:sz="4" w:space="0" w:color="000000"/>
              <w:right w:val="nil"/>
            </w:tcBorders>
            <w:shd w:val="clear" w:color="auto" w:fill="D9D9D9" w:themeFill="background1" w:themeFillShade="D9"/>
            <w:vAlign w:val="center"/>
            <w:hideMark/>
          </w:tcPr>
          <w:p w:rsidR="007A7A17" w:rsidRPr="0056387F" w:rsidRDefault="007A7A17" w:rsidP="003C0F9C">
            <w:pPr>
              <w:spacing w:after="0" w:line="240" w:lineRule="auto"/>
              <w:jc w:val="center"/>
              <w:rPr>
                <w:rFonts w:ascii="Calibri" w:eastAsia="Times New Roman" w:hAnsi="Calibri" w:cs="Calibri"/>
                <w:b/>
                <w:bCs/>
                <w:color w:val="000000"/>
                <w:sz w:val="18"/>
                <w:szCs w:val="18"/>
                <w:lang w:eastAsia="es-CL"/>
              </w:rPr>
            </w:pPr>
            <w:r w:rsidRPr="0056387F">
              <w:rPr>
                <w:rFonts w:ascii="Calibri" w:eastAsia="Times New Roman" w:hAnsi="Calibri" w:cs="Calibri"/>
                <w:b/>
                <w:bCs/>
                <w:color w:val="000000"/>
                <w:sz w:val="18"/>
                <w:szCs w:val="18"/>
                <w:lang w:eastAsia="es-CL"/>
              </w:rPr>
              <w:t>Cartas contenidas en documento</w:t>
            </w:r>
          </w:p>
        </w:tc>
        <w:tc>
          <w:tcPr>
            <w:tcW w:w="0" w:type="auto"/>
            <w:gridSpan w:val="2"/>
            <w:tcBorders>
              <w:top w:val="single" w:sz="4" w:space="0" w:color="auto"/>
              <w:left w:val="nil"/>
              <w:bottom w:val="single" w:sz="4" w:space="0" w:color="auto"/>
              <w:right w:val="nil"/>
            </w:tcBorders>
            <w:shd w:val="clear" w:color="auto" w:fill="D9D9D9" w:themeFill="background1" w:themeFillShade="D9"/>
            <w:noWrap/>
            <w:vAlign w:val="center"/>
            <w:hideMark/>
          </w:tcPr>
          <w:p w:rsidR="007A7A17" w:rsidRPr="0056387F" w:rsidRDefault="007A7A17" w:rsidP="003C0F9C">
            <w:pPr>
              <w:spacing w:after="0" w:line="240" w:lineRule="auto"/>
              <w:jc w:val="center"/>
              <w:rPr>
                <w:rFonts w:ascii="Calibri" w:eastAsia="Times New Roman" w:hAnsi="Calibri" w:cs="Calibri"/>
                <w:b/>
                <w:bCs/>
                <w:color w:val="000000"/>
                <w:sz w:val="18"/>
                <w:szCs w:val="18"/>
                <w:lang w:eastAsia="es-CL"/>
              </w:rPr>
            </w:pPr>
            <w:r w:rsidRPr="0056387F">
              <w:rPr>
                <w:rFonts w:ascii="Calibri" w:eastAsia="Times New Roman" w:hAnsi="Calibri" w:cs="Calibri"/>
                <w:b/>
                <w:bCs/>
                <w:color w:val="000000"/>
                <w:sz w:val="18"/>
                <w:szCs w:val="18"/>
                <w:lang w:eastAsia="es-CL"/>
              </w:rPr>
              <w:t>Materiales trasladados [kg]</w:t>
            </w:r>
          </w:p>
        </w:tc>
      </w:tr>
      <w:tr w:rsidR="007A7A17" w:rsidRPr="0056387F" w:rsidTr="002F39F9">
        <w:trPr>
          <w:trHeight w:val="20"/>
          <w:jc w:val="center"/>
        </w:trPr>
        <w:tc>
          <w:tcPr>
            <w:tcW w:w="0" w:type="auto"/>
            <w:vMerge/>
            <w:tcBorders>
              <w:top w:val="nil"/>
              <w:left w:val="nil"/>
              <w:bottom w:val="single" w:sz="4" w:space="0" w:color="000000"/>
              <w:right w:val="nil"/>
            </w:tcBorders>
            <w:vAlign w:val="center"/>
            <w:hideMark/>
          </w:tcPr>
          <w:p w:rsidR="007A7A17" w:rsidRPr="0056387F" w:rsidRDefault="007A7A17" w:rsidP="003C0F9C">
            <w:pPr>
              <w:spacing w:after="0" w:line="240" w:lineRule="auto"/>
              <w:rPr>
                <w:rFonts w:ascii="Calibri" w:eastAsia="Times New Roman" w:hAnsi="Calibri" w:cs="Calibri"/>
                <w:b/>
                <w:bCs/>
                <w:color w:val="000000"/>
                <w:sz w:val="18"/>
                <w:szCs w:val="18"/>
                <w:lang w:eastAsia="es-CL"/>
              </w:rPr>
            </w:pPr>
          </w:p>
        </w:tc>
        <w:tc>
          <w:tcPr>
            <w:tcW w:w="0" w:type="auto"/>
            <w:vMerge/>
            <w:tcBorders>
              <w:left w:val="nil"/>
              <w:bottom w:val="single" w:sz="4" w:space="0" w:color="000000"/>
              <w:right w:val="nil"/>
            </w:tcBorders>
          </w:tcPr>
          <w:p w:rsidR="007A7A17" w:rsidRPr="0056387F" w:rsidRDefault="007A7A17" w:rsidP="003C0F9C">
            <w:pPr>
              <w:spacing w:after="0" w:line="240" w:lineRule="auto"/>
              <w:rPr>
                <w:rFonts w:ascii="Calibri" w:eastAsia="Times New Roman" w:hAnsi="Calibri" w:cs="Calibri"/>
                <w:b/>
                <w:bCs/>
                <w:color w:val="000000"/>
                <w:sz w:val="18"/>
                <w:szCs w:val="18"/>
                <w:lang w:eastAsia="es-CL"/>
              </w:rPr>
            </w:pPr>
          </w:p>
        </w:tc>
        <w:tc>
          <w:tcPr>
            <w:tcW w:w="0" w:type="auto"/>
            <w:vMerge/>
            <w:tcBorders>
              <w:top w:val="nil"/>
              <w:left w:val="nil"/>
              <w:bottom w:val="single" w:sz="4" w:space="0" w:color="000000"/>
              <w:right w:val="nil"/>
            </w:tcBorders>
            <w:vAlign w:val="center"/>
            <w:hideMark/>
          </w:tcPr>
          <w:p w:rsidR="007A7A17" w:rsidRPr="0056387F" w:rsidRDefault="007A7A17" w:rsidP="003C0F9C">
            <w:pPr>
              <w:spacing w:after="0" w:line="240" w:lineRule="auto"/>
              <w:rPr>
                <w:rFonts w:ascii="Calibri" w:eastAsia="Times New Roman" w:hAnsi="Calibri" w:cs="Calibri"/>
                <w:b/>
                <w:bCs/>
                <w:color w:val="000000"/>
                <w:sz w:val="18"/>
                <w:szCs w:val="18"/>
                <w:lang w:eastAsia="es-CL"/>
              </w:rPr>
            </w:pPr>
          </w:p>
        </w:tc>
        <w:tc>
          <w:tcPr>
            <w:tcW w:w="0" w:type="auto"/>
            <w:tcBorders>
              <w:top w:val="nil"/>
              <w:left w:val="nil"/>
              <w:bottom w:val="single" w:sz="4" w:space="0" w:color="auto"/>
              <w:right w:val="nil"/>
            </w:tcBorders>
            <w:shd w:val="clear" w:color="auto" w:fill="D9D9D9" w:themeFill="background1" w:themeFillShade="D9"/>
            <w:noWrap/>
            <w:vAlign w:val="center"/>
            <w:hideMark/>
          </w:tcPr>
          <w:p w:rsidR="007A7A17" w:rsidRPr="0056387F" w:rsidRDefault="007A7A17" w:rsidP="003C0F9C">
            <w:pPr>
              <w:spacing w:after="0" w:line="240" w:lineRule="auto"/>
              <w:jc w:val="center"/>
              <w:rPr>
                <w:rFonts w:ascii="Calibri" w:eastAsia="Times New Roman" w:hAnsi="Calibri" w:cs="Calibri"/>
                <w:b/>
                <w:bCs/>
                <w:i/>
                <w:iCs/>
                <w:color w:val="000000"/>
                <w:sz w:val="18"/>
                <w:szCs w:val="18"/>
                <w:lang w:eastAsia="es-CL"/>
              </w:rPr>
            </w:pPr>
            <w:r w:rsidRPr="0056387F">
              <w:rPr>
                <w:rFonts w:ascii="Calibri" w:eastAsia="Times New Roman" w:hAnsi="Calibri" w:cs="Calibri"/>
                <w:b/>
                <w:bCs/>
                <w:i/>
                <w:iCs/>
                <w:color w:val="000000"/>
                <w:sz w:val="18"/>
                <w:szCs w:val="18"/>
                <w:lang w:eastAsia="es-CL"/>
              </w:rPr>
              <w:t>Cartón en desuso</w:t>
            </w:r>
          </w:p>
        </w:tc>
        <w:tc>
          <w:tcPr>
            <w:tcW w:w="0" w:type="auto"/>
            <w:tcBorders>
              <w:top w:val="nil"/>
              <w:left w:val="nil"/>
              <w:bottom w:val="single" w:sz="4" w:space="0" w:color="auto"/>
              <w:right w:val="nil"/>
            </w:tcBorders>
            <w:shd w:val="clear" w:color="auto" w:fill="D9D9D9" w:themeFill="background1" w:themeFillShade="D9"/>
            <w:noWrap/>
            <w:vAlign w:val="center"/>
            <w:hideMark/>
          </w:tcPr>
          <w:p w:rsidR="007A7A17" w:rsidRPr="0056387F" w:rsidRDefault="007A7A17" w:rsidP="003C0F9C">
            <w:pPr>
              <w:spacing w:after="0" w:line="240" w:lineRule="auto"/>
              <w:jc w:val="center"/>
              <w:rPr>
                <w:rFonts w:ascii="Calibri" w:eastAsia="Times New Roman" w:hAnsi="Calibri" w:cs="Calibri"/>
                <w:b/>
                <w:bCs/>
                <w:i/>
                <w:iCs/>
                <w:color w:val="000000"/>
                <w:sz w:val="18"/>
                <w:szCs w:val="18"/>
                <w:lang w:eastAsia="es-CL"/>
              </w:rPr>
            </w:pPr>
            <w:r w:rsidRPr="0056387F">
              <w:rPr>
                <w:rFonts w:ascii="Calibri" w:eastAsia="Times New Roman" w:hAnsi="Calibri" w:cs="Calibri"/>
                <w:b/>
                <w:bCs/>
                <w:i/>
                <w:iCs/>
                <w:color w:val="000000"/>
                <w:sz w:val="18"/>
                <w:szCs w:val="18"/>
                <w:lang w:eastAsia="es-CL"/>
              </w:rPr>
              <w:t>Polietileno de baja densidad (film y otros)</w:t>
            </w:r>
          </w:p>
        </w:tc>
      </w:tr>
      <w:tr w:rsidR="007A7A17" w:rsidRPr="0056387F" w:rsidTr="007A7A17">
        <w:trPr>
          <w:trHeight w:val="20"/>
          <w:jc w:val="center"/>
        </w:trPr>
        <w:tc>
          <w:tcPr>
            <w:tcW w:w="0" w:type="auto"/>
            <w:tcBorders>
              <w:top w:val="nil"/>
              <w:left w:val="nil"/>
              <w:bottom w:val="single" w:sz="4" w:space="0" w:color="auto"/>
              <w:right w:val="nil"/>
            </w:tcBorders>
            <w:shd w:val="clear" w:color="auto" w:fill="auto"/>
            <w:vAlign w:val="center"/>
            <w:hideMark/>
          </w:tcPr>
          <w:p w:rsidR="007A7A17" w:rsidRPr="0056387F" w:rsidRDefault="007A7A17" w:rsidP="003C0F9C">
            <w:pPr>
              <w:spacing w:after="0" w:line="240" w:lineRule="auto"/>
              <w:rPr>
                <w:rFonts w:ascii="Calibri" w:eastAsia="Times New Roman" w:hAnsi="Calibri" w:cs="Calibri"/>
                <w:i/>
                <w:iCs/>
                <w:color w:val="000000"/>
                <w:sz w:val="18"/>
                <w:szCs w:val="18"/>
                <w:lang w:eastAsia="es-CL"/>
              </w:rPr>
            </w:pPr>
            <w:r w:rsidRPr="0056387F">
              <w:rPr>
                <w:rFonts w:ascii="Calibri" w:eastAsia="Times New Roman" w:hAnsi="Calibri" w:cs="Calibri"/>
                <w:i/>
                <w:iCs/>
                <w:color w:val="000000"/>
                <w:sz w:val="18"/>
                <w:szCs w:val="18"/>
                <w:lang w:eastAsia="es-CL"/>
              </w:rPr>
              <w:t>2- CERTIFICADO DE RECICLAJE 05_2018.pdf</w:t>
            </w:r>
          </w:p>
        </w:tc>
        <w:tc>
          <w:tcPr>
            <w:tcW w:w="0" w:type="auto"/>
            <w:tcBorders>
              <w:top w:val="nil"/>
              <w:left w:val="nil"/>
              <w:bottom w:val="single" w:sz="4" w:space="0" w:color="auto"/>
              <w:right w:val="nil"/>
            </w:tcBorders>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Pr>
                <w:rFonts w:ascii="Calibri" w:eastAsia="Times New Roman" w:hAnsi="Calibri" w:cs="Calibri"/>
                <w:color w:val="000000"/>
                <w:sz w:val="18"/>
                <w:szCs w:val="18"/>
                <w:lang w:eastAsia="es-CL"/>
              </w:rPr>
              <w:t>Bimestral 5</w:t>
            </w:r>
          </w:p>
        </w:tc>
        <w:tc>
          <w:tcPr>
            <w:tcW w:w="0" w:type="auto"/>
            <w:tcBorders>
              <w:top w:val="nil"/>
              <w:left w:val="nil"/>
              <w:bottom w:val="single" w:sz="4" w:space="0" w:color="auto"/>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10-may-2018</w:t>
            </w:r>
          </w:p>
        </w:tc>
        <w:tc>
          <w:tcPr>
            <w:tcW w:w="0" w:type="auto"/>
            <w:tcBorders>
              <w:top w:val="nil"/>
              <w:left w:val="nil"/>
              <w:bottom w:val="single" w:sz="4" w:space="0" w:color="auto"/>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1970</w:t>
            </w:r>
          </w:p>
        </w:tc>
        <w:tc>
          <w:tcPr>
            <w:tcW w:w="0" w:type="auto"/>
            <w:tcBorders>
              <w:top w:val="nil"/>
              <w:left w:val="nil"/>
              <w:bottom w:val="single" w:sz="4" w:space="0" w:color="auto"/>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230</w:t>
            </w:r>
          </w:p>
        </w:tc>
      </w:tr>
      <w:tr w:rsidR="007A7A17" w:rsidRPr="0056387F" w:rsidTr="007A7A17">
        <w:trPr>
          <w:trHeight w:val="20"/>
          <w:jc w:val="center"/>
        </w:trPr>
        <w:tc>
          <w:tcPr>
            <w:tcW w:w="0" w:type="auto"/>
            <w:vMerge w:val="restart"/>
            <w:tcBorders>
              <w:top w:val="nil"/>
              <w:left w:val="nil"/>
              <w:bottom w:val="single" w:sz="4" w:space="0" w:color="000000"/>
              <w:right w:val="nil"/>
            </w:tcBorders>
            <w:shd w:val="clear" w:color="auto" w:fill="auto"/>
            <w:vAlign w:val="center"/>
            <w:hideMark/>
          </w:tcPr>
          <w:p w:rsidR="007A7A17" w:rsidRPr="0056387F" w:rsidRDefault="007A7A17" w:rsidP="003C0F9C">
            <w:pPr>
              <w:spacing w:after="0" w:line="240" w:lineRule="auto"/>
              <w:rPr>
                <w:rFonts w:ascii="Calibri" w:eastAsia="Times New Roman" w:hAnsi="Calibri" w:cs="Calibri"/>
                <w:i/>
                <w:iCs/>
                <w:color w:val="000000"/>
                <w:sz w:val="18"/>
                <w:szCs w:val="18"/>
                <w:lang w:eastAsia="es-CL"/>
              </w:rPr>
            </w:pPr>
            <w:r w:rsidRPr="0056387F">
              <w:rPr>
                <w:rFonts w:ascii="Calibri" w:eastAsia="Times New Roman" w:hAnsi="Calibri" w:cs="Calibri"/>
                <w:i/>
                <w:iCs/>
                <w:color w:val="000000"/>
                <w:sz w:val="18"/>
                <w:szCs w:val="18"/>
                <w:lang w:eastAsia="es-CL"/>
              </w:rPr>
              <w:t>3- Certificado de Reciclaje</w:t>
            </w:r>
            <w:r>
              <w:rPr>
                <w:rFonts w:ascii="Calibri" w:eastAsia="Times New Roman" w:hAnsi="Calibri" w:cs="Calibri"/>
                <w:i/>
                <w:iCs/>
                <w:color w:val="000000"/>
                <w:sz w:val="18"/>
                <w:szCs w:val="18"/>
                <w:lang w:eastAsia="es-CL"/>
              </w:rPr>
              <w:t xml:space="preserve"> </w:t>
            </w:r>
            <w:r w:rsidRPr="0056387F">
              <w:rPr>
                <w:rFonts w:ascii="Calibri" w:eastAsia="Times New Roman" w:hAnsi="Calibri" w:cs="Calibri"/>
                <w:i/>
                <w:iCs/>
                <w:color w:val="000000"/>
                <w:sz w:val="18"/>
                <w:szCs w:val="18"/>
                <w:lang w:eastAsia="es-CL"/>
              </w:rPr>
              <w:t>(</w:t>
            </w:r>
            <w:proofErr w:type="gramStart"/>
            <w:r w:rsidRPr="0056387F">
              <w:rPr>
                <w:rFonts w:ascii="Calibri" w:eastAsia="Times New Roman" w:hAnsi="Calibri" w:cs="Calibri"/>
                <w:i/>
                <w:iCs/>
                <w:color w:val="000000"/>
                <w:sz w:val="18"/>
                <w:szCs w:val="18"/>
                <w:lang w:eastAsia="es-CL"/>
              </w:rPr>
              <w:t>octubre,noviembre</w:t>
            </w:r>
            <w:proofErr w:type="gramEnd"/>
            <w:r w:rsidRPr="0056387F">
              <w:rPr>
                <w:rFonts w:ascii="Calibri" w:eastAsia="Times New Roman" w:hAnsi="Calibri" w:cs="Calibri"/>
                <w:i/>
                <w:iCs/>
                <w:color w:val="000000"/>
                <w:sz w:val="18"/>
                <w:szCs w:val="18"/>
                <w:lang w:eastAsia="es-CL"/>
              </w:rPr>
              <w:t>,diciembre).pdf</w:t>
            </w:r>
          </w:p>
        </w:tc>
        <w:tc>
          <w:tcPr>
            <w:tcW w:w="0" w:type="auto"/>
            <w:tcBorders>
              <w:top w:val="single" w:sz="4" w:space="0" w:color="auto"/>
              <w:left w:val="nil"/>
              <w:bottom w:val="single" w:sz="4" w:space="0" w:color="BFBFBF" w:themeColor="background1" w:themeShade="BF"/>
              <w:right w:val="nil"/>
            </w:tcBorders>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7A7A17">
              <w:rPr>
                <w:rFonts w:ascii="Calibri" w:eastAsia="Times New Roman" w:hAnsi="Calibri" w:cs="Calibri"/>
                <w:color w:val="000000"/>
                <w:sz w:val="18"/>
                <w:szCs w:val="18"/>
                <w:lang w:eastAsia="es-CL"/>
              </w:rPr>
              <w:t>Bimestral 5</w:t>
            </w:r>
          </w:p>
        </w:tc>
        <w:tc>
          <w:tcPr>
            <w:tcW w:w="0" w:type="auto"/>
            <w:tcBorders>
              <w:top w:val="single" w:sz="4" w:space="0" w:color="auto"/>
              <w:left w:val="nil"/>
              <w:bottom w:val="single" w:sz="4" w:space="0" w:color="BFBFBF" w:themeColor="background1" w:themeShade="BF"/>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04-oct-2017</w:t>
            </w:r>
          </w:p>
        </w:tc>
        <w:tc>
          <w:tcPr>
            <w:tcW w:w="0" w:type="auto"/>
            <w:tcBorders>
              <w:top w:val="single" w:sz="4" w:space="0" w:color="auto"/>
              <w:left w:val="nil"/>
              <w:bottom w:val="single" w:sz="4" w:space="0" w:color="BFBFBF" w:themeColor="background1" w:themeShade="BF"/>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p>
        </w:tc>
        <w:tc>
          <w:tcPr>
            <w:tcW w:w="0" w:type="auto"/>
            <w:tcBorders>
              <w:top w:val="single" w:sz="4" w:space="0" w:color="auto"/>
              <w:left w:val="nil"/>
              <w:bottom w:val="single" w:sz="4" w:space="0" w:color="BFBFBF" w:themeColor="background1" w:themeShade="BF"/>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360</w:t>
            </w:r>
          </w:p>
        </w:tc>
      </w:tr>
      <w:tr w:rsidR="007A7A17" w:rsidRPr="0056387F" w:rsidTr="007A7A17">
        <w:trPr>
          <w:trHeight w:val="20"/>
          <w:jc w:val="center"/>
        </w:trPr>
        <w:tc>
          <w:tcPr>
            <w:tcW w:w="0" w:type="auto"/>
            <w:vMerge/>
            <w:tcBorders>
              <w:top w:val="nil"/>
              <w:left w:val="nil"/>
              <w:bottom w:val="single" w:sz="4" w:space="0" w:color="000000"/>
              <w:right w:val="nil"/>
            </w:tcBorders>
            <w:vAlign w:val="center"/>
            <w:hideMark/>
          </w:tcPr>
          <w:p w:rsidR="007A7A17" w:rsidRPr="0056387F" w:rsidRDefault="007A7A17" w:rsidP="003C0F9C">
            <w:pPr>
              <w:spacing w:after="0" w:line="240" w:lineRule="auto"/>
              <w:rPr>
                <w:rFonts w:ascii="Calibri" w:eastAsia="Times New Roman" w:hAnsi="Calibri" w:cs="Calibri"/>
                <w:i/>
                <w:iCs/>
                <w:color w:val="000000"/>
                <w:sz w:val="18"/>
                <w:szCs w:val="18"/>
                <w:lang w:eastAsia="es-CL"/>
              </w:rPr>
            </w:pPr>
          </w:p>
        </w:tc>
        <w:tc>
          <w:tcPr>
            <w:tcW w:w="0" w:type="auto"/>
            <w:tcBorders>
              <w:top w:val="single" w:sz="4" w:space="0" w:color="BFBFBF" w:themeColor="background1" w:themeShade="BF"/>
              <w:left w:val="nil"/>
              <w:bottom w:val="single" w:sz="4" w:space="0" w:color="BFBFBF" w:themeColor="background1" w:themeShade="BF"/>
              <w:right w:val="nil"/>
            </w:tcBorders>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7A7A17">
              <w:rPr>
                <w:rFonts w:ascii="Calibri" w:eastAsia="Times New Roman" w:hAnsi="Calibri" w:cs="Calibri"/>
                <w:color w:val="000000"/>
                <w:sz w:val="18"/>
                <w:szCs w:val="18"/>
                <w:lang w:eastAsia="es-CL"/>
              </w:rPr>
              <w:t>Bimestral 5</w:t>
            </w:r>
          </w:p>
        </w:tc>
        <w:tc>
          <w:tcPr>
            <w:tcW w:w="0" w:type="auto"/>
            <w:tcBorders>
              <w:top w:val="single" w:sz="4" w:space="0" w:color="BFBFBF" w:themeColor="background1" w:themeShade="BF"/>
              <w:left w:val="nil"/>
              <w:bottom w:val="single" w:sz="4" w:space="0" w:color="BFBFBF" w:themeColor="background1" w:themeShade="BF"/>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04-nov-2017</w:t>
            </w:r>
          </w:p>
        </w:tc>
        <w:tc>
          <w:tcPr>
            <w:tcW w:w="0" w:type="auto"/>
            <w:tcBorders>
              <w:top w:val="single" w:sz="4" w:space="0" w:color="BFBFBF" w:themeColor="background1" w:themeShade="BF"/>
              <w:left w:val="nil"/>
              <w:bottom w:val="single" w:sz="4" w:space="0" w:color="BFBFBF" w:themeColor="background1" w:themeShade="BF"/>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2720</w:t>
            </w:r>
          </w:p>
        </w:tc>
        <w:tc>
          <w:tcPr>
            <w:tcW w:w="0" w:type="auto"/>
            <w:tcBorders>
              <w:top w:val="single" w:sz="4" w:space="0" w:color="BFBFBF" w:themeColor="background1" w:themeShade="BF"/>
              <w:left w:val="nil"/>
              <w:bottom w:val="single" w:sz="4" w:space="0" w:color="BFBFBF" w:themeColor="background1" w:themeShade="BF"/>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1050</w:t>
            </w:r>
          </w:p>
        </w:tc>
      </w:tr>
      <w:tr w:rsidR="007A7A17" w:rsidRPr="0056387F" w:rsidTr="007A7A17">
        <w:trPr>
          <w:trHeight w:val="20"/>
          <w:jc w:val="center"/>
        </w:trPr>
        <w:tc>
          <w:tcPr>
            <w:tcW w:w="0" w:type="auto"/>
            <w:vMerge/>
            <w:tcBorders>
              <w:top w:val="nil"/>
              <w:left w:val="nil"/>
              <w:bottom w:val="single" w:sz="4" w:space="0" w:color="000000"/>
              <w:right w:val="nil"/>
            </w:tcBorders>
            <w:vAlign w:val="center"/>
            <w:hideMark/>
          </w:tcPr>
          <w:p w:rsidR="007A7A17" w:rsidRPr="0056387F" w:rsidRDefault="007A7A17" w:rsidP="003C0F9C">
            <w:pPr>
              <w:spacing w:after="0" w:line="240" w:lineRule="auto"/>
              <w:rPr>
                <w:rFonts w:ascii="Calibri" w:eastAsia="Times New Roman" w:hAnsi="Calibri" w:cs="Calibri"/>
                <w:i/>
                <w:iCs/>
                <w:color w:val="000000"/>
                <w:sz w:val="18"/>
                <w:szCs w:val="18"/>
                <w:lang w:eastAsia="es-CL"/>
              </w:rPr>
            </w:pPr>
          </w:p>
        </w:tc>
        <w:tc>
          <w:tcPr>
            <w:tcW w:w="0" w:type="auto"/>
            <w:tcBorders>
              <w:top w:val="single" w:sz="4" w:space="0" w:color="BFBFBF" w:themeColor="background1" w:themeShade="BF"/>
              <w:left w:val="nil"/>
              <w:bottom w:val="single" w:sz="4" w:space="0" w:color="auto"/>
              <w:right w:val="nil"/>
            </w:tcBorders>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7A7A17">
              <w:rPr>
                <w:rFonts w:ascii="Calibri" w:eastAsia="Times New Roman" w:hAnsi="Calibri" w:cs="Calibri"/>
                <w:color w:val="000000"/>
                <w:sz w:val="18"/>
                <w:szCs w:val="18"/>
                <w:lang w:eastAsia="es-CL"/>
              </w:rPr>
              <w:t>Bimestral 5</w:t>
            </w:r>
          </w:p>
        </w:tc>
        <w:tc>
          <w:tcPr>
            <w:tcW w:w="0" w:type="auto"/>
            <w:tcBorders>
              <w:top w:val="single" w:sz="4" w:space="0" w:color="BFBFBF" w:themeColor="background1" w:themeShade="BF"/>
              <w:left w:val="nil"/>
              <w:bottom w:val="single" w:sz="4" w:space="0" w:color="auto"/>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04-dic-2017</w:t>
            </w:r>
          </w:p>
        </w:tc>
        <w:tc>
          <w:tcPr>
            <w:tcW w:w="0" w:type="auto"/>
            <w:tcBorders>
              <w:top w:val="single" w:sz="4" w:space="0" w:color="BFBFBF" w:themeColor="background1" w:themeShade="BF"/>
              <w:left w:val="nil"/>
              <w:bottom w:val="single" w:sz="4" w:space="0" w:color="auto"/>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610</w:t>
            </w:r>
          </w:p>
        </w:tc>
        <w:tc>
          <w:tcPr>
            <w:tcW w:w="0" w:type="auto"/>
            <w:tcBorders>
              <w:top w:val="single" w:sz="4" w:space="0" w:color="BFBFBF" w:themeColor="background1" w:themeShade="BF"/>
              <w:left w:val="nil"/>
              <w:bottom w:val="single" w:sz="4" w:space="0" w:color="auto"/>
              <w:right w:val="nil"/>
            </w:tcBorders>
            <w:shd w:val="clear" w:color="auto" w:fill="auto"/>
            <w:noWrap/>
            <w:vAlign w:val="center"/>
            <w:hideMark/>
          </w:tcPr>
          <w:p w:rsidR="007A7A17" w:rsidRPr="0056387F" w:rsidRDefault="007A7A17" w:rsidP="003C0F9C">
            <w:pPr>
              <w:spacing w:after="0" w:line="240" w:lineRule="auto"/>
              <w:jc w:val="center"/>
              <w:rPr>
                <w:rFonts w:ascii="Calibri" w:eastAsia="Times New Roman" w:hAnsi="Calibri" w:cs="Calibri"/>
                <w:color w:val="000000"/>
                <w:sz w:val="18"/>
                <w:szCs w:val="18"/>
                <w:lang w:eastAsia="es-CL"/>
              </w:rPr>
            </w:pPr>
            <w:r w:rsidRPr="0056387F">
              <w:rPr>
                <w:rFonts w:ascii="Calibri" w:eastAsia="Times New Roman" w:hAnsi="Calibri" w:cs="Calibri"/>
                <w:color w:val="000000"/>
                <w:sz w:val="18"/>
                <w:szCs w:val="18"/>
                <w:lang w:eastAsia="es-CL"/>
              </w:rPr>
              <w:t>230</w:t>
            </w:r>
          </w:p>
        </w:tc>
      </w:tr>
    </w:tbl>
    <w:p w:rsidR="009A5E10" w:rsidRPr="0056387F" w:rsidRDefault="009A5E10" w:rsidP="00DF3305">
      <w:pPr>
        <w:pStyle w:val="Sinespaciado"/>
      </w:pPr>
    </w:p>
    <w:p w:rsidR="009A5E10" w:rsidRDefault="009A5E10" w:rsidP="009A5E10">
      <w:pPr>
        <w:pStyle w:val="Prrafodelista"/>
        <w:numPr>
          <w:ilvl w:val="2"/>
          <w:numId w:val="27"/>
        </w:numPr>
        <w:rPr>
          <w:sz w:val="18"/>
          <w:szCs w:val="18"/>
        </w:rPr>
      </w:pPr>
      <w:r>
        <w:rPr>
          <w:sz w:val="18"/>
          <w:szCs w:val="18"/>
        </w:rPr>
        <w:t xml:space="preserve"> “</w:t>
      </w:r>
      <w:r w:rsidRPr="00F72A49">
        <w:rPr>
          <w:i/>
          <w:sz w:val="18"/>
          <w:szCs w:val="18"/>
        </w:rPr>
        <w:t>4- Certificado de reciclaje SOREPA.pdf</w:t>
      </w:r>
      <w:r>
        <w:rPr>
          <w:sz w:val="18"/>
          <w:szCs w:val="18"/>
        </w:rPr>
        <w:t>”, corresponde a un documento de 1 página titulado “</w:t>
      </w:r>
      <w:r w:rsidRPr="00AE691C">
        <w:rPr>
          <w:i/>
          <w:sz w:val="18"/>
          <w:szCs w:val="18"/>
        </w:rPr>
        <w:t>CERTIFICADO DE DISPOSICION FINAL</w:t>
      </w:r>
      <w:r>
        <w:rPr>
          <w:sz w:val="18"/>
          <w:szCs w:val="18"/>
        </w:rPr>
        <w:t>” emitido por “</w:t>
      </w:r>
      <w:r w:rsidRPr="00AE691C">
        <w:rPr>
          <w:i/>
          <w:sz w:val="18"/>
          <w:szCs w:val="18"/>
        </w:rPr>
        <w:t>SOCIEDAD RECUPERADORA DE PAPEL SOREPA S.A.</w:t>
      </w:r>
      <w:r>
        <w:rPr>
          <w:sz w:val="18"/>
          <w:szCs w:val="18"/>
        </w:rPr>
        <w:t xml:space="preserve">” (fechado el </w:t>
      </w:r>
      <w:r w:rsidRPr="00FE2F77">
        <w:rPr>
          <w:b/>
          <w:sz w:val="18"/>
          <w:szCs w:val="18"/>
        </w:rPr>
        <w:t>10 de mayo de 2018</w:t>
      </w:r>
      <w:r>
        <w:rPr>
          <w:sz w:val="18"/>
          <w:szCs w:val="18"/>
        </w:rPr>
        <w:t>), que certifica que la “</w:t>
      </w:r>
      <w:r w:rsidRPr="00AE691C">
        <w:rPr>
          <w:i/>
          <w:sz w:val="18"/>
          <w:szCs w:val="18"/>
        </w:rPr>
        <w:t xml:space="preserve">Sra. </w:t>
      </w:r>
      <w:proofErr w:type="spellStart"/>
      <w:r w:rsidRPr="00AE691C">
        <w:rPr>
          <w:i/>
          <w:sz w:val="18"/>
          <w:szCs w:val="18"/>
        </w:rPr>
        <w:t>Maria</w:t>
      </w:r>
      <w:proofErr w:type="spellEnd"/>
      <w:r w:rsidRPr="00AE691C">
        <w:rPr>
          <w:i/>
          <w:sz w:val="18"/>
          <w:szCs w:val="18"/>
        </w:rPr>
        <w:t xml:space="preserve"> Zapata </w:t>
      </w:r>
      <w:proofErr w:type="spellStart"/>
      <w:r w:rsidRPr="00AE691C">
        <w:rPr>
          <w:i/>
          <w:sz w:val="18"/>
          <w:szCs w:val="18"/>
        </w:rPr>
        <w:t>Arrepol</w:t>
      </w:r>
      <w:proofErr w:type="spellEnd"/>
      <w:r w:rsidRPr="00AE691C">
        <w:rPr>
          <w:i/>
          <w:sz w:val="18"/>
          <w:szCs w:val="18"/>
        </w:rPr>
        <w:t xml:space="preserve"> </w:t>
      </w:r>
      <w:r>
        <w:rPr>
          <w:sz w:val="18"/>
          <w:szCs w:val="18"/>
        </w:rPr>
        <w:t xml:space="preserve">[…] </w:t>
      </w:r>
      <w:r w:rsidRPr="00AE691C">
        <w:rPr>
          <w:i/>
          <w:sz w:val="18"/>
          <w:szCs w:val="18"/>
        </w:rPr>
        <w:t>es proveedor habitual de nuestra empresa desde el 18 de noviembre de 2011 y vende a SOREPA S.A. Papeles y cartones de desecho</w:t>
      </w:r>
      <w:r w:rsidR="00C53603">
        <w:rPr>
          <w:i/>
          <w:sz w:val="18"/>
          <w:szCs w:val="18"/>
        </w:rPr>
        <w:t>”</w:t>
      </w:r>
    </w:p>
    <w:p w:rsidR="009A5E10" w:rsidRDefault="009A5E10" w:rsidP="009A5E10">
      <w:pPr>
        <w:pStyle w:val="Prrafodelista"/>
        <w:numPr>
          <w:ilvl w:val="2"/>
          <w:numId w:val="27"/>
        </w:numPr>
        <w:rPr>
          <w:sz w:val="18"/>
          <w:szCs w:val="18"/>
        </w:rPr>
      </w:pPr>
      <w:r w:rsidRPr="00582E51">
        <w:rPr>
          <w:sz w:val="18"/>
          <w:szCs w:val="18"/>
        </w:rPr>
        <w:t>“</w:t>
      </w:r>
      <w:r w:rsidRPr="00582E51">
        <w:rPr>
          <w:i/>
          <w:sz w:val="18"/>
          <w:szCs w:val="18"/>
        </w:rPr>
        <w:t>SESMA 001.jpg</w:t>
      </w:r>
      <w:r w:rsidRPr="00582E51">
        <w:rPr>
          <w:sz w:val="18"/>
          <w:szCs w:val="18"/>
        </w:rPr>
        <w:t>”, “</w:t>
      </w:r>
      <w:r w:rsidRPr="00582E51">
        <w:rPr>
          <w:i/>
          <w:sz w:val="18"/>
          <w:szCs w:val="18"/>
        </w:rPr>
        <w:t>SESMA 002.jpg</w:t>
      </w:r>
      <w:r w:rsidRPr="00582E51">
        <w:rPr>
          <w:sz w:val="18"/>
          <w:szCs w:val="18"/>
        </w:rPr>
        <w:t>” y “</w:t>
      </w:r>
      <w:r w:rsidRPr="00582E51">
        <w:rPr>
          <w:i/>
          <w:sz w:val="18"/>
          <w:szCs w:val="18"/>
        </w:rPr>
        <w:t>SESMA 003.jpg</w:t>
      </w:r>
      <w:r w:rsidRPr="00582E51">
        <w:rPr>
          <w:sz w:val="18"/>
          <w:szCs w:val="18"/>
        </w:rPr>
        <w:t>”, corresponde</w:t>
      </w:r>
      <w:r>
        <w:rPr>
          <w:sz w:val="18"/>
          <w:szCs w:val="18"/>
        </w:rPr>
        <w:t>n</w:t>
      </w:r>
      <w:r w:rsidRPr="00582E51">
        <w:rPr>
          <w:sz w:val="18"/>
          <w:szCs w:val="18"/>
        </w:rPr>
        <w:t xml:space="preserve"> a</w:t>
      </w:r>
      <w:r>
        <w:rPr>
          <w:sz w:val="18"/>
          <w:szCs w:val="18"/>
        </w:rPr>
        <w:t xml:space="preserve"> las páginas 1, 2 y 3 (respectivamente) de la</w:t>
      </w:r>
      <w:r w:rsidRPr="00582E51">
        <w:rPr>
          <w:sz w:val="18"/>
          <w:szCs w:val="18"/>
        </w:rPr>
        <w:t xml:space="preserve"> Resolución Exenta </w:t>
      </w:r>
      <w:proofErr w:type="spellStart"/>
      <w:r w:rsidRPr="00582E51">
        <w:rPr>
          <w:sz w:val="18"/>
          <w:szCs w:val="18"/>
        </w:rPr>
        <w:t>N°</w:t>
      </w:r>
      <w:proofErr w:type="spellEnd"/>
      <w:r w:rsidRPr="00582E51">
        <w:rPr>
          <w:sz w:val="18"/>
          <w:szCs w:val="18"/>
        </w:rPr>
        <w:t xml:space="preserve"> 18287 de la SEREMI de Salud, del 29 de marzo de 2012, de autorización de </w:t>
      </w:r>
      <w:r>
        <w:rPr>
          <w:sz w:val="18"/>
          <w:szCs w:val="18"/>
        </w:rPr>
        <w:t xml:space="preserve">transporte de </w:t>
      </w:r>
      <w:r w:rsidRPr="00582E51">
        <w:rPr>
          <w:sz w:val="18"/>
          <w:szCs w:val="18"/>
        </w:rPr>
        <w:t>Residuos no peligrosos, en el vehículo allí individualizado</w:t>
      </w:r>
      <w:r>
        <w:rPr>
          <w:sz w:val="18"/>
          <w:szCs w:val="18"/>
        </w:rPr>
        <w:t xml:space="preserve">, para </w:t>
      </w:r>
      <w:proofErr w:type="spellStart"/>
      <w:r>
        <w:rPr>
          <w:sz w:val="18"/>
          <w:szCs w:val="18"/>
        </w:rPr>
        <w:t>Maria</w:t>
      </w:r>
      <w:proofErr w:type="spellEnd"/>
      <w:r>
        <w:rPr>
          <w:sz w:val="18"/>
          <w:szCs w:val="18"/>
        </w:rPr>
        <w:t xml:space="preserve"> Zapata </w:t>
      </w:r>
      <w:proofErr w:type="spellStart"/>
      <w:r>
        <w:rPr>
          <w:sz w:val="18"/>
          <w:szCs w:val="18"/>
        </w:rPr>
        <w:t>Arrepol</w:t>
      </w:r>
      <w:proofErr w:type="spellEnd"/>
      <w:r>
        <w:rPr>
          <w:sz w:val="18"/>
          <w:szCs w:val="18"/>
        </w:rPr>
        <w:t>.</w:t>
      </w:r>
    </w:p>
    <w:p w:rsidR="00C53603" w:rsidRDefault="00C53603" w:rsidP="00C53603">
      <w:pPr>
        <w:pStyle w:val="Sinespaciado"/>
      </w:pPr>
    </w:p>
    <w:p w:rsidR="00C53603" w:rsidRPr="009572E6" w:rsidRDefault="00C53603" w:rsidP="00C53603">
      <w:pPr>
        <w:pStyle w:val="Prrafodelista"/>
        <w:numPr>
          <w:ilvl w:val="1"/>
          <w:numId w:val="27"/>
        </w:numPr>
        <w:rPr>
          <w:i/>
          <w:sz w:val="18"/>
          <w:szCs w:val="18"/>
        </w:rPr>
      </w:pPr>
      <w:r w:rsidRPr="009740AE">
        <w:rPr>
          <w:sz w:val="18"/>
          <w:szCs w:val="18"/>
        </w:rPr>
        <w:t xml:space="preserve">En el reporte </w:t>
      </w:r>
      <w:r>
        <w:rPr>
          <w:sz w:val="18"/>
          <w:szCs w:val="18"/>
        </w:rPr>
        <w:t>final</w:t>
      </w:r>
      <w:r w:rsidRPr="009740AE">
        <w:rPr>
          <w:sz w:val="18"/>
          <w:szCs w:val="18"/>
        </w:rPr>
        <w:t>, el titular señaló lo siguiente</w:t>
      </w:r>
      <w:r w:rsidR="006A4985">
        <w:rPr>
          <w:sz w:val="18"/>
          <w:szCs w:val="18"/>
        </w:rPr>
        <w:t xml:space="preserve"> respecto al manejo de Residuos Peligrosos y No Peligrosos</w:t>
      </w:r>
      <w:r w:rsidRPr="009740AE">
        <w:rPr>
          <w:sz w:val="18"/>
          <w:szCs w:val="18"/>
        </w:rPr>
        <w:t xml:space="preserve">: </w:t>
      </w:r>
    </w:p>
    <w:p w:rsidR="00C53603" w:rsidRPr="009740AE" w:rsidRDefault="00C53603" w:rsidP="00C53603">
      <w:pPr>
        <w:pStyle w:val="Prrafodelista"/>
        <w:ind w:left="708"/>
        <w:rPr>
          <w:i/>
          <w:sz w:val="18"/>
          <w:szCs w:val="18"/>
        </w:rPr>
      </w:pPr>
      <w:r w:rsidRPr="009740AE">
        <w:rPr>
          <w:sz w:val="18"/>
          <w:szCs w:val="18"/>
        </w:rPr>
        <w:t>“</w:t>
      </w:r>
      <w:r>
        <w:rPr>
          <w:sz w:val="18"/>
          <w:szCs w:val="18"/>
        </w:rPr>
        <w:t>[</w:t>
      </w:r>
      <w:r>
        <w:rPr>
          <w:i/>
          <w:sz w:val="18"/>
          <w:szCs w:val="18"/>
        </w:rPr>
        <w:t>…</w:t>
      </w:r>
      <w:r>
        <w:rPr>
          <w:sz w:val="18"/>
          <w:szCs w:val="18"/>
        </w:rPr>
        <w:t xml:space="preserve">] </w:t>
      </w:r>
      <w:r w:rsidR="006A4985" w:rsidRPr="006A4985">
        <w:rPr>
          <w:i/>
          <w:sz w:val="18"/>
          <w:szCs w:val="18"/>
        </w:rPr>
        <w:t xml:space="preserve">de igual forma, cabe señalar que Exportadora </w:t>
      </w:r>
      <w:proofErr w:type="spellStart"/>
      <w:r w:rsidR="006A4985" w:rsidRPr="006A4985">
        <w:rPr>
          <w:i/>
          <w:sz w:val="18"/>
          <w:szCs w:val="18"/>
        </w:rPr>
        <w:t>Anakena</w:t>
      </w:r>
      <w:proofErr w:type="spellEnd"/>
      <w:r w:rsidR="006A4985" w:rsidRPr="006A4985">
        <w:rPr>
          <w:i/>
          <w:sz w:val="18"/>
          <w:szCs w:val="18"/>
        </w:rPr>
        <w:t xml:space="preserve"> realiza una gestión y manejo de sus residuos en concordancia con la normativa vigente, es decir, mantiene bodegas de almacenamiento de residuos que cumplen con lo señalado en el D.S. 148 y D.S. 594, realiza transporte y disposición con empresas autorizadas, cuyos registros se presentan en Anexo IV del presente Reporte.</w:t>
      </w:r>
      <w:r w:rsidRPr="009740AE">
        <w:rPr>
          <w:i/>
          <w:sz w:val="18"/>
          <w:szCs w:val="18"/>
        </w:rPr>
        <w:t>”.</w:t>
      </w:r>
    </w:p>
    <w:p w:rsidR="00C53603" w:rsidRDefault="00C53603" w:rsidP="00C53603">
      <w:pPr>
        <w:pStyle w:val="Prrafodelista"/>
        <w:ind w:left="568"/>
        <w:rPr>
          <w:sz w:val="18"/>
          <w:szCs w:val="18"/>
        </w:rPr>
      </w:pPr>
      <w:r w:rsidRPr="00D16D27">
        <w:rPr>
          <w:sz w:val="18"/>
          <w:szCs w:val="18"/>
        </w:rPr>
        <w:t>Como Anexo IV, el titular incluyó</w:t>
      </w:r>
      <w:r>
        <w:rPr>
          <w:sz w:val="18"/>
          <w:szCs w:val="18"/>
        </w:rPr>
        <w:t xml:space="preserve"> </w:t>
      </w:r>
      <w:r w:rsidR="007A7A17">
        <w:rPr>
          <w:sz w:val="18"/>
          <w:szCs w:val="18"/>
        </w:rPr>
        <w:t>dos Carpetas, denominadas RESPEL y RESNOPEL. El contenido de ambas se describe a continuación:</w:t>
      </w:r>
    </w:p>
    <w:p w:rsidR="00567DF3" w:rsidRDefault="007A7A17" w:rsidP="003C0F9C">
      <w:pPr>
        <w:pStyle w:val="Prrafodelista"/>
        <w:numPr>
          <w:ilvl w:val="2"/>
          <w:numId w:val="27"/>
        </w:numPr>
        <w:rPr>
          <w:sz w:val="18"/>
          <w:szCs w:val="18"/>
        </w:rPr>
      </w:pPr>
      <w:r w:rsidRPr="00567DF3">
        <w:rPr>
          <w:b/>
          <w:sz w:val="18"/>
          <w:szCs w:val="18"/>
        </w:rPr>
        <w:t>Carpeta “</w:t>
      </w:r>
      <w:r w:rsidRPr="00567DF3">
        <w:rPr>
          <w:b/>
          <w:i/>
          <w:sz w:val="18"/>
          <w:szCs w:val="18"/>
        </w:rPr>
        <w:t>RESNOPEL</w:t>
      </w:r>
      <w:r w:rsidRPr="00567DF3">
        <w:rPr>
          <w:b/>
          <w:sz w:val="18"/>
          <w:szCs w:val="18"/>
        </w:rPr>
        <w:t>”:</w:t>
      </w:r>
      <w:r>
        <w:rPr>
          <w:sz w:val="18"/>
          <w:szCs w:val="18"/>
        </w:rPr>
        <w:t xml:space="preserve"> En términos generales, se adjuntaron los mismos documentos descritos previamente en el párrafo </w:t>
      </w:r>
      <w:r>
        <w:rPr>
          <w:sz w:val="18"/>
          <w:szCs w:val="18"/>
        </w:rPr>
        <w:fldChar w:fldCharType="begin"/>
      </w:r>
      <w:r>
        <w:rPr>
          <w:sz w:val="18"/>
          <w:szCs w:val="18"/>
        </w:rPr>
        <w:instrText xml:space="preserve"> REF _Ref4672022 \w \h </w:instrText>
      </w:r>
      <w:r>
        <w:rPr>
          <w:sz w:val="18"/>
          <w:szCs w:val="18"/>
        </w:rPr>
      </w:r>
      <w:r>
        <w:rPr>
          <w:sz w:val="18"/>
          <w:szCs w:val="18"/>
        </w:rPr>
        <w:fldChar w:fldCharType="separate"/>
      </w:r>
      <w:r w:rsidR="001627B3">
        <w:rPr>
          <w:sz w:val="18"/>
          <w:szCs w:val="18"/>
        </w:rPr>
        <w:t>7.b</w:t>
      </w:r>
      <w:r>
        <w:rPr>
          <w:sz w:val="18"/>
          <w:szCs w:val="18"/>
        </w:rPr>
        <w:fldChar w:fldCharType="end"/>
      </w:r>
      <w:r w:rsidR="00567DF3">
        <w:rPr>
          <w:sz w:val="18"/>
          <w:szCs w:val="18"/>
        </w:rPr>
        <w:t>, asociados al Reporte periódico 5 (salvo el documento “</w:t>
      </w:r>
      <w:r w:rsidR="00567DF3" w:rsidRPr="00567DF3">
        <w:rPr>
          <w:i/>
          <w:sz w:val="18"/>
          <w:szCs w:val="18"/>
        </w:rPr>
        <w:t>3- Certificado de Reciclaje (</w:t>
      </w:r>
      <w:proofErr w:type="spellStart"/>
      <w:proofErr w:type="gramStart"/>
      <w:r w:rsidR="00567DF3" w:rsidRPr="00567DF3">
        <w:rPr>
          <w:i/>
          <w:sz w:val="18"/>
          <w:szCs w:val="18"/>
        </w:rPr>
        <w:t>octubre,noviembre</w:t>
      </w:r>
      <w:proofErr w:type="gramEnd"/>
      <w:r w:rsidR="00567DF3" w:rsidRPr="00567DF3">
        <w:rPr>
          <w:i/>
          <w:sz w:val="18"/>
          <w:szCs w:val="18"/>
        </w:rPr>
        <w:t>,diciembre</w:t>
      </w:r>
      <w:proofErr w:type="spellEnd"/>
      <w:r w:rsidR="00567DF3" w:rsidRPr="00567DF3">
        <w:rPr>
          <w:i/>
          <w:sz w:val="18"/>
          <w:szCs w:val="18"/>
        </w:rPr>
        <w:t>).</w:t>
      </w:r>
      <w:proofErr w:type="spellStart"/>
      <w:r w:rsidR="00567DF3" w:rsidRPr="00567DF3">
        <w:rPr>
          <w:i/>
          <w:sz w:val="18"/>
          <w:szCs w:val="18"/>
        </w:rPr>
        <w:t>pdf</w:t>
      </w:r>
      <w:proofErr w:type="spellEnd"/>
      <w:r w:rsidR="00567DF3">
        <w:rPr>
          <w:sz w:val="18"/>
          <w:szCs w:val="18"/>
        </w:rPr>
        <w:t xml:space="preserve">”). </w:t>
      </w:r>
    </w:p>
    <w:p w:rsidR="00567DF3" w:rsidRPr="00567DF3" w:rsidRDefault="00567DF3" w:rsidP="00567DF3">
      <w:pPr>
        <w:pStyle w:val="Prrafodelista"/>
        <w:ind w:left="852"/>
        <w:rPr>
          <w:sz w:val="18"/>
          <w:szCs w:val="18"/>
        </w:rPr>
      </w:pPr>
      <w:r>
        <w:rPr>
          <w:sz w:val="18"/>
          <w:szCs w:val="18"/>
        </w:rPr>
        <w:t>Adicionalmente, se incluyó el documento “</w:t>
      </w:r>
      <w:r w:rsidRPr="00567DF3">
        <w:rPr>
          <w:i/>
          <w:sz w:val="18"/>
          <w:szCs w:val="18"/>
        </w:rPr>
        <w:t>CERTIFICADO DE RECICLAJE 2018.pdf</w:t>
      </w:r>
      <w:r>
        <w:rPr>
          <w:sz w:val="18"/>
          <w:szCs w:val="18"/>
        </w:rPr>
        <w:t xml:space="preserve">”, emitido por </w:t>
      </w:r>
      <w:r w:rsidRPr="00C37B78">
        <w:rPr>
          <w:sz w:val="18"/>
          <w:szCs w:val="18"/>
        </w:rPr>
        <w:t>de “</w:t>
      </w:r>
      <w:r w:rsidRPr="00C37B78">
        <w:rPr>
          <w:i/>
          <w:sz w:val="18"/>
          <w:szCs w:val="18"/>
        </w:rPr>
        <w:t>M.E.Z.A COMERCIALIZADORA DE EXCEDENTES INDUSTRIALES</w:t>
      </w:r>
      <w:r w:rsidRPr="00C37B78">
        <w:rPr>
          <w:sz w:val="18"/>
          <w:szCs w:val="18"/>
        </w:rPr>
        <w:t>”</w:t>
      </w:r>
      <w:r>
        <w:rPr>
          <w:sz w:val="18"/>
          <w:szCs w:val="18"/>
        </w:rPr>
        <w:t>, en la que señala “</w:t>
      </w:r>
      <w:r w:rsidRPr="00567DF3">
        <w:rPr>
          <w:i/>
          <w:sz w:val="18"/>
          <w:szCs w:val="18"/>
        </w:rPr>
        <w:t xml:space="preserve">notificar y certificar el retiro de material reciclable desde EXPORTADORA ANAKENA LTDA </w:t>
      </w:r>
      <w:r w:rsidRPr="00567DF3">
        <w:rPr>
          <w:sz w:val="18"/>
          <w:szCs w:val="18"/>
        </w:rPr>
        <w:t>[…]</w:t>
      </w:r>
      <w:r w:rsidRPr="00567DF3">
        <w:rPr>
          <w:i/>
          <w:sz w:val="18"/>
          <w:szCs w:val="18"/>
        </w:rPr>
        <w:t>, durante el periodo 2017 - 2018, la cantidad de 15.960kg, correspondientes a: 11.440kg de cartón en desuso; 4.520kg de Polietileno de baja densidad (film y otros). Para su posterior reciclaje</w:t>
      </w:r>
      <w:r w:rsidRPr="00567DF3">
        <w:rPr>
          <w:sz w:val="18"/>
          <w:szCs w:val="18"/>
        </w:rPr>
        <w:t>”, entregando una tabla que sistematiza y detalla los retiros efectuados desde enero de 2017 a junio de 2018</w:t>
      </w:r>
      <w:r>
        <w:rPr>
          <w:sz w:val="18"/>
          <w:szCs w:val="18"/>
        </w:rPr>
        <w:t>.</w:t>
      </w:r>
    </w:p>
    <w:p w:rsidR="007A7A17" w:rsidRDefault="007A7A17" w:rsidP="003C0F9C">
      <w:pPr>
        <w:pStyle w:val="Prrafodelista"/>
        <w:numPr>
          <w:ilvl w:val="2"/>
          <w:numId w:val="27"/>
        </w:numPr>
        <w:rPr>
          <w:sz w:val="18"/>
          <w:szCs w:val="18"/>
        </w:rPr>
      </w:pPr>
      <w:r w:rsidRPr="00567DF3">
        <w:rPr>
          <w:b/>
          <w:sz w:val="18"/>
          <w:szCs w:val="18"/>
        </w:rPr>
        <w:t>Carpeta “</w:t>
      </w:r>
      <w:r w:rsidRPr="00567DF3">
        <w:rPr>
          <w:b/>
          <w:i/>
          <w:sz w:val="18"/>
          <w:szCs w:val="18"/>
        </w:rPr>
        <w:t>RESPEL</w:t>
      </w:r>
      <w:r w:rsidRPr="00567DF3">
        <w:rPr>
          <w:b/>
          <w:sz w:val="18"/>
          <w:szCs w:val="18"/>
        </w:rPr>
        <w:t>”</w:t>
      </w:r>
      <w:r>
        <w:rPr>
          <w:sz w:val="18"/>
          <w:szCs w:val="18"/>
        </w:rPr>
        <w:t>:</w:t>
      </w:r>
    </w:p>
    <w:p w:rsidR="00567DF3" w:rsidRDefault="006A4985" w:rsidP="007A7A17">
      <w:pPr>
        <w:pStyle w:val="Prrafodelista"/>
        <w:numPr>
          <w:ilvl w:val="3"/>
          <w:numId w:val="27"/>
        </w:numPr>
        <w:rPr>
          <w:sz w:val="18"/>
          <w:szCs w:val="18"/>
        </w:rPr>
      </w:pPr>
      <w:r w:rsidRPr="003C0F9C">
        <w:rPr>
          <w:sz w:val="18"/>
          <w:szCs w:val="18"/>
        </w:rPr>
        <w:t>“</w:t>
      </w:r>
      <w:r w:rsidRPr="003C0F9C">
        <w:rPr>
          <w:i/>
          <w:sz w:val="18"/>
          <w:szCs w:val="18"/>
        </w:rPr>
        <w:t>Certificado Retiro Respel.pdf</w:t>
      </w:r>
      <w:r w:rsidRPr="003C0F9C">
        <w:rPr>
          <w:sz w:val="18"/>
          <w:szCs w:val="18"/>
        </w:rPr>
        <w:t xml:space="preserve">”, </w:t>
      </w:r>
      <w:r w:rsidR="003C0F9C" w:rsidRPr="003C0F9C">
        <w:rPr>
          <w:sz w:val="18"/>
          <w:szCs w:val="18"/>
        </w:rPr>
        <w:t>emitido por RECYCLING, en el que se “</w:t>
      </w:r>
      <w:r w:rsidR="003C0F9C" w:rsidRPr="003C0F9C">
        <w:rPr>
          <w:i/>
          <w:sz w:val="18"/>
          <w:szCs w:val="18"/>
        </w:rPr>
        <w:t xml:space="preserve">certifica que hemos </w:t>
      </w:r>
      <w:proofErr w:type="spellStart"/>
      <w:r w:rsidR="003C0F9C" w:rsidRPr="003C0F9C">
        <w:rPr>
          <w:i/>
          <w:sz w:val="18"/>
          <w:szCs w:val="18"/>
        </w:rPr>
        <w:t>recepcionado</w:t>
      </w:r>
      <w:proofErr w:type="spellEnd"/>
      <w:r w:rsidR="003C0F9C" w:rsidRPr="003C0F9C">
        <w:rPr>
          <w:i/>
          <w:sz w:val="18"/>
          <w:szCs w:val="18"/>
        </w:rPr>
        <w:t xml:space="preserve"> el o los residuos peligrosos según nuestras Resoluciones Sanitarias N°000287 del 10 de enero de 2017, N°020954 del 04 de octubre de 2016, </w:t>
      </w:r>
      <w:proofErr w:type="spellStart"/>
      <w:r w:rsidR="003C0F9C" w:rsidRPr="003C0F9C">
        <w:rPr>
          <w:i/>
          <w:sz w:val="18"/>
          <w:szCs w:val="18"/>
        </w:rPr>
        <w:t>N°</w:t>
      </w:r>
      <w:proofErr w:type="spellEnd"/>
      <w:r w:rsidR="003C0F9C" w:rsidRPr="003C0F9C">
        <w:rPr>
          <w:i/>
          <w:sz w:val="18"/>
          <w:szCs w:val="18"/>
        </w:rPr>
        <w:t xml:space="preserve"> 015225 del 14 de julio de 2016, N°058579 del 19 de noviembre 2003, N°031278 del 23 de Julio de 2008</w:t>
      </w:r>
      <w:r w:rsidR="003C0F9C" w:rsidRPr="003C0F9C">
        <w:rPr>
          <w:sz w:val="18"/>
          <w:szCs w:val="18"/>
        </w:rPr>
        <w:t>”</w:t>
      </w:r>
      <w:r w:rsidR="003C0F9C">
        <w:rPr>
          <w:sz w:val="18"/>
          <w:szCs w:val="18"/>
        </w:rPr>
        <w:t xml:space="preserve">, </w:t>
      </w:r>
    </w:p>
    <w:p w:rsidR="006A4985" w:rsidRDefault="00567DF3" w:rsidP="00567DF3">
      <w:pPr>
        <w:pStyle w:val="Prrafodelista"/>
        <w:ind w:left="1136"/>
        <w:rPr>
          <w:sz w:val="18"/>
          <w:szCs w:val="18"/>
        </w:rPr>
      </w:pPr>
      <w:r w:rsidRPr="00567DF3">
        <w:rPr>
          <w:b/>
          <w:sz w:val="18"/>
          <w:szCs w:val="18"/>
        </w:rPr>
        <w:t>Los residuos indicados corresponden a</w:t>
      </w:r>
      <w:r w:rsidR="003C0F9C" w:rsidRPr="00567DF3">
        <w:rPr>
          <w:b/>
          <w:sz w:val="18"/>
          <w:szCs w:val="18"/>
        </w:rPr>
        <w:t xml:space="preserve"> 222 kg de </w:t>
      </w:r>
      <w:r w:rsidRPr="00567DF3">
        <w:rPr>
          <w:b/>
          <w:sz w:val="18"/>
          <w:szCs w:val="18"/>
        </w:rPr>
        <w:t>Envases</w:t>
      </w:r>
      <w:r w:rsidR="003C0F9C" w:rsidRPr="00567DF3">
        <w:rPr>
          <w:b/>
          <w:sz w:val="18"/>
          <w:szCs w:val="18"/>
        </w:rPr>
        <w:t xml:space="preserve"> Vacíos, y 166 kg de Tubos Led, </w:t>
      </w:r>
      <w:r w:rsidRPr="00567DF3">
        <w:rPr>
          <w:b/>
          <w:sz w:val="18"/>
          <w:szCs w:val="18"/>
        </w:rPr>
        <w:t xml:space="preserve">cuyo retiro se asoció </w:t>
      </w:r>
      <w:r w:rsidR="003C0F9C" w:rsidRPr="00567DF3">
        <w:rPr>
          <w:b/>
          <w:sz w:val="18"/>
          <w:szCs w:val="18"/>
        </w:rPr>
        <w:t>a la Guía de Despacho 31005</w:t>
      </w:r>
      <w:r w:rsidRPr="00567DF3">
        <w:rPr>
          <w:b/>
          <w:sz w:val="18"/>
          <w:szCs w:val="18"/>
        </w:rPr>
        <w:t xml:space="preserve"> del 30 de julio de 2018</w:t>
      </w:r>
      <w:r w:rsidR="003C0F9C">
        <w:rPr>
          <w:sz w:val="18"/>
          <w:szCs w:val="18"/>
        </w:rPr>
        <w:t>.</w:t>
      </w:r>
    </w:p>
    <w:p w:rsidR="006A4985" w:rsidRDefault="006A4985" w:rsidP="007A7A17">
      <w:pPr>
        <w:pStyle w:val="Prrafodelista"/>
        <w:numPr>
          <w:ilvl w:val="3"/>
          <w:numId w:val="27"/>
        </w:numPr>
        <w:rPr>
          <w:sz w:val="18"/>
          <w:szCs w:val="18"/>
        </w:rPr>
      </w:pPr>
      <w:r w:rsidRPr="00C37B78">
        <w:rPr>
          <w:sz w:val="18"/>
          <w:szCs w:val="18"/>
        </w:rPr>
        <w:t>“</w:t>
      </w:r>
      <w:proofErr w:type="spellStart"/>
      <w:r w:rsidRPr="006A4985">
        <w:rPr>
          <w:i/>
          <w:sz w:val="18"/>
          <w:szCs w:val="18"/>
        </w:rPr>
        <w:t>Guia</w:t>
      </w:r>
      <w:proofErr w:type="spellEnd"/>
      <w:r w:rsidRPr="006A4985">
        <w:rPr>
          <w:i/>
          <w:sz w:val="18"/>
          <w:szCs w:val="18"/>
        </w:rPr>
        <w:t xml:space="preserve"> de Despacho Respel.pdf</w:t>
      </w:r>
      <w:r w:rsidRPr="00C37B78">
        <w:rPr>
          <w:sz w:val="18"/>
          <w:szCs w:val="18"/>
        </w:rPr>
        <w:t xml:space="preserve">”, </w:t>
      </w:r>
      <w:r w:rsidR="003C0F9C">
        <w:rPr>
          <w:sz w:val="18"/>
          <w:szCs w:val="18"/>
        </w:rPr>
        <w:t xml:space="preserve">corresponde a la Guía de Despacho </w:t>
      </w:r>
      <w:proofErr w:type="spellStart"/>
      <w:r w:rsidR="003C0F9C">
        <w:rPr>
          <w:sz w:val="18"/>
          <w:szCs w:val="18"/>
        </w:rPr>
        <w:t>N°</w:t>
      </w:r>
      <w:proofErr w:type="spellEnd"/>
      <w:r w:rsidR="003C0F9C">
        <w:rPr>
          <w:sz w:val="18"/>
          <w:szCs w:val="18"/>
        </w:rPr>
        <w:t xml:space="preserve"> 31005 del 30 de julio señalada en el párrafo anterior</w:t>
      </w:r>
      <w:r w:rsidR="007A7A17">
        <w:rPr>
          <w:sz w:val="18"/>
          <w:szCs w:val="18"/>
        </w:rPr>
        <w:t>, por 200 Unidades de “</w:t>
      </w:r>
      <w:r w:rsidR="007A7A17" w:rsidRPr="007A7A17">
        <w:rPr>
          <w:i/>
          <w:sz w:val="18"/>
          <w:szCs w:val="18"/>
        </w:rPr>
        <w:t>BIDONES VACIOS DE 20L</w:t>
      </w:r>
      <w:r w:rsidR="007A7A17">
        <w:rPr>
          <w:sz w:val="18"/>
          <w:szCs w:val="18"/>
        </w:rPr>
        <w:t>” y 70 “</w:t>
      </w:r>
      <w:r w:rsidR="007A7A17" w:rsidRPr="007A7A17">
        <w:rPr>
          <w:i/>
          <w:sz w:val="18"/>
          <w:szCs w:val="18"/>
        </w:rPr>
        <w:t>TUBOS LED</w:t>
      </w:r>
      <w:r w:rsidR="007A7A17">
        <w:rPr>
          <w:sz w:val="18"/>
          <w:szCs w:val="18"/>
        </w:rPr>
        <w:t>”</w:t>
      </w:r>
      <w:r>
        <w:rPr>
          <w:sz w:val="18"/>
          <w:szCs w:val="18"/>
        </w:rPr>
        <w:t>.</w:t>
      </w:r>
    </w:p>
    <w:p w:rsidR="006A4985" w:rsidRDefault="006A4985" w:rsidP="007A7A17">
      <w:pPr>
        <w:pStyle w:val="Prrafodelista"/>
        <w:numPr>
          <w:ilvl w:val="3"/>
          <w:numId w:val="27"/>
        </w:numPr>
        <w:rPr>
          <w:sz w:val="18"/>
          <w:szCs w:val="18"/>
        </w:rPr>
      </w:pPr>
      <w:r w:rsidRPr="00C37B78">
        <w:rPr>
          <w:sz w:val="18"/>
          <w:szCs w:val="18"/>
        </w:rPr>
        <w:t>“</w:t>
      </w:r>
      <w:r w:rsidRPr="006A4985">
        <w:rPr>
          <w:i/>
          <w:sz w:val="18"/>
          <w:szCs w:val="18"/>
        </w:rPr>
        <w:t>Orden de Compra Respel.pdf</w:t>
      </w:r>
      <w:r w:rsidRPr="00C37B78">
        <w:rPr>
          <w:sz w:val="18"/>
          <w:szCs w:val="18"/>
        </w:rPr>
        <w:t xml:space="preserve">”, </w:t>
      </w:r>
      <w:r w:rsidR="007A7A17">
        <w:rPr>
          <w:sz w:val="18"/>
          <w:szCs w:val="18"/>
        </w:rPr>
        <w:t xml:space="preserve">corresponde a la Orden de Compra </w:t>
      </w:r>
      <w:proofErr w:type="spellStart"/>
      <w:r w:rsidR="007A7A17">
        <w:rPr>
          <w:sz w:val="18"/>
          <w:szCs w:val="18"/>
        </w:rPr>
        <w:t>N°</w:t>
      </w:r>
      <w:proofErr w:type="spellEnd"/>
      <w:r w:rsidR="007A7A17">
        <w:rPr>
          <w:sz w:val="18"/>
          <w:szCs w:val="18"/>
        </w:rPr>
        <w:t xml:space="preserve"> 11983 del 26 de julio de 2018, asociada al trabajo descrito en los párrafos precedentes</w:t>
      </w:r>
      <w:r>
        <w:rPr>
          <w:sz w:val="18"/>
          <w:szCs w:val="18"/>
        </w:rPr>
        <w:t>.</w:t>
      </w:r>
    </w:p>
    <w:p w:rsidR="003C0F9C" w:rsidRPr="003C0F9C" w:rsidRDefault="003C0F9C" w:rsidP="007A7A17">
      <w:pPr>
        <w:pStyle w:val="Prrafodelista"/>
        <w:numPr>
          <w:ilvl w:val="3"/>
          <w:numId w:val="27"/>
        </w:numPr>
        <w:rPr>
          <w:sz w:val="18"/>
          <w:szCs w:val="18"/>
        </w:rPr>
      </w:pPr>
      <w:r w:rsidRPr="00C37B78">
        <w:rPr>
          <w:sz w:val="18"/>
          <w:szCs w:val="18"/>
        </w:rPr>
        <w:t>“</w:t>
      </w:r>
      <w:r w:rsidRPr="003C0F9C">
        <w:rPr>
          <w:i/>
          <w:sz w:val="18"/>
          <w:szCs w:val="18"/>
        </w:rPr>
        <w:t>Resolución (Transporte)</w:t>
      </w:r>
      <w:r w:rsidRPr="006A4985">
        <w:rPr>
          <w:i/>
          <w:sz w:val="18"/>
          <w:szCs w:val="18"/>
        </w:rPr>
        <w:t>.</w:t>
      </w:r>
      <w:proofErr w:type="spellStart"/>
      <w:r w:rsidRPr="006A4985">
        <w:rPr>
          <w:i/>
          <w:sz w:val="18"/>
          <w:szCs w:val="18"/>
        </w:rPr>
        <w:t>pdf</w:t>
      </w:r>
      <w:proofErr w:type="spellEnd"/>
      <w:r w:rsidRPr="00C37B78">
        <w:rPr>
          <w:sz w:val="18"/>
          <w:szCs w:val="18"/>
        </w:rPr>
        <w:t xml:space="preserve">”, </w:t>
      </w:r>
      <w:r w:rsidRPr="003C0F9C">
        <w:rPr>
          <w:sz w:val="18"/>
          <w:szCs w:val="18"/>
        </w:rPr>
        <w:t xml:space="preserve">corresponde a Resolución </w:t>
      </w:r>
      <w:proofErr w:type="spellStart"/>
      <w:r>
        <w:rPr>
          <w:sz w:val="18"/>
          <w:szCs w:val="18"/>
        </w:rPr>
        <w:t>N°</w:t>
      </w:r>
      <w:proofErr w:type="spellEnd"/>
      <w:r>
        <w:rPr>
          <w:sz w:val="18"/>
          <w:szCs w:val="18"/>
        </w:rPr>
        <w:t xml:space="preserve"> 3626 </w:t>
      </w:r>
      <w:r w:rsidRPr="003C0F9C">
        <w:rPr>
          <w:sz w:val="18"/>
          <w:szCs w:val="18"/>
        </w:rPr>
        <w:t xml:space="preserve">emitida por la SEREMI de Salud el día </w:t>
      </w:r>
      <w:r>
        <w:rPr>
          <w:sz w:val="18"/>
          <w:szCs w:val="18"/>
        </w:rPr>
        <w:t>9</w:t>
      </w:r>
      <w:r w:rsidRPr="003C0F9C">
        <w:rPr>
          <w:sz w:val="18"/>
          <w:szCs w:val="18"/>
        </w:rPr>
        <w:t xml:space="preserve"> de </w:t>
      </w:r>
      <w:r>
        <w:rPr>
          <w:sz w:val="18"/>
          <w:szCs w:val="18"/>
        </w:rPr>
        <w:t xml:space="preserve">febrero </w:t>
      </w:r>
      <w:r w:rsidRPr="003C0F9C">
        <w:rPr>
          <w:sz w:val="18"/>
          <w:szCs w:val="18"/>
        </w:rPr>
        <w:t>de 201</w:t>
      </w:r>
      <w:r>
        <w:rPr>
          <w:sz w:val="18"/>
          <w:szCs w:val="18"/>
        </w:rPr>
        <w:t>6</w:t>
      </w:r>
      <w:r w:rsidRPr="003C0F9C">
        <w:rPr>
          <w:sz w:val="18"/>
          <w:szCs w:val="18"/>
        </w:rPr>
        <w:t xml:space="preserve">, que aprueba a </w:t>
      </w:r>
      <w:proofErr w:type="spellStart"/>
      <w:r w:rsidRPr="003C0F9C">
        <w:rPr>
          <w:i/>
          <w:sz w:val="18"/>
          <w:szCs w:val="18"/>
        </w:rPr>
        <w:t>Recycling</w:t>
      </w:r>
      <w:proofErr w:type="spellEnd"/>
      <w:r w:rsidRPr="003C0F9C">
        <w:rPr>
          <w:i/>
          <w:sz w:val="18"/>
          <w:szCs w:val="18"/>
        </w:rPr>
        <w:t xml:space="preserve"> S.A</w:t>
      </w:r>
      <w:r w:rsidRPr="003C0F9C">
        <w:rPr>
          <w:sz w:val="18"/>
          <w:szCs w:val="18"/>
        </w:rPr>
        <w:t>. el “</w:t>
      </w:r>
      <w:r w:rsidRPr="003C0F9C">
        <w:rPr>
          <w:i/>
          <w:sz w:val="18"/>
          <w:szCs w:val="18"/>
        </w:rPr>
        <w:t>transporte de residuos peligrosos</w:t>
      </w:r>
      <w:r w:rsidRPr="003C0F9C">
        <w:rPr>
          <w:sz w:val="18"/>
          <w:szCs w:val="18"/>
        </w:rPr>
        <w:t xml:space="preserve">” </w:t>
      </w:r>
      <w:r>
        <w:rPr>
          <w:sz w:val="18"/>
          <w:szCs w:val="18"/>
        </w:rPr>
        <w:t xml:space="preserve">allí indicados, </w:t>
      </w:r>
      <w:r w:rsidRPr="003C0F9C">
        <w:rPr>
          <w:sz w:val="18"/>
          <w:szCs w:val="18"/>
        </w:rPr>
        <w:t xml:space="preserve">mediante 2 camiones con capacidad de carga de </w:t>
      </w:r>
      <w:r>
        <w:rPr>
          <w:sz w:val="18"/>
          <w:szCs w:val="18"/>
        </w:rPr>
        <w:t>11.920</w:t>
      </w:r>
      <w:r w:rsidRPr="003C0F9C">
        <w:rPr>
          <w:sz w:val="18"/>
          <w:szCs w:val="18"/>
        </w:rPr>
        <w:t xml:space="preserve"> kg.</w:t>
      </w:r>
    </w:p>
    <w:p w:rsidR="003C0F9C" w:rsidRPr="003C0F9C" w:rsidRDefault="003C0F9C" w:rsidP="007A7A17">
      <w:pPr>
        <w:pStyle w:val="Prrafodelista"/>
        <w:numPr>
          <w:ilvl w:val="3"/>
          <w:numId w:val="27"/>
        </w:numPr>
        <w:rPr>
          <w:sz w:val="18"/>
          <w:szCs w:val="18"/>
        </w:rPr>
      </w:pPr>
      <w:r w:rsidRPr="003C0F9C">
        <w:rPr>
          <w:sz w:val="18"/>
          <w:szCs w:val="18"/>
        </w:rPr>
        <w:lastRenderedPageBreak/>
        <w:t>“</w:t>
      </w:r>
      <w:r w:rsidRPr="003C0F9C">
        <w:rPr>
          <w:i/>
          <w:sz w:val="18"/>
          <w:szCs w:val="18"/>
        </w:rPr>
        <w:t>Resolución 005175 (Transporte).</w:t>
      </w:r>
      <w:proofErr w:type="spellStart"/>
      <w:r w:rsidRPr="003C0F9C">
        <w:rPr>
          <w:i/>
          <w:sz w:val="18"/>
          <w:szCs w:val="18"/>
        </w:rPr>
        <w:t>pdf</w:t>
      </w:r>
      <w:proofErr w:type="spellEnd"/>
      <w:r w:rsidRPr="003C0F9C">
        <w:rPr>
          <w:sz w:val="18"/>
          <w:szCs w:val="18"/>
        </w:rPr>
        <w:t xml:space="preserve">”, corresponde a Resolución emitida por la SEREMI de Salud el día 28 de enero de 2011, que aprueba a </w:t>
      </w:r>
      <w:proofErr w:type="spellStart"/>
      <w:r w:rsidRPr="003C0F9C">
        <w:rPr>
          <w:i/>
          <w:sz w:val="18"/>
          <w:szCs w:val="18"/>
        </w:rPr>
        <w:t>Recycling</w:t>
      </w:r>
      <w:proofErr w:type="spellEnd"/>
      <w:r w:rsidRPr="003C0F9C">
        <w:rPr>
          <w:i/>
          <w:sz w:val="18"/>
          <w:szCs w:val="18"/>
        </w:rPr>
        <w:t xml:space="preserve"> S.A</w:t>
      </w:r>
      <w:r w:rsidRPr="003C0F9C">
        <w:rPr>
          <w:sz w:val="18"/>
          <w:szCs w:val="18"/>
        </w:rPr>
        <w:t>. el “</w:t>
      </w:r>
      <w:r w:rsidRPr="003C0F9C">
        <w:rPr>
          <w:i/>
          <w:sz w:val="18"/>
          <w:szCs w:val="18"/>
        </w:rPr>
        <w:t>transporte de residuos industriales peligrosos</w:t>
      </w:r>
      <w:r w:rsidRPr="003C0F9C">
        <w:rPr>
          <w:sz w:val="18"/>
          <w:szCs w:val="18"/>
        </w:rPr>
        <w:t>” mediante 2 camiones con capacidad de carga de 9.000 kg.</w:t>
      </w:r>
    </w:p>
    <w:p w:rsidR="003C0F9C" w:rsidRDefault="003C0F9C" w:rsidP="007A7A17">
      <w:pPr>
        <w:pStyle w:val="Prrafodelista"/>
        <w:numPr>
          <w:ilvl w:val="3"/>
          <w:numId w:val="27"/>
        </w:numPr>
        <w:rPr>
          <w:sz w:val="18"/>
          <w:szCs w:val="18"/>
        </w:rPr>
      </w:pPr>
      <w:r w:rsidRPr="00C37B78">
        <w:rPr>
          <w:sz w:val="18"/>
          <w:szCs w:val="18"/>
        </w:rPr>
        <w:t>“</w:t>
      </w:r>
      <w:r w:rsidRPr="003C0F9C">
        <w:rPr>
          <w:i/>
          <w:sz w:val="18"/>
          <w:szCs w:val="18"/>
        </w:rPr>
        <w:t>Resolución 020954</w:t>
      </w:r>
      <w:r w:rsidRPr="006A4985">
        <w:rPr>
          <w:i/>
          <w:sz w:val="18"/>
          <w:szCs w:val="18"/>
        </w:rPr>
        <w:t>.pdf</w:t>
      </w:r>
      <w:r w:rsidRPr="00C37B78">
        <w:rPr>
          <w:sz w:val="18"/>
          <w:szCs w:val="18"/>
        </w:rPr>
        <w:t xml:space="preserve">”, </w:t>
      </w:r>
      <w:r>
        <w:rPr>
          <w:sz w:val="18"/>
          <w:szCs w:val="18"/>
        </w:rPr>
        <w:t xml:space="preserve">corresponde a Resolución emitida por la SEREMI de Salud el día 4 de octubre de 2016, que aprueba a </w:t>
      </w:r>
      <w:proofErr w:type="spellStart"/>
      <w:r w:rsidRPr="003C0F9C">
        <w:rPr>
          <w:i/>
          <w:sz w:val="18"/>
          <w:szCs w:val="18"/>
        </w:rPr>
        <w:t>Recycling</w:t>
      </w:r>
      <w:proofErr w:type="spellEnd"/>
      <w:r w:rsidRPr="003C0F9C">
        <w:rPr>
          <w:i/>
          <w:sz w:val="18"/>
          <w:szCs w:val="18"/>
        </w:rPr>
        <w:t xml:space="preserve"> S.A</w:t>
      </w:r>
      <w:r>
        <w:rPr>
          <w:sz w:val="18"/>
          <w:szCs w:val="18"/>
        </w:rPr>
        <w:t>. el proyecto de “</w:t>
      </w:r>
      <w:r w:rsidRPr="003C0F9C">
        <w:rPr>
          <w:i/>
          <w:sz w:val="18"/>
          <w:szCs w:val="18"/>
        </w:rPr>
        <w:t>INGENIERÍA DE IN</w:t>
      </w:r>
      <w:r>
        <w:rPr>
          <w:i/>
          <w:sz w:val="18"/>
          <w:szCs w:val="18"/>
        </w:rPr>
        <w:t>S</w:t>
      </w:r>
      <w:r w:rsidRPr="003C0F9C">
        <w:rPr>
          <w:i/>
          <w:sz w:val="18"/>
          <w:szCs w:val="18"/>
        </w:rPr>
        <w:t>TALACIÓN DE ELIMINACIÓN DE RESIDUOS PELIGROSOS</w:t>
      </w:r>
      <w:r>
        <w:rPr>
          <w:sz w:val="18"/>
          <w:szCs w:val="18"/>
        </w:rPr>
        <w:t>” y autoriza la actividad de “</w:t>
      </w:r>
      <w:r w:rsidRPr="003C0F9C">
        <w:rPr>
          <w:i/>
          <w:sz w:val="18"/>
          <w:szCs w:val="18"/>
        </w:rPr>
        <w:t xml:space="preserve">RECEPCIÓN, CLASIFICACIÓN, PESAJE, ACOPIO, DESTILACIÓN, MEZCLADO </w:t>
      </w:r>
      <w:proofErr w:type="gramStart"/>
      <w:r w:rsidRPr="003C0F9C">
        <w:rPr>
          <w:i/>
          <w:sz w:val="18"/>
          <w:szCs w:val="18"/>
        </w:rPr>
        <w:t>Y  ENVASADO</w:t>
      </w:r>
      <w:proofErr w:type="gramEnd"/>
      <w:r w:rsidRPr="003C0F9C">
        <w:rPr>
          <w:i/>
          <w:sz w:val="18"/>
          <w:szCs w:val="18"/>
        </w:rPr>
        <w:t xml:space="preserve"> DE RESIDUOS PELIGROSOS Y NO PELIGROSOS generados por su actividad y por terceros</w:t>
      </w:r>
      <w:r>
        <w:rPr>
          <w:sz w:val="18"/>
          <w:szCs w:val="18"/>
        </w:rPr>
        <w:t>”.</w:t>
      </w:r>
    </w:p>
    <w:p w:rsidR="003C0F9C" w:rsidRPr="00CE438C" w:rsidRDefault="003C0F9C" w:rsidP="007A7A17">
      <w:pPr>
        <w:pStyle w:val="Prrafodelista"/>
        <w:numPr>
          <w:ilvl w:val="3"/>
          <w:numId w:val="27"/>
        </w:numPr>
        <w:rPr>
          <w:sz w:val="18"/>
          <w:szCs w:val="18"/>
        </w:rPr>
      </w:pPr>
      <w:r w:rsidRPr="00C37B78">
        <w:rPr>
          <w:sz w:val="18"/>
          <w:szCs w:val="18"/>
        </w:rPr>
        <w:t>“</w:t>
      </w:r>
      <w:r w:rsidRPr="003C0F9C">
        <w:rPr>
          <w:i/>
          <w:sz w:val="18"/>
          <w:szCs w:val="18"/>
        </w:rPr>
        <w:t>Resolución 058579</w:t>
      </w:r>
      <w:r w:rsidRPr="00C37B78">
        <w:rPr>
          <w:sz w:val="18"/>
          <w:szCs w:val="18"/>
        </w:rPr>
        <w:t xml:space="preserve">”, </w:t>
      </w:r>
      <w:r>
        <w:rPr>
          <w:sz w:val="18"/>
          <w:szCs w:val="18"/>
        </w:rPr>
        <w:t xml:space="preserve">corresponde a Resolución emitida por la SEREMI de Salud el día 19 de noviembre de 2003, que aprueba a </w:t>
      </w:r>
      <w:proofErr w:type="spellStart"/>
      <w:r w:rsidRPr="003C0F9C">
        <w:rPr>
          <w:i/>
          <w:sz w:val="18"/>
          <w:szCs w:val="18"/>
        </w:rPr>
        <w:t>Recycling</w:t>
      </w:r>
      <w:proofErr w:type="spellEnd"/>
      <w:r w:rsidRPr="003C0F9C">
        <w:rPr>
          <w:i/>
          <w:sz w:val="18"/>
          <w:szCs w:val="18"/>
        </w:rPr>
        <w:t xml:space="preserve"> </w:t>
      </w:r>
      <w:proofErr w:type="spellStart"/>
      <w:r w:rsidRPr="003C0F9C">
        <w:rPr>
          <w:i/>
          <w:sz w:val="18"/>
          <w:szCs w:val="18"/>
        </w:rPr>
        <w:t>Instrument</w:t>
      </w:r>
      <w:proofErr w:type="spellEnd"/>
      <w:r w:rsidRPr="003C0F9C">
        <w:rPr>
          <w:i/>
          <w:sz w:val="18"/>
          <w:szCs w:val="18"/>
        </w:rPr>
        <w:t xml:space="preserve"> Ltda</w:t>
      </w:r>
      <w:r>
        <w:rPr>
          <w:sz w:val="18"/>
          <w:szCs w:val="18"/>
        </w:rPr>
        <w:t>. el “</w:t>
      </w:r>
      <w:r>
        <w:rPr>
          <w:i/>
          <w:sz w:val="18"/>
          <w:szCs w:val="18"/>
        </w:rPr>
        <w:t>FUNCIONAMIENTO de la Planta de Recuperación de Solventes y Aceites Lubricantes Usados</w:t>
      </w:r>
    </w:p>
    <w:p w:rsidR="00226104" w:rsidRPr="00E61601" w:rsidRDefault="00CE438C" w:rsidP="006A6E79">
      <w:pPr>
        <w:pStyle w:val="Prrafodelista"/>
        <w:numPr>
          <w:ilvl w:val="1"/>
          <w:numId w:val="27"/>
        </w:numPr>
        <w:rPr>
          <w:rFonts w:eastAsiaTheme="minorHAnsi" w:cstheme="minorBidi"/>
          <w:i/>
          <w:sz w:val="18"/>
          <w:szCs w:val="18"/>
        </w:rPr>
      </w:pPr>
      <w:r w:rsidRPr="00226104">
        <w:rPr>
          <w:sz w:val="18"/>
          <w:szCs w:val="18"/>
        </w:rPr>
        <w:t xml:space="preserve">En base a la información señalada en los párrafos precedentes, se elaboró el cronograma de la </w:t>
      </w:r>
      <w:r w:rsidR="00226104" w:rsidRPr="00226104">
        <w:rPr>
          <w:sz w:val="18"/>
          <w:szCs w:val="18"/>
        </w:rPr>
        <w:fldChar w:fldCharType="begin"/>
      </w:r>
      <w:r w:rsidR="00226104" w:rsidRPr="00226104">
        <w:rPr>
          <w:sz w:val="18"/>
          <w:szCs w:val="18"/>
        </w:rPr>
        <w:instrText xml:space="preserve"> REF _Ref4678201 \h </w:instrText>
      </w:r>
      <w:r w:rsidR="00226104" w:rsidRPr="00226104">
        <w:rPr>
          <w:sz w:val="18"/>
          <w:szCs w:val="18"/>
        </w:rPr>
      </w:r>
      <w:r w:rsidR="00226104" w:rsidRPr="00226104">
        <w:rPr>
          <w:sz w:val="18"/>
          <w:szCs w:val="18"/>
        </w:rPr>
        <w:fldChar w:fldCharType="separate"/>
      </w:r>
      <w:r w:rsidR="001627B3">
        <w:rPr>
          <w:b/>
          <w:bCs/>
          <w:sz w:val="18"/>
          <w:szCs w:val="18"/>
          <w:lang w:val="es-ES"/>
        </w:rPr>
        <w:t>¡Error! No se encuentra el origen de la referencia.</w:t>
      </w:r>
      <w:r w:rsidR="00226104" w:rsidRPr="00226104">
        <w:rPr>
          <w:sz w:val="18"/>
          <w:szCs w:val="18"/>
        </w:rPr>
        <w:fldChar w:fldCharType="end"/>
      </w:r>
      <w:r w:rsidRPr="00226104">
        <w:rPr>
          <w:sz w:val="18"/>
          <w:szCs w:val="18"/>
        </w:rPr>
        <w:t xml:space="preserve">, que permite identificar los momentos de retiro de RESNOPEL y RESPEL, en base a los medios verificadores descritos previamente. De ella, se identifica que la fecha de retiro de RESPEL se aproxima a 1 año y 2 meses desde la notificación de aprobación del PdC, mientras que para el caso de RESNOPEL, se observan retiros periódicos mensuales de material para su reciclaje, así como 3 momentos en que se contrató un servicio de disposición de Residuos Industriales en </w:t>
      </w:r>
      <w:r w:rsidR="00226104" w:rsidRPr="00226104">
        <w:rPr>
          <w:sz w:val="18"/>
          <w:szCs w:val="18"/>
        </w:rPr>
        <w:t xml:space="preserve">un </w:t>
      </w:r>
      <w:r w:rsidRPr="00226104">
        <w:rPr>
          <w:sz w:val="18"/>
          <w:szCs w:val="18"/>
        </w:rPr>
        <w:t>Vertedero</w:t>
      </w:r>
      <w:r w:rsidR="00226104" w:rsidRPr="00226104">
        <w:rPr>
          <w:sz w:val="18"/>
          <w:szCs w:val="18"/>
        </w:rPr>
        <w:t xml:space="preserve"> no identificado.</w:t>
      </w:r>
      <w:r w:rsidRPr="00226104">
        <w:rPr>
          <w:sz w:val="18"/>
          <w:szCs w:val="18"/>
        </w:rPr>
        <w:t xml:space="preserve"> </w:t>
      </w:r>
    </w:p>
    <w:p w:rsidR="00E61601" w:rsidRDefault="00E61601" w:rsidP="00E61601">
      <w:pPr>
        <w:pStyle w:val="Sinespaciado"/>
      </w:pPr>
    </w:p>
    <w:p w:rsidR="00E61601" w:rsidRPr="00E61601" w:rsidRDefault="00E61601" w:rsidP="00E61601">
      <w:pPr>
        <w:pStyle w:val="Descripcin"/>
        <w:keepNext/>
        <w:rPr>
          <w:b w:val="0"/>
        </w:rPr>
      </w:pPr>
      <w:r>
        <w:t xml:space="preserve">Figura </w:t>
      </w:r>
      <w:fldSimple w:instr=" SEQ Figura \* ARABIC ">
        <w:r w:rsidR="001627B3">
          <w:rPr>
            <w:noProof/>
          </w:rPr>
          <w:t>4</w:t>
        </w:r>
      </w:fldSimple>
      <w:r>
        <w:t>.</w:t>
      </w:r>
      <w:r w:rsidRPr="00E61601">
        <w:rPr>
          <w:rFonts w:ascii="Calibri" w:eastAsia="Times New Roman" w:hAnsi="Calibri" w:cs="Times New Roman"/>
          <w:b w:val="0"/>
          <w:color w:val="000000"/>
          <w:lang w:eastAsia="es-CL"/>
        </w:rPr>
        <w:t xml:space="preserve"> Momentos en que ocurrieron movimiento de RESPEL y RESNOPEL, según certificados y facturas entregados por el titular.</w:t>
      </w:r>
      <w:r>
        <w:rPr>
          <w:rFonts w:ascii="Calibri" w:eastAsia="Times New Roman" w:hAnsi="Calibri" w:cs="Times New Roman"/>
          <w:b w:val="0"/>
          <w:color w:val="000000"/>
          <w:lang w:eastAsia="es-CL"/>
        </w:rPr>
        <w:t xml:space="preserve"> </w:t>
      </w:r>
      <w:r w:rsidRPr="00E61601">
        <w:rPr>
          <w:rFonts w:ascii="Calibri" w:eastAsia="Times New Roman" w:hAnsi="Calibri" w:cs="Times New Roman"/>
          <w:b w:val="0"/>
          <w:color w:val="000000"/>
          <w:lang w:eastAsia="es-CL"/>
        </w:rPr>
        <w:t>Elaboración propia, según lo descrito en los reportes.</w:t>
      </w:r>
    </w:p>
    <w:p w:rsidR="00E61601" w:rsidRDefault="00E61601" w:rsidP="00E61601">
      <w:pPr>
        <w:pStyle w:val="Sinespaciado"/>
        <w:jc w:val="center"/>
      </w:pPr>
      <w:r>
        <w:rPr>
          <w:i/>
          <w:noProof/>
          <w:szCs w:val="18"/>
        </w:rPr>
        <w:drawing>
          <wp:inline distT="0" distB="0" distL="0" distR="0" wp14:anchorId="49A32B44" wp14:editId="13BFB349">
            <wp:extent cx="6349117" cy="2681785"/>
            <wp:effectExtent l="0" t="0" r="0" b="4445"/>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t="2594" b="3214"/>
                    <a:stretch/>
                  </pic:blipFill>
                  <pic:spPr bwMode="auto">
                    <a:xfrm>
                      <a:off x="0" y="0"/>
                      <a:ext cx="6450341" cy="2724541"/>
                    </a:xfrm>
                    <a:prstGeom prst="rect">
                      <a:avLst/>
                    </a:prstGeom>
                    <a:noFill/>
                    <a:ln>
                      <a:noFill/>
                    </a:ln>
                    <a:extLst>
                      <a:ext uri="{53640926-AAD7-44D8-BBD7-CCE9431645EC}">
                        <a14:shadowObscured xmlns:a14="http://schemas.microsoft.com/office/drawing/2010/main"/>
                      </a:ext>
                    </a:extLst>
                  </pic:spPr>
                </pic:pic>
              </a:graphicData>
            </a:graphic>
          </wp:inline>
        </w:drawing>
      </w:r>
    </w:p>
    <w:p w:rsidR="0020305A" w:rsidRPr="0020305A" w:rsidRDefault="0020305A" w:rsidP="0020305A">
      <w:pPr>
        <w:pStyle w:val="Sinespaciado"/>
        <w:rPr>
          <w:sz w:val="14"/>
        </w:rPr>
      </w:pPr>
      <w:r w:rsidRPr="0020305A">
        <w:rPr>
          <w:sz w:val="16"/>
        </w:rPr>
        <w:t xml:space="preserve">* </w:t>
      </w:r>
      <w:r w:rsidRPr="0020305A">
        <w:rPr>
          <w:sz w:val="14"/>
        </w:rPr>
        <w:t xml:space="preserve">Las cantidades declaradas </w:t>
      </w:r>
      <w:r>
        <w:rPr>
          <w:sz w:val="14"/>
        </w:rPr>
        <w:t xml:space="preserve">para este retiro fueron señaladas </w:t>
      </w:r>
      <w:r w:rsidRPr="0020305A">
        <w:rPr>
          <w:sz w:val="14"/>
        </w:rPr>
        <w:t>en el Reporte N°5 y el Reporte final</w:t>
      </w:r>
      <w:r>
        <w:rPr>
          <w:sz w:val="14"/>
        </w:rPr>
        <w:t xml:space="preserve">, no coincidiendo ambas, </w:t>
      </w:r>
      <w:r w:rsidRPr="0020305A">
        <w:rPr>
          <w:sz w:val="14"/>
        </w:rPr>
        <w:t>por lo que se ha considerado lo declarado en el último.</w:t>
      </w:r>
    </w:p>
    <w:p w:rsidR="00511AD0" w:rsidRDefault="00226104" w:rsidP="00226104">
      <w:pPr>
        <w:pStyle w:val="Citadestacada"/>
      </w:pPr>
      <w:r>
        <w:t xml:space="preserve">En base a todo lo anterior, se observa que los </w:t>
      </w:r>
      <w:r w:rsidRPr="00DF3305">
        <w:t>indicador</w:t>
      </w:r>
      <w:r>
        <w:t>es</w:t>
      </w:r>
      <w:r w:rsidRPr="00DF3305">
        <w:t xml:space="preserve"> de cumplimiento “</w:t>
      </w:r>
      <w:r>
        <w:rPr>
          <w:i/>
        </w:rPr>
        <w:t>d</w:t>
      </w:r>
      <w:r w:rsidRPr="00DF3305">
        <w:rPr>
          <w:i/>
        </w:rPr>
        <w:t>)</w:t>
      </w:r>
      <w:r w:rsidRPr="00DF3305">
        <w:t xml:space="preserve">”, y </w:t>
      </w:r>
      <w:r>
        <w:t xml:space="preserve">los </w:t>
      </w:r>
      <w:r w:rsidRPr="00DF3305">
        <w:t>medio</w:t>
      </w:r>
      <w:r>
        <w:t>s</w:t>
      </w:r>
      <w:r w:rsidRPr="00DF3305">
        <w:t xml:space="preserve"> de verificación “</w:t>
      </w:r>
      <w:r>
        <w:rPr>
          <w:i/>
        </w:rPr>
        <w:t>d</w:t>
      </w:r>
      <w:r w:rsidRPr="00DF3305">
        <w:rPr>
          <w:i/>
        </w:rPr>
        <w:t>)</w:t>
      </w:r>
      <w:r w:rsidRPr="00DF3305">
        <w:t>” comprometido</w:t>
      </w:r>
      <w:r>
        <w:t>s</w:t>
      </w:r>
      <w:r w:rsidRPr="00DF3305">
        <w:t xml:space="preserve"> para Reporte final</w:t>
      </w:r>
      <w:r>
        <w:t xml:space="preserve">, distinguen entre las autorizaciones de transporte y las de disposición de residuos peligrosos (acción 6) y no peligrosos (acción 7), añadiendo una frecuencia </w:t>
      </w:r>
      <w:r w:rsidR="00511AD0">
        <w:t xml:space="preserve">mínima </w:t>
      </w:r>
      <w:r>
        <w:t xml:space="preserve">para la ejecución de dichos retiros. </w:t>
      </w:r>
    </w:p>
    <w:p w:rsidR="00511AD0" w:rsidRPr="00511AD0" w:rsidRDefault="00511AD0" w:rsidP="00511AD0">
      <w:pPr>
        <w:pStyle w:val="Citadestacada"/>
        <w:numPr>
          <w:ilvl w:val="1"/>
          <w:numId w:val="35"/>
        </w:numPr>
        <w:spacing w:before="0" w:after="0"/>
        <w:rPr>
          <w:i/>
        </w:rPr>
      </w:pPr>
      <w:r>
        <w:t>Respecto a la autorización de</w:t>
      </w:r>
      <w:r w:rsidR="00226104">
        <w:t xml:space="preserve">l transporte de </w:t>
      </w:r>
      <w:r>
        <w:t xml:space="preserve">RESPEL y RESNOPEL, </w:t>
      </w:r>
      <w:r w:rsidR="00E47229">
        <w:t xml:space="preserve">y a la disposición de los RESPEL y RESNOPEL con destino a Reciclaje, </w:t>
      </w:r>
      <w:r>
        <w:t xml:space="preserve">se estima que los elementos presentados se ajustan a lo requerido. </w:t>
      </w:r>
    </w:p>
    <w:p w:rsidR="00511AD0" w:rsidRPr="00511AD0" w:rsidRDefault="00511AD0" w:rsidP="00511AD0">
      <w:pPr>
        <w:pStyle w:val="Citadestacada"/>
        <w:numPr>
          <w:ilvl w:val="1"/>
          <w:numId w:val="35"/>
        </w:numPr>
        <w:spacing w:before="0" w:after="0"/>
        <w:rPr>
          <w:i/>
        </w:rPr>
      </w:pPr>
      <w:r>
        <w:t>Respecto a la autorización para disposición de RESNOPEL</w:t>
      </w:r>
      <w:r w:rsidR="00E47229">
        <w:t xml:space="preserve"> de tipo “</w:t>
      </w:r>
      <w:r w:rsidR="00E47229" w:rsidRPr="00E47229">
        <w:rPr>
          <w:i/>
        </w:rPr>
        <w:t>industriales</w:t>
      </w:r>
      <w:r w:rsidR="00E47229">
        <w:t>”</w:t>
      </w:r>
      <w:r>
        <w:t xml:space="preserve">, se observa que no se identificó el vertedero receptor asociado a los RESNOPEL Industriales de fechas 16 de octubre, 16 de noviembre y 18 de diciembre de 2017, no pudiéndose verificar la autorización de la empresa que dispuso de ellos. </w:t>
      </w:r>
    </w:p>
    <w:p w:rsidR="00226104" w:rsidRPr="00DF3305" w:rsidRDefault="00511AD0" w:rsidP="00511AD0">
      <w:pPr>
        <w:pStyle w:val="Citadestacada"/>
        <w:numPr>
          <w:ilvl w:val="1"/>
          <w:numId w:val="35"/>
        </w:numPr>
        <w:spacing w:before="0" w:after="0"/>
        <w:rPr>
          <w:i/>
        </w:rPr>
      </w:pPr>
      <w:r>
        <w:t>Respecto a la frecuencia, se</w:t>
      </w:r>
      <w:r w:rsidR="00E47229">
        <w:t xml:space="preserve"> constataron</w:t>
      </w:r>
      <w:r>
        <w:t xml:space="preserve"> retiro</w:t>
      </w:r>
      <w:r w:rsidR="00E47229">
        <w:t>s</w:t>
      </w:r>
      <w:r>
        <w:t xml:space="preserve"> de RESNOPEL </w:t>
      </w:r>
      <w:r w:rsidR="00E47229">
        <w:t>con frecuencia mensual para prácticamente todo el periodo (salvo entre enero y marzo de 2018)</w:t>
      </w:r>
      <w:r w:rsidR="001765A1">
        <w:t>, y un único retiro de RESPEL, a 1 año y 2 meses desde la notificación del PdC, aproximadamente, diferente a la frecuencia</w:t>
      </w:r>
      <w:r w:rsidR="00E47229">
        <w:t xml:space="preserve"> establecida </w:t>
      </w:r>
      <w:r w:rsidR="001765A1">
        <w:t xml:space="preserve">por PdC </w:t>
      </w:r>
      <w:r w:rsidR="00E47229">
        <w:t>cada 6 meses al menos</w:t>
      </w:r>
      <w:r w:rsidR="001765A1">
        <w:t>.</w:t>
      </w:r>
    </w:p>
    <w:tbl>
      <w:tblPr>
        <w:tblStyle w:val="Tablaconcuadrcula1"/>
        <w:tblW w:w="0" w:type="auto"/>
        <w:tblLook w:val="04A0" w:firstRow="1" w:lastRow="0" w:firstColumn="1" w:lastColumn="0" w:noHBand="0" w:noVBand="1"/>
      </w:tblPr>
      <w:tblGrid>
        <w:gridCol w:w="2830"/>
        <w:gridCol w:w="10732"/>
      </w:tblGrid>
      <w:tr w:rsidR="00C73265" w:rsidRPr="003F674F" w:rsidTr="0005451A">
        <w:trPr>
          <w:trHeight w:val="20"/>
          <w:tblHeader/>
        </w:trPr>
        <w:tc>
          <w:tcPr>
            <w:tcW w:w="2830" w:type="dxa"/>
            <w:shd w:val="clear" w:color="auto" w:fill="D9D9D9" w:themeFill="background1" w:themeFillShade="D9"/>
            <w:vAlign w:val="center"/>
          </w:tcPr>
          <w:p w:rsidR="00C73265" w:rsidRPr="007952D7" w:rsidRDefault="00C73265" w:rsidP="00C73265">
            <w:pPr>
              <w:rPr>
                <w:b/>
                <w:i/>
                <w:sz w:val="18"/>
                <w:szCs w:val="18"/>
              </w:rPr>
            </w:pPr>
            <w:proofErr w:type="spellStart"/>
            <w:r w:rsidRPr="007952D7">
              <w:rPr>
                <w:b/>
                <w:i/>
                <w:sz w:val="18"/>
                <w:szCs w:val="18"/>
              </w:rPr>
              <w:lastRenderedPageBreak/>
              <w:t>N°</w:t>
            </w:r>
            <w:proofErr w:type="spellEnd"/>
            <w:r w:rsidRPr="007952D7">
              <w:rPr>
                <w:b/>
                <w:i/>
                <w:sz w:val="18"/>
                <w:szCs w:val="18"/>
              </w:rPr>
              <w:t xml:space="preserve"> ID</w:t>
            </w:r>
            <w:r>
              <w:rPr>
                <w:b/>
                <w:i/>
                <w:sz w:val="18"/>
                <w:szCs w:val="18"/>
              </w:rPr>
              <w:t xml:space="preserve"> / </w:t>
            </w:r>
            <w:r w:rsidRPr="007952D7">
              <w:rPr>
                <w:b/>
                <w:i/>
                <w:sz w:val="18"/>
                <w:szCs w:val="18"/>
              </w:rPr>
              <w:t>Descripción de Acción y Meta</w:t>
            </w:r>
            <w:r>
              <w:rPr>
                <w:b/>
                <w:i/>
                <w:sz w:val="18"/>
                <w:szCs w:val="18"/>
              </w:rPr>
              <w:t xml:space="preserve"> / </w:t>
            </w:r>
            <w:r w:rsidRPr="007952D7">
              <w:rPr>
                <w:b/>
                <w:i/>
                <w:sz w:val="18"/>
                <w:szCs w:val="18"/>
              </w:rPr>
              <w:t>Forma de Implementación</w:t>
            </w:r>
            <w:r>
              <w:rPr>
                <w:b/>
                <w:i/>
                <w:sz w:val="18"/>
                <w:szCs w:val="18"/>
              </w:rPr>
              <w:t xml:space="preserve"> /</w:t>
            </w:r>
            <w:r w:rsidR="003520A9">
              <w:rPr>
                <w:b/>
                <w:i/>
                <w:sz w:val="18"/>
                <w:szCs w:val="18"/>
              </w:rPr>
              <w:t xml:space="preserve"> </w:t>
            </w:r>
            <w:r w:rsidRPr="007952D7">
              <w:rPr>
                <w:b/>
                <w:i/>
                <w:sz w:val="18"/>
                <w:szCs w:val="18"/>
              </w:rPr>
              <w:t>Fecha de Implementación / Indicador / Medios de Verificación</w:t>
            </w:r>
          </w:p>
        </w:tc>
        <w:tc>
          <w:tcPr>
            <w:tcW w:w="10732" w:type="dxa"/>
            <w:shd w:val="clear" w:color="auto" w:fill="D9D9D9" w:themeFill="background1" w:themeFillShade="D9"/>
            <w:vAlign w:val="center"/>
          </w:tcPr>
          <w:p w:rsidR="00C73265" w:rsidRPr="003F674F" w:rsidRDefault="00C73265" w:rsidP="00CA48CB">
            <w:pPr>
              <w:jc w:val="both"/>
              <w:rPr>
                <w:b/>
                <w:sz w:val="18"/>
                <w:szCs w:val="18"/>
              </w:rPr>
            </w:pPr>
            <w:r w:rsidRPr="003F674F">
              <w:rPr>
                <w:b/>
                <w:sz w:val="18"/>
                <w:szCs w:val="18"/>
              </w:rPr>
              <w:t>Resultados de la Fiscalización</w:t>
            </w:r>
          </w:p>
        </w:tc>
      </w:tr>
      <w:tr w:rsidR="00C73265" w:rsidRPr="000E4E42" w:rsidTr="0005451A">
        <w:trPr>
          <w:trHeight w:val="20"/>
        </w:trPr>
        <w:tc>
          <w:tcPr>
            <w:tcW w:w="2830" w:type="dxa"/>
          </w:tcPr>
          <w:p w:rsidR="00C73265" w:rsidRPr="000E4E42" w:rsidRDefault="00C73265" w:rsidP="00D67522">
            <w:pPr>
              <w:pBdr>
                <w:bottom w:val="single" w:sz="6" w:space="1" w:color="auto"/>
              </w:pBdr>
              <w:jc w:val="both"/>
              <w:rPr>
                <w:b/>
                <w:i/>
                <w:sz w:val="18"/>
                <w:szCs w:val="18"/>
              </w:rPr>
            </w:pPr>
            <w:proofErr w:type="spellStart"/>
            <w:r w:rsidRPr="000E4E42">
              <w:rPr>
                <w:b/>
                <w:i/>
                <w:sz w:val="18"/>
                <w:szCs w:val="18"/>
              </w:rPr>
              <w:t>N°</w:t>
            </w:r>
            <w:proofErr w:type="spellEnd"/>
            <w:r w:rsidRPr="000E4E42">
              <w:rPr>
                <w:b/>
                <w:i/>
                <w:sz w:val="18"/>
                <w:szCs w:val="18"/>
              </w:rPr>
              <w:t xml:space="preserve"> 8</w:t>
            </w:r>
          </w:p>
          <w:p w:rsidR="00C73265" w:rsidRPr="000E4E42" w:rsidRDefault="00C73265" w:rsidP="00D67522">
            <w:pPr>
              <w:jc w:val="both"/>
              <w:rPr>
                <w:b/>
                <w:i/>
                <w:sz w:val="18"/>
                <w:szCs w:val="18"/>
              </w:rPr>
            </w:pPr>
            <w:r w:rsidRPr="000E4E42">
              <w:rPr>
                <w:b/>
                <w:i/>
                <w:sz w:val="18"/>
                <w:szCs w:val="18"/>
              </w:rPr>
              <w:t>Acción y Meta.</w:t>
            </w:r>
          </w:p>
          <w:p w:rsidR="00C73265" w:rsidRPr="000E4E42" w:rsidRDefault="00C73265" w:rsidP="00D67522">
            <w:pPr>
              <w:pBdr>
                <w:bottom w:val="single" w:sz="6" w:space="1" w:color="auto"/>
              </w:pBdr>
              <w:jc w:val="both"/>
              <w:rPr>
                <w:i/>
                <w:sz w:val="18"/>
                <w:szCs w:val="18"/>
              </w:rPr>
            </w:pPr>
            <w:r w:rsidRPr="000E4E42">
              <w:rPr>
                <w:i/>
                <w:sz w:val="18"/>
                <w:szCs w:val="18"/>
              </w:rPr>
              <w:t>Regularización de Fuentes Fijas</w:t>
            </w:r>
          </w:p>
          <w:p w:rsidR="00C73265" w:rsidRPr="000E4E42" w:rsidRDefault="00C73265" w:rsidP="00D67522">
            <w:pPr>
              <w:jc w:val="both"/>
              <w:rPr>
                <w:i/>
                <w:sz w:val="18"/>
                <w:szCs w:val="18"/>
              </w:rPr>
            </w:pPr>
            <w:r w:rsidRPr="000E4E42">
              <w:rPr>
                <w:b/>
                <w:i/>
                <w:sz w:val="18"/>
                <w:szCs w:val="18"/>
              </w:rPr>
              <w:t>Forma de implementación:</w:t>
            </w:r>
            <w:r w:rsidRPr="000E4E42">
              <w:rPr>
                <w:i/>
                <w:sz w:val="18"/>
                <w:szCs w:val="18"/>
              </w:rPr>
              <w:t xml:space="preserve"> </w:t>
            </w:r>
          </w:p>
          <w:p w:rsidR="00C73265" w:rsidRDefault="00C73265" w:rsidP="00C73265">
            <w:pPr>
              <w:pBdr>
                <w:bottom w:val="single" w:sz="6" w:space="1" w:color="auto"/>
              </w:pBdr>
              <w:jc w:val="both"/>
              <w:rPr>
                <w:i/>
                <w:sz w:val="18"/>
                <w:szCs w:val="18"/>
              </w:rPr>
            </w:pPr>
            <w:r w:rsidRPr="000E4E42">
              <w:rPr>
                <w:i/>
                <w:sz w:val="18"/>
                <w:szCs w:val="18"/>
              </w:rPr>
              <w:t>a) Medición Oficial de Fuentes Fijas</w:t>
            </w:r>
          </w:p>
          <w:p w:rsidR="00C73265" w:rsidRPr="000E4E42" w:rsidRDefault="00C73265" w:rsidP="00C73265">
            <w:pPr>
              <w:jc w:val="both"/>
              <w:rPr>
                <w:i/>
                <w:sz w:val="18"/>
                <w:szCs w:val="18"/>
              </w:rPr>
            </w:pPr>
            <w:r w:rsidRPr="000E4E42">
              <w:rPr>
                <w:b/>
                <w:i/>
                <w:sz w:val="18"/>
                <w:szCs w:val="18"/>
              </w:rPr>
              <w:t>Fecha de implementación:</w:t>
            </w:r>
          </w:p>
          <w:p w:rsidR="00C73265" w:rsidRPr="000E4E42" w:rsidRDefault="00C73265" w:rsidP="00C73265">
            <w:pPr>
              <w:pBdr>
                <w:bottom w:val="single" w:sz="6" w:space="1" w:color="auto"/>
              </w:pBdr>
              <w:jc w:val="both"/>
              <w:rPr>
                <w:i/>
                <w:sz w:val="18"/>
                <w:szCs w:val="18"/>
              </w:rPr>
            </w:pPr>
            <w:r w:rsidRPr="000E4E42">
              <w:rPr>
                <w:i/>
                <w:sz w:val="18"/>
                <w:szCs w:val="18"/>
              </w:rPr>
              <w:t xml:space="preserve">a) 2 meses </w:t>
            </w:r>
            <w:r>
              <w:rPr>
                <w:i/>
                <w:sz w:val="18"/>
                <w:szCs w:val="18"/>
              </w:rPr>
              <w:t xml:space="preserve">después </w:t>
            </w:r>
            <w:r w:rsidRPr="000E4E42">
              <w:rPr>
                <w:i/>
                <w:sz w:val="18"/>
                <w:szCs w:val="18"/>
              </w:rPr>
              <w:t>de aprobado el PDC</w:t>
            </w:r>
          </w:p>
          <w:p w:rsidR="00C73265" w:rsidRPr="000E4E42" w:rsidRDefault="00C73265" w:rsidP="00C73265">
            <w:pPr>
              <w:jc w:val="both"/>
              <w:rPr>
                <w:i/>
                <w:sz w:val="18"/>
                <w:szCs w:val="18"/>
              </w:rPr>
            </w:pPr>
            <w:r w:rsidRPr="000E4E42">
              <w:rPr>
                <w:b/>
                <w:i/>
                <w:sz w:val="18"/>
                <w:szCs w:val="18"/>
              </w:rPr>
              <w:t>Indicador de cumplimiento:</w:t>
            </w:r>
            <w:r w:rsidRPr="000E4E42">
              <w:rPr>
                <w:i/>
                <w:sz w:val="18"/>
                <w:szCs w:val="18"/>
              </w:rPr>
              <w:t xml:space="preserve"> </w:t>
            </w:r>
          </w:p>
          <w:p w:rsidR="00C73265" w:rsidRPr="000E4E42" w:rsidRDefault="00C73265" w:rsidP="00C73265">
            <w:pPr>
              <w:pBdr>
                <w:bottom w:val="single" w:sz="6" w:space="1" w:color="auto"/>
              </w:pBdr>
              <w:jc w:val="both"/>
              <w:rPr>
                <w:i/>
                <w:sz w:val="18"/>
                <w:szCs w:val="18"/>
              </w:rPr>
            </w:pPr>
            <w:r w:rsidRPr="000E4E42">
              <w:rPr>
                <w:i/>
                <w:sz w:val="18"/>
                <w:szCs w:val="18"/>
              </w:rPr>
              <w:t>a) las fuentes fijas se</w:t>
            </w:r>
            <w:r>
              <w:rPr>
                <w:i/>
                <w:sz w:val="18"/>
                <w:szCs w:val="18"/>
              </w:rPr>
              <w:t xml:space="preserve"> </w:t>
            </w:r>
            <w:r w:rsidRPr="000E4E42">
              <w:rPr>
                <w:i/>
                <w:sz w:val="18"/>
                <w:szCs w:val="18"/>
              </w:rPr>
              <w:t>encuentran con mediciones</w:t>
            </w:r>
            <w:r>
              <w:rPr>
                <w:i/>
                <w:sz w:val="18"/>
                <w:szCs w:val="18"/>
              </w:rPr>
              <w:t xml:space="preserve"> </w:t>
            </w:r>
            <w:r w:rsidRPr="000E4E42">
              <w:rPr>
                <w:i/>
                <w:sz w:val="18"/>
                <w:szCs w:val="18"/>
              </w:rPr>
              <w:t>oficiales.</w:t>
            </w:r>
          </w:p>
          <w:p w:rsidR="00C73265" w:rsidRPr="000E4E42" w:rsidRDefault="00C73265" w:rsidP="00C73265">
            <w:pPr>
              <w:jc w:val="both"/>
              <w:rPr>
                <w:b/>
                <w:i/>
                <w:sz w:val="18"/>
                <w:szCs w:val="18"/>
              </w:rPr>
            </w:pPr>
            <w:r w:rsidRPr="000E4E42">
              <w:rPr>
                <w:b/>
                <w:i/>
                <w:sz w:val="18"/>
                <w:szCs w:val="18"/>
              </w:rPr>
              <w:t>Medios de verificación:</w:t>
            </w:r>
          </w:p>
          <w:p w:rsidR="00C73265" w:rsidRPr="000E4E42" w:rsidRDefault="00C73265" w:rsidP="00C73265">
            <w:pPr>
              <w:rPr>
                <w:i/>
                <w:sz w:val="18"/>
                <w:szCs w:val="18"/>
              </w:rPr>
            </w:pPr>
            <w:r w:rsidRPr="000E4E42">
              <w:rPr>
                <w:b/>
                <w:i/>
                <w:sz w:val="18"/>
                <w:szCs w:val="18"/>
                <w:u w:val="single"/>
              </w:rPr>
              <w:t>Reporte de Avance:</w:t>
            </w:r>
            <w:r w:rsidRPr="000E4E42">
              <w:t xml:space="preserve"> </w:t>
            </w:r>
          </w:p>
          <w:p w:rsidR="00C73265" w:rsidRPr="000E4E42" w:rsidRDefault="00C73265" w:rsidP="00C73265">
            <w:pPr>
              <w:rPr>
                <w:i/>
                <w:sz w:val="18"/>
                <w:szCs w:val="18"/>
              </w:rPr>
            </w:pPr>
            <w:r w:rsidRPr="000E4E42">
              <w:rPr>
                <w:i/>
                <w:sz w:val="18"/>
                <w:szCs w:val="18"/>
              </w:rPr>
              <w:t>Copia de Orden de Compra a empresa que</w:t>
            </w:r>
            <w:r>
              <w:rPr>
                <w:i/>
                <w:sz w:val="18"/>
                <w:szCs w:val="18"/>
              </w:rPr>
              <w:t xml:space="preserve"> </w:t>
            </w:r>
            <w:r w:rsidRPr="000E4E42">
              <w:rPr>
                <w:i/>
                <w:sz w:val="18"/>
                <w:szCs w:val="18"/>
              </w:rPr>
              <w:t>realizará la medición.</w:t>
            </w:r>
          </w:p>
          <w:p w:rsidR="00C73265" w:rsidRPr="000E4E42" w:rsidRDefault="00C73265" w:rsidP="00C73265">
            <w:pPr>
              <w:rPr>
                <w:i/>
                <w:sz w:val="18"/>
                <w:szCs w:val="18"/>
              </w:rPr>
            </w:pPr>
            <w:r w:rsidRPr="000E4E42">
              <w:rPr>
                <w:b/>
                <w:i/>
                <w:sz w:val="18"/>
                <w:szCs w:val="18"/>
                <w:u w:val="single"/>
              </w:rPr>
              <w:t>Reporte Final:</w:t>
            </w:r>
            <w:r w:rsidRPr="000E4E42">
              <w:rPr>
                <w:i/>
              </w:rPr>
              <w:t xml:space="preserve"> </w:t>
            </w:r>
          </w:p>
          <w:p w:rsidR="00C73265" w:rsidRPr="000E4E42" w:rsidRDefault="00C73265" w:rsidP="00C73265">
            <w:pPr>
              <w:jc w:val="both"/>
              <w:rPr>
                <w:i/>
                <w:sz w:val="18"/>
                <w:szCs w:val="18"/>
              </w:rPr>
            </w:pPr>
            <w:r w:rsidRPr="000E4E42">
              <w:rPr>
                <w:i/>
                <w:sz w:val="18"/>
                <w:szCs w:val="18"/>
              </w:rPr>
              <w:t>Comprobante de medición por laboratorio</w:t>
            </w:r>
            <w:r>
              <w:rPr>
                <w:i/>
                <w:sz w:val="18"/>
                <w:szCs w:val="18"/>
              </w:rPr>
              <w:t xml:space="preserve"> </w:t>
            </w:r>
            <w:r w:rsidRPr="000E4E42">
              <w:rPr>
                <w:i/>
                <w:sz w:val="18"/>
                <w:szCs w:val="18"/>
              </w:rPr>
              <w:t>autorizado (ETFA)</w:t>
            </w:r>
          </w:p>
        </w:tc>
        <w:tc>
          <w:tcPr>
            <w:tcW w:w="10732" w:type="dxa"/>
          </w:tcPr>
          <w:p w:rsidR="00C73265" w:rsidRDefault="00C73265" w:rsidP="001A4626">
            <w:pPr>
              <w:pStyle w:val="Prrafodelista"/>
              <w:numPr>
                <w:ilvl w:val="0"/>
                <w:numId w:val="29"/>
              </w:numPr>
              <w:rPr>
                <w:rFonts w:cs="Calibri"/>
                <w:bCs/>
                <w:color w:val="000000"/>
                <w:sz w:val="18"/>
                <w:szCs w:val="18"/>
              </w:rPr>
            </w:pPr>
            <w:r>
              <w:rPr>
                <w:rFonts w:cs="Calibri"/>
                <w:bCs/>
                <w:color w:val="000000"/>
                <w:sz w:val="18"/>
                <w:szCs w:val="18"/>
              </w:rPr>
              <w:t>El estado de esta acción fue descrito en todos los reportes, salvo el inicial.</w:t>
            </w:r>
          </w:p>
          <w:p w:rsidR="0020305A" w:rsidRPr="00BB0752" w:rsidRDefault="0020305A" w:rsidP="0020305A">
            <w:pPr>
              <w:pStyle w:val="Sinespaciado"/>
            </w:pPr>
          </w:p>
          <w:p w:rsidR="00C73265" w:rsidRDefault="00C73265" w:rsidP="001A4626">
            <w:pPr>
              <w:pStyle w:val="Prrafodelista"/>
              <w:numPr>
                <w:ilvl w:val="0"/>
                <w:numId w:val="29"/>
              </w:numPr>
              <w:rPr>
                <w:rFonts w:cs="Calibri"/>
                <w:bCs/>
                <w:color w:val="000000"/>
                <w:sz w:val="18"/>
                <w:szCs w:val="18"/>
              </w:rPr>
            </w:pPr>
            <w:r>
              <w:rPr>
                <w:rFonts w:cs="Calibri"/>
                <w:bCs/>
                <w:color w:val="000000"/>
                <w:sz w:val="18"/>
                <w:szCs w:val="18"/>
              </w:rPr>
              <w:t>Cabe tener presente también que el día 4 de septiembre de 2017, el titular ingresó 2 documentos a la SMA: (a) el Reporte Bimestral N°1, y (2) una carta relacionada a esta acción, en la que señaló lo siguiente:</w:t>
            </w:r>
          </w:p>
          <w:p w:rsidR="00C73265" w:rsidRPr="007942AB" w:rsidRDefault="00C73265" w:rsidP="007942AB">
            <w:pPr>
              <w:pStyle w:val="Prrafodelista"/>
              <w:ind w:left="568"/>
              <w:rPr>
                <w:rFonts w:cs="Calibri"/>
                <w:bCs/>
                <w:i/>
                <w:color w:val="000000"/>
                <w:sz w:val="18"/>
                <w:szCs w:val="18"/>
              </w:rPr>
            </w:pPr>
            <w:r>
              <w:rPr>
                <w:rFonts w:cs="Calibri"/>
                <w:bCs/>
                <w:color w:val="000000"/>
                <w:sz w:val="18"/>
                <w:szCs w:val="18"/>
              </w:rPr>
              <w:t xml:space="preserve">“[…] </w:t>
            </w:r>
            <w:r w:rsidRPr="007942AB">
              <w:rPr>
                <w:rFonts w:cs="Calibri"/>
                <w:bCs/>
                <w:i/>
                <w:color w:val="000000"/>
                <w:sz w:val="18"/>
                <w:szCs w:val="18"/>
              </w:rPr>
              <w:t>Referente al Reporte Bimestral N</w:t>
            </w:r>
            <w:r w:rsidR="00D36384">
              <w:rPr>
                <w:rFonts w:cs="Calibri"/>
                <w:bCs/>
                <w:i/>
                <w:color w:val="000000"/>
                <w:sz w:val="18"/>
                <w:szCs w:val="18"/>
              </w:rPr>
              <w:t>°</w:t>
            </w:r>
            <w:r w:rsidRPr="007942AB">
              <w:rPr>
                <w:rFonts w:cs="Calibri"/>
                <w:bCs/>
                <w:i/>
                <w:color w:val="000000"/>
                <w:sz w:val="18"/>
                <w:szCs w:val="18"/>
              </w:rPr>
              <w:t xml:space="preserve">1, se solicita en Acción N°8 presentar como medio de verificación "Copia de Orden de Compra de la empresa que realizará la medición oficial de fuentes fijas". Se informa a la Autoridad que debido a impedimentos relacionados con la disponibilidad de las empresas que realizan dicha medición, hasta la fecha sólo se cuenta con cotización de la medición oficial de las fuentes fijas (Adjunta en Anexo V del Reporte Bimestral N'1). Por lo que se solicita poder presentar dicha Orden de Compra en el Reporte Bimestral </w:t>
            </w:r>
            <w:proofErr w:type="spellStart"/>
            <w:r w:rsidRPr="007942AB">
              <w:rPr>
                <w:rFonts w:cs="Calibri"/>
                <w:bCs/>
                <w:i/>
                <w:color w:val="000000"/>
                <w:sz w:val="18"/>
                <w:szCs w:val="18"/>
              </w:rPr>
              <w:t>N°</w:t>
            </w:r>
            <w:proofErr w:type="spellEnd"/>
            <w:r w:rsidRPr="007942AB">
              <w:rPr>
                <w:rFonts w:cs="Calibri"/>
                <w:bCs/>
                <w:i/>
                <w:color w:val="000000"/>
                <w:sz w:val="18"/>
                <w:szCs w:val="18"/>
              </w:rPr>
              <w:t xml:space="preserve"> 2 que debe ser entregado según planificación</w:t>
            </w:r>
          </w:p>
          <w:p w:rsidR="00C73265" w:rsidRDefault="00C73265" w:rsidP="007942AB">
            <w:pPr>
              <w:pStyle w:val="Prrafodelista"/>
              <w:ind w:left="568"/>
              <w:rPr>
                <w:rFonts w:cs="Calibri"/>
                <w:bCs/>
                <w:color w:val="000000"/>
                <w:sz w:val="18"/>
                <w:szCs w:val="18"/>
              </w:rPr>
            </w:pPr>
            <w:r w:rsidRPr="007942AB">
              <w:rPr>
                <w:rFonts w:cs="Calibri"/>
                <w:bCs/>
                <w:i/>
                <w:color w:val="000000"/>
                <w:sz w:val="18"/>
                <w:szCs w:val="18"/>
              </w:rPr>
              <w:t>Se informa a la autoridad que la presente solicitud se realiza en un plazo no mayor a 5 días hábiles en cumplimiento con lo establecido en el PDC</w:t>
            </w:r>
            <w:r>
              <w:rPr>
                <w:rFonts w:cs="Calibri"/>
                <w:bCs/>
                <w:color w:val="000000"/>
                <w:sz w:val="18"/>
                <w:szCs w:val="18"/>
              </w:rPr>
              <w:t>”</w:t>
            </w:r>
            <w:r w:rsidR="00203DD1">
              <w:rPr>
                <w:rFonts w:cs="Calibri"/>
                <w:bCs/>
                <w:color w:val="000000"/>
                <w:sz w:val="18"/>
                <w:szCs w:val="18"/>
              </w:rPr>
              <w:t>.</w:t>
            </w:r>
          </w:p>
          <w:p w:rsidR="00C73265" w:rsidRPr="007942AB" w:rsidRDefault="00C73265" w:rsidP="007942AB">
            <w:pPr>
              <w:pStyle w:val="Prrafodelista"/>
              <w:ind w:left="568"/>
              <w:rPr>
                <w:rFonts w:cs="Calibri"/>
                <w:bCs/>
                <w:color w:val="000000"/>
                <w:sz w:val="18"/>
                <w:szCs w:val="18"/>
              </w:rPr>
            </w:pPr>
          </w:p>
          <w:p w:rsidR="00C73265" w:rsidRPr="00BD0837" w:rsidRDefault="00C73265" w:rsidP="007942AB">
            <w:pPr>
              <w:pStyle w:val="Prrafodelista"/>
              <w:numPr>
                <w:ilvl w:val="0"/>
                <w:numId w:val="29"/>
              </w:numPr>
              <w:rPr>
                <w:i/>
                <w:sz w:val="18"/>
                <w:szCs w:val="18"/>
              </w:rPr>
            </w:pPr>
            <w:r w:rsidRPr="00BD0837">
              <w:rPr>
                <w:sz w:val="18"/>
                <w:szCs w:val="18"/>
              </w:rPr>
              <w:t xml:space="preserve">Complementariamente, en el reporte bimestral 1, el titular señaló lo siguiente: </w:t>
            </w:r>
          </w:p>
          <w:p w:rsidR="00C73265" w:rsidRPr="00BD0837" w:rsidRDefault="00C73265" w:rsidP="007942AB">
            <w:pPr>
              <w:pStyle w:val="Prrafodelista"/>
              <w:ind w:left="568"/>
              <w:rPr>
                <w:i/>
                <w:sz w:val="18"/>
                <w:szCs w:val="18"/>
              </w:rPr>
            </w:pPr>
            <w:r w:rsidRPr="00BD0837">
              <w:rPr>
                <w:sz w:val="18"/>
                <w:szCs w:val="18"/>
              </w:rPr>
              <w:t>“</w:t>
            </w:r>
            <w:r w:rsidRPr="00BD0837">
              <w:rPr>
                <w:i/>
                <w:sz w:val="18"/>
                <w:szCs w:val="18"/>
              </w:rPr>
              <w:t>Se adjunta en Anexo V del presente documento, cotización por el servicio de medición oficial de las fuentes fijas.</w:t>
            </w:r>
          </w:p>
          <w:p w:rsidR="00C73265" w:rsidRPr="00BD0837" w:rsidRDefault="00C73265" w:rsidP="007942AB">
            <w:pPr>
              <w:pStyle w:val="Prrafodelista"/>
              <w:ind w:left="568"/>
              <w:rPr>
                <w:i/>
                <w:sz w:val="18"/>
                <w:szCs w:val="18"/>
              </w:rPr>
            </w:pPr>
            <w:r w:rsidRPr="00BD0837">
              <w:rPr>
                <w:i/>
                <w:sz w:val="18"/>
                <w:szCs w:val="18"/>
              </w:rPr>
              <w:t>Por razones de disponibilidad de las empresas de medición, las cotizaciones restantes se encuentran en proceso de envío. Una vez recibidas las cotizaciones, se elaborará orden de compra con la empresa que resulte mayormente apropiada según disponibilidad y apoyo técnico.</w:t>
            </w:r>
          </w:p>
          <w:p w:rsidR="00C73265" w:rsidRPr="00BD0837" w:rsidRDefault="00C73265" w:rsidP="007942AB">
            <w:pPr>
              <w:pStyle w:val="Prrafodelista"/>
              <w:ind w:left="568"/>
              <w:rPr>
                <w:sz w:val="18"/>
                <w:szCs w:val="18"/>
              </w:rPr>
            </w:pPr>
            <w:r w:rsidRPr="00BD0837">
              <w:rPr>
                <w:i/>
                <w:sz w:val="18"/>
                <w:szCs w:val="18"/>
              </w:rPr>
              <w:t>Se presentará en un plazo máximo de 5 días desde el ingreso de este reporte a la SMA, (según lo establecido en PDC), carta a la SMA donde se indicará nueva fecha de presentación de orden de compra por medición oficial de fuentes fijas. La fecha corresponderá a 2 meses, adjuntando el registro de la orden de compra en el siguiente reporte bimestral.</w:t>
            </w:r>
            <w:r w:rsidRPr="00BD0837">
              <w:rPr>
                <w:sz w:val="18"/>
                <w:szCs w:val="18"/>
              </w:rPr>
              <w:t>”</w:t>
            </w:r>
          </w:p>
          <w:p w:rsidR="00C73265" w:rsidRPr="00BD0837" w:rsidRDefault="00C73265" w:rsidP="007942AB">
            <w:pPr>
              <w:pStyle w:val="Prrafodelista"/>
              <w:ind w:left="284"/>
              <w:rPr>
                <w:sz w:val="18"/>
                <w:szCs w:val="18"/>
              </w:rPr>
            </w:pPr>
            <w:r w:rsidRPr="00BD0837">
              <w:rPr>
                <w:sz w:val="18"/>
                <w:szCs w:val="18"/>
              </w:rPr>
              <w:t>Como Anexo V, el titular incluyó el documento “</w:t>
            </w:r>
            <w:r w:rsidRPr="00BD0837">
              <w:rPr>
                <w:i/>
                <w:sz w:val="18"/>
                <w:szCs w:val="18"/>
              </w:rPr>
              <w:t xml:space="preserve">aeg-3019-17 Exportadora </w:t>
            </w:r>
            <w:proofErr w:type="spellStart"/>
            <w:r w:rsidRPr="00BD0837">
              <w:rPr>
                <w:i/>
                <w:sz w:val="18"/>
                <w:szCs w:val="18"/>
              </w:rPr>
              <w:t>Anakena</w:t>
            </w:r>
            <w:proofErr w:type="spellEnd"/>
            <w:r w:rsidRPr="00BD0837">
              <w:rPr>
                <w:i/>
                <w:sz w:val="18"/>
                <w:szCs w:val="18"/>
              </w:rPr>
              <w:t>. Dos Mediciones CH-5 Oficial.pdf</w:t>
            </w:r>
            <w:r w:rsidRPr="00BD0837">
              <w:rPr>
                <w:sz w:val="18"/>
                <w:szCs w:val="18"/>
              </w:rPr>
              <w:t>”, que</w:t>
            </w:r>
            <w:r w:rsidR="00203DD1">
              <w:rPr>
                <w:sz w:val="18"/>
                <w:szCs w:val="18"/>
              </w:rPr>
              <w:t>,</w:t>
            </w:r>
            <w:r w:rsidRPr="00BD0837">
              <w:rPr>
                <w:sz w:val="18"/>
                <w:szCs w:val="18"/>
              </w:rPr>
              <w:t xml:space="preserve"> según lo señalado en el encabezado del mismo, corresponde a la Cotización AEG-3019-2017, del 30 de agosto de 2017, emitida por el Laboratorio AEEG EMISSIONS al titular, en la que detalla el valor en UF por “</w:t>
            </w:r>
            <w:r w:rsidRPr="00BD0837">
              <w:rPr>
                <w:i/>
                <w:sz w:val="18"/>
                <w:szCs w:val="18"/>
              </w:rPr>
              <w:t>Dos servicios de</w:t>
            </w:r>
            <w:r w:rsidRPr="00BD0837">
              <w:rPr>
                <w:i/>
              </w:rPr>
              <w:t xml:space="preserve"> </w:t>
            </w:r>
            <w:r w:rsidRPr="00BD0837">
              <w:rPr>
                <w:i/>
                <w:sz w:val="18"/>
                <w:szCs w:val="18"/>
              </w:rPr>
              <w:t xml:space="preserve">Medición </w:t>
            </w:r>
            <w:proofErr w:type="spellStart"/>
            <w:r w:rsidRPr="00BD0837">
              <w:rPr>
                <w:i/>
                <w:sz w:val="18"/>
                <w:szCs w:val="18"/>
              </w:rPr>
              <w:t>Isocinetica</w:t>
            </w:r>
            <w:proofErr w:type="spellEnd"/>
            <w:r w:rsidRPr="00BD0837">
              <w:rPr>
                <w:i/>
                <w:sz w:val="18"/>
                <w:szCs w:val="18"/>
              </w:rPr>
              <w:t xml:space="preserve"> según Metodología CH-5 oficial ante Superintendencia del Medio Ambiente</w:t>
            </w:r>
            <w:r w:rsidRPr="00BD0837">
              <w:rPr>
                <w:sz w:val="18"/>
                <w:szCs w:val="18"/>
              </w:rPr>
              <w:t>” (por 2 fuentes fijas)</w:t>
            </w:r>
            <w:r w:rsidR="0020305A">
              <w:rPr>
                <w:sz w:val="18"/>
                <w:szCs w:val="18"/>
              </w:rPr>
              <w:t>.</w:t>
            </w:r>
          </w:p>
          <w:p w:rsidR="00C73265" w:rsidRPr="00BD0837" w:rsidRDefault="00C73265" w:rsidP="001A4626">
            <w:pPr>
              <w:pStyle w:val="Prrafodelista"/>
              <w:ind w:left="284"/>
              <w:rPr>
                <w:sz w:val="18"/>
                <w:szCs w:val="18"/>
              </w:rPr>
            </w:pPr>
          </w:p>
          <w:p w:rsidR="00C73265" w:rsidRPr="00BD0837" w:rsidRDefault="00C73265" w:rsidP="001A4626">
            <w:pPr>
              <w:pStyle w:val="Prrafodelista"/>
              <w:numPr>
                <w:ilvl w:val="0"/>
                <w:numId w:val="29"/>
              </w:numPr>
              <w:rPr>
                <w:i/>
                <w:sz w:val="18"/>
                <w:szCs w:val="18"/>
              </w:rPr>
            </w:pPr>
            <w:r w:rsidRPr="00BD0837">
              <w:rPr>
                <w:sz w:val="18"/>
                <w:szCs w:val="18"/>
              </w:rPr>
              <w:t xml:space="preserve">En el reporte bimestral 2 (recibido el 6 de noviembre de 2017), el titular señaló lo siguiente: </w:t>
            </w:r>
          </w:p>
          <w:p w:rsidR="00C73265" w:rsidRPr="00BD0837" w:rsidRDefault="00C73265" w:rsidP="00BD0837">
            <w:pPr>
              <w:pStyle w:val="Prrafodelista"/>
              <w:ind w:left="568"/>
              <w:rPr>
                <w:sz w:val="18"/>
                <w:szCs w:val="18"/>
              </w:rPr>
            </w:pPr>
            <w:r w:rsidRPr="00BD0837">
              <w:rPr>
                <w:sz w:val="18"/>
                <w:szCs w:val="18"/>
              </w:rPr>
              <w:t>“</w:t>
            </w:r>
            <w:r w:rsidRPr="00BD0837">
              <w:rPr>
                <w:i/>
                <w:sz w:val="18"/>
                <w:szCs w:val="18"/>
              </w:rPr>
              <w:t>Se adjunta en Anexo III del presente documento, orden de compra de la empresa que realizó la medición oficial de las fuentes fijas.</w:t>
            </w:r>
            <w:r w:rsidRPr="00BD0837">
              <w:rPr>
                <w:sz w:val="18"/>
                <w:szCs w:val="18"/>
              </w:rPr>
              <w:t>”</w:t>
            </w:r>
          </w:p>
          <w:p w:rsidR="00C73265" w:rsidRPr="00BD0837" w:rsidRDefault="00C73265" w:rsidP="00BD0837">
            <w:pPr>
              <w:pStyle w:val="Prrafodelista"/>
              <w:ind w:left="284"/>
              <w:rPr>
                <w:sz w:val="18"/>
                <w:szCs w:val="18"/>
              </w:rPr>
            </w:pPr>
            <w:r w:rsidRPr="00BD0837">
              <w:rPr>
                <w:sz w:val="18"/>
                <w:szCs w:val="18"/>
              </w:rPr>
              <w:t>Como Anexo III, el titular incluyó el documento “</w:t>
            </w:r>
            <w:r w:rsidRPr="00BD0837">
              <w:rPr>
                <w:i/>
                <w:sz w:val="18"/>
                <w:szCs w:val="18"/>
              </w:rPr>
              <w:t>Orden de Compra Fuentes Fijas.pdf</w:t>
            </w:r>
            <w:r w:rsidRPr="00BD0837">
              <w:rPr>
                <w:sz w:val="18"/>
                <w:szCs w:val="18"/>
              </w:rPr>
              <w:t>”, de dos páginas con 2 órdenes de compra emitidas a nombre de “</w:t>
            </w:r>
            <w:r w:rsidRPr="00BD0837">
              <w:rPr>
                <w:i/>
                <w:sz w:val="18"/>
                <w:szCs w:val="18"/>
              </w:rPr>
              <w:t xml:space="preserve">Algoritmos y Mediciones Ambientales </w:t>
            </w:r>
            <w:proofErr w:type="spellStart"/>
            <w:r w:rsidRPr="00BD0837">
              <w:rPr>
                <w:i/>
                <w:sz w:val="18"/>
                <w:szCs w:val="18"/>
              </w:rPr>
              <w:t>s.p.a</w:t>
            </w:r>
            <w:proofErr w:type="spellEnd"/>
            <w:r w:rsidRPr="00BD0837">
              <w:rPr>
                <w:i/>
                <w:sz w:val="18"/>
                <w:szCs w:val="18"/>
              </w:rPr>
              <w:t>.</w:t>
            </w:r>
            <w:r w:rsidRPr="00BD0837">
              <w:rPr>
                <w:sz w:val="18"/>
                <w:szCs w:val="18"/>
              </w:rPr>
              <w:t>” el 14 de septiembre, descritas a continuación</w:t>
            </w:r>
          </w:p>
          <w:p w:rsidR="00C73265" w:rsidRPr="00BD0837" w:rsidRDefault="00C73265" w:rsidP="00BD0837">
            <w:pPr>
              <w:pStyle w:val="Prrafodelista"/>
              <w:numPr>
                <w:ilvl w:val="1"/>
                <w:numId w:val="29"/>
              </w:numPr>
              <w:rPr>
                <w:sz w:val="18"/>
                <w:szCs w:val="18"/>
              </w:rPr>
            </w:pPr>
            <w:r w:rsidRPr="00BD0837">
              <w:rPr>
                <w:sz w:val="18"/>
                <w:szCs w:val="18"/>
              </w:rPr>
              <w:t xml:space="preserve">O.C. </w:t>
            </w:r>
            <w:proofErr w:type="spellStart"/>
            <w:r w:rsidRPr="00BD0837">
              <w:rPr>
                <w:sz w:val="18"/>
                <w:szCs w:val="18"/>
              </w:rPr>
              <w:t>N°</w:t>
            </w:r>
            <w:proofErr w:type="spellEnd"/>
            <w:r w:rsidRPr="00BD0837">
              <w:rPr>
                <w:sz w:val="18"/>
                <w:szCs w:val="18"/>
              </w:rPr>
              <w:t xml:space="preserve"> 010270 por (8) “</w:t>
            </w:r>
            <w:r w:rsidRPr="00BD0837">
              <w:rPr>
                <w:i/>
                <w:sz w:val="18"/>
                <w:szCs w:val="18"/>
              </w:rPr>
              <w:t>Fuente Muestreo Isocinético con metodología CH5</w:t>
            </w:r>
            <w:r w:rsidRPr="00BD0837">
              <w:rPr>
                <w:sz w:val="18"/>
                <w:szCs w:val="18"/>
              </w:rPr>
              <w:t>”, y (1) “</w:t>
            </w:r>
            <w:r w:rsidRPr="00BD0837">
              <w:rPr>
                <w:i/>
                <w:sz w:val="18"/>
                <w:szCs w:val="18"/>
              </w:rPr>
              <w:t>Regularizaciones Ventanilla Única</w:t>
            </w:r>
            <w:r w:rsidRPr="00BD0837">
              <w:rPr>
                <w:sz w:val="18"/>
                <w:szCs w:val="18"/>
              </w:rPr>
              <w:t>”.</w:t>
            </w:r>
          </w:p>
          <w:p w:rsidR="00C73265" w:rsidRPr="0020305A" w:rsidRDefault="00C73265" w:rsidP="00BD0837">
            <w:pPr>
              <w:pStyle w:val="Prrafodelista"/>
              <w:numPr>
                <w:ilvl w:val="1"/>
                <w:numId w:val="29"/>
              </w:numPr>
              <w:rPr>
                <w:sz w:val="18"/>
                <w:szCs w:val="18"/>
              </w:rPr>
            </w:pPr>
            <w:r w:rsidRPr="00BD0837">
              <w:rPr>
                <w:sz w:val="18"/>
                <w:szCs w:val="18"/>
              </w:rPr>
              <w:t xml:space="preserve">O.C. </w:t>
            </w:r>
            <w:proofErr w:type="spellStart"/>
            <w:r w:rsidRPr="00BD0837">
              <w:rPr>
                <w:sz w:val="18"/>
                <w:szCs w:val="18"/>
              </w:rPr>
              <w:t>N°</w:t>
            </w:r>
            <w:proofErr w:type="spellEnd"/>
            <w:r w:rsidRPr="00BD0837">
              <w:rPr>
                <w:sz w:val="18"/>
                <w:szCs w:val="18"/>
              </w:rPr>
              <w:t xml:space="preserve"> 010272 por (3) Fuente Muestreo Isocinético con Metodología CH5”, (03) “</w:t>
            </w:r>
            <w:r w:rsidRPr="00BD0837">
              <w:rPr>
                <w:i/>
                <w:sz w:val="18"/>
                <w:szCs w:val="18"/>
              </w:rPr>
              <w:t>Fuente Medición Continua de gases</w:t>
            </w:r>
            <w:r w:rsidRPr="00BD0837">
              <w:rPr>
                <w:sz w:val="18"/>
                <w:szCs w:val="18"/>
              </w:rPr>
              <w:t>” y (1) “</w:t>
            </w:r>
            <w:r w:rsidRPr="00BD0837">
              <w:rPr>
                <w:i/>
                <w:sz w:val="18"/>
                <w:szCs w:val="18"/>
              </w:rPr>
              <w:t>Regularizaciones Ventanilla única</w:t>
            </w:r>
            <w:r w:rsidRPr="00BD0837">
              <w:rPr>
                <w:sz w:val="18"/>
                <w:szCs w:val="18"/>
              </w:rPr>
              <w:t>”</w:t>
            </w:r>
          </w:p>
          <w:p w:rsidR="00C73265" w:rsidRPr="0020305A" w:rsidRDefault="00C73265" w:rsidP="00BD0837">
            <w:pPr>
              <w:pStyle w:val="Prrafodelista"/>
              <w:ind w:left="568"/>
              <w:rPr>
                <w:sz w:val="18"/>
                <w:szCs w:val="18"/>
              </w:rPr>
            </w:pPr>
          </w:p>
          <w:p w:rsidR="00C73265" w:rsidRPr="0020305A" w:rsidRDefault="00C73265" w:rsidP="006C1B82">
            <w:pPr>
              <w:pStyle w:val="Prrafodelista"/>
              <w:numPr>
                <w:ilvl w:val="0"/>
                <w:numId w:val="29"/>
              </w:numPr>
              <w:rPr>
                <w:sz w:val="18"/>
                <w:szCs w:val="18"/>
              </w:rPr>
            </w:pPr>
            <w:r w:rsidRPr="0020305A">
              <w:rPr>
                <w:sz w:val="18"/>
                <w:szCs w:val="18"/>
              </w:rPr>
              <w:t>En el reporte bimestral 3 (recibido el 9 de enero de 2018), el titular señaló lo siguiente: “</w:t>
            </w:r>
            <w:r w:rsidRPr="0020305A">
              <w:rPr>
                <w:i/>
                <w:sz w:val="18"/>
                <w:szCs w:val="18"/>
              </w:rPr>
              <w:t>Se adjunta en Anexo V del presente documento, cotización por el servicio de medición oficial de las fuentes fijas”.</w:t>
            </w:r>
            <w:r w:rsidR="00AB6FFB" w:rsidRPr="0020305A">
              <w:rPr>
                <w:i/>
                <w:sz w:val="18"/>
                <w:szCs w:val="18"/>
              </w:rPr>
              <w:t xml:space="preserve"> </w:t>
            </w:r>
            <w:r w:rsidRPr="0020305A">
              <w:rPr>
                <w:sz w:val="18"/>
                <w:szCs w:val="18"/>
              </w:rPr>
              <w:t>Como Anexo V, el titular incluyó 8 documentos</w:t>
            </w:r>
            <w:r w:rsidR="00AB6FFB" w:rsidRPr="0020305A">
              <w:rPr>
                <w:sz w:val="18"/>
                <w:szCs w:val="18"/>
              </w:rPr>
              <w:t xml:space="preserve">, resumidos en la </w:t>
            </w:r>
            <w:r w:rsidR="00E61601" w:rsidRPr="0020305A">
              <w:rPr>
                <w:b/>
                <w:sz w:val="18"/>
                <w:szCs w:val="18"/>
              </w:rPr>
              <w:fldChar w:fldCharType="begin"/>
            </w:r>
            <w:r w:rsidR="00E61601" w:rsidRPr="0020305A">
              <w:rPr>
                <w:b/>
                <w:sz w:val="18"/>
                <w:szCs w:val="18"/>
              </w:rPr>
              <w:instrText xml:space="preserve"> REF _Ref4685388 \h  \* MERGEFORMAT </w:instrText>
            </w:r>
            <w:r w:rsidR="00E61601" w:rsidRPr="0020305A">
              <w:rPr>
                <w:b/>
                <w:sz w:val="18"/>
                <w:szCs w:val="18"/>
              </w:rPr>
            </w:r>
            <w:r w:rsidR="00E61601" w:rsidRPr="0020305A">
              <w:rPr>
                <w:b/>
                <w:sz w:val="18"/>
                <w:szCs w:val="18"/>
              </w:rPr>
              <w:fldChar w:fldCharType="separate"/>
            </w:r>
            <w:r w:rsidR="001627B3" w:rsidRPr="001627B3">
              <w:rPr>
                <w:b/>
                <w:sz w:val="18"/>
                <w:szCs w:val="18"/>
              </w:rPr>
              <w:t>Tabla 6</w:t>
            </w:r>
            <w:r w:rsidR="00E61601" w:rsidRPr="0020305A">
              <w:rPr>
                <w:b/>
                <w:sz w:val="18"/>
                <w:szCs w:val="18"/>
              </w:rPr>
              <w:fldChar w:fldCharType="end"/>
            </w:r>
            <w:r w:rsidR="00E61601" w:rsidRPr="0020305A">
              <w:rPr>
                <w:sz w:val="18"/>
                <w:szCs w:val="18"/>
              </w:rPr>
              <w:t>.</w:t>
            </w:r>
          </w:p>
          <w:p w:rsidR="0020305A" w:rsidRPr="00D600F5" w:rsidRDefault="0020305A" w:rsidP="00C73265">
            <w:pPr>
              <w:pStyle w:val="Prrafodelista"/>
              <w:ind w:left="284"/>
              <w:rPr>
                <w:sz w:val="18"/>
                <w:szCs w:val="18"/>
              </w:rPr>
            </w:pPr>
          </w:p>
          <w:p w:rsidR="00E61601" w:rsidRPr="00E61601" w:rsidRDefault="00E61601" w:rsidP="00E61601">
            <w:pPr>
              <w:pStyle w:val="Descripcin"/>
              <w:keepNext/>
              <w:rPr>
                <w:b w:val="0"/>
              </w:rPr>
            </w:pPr>
            <w:bookmarkStart w:id="78" w:name="_Ref4685388"/>
            <w:r>
              <w:t xml:space="preserve">Tabla </w:t>
            </w:r>
            <w:r>
              <w:fldChar w:fldCharType="begin"/>
            </w:r>
            <w:r>
              <w:instrText xml:space="preserve"> SEQ Tabla \* ARABIC </w:instrText>
            </w:r>
            <w:r>
              <w:fldChar w:fldCharType="separate"/>
            </w:r>
            <w:r w:rsidR="002307D5">
              <w:rPr>
                <w:noProof/>
              </w:rPr>
              <w:t>6</w:t>
            </w:r>
            <w:r>
              <w:fldChar w:fldCharType="end"/>
            </w:r>
            <w:bookmarkEnd w:id="78"/>
            <w:r>
              <w:rPr>
                <w:b w:val="0"/>
              </w:rPr>
              <w:t xml:space="preserve">. Informes de medición </w:t>
            </w:r>
            <w:r w:rsidR="002F39F9">
              <w:rPr>
                <w:b w:val="0"/>
              </w:rPr>
              <w:t>de Fuentes Fijas, incluidos como Anexo V al Reporte bimestral 3.</w:t>
            </w:r>
          </w:p>
          <w:tbl>
            <w:tblPr>
              <w:tblW w:w="0" w:type="auto"/>
              <w:jc w:val="center"/>
              <w:tblCellMar>
                <w:left w:w="70" w:type="dxa"/>
                <w:right w:w="70" w:type="dxa"/>
              </w:tblCellMar>
              <w:tblLook w:val="04A0" w:firstRow="1" w:lastRow="0" w:firstColumn="1" w:lastColumn="0" w:noHBand="0" w:noVBand="1"/>
            </w:tblPr>
            <w:tblGrid>
              <w:gridCol w:w="1057"/>
              <w:gridCol w:w="3423"/>
              <w:gridCol w:w="1920"/>
              <w:gridCol w:w="741"/>
              <w:gridCol w:w="1696"/>
              <w:gridCol w:w="1439"/>
            </w:tblGrid>
            <w:tr w:rsidR="00AB6FFB" w:rsidRPr="00AB6FFB" w:rsidTr="002F39F9">
              <w:trPr>
                <w:trHeight w:val="113"/>
                <w:jc w:val="center"/>
              </w:trPr>
              <w:tc>
                <w:tcPr>
                  <w:tcW w:w="0" w:type="auto"/>
                  <w:tcBorders>
                    <w:top w:val="single" w:sz="4" w:space="0" w:color="000000"/>
                    <w:left w:val="nil"/>
                    <w:bottom w:val="single" w:sz="4" w:space="0" w:color="000000"/>
                    <w:right w:val="nil"/>
                  </w:tcBorders>
                  <w:shd w:val="clear" w:color="000000" w:fill="D9D9D9"/>
                  <w:noWrap/>
                  <w:vAlign w:val="bottom"/>
                  <w:hideMark/>
                </w:tcPr>
                <w:p w:rsidR="00AB6FFB" w:rsidRPr="00AB6FFB" w:rsidRDefault="00AB6FFB" w:rsidP="00AB6FFB">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Informe</w:t>
                  </w:r>
                </w:p>
              </w:tc>
              <w:tc>
                <w:tcPr>
                  <w:tcW w:w="0" w:type="auto"/>
                  <w:tcBorders>
                    <w:top w:val="single" w:sz="4" w:space="0" w:color="000000"/>
                    <w:left w:val="nil"/>
                    <w:bottom w:val="single" w:sz="4" w:space="0" w:color="000000"/>
                    <w:right w:val="nil"/>
                  </w:tcBorders>
                  <w:shd w:val="clear" w:color="000000" w:fill="D9D9D9"/>
                  <w:noWrap/>
                  <w:vAlign w:val="bottom"/>
                  <w:hideMark/>
                </w:tcPr>
                <w:p w:rsidR="00AB6FFB" w:rsidRPr="00AB6FFB" w:rsidRDefault="00AB6FFB" w:rsidP="00AB6FFB">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Nombre de fuente medida</w:t>
                  </w:r>
                </w:p>
              </w:tc>
              <w:tc>
                <w:tcPr>
                  <w:tcW w:w="0" w:type="auto"/>
                  <w:tcBorders>
                    <w:top w:val="single" w:sz="4" w:space="0" w:color="000000"/>
                    <w:left w:val="nil"/>
                    <w:bottom w:val="single" w:sz="4" w:space="0" w:color="000000"/>
                    <w:right w:val="nil"/>
                  </w:tcBorders>
                  <w:shd w:val="clear" w:color="000000" w:fill="D9D9D9"/>
                  <w:noWrap/>
                  <w:vAlign w:val="bottom"/>
                  <w:hideMark/>
                </w:tcPr>
                <w:p w:rsidR="00AB6FFB" w:rsidRPr="00AB6FFB" w:rsidRDefault="00AB6FFB" w:rsidP="00AB6FFB">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Combustible declarado</w:t>
                  </w:r>
                </w:p>
              </w:tc>
              <w:tc>
                <w:tcPr>
                  <w:tcW w:w="0" w:type="auto"/>
                  <w:tcBorders>
                    <w:top w:val="single" w:sz="4" w:space="0" w:color="000000"/>
                    <w:left w:val="nil"/>
                    <w:bottom w:val="single" w:sz="4" w:space="0" w:color="000000"/>
                    <w:right w:val="nil"/>
                  </w:tcBorders>
                  <w:shd w:val="clear" w:color="000000" w:fill="D9D9D9"/>
                  <w:noWrap/>
                  <w:vAlign w:val="bottom"/>
                  <w:hideMark/>
                </w:tcPr>
                <w:p w:rsidR="00AB6FFB" w:rsidRPr="00AB6FFB" w:rsidRDefault="00AB6FFB" w:rsidP="00AB6FFB">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Método</w:t>
                  </w:r>
                </w:p>
              </w:tc>
              <w:tc>
                <w:tcPr>
                  <w:tcW w:w="0" w:type="auto"/>
                  <w:tcBorders>
                    <w:top w:val="single" w:sz="4" w:space="0" w:color="000000"/>
                    <w:left w:val="nil"/>
                    <w:bottom w:val="single" w:sz="4" w:space="0" w:color="000000"/>
                    <w:right w:val="nil"/>
                  </w:tcBorders>
                  <w:shd w:val="clear" w:color="000000" w:fill="D9D9D9"/>
                  <w:noWrap/>
                  <w:vAlign w:val="bottom"/>
                  <w:hideMark/>
                </w:tcPr>
                <w:p w:rsidR="00AB6FFB" w:rsidRPr="00AB6FFB" w:rsidRDefault="00AB6FFB" w:rsidP="00AB6FFB">
                  <w:pPr>
                    <w:spacing w:after="0" w:line="240" w:lineRule="auto"/>
                    <w:jc w:val="center"/>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Fecha de mediciones</w:t>
                  </w:r>
                </w:p>
              </w:tc>
              <w:tc>
                <w:tcPr>
                  <w:tcW w:w="0" w:type="auto"/>
                  <w:tcBorders>
                    <w:top w:val="single" w:sz="4" w:space="0" w:color="000000"/>
                    <w:left w:val="nil"/>
                    <w:bottom w:val="single" w:sz="4" w:space="0" w:color="000000"/>
                    <w:right w:val="nil"/>
                  </w:tcBorders>
                  <w:shd w:val="clear" w:color="000000" w:fill="D9D9D9"/>
                  <w:noWrap/>
                  <w:vAlign w:val="bottom"/>
                  <w:hideMark/>
                </w:tcPr>
                <w:p w:rsidR="00AB6FFB" w:rsidRPr="00AB6FFB" w:rsidRDefault="00AB6FFB" w:rsidP="00AB6FFB">
                  <w:pPr>
                    <w:spacing w:after="0" w:line="240" w:lineRule="auto"/>
                    <w:jc w:val="center"/>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Fecha de informe</w:t>
                  </w:r>
                </w:p>
              </w:tc>
            </w:tr>
            <w:tr w:rsidR="00AB6FFB" w:rsidRPr="00AB6FFB" w:rsidTr="0020305A">
              <w:trPr>
                <w:trHeight w:val="113"/>
                <w:jc w:val="center"/>
              </w:trPr>
              <w:tc>
                <w:tcPr>
                  <w:tcW w:w="0" w:type="auto"/>
                  <w:tcBorders>
                    <w:top w:val="single" w:sz="4" w:space="0" w:color="BFBFBF"/>
                    <w:left w:val="nil"/>
                    <w:bottom w:val="single" w:sz="4" w:space="0" w:color="BFBFBF"/>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237-17</w:t>
                  </w:r>
                </w:p>
              </w:tc>
              <w:tc>
                <w:tcPr>
                  <w:tcW w:w="0" w:type="auto"/>
                  <w:tcBorders>
                    <w:top w:val="single" w:sz="4" w:space="0" w:color="BFBFBF"/>
                    <w:left w:val="nil"/>
                    <w:bottom w:val="single" w:sz="4" w:space="0" w:color="BFBFBF"/>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Partidor mecánico 1</w:t>
                  </w:r>
                </w:p>
              </w:tc>
              <w:tc>
                <w:tcPr>
                  <w:tcW w:w="0" w:type="auto"/>
                  <w:tcBorders>
                    <w:top w:val="single" w:sz="4" w:space="0" w:color="BFBFBF"/>
                    <w:left w:val="nil"/>
                    <w:bottom w:val="single" w:sz="4" w:space="0" w:color="BFBFBF"/>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w:t>
                  </w:r>
                </w:p>
              </w:tc>
              <w:tc>
                <w:tcPr>
                  <w:tcW w:w="0" w:type="auto"/>
                  <w:tcBorders>
                    <w:top w:val="single" w:sz="4" w:space="0" w:color="BFBFBF"/>
                    <w:left w:val="nil"/>
                    <w:bottom w:val="single" w:sz="4" w:space="0" w:color="BFBFBF"/>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CH5</w:t>
                  </w:r>
                </w:p>
              </w:tc>
              <w:tc>
                <w:tcPr>
                  <w:tcW w:w="0" w:type="auto"/>
                  <w:tcBorders>
                    <w:top w:val="single" w:sz="4" w:space="0" w:color="BFBFBF"/>
                    <w:left w:val="nil"/>
                    <w:bottom w:val="single" w:sz="4" w:space="0" w:color="BFBFBF"/>
                    <w:right w:val="nil"/>
                  </w:tcBorders>
                  <w:shd w:val="clear" w:color="auto" w:fill="auto"/>
                  <w:noWrap/>
                  <w:vAlign w:val="bottom"/>
                  <w:hideMark/>
                </w:tcPr>
                <w:p w:rsidR="00AB6FFB" w:rsidRPr="00AB6FFB" w:rsidRDefault="00AB6FFB" w:rsidP="00AB6FFB">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26 sept 2017</w:t>
                  </w:r>
                </w:p>
              </w:tc>
              <w:tc>
                <w:tcPr>
                  <w:tcW w:w="0" w:type="auto"/>
                  <w:tcBorders>
                    <w:top w:val="single" w:sz="4" w:space="0" w:color="BFBFBF"/>
                    <w:left w:val="nil"/>
                    <w:bottom w:val="single" w:sz="4" w:space="0" w:color="BFBFBF"/>
                    <w:right w:val="nil"/>
                  </w:tcBorders>
                  <w:shd w:val="clear" w:color="auto" w:fill="auto"/>
                  <w:noWrap/>
                  <w:vAlign w:val="bottom"/>
                  <w:hideMark/>
                </w:tcPr>
                <w:p w:rsidR="00AB6FFB" w:rsidRPr="00AB6FFB" w:rsidRDefault="00AB6FFB" w:rsidP="00AB6FFB">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25 oct 2017</w:t>
                  </w:r>
                </w:p>
              </w:tc>
            </w:tr>
            <w:tr w:rsidR="00AB6FFB" w:rsidRPr="00AB6FFB" w:rsidTr="0005451A">
              <w:trPr>
                <w:trHeight w:val="113"/>
                <w:jc w:val="center"/>
              </w:trPr>
              <w:tc>
                <w:tcPr>
                  <w:tcW w:w="0" w:type="auto"/>
                  <w:tcBorders>
                    <w:top w:val="single" w:sz="4" w:space="0" w:color="BFBFBF"/>
                    <w:left w:val="nil"/>
                    <w:bottom w:val="single" w:sz="4" w:space="0" w:color="auto"/>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238-17</w:t>
                  </w:r>
                </w:p>
              </w:tc>
              <w:tc>
                <w:tcPr>
                  <w:tcW w:w="0" w:type="auto"/>
                  <w:tcBorders>
                    <w:top w:val="single" w:sz="4" w:space="0" w:color="BFBFBF"/>
                    <w:left w:val="nil"/>
                    <w:bottom w:val="single" w:sz="4" w:space="0" w:color="auto"/>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Pre - Selección de Nueces</w:t>
                  </w:r>
                </w:p>
              </w:tc>
              <w:tc>
                <w:tcPr>
                  <w:tcW w:w="0" w:type="auto"/>
                  <w:tcBorders>
                    <w:top w:val="single" w:sz="4" w:space="0" w:color="BFBFBF"/>
                    <w:left w:val="nil"/>
                    <w:bottom w:val="single" w:sz="4" w:space="0" w:color="auto"/>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w:t>
                  </w:r>
                </w:p>
              </w:tc>
              <w:tc>
                <w:tcPr>
                  <w:tcW w:w="0" w:type="auto"/>
                  <w:tcBorders>
                    <w:top w:val="single" w:sz="4" w:space="0" w:color="BFBFBF"/>
                    <w:left w:val="nil"/>
                    <w:bottom w:val="single" w:sz="4" w:space="0" w:color="auto"/>
                    <w:right w:val="nil"/>
                  </w:tcBorders>
                  <w:shd w:val="clear" w:color="auto" w:fill="auto"/>
                  <w:noWrap/>
                  <w:vAlign w:val="bottom"/>
                  <w:hideMark/>
                </w:tcPr>
                <w:p w:rsidR="00AB6FFB" w:rsidRPr="00AB6FFB" w:rsidRDefault="00AB6FFB" w:rsidP="00AB6FFB">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CH5</w:t>
                  </w:r>
                </w:p>
              </w:tc>
              <w:tc>
                <w:tcPr>
                  <w:tcW w:w="0" w:type="auto"/>
                  <w:tcBorders>
                    <w:top w:val="single" w:sz="4" w:space="0" w:color="BFBFBF"/>
                    <w:left w:val="nil"/>
                    <w:bottom w:val="single" w:sz="4" w:space="0" w:color="auto"/>
                    <w:right w:val="nil"/>
                  </w:tcBorders>
                  <w:shd w:val="clear" w:color="auto" w:fill="auto"/>
                  <w:noWrap/>
                  <w:vAlign w:val="bottom"/>
                  <w:hideMark/>
                </w:tcPr>
                <w:p w:rsidR="00AB6FFB" w:rsidRPr="00AB6FFB" w:rsidRDefault="00AB6FFB" w:rsidP="00AB6FFB">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26 sept 2017</w:t>
                  </w:r>
                </w:p>
              </w:tc>
              <w:tc>
                <w:tcPr>
                  <w:tcW w:w="0" w:type="auto"/>
                  <w:tcBorders>
                    <w:top w:val="single" w:sz="4" w:space="0" w:color="BFBFBF"/>
                    <w:left w:val="nil"/>
                    <w:bottom w:val="single" w:sz="4" w:space="0" w:color="auto"/>
                    <w:right w:val="nil"/>
                  </w:tcBorders>
                  <w:shd w:val="clear" w:color="auto" w:fill="auto"/>
                  <w:noWrap/>
                  <w:vAlign w:val="bottom"/>
                  <w:hideMark/>
                </w:tcPr>
                <w:p w:rsidR="00AB6FFB" w:rsidRPr="00AB6FFB" w:rsidRDefault="00AB6FFB" w:rsidP="00AB6FFB">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30 oct 2017</w:t>
                  </w:r>
                </w:p>
              </w:tc>
            </w:tr>
            <w:tr w:rsidR="0005451A" w:rsidRPr="00AB6FFB" w:rsidTr="0005451A">
              <w:trPr>
                <w:trHeight w:val="113"/>
                <w:jc w:val="center"/>
              </w:trPr>
              <w:tc>
                <w:tcPr>
                  <w:tcW w:w="0" w:type="auto"/>
                  <w:tcBorders>
                    <w:top w:val="single" w:sz="4" w:space="0" w:color="auto"/>
                    <w:left w:val="nil"/>
                    <w:bottom w:val="single" w:sz="4" w:space="0" w:color="auto"/>
                    <w:right w:val="nil"/>
                  </w:tcBorders>
                  <w:shd w:val="clear" w:color="auto" w:fill="D9D9D9" w:themeFill="background1" w:themeFillShade="D9"/>
                  <w:noWrap/>
                  <w:vAlign w:val="bottom"/>
                </w:tcPr>
                <w:p w:rsidR="0005451A" w:rsidRPr="00AB6FFB" w:rsidRDefault="0005451A" w:rsidP="0005451A">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lastRenderedPageBreak/>
                    <w:t>Informe</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tcPr>
                <w:p w:rsidR="0005451A" w:rsidRPr="00AB6FFB" w:rsidRDefault="0005451A" w:rsidP="0005451A">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Nombre de fuente medida</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tcPr>
                <w:p w:rsidR="0005451A" w:rsidRPr="00AB6FFB" w:rsidRDefault="0005451A" w:rsidP="0005451A">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Combustible declarado</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tcPr>
                <w:p w:rsidR="0005451A" w:rsidRPr="00AB6FFB" w:rsidRDefault="0005451A" w:rsidP="0005451A">
                  <w:pPr>
                    <w:spacing w:after="0" w:line="240" w:lineRule="auto"/>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Método</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tcPr>
                <w:p w:rsidR="0005451A" w:rsidRPr="00AB6FFB" w:rsidRDefault="0005451A" w:rsidP="0005451A">
                  <w:pPr>
                    <w:spacing w:after="0" w:line="240" w:lineRule="auto"/>
                    <w:jc w:val="center"/>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Fecha de mediciones</w:t>
                  </w:r>
                </w:p>
              </w:tc>
              <w:tc>
                <w:tcPr>
                  <w:tcW w:w="0" w:type="auto"/>
                  <w:tcBorders>
                    <w:top w:val="single" w:sz="4" w:space="0" w:color="auto"/>
                    <w:left w:val="nil"/>
                    <w:bottom w:val="single" w:sz="4" w:space="0" w:color="auto"/>
                    <w:right w:val="nil"/>
                  </w:tcBorders>
                  <w:shd w:val="clear" w:color="auto" w:fill="D9D9D9" w:themeFill="background1" w:themeFillShade="D9"/>
                  <w:noWrap/>
                  <w:vAlign w:val="bottom"/>
                </w:tcPr>
                <w:p w:rsidR="0005451A" w:rsidRPr="00AB6FFB" w:rsidRDefault="0005451A" w:rsidP="0005451A">
                  <w:pPr>
                    <w:spacing w:after="0" w:line="240" w:lineRule="auto"/>
                    <w:jc w:val="center"/>
                    <w:rPr>
                      <w:rFonts w:ascii="Calibri" w:eastAsia="Times New Roman" w:hAnsi="Calibri" w:cs="Calibri"/>
                      <w:b/>
                      <w:bCs/>
                      <w:color w:val="000000"/>
                      <w:sz w:val="18"/>
                      <w:szCs w:val="18"/>
                      <w:lang w:eastAsia="es-CL"/>
                    </w:rPr>
                  </w:pPr>
                  <w:r w:rsidRPr="00AB6FFB">
                    <w:rPr>
                      <w:rFonts w:ascii="Calibri" w:eastAsia="Times New Roman" w:hAnsi="Calibri" w:cs="Calibri"/>
                      <w:b/>
                      <w:bCs/>
                      <w:color w:val="000000"/>
                      <w:sz w:val="18"/>
                      <w:szCs w:val="18"/>
                      <w:lang w:eastAsia="es-CL"/>
                    </w:rPr>
                    <w:t>Fecha de informe</w:t>
                  </w:r>
                </w:p>
              </w:tc>
            </w:tr>
            <w:tr w:rsidR="0005451A" w:rsidRPr="00AB6FFB" w:rsidTr="0005451A">
              <w:trPr>
                <w:trHeight w:val="113"/>
                <w:jc w:val="center"/>
              </w:trPr>
              <w:tc>
                <w:tcPr>
                  <w:tcW w:w="0" w:type="auto"/>
                  <w:tcBorders>
                    <w:top w:val="single" w:sz="4" w:space="0" w:color="auto"/>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240-17</w:t>
                  </w:r>
                </w:p>
              </w:tc>
              <w:tc>
                <w:tcPr>
                  <w:tcW w:w="0" w:type="auto"/>
                  <w:tcBorders>
                    <w:top w:val="single" w:sz="4" w:space="0" w:color="auto"/>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Grupo Electrógeno de respaldo 1</w:t>
                  </w:r>
                </w:p>
              </w:tc>
              <w:tc>
                <w:tcPr>
                  <w:tcW w:w="0" w:type="auto"/>
                  <w:tcBorders>
                    <w:top w:val="single" w:sz="4" w:space="0" w:color="auto"/>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 xml:space="preserve">Petróleo </w:t>
                  </w:r>
                  <w:proofErr w:type="spellStart"/>
                  <w:r w:rsidRPr="00AB6FFB">
                    <w:rPr>
                      <w:rFonts w:ascii="Calibri" w:eastAsia="Times New Roman" w:hAnsi="Calibri" w:cs="Calibri"/>
                      <w:i/>
                      <w:color w:val="000000"/>
                      <w:sz w:val="18"/>
                      <w:szCs w:val="18"/>
                      <w:lang w:eastAsia="es-CL"/>
                    </w:rPr>
                    <w:t>diesel</w:t>
                  </w:r>
                  <w:proofErr w:type="spellEnd"/>
                  <w:r w:rsidRPr="00AB6FFB">
                    <w:rPr>
                      <w:rFonts w:ascii="Calibri" w:eastAsia="Times New Roman" w:hAnsi="Calibri" w:cs="Calibri"/>
                      <w:i/>
                      <w:color w:val="000000"/>
                      <w:sz w:val="18"/>
                      <w:szCs w:val="18"/>
                      <w:lang w:eastAsia="es-CL"/>
                    </w:rPr>
                    <w:t xml:space="preserve"> grado A2</w:t>
                  </w:r>
                </w:p>
              </w:tc>
              <w:tc>
                <w:tcPr>
                  <w:tcW w:w="0" w:type="auto"/>
                  <w:tcBorders>
                    <w:top w:val="single" w:sz="4" w:space="0" w:color="auto"/>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CH5</w:t>
                  </w:r>
                </w:p>
              </w:tc>
              <w:tc>
                <w:tcPr>
                  <w:tcW w:w="0" w:type="auto"/>
                  <w:tcBorders>
                    <w:top w:val="single" w:sz="4" w:space="0" w:color="auto"/>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27 sept 2017</w:t>
                  </w:r>
                </w:p>
              </w:tc>
              <w:tc>
                <w:tcPr>
                  <w:tcW w:w="0" w:type="auto"/>
                  <w:tcBorders>
                    <w:top w:val="single" w:sz="4" w:space="0" w:color="auto"/>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31 oct 2017</w:t>
                  </w:r>
                </w:p>
              </w:tc>
            </w:tr>
            <w:tr w:rsidR="0005451A" w:rsidRPr="00AB6FFB" w:rsidTr="002F39F9">
              <w:trPr>
                <w:trHeight w:val="113"/>
                <w:jc w:val="center"/>
              </w:trPr>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241-17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Partidor mecánico 2</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No utiliza</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CH5</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27 sept 2017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14 nov 2017</w:t>
                  </w:r>
                </w:p>
              </w:tc>
            </w:tr>
            <w:tr w:rsidR="0005451A" w:rsidRPr="00AB6FFB" w:rsidTr="002F39F9">
              <w:trPr>
                <w:trHeight w:val="113"/>
                <w:jc w:val="center"/>
              </w:trPr>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242-17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Silo de cáscaras (28-9-2017)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CH5</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28 sept 2017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14 nov 2017</w:t>
                  </w:r>
                </w:p>
              </w:tc>
            </w:tr>
            <w:tr w:rsidR="0005451A" w:rsidRPr="00AB6FFB" w:rsidTr="002F39F9">
              <w:trPr>
                <w:trHeight w:val="113"/>
                <w:jc w:val="center"/>
              </w:trPr>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244-17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G. electrógeno EL028355-K CH-7E</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proofErr w:type="spellStart"/>
                  <w:r w:rsidRPr="00AB6FFB">
                    <w:rPr>
                      <w:rFonts w:ascii="Calibri" w:eastAsia="Times New Roman" w:hAnsi="Calibri" w:cs="Calibri"/>
                      <w:i/>
                      <w:color w:val="000000"/>
                      <w:sz w:val="18"/>
                      <w:szCs w:val="18"/>
                      <w:lang w:eastAsia="es-CL"/>
                    </w:rPr>
                    <w:t>Petroleo</w:t>
                  </w:r>
                  <w:proofErr w:type="spellEnd"/>
                  <w:r w:rsidRPr="00AB6FFB">
                    <w:rPr>
                      <w:rFonts w:ascii="Calibri" w:eastAsia="Times New Roman" w:hAnsi="Calibri" w:cs="Calibri"/>
                      <w:i/>
                      <w:color w:val="000000"/>
                      <w:sz w:val="18"/>
                      <w:szCs w:val="18"/>
                      <w:lang w:eastAsia="es-CL"/>
                    </w:rPr>
                    <w:t xml:space="preserve"> Diesel</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CH-7E</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29 sept 2017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23 nov 2017</w:t>
                  </w:r>
                </w:p>
              </w:tc>
            </w:tr>
            <w:tr w:rsidR="0005451A" w:rsidRPr="00AB6FFB" w:rsidTr="002F39F9">
              <w:trPr>
                <w:trHeight w:val="113"/>
                <w:jc w:val="center"/>
              </w:trPr>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247-17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G. electrógeno EL032957-6 CH-7E</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proofErr w:type="spellStart"/>
                  <w:r w:rsidRPr="00AB6FFB">
                    <w:rPr>
                      <w:rFonts w:ascii="Calibri" w:eastAsia="Times New Roman" w:hAnsi="Calibri" w:cs="Calibri"/>
                      <w:i/>
                      <w:color w:val="000000"/>
                      <w:sz w:val="18"/>
                      <w:szCs w:val="18"/>
                      <w:lang w:eastAsia="es-CL"/>
                    </w:rPr>
                    <w:t>Petroleo</w:t>
                  </w:r>
                  <w:proofErr w:type="spellEnd"/>
                  <w:r w:rsidRPr="00AB6FFB">
                    <w:rPr>
                      <w:rFonts w:ascii="Calibri" w:eastAsia="Times New Roman" w:hAnsi="Calibri" w:cs="Calibri"/>
                      <w:i/>
                      <w:color w:val="000000"/>
                      <w:sz w:val="18"/>
                      <w:szCs w:val="18"/>
                      <w:lang w:eastAsia="es-CL"/>
                    </w:rPr>
                    <w:t xml:space="preserve"> Diesel</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CH-7E</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04 oct 2017</w:t>
                  </w:r>
                </w:p>
              </w:tc>
              <w:tc>
                <w:tcPr>
                  <w:tcW w:w="0" w:type="auto"/>
                  <w:tcBorders>
                    <w:top w:val="single" w:sz="4" w:space="0" w:color="BFBFBF"/>
                    <w:left w:val="nil"/>
                    <w:bottom w:val="single" w:sz="4" w:space="0" w:color="BFBFBF"/>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23 nov 2017</w:t>
                  </w:r>
                </w:p>
              </w:tc>
            </w:tr>
            <w:tr w:rsidR="0005451A" w:rsidRPr="00AB6FFB" w:rsidTr="002F39F9">
              <w:trPr>
                <w:trHeight w:val="113"/>
                <w:jc w:val="center"/>
              </w:trPr>
              <w:tc>
                <w:tcPr>
                  <w:tcW w:w="0" w:type="auto"/>
                  <w:tcBorders>
                    <w:top w:val="single" w:sz="4" w:space="0" w:color="BFBFBF"/>
                    <w:left w:val="nil"/>
                    <w:bottom w:val="single" w:sz="4" w:space="0" w:color="auto"/>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IMFF 252-17</w:t>
                  </w:r>
                </w:p>
              </w:tc>
              <w:tc>
                <w:tcPr>
                  <w:tcW w:w="0" w:type="auto"/>
                  <w:tcBorders>
                    <w:top w:val="single" w:sz="4" w:space="0" w:color="BFBFBF"/>
                    <w:left w:val="nil"/>
                    <w:bottom w:val="single" w:sz="4" w:space="0" w:color="auto"/>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r w:rsidRPr="00AB6FFB">
                    <w:rPr>
                      <w:rFonts w:ascii="Calibri" w:eastAsia="Times New Roman" w:hAnsi="Calibri" w:cs="Calibri"/>
                      <w:i/>
                      <w:color w:val="000000"/>
                      <w:sz w:val="18"/>
                      <w:szCs w:val="18"/>
                      <w:lang w:eastAsia="es-CL"/>
                    </w:rPr>
                    <w:t>G. elect</w:t>
                  </w:r>
                  <w:r>
                    <w:rPr>
                      <w:rFonts w:ascii="Calibri" w:eastAsia="Times New Roman" w:hAnsi="Calibri" w:cs="Calibri"/>
                      <w:i/>
                      <w:color w:val="000000"/>
                      <w:sz w:val="18"/>
                      <w:szCs w:val="18"/>
                      <w:lang w:eastAsia="es-CL"/>
                    </w:rPr>
                    <w:t>r</w:t>
                  </w:r>
                  <w:r w:rsidRPr="00AB6FFB">
                    <w:rPr>
                      <w:rFonts w:ascii="Calibri" w:eastAsia="Times New Roman" w:hAnsi="Calibri" w:cs="Calibri"/>
                      <w:i/>
                      <w:color w:val="000000"/>
                      <w:sz w:val="18"/>
                      <w:szCs w:val="18"/>
                      <w:lang w:eastAsia="es-CL"/>
                    </w:rPr>
                    <w:t xml:space="preserve">ógeno Respaldo 2 EL028356-8 CH-7E </w:t>
                  </w:r>
                </w:p>
              </w:tc>
              <w:tc>
                <w:tcPr>
                  <w:tcW w:w="0" w:type="auto"/>
                  <w:tcBorders>
                    <w:top w:val="single" w:sz="4" w:space="0" w:color="BFBFBF"/>
                    <w:left w:val="nil"/>
                    <w:bottom w:val="single" w:sz="4" w:space="0" w:color="auto"/>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i/>
                      <w:color w:val="000000"/>
                      <w:sz w:val="18"/>
                      <w:szCs w:val="18"/>
                      <w:lang w:eastAsia="es-CL"/>
                    </w:rPr>
                  </w:pPr>
                  <w:proofErr w:type="spellStart"/>
                  <w:r w:rsidRPr="00AB6FFB">
                    <w:rPr>
                      <w:rFonts w:ascii="Calibri" w:eastAsia="Times New Roman" w:hAnsi="Calibri" w:cs="Calibri"/>
                      <w:i/>
                      <w:color w:val="000000"/>
                      <w:sz w:val="18"/>
                      <w:szCs w:val="18"/>
                      <w:lang w:eastAsia="es-CL"/>
                    </w:rPr>
                    <w:t>Petroleo</w:t>
                  </w:r>
                  <w:proofErr w:type="spellEnd"/>
                  <w:r w:rsidRPr="00AB6FFB">
                    <w:rPr>
                      <w:rFonts w:ascii="Calibri" w:eastAsia="Times New Roman" w:hAnsi="Calibri" w:cs="Calibri"/>
                      <w:i/>
                      <w:color w:val="000000"/>
                      <w:sz w:val="18"/>
                      <w:szCs w:val="18"/>
                      <w:lang w:eastAsia="es-CL"/>
                    </w:rPr>
                    <w:t xml:space="preserve"> Diesel</w:t>
                  </w:r>
                </w:p>
              </w:tc>
              <w:tc>
                <w:tcPr>
                  <w:tcW w:w="0" w:type="auto"/>
                  <w:tcBorders>
                    <w:top w:val="single" w:sz="4" w:space="0" w:color="BFBFBF"/>
                    <w:left w:val="nil"/>
                    <w:bottom w:val="single" w:sz="4" w:space="0" w:color="auto"/>
                    <w:right w:val="nil"/>
                  </w:tcBorders>
                  <w:shd w:val="clear" w:color="auto" w:fill="auto"/>
                  <w:noWrap/>
                  <w:vAlign w:val="bottom"/>
                  <w:hideMark/>
                </w:tcPr>
                <w:p w:rsidR="0005451A" w:rsidRPr="00AB6FFB" w:rsidRDefault="0005451A" w:rsidP="0005451A">
                  <w:pPr>
                    <w:spacing w:after="0" w:line="240" w:lineRule="auto"/>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CH-7E</w:t>
                  </w:r>
                </w:p>
              </w:tc>
              <w:tc>
                <w:tcPr>
                  <w:tcW w:w="0" w:type="auto"/>
                  <w:tcBorders>
                    <w:top w:val="single" w:sz="4" w:space="0" w:color="BFBFBF"/>
                    <w:left w:val="nil"/>
                    <w:bottom w:val="single" w:sz="4" w:space="0" w:color="auto"/>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10 oct 2017</w:t>
                  </w:r>
                </w:p>
              </w:tc>
              <w:tc>
                <w:tcPr>
                  <w:tcW w:w="0" w:type="auto"/>
                  <w:tcBorders>
                    <w:top w:val="single" w:sz="4" w:space="0" w:color="BFBFBF"/>
                    <w:left w:val="nil"/>
                    <w:bottom w:val="single" w:sz="4" w:space="0" w:color="auto"/>
                    <w:right w:val="nil"/>
                  </w:tcBorders>
                  <w:shd w:val="clear" w:color="auto" w:fill="auto"/>
                  <w:noWrap/>
                  <w:vAlign w:val="bottom"/>
                  <w:hideMark/>
                </w:tcPr>
                <w:p w:rsidR="0005451A" w:rsidRPr="00AB6FFB" w:rsidRDefault="0005451A" w:rsidP="0005451A">
                  <w:pPr>
                    <w:spacing w:after="0" w:line="240" w:lineRule="auto"/>
                    <w:jc w:val="center"/>
                    <w:rPr>
                      <w:rFonts w:ascii="Calibri" w:eastAsia="Times New Roman" w:hAnsi="Calibri" w:cs="Calibri"/>
                      <w:color w:val="000000"/>
                      <w:sz w:val="18"/>
                      <w:szCs w:val="18"/>
                      <w:lang w:eastAsia="es-CL"/>
                    </w:rPr>
                  </w:pPr>
                  <w:r w:rsidRPr="00AB6FFB">
                    <w:rPr>
                      <w:rFonts w:ascii="Calibri" w:eastAsia="Times New Roman" w:hAnsi="Calibri" w:cs="Calibri"/>
                      <w:color w:val="000000"/>
                      <w:sz w:val="18"/>
                      <w:szCs w:val="18"/>
                      <w:lang w:eastAsia="es-CL"/>
                    </w:rPr>
                    <w:t>23 nov 2017</w:t>
                  </w:r>
                </w:p>
              </w:tc>
            </w:tr>
          </w:tbl>
          <w:p w:rsidR="00AB6FFB" w:rsidRPr="00D600F5" w:rsidRDefault="00AB6FFB" w:rsidP="00511AD0">
            <w:pPr>
              <w:pStyle w:val="Citadestacada"/>
            </w:pPr>
            <w:r w:rsidRPr="00511AD0">
              <w:t>Lo anterior se ajusta a l</w:t>
            </w:r>
            <w:r w:rsidR="00FC38E6" w:rsidRPr="00511AD0">
              <w:t xml:space="preserve">a Forma de implementación, </w:t>
            </w:r>
            <w:r w:rsidR="00D36384">
              <w:t>I</w:t>
            </w:r>
            <w:r w:rsidR="00FC38E6" w:rsidRPr="00511AD0">
              <w:t xml:space="preserve">ndicadores de cumplimiento, y </w:t>
            </w:r>
            <w:r w:rsidR="00D36384">
              <w:t>M</w:t>
            </w:r>
            <w:r w:rsidR="00FC38E6" w:rsidRPr="00511AD0">
              <w:t xml:space="preserve">edios de verificación establecidos para el </w:t>
            </w:r>
            <w:r w:rsidR="00D36384">
              <w:t>r</w:t>
            </w:r>
            <w:r w:rsidR="00FC38E6" w:rsidRPr="00511AD0">
              <w:t xml:space="preserve">eporte </w:t>
            </w:r>
            <w:r w:rsidR="00D36384">
              <w:t>f</w:t>
            </w:r>
            <w:r w:rsidR="00FC38E6" w:rsidRPr="00511AD0">
              <w:t xml:space="preserve">inal. </w:t>
            </w:r>
          </w:p>
          <w:p w:rsidR="00FC38E6" w:rsidRDefault="00FC38E6" w:rsidP="001A4626">
            <w:pPr>
              <w:pStyle w:val="Prrafodelista"/>
              <w:numPr>
                <w:ilvl w:val="0"/>
                <w:numId w:val="29"/>
              </w:numPr>
              <w:rPr>
                <w:sz w:val="18"/>
                <w:szCs w:val="18"/>
              </w:rPr>
            </w:pPr>
            <w:r>
              <w:rPr>
                <w:sz w:val="18"/>
                <w:szCs w:val="18"/>
              </w:rPr>
              <w:t xml:space="preserve">Los reportes bimestrales 4 y 5 hicieron referencia a la entrega de los documentos señalados previamente, asociados al reporte bimestral 3. </w:t>
            </w:r>
          </w:p>
          <w:p w:rsidR="00E61601" w:rsidRDefault="00E61601" w:rsidP="00E61601">
            <w:pPr>
              <w:pStyle w:val="Sinespaciado"/>
            </w:pPr>
          </w:p>
          <w:p w:rsidR="00FC38E6" w:rsidRDefault="00FC38E6" w:rsidP="00FC38E6">
            <w:pPr>
              <w:pStyle w:val="Prrafodelista"/>
              <w:numPr>
                <w:ilvl w:val="0"/>
                <w:numId w:val="29"/>
              </w:numPr>
              <w:rPr>
                <w:sz w:val="18"/>
                <w:szCs w:val="18"/>
              </w:rPr>
            </w:pPr>
            <w:r>
              <w:rPr>
                <w:sz w:val="18"/>
                <w:szCs w:val="18"/>
              </w:rPr>
              <w:t xml:space="preserve">En el </w:t>
            </w:r>
            <w:r w:rsidR="00D36384">
              <w:rPr>
                <w:sz w:val="18"/>
                <w:szCs w:val="18"/>
              </w:rPr>
              <w:t>r</w:t>
            </w:r>
            <w:r>
              <w:rPr>
                <w:sz w:val="18"/>
                <w:szCs w:val="18"/>
              </w:rPr>
              <w:t xml:space="preserve">eporte </w:t>
            </w:r>
            <w:r w:rsidR="00D36384">
              <w:rPr>
                <w:sz w:val="18"/>
                <w:szCs w:val="18"/>
              </w:rPr>
              <w:t>f</w:t>
            </w:r>
            <w:r>
              <w:rPr>
                <w:sz w:val="18"/>
                <w:szCs w:val="18"/>
              </w:rPr>
              <w:t>inal, el titular señaló lo siguiente:</w:t>
            </w:r>
          </w:p>
          <w:p w:rsidR="00465F85" w:rsidRPr="00465F85" w:rsidRDefault="00FC38E6" w:rsidP="00465F85">
            <w:pPr>
              <w:pStyle w:val="Prrafodelista"/>
              <w:ind w:left="568"/>
              <w:rPr>
                <w:i/>
                <w:sz w:val="18"/>
                <w:szCs w:val="18"/>
              </w:rPr>
            </w:pPr>
            <w:r>
              <w:rPr>
                <w:sz w:val="18"/>
                <w:szCs w:val="18"/>
              </w:rPr>
              <w:t>“</w:t>
            </w:r>
            <w:r w:rsidR="00465F85" w:rsidRPr="00465F85">
              <w:rPr>
                <w:i/>
                <w:sz w:val="18"/>
                <w:szCs w:val="18"/>
              </w:rPr>
              <w:t>Los registros asociados al cumplimiento de esta acción, se encuentran disponibles en los reportes bimestrales.</w:t>
            </w:r>
          </w:p>
          <w:p w:rsidR="00465F85" w:rsidRPr="00465F85" w:rsidRDefault="00465F85" w:rsidP="00465F85">
            <w:pPr>
              <w:pStyle w:val="Prrafodelista"/>
              <w:ind w:left="568"/>
              <w:rPr>
                <w:i/>
                <w:sz w:val="18"/>
                <w:szCs w:val="18"/>
              </w:rPr>
            </w:pPr>
            <w:r w:rsidRPr="00465F85">
              <w:rPr>
                <w:i/>
                <w:sz w:val="18"/>
                <w:szCs w:val="18"/>
              </w:rPr>
              <w:t>En Anexo V del Reporte Bimestral Nº1 se presentaron las cotizaciones de las mediciones de fuentes fijas. Posteriormente en Anexo III del Reporte Bimestral Nº2 se adjuntó la orden de compra de la medición oficial realizada a cada fuente.</w:t>
            </w:r>
          </w:p>
          <w:p w:rsidR="00465F85" w:rsidRPr="00465F85" w:rsidRDefault="00465F85" w:rsidP="00465F85">
            <w:pPr>
              <w:pStyle w:val="Prrafodelista"/>
              <w:ind w:left="568"/>
              <w:rPr>
                <w:i/>
                <w:sz w:val="18"/>
                <w:szCs w:val="18"/>
              </w:rPr>
            </w:pPr>
            <w:r w:rsidRPr="00465F85">
              <w:rPr>
                <w:i/>
                <w:sz w:val="18"/>
                <w:szCs w:val="18"/>
              </w:rPr>
              <w:t xml:space="preserve">En el Anexo V del Reporte Bimestral </w:t>
            </w:r>
            <w:r w:rsidRPr="00465F85">
              <w:rPr>
                <w:sz w:val="18"/>
                <w:szCs w:val="18"/>
              </w:rPr>
              <w:t>[SIC]</w:t>
            </w:r>
            <w:r>
              <w:rPr>
                <w:i/>
                <w:sz w:val="18"/>
                <w:szCs w:val="18"/>
              </w:rPr>
              <w:t xml:space="preserve"> </w:t>
            </w:r>
            <w:r w:rsidRPr="00465F85">
              <w:rPr>
                <w:i/>
                <w:sz w:val="18"/>
                <w:szCs w:val="18"/>
              </w:rPr>
              <w:t>se</w:t>
            </w:r>
            <w:r>
              <w:t xml:space="preserve"> </w:t>
            </w:r>
            <w:r w:rsidRPr="00465F85">
              <w:rPr>
                <w:i/>
                <w:sz w:val="18"/>
                <w:szCs w:val="18"/>
              </w:rPr>
              <w:t>presentó el informe de las mediciones realizadas.</w:t>
            </w:r>
          </w:p>
          <w:p w:rsidR="00465F85" w:rsidRPr="00465F85" w:rsidRDefault="00465F85" w:rsidP="00465F85">
            <w:pPr>
              <w:pStyle w:val="Prrafodelista"/>
              <w:ind w:left="568"/>
              <w:rPr>
                <w:i/>
                <w:sz w:val="18"/>
                <w:szCs w:val="18"/>
              </w:rPr>
            </w:pPr>
            <w:r w:rsidRPr="00465F85">
              <w:rPr>
                <w:i/>
                <w:sz w:val="18"/>
                <w:szCs w:val="18"/>
              </w:rPr>
              <w:t>Con todas estas medidas, se ha dado cumplimiento a la meta y acción sobre la regularización de las fuentes fijas de la instalación.</w:t>
            </w:r>
          </w:p>
          <w:p w:rsidR="00FC38E6" w:rsidRDefault="00465F85" w:rsidP="00465F85">
            <w:pPr>
              <w:pStyle w:val="Prrafodelista"/>
              <w:ind w:left="568"/>
              <w:rPr>
                <w:i/>
                <w:sz w:val="18"/>
                <w:szCs w:val="18"/>
              </w:rPr>
            </w:pPr>
            <w:r w:rsidRPr="00465F85">
              <w:rPr>
                <w:i/>
                <w:sz w:val="18"/>
                <w:szCs w:val="18"/>
              </w:rPr>
              <w:t>De igual forma, en Anexo V del presente reporte final se adjunta la orden de compra de mediciones a ejecutar durante el año 2018.</w:t>
            </w:r>
          </w:p>
          <w:p w:rsidR="002F39F9" w:rsidRPr="00FC38E6" w:rsidRDefault="002F39F9" w:rsidP="00465F85">
            <w:pPr>
              <w:pStyle w:val="Prrafodelista"/>
              <w:ind w:left="568"/>
              <w:rPr>
                <w:sz w:val="18"/>
                <w:szCs w:val="18"/>
              </w:rPr>
            </w:pPr>
          </w:p>
          <w:p w:rsidR="00465F85" w:rsidRDefault="00465F85" w:rsidP="00465F85">
            <w:pPr>
              <w:pStyle w:val="Prrafodelista"/>
              <w:numPr>
                <w:ilvl w:val="0"/>
                <w:numId w:val="29"/>
              </w:numPr>
              <w:rPr>
                <w:sz w:val="18"/>
                <w:szCs w:val="18"/>
              </w:rPr>
            </w:pPr>
            <w:r>
              <w:rPr>
                <w:sz w:val="18"/>
                <w:szCs w:val="18"/>
              </w:rPr>
              <w:t>Como Anexo V, el titular incluyó el documento “</w:t>
            </w:r>
            <w:r w:rsidRPr="002F39F9">
              <w:rPr>
                <w:i/>
                <w:sz w:val="18"/>
                <w:szCs w:val="18"/>
              </w:rPr>
              <w:t>0278_180726094354_001.pdf</w:t>
            </w:r>
            <w:r>
              <w:rPr>
                <w:sz w:val="18"/>
                <w:szCs w:val="18"/>
              </w:rPr>
              <w:t>”, de 11 páginas, con el siguiente contenido:</w:t>
            </w:r>
          </w:p>
          <w:p w:rsidR="00465F85" w:rsidRPr="002F39F9" w:rsidRDefault="00465F85" w:rsidP="00465F85">
            <w:pPr>
              <w:pStyle w:val="Prrafodelista"/>
              <w:numPr>
                <w:ilvl w:val="1"/>
                <w:numId w:val="29"/>
              </w:numPr>
              <w:rPr>
                <w:i/>
                <w:sz w:val="18"/>
                <w:szCs w:val="18"/>
              </w:rPr>
            </w:pPr>
            <w:r>
              <w:rPr>
                <w:sz w:val="18"/>
                <w:szCs w:val="18"/>
              </w:rPr>
              <w:t xml:space="preserve">Orden de Compra </w:t>
            </w:r>
            <w:proofErr w:type="spellStart"/>
            <w:r>
              <w:rPr>
                <w:sz w:val="18"/>
                <w:szCs w:val="18"/>
              </w:rPr>
              <w:t>N°</w:t>
            </w:r>
            <w:proofErr w:type="spellEnd"/>
            <w:r>
              <w:rPr>
                <w:sz w:val="18"/>
                <w:szCs w:val="18"/>
              </w:rPr>
              <w:t xml:space="preserve"> 011959</w:t>
            </w:r>
            <w:r w:rsidR="00203DD1">
              <w:rPr>
                <w:sz w:val="18"/>
                <w:szCs w:val="18"/>
              </w:rPr>
              <w:t>,</w:t>
            </w:r>
            <w:r>
              <w:rPr>
                <w:sz w:val="18"/>
                <w:szCs w:val="18"/>
              </w:rPr>
              <w:t xml:space="preserve"> del 25 de julio de 2018, a nombre de Algoritmos SPA, por (1) “</w:t>
            </w:r>
            <w:r w:rsidRPr="002F39F9">
              <w:rPr>
                <w:i/>
                <w:sz w:val="18"/>
                <w:szCs w:val="18"/>
              </w:rPr>
              <w:t>Visita Previa</w:t>
            </w:r>
            <w:r>
              <w:rPr>
                <w:sz w:val="18"/>
                <w:szCs w:val="18"/>
              </w:rPr>
              <w:t>”, (11) “</w:t>
            </w:r>
            <w:r w:rsidRPr="002F39F9">
              <w:rPr>
                <w:i/>
                <w:sz w:val="18"/>
                <w:szCs w:val="18"/>
              </w:rPr>
              <w:t xml:space="preserve">Muestreo </w:t>
            </w:r>
            <w:proofErr w:type="spellStart"/>
            <w:r w:rsidRPr="002F39F9">
              <w:rPr>
                <w:i/>
                <w:sz w:val="18"/>
                <w:szCs w:val="18"/>
              </w:rPr>
              <w:t>Isocinetico</w:t>
            </w:r>
            <w:proofErr w:type="spellEnd"/>
            <w:r w:rsidRPr="002F39F9">
              <w:rPr>
                <w:i/>
                <w:sz w:val="18"/>
                <w:szCs w:val="18"/>
              </w:rPr>
              <w:t xml:space="preserve"> referencial con metodología CH-5</w:t>
            </w:r>
            <w:r>
              <w:rPr>
                <w:sz w:val="18"/>
                <w:szCs w:val="18"/>
              </w:rPr>
              <w:t>” y (3) “</w:t>
            </w:r>
            <w:r w:rsidRPr="002F39F9">
              <w:rPr>
                <w:i/>
                <w:sz w:val="18"/>
                <w:szCs w:val="18"/>
              </w:rPr>
              <w:t>Muestreo referencial continuo de gases (O</w:t>
            </w:r>
            <w:r w:rsidRPr="002F39F9">
              <w:rPr>
                <w:i/>
                <w:sz w:val="18"/>
                <w:szCs w:val="18"/>
                <w:vertAlign w:val="subscript"/>
              </w:rPr>
              <w:t>2</w:t>
            </w:r>
            <w:r w:rsidRPr="002F39F9">
              <w:rPr>
                <w:i/>
                <w:sz w:val="18"/>
                <w:szCs w:val="18"/>
              </w:rPr>
              <w:t xml:space="preserve">, </w:t>
            </w:r>
            <w:proofErr w:type="spellStart"/>
            <w:r w:rsidRPr="002F39F9">
              <w:rPr>
                <w:i/>
                <w:sz w:val="18"/>
                <w:szCs w:val="18"/>
              </w:rPr>
              <w:t>NO</w:t>
            </w:r>
            <w:r w:rsidRPr="002F39F9">
              <w:rPr>
                <w:i/>
                <w:sz w:val="18"/>
                <w:szCs w:val="18"/>
                <w:vertAlign w:val="subscript"/>
              </w:rPr>
              <w:t>x</w:t>
            </w:r>
            <w:proofErr w:type="spellEnd"/>
            <w:r w:rsidRPr="002F39F9">
              <w:rPr>
                <w:i/>
                <w:sz w:val="18"/>
                <w:szCs w:val="18"/>
              </w:rPr>
              <w:t>, CO</w:t>
            </w:r>
            <w:r w:rsidRPr="002F39F9">
              <w:rPr>
                <w:i/>
                <w:sz w:val="18"/>
                <w:szCs w:val="18"/>
                <w:vertAlign w:val="subscript"/>
              </w:rPr>
              <w:t>2</w:t>
            </w:r>
            <w:r w:rsidRPr="002F39F9">
              <w:rPr>
                <w:i/>
                <w:sz w:val="18"/>
                <w:szCs w:val="18"/>
              </w:rPr>
              <w:t>)</w:t>
            </w:r>
            <w:r w:rsidR="002F39F9">
              <w:rPr>
                <w:sz w:val="18"/>
                <w:szCs w:val="18"/>
              </w:rPr>
              <w:t>”</w:t>
            </w:r>
          </w:p>
          <w:p w:rsidR="00465F85" w:rsidRDefault="00465F85" w:rsidP="00465F85">
            <w:pPr>
              <w:pStyle w:val="Prrafodelista"/>
              <w:numPr>
                <w:ilvl w:val="1"/>
                <w:numId w:val="29"/>
              </w:numPr>
              <w:rPr>
                <w:sz w:val="18"/>
                <w:szCs w:val="18"/>
              </w:rPr>
            </w:pPr>
            <w:r>
              <w:rPr>
                <w:sz w:val="18"/>
                <w:szCs w:val="18"/>
              </w:rPr>
              <w:t>Propuesta técnico económica MFF089-A2-18, “</w:t>
            </w:r>
            <w:r w:rsidRPr="00465F85">
              <w:rPr>
                <w:i/>
                <w:sz w:val="18"/>
                <w:szCs w:val="18"/>
              </w:rPr>
              <w:t>SERVICIO DE MUESTREO ISOCINETICO Y GASES EN GRUPO ELECTROGENO</w:t>
            </w:r>
            <w:r>
              <w:rPr>
                <w:sz w:val="18"/>
                <w:szCs w:val="18"/>
              </w:rPr>
              <w:t>” (10 páginas)</w:t>
            </w:r>
          </w:p>
          <w:p w:rsidR="00FC38E6" w:rsidRDefault="00FC38E6" w:rsidP="00FC38E6">
            <w:pPr>
              <w:pStyle w:val="Prrafodelista"/>
              <w:ind w:left="284"/>
              <w:rPr>
                <w:sz w:val="18"/>
                <w:szCs w:val="18"/>
              </w:rPr>
            </w:pPr>
          </w:p>
          <w:p w:rsidR="00C73265" w:rsidRPr="000E4E42" w:rsidRDefault="00FC38E6" w:rsidP="001A4626">
            <w:pPr>
              <w:pStyle w:val="Prrafodelista"/>
              <w:numPr>
                <w:ilvl w:val="0"/>
                <w:numId w:val="29"/>
              </w:numPr>
              <w:rPr>
                <w:sz w:val="18"/>
                <w:szCs w:val="18"/>
              </w:rPr>
            </w:pPr>
            <w:r>
              <w:rPr>
                <w:sz w:val="18"/>
                <w:szCs w:val="18"/>
              </w:rPr>
              <w:t>De t</w:t>
            </w:r>
            <w:r w:rsidR="00C73265">
              <w:rPr>
                <w:sz w:val="18"/>
                <w:szCs w:val="18"/>
              </w:rPr>
              <w:t>odo lo anteriormente señalado</w:t>
            </w:r>
            <w:r>
              <w:rPr>
                <w:sz w:val="18"/>
                <w:szCs w:val="18"/>
              </w:rPr>
              <w:t>, se observa que el titular gestionó la realización de la acción y la meta correspondiente, efectuando las mediciones entre el 26 se septiembre y el 10 de octubre de 2017. Lo anterior fue efectuado fuera del plazo establecido</w:t>
            </w:r>
            <w:r w:rsidR="00465F85">
              <w:rPr>
                <w:sz w:val="18"/>
                <w:szCs w:val="18"/>
              </w:rPr>
              <w:t xml:space="preserve">, el que correspondía a </w:t>
            </w:r>
            <w:r>
              <w:rPr>
                <w:sz w:val="18"/>
                <w:szCs w:val="18"/>
              </w:rPr>
              <w:t xml:space="preserve">2 meses </w:t>
            </w:r>
            <w:r w:rsidR="00465F85">
              <w:rPr>
                <w:sz w:val="18"/>
                <w:szCs w:val="18"/>
              </w:rPr>
              <w:t>contados desde el 7 de junio de 2017 (</w:t>
            </w:r>
            <w:r>
              <w:rPr>
                <w:sz w:val="18"/>
                <w:szCs w:val="18"/>
              </w:rPr>
              <w:t>aprobación del PdC</w:t>
            </w:r>
            <w:r w:rsidR="00465F85">
              <w:rPr>
                <w:sz w:val="18"/>
                <w:szCs w:val="18"/>
              </w:rPr>
              <w:t>)</w:t>
            </w:r>
            <w:r w:rsidR="00C73265">
              <w:rPr>
                <w:sz w:val="18"/>
                <w:szCs w:val="18"/>
              </w:rPr>
              <w:t>.</w:t>
            </w:r>
            <w:r w:rsidR="0058044E">
              <w:rPr>
                <w:sz w:val="18"/>
                <w:szCs w:val="18"/>
              </w:rPr>
              <w:t xml:space="preserve"> El titular efectuó la última de las mediciones el 10 de octubre de 2017, 4 meses después del plazo. Sin perjuicio de ello, en su reporte final, el titular presentó elementos que permiten inferir que</w:t>
            </w:r>
            <w:r w:rsidR="000D7CD6">
              <w:rPr>
                <w:sz w:val="18"/>
                <w:szCs w:val="18"/>
              </w:rPr>
              <w:t>,</w:t>
            </w:r>
            <w:r w:rsidR="0058044E">
              <w:rPr>
                <w:sz w:val="18"/>
                <w:szCs w:val="18"/>
              </w:rPr>
              <w:t xml:space="preserve"> </w:t>
            </w:r>
            <w:r w:rsidR="00203DD1">
              <w:rPr>
                <w:sz w:val="18"/>
                <w:szCs w:val="18"/>
              </w:rPr>
              <w:t xml:space="preserve">en </w:t>
            </w:r>
            <w:r w:rsidR="0058044E">
              <w:rPr>
                <w:sz w:val="18"/>
                <w:szCs w:val="18"/>
              </w:rPr>
              <w:t xml:space="preserve">el año 2018, se realizarán mediciones en términos similares a las efectuadas en el año 2017. </w:t>
            </w:r>
          </w:p>
        </w:tc>
      </w:tr>
    </w:tbl>
    <w:p w:rsidR="00C73265" w:rsidRDefault="00C73265">
      <w:r>
        <w:br w:type="page"/>
      </w:r>
    </w:p>
    <w:tbl>
      <w:tblPr>
        <w:tblStyle w:val="Tablaconcuadrcula1"/>
        <w:tblW w:w="5000" w:type="pct"/>
        <w:tblLook w:val="04A0" w:firstRow="1" w:lastRow="0" w:firstColumn="1" w:lastColumn="0" w:noHBand="0" w:noVBand="1"/>
      </w:tblPr>
      <w:tblGrid>
        <w:gridCol w:w="1554"/>
        <w:gridCol w:w="155"/>
        <w:gridCol w:w="1587"/>
        <w:gridCol w:w="10266"/>
      </w:tblGrid>
      <w:tr w:rsidR="0058044E" w:rsidRPr="000E4E42" w:rsidTr="0058044E">
        <w:trPr>
          <w:trHeight w:val="20"/>
        </w:trPr>
        <w:tc>
          <w:tcPr>
            <w:tcW w:w="630" w:type="pct"/>
            <w:gridSpan w:val="2"/>
            <w:shd w:val="clear" w:color="auto" w:fill="D9D9D9" w:themeFill="background1" w:themeFillShade="D9"/>
            <w:vAlign w:val="center"/>
          </w:tcPr>
          <w:p w:rsidR="0058044E" w:rsidRPr="007952D7" w:rsidRDefault="0058044E" w:rsidP="0058044E">
            <w:pPr>
              <w:rPr>
                <w:b/>
                <w:i/>
                <w:sz w:val="18"/>
                <w:szCs w:val="18"/>
              </w:rPr>
            </w:pPr>
            <w:proofErr w:type="spellStart"/>
            <w:r w:rsidRPr="007952D7">
              <w:rPr>
                <w:b/>
                <w:i/>
                <w:sz w:val="18"/>
                <w:szCs w:val="18"/>
              </w:rPr>
              <w:lastRenderedPageBreak/>
              <w:t>N°</w:t>
            </w:r>
            <w:proofErr w:type="spellEnd"/>
            <w:r w:rsidRPr="007952D7">
              <w:rPr>
                <w:b/>
                <w:i/>
                <w:sz w:val="18"/>
                <w:szCs w:val="18"/>
              </w:rPr>
              <w:t xml:space="preserve"> ID</w:t>
            </w:r>
            <w:r>
              <w:rPr>
                <w:b/>
                <w:i/>
                <w:sz w:val="18"/>
                <w:szCs w:val="18"/>
              </w:rPr>
              <w:t xml:space="preserve"> / </w:t>
            </w:r>
            <w:r w:rsidRPr="007952D7">
              <w:rPr>
                <w:b/>
                <w:i/>
                <w:sz w:val="18"/>
                <w:szCs w:val="18"/>
              </w:rPr>
              <w:t>Descripción de Acción y Meta</w:t>
            </w:r>
            <w:r>
              <w:rPr>
                <w:b/>
                <w:i/>
                <w:sz w:val="18"/>
                <w:szCs w:val="18"/>
              </w:rPr>
              <w:t xml:space="preserve"> / </w:t>
            </w:r>
            <w:r w:rsidRPr="007952D7">
              <w:rPr>
                <w:b/>
                <w:i/>
                <w:sz w:val="18"/>
                <w:szCs w:val="18"/>
              </w:rPr>
              <w:t>Forma de Implementación</w:t>
            </w:r>
            <w:r>
              <w:rPr>
                <w:b/>
                <w:i/>
                <w:sz w:val="18"/>
                <w:szCs w:val="18"/>
              </w:rPr>
              <w:t xml:space="preserve"> /</w:t>
            </w:r>
            <w:r w:rsidR="003520A9">
              <w:rPr>
                <w:b/>
                <w:i/>
                <w:sz w:val="18"/>
                <w:szCs w:val="18"/>
              </w:rPr>
              <w:t xml:space="preserve"> </w:t>
            </w:r>
            <w:r w:rsidRPr="007952D7">
              <w:rPr>
                <w:b/>
                <w:i/>
                <w:sz w:val="18"/>
                <w:szCs w:val="18"/>
              </w:rPr>
              <w:t>Fecha de Implementación / Indicador / Medios de Verificación</w:t>
            </w:r>
          </w:p>
        </w:tc>
        <w:tc>
          <w:tcPr>
            <w:tcW w:w="4370" w:type="pct"/>
            <w:gridSpan w:val="2"/>
            <w:shd w:val="clear" w:color="auto" w:fill="D9D9D9" w:themeFill="background1" w:themeFillShade="D9"/>
            <w:vAlign w:val="center"/>
          </w:tcPr>
          <w:p w:rsidR="0058044E" w:rsidRPr="003F674F" w:rsidRDefault="0058044E" w:rsidP="0058044E">
            <w:pPr>
              <w:jc w:val="both"/>
              <w:rPr>
                <w:b/>
                <w:sz w:val="18"/>
                <w:szCs w:val="18"/>
              </w:rPr>
            </w:pPr>
            <w:r w:rsidRPr="003F674F">
              <w:rPr>
                <w:b/>
                <w:sz w:val="18"/>
                <w:szCs w:val="18"/>
              </w:rPr>
              <w:t>Resultados de la Fiscalización</w:t>
            </w:r>
          </w:p>
        </w:tc>
      </w:tr>
      <w:tr w:rsidR="0058044E" w:rsidRPr="000E4E42" w:rsidTr="0058044E">
        <w:trPr>
          <w:trHeight w:val="20"/>
        </w:trPr>
        <w:tc>
          <w:tcPr>
            <w:tcW w:w="630" w:type="pct"/>
            <w:gridSpan w:val="2"/>
          </w:tcPr>
          <w:p w:rsidR="0058044E" w:rsidRPr="000E4E42" w:rsidRDefault="0058044E" w:rsidP="00D67522">
            <w:pPr>
              <w:pBdr>
                <w:bottom w:val="single" w:sz="6" w:space="1" w:color="auto"/>
              </w:pBdr>
              <w:jc w:val="both"/>
              <w:rPr>
                <w:b/>
                <w:i/>
                <w:sz w:val="18"/>
                <w:szCs w:val="18"/>
              </w:rPr>
            </w:pPr>
            <w:proofErr w:type="spellStart"/>
            <w:r w:rsidRPr="000E4E42">
              <w:rPr>
                <w:b/>
                <w:i/>
                <w:sz w:val="18"/>
                <w:szCs w:val="18"/>
              </w:rPr>
              <w:t>N°</w:t>
            </w:r>
            <w:proofErr w:type="spellEnd"/>
            <w:r w:rsidRPr="000E4E42">
              <w:rPr>
                <w:b/>
                <w:i/>
                <w:sz w:val="18"/>
                <w:szCs w:val="18"/>
              </w:rPr>
              <w:t xml:space="preserve"> 9</w:t>
            </w:r>
          </w:p>
          <w:p w:rsidR="0058044E" w:rsidRPr="000E4E42" w:rsidRDefault="0058044E" w:rsidP="00D67522">
            <w:pPr>
              <w:jc w:val="both"/>
              <w:rPr>
                <w:b/>
                <w:i/>
                <w:sz w:val="18"/>
                <w:szCs w:val="18"/>
              </w:rPr>
            </w:pPr>
            <w:r w:rsidRPr="000E4E42">
              <w:rPr>
                <w:b/>
                <w:i/>
                <w:sz w:val="18"/>
                <w:szCs w:val="18"/>
              </w:rPr>
              <w:t>Acción y Meta.</w:t>
            </w:r>
          </w:p>
          <w:p w:rsidR="0058044E" w:rsidRPr="000E4E42" w:rsidRDefault="0058044E" w:rsidP="000E4E42">
            <w:pPr>
              <w:pBdr>
                <w:bottom w:val="single" w:sz="6" w:space="1" w:color="auto"/>
              </w:pBdr>
              <w:jc w:val="both"/>
              <w:rPr>
                <w:i/>
                <w:sz w:val="18"/>
                <w:szCs w:val="18"/>
              </w:rPr>
            </w:pPr>
            <w:r w:rsidRPr="000E4E42">
              <w:rPr>
                <w:i/>
                <w:sz w:val="18"/>
                <w:szCs w:val="18"/>
              </w:rPr>
              <w:t>Declaración de Fuentes Fijas ante el</w:t>
            </w:r>
            <w:r>
              <w:rPr>
                <w:i/>
                <w:sz w:val="18"/>
                <w:szCs w:val="18"/>
              </w:rPr>
              <w:t xml:space="preserve"> </w:t>
            </w:r>
            <w:r w:rsidRPr="000E4E42">
              <w:rPr>
                <w:i/>
                <w:sz w:val="18"/>
                <w:szCs w:val="18"/>
              </w:rPr>
              <w:t>Seremi de Salud.</w:t>
            </w:r>
          </w:p>
          <w:p w:rsidR="0058044E" w:rsidRPr="000E4E42" w:rsidRDefault="0058044E" w:rsidP="00D67522">
            <w:pPr>
              <w:jc w:val="both"/>
              <w:rPr>
                <w:i/>
                <w:sz w:val="18"/>
                <w:szCs w:val="18"/>
              </w:rPr>
            </w:pPr>
            <w:r w:rsidRPr="000E4E42">
              <w:rPr>
                <w:b/>
                <w:i/>
                <w:sz w:val="18"/>
                <w:szCs w:val="18"/>
              </w:rPr>
              <w:t>Forma de implementación:</w:t>
            </w:r>
            <w:r w:rsidRPr="000E4E42">
              <w:rPr>
                <w:i/>
                <w:sz w:val="18"/>
                <w:szCs w:val="18"/>
              </w:rPr>
              <w:t xml:space="preserve"> </w:t>
            </w:r>
          </w:p>
          <w:p w:rsidR="0058044E" w:rsidRDefault="0058044E" w:rsidP="0053366E">
            <w:pPr>
              <w:pBdr>
                <w:bottom w:val="single" w:sz="6" w:space="1" w:color="auto"/>
              </w:pBdr>
              <w:jc w:val="both"/>
              <w:rPr>
                <w:i/>
                <w:sz w:val="18"/>
                <w:szCs w:val="18"/>
              </w:rPr>
            </w:pPr>
            <w:r w:rsidRPr="000E4E42">
              <w:rPr>
                <w:i/>
                <w:sz w:val="18"/>
                <w:szCs w:val="18"/>
              </w:rPr>
              <w:t>a) Realización de Declaración de</w:t>
            </w:r>
            <w:r>
              <w:rPr>
                <w:i/>
                <w:sz w:val="18"/>
                <w:szCs w:val="18"/>
              </w:rPr>
              <w:t xml:space="preserve"> </w:t>
            </w:r>
            <w:r w:rsidRPr="000E4E42">
              <w:rPr>
                <w:i/>
                <w:sz w:val="18"/>
                <w:szCs w:val="18"/>
              </w:rPr>
              <w:t>Fuente Fija ante el Seremi de Salud.</w:t>
            </w:r>
          </w:p>
          <w:p w:rsidR="0058044E" w:rsidRPr="000E4E42" w:rsidRDefault="0058044E" w:rsidP="0058044E">
            <w:pPr>
              <w:jc w:val="both"/>
              <w:rPr>
                <w:i/>
                <w:sz w:val="18"/>
                <w:szCs w:val="18"/>
              </w:rPr>
            </w:pPr>
            <w:r w:rsidRPr="000E4E42">
              <w:rPr>
                <w:b/>
                <w:i/>
                <w:sz w:val="18"/>
                <w:szCs w:val="18"/>
              </w:rPr>
              <w:t>Fecha de implementación:</w:t>
            </w:r>
          </w:p>
          <w:p w:rsidR="0058044E" w:rsidRPr="000E4E42" w:rsidRDefault="0058044E" w:rsidP="0058044E">
            <w:pPr>
              <w:pBdr>
                <w:bottom w:val="single" w:sz="6" w:space="1" w:color="auto"/>
              </w:pBdr>
              <w:jc w:val="both"/>
              <w:rPr>
                <w:i/>
                <w:sz w:val="18"/>
                <w:szCs w:val="18"/>
              </w:rPr>
            </w:pPr>
            <w:r w:rsidRPr="000E4E42">
              <w:rPr>
                <w:i/>
                <w:sz w:val="18"/>
                <w:szCs w:val="18"/>
              </w:rPr>
              <w:t xml:space="preserve">a) 3 meses </w:t>
            </w:r>
            <w:r>
              <w:rPr>
                <w:i/>
                <w:sz w:val="18"/>
                <w:szCs w:val="18"/>
              </w:rPr>
              <w:t xml:space="preserve">después </w:t>
            </w:r>
            <w:r w:rsidRPr="000E4E42">
              <w:rPr>
                <w:i/>
                <w:sz w:val="18"/>
                <w:szCs w:val="18"/>
              </w:rPr>
              <w:t>de aprobado el PDC</w:t>
            </w:r>
          </w:p>
          <w:p w:rsidR="0058044E" w:rsidRPr="000E4E42" w:rsidRDefault="0058044E" w:rsidP="0058044E">
            <w:pPr>
              <w:jc w:val="both"/>
              <w:rPr>
                <w:i/>
                <w:sz w:val="18"/>
                <w:szCs w:val="18"/>
              </w:rPr>
            </w:pPr>
            <w:r w:rsidRPr="000E4E42">
              <w:rPr>
                <w:b/>
                <w:i/>
                <w:sz w:val="18"/>
                <w:szCs w:val="18"/>
              </w:rPr>
              <w:t>Indicador de cumplimiento:</w:t>
            </w:r>
            <w:r w:rsidRPr="000E4E42">
              <w:rPr>
                <w:i/>
                <w:sz w:val="18"/>
                <w:szCs w:val="18"/>
              </w:rPr>
              <w:t xml:space="preserve"> </w:t>
            </w:r>
          </w:p>
          <w:p w:rsidR="0058044E" w:rsidRPr="000E4E42" w:rsidRDefault="0058044E" w:rsidP="0058044E">
            <w:pPr>
              <w:pBdr>
                <w:bottom w:val="single" w:sz="6" w:space="1" w:color="auto"/>
              </w:pBdr>
              <w:jc w:val="both"/>
              <w:rPr>
                <w:i/>
                <w:sz w:val="18"/>
                <w:szCs w:val="18"/>
              </w:rPr>
            </w:pPr>
            <w:r w:rsidRPr="000E4E42">
              <w:rPr>
                <w:i/>
                <w:sz w:val="18"/>
                <w:szCs w:val="18"/>
              </w:rPr>
              <w:t>a) las fuentes fijas se</w:t>
            </w:r>
            <w:r>
              <w:rPr>
                <w:i/>
                <w:sz w:val="18"/>
                <w:szCs w:val="18"/>
              </w:rPr>
              <w:t xml:space="preserve"> </w:t>
            </w:r>
            <w:r w:rsidRPr="000E4E42">
              <w:rPr>
                <w:i/>
                <w:sz w:val="18"/>
                <w:szCs w:val="18"/>
              </w:rPr>
              <w:t>encuentran declaradas</w:t>
            </w:r>
            <w:r>
              <w:rPr>
                <w:i/>
                <w:sz w:val="18"/>
                <w:szCs w:val="18"/>
              </w:rPr>
              <w:t xml:space="preserve"> </w:t>
            </w:r>
            <w:r w:rsidRPr="000E4E42">
              <w:rPr>
                <w:i/>
                <w:sz w:val="18"/>
                <w:szCs w:val="18"/>
              </w:rPr>
              <w:t xml:space="preserve">ante el Seremi de Salud. </w:t>
            </w:r>
          </w:p>
          <w:p w:rsidR="0058044E" w:rsidRPr="000E4E42" w:rsidRDefault="0058044E" w:rsidP="0058044E">
            <w:pPr>
              <w:jc w:val="both"/>
              <w:rPr>
                <w:b/>
                <w:i/>
                <w:sz w:val="18"/>
                <w:szCs w:val="18"/>
              </w:rPr>
            </w:pPr>
            <w:r w:rsidRPr="000E4E42">
              <w:rPr>
                <w:b/>
                <w:i/>
                <w:sz w:val="18"/>
                <w:szCs w:val="18"/>
              </w:rPr>
              <w:t>Medios de verificación:</w:t>
            </w:r>
          </w:p>
          <w:p w:rsidR="0058044E" w:rsidRPr="000E4E42" w:rsidRDefault="0058044E" w:rsidP="0058044E">
            <w:pPr>
              <w:rPr>
                <w:i/>
                <w:sz w:val="18"/>
                <w:szCs w:val="18"/>
              </w:rPr>
            </w:pPr>
            <w:r w:rsidRPr="000E4E42">
              <w:rPr>
                <w:b/>
                <w:i/>
                <w:sz w:val="18"/>
                <w:szCs w:val="18"/>
                <w:u w:val="single"/>
              </w:rPr>
              <w:t>Reporte de Avance:</w:t>
            </w:r>
            <w:r w:rsidRPr="000E4E42">
              <w:t xml:space="preserve"> </w:t>
            </w:r>
          </w:p>
          <w:p w:rsidR="0058044E" w:rsidRPr="000E4E42" w:rsidRDefault="0058044E" w:rsidP="0058044E">
            <w:pPr>
              <w:rPr>
                <w:i/>
                <w:sz w:val="18"/>
                <w:szCs w:val="18"/>
              </w:rPr>
            </w:pPr>
            <w:r w:rsidRPr="000E4E42">
              <w:rPr>
                <w:i/>
                <w:sz w:val="18"/>
                <w:szCs w:val="18"/>
              </w:rPr>
              <w:t>Copia de Orden de Compra a empresa que</w:t>
            </w:r>
            <w:r>
              <w:rPr>
                <w:i/>
                <w:sz w:val="18"/>
                <w:szCs w:val="18"/>
              </w:rPr>
              <w:t xml:space="preserve"> </w:t>
            </w:r>
            <w:r w:rsidRPr="000E4E42">
              <w:rPr>
                <w:i/>
                <w:sz w:val="18"/>
                <w:szCs w:val="18"/>
              </w:rPr>
              <w:t>realizará la declaración.</w:t>
            </w:r>
          </w:p>
          <w:p w:rsidR="0058044E" w:rsidRPr="000E4E42" w:rsidRDefault="0058044E" w:rsidP="0058044E">
            <w:pPr>
              <w:rPr>
                <w:i/>
              </w:rPr>
            </w:pPr>
            <w:r w:rsidRPr="000E4E42">
              <w:rPr>
                <w:b/>
                <w:i/>
                <w:sz w:val="18"/>
                <w:szCs w:val="18"/>
                <w:u w:val="single"/>
              </w:rPr>
              <w:t>Reporte Final:</w:t>
            </w:r>
            <w:r w:rsidRPr="000E4E42">
              <w:rPr>
                <w:i/>
              </w:rPr>
              <w:t xml:space="preserve"> </w:t>
            </w:r>
          </w:p>
          <w:p w:rsidR="0058044E" w:rsidRPr="000E4E42" w:rsidRDefault="0058044E" w:rsidP="0058044E">
            <w:pPr>
              <w:jc w:val="both"/>
              <w:rPr>
                <w:i/>
                <w:sz w:val="18"/>
                <w:szCs w:val="18"/>
              </w:rPr>
            </w:pPr>
            <w:r w:rsidRPr="000E4E42">
              <w:rPr>
                <w:i/>
                <w:sz w:val="18"/>
                <w:szCs w:val="18"/>
              </w:rPr>
              <w:t>Comprobante de declaración ante Seremi de</w:t>
            </w:r>
            <w:r>
              <w:rPr>
                <w:i/>
                <w:sz w:val="18"/>
                <w:szCs w:val="18"/>
              </w:rPr>
              <w:t xml:space="preserve"> </w:t>
            </w:r>
            <w:r w:rsidRPr="000E4E42">
              <w:rPr>
                <w:i/>
                <w:sz w:val="18"/>
                <w:szCs w:val="18"/>
              </w:rPr>
              <w:t>Salud.</w:t>
            </w:r>
          </w:p>
        </w:tc>
        <w:tc>
          <w:tcPr>
            <w:tcW w:w="4370" w:type="pct"/>
            <w:gridSpan w:val="2"/>
          </w:tcPr>
          <w:p w:rsidR="0058044E" w:rsidRPr="007824C7" w:rsidRDefault="0058044E" w:rsidP="001A4626">
            <w:pPr>
              <w:pStyle w:val="Prrafodelista"/>
              <w:numPr>
                <w:ilvl w:val="0"/>
                <w:numId w:val="30"/>
              </w:numPr>
              <w:rPr>
                <w:rFonts w:cs="Calibri"/>
                <w:bCs/>
                <w:sz w:val="18"/>
                <w:szCs w:val="18"/>
              </w:rPr>
            </w:pPr>
            <w:r w:rsidRPr="009572E6">
              <w:rPr>
                <w:rFonts w:cs="Calibri"/>
                <w:bCs/>
                <w:sz w:val="18"/>
                <w:szCs w:val="18"/>
              </w:rPr>
              <w:t>El estado de esta acción fue descrito en todos los reportes periódicos bimestrales, y en el Reporte final</w:t>
            </w:r>
            <w:r w:rsidR="001857C5">
              <w:rPr>
                <w:rFonts w:cs="Calibri"/>
                <w:bCs/>
                <w:sz w:val="18"/>
                <w:szCs w:val="18"/>
              </w:rPr>
              <w:t>.</w:t>
            </w:r>
          </w:p>
          <w:p w:rsidR="007824C7" w:rsidRPr="00D600F5" w:rsidRDefault="007824C7" w:rsidP="007824C7">
            <w:pPr>
              <w:pStyle w:val="Prrafodelista"/>
              <w:numPr>
                <w:ilvl w:val="0"/>
                <w:numId w:val="30"/>
              </w:numPr>
              <w:rPr>
                <w:sz w:val="18"/>
                <w:szCs w:val="18"/>
              </w:rPr>
            </w:pPr>
            <w:bookmarkStart w:id="79" w:name="_Ref3475340"/>
            <w:r>
              <w:rPr>
                <w:sz w:val="18"/>
                <w:szCs w:val="18"/>
              </w:rPr>
              <w:t xml:space="preserve">En el </w:t>
            </w:r>
            <w:r w:rsidRPr="009572E6">
              <w:rPr>
                <w:b/>
                <w:sz w:val="18"/>
                <w:szCs w:val="18"/>
              </w:rPr>
              <w:t>reporte bimestral 1</w:t>
            </w:r>
            <w:r>
              <w:rPr>
                <w:sz w:val="18"/>
                <w:szCs w:val="18"/>
              </w:rPr>
              <w:t xml:space="preserve"> (recibido el 4 de septiembre de 2017), el titular señaló lo siguiente:</w:t>
            </w:r>
            <w:bookmarkEnd w:id="79"/>
            <w:r>
              <w:rPr>
                <w:sz w:val="18"/>
                <w:szCs w:val="18"/>
              </w:rPr>
              <w:t xml:space="preserve"> </w:t>
            </w:r>
          </w:p>
          <w:p w:rsidR="006C1B82" w:rsidRPr="007824C7" w:rsidRDefault="0058044E" w:rsidP="007824C7">
            <w:pPr>
              <w:pStyle w:val="Prrafodelista"/>
              <w:ind w:left="568"/>
              <w:rPr>
                <w:i/>
                <w:sz w:val="18"/>
                <w:szCs w:val="18"/>
              </w:rPr>
            </w:pPr>
            <w:r w:rsidRPr="007824C7">
              <w:rPr>
                <w:sz w:val="18"/>
                <w:szCs w:val="18"/>
              </w:rPr>
              <w:t>“</w:t>
            </w:r>
            <w:r w:rsidR="006C1B82" w:rsidRPr="007824C7">
              <w:rPr>
                <w:i/>
                <w:sz w:val="18"/>
                <w:szCs w:val="18"/>
              </w:rPr>
              <w:t>Se adjunta en Anexo VI del presente documento, factura y boleta de la empresa y profesional que realizaron la declaración de emisiones de las fuentes fijas. Los registros corresponden a la declaración del año 2016 ya que la declaración de emisiones del año 2017 debe ser realizada entre el periodo enero – abril del año 2018, encontrándose la empresa en cumplimiento con la normativa vigente.</w:t>
            </w:r>
          </w:p>
          <w:p w:rsidR="0058044E" w:rsidRPr="007824C7" w:rsidRDefault="006C1B82" w:rsidP="006C1B82">
            <w:pPr>
              <w:pStyle w:val="Prrafodelista"/>
              <w:ind w:left="568"/>
              <w:rPr>
                <w:sz w:val="18"/>
                <w:szCs w:val="18"/>
              </w:rPr>
            </w:pPr>
            <w:r w:rsidRPr="007824C7">
              <w:rPr>
                <w:i/>
                <w:sz w:val="18"/>
                <w:szCs w:val="18"/>
              </w:rPr>
              <w:t>Cercano el periodo legal de la declaración de emisiones del año 2017, se solicitará cotizaciones y orden de compra a la empresa que realice el servicio.</w:t>
            </w:r>
            <w:r w:rsidR="0058044E" w:rsidRPr="007824C7">
              <w:rPr>
                <w:i/>
                <w:sz w:val="18"/>
                <w:szCs w:val="18"/>
              </w:rPr>
              <w:t>”</w:t>
            </w:r>
          </w:p>
          <w:p w:rsidR="006C1B82" w:rsidRPr="007824C7" w:rsidRDefault="0058044E" w:rsidP="006C1B82">
            <w:pPr>
              <w:pStyle w:val="Prrafodelista"/>
              <w:ind w:left="284"/>
              <w:rPr>
                <w:sz w:val="18"/>
                <w:szCs w:val="18"/>
              </w:rPr>
            </w:pPr>
            <w:r w:rsidRPr="007824C7">
              <w:rPr>
                <w:sz w:val="18"/>
                <w:szCs w:val="18"/>
              </w:rPr>
              <w:t xml:space="preserve">Como Anexo </w:t>
            </w:r>
            <w:r w:rsidR="005B261A" w:rsidRPr="007824C7">
              <w:rPr>
                <w:sz w:val="18"/>
                <w:szCs w:val="18"/>
              </w:rPr>
              <w:t>VI</w:t>
            </w:r>
            <w:r w:rsidRPr="007824C7">
              <w:rPr>
                <w:sz w:val="18"/>
                <w:szCs w:val="18"/>
              </w:rPr>
              <w:t xml:space="preserve">, el titular </w:t>
            </w:r>
            <w:r w:rsidR="006C1B82" w:rsidRPr="007824C7">
              <w:rPr>
                <w:sz w:val="18"/>
                <w:szCs w:val="18"/>
              </w:rPr>
              <w:t>incluyó los siguientes documentos</w:t>
            </w:r>
            <w:r w:rsidR="007824C7">
              <w:rPr>
                <w:sz w:val="18"/>
                <w:szCs w:val="18"/>
              </w:rPr>
              <w:t>:</w:t>
            </w:r>
          </w:p>
          <w:p w:rsidR="005B261A" w:rsidRPr="007824C7" w:rsidRDefault="006C1B82" w:rsidP="007824C7">
            <w:pPr>
              <w:pStyle w:val="Prrafodelista"/>
              <w:numPr>
                <w:ilvl w:val="1"/>
                <w:numId w:val="30"/>
              </w:numPr>
              <w:rPr>
                <w:i/>
                <w:sz w:val="18"/>
                <w:szCs w:val="18"/>
              </w:rPr>
            </w:pPr>
            <w:r w:rsidRPr="007824C7">
              <w:rPr>
                <w:sz w:val="18"/>
                <w:szCs w:val="18"/>
              </w:rPr>
              <w:t>“</w:t>
            </w:r>
            <w:r w:rsidR="005B261A" w:rsidRPr="007824C7">
              <w:rPr>
                <w:i/>
                <w:sz w:val="18"/>
                <w:szCs w:val="18"/>
              </w:rPr>
              <w:t>ANAKENA OC 8676 CORREGIDA.pdf</w:t>
            </w:r>
            <w:r w:rsidRPr="007824C7">
              <w:rPr>
                <w:sz w:val="18"/>
                <w:szCs w:val="18"/>
              </w:rPr>
              <w:t>”.</w:t>
            </w:r>
            <w:r w:rsidR="005B261A" w:rsidRPr="007824C7">
              <w:rPr>
                <w:sz w:val="18"/>
                <w:szCs w:val="18"/>
              </w:rPr>
              <w:t xml:space="preserve"> Orden de Compra </w:t>
            </w:r>
            <w:proofErr w:type="spellStart"/>
            <w:r w:rsidR="005B261A" w:rsidRPr="007824C7">
              <w:rPr>
                <w:sz w:val="18"/>
                <w:szCs w:val="18"/>
              </w:rPr>
              <w:t>N°</w:t>
            </w:r>
            <w:proofErr w:type="spellEnd"/>
            <w:r w:rsidR="005B261A" w:rsidRPr="007824C7">
              <w:rPr>
                <w:sz w:val="18"/>
                <w:szCs w:val="18"/>
              </w:rPr>
              <w:t xml:space="preserve"> 8676 del 11 de mayo de 2016, emitida a nombre de AEEG </w:t>
            </w:r>
            <w:proofErr w:type="spellStart"/>
            <w:r w:rsidR="005B261A" w:rsidRPr="007824C7">
              <w:rPr>
                <w:sz w:val="18"/>
                <w:szCs w:val="18"/>
              </w:rPr>
              <w:t>Emissions</w:t>
            </w:r>
            <w:proofErr w:type="spellEnd"/>
            <w:r w:rsidR="005B261A" w:rsidRPr="007824C7">
              <w:rPr>
                <w:sz w:val="18"/>
                <w:szCs w:val="18"/>
              </w:rPr>
              <w:t xml:space="preserve"> SPA por </w:t>
            </w:r>
            <w:r w:rsidR="007824C7" w:rsidRPr="007824C7">
              <w:rPr>
                <w:sz w:val="18"/>
                <w:szCs w:val="18"/>
              </w:rPr>
              <w:t>(9) unidades de los siguientes ítems: (i)</w:t>
            </w:r>
            <w:r w:rsidR="005B261A" w:rsidRPr="007824C7">
              <w:rPr>
                <w:sz w:val="18"/>
                <w:szCs w:val="18"/>
              </w:rPr>
              <w:t xml:space="preserve"> “</w:t>
            </w:r>
            <w:r w:rsidR="005B261A" w:rsidRPr="007824C7">
              <w:rPr>
                <w:i/>
                <w:sz w:val="18"/>
                <w:szCs w:val="18"/>
              </w:rPr>
              <w:t>Servicios de declaración de emisiones según Res. 15027. Digital. Año 2016</w:t>
            </w:r>
            <w:r w:rsidR="007824C7" w:rsidRPr="007824C7">
              <w:rPr>
                <w:sz w:val="18"/>
                <w:szCs w:val="18"/>
              </w:rPr>
              <w:t>”, (</w:t>
            </w:r>
            <w:proofErr w:type="spellStart"/>
            <w:r w:rsidR="007824C7" w:rsidRPr="007824C7">
              <w:rPr>
                <w:sz w:val="18"/>
                <w:szCs w:val="18"/>
              </w:rPr>
              <w:t>ii</w:t>
            </w:r>
            <w:proofErr w:type="spellEnd"/>
            <w:r w:rsidR="007824C7" w:rsidRPr="007824C7">
              <w:rPr>
                <w:sz w:val="18"/>
                <w:szCs w:val="18"/>
              </w:rPr>
              <w:t>)</w:t>
            </w:r>
            <w:r w:rsidR="005B261A" w:rsidRPr="007824C7">
              <w:rPr>
                <w:sz w:val="18"/>
                <w:szCs w:val="18"/>
              </w:rPr>
              <w:t xml:space="preserve"> “</w:t>
            </w:r>
            <w:r w:rsidR="005B261A" w:rsidRPr="007824C7">
              <w:rPr>
                <w:i/>
                <w:sz w:val="18"/>
                <w:szCs w:val="18"/>
              </w:rPr>
              <w:t>Servicios de declaración de emisiones según D.S. 138</w:t>
            </w:r>
            <w:r w:rsidR="007824C7" w:rsidRPr="007824C7">
              <w:rPr>
                <w:sz w:val="18"/>
                <w:szCs w:val="18"/>
              </w:rPr>
              <w:t>”, y (</w:t>
            </w:r>
            <w:proofErr w:type="spellStart"/>
            <w:r w:rsidR="007824C7" w:rsidRPr="007824C7">
              <w:rPr>
                <w:sz w:val="18"/>
                <w:szCs w:val="18"/>
              </w:rPr>
              <w:t>iii</w:t>
            </w:r>
            <w:proofErr w:type="spellEnd"/>
            <w:r w:rsidR="007824C7" w:rsidRPr="007824C7">
              <w:rPr>
                <w:sz w:val="18"/>
                <w:szCs w:val="18"/>
              </w:rPr>
              <w:t xml:space="preserve">) </w:t>
            </w:r>
            <w:r w:rsidR="005B261A" w:rsidRPr="007824C7">
              <w:rPr>
                <w:sz w:val="18"/>
                <w:szCs w:val="18"/>
              </w:rPr>
              <w:t>“</w:t>
            </w:r>
            <w:r w:rsidR="005B261A" w:rsidRPr="007824C7">
              <w:rPr>
                <w:i/>
                <w:sz w:val="18"/>
                <w:szCs w:val="18"/>
              </w:rPr>
              <w:t>Servicios de inscripción de fuentes Fijas oficial ante SEREMI de Salud RM</w:t>
            </w:r>
            <w:r w:rsidR="007824C7" w:rsidRPr="007824C7">
              <w:rPr>
                <w:sz w:val="18"/>
                <w:szCs w:val="18"/>
              </w:rPr>
              <w:t>”</w:t>
            </w:r>
          </w:p>
          <w:p w:rsidR="006C1B82" w:rsidRPr="00C67652" w:rsidRDefault="006C1B82" w:rsidP="006C1B82">
            <w:pPr>
              <w:pStyle w:val="Prrafodelista"/>
              <w:numPr>
                <w:ilvl w:val="1"/>
                <w:numId w:val="30"/>
              </w:numPr>
              <w:rPr>
                <w:i/>
                <w:sz w:val="18"/>
                <w:szCs w:val="18"/>
              </w:rPr>
            </w:pPr>
            <w:r>
              <w:rPr>
                <w:sz w:val="18"/>
                <w:szCs w:val="18"/>
              </w:rPr>
              <w:t>“</w:t>
            </w:r>
            <w:r w:rsidR="005B261A" w:rsidRPr="005B261A">
              <w:rPr>
                <w:i/>
                <w:sz w:val="18"/>
                <w:szCs w:val="18"/>
              </w:rPr>
              <w:t>bhe_15085258-57.</w:t>
            </w:r>
            <w:r w:rsidR="005B261A" w:rsidRPr="00C67652">
              <w:rPr>
                <w:i/>
                <w:sz w:val="18"/>
                <w:szCs w:val="18"/>
              </w:rPr>
              <w:t>pdf</w:t>
            </w:r>
            <w:r w:rsidRPr="00C67652">
              <w:rPr>
                <w:sz w:val="18"/>
                <w:szCs w:val="18"/>
              </w:rPr>
              <w:t>”.</w:t>
            </w:r>
            <w:r w:rsidR="007824C7" w:rsidRPr="00C67652">
              <w:rPr>
                <w:sz w:val="18"/>
                <w:szCs w:val="18"/>
              </w:rPr>
              <w:t xml:space="preserve"> Boleta de </w:t>
            </w:r>
            <w:r w:rsidR="00C67652" w:rsidRPr="00C67652">
              <w:rPr>
                <w:sz w:val="18"/>
                <w:szCs w:val="18"/>
              </w:rPr>
              <w:t>Honorarios</w:t>
            </w:r>
            <w:r w:rsidR="007824C7" w:rsidRPr="00C67652">
              <w:rPr>
                <w:sz w:val="18"/>
                <w:szCs w:val="18"/>
              </w:rPr>
              <w:t xml:space="preserve"> Electrónica </w:t>
            </w:r>
            <w:proofErr w:type="spellStart"/>
            <w:r w:rsidR="007824C7" w:rsidRPr="00C67652">
              <w:rPr>
                <w:sz w:val="18"/>
                <w:szCs w:val="18"/>
              </w:rPr>
              <w:t>N°</w:t>
            </w:r>
            <w:proofErr w:type="spellEnd"/>
            <w:r w:rsidR="007824C7" w:rsidRPr="00C67652">
              <w:rPr>
                <w:sz w:val="18"/>
                <w:szCs w:val="18"/>
              </w:rPr>
              <w:t xml:space="preserve"> 57, emitida el 9 de mayo de 2017, a “</w:t>
            </w:r>
            <w:r w:rsidR="007824C7" w:rsidRPr="00C67652">
              <w:rPr>
                <w:i/>
                <w:sz w:val="18"/>
                <w:szCs w:val="18"/>
              </w:rPr>
              <w:t>CONSULTORIA MEDIO AMBIENTAL,</w:t>
            </w:r>
            <w:r w:rsidR="001857C5">
              <w:rPr>
                <w:i/>
                <w:sz w:val="18"/>
                <w:szCs w:val="18"/>
              </w:rPr>
              <w:t xml:space="preserve"> </w:t>
            </w:r>
            <w:r w:rsidR="007824C7" w:rsidRPr="00C67652">
              <w:rPr>
                <w:i/>
                <w:sz w:val="18"/>
                <w:szCs w:val="18"/>
              </w:rPr>
              <w:t>ARR EQUIPO DE MEDICION DE RUIDO</w:t>
            </w:r>
            <w:r w:rsidR="007824C7" w:rsidRPr="00C67652">
              <w:rPr>
                <w:sz w:val="18"/>
                <w:szCs w:val="18"/>
              </w:rPr>
              <w:t>”, por atención profesional “</w:t>
            </w:r>
            <w:r w:rsidR="007824C7" w:rsidRPr="00C67652">
              <w:rPr>
                <w:i/>
                <w:sz w:val="18"/>
                <w:szCs w:val="18"/>
              </w:rPr>
              <w:t>DESARROLLO DE DECLARACION DE EMISIONES CUMPLIMIENTO DS 138</w:t>
            </w:r>
            <w:r w:rsidR="007824C7" w:rsidRPr="00C67652">
              <w:rPr>
                <w:sz w:val="18"/>
                <w:szCs w:val="18"/>
              </w:rPr>
              <w:t>”</w:t>
            </w:r>
          </w:p>
          <w:p w:rsidR="005B261A" w:rsidRPr="00C67652" w:rsidRDefault="005B261A" w:rsidP="005B261A">
            <w:pPr>
              <w:pStyle w:val="Prrafodelista"/>
              <w:numPr>
                <w:ilvl w:val="1"/>
                <w:numId w:val="30"/>
              </w:numPr>
              <w:rPr>
                <w:i/>
                <w:sz w:val="18"/>
                <w:szCs w:val="18"/>
                <w:lang w:val="es-CL"/>
              </w:rPr>
            </w:pPr>
            <w:r w:rsidRPr="00605E4C">
              <w:rPr>
                <w:sz w:val="18"/>
                <w:szCs w:val="18"/>
                <w:lang w:val="es-CL"/>
              </w:rPr>
              <w:t>“</w:t>
            </w:r>
            <w:r w:rsidRPr="00605E4C">
              <w:rPr>
                <w:i/>
                <w:sz w:val="18"/>
                <w:szCs w:val="18"/>
                <w:lang w:val="es-CL"/>
              </w:rPr>
              <w:t xml:space="preserve">FACTURA AEEG EMISSIONS </w:t>
            </w:r>
            <w:proofErr w:type="spellStart"/>
            <w:r w:rsidRPr="00605E4C">
              <w:rPr>
                <w:i/>
                <w:sz w:val="18"/>
                <w:szCs w:val="18"/>
                <w:lang w:val="es-CL"/>
              </w:rPr>
              <w:t>N°</w:t>
            </w:r>
            <w:proofErr w:type="spellEnd"/>
            <w:r w:rsidRPr="00605E4C">
              <w:rPr>
                <w:i/>
                <w:sz w:val="18"/>
                <w:szCs w:val="18"/>
                <w:lang w:val="es-CL"/>
              </w:rPr>
              <w:t xml:space="preserve"> 370. </w:t>
            </w:r>
            <w:r w:rsidRPr="00C67652">
              <w:rPr>
                <w:i/>
                <w:sz w:val="18"/>
                <w:szCs w:val="18"/>
                <w:lang w:val="es-CL"/>
              </w:rPr>
              <w:t>ANAKENA D.S. 138.pdf</w:t>
            </w:r>
            <w:r w:rsidRPr="00C67652">
              <w:rPr>
                <w:sz w:val="18"/>
                <w:szCs w:val="18"/>
                <w:lang w:val="es-CL"/>
              </w:rPr>
              <w:t>”</w:t>
            </w:r>
            <w:r w:rsidR="007824C7" w:rsidRPr="00C67652">
              <w:rPr>
                <w:sz w:val="18"/>
                <w:szCs w:val="18"/>
                <w:lang w:val="es-CL"/>
              </w:rPr>
              <w:t xml:space="preserve">, asociada a los mismos servicios señalados en la Orden de Compra </w:t>
            </w:r>
            <w:proofErr w:type="spellStart"/>
            <w:r w:rsidR="007824C7" w:rsidRPr="00C67652">
              <w:rPr>
                <w:sz w:val="18"/>
                <w:szCs w:val="18"/>
                <w:lang w:val="es-CL"/>
              </w:rPr>
              <w:t>N°</w:t>
            </w:r>
            <w:proofErr w:type="spellEnd"/>
            <w:r w:rsidR="007824C7" w:rsidRPr="00C67652">
              <w:rPr>
                <w:sz w:val="18"/>
                <w:szCs w:val="18"/>
                <w:lang w:val="es-CL"/>
              </w:rPr>
              <w:t xml:space="preserve"> 8676</w:t>
            </w:r>
          </w:p>
          <w:p w:rsidR="006C1B82" w:rsidRPr="00C67652" w:rsidRDefault="0058044E" w:rsidP="001A4626">
            <w:pPr>
              <w:pStyle w:val="Prrafodelista"/>
              <w:numPr>
                <w:ilvl w:val="0"/>
                <w:numId w:val="30"/>
              </w:numPr>
              <w:rPr>
                <w:i/>
                <w:sz w:val="18"/>
                <w:szCs w:val="18"/>
              </w:rPr>
            </w:pPr>
            <w:r w:rsidRPr="00C67652">
              <w:rPr>
                <w:sz w:val="18"/>
                <w:szCs w:val="18"/>
              </w:rPr>
              <w:t xml:space="preserve">En </w:t>
            </w:r>
            <w:r w:rsidR="007824C7" w:rsidRPr="00C67652">
              <w:rPr>
                <w:sz w:val="18"/>
                <w:szCs w:val="18"/>
              </w:rPr>
              <w:t xml:space="preserve">los </w:t>
            </w:r>
            <w:r w:rsidRPr="009572E6">
              <w:rPr>
                <w:b/>
                <w:sz w:val="18"/>
                <w:szCs w:val="18"/>
              </w:rPr>
              <w:t>reporte</w:t>
            </w:r>
            <w:r w:rsidR="007824C7" w:rsidRPr="009572E6">
              <w:rPr>
                <w:b/>
                <w:sz w:val="18"/>
                <w:szCs w:val="18"/>
              </w:rPr>
              <w:t>s</w:t>
            </w:r>
            <w:r w:rsidRPr="009572E6">
              <w:rPr>
                <w:b/>
                <w:sz w:val="18"/>
                <w:szCs w:val="18"/>
              </w:rPr>
              <w:t xml:space="preserve"> bimestral</w:t>
            </w:r>
            <w:r w:rsidR="007824C7" w:rsidRPr="009572E6">
              <w:rPr>
                <w:b/>
                <w:sz w:val="18"/>
                <w:szCs w:val="18"/>
              </w:rPr>
              <w:t>es</w:t>
            </w:r>
            <w:r w:rsidRPr="009572E6">
              <w:rPr>
                <w:b/>
                <w:sz w:val="18"/>
                <w:szCs w:val="18"/>
              </w:rPr>
              <w:t xml:space="preserve"> </w:t>
            </w:r>
            <w:r w:rsidR="007824C7" w:rsidRPr="009572E6">
              <w:rPr>
                <w:b/>
                <w:sz w:val="18"/>
                <w:szCs w:val="18"/>
              </w:rPr>
              <w:t>2, 3</w:t>
            </w:r>
            <w:r w:rsidRPr="009572E6">
              <w:rPr>
                <w:b/>
                <w:sz w:val="18"/>
                <w:szCs w:val="18"/>
              </w:rPr>
              <w:t xml:space="preserve"> </w:t>
            </w:r>
            <w:r w:rsidR="007824C7" w:rsidRPr="009572E6">
              <w:rPr>
                <w:b/>
                <w:sz w:val="18"/>
                <w:szCs w:val="18"/>
              </w:rPr>
              <w:t>y 4</w:t>
            </w:r>
            <w:r w:rsidR="007824C7" w:rsidRPr="00C67652">
              <w:rPr>
                <w:sz w:val="18"/>
                <w:szCs w:val="18"/>
              </w:rPr>
              <w:t xml:space="preserve">, </w:t>
            </w:r>
            <w:r w:rsidRPr="00C67652">
              <w:rPr>
                <w:sz w:val="18"/>
                <w:szCs w:val="18"/>
              </w:rPr>
              <w:t xml:space="preserve">el titular señaló lo siguiente: </w:t>
            </w:r>
          </w:p>
          <w:p w:rsidR="007824C7" w:rsidRPr="00C67652" w:rsidRDefault="006C1B82" w:rsidP="007824C7">
            <w:pPr>
              <w:pStyle w:val="Prrafodelista"/>
              <w:ind w:left="568"/>
              <w:rPr>
                <w:i/>
                <w:sz w:val="18"/>
                <w:szCs w:val="18"/>
              </w:rPr>
            </w:pPr>
            <w:r w:rsidRPr="00C67652">
              <w:rPr>
                <w:sz w:val="18"/>
                <w:szCs w:val="18"/>
              </w:rPr>
              <w:t>“</w:t>
            </w:r>
            <w:r w:rsidR="007824C7" w:rsidRPr="00C67652">
              <w:rPr>
                <w:i/>
                <w:sz w:val="18"/>
                <w:szCs w:val="18"/>
              </w:rPr>
              <w:t>En Anexo VI del Reporte Bimestral N°1 se adjunta factura y boleta de la empresa y profesional que realizó la declaración de emisiones de las fuentes fijas.</w:t>
            </w:r>
          </w:p>
          <w:p w:rsidR="007824C7" w:rsidRPr="00C67652" w:rsidRDefault="007824C7" w:rsidP="007824C7">
            <w:pPr>
              <w:pStyle w:val="Prrafodelista"/>
              <w:ind w:left="568"/>
              <w:rPr>
                <w:i/>
                <w:sz w:val="18"/>
                <w:szCs w:val="18"/>
              </w:rPr>
            </w:pPr>
            <w:r w:rsidRPr="00C67652">
              <w:rPr>
                <w:i/>
                <w:sz w:val="18"/>
                <w:szCs w:val="18"/>
              </w:rPr>
              <w:t>Los registros corresponden a la declaración del año 2016 ya que la declaración de emisiones del año 2017 debe ser realizada entre el periodo enero – abril del año 2018, encontrándose la empresa en cumplimiento con la normativa vigente.</w:t>
            </w:r>
          </w:p>
          <w:p w:rsidR="006C1B82" w:rsidRPr="00C67652" w:rsidRDefault="007824C7" w:rsidP="007824C7">
            <w:pPr>
              <w:pStyle w:val="Prrafodelista"/>
              <w:ind w:left="568"/>
              <w:rPr>
                <w:sz w:val="18"/>
                <w:szCs w:val="18"/>
              </w:rPr>
            </w:pPr>
            <w:r w:rsidRPr="00C67652">
              <w:rPr>
                <w:i/>
                <w:sz w:val="18"/>
                <w:szCs w:val="18"/>
              </w:rPr>
              <w:t>Cercano el periodo legal de la declaración de emisiones del año 2017, se solicitará cotizaciones y orden de compra a la empresa que realice el servicio</w:t>
            </w:r>
            <w:r w:rsidR="006C1B82" w:rsidRPr="00C67652">
              <w:rPr>
                <w:i/>
                <w:sz w:val="18"/>
                <w:szCs w:val="18"/>
              </w:rPr>
              <w:t>”</w:t>
            </w:r>
          </w:p>
          <w:p w:rsidR="007824C7" w:rsidRPr="00C67652" w:rsidRDefault="007824C7" w:rsidP="00605E4C">
            <w:pPr>
              <w:pStyle w:val="Prrafodelista"/>
              <w:numPr>
                <w:ilvl w:val="0"/>
                <w:numId w:val="30"/>
              </w:numPr>
              <w:rPr>
                <w:sz w:val="18"/>
                <w:szCs w:val="18"/>
              </w:rPr>
            </w:pPr>
            <w:r w:rsidRPr="00C67652">
              <w:rPr>
                <w:sz w:val="18"/>
                <w:szCs w:val="18"/>
              </w:rPr>
              <w:t xml:space="preserve">En el </w:t>
            </w:r>
            <w:r w:rsidRPr="009572E6">
              <w:rPr>
                <w:b/>
                <w:sz w:val="18"/>
                <w:szCs w:val="18"/>
              </w:rPr>
              <w:t>reporte bimestral 5</w:t>
            </w:r>
            <w:r w:rsidRPr="00C67652">
              <w:rPr>
                <w:sz w:val="18"/>
                <w:szCs w:val="18"/>
              </w:rPr>
              <w:t xml:space="preserve">, el titular señaló lo siguiente: </w:t>
            </w:r>
          </w:p>
          <w:p w:rsidR="007824C7" w:rsidRPr="00C67652" w:rsidRDefault="007824C7" w:rsidP="007824C7">
            <w:pPr>
              <w:pStyle w:val="Prrafodelista"/>
              <w:ind w:left="568"/>
              <w:rPr>
                <w:i/>
                <w:sz w:val="18"/>
                <w:szCs w:val="18"/>
              </w:rPr>
            </w:pPr>
            <w:r w:rsidRPr="00C67652">
              <w:rPr>
                <w:sz w:val="18"/>
                <w:szCs w:val="18"/>
              </w:rPr>
              <w:t>“</w:t>
            </w:r>
            <w:r w:rsidRPr="00C67652">
              <w:rPr>
                <w:i/>
                <w:sz w:val="18"/>
                <w:szCs w:val="18"/>
              </w:rPr>
              <w:t>En Anexo III del presente documento se adjunta boleta del profesional que realizó la declaración de emisiones de las fuentes fijas.</w:t>
            </w:r>
          </w:p>
          <w:p w:rsidR="007824C7" w:rsidRPr="00C67652" w:rsidRDefault="007824C7" w:rsidP="007824C7">
            <w:pPr>
              <w:pStyle w:val="Prrafodelista"/>
              <w:ind w:left="568"/>
              <w:rPr>
                <w:i/>
                <w:sz w:val="18"/>
                <w:szCs w:val="18"/>
              </w:rPr>
            </w:pPr>
            <w:r w:rsidRPr="00C67652">
              <w:rPr>
                <w:i/>
                <w:sz w:val="18"/>
                <w:szCs w:val="18"/>
              </w:rPr>
              <w:t>La declaración corresponde a las emisiones del año 2017 que deben ser declaradas entre el periodo enero – abril del año 2018, encontrándose la empresa en cumplimiento con la normativa vigente.</w:t>
            </w:r>
          </w:p>
          <w:p w:rsidR="007824C7" w:rsidRPr="00C67652" w:rsidRDefault="007824C7" w:rsidP="007824C7">
            <w:pPr>
              <w:pStyle w:val="Prrafodelista"/>
              <w:ind w:left="568"/>
              <w:rPr>
                <w:sz w:val="18"/>
                <w:szCs w:val="18"/>
              </w:rPr>
            </w:pPr>
            <w:r w:rsidRPr="00C67652">
              <w:rPr>
                <w:i/>
                <w:sz w:val="18"/>
                <w:szCs w:val="18"/>
              </w:rPr>
              <w:t>Adicionalmente, en el mismo anexo se adjunta comprobante de la declaración de emisiones realizada.”</w:t>
            </w:r>
          </w:p>
          <w:p w:rsidR="007824C7" w:rsidRPr="00C67652" w:rsidRDefault="007824C7" w:rsidP="007824C7">
            <w:pPr>
              <w:pStyle w:val="Prrafodelista"/>
              <w:ind w:left="284"/>
              <w:rPr>
                <w:sz w:val="18"/>
                <w:szCs w:val="18"/>
              </w:rPr>
            </w:pPr>
            <w:r w:rsidRPr="00C67652">
              <w:rPr>
                <w:sz w:val="18"/>
                <w:szCs w:val="18"/>
              </w:rPr>
              <w:t>Como Anexo III, el titular incluyó los siguientes documentos</w:t>
            </w:r>
            <w:r w:rsidR="00C67652">
              <w:rPr>
                <w:sz w:val="18"/>
                <w:szCs w:val="18"/>
              </w:rPr>
              <w:t>:</w:t>
            </w:r>
          </w:p>
          <w:p w:rsidR="00C67652" w:rsidRPr="00C67652" w:rsidRDefault="007824C7" w:rsidP="00C67652">
            <w:pPr>
              <w:pStyle w:val="Prrafodelista"/>
              <w:numPr>
                <w:ilvl w:val="1"/>
                <w:numId w:val="30"/>
              </w:numPr>
              <w:rPr>
                <w:i/>
                <w:sz w:val="18"/>
                <w:szCs w:val="18"/>
              </w:rPr>
            </w:pPr>
            <w:r w:rsidRPr="00C67652">
              <w:rPr>
                <w:sz w:val="18"/>
                <w:szCs w:val="18"/>
              </w:rPr>
              <w:t>“</w:t>
            </w:r>
            <w:r w:rsidRPr="00C67652">
              <w:rPr>
                <w:i/>
                <w:sz w:val="18"/>
                <w:szCs w:val="18"/>
              </w:rPr>
              <w:t>bhe_15085258-65.pdf</w:t>
            </w:r>
            <w:r w:rsidRPr="00C67652">
              <w:rPr>
                <w:sz w:val="18"/>
                <w:szCs w:val="18"/>
              </w:rPr>
              <w:t>”</w:t>
            </w:r>
            <w:r w:rsidRPr="00C67652">
              <w:rPr>
                <w:i/>
                <w:sz w:val="18"/>
                <w:szCs w:val="18"/>
              </w:rPr>
              <w:t>.</w:t>
            </w:r>
            <w:r w:rsidR="00C67652" w:rsidRPr="00C67652">
              <w:rPr>
                <w:sz w:val="18"/>
                <w:szCs w:val="18"/>
              </w:rPr>
              <w:t xml:space="preserve"> Boleta de Honorarios Electrónica </w:t>
            </w:r>
            <w:proofErr w:type="spellStart"/>
            <w:r w:rsidR="00C67652" w:rsidRPr="00C67652">
              <w:rPr>
                <w:sz w:val="18"/>
                <w:szCs w:val="18"/>
              </w:rPr>
              <w:t>N°</w:t>
            </w:r>
            <w:proofErr w:type="spellEnd"/>
            <w:r w:rsidR="00C67652" w:rsidRPr="00C67652">
              <w:rPr>
                <w:sz w:val="18"/>
                <w:szCs w:val="18"/>
              </w:rPr>
              <w:t xml:space="preserve"> 65, emitida el 15 de mayo de 2018, a “</w:t>
            </w:r>
            <w:r w:rsidR="00C67652" w:rsidRPr="00C67652">
              <w:rPr>
                <w:i/>
                <w:sz w:val="18"/>
                <w:szCs w:val="18"/>
              </w:rPr>
              <w:t xml:space="preserve">CONSULTORIA MEDIO </w:t>
            </w:r>
            <w:proofErr w:type="gramStart"/>
            <w:r w:rsidR="00C67652" w:rsidRPr="00C67652">
              <w:rPr>
                <w:i/>
                <w:sz w:val="18"/>
                <w:szCs w:val="18"/>
              </w:rPr>
              <w:t>AMBIENTAL,ARR</w:t>
            </w:r>
            <w:proofErr w:type="gramEnd"/>
            <w:r w:rsidR="00C67652" w:rsidRPr="00C67652">
              <w:rPr>
                <w:i/>
                <w:sz w:val="18"/>
                <w:szCs w:val="18"/>
              </w:rPr>
              <w:t xml:space="preserve"> EQUIPO DE MEDICION DE RUIDO</w:t>
            </w:r>
            <w:r w:rsidR="00C67652" w:rsidRPr="00C67652">
              <w:rPr>
                <w:sz w:val="18"/>
                <w:szCs w:val="18"/>
              </w:rPr>
              <w:t>”, por atención profesional “</w:t>
            </w:r>
            <w:r w:rsidR="00C67652" w:rsidRPr="00C67652">
              <w:rPr>
                <w:i/>
                <w:sz w:val="18"/>
                <w:szCs w:val="18"/>
              </w:rPr>
              <w:t>DECLARACION DE EMISIONES FUENTES FIJAS DS 138/05 MINSAL</w:t>
            </w:r>
            <w:r w:rsidR="00C67652" w:rsidRPr="00C67652">
              <w:rPr>
                <w:sz w:val="18"/>
                <w:szCs w:val="18"/>
              </w:rPr>
              <w:t>”</w:t>
            </w:r>
            <w:r w:rsidR="00C67652">
              <w:rPr>
                <w:sz w:val="18"/>
                <w:szCs w:val="18"/>
              </w:rPr>
              <w:t>.</w:t>
            </w:r>
          </w:p>
          <w:p w:rsidR="007824C7" w:rsidRPr="00C67652" w:rsidRDefault="007824C7" w:rsidP="007824C7">
            <w:pPr>
              <w:pStyle w:val="Prrafodelista"/>
              <w:numPr>
                <w:ilvl w:val="1"/>
                <w:numId w:val="30"/>
              </w:numPr>
              <w:rPr>
                <w:i/>
                <w:sz w:val="18"/>
                <w:szCs w:val="18"/>
              </w:rPr>
            </w:pPr>
            <w:bookmarkStart w:id="80" w:name="_Ref3474490"/>
            <w:r w:rsidRPr="00C67652">
              <w:rPr>
                <w:sz w:val="18"/>
                <w:szCs w:val="18"/>
              </w:rPr>
              <w:t>“</w:t>
            </w:r>
            <w:r w:rsidRPr="00C67652">
              <w:rPr>
                <w:i/>
                <w:sz w:val="18"/>
                <w:szCs w:val="18"/>
              </w:rPr>
              <w:t>certificado_envio_Anakena.pdf</w:t>
            </w:r>
            <w:r w:rsidRPr="00C67652">
              <w:rPr>
                <w:sz w:val="18"/>
                <w:szCs w:val="18"/>
              </w:rPr>
              <w:t>”</w:t>
            </w:r>
            <w:r w:rsidRPr="00C67652">
              <w:rPr>
                <w:i/>
                <w:sz w:val="18"/>
                <w:szCs w:val="18"/>
              </w:rPr>
              <w:t>.</w:t>
            </w:r>
            <w:r w:rsidR="00C67652" w:rsidRPr="00C67652">
              <w:rPr>
                <w:sz w:val="18"/>
                <w:szCs w:val="18"/>
              </w:rPr>
              <w:t xml:space="preserve"> </w:t>
            </w:r>
            <w:r w:rsidR="00C67652" w:rsidRPr="00A01B44">
              <w:rPr>
                <w:b/>
                <w:sz w:val="18"/>
                <w:szCs w:val="18"/>
              </w:rPr>
              <w:t>Comprobante de recepción de la declaración de emisiones (Formulario 138) para el año 2017, correspondiente al establecimiento EIND017805-5 (</w:t>
            </w:r>
            <w:proofErr w:type="spellStart"/>
            <w:r w:rsidR="00C67652" w:rsidRPr="00A01B44">
              <w:rPr>
                <w:b/>
                <w:sz w:val="18"/>
                <w:szCs w:val="18"/>
              </w:rPr>
              <w:t>Anakena</w:t>
            </w:r>
            <w:proofErr w:type="spellEnd"/>
            <w:r w:rsidR="00C67652" w:rsidRPr="00A01B44">
              <w:rPr>
                <w:b/>
                <w:sz w:val="18"/>
                <w:szCs w:val="18"/>
              </w:rPr>
              <w:t>), emitido por Ministerio de Salud</w:t>
            </w:r>
            <w:bookmarkEnd w:id="80"/>
            <w:r w:rsidR="00383C04" w:rsidRPr="00A01B44">
              <w:rPr>
                <w:b/>
                <w:sz w:val="18"/>
                <w:szCs w:val="18"/>
              </w:rPr>
              <w:t xml:space="preserve"> el día</w:t>
            </w:r>
            <w:r w:rsidR="00383C04">
              <w:rPr>
                <w:sz w:val="18"/>
                <w:szCs w:val="18"/>
              </w:rPr>
              <w:t xml:space="preserve"> </w:t>
            </w:r>
            <w:r w:rsidR="00383C04" w:rsidRPr="00383C04">
              <w:rPr>
                <w:b/>
                <w:sz w:val="18"/>
                <w:szCs w:val="18"/>
              </w:rPr>
              <w:t>28 de abril de 2018</w:t>
            </w:r>
            <w:r w:rsidR="00383C04">
              <w:rPr>
                <w:sz w:val="18"/>
                <w:szCs w:val="18"/>
              </w:rPr>
              <w:t>.</w:t>
            </w:r>
          </w:p>
          <w:p w:rsidR="006C1B82" w:rsidRPr="00C67652" w:rsidRDefault="0058044E" w:rsidP="001A4626">
            <w:pPr>
              <w:pStyle w:val="Prrafodelista"/>
              <w:numPr>
                <w:ilvl w:val="0"/>
                <w:numId w:val="30"/>
              </w:numPr>
              <w:rPr>
                <w:i/>
                <w:sz w:val="18"/>
                <w:szCs w:val="18"/>
              </w:rPr>
            </w:pPr>
            <w:r w:rsidRPr="00C67652">
              <w:rPr>
                <w:sz w:val="18"/>
                <w:szCs w:val="18"/>
              </w:rPr>
              <w:t xml:space="preserve">En el </w:t>
            </w:r>
            <w:r w:rsidR="00C67652" w:rsidRPr="009572E6">
              <w:rPr>
                <w:b/>
                <w:sz w:val="18"/>
                <w:szCs w:val="18"/>
              </w:rPr>
              <w:t>R</w:t>
            </w:r>
            <w:r w:rsidRPr="009572E6">
              <w:rPr>
                <w:b/>
                <w:sz w:val="18"/>
                <w:szCs w:val="18"/>
              </w:rPr>
              <w:t xml:space="preserve">eporte </w:t>
            </w:r>
            <w:r w:rsidR="00C67652" w:rsidRPr="009572E6">
              <w:rPr>
                <w:b/>
                <w:sz w:val="18"/>
                <w:szCs w:val="18"/>
              </w:rPr>
              <w:t>Final</w:t>
            </w:r>
            <w:r w:rsidRPr="00C67652">
              <w:rPr>
                <w:sz w:val="18"/>
                <w:szCs w:val="18"/>
              </w:rPr>
              <w:t xml:space="preserve">, el titular señaló lo siguiente: </w:t>
            </w:r>
          </w:p>
          <w:p w:rsidR="00C67652" w:rsidRPr="00C67652" w:rsidRDefault="006C1B82" w:rsidP="00C67652">
            <w:pPr>
              <w:pStyle w:val="Prrafodelista"/>
              <w:ind w:left="568"/>
              <w:rPr>
                <w:i/>
                <w:sz w:val="18"/>
                <w:szCs w:val="18"/>
              </w:rPr>
            </w:pPr>
            <w:r w:rsidRPr="00C67652">
              <w:rPr>
                <w:sz w:val="18"/>
                <w:szCs w:val="18"/>
              </w:rPr>
              <w:t>“</w:t>
            </w:r>
            <w:r w:rsidR="00C67652" w:rsidRPr="00C67652">
              <w:rPr>
                <w:i/>
                <w:sz w:val="18"/>
                <w:szCs w:val="18"/>
              </w:rPr>
              <w:t>Los registros asociados al cumplimiento de esta acción, se encuentran disponibles en los reportes bimestrales.</w:t>
            </w:r>
          </w:p>
          <w:p w:rsidR="00C67652" w:rsidRPr="00C67652" w:rsidRDefault="00C67652" w:rsidP="00C67652">
            <w:pPr>
              <w:pStyle w:val="Prrafodelista"/>
              <w:ind w:left="568"/>
              <w:rPr>
                <w:i/>
                <w:sz w:val="18"/>
                <w:szCs w:val="18"/>
              </w:rPr>
            </w:pPr>
            <w:r w:rsidRPr="00C67652">
              <w:rPr>
                <w:i/>
                <w:sz w:val="18"/>
                <w:szCs w:val="18"/>
              </w:rPr>
              <w:t>En Anexo VI del Reporte Bimestral Nº1 se presentaron las Órdenes de Compra y Facturas por la Declaración de Emisiones ante Seremi de Salud año 2017.</w:t>
            </w:r>
          </w:p>
          <w:p w:rsidR="00C67652" w:rsidRPr="00C67652" w:rsidRDefault="00C67652" w:rsidP="00C67652">
            <w:pPr>
              <w:pStyle w:val="Prrafodelista"/>
              <w:ind w:left="568"/>
              <w:rPr>
                <w:i/>
                <w:sz w:val="18"/>
                <w:szCs w:val="18"/>
              </w:rPr>
            </w:pPr>
            <w:r w:rsidRPr="00C67652">
              <w:rPr>
                <w:i/>
                <w:sz w:val="18"/>
                <w:szCs w:val="18"/>
              </w:rPr>
              <w:t>Posteriormente en Anexo III del Reporte Bimestral Nº5 se adjuntó la boleta y comprobante de declaración de emisiones ante Seremi de Salud, año 2018.</w:t>
            </w:r>
          </w:p>
          <w:p w:rsidR="006C1B82" w:rsidRPr="00C67652" w:rsidRDefault="00C67652" w:rsidP="00C67652">
            <w:pPr>
              <w:pStyle w:val="Prrafodelista"/>
              <w:ind w:left="568"/>
              <w:rPr>
                <w:i/>
                <w:sz w:val="18"/>
                <w:szCs w:val="18"/>
              </w:rPr>
            </w:pPr>
            <w:r w:rsidRPr="00C67652">
              <w:rPr>
                <w:i/>
                <w:sz w:val="18"/>
                <w:szCs w:val="18"/>
              </w:rPr>
              <w:t>Con todas estas medidas, se ha dado cumplimiento a la meta y acción sobre la declaración de fuentes fijas ante Seremi de Salud.</w:t>
            </w:r>
            <w:r w:rsidR="006C1B82" w:rsidRPr="00C67652">
              <w:rPr>
                <w:i/>
                <w:sz w:val="18"/>
                <w:szCs w:val="18"/>
              </w:rPr>
              <w:t>”</w:t>
            </w:r>
          </w:p>
          <w:p w:rsidR="0058044E" w:rsidRPr="000E4E42" w:rsidRDefault="009572E6" w:rsidP="001A4626">
            <w:pPr>
              <w:pStyle w:val="Prrafodelista"/>
              <w:numPr>
                <w:ilvl w:val="0"/>
                <w:numId w:val="30"/>
              </w:numPr>
              <w:rPr>
                <w:sz w:val="18"/>
                <w:szCs w:val="18"/>
              </w:rPr>
            </w:pPr>
            <w:r>
              <w:rPr>
                <w:sz w:val="18"/>
                <w:szCs w:val="18"/>
              </w:rPr>
              <w:t xml:space="preserve">El documento descrito en el </w:t>
            </w:r>
            <w:r w:rsidR="00A01B44">
              <w:rPr>
                <w:sz w:val="18"/>
                <w:szCs w:val="18"/>
              </w:rPr>
              <w:t xml:space="preserve">párrafo </w:t>
            </w:r>
            <w:r w:rsidR="00A01B44">
              <w:rPr>
                <w:sz w:val="18"/>
                <w:szCs w:val="18"/>
              </w:rPr>
              <w:fldChar w:fldCharType="begin"/>
            </w:r>
            <w:r w:rsidR="00A01B44">
              <w:rPr>
                <w:sz w:val="18"/>
                <w:szCs w:val="18"/>
              </w:rPr>
              <w:instrText xml:space="preserve"> REF _Ref3475340 \w \h </w:instrText>
            </w:r>
            <w:r w:rsidR="00A01B44">
              <w:rPr>
                <w:sz w:val="18"/>
                <w:szCs w:val="18"/>
              </w:rPr>
            </w:r>
            <w:r w:rsidR="00A01B44">
              <w:rPr>
                <w:sz w:val="18"/>
                <w:szCs w:val="18"/>
              </w:rPr>
              <w:fldChar w:fldCharType="separate"/>
            </w:r>
            <w:r w:rsidR="001627B3">
              <w:rPr>
                <w:sz w:val="18"/>
                <w:szCs w:val="18"/>
              </w:rPr>
              <w:t>2</w:t>
            </w:r>
            <w:r w:rsidR="00A01B44">
              <w:rPr>
                <w:sz w:val="18"/>
                <w:szCs w:val="18"/>
              </w:rPr>
              <w:fldChar w:fldCharType="end"/>
            </w:r>
            <w:r w:rsidR="00A01B44">
              <w:rPr>
                <w:sz w:val="18"/>
                <w:szCs w:val="18"/>
              </w:rPr>
              <w:t xml:space="preserve"> del presente cuadro se ajusta al medio de verificación para Reporte de Avance. Complementariamente, el documento descrito en el </w:t>
            </w:r>
            <w:r>
              <w:rPr>
                <w:sz w:val="18"/>
                <w:szCs w:val="18"/>
              </w:rPr>
              <w:t xml:space="preserve">párrafo </w:t>
            </w:r>
            <w:r w:rsidR="00383C04">
              <w:rPr>
                <w:sz w:val="18"/>
                <w:szCs w:val="18"/>
              </w:rPr>
              <w:fldChar w:fldCharType="begin"/>
            </w:r>
            <w:r w:rsidR="00383C04">
              <w:rPr>
                <w:sz w:val="18"/>
                <w:szCs w:val="18"/>
              </w:rPr>
              <w:instrText xml:space="preserve"> REF _Ref3474490 \w \h </w:instrText>
            </w:r>
            <w:r w:rsidR="00383C04">
              <w:rPr>
                <w:sz w:val="18"/>
                <w:szCs w:val="18"/>
              </w:rPr>
            </w:r>
            <w:r w:rsidR="00383C04">
              <w:rPr>
                <w:sz w:val="18"/>
                <w:szCs w:val="18"/>
              </w:rPr>
              <w:fldChar w:fldCharType="separate"/>
            </w:r>
            <w:r w:rsidR="001627B3">
              <w:rPr>
                <w:sz w:val="18"/>
                <w:szCs w:val="18"/>
              </w:rPr>
              <w:t>4.b</w:t>
            </w:r>
            <w:r w:rsidR="00383C04">
              <w:rPr>
                <w:sz w:val="18"/>
                <w:szCs w:val="18"/>
              </w:rPr>
              <w:fldChar w:fldCharType="end"/>
            </w:r>
            <w:r w:rsidR="00383C04">
              <w:rPr>
                <w:sz w:val="18"/>
                <w:szCs w:val="18"/>
              </w:rPr>
              <w:t xml:space="preserve"> del presente cuadro se ajusta al </w:t>
            </w:r>
            <w:r w:rsidR="00A01B44">
              <w:rPr>
                <w:sz w:val="18"/>
                <w:szCs w:val="18"/>
              </w:rPr>
              <w:t>medio verificador d</w:t>
            </w:r>
            <w:r w:rsidR="00383C04">
              <w:rPr>
                <w:sz w:val="18"/>
                <w:szCs w:val="18"/>
              </w:rPr>
              <w:t xml:space="preserve">el Reporte Final, y </w:t>
            </w:r>
            <w:r w:rsidR="00A01B44">
              <w:rPr>
                <w:sz w:val="18"/>
                <w:szCs w:val="18"/>
              </w:rPr>
              <w:t>a</w:t>
            </w:r>
            <w:r w:rsidR="00383C04">
              <w:rPr>
                <w:sz w:val="18"/>
                <w:szCs w:val="18"/>
              </w:rPr>
              <w:t xml:space="preserve">l </w:t>
            </w:r>
            <w:r w:rsidR="00A01B44">
              <w:rPr>
                <w:sz w:val="18"/>
                <w:szCs w:val="18"/>
              </w:rPr>
              <w:t>indicador de cumplimiento, para el periodo 2017</w:t>
            </w:r>
            <w:r w:rsidR="0058044E">
              <w:rPr>
                <w:sz w:val="18"/>
                <w:szCs w:val="18"/>
              </w:rPr>
              <w:t>.</w:t>
            </w:r>
          </w:p>
        </w:tc>
      </w:tr>
      <w:tr w:rsidR="00A01B44" w:rsidRPr="003520A9" w:rsidTr="00E61601">
        <w:trPr>
          <w:trHeight w:val="20"/>
        </w:trPr>
        <w:tc>
          <w:tcPr>
            <w:tcW w:w="573" w:type="pct"/>
            <w:shd w:val="clear" w:color="auto" w:fill="D9D9D9" w:themeFill="background1" w:themeFillShade="D9"/>
          </w:tcPr>
          <w:p w:rsidR="00A01B44" w:rsidRPr="000E4E42" w:rsidRDefault="003520A9" w:rsidP="003520A9">
            <w:pPr>
              <w:jc w:val="both"/>
              <w:rPr>
                <w:b/>
                <w:i/>
                <w:sz w:val="18"/>
                <w:szCs w:val="18"/>
              </w:rPr>
            </w:pPr>
            <w:proofErr w:type="spellStart"/>
            <w:r w:rsidRPr="007952D7">
              <w:rPr>
                <w:b/>
                <w:i/>
                <w:sz w:val="18"/>
                <w:szCs w:val="18"/>
              </w:rPr>
              <w:lastRenderedPageBreak/>
              <w:t>N°</w:t>
            </w:r>
            <w:proofErr w:type="spellEnd"/>
            <w:r w:rsidRPr="007952D7">
              <w:rPr>
                <w:b/>
                <w:i/>
                <w:sz w:val="18"/>
                <w:szCs w:val="18"/>
              </w:rPr>
              <w:t xml:space="preserve"> ID, Descripción de Acción y Meta, y Forma de Implementación</w:t>
            </w:r>
          </w:p>
        </w:tc>
        <w:tc>
          <w:tcPr>
            <w:tcW w:w="642" w:type="pct"/>
            <w:gridSpan w:val="2"/>
            <w:shd w:val="clear" w:color="auto" w:fill="D9D9D9" w:themeFill="background1" w:themeFillShade="D9"/>
          </w:tcPr>
          <w:p w:rsidR="00A01B44" w:rsidRPr="000E4E42" w:rsidRDefault="003520A9" w:rsidP="003520A9">
            <w:pPr>
              <w:jc w:val="both"/>
              <w:rPr>
                <w:b/>
                <w:i/>
                <w:sz w:val="18"/>
                <w:szCs w:val="18"/>
              </w:rPr>
            </w:pPr>
            <w:r w:rsidRPr="007952D7">
              <w:rPr>
                <w:b/>
                <w:i/>
                <w:sz w:val="18"/>
                <w:szCs w:val="18"/>
              </w:rPr>
              <w:t>Fecha de Implementación / Indicador / Medios de Verificación</w:t>
            </w:r>
          </w:p>
        </w:tc>
        <w:tc>
          <w:tcPr>
            <w:tcW w:w="3785" w:type="pct"/>
            <w:shd w:val="clear" w:color="auto" w:fill="D9D9D9" w:themeFill="background1" w:themeFillShade="D9"/>
          </w:tcPr>
          <w:p w:rsidR="00A01B44" w:rsidRPr="003520A9" w:rsidRDefault="003520A9" w:rsidP="003520A9">
            <w:pPr>
              <w:jc w:val="both"/>
              <w:rPr>
                <w:b/>
                <w:i/>
                <w:sz w:val="18"/>
                <w:szCs w:val="18"/>
              </w:rPr>
            </w:pPr>
            <w:r w:rsidRPr="003520A9">
              <w:rPr>
                <w:b/>
                <w:i/>
                <w:sz w:val="18"/>
                <w:szCs w:val="18"/>
              </w:rPr>
              <w:t>Resultados de la Fiscalización</w:t>
            </w:r>
          </w:p>
        </w:tc>
      </w:tr>
      <w:tr w:rsidR="000E4E42" w:rsidRPr="000E4E42" w:rsidTr="00E61601">
        <w:trPr>
          <w:trHeight w:val="20"/>
        </w:trPr>
        <w:tc>
          <w:tcPr>
            <w:tcW w:w="573" w:type="pct"/>
          </w:tcPr>
          <w:p w:rsidR="000E4E42" w:rsidRPr="000E4E42" w:rsidRDefault="000E4E42" w:rsidP="00D67522">
            <w:pPr>
              <w:pBdr>
                <w:bottom w:val="single" w:sz="6" w:space="1" w:color="auto"/>
              </w:pBdr>
              <w:jc w:val="both"/>
              <w:rPr>
                <w:b/>
                <w:i/>
                <w:sz w:val="18"/>
                <w:szCs w:val="18"/>
              </w:rPr>
            </w:pPr>
            <w:proofErr w:type="spellStart"/>
            <w:r w:rsidRPr="000E4E42">
              <w:rPr>
                <w:b/>
                <w:i/>
                <w:sz w:val="18"/>
                <w:szCs w:val="18"/>
              </w:rPr>
              <w:t>N°</w:t>
            </w:r>
            <w:proofErr w:type="spellEnd"/>
            <w:r w:rsidRPr="000E4E42">
              <w:rPr>
                <w:b/>
                <w:i/>
                <w:sz w:val="18"/>
                <w:szCs w:val="18"/>
              </w:rPr>
              <w:t xml:space="preserve"> 10</w:t>
            </w:r>
          </w:p>
          <w:p w:rsidR="000E4E42" w:rsidRPr="000E4E42" w:rsidRDefault="000E4E42" w:rsidP="00D67522">
            <w:pPr>
              <w:jc w:val="both"/>
              <w:rPr>
                <w:b/>
                <w:i/>
                <w:sz w:val="18"/>
                <w:szCs w:val="18"/>
              </w:rPr>
            </w:pPr>
            <w:r w:rsidRPr="000E4E42">
              <w:rPr>
                <w:b/>
                <w:i/>
                <w:sz w:val="18"/>
                <w:szCs w:val="18"/>
              </w:rPr>
              <w:t>Acción y Meta.</w:t>
            </w:r>
          </w:p>
          <w:p w:rsidR="000E4E42" w:rsidRPr="000E4E42" w:rsidRDefault="000E4E42" w:rsidP="000E4E42">
            <w:pPr>
              <w:pBdr>
                <w:bottom w:val="single" w:sz="6" w:space="1" w:color="auto"/>
              </w:pBdr>
              <w:jc w:val="both"/>
              <w:rPr>
                <w:i/>
                <w:sz w:val="18"/>
                <w:szCs w:val="18"/>
              </w:rPr>
            </w:pPr>
            <w:r w:rsidRPr="000E4E42">
              <w:rPr>
                <w:i/>
                <w:sz w:val="18"/>
                <w:szCs w:val="18"/>
              </w:rPr>
              <w:t>Mientras no se obtenga una RCA que</w:t>
            </w:r>
            <w:r w:rsidR="0053366E">
              <w:rPr>
                <w:i/>
                <w:sz w:val="18"/>
                <w:szCs w:val="18"/>
              </w:rPr>
              <w:t xml:space="preserve"> </w:t>
            </w:r>
            <w:r w:rsidRPr="000E4E42">
              <w:rPr>
                <w:i/>
                <w:sz w:val="18"/>
                <w:szCs w:val="18"/>
              </w:rPr>
              <w:t>califique favorablemente el proyecto,</w:t>
            </w:r>
            <w:r w:rsidR="0053366E">
              <w:rPr>
                <w:i/>
                <w:sz w:val="18"/>
                <w:szCs w:val="18"/>
              </w:rPr>
              <w:t xml:space="preserve"> </w:t>
            </w:r>
            <w:r w:rsidRPr="000E4E42">
              <w:rPr>
                <w:i/>
                <w:sz w:val="18"/>
                <w:szCs w:val="18"/>
              </w:rPr>
              <w:t>sólo se podrá utilizar el total de la</w:t>
            </w:r>
            <w:r w:rsidR="0053366E">
              <w:rPr>
                <w:i/>
                <w:sz w:val="18"/>
                <w:szCs w:val="18"/>
              </w:rPr>
              <w:t xml:space="preserve"> </w:t>
            </w:r>
            <w:r w:rsidRPr="000E4E42">
              <w:rPr>
                <w:i/>
                <w:sz w:val="18"/>
                <w:szCs w:val="18"/>
              </w:rPr>
              <w:t>capacidad máxima instalada durante</w:t>
            </w:r>
            <w:r w:rsidR="0053366E">
              <w:rPr>
                <w:i/>
                <w:sz w:val="18"/>
                <w:szCs w:val="18"/>
              </w:rPr>
              <w:t xml:space="preserve"> </w:t>
            </w:r>
            <w:r w:rsidRPr="000E4E42">
              <w:rPr>
                <w:i/>
                <w:sz w:val="18"/>
                <w:szCs w:val="18"/>
              </w:rPr>
              <w:t>30 días al año. El Resto del año solo se</w:t>
            </w:r>
            <w:r w:rsidR="0053366E">
              <w:rPr>
                <w:i/>
                <w:sz w:val="18"/>
                <w:szCs w:val="18"/>
              </w:rPr>
              <w:t xml:space="preserve"> </w:t>
            </w:r>
            <w:proofErr w:type="gramStart"/>
            <w:r w:rsidRPr="000E4E42">
              <w:rPr>
                <w:i/>
                <w:sz w:val="18"/>
                <w:szCs w:val="18"/>
              </w:rPr>
              <w:t>utilizara</w:t>
            </w:r>
            <w:proofErr w:type="gramEnd"/>
            <w:r w:rsidRPr="000E4E42">
              <w:rPr>
                <w:i/>
                <w:sz w:val="18"/>
                <w:szCs w:val="18"/>
              </w:rPr>
              <w:t xml:space="preserve"> hasta un máximo del 20 % de</w:t>
            </w:r>
            <w:r w:rsidR="0053366E">
              <w:rPr>
                <w:i/>
                <w:sz w:val="18"/>
                <w:szCs w:val="18"/>
              </w:rPr>
              <w:t xml:space="preserve"> </w:t>
            </w:r>
            <w:r w:rsidRPr="000E4E42">
              <w:rPr>
                <w:i/>
                <w:sz w:val="18"/>
                <w:szCs w:val="18"/>
              </w:rPr>
              <w:t>la capacidad instalada.</w:t>
            </w:r>
          </w:p>
          <w:p w:rsidR="000E4E42" w:rsidRPr="000E4E42" w:rsidRDefault="000E4E42" w:rsidP="00D67522">
            <w:pPr>
              <w:jc w:val="both"/>
              <w:rPr>
                <w:i/>
                <w:sz w:val="18"/>
                <w:szCs w:val="18"/>
              </w:rPr>
            </w:pPr>
            <w:r w:rsidRPr="000E4E42">
              <w:rPr>
                <w:b/>
                <w:i/>
                <w:sz w:val="18"/>
                <w:szCs w:val="18"/>
              </w:rPr>
              <w:t>Forma de implementación:</w:t>
            </w:r>
            <w:r w:rsidRPr="000E4E42">
              <w:rPr>
                <w:i/>
                <w:sz w:val="18"/>
                <w:szCs w:val="18"/>
              </w:rPr>
              <w:t xml:space="preserve"> </w:t>
            </w:r>
          </w:p>
          <w:p w:rsidR="000E4E42" w:rsidRPr="000E4E42" w:rsidRDefault="000E4E42" w:rsidP="0053366E">
            <w:pPr>
              <w:jc w:val="both"/>
              <w:rPr>
                <w:i/>
                <w:sz w:val="18"/>
                <w:szCs w:val="18"/>
              </w:rPr>
            </w:pPr>
            <w:r w:rsidRPr="000E4E42">
              <w:rPr>
                <w:i/>
                <w:sz w:val="18"/>
                <w:szCs w:val="18"/>
              </w:rPr>
              <w:t>a) Mientras no se obtenga la RCA del</w:t>
            </w:r>
            <w:r w:rsidR="0053366E">
              <w:rPr>
                <w:i/>
                <w:sz w:val="18"/>
                <w:szCs w:val="18"/>
              </w:rPr>
              <w:t xml:space="preserve"> </w:t>
            </w:r>
            <w:r w:rsidRPr="000E4E42">
              <w:rPr>
                <w:i/>
                <w:sz w:val="18"/>
                <w:szCs w:val="18"/>
              </w:rPr>
              <w:t>proyecto, se realizarán recargas de gas</w:t>
            </w:r>
            <w:r w:rsidR="0053366E">
              <w:rPr>
                <w:i/>
                <w:sz w:val="18"/>
                <w:szCs w:val="18"/>
              </w:rPr>
              <w:t xml:space="preserve"> </w:t>
            </w:r>
            <w:r w:rsidRPr="000E4E42">
              <w:rPr>
                <w:i/>
                <w:sz w:val="18"/>
                <w:szCs w:val="18"/>
              </w:rPr>
              <w:t>en la frecuencia y cantidad que</w:t>
            </w:r>
            <w:r w:rsidR="0053366E">
              <w:rPr>
                <w:i/>
                <w:sz w:val="18"/>
                <w:szCs w:val="18"/>
              </w:rPr>
              <w:t xml:space="preserve"> </w:t>
            </w:r>
            <w:r w:rsidRPr="000E4E42">
              <w:rPr>
                <w:i/>
                <w:sz w:val="18"/>
                <w:szCs w:val="18"/>
              </w:rPr>
              <w:t>acrediten el uso del 20% de la</w:t>
            </w:r>
            <w:r w:rsidR="0053366E">
              <w:rPr>
                <w:i/>
                <w:sz w:val="18"/>
                <w:szCs w:val="18"/>
              </w:rPr>
              <w:t xml:space="preserve"> </w:t>
            </w:r>
            <w:r w:rsidRPr="000E4E42">
              <w:rPr>
                <w:i/>
                <w:sz w:val="18"/>
                <w:szCs w:val="18"/>
              </w:rPr>
              <w:t>capacidad instalada, utilizando el</w:t>
            </w:r>
            <w:r w:rsidR="0053366E">
              <w:rPr>
                <w:i/>
                <w:sz w:val="18"/>
                <w:szCs w:val="18"/>
              </w:rPr>
              <w:t xml:space="preserve"> </w:t>
            </w:r>
            <w:r w:rsidRPr="000E4E42">
              <w:rPr>
                <w:i/>
                <w:sz w:val="18"/>
                <w:szCs w:val="18"/>
              </w:rPr>
              <w:t>máximo de la capacidad sólo durante</w:t>
            </w:r>
            <w:r w:rsidR="0053366E">
              <w:rPr>
                <w:i/>
                <w:sz w:val="18"/>
                <w:szCs w:val="18"/>
              </w:rPr>
              <w:t xml:space="preserve"> </w:t>
            </w:r>
            <w:r w:rsidRPr="000E4E42">
              <w:rPr>
                <w:i/>
                <w:sz w:val="18"/>
                <w:szCs w:val="18"/>
              </w:rPr>
              <w:t>30 días al año.</w:t>
            </w:r>
          </w:p>
        </w:tc>
        <w:tc>
          <w:tcPr>
            <w:tcW w:w="642" w:type="pct"/>
            <w:gridSpan w:val="2"/>
          </w:tcPr>
          <w:p w:rsidR="000E4E42" w:rsidRPr="000E4E42" w:rsidRDefault="000E4E42" w:rsidP="00D67522">
            <w:pPr>
              <w:pBdr>
                <w:bottom w:val="single" w:sz="6" w:space="1" w:color="auto"/>
              </w:pBdr>
              <w:jc w:val="both"/>
              <w:rPr>
                <w:i/>
                <w:sz w:val="18"/>
                <w:szCs w:val="18"/>
              </w:rPr>
            </w:pPr>
            <w:r w:rsidRPr="000E4E42">
              <w:rPr>
                <w:b/>
                <w:i/>
                <w:sz w:val="18"/>
                <w:szCs w:val="18"/>
              </w:rPr>
              <w:t>Fecha de implementación:</w:t>
            </w:r>
          </w:p>
          <w:p w:rsidR="000E4E42" w:rsidRPr="000E4E42" w:rsidRDefault="000E4E42" w:rsidP="00D67522">
            <w:pPr>
              <w:pBdr>
                <w:bottom w:val="single" w:sz="6" w:space="1" w:color="auto"/>
              </w:pBdr>
              <w:jc w:val="both"/>
              <w:rPr>
                <w:i/>
                <w:sz w:val="18"/>
                <w:szCs w:val="18"/>
              </w:rPr>
            </w:pPr>
            <w:r w:rsidRPr="000E4E42">
              <w:rPr>
                <w:i/>
                <w:sz w:val="18"/>
                <w:szCs w:val="18"/>
              </w:rPr>
              <w:t xml:space="preserve">a) 1 mes </w:t>
            </w:r>
            <w:r w:rsidR="0053366E">
              <w:rPr>
                <w:i/>
                <w:sz w:val="18"/>
                <w:szCs w:val="18"/>
              </w:rPr>
              <w:t xml:space="preserve">después </w:t>
            </w:r>
            <w:r w:rsidRPr="000E4E42">
              <w:rPr>
                <w:i/>
                <w:sz w:val="18"/>
                <w:szCs w:val="18"/>
              </w:rPr>
              <w:t>de aprobado el PDC</w:t>
            </w:r>
          </w:p>
          <w:p w:rsidR="000E4E42" w:rsidRPr="000E4E42" w:rsidRDefault="000E4E42" w:rsidP="00D67522">
            <w:pPr>
              <w:jc w:val="both"/>
              <w:rPr>
                <w:i/>
                <w:sz w:val="18"/>
                <w:szCs w:val="18"/>
              </w:rPr>
            </w:pPr>
            <w:r w:rsidRPr="000E4E42">
              <w:rPr>
                <w:b/>
                <w:i/>
                <w:sz w:val="18"/>
                <w:szCs w:val="18"/>
              </w:rPr>
              <w:t>Indicador de cumplimiento:</w:t>
            </w:r>
            <w:r w:rsidRPr="000E4E42">
              <w:rPr>
                <w:i/>
                <w:sz w:val="18"/>
                <w:szCs w:val="18"/>
              </w:rPr>
              <w:t xml:space="preserve"> </w:t>
            </w:r>
          </w:p>
          <w:p w:rsidR="000E4E42" w:rsidRPr="000E4E42" w:rsidRDefault="000E4E42" w:rsidP="00D67522">
            <w:pPr>
              <w:pBdr>
                <w:bottom w:val="single" w:sz="6" w:space="1" w:color="auto"/>
              </w:pBdr>
              <w:jc w:val="both"/>
              <w:rPr>
                <w:i/>
                <w:sz w:val="18"/>
                <w:szCs w:val="18"/>
              </w:rPr>
            </w:pPr>
            <w:r w:rsidRPr="000E4E42">
              <w:rPr>
                <w:i/>
                <w:sz w:val="18"/>
                <w:szCs w:val="18"/>
              </w:rPr>
              <w:t>a) La instalación utiliza</w:t>
            </w:r>
            <w:r w:rsidR="0053366E">
              <w:rPr>
                <w:i/>
                <w:sz w:val="18"/>
                <w:szCs w:val="18"/>
              </w:rPr>
              <w:t xml:space="preserve"> </w:t>
            </w:r>
            <w:r w:rsidRPr="000E4E42">
              <w:rPr>
                <w:i/>
                <w:sz w:val="18"/>
                <w:szCs w:val="18"/>
              </w:rPr>
              <w:t xml:space="preserve">sólo el 20% de </w:t>
            </w:r>
            <w:proofErr w:type="gramStart"/>
            <w:r w:rsidRPr="000E4E42">
              <w:rPr>
                <w:i/>
                <w:sz w:val="18"/>
                <w:szCs w:val="18"/>
              </w:rPr>
              <w:t>sus</w:t>
            </w:r>
            <w:r w:rsidR="0053366E">
              <w:rPr>
                <w:i/>
                <w:sz w:val="18"/>
                <w:szCs w:val="18"/>
              </w:rPr>
              <w:t xml:space="preserve"> </w:t>
            </w:r>
            <w:r w:rsidRPr="000E4E42">
              <w:rPr>
                <w:i/>
                <w:sz w:val="18"/>
                <w:szCs w:val="18"/>
              </w:rPr>
              <w:t>capacidad instalada</w:t>
            </w:r>
            <w:proofErr w:type="gramEnd"/>
            <w:r w:rsidRPr="000E4E42">
              <w:rPr>
                <w:i/>
                <w:sz w:val="18"/>
                <w:szCs w:val="18"/>
              </w:rPr>
              <w:t xml:space="preserve"> de gas</w:t>
            </w:r>
            <w:r w:rsidR="0053366E">
              <w:rPr>
                <w:i/>
                <w:sz w:val="18"/>
                <w:szCs w:val="18"/>
              </w:rPr>
              <w:t xml:space="preserve"> </w:t>
            </w:r>
            <w:r w:rsidRPr="000E4E42">
              <w:rPr>
                <w:i/>
                <w:sz w:val="18"/>
                <w:szCs w:val="18"/>
              </w:rPr>
              <w:t>y 30 días al año su</w:t>
            </w:r>
            <w:r w:rsidR="0053366E">
              <w:rPr>
                <w:i/>
                <w:sz w:val="18"/>
                <w:szCs w:val="18"/>
              </w:rPr>
              <w:t xml:space="preserve"> </w:t>
            </w:r>
            <w:r w:rsidRPr="000E4E42">
              <w:rPr>
                <w:i/>
                <w:sz w:val="18"/>
                <w:szCs w:val="18"/>
              </w:rPr>
              <w:t>capacidad máxima</w:t>
            </w:r>
            <w:r w:rsidR="00833E18">
              <w:rPr>
                <w:i/>
                <w:sz w:val="18"/>
                <w:szCs w:val="18"/>
              </w:rPr>
              <w:t xml:space="preserve"> </w:t>
            </w:r>
            <w:r w:rsidRPr="000E4E42">
              <w:rPr>
                <w:i/>
                <w:sz w:val="18"/>
                <w:szCs w:val="18"/>
              </w:rPr>
              <w:t>instalada.</w:t>
            </w:r>
          </w:p>
          <w:p w:rsidR="000E4E42" w:rsidRPr="000E4E42" w:rsidRDefault="000E4E42" w:rsidP="00D67522">
            <w:pPr>
              <w:jc w:val="both"/>
              <w:rPr>
                <w:b/>
                <w:i/>
                <w:sz w:val="18"/>
                <w:szCs w:val="18"/>
              </w:rPr>
            </w:pPr>
            <w:r w:rsidRPr="000E4E42">
              <w:rPr>
                <w:b/>
                <w:i/>
                <w:sz w:val="18"/>
                <w:szCs w:val="18"/>
              </w:rPr>
              <w:t>Medios de verificación:</w:t>
            </w:r>
          </w:p>
          <w:p w:rsidR="000E4E42" w:rsidRPr="000E4E42" w:rsidRDefault="000E4E42" w:rsidP="00D67522">
            <w:pPr>
              <w:rPr>
                <w:i/>
                <w:sz w:val="18"/>
                <w:szCs w:val="18"/>
              </w:rPr>
            </w:pPr>
            <w:r w:rsidRPr="000E4E42">
              <w:rPr>
                <w:b/>
                <w:i/>
                <w:sz w:val="18"/>
                <w:szCs w:val="18"/>
                <w:u w:val="single"/>
              </w:rPr>
              <w:t>Reporte de Avance:</w:t>
            </w:r>
            <w:r w:rsidRPr="000E4E42">
              <w:t xml:space="preserve"> </w:t>
            </w:r>
          </w:p>
          <w:p w:rsidR="000E4E42" w:rsidRPr="000E4E42" w:rsidRDefault="000E4E42" w:rsidP="000E4E42">
            <w:pPr>
              <w:rPr>
                <w:i/>
                <w:sz w:val="18"/>
                <w:szCs w:val="18"/>
              </w:rPr>
            </w:pPr>
            <w:r w:rsidRPr="000E4E42">
              <w:rPr>
                <w:i/>
                <w:sz w:val="18"/>
                <w:szCs w:val="18"/>
              </w:rPr>
              <w:t>Copia de los registros de carga de gas por</w:t>
            </w:r>
            <w:r w:rsidR="00833E18">
              <w:rPr>
                <w:i/>
                <w:sz w:val="18"/>
                <w:szCs w:val="18"/>
              </w:rPr>
              <w:t xml:space="preserve"> </w:t>
            </w:r>
            <w:r w:rsidRPr="000E4E42">
              <w:rPr>
                <w:i/>
                <w:sz w:val="18"/>
                <w:szCs w:val="18"/>
              </w:rPr>
              <w:t>cada uno de los estanques de la planta.</w:t>
            </w:r>
          </w:p>
          <w:p w:rsidR="000E4E42" w:rsidRPr="000E4E42" w:rsidRDefault="000E4E42" w:rsidP="00D67522">
            <w:pPr>
              <w:rPr>
                <w:i/>
                <w:sz w:val="18"/>
                <w:szCs w:val="18"/>
              </w:rPr>
            </w:pPr>
          </w:p>
          <w:p w:rsidR="000E4E42" w:rsidRPr="000E4E42" w:rsidRDefault="000E4E42" w:rsidP="00D67522">
            <w:pPr>
              <w:rPr>
                <w:i/>
                <w:sz w:val="18"/>
                <w:szCs w:val="18"/>
              </w:rPr>
            </w:pPr>
            <w:r w:rsidRPr="000E4E42">
              <w:rPr>
                <w:b/>
                <w:i/>
                <w:sz w:val="18"/>
                <w:szCs w:val="18"/>
                <w:u w:val="single"/>
              </w:rPr>
              <w:t>Reporte Final:</w:t>
            </w:r>
            <w:r w:rsidRPr="000E4E42">
              <w:rPr>
                <w:i/>
              </w:rPr>
              <w:t xml:space="preserve"> </w:t>
            </w:r>
          </w:p>
          <w:p w:rsidR="000E4E42" w:rsidRPr="000E4E42" w:rsidRDefault="000E4E42" w:rsidP="00833E18">
            <w:pPr>
              <w:rPr>
                <w:i/>
                <w:sz w:val="18"/>
                <w:szCs w:val="18"/>
              </w:rPr>
            </w:pPr>
            <w:r w:rsidRPr="000E4E42">
              <w:rPr>
                <w:i/>
                <w:sz w:val="18"/>
                <w:szCs w:val="18"/>
              </w:rPr>
              <w:t>Registros de carga de gas por cada uno de</w:t>
            </w:r>
            <w:r w:rsidR="00833E18">
              <w:rPr>
                <w:i/>
                <w:sz w:val="18"/>
                <w:szCs w:val="18"/>
              </w:rPr>
              <w:t xml:space="preserve"> </w:t>
            </w:r>
            <w:r w:rsidRPr="000E4E42">
              <w:rPr>
                <w:i/>
                <w:sz w:val="18"/>
                <w:szCs w:val="18"/>
              </w:rPr>
              <w:t>los estanques de la planta. Facturas que</w:t>
            </w:r>
            <w:r w:rsidR="00833E18">
              <w:rPr>
                <w:i/>
                <w:sz w:val="18"/>
                <w:szCs w:val="18"/>
              </w:rPr>
              <w:t xml:space="preserve"> </w:t>
            </w:r>
            <w:r w:rsidRPr="000E4E42">
              <w:rPr>
                <w:i/>
                <w:sz w:val="18"/>
                <w:szCs w:val="18"/>
              </w:rPr>
              <w:t>acrediten las recargas realizadas a la</w:t>
            </w:r>
            <w:r w:rsidR="00833E18">
              <w:rPr>
                <w:i/>
                <w:sz w:val="18"/>
                <w:szCs w:val="18"/>
              </w:rPr>
              <w:t xml:space="preserve"> </w:t>
            </w:r>
            <w:r w:rsidRPr="000E4E42">
              <w:rPr>
                <w:i/>
                <w:sz w:val="18"/>
                <w:szCs w:val="18"/>
              </w:rPr>
              <w:t>instalación.</w:t>
            </w:r>
          </w:p>
        </w:tc>
        <w:tc>
          <w:tcPr>
            <w:tcW w:w="3785" w:type="pct"/>
          </w:tcPr>
          <w:p w:rsidR="006C1B82" w:rsidRPr="003520A9" w:rsidRDefault="006C1B82" w:rsidP="006C1B82">
            <w:pPr>
              <w:pStyle w:val="Prrafodelista"/>
              <w:numPr>
                <w:ilvl w:val="0"/>
                <w:numId w:val="31"/>
              </w:numPr>
              <w:rPr>
                <w:rFonts w:cs="Calibri"/>
                <w:bCs/>
                <w:sz w:val="18"/>
                <w:szCs w:val="18"/>
              </w:rPr>
            </w:pPr>
            <w:r>
              <w:rPr>
                <w:rFonts w:cs="Calibri"/>
                <w:bCs/>
                <w:color w:val="000000"/>
                <w:sz w:val="18"/>
                <w:szCs w:val="18"/>
              </w:rPr>
              <w:t xml:space="preserve">El estado de esta </w:t>
            </w:r>
            <w:r w:rsidRPr="003520A9">
              <w:rPr>
                <w:rFonts w:cs="Calibri"/>
                <w:bCs/>
                <w:sz w:val="18"/>
                <w:szCs w:val="18"/>
              </w:rPr>
              <w:t xml:space="preserve">acción fue descrito en el Reporte inicial, </w:t>
            </w:r>
            <w:r w:rsidR="001857C5">
              <w:rPr>
                <w:rFonts w:cs="Calibri"/>
                <w:bCs/>
                <w:sz w:val="18"/>
                <w:szCs w:val="18"/>
              </w:rPr>
              <w:t xml:space="preserve">en </w:t>
            </w:r>
            <w:r w:rsidRPr="003520A9">
              <w:rPr>
                <w:rFonts w:cs="Calibri"/>
                <w:bCs/>
                <w:sz w:val="18"/>
                <w:szCs w:val="18"/>
              </w:rPr>
              <w:t>todos los reportes periódicos bimestrales, y en el Reporte final</w:t>
            </w:r>
            <w:r w:rsidR="001857C5">
              <w:rPr>
                <w:rFonts w:cs="Calibri"/>
                <w:bCs/>
                <w:sz w:val="18"/>
                <w:szCs w:val="18"/>
              </w:rPr>
              <w:t>.</w:t>
            </w:r>
          </w:p>
          <w:p w:rsidR="006C1B82" w:rsidRPr="003520A9" w:rsidRDefault="006C1B82" w:rsidP="006C1B82">
            <w:pPr>
              <w:pStyle w:val="Prrafodelista"/>
              <w:ind w:left="284"/>
              <w:rPr>
                <w:sz w:val="18"/>
                <w:szCs w:val="18"/>
              </w:rPr>
            </w:pPr>
          </w:p>
          <w:p w:rsidR="006C1B82" w:rsidRPr="003520A9" w:rsidRDefault="006C1B82" w:rsidP="006C1B82">
            <w:pPr>
              <w:pStyle w:val="Prrafodelista"/>
              <w:numPr>
                <w:ilvl w:val="0"/>
                <w:numId w:val="31"/>
              </w:numPr>
              <w:rPr>
                <w:sz w:val="18"/>
                <w:szCs w:val="18"/>
              </w:rPr>
            </w:pPr>
            <w:r w:rsidRPr="003520A9">
              <w:rPr>
                <w:sz w:val="18"/>
                <w:szCs w:val="18"/>
              </w:rPr>
              <w:t xml:space="preserve">En el reporte bimestral 1 (recibido el 4 de septiembre de 2017), el titular señaló lo siguiente: </w:t>
            </w:r>
          </w:p>
          <w:p w:rsidR="006C1B82" w:rsidRPr="00354953" w:rsidRDefault="006C1B82" w:rsidP="006C1B82">
            <w:pPr>
              <w:pStyle w:val="Prrafodelista"/>
              <w:ind w:left="568"/>
              <w:rPr>
                <w:sz w:val="18"/>
                <w:szCs w:val="18"/>
              </w:rPr>
            </w:pPr>
            <w:r w:rsidRPr="003520A9">
              <w:rPr>
                <w:sz w:val="18"/>
                <w:szCs w:val="18"/>
              </w:rPr>
              <w:t>“</w:t>
            </w:r>
            <w:r w:rsidR="003520A9" w:rsidRPr="003520A9">
              <w:rPr>
                <w:i/>
                <w:sz w:val="18"/>
                <w:szCs w:val="18"/>
              </w:rPr>
              <w:t>Se adj</w:t>
            </w:r>
            <w:r w:rsidR="003520A9" w:rsidRPr="00354953">
              <w:rPr>
                <w:i/>
                <w:sz w:val="18"/>
                <w:szCs w:val="18"/>
              </w:rPr>
              <w:t xml:space="preserve">unta en Anexo VII del presente documento, guías de despacho y facturas que acreditan la carga de gas realizada a la empresa en el periodo del programa de cumplimiento (junio-agosto). Las recargas corresponden únicamente al surtidor de grúas horquillas </w:t>
            </w:r>
            <w:proofErr w:type="gramStart"/>
            <w:r w:rsidR="003520A9" w:rsidRPr="00354953">
              <w:rPr>
                <w:i/>
                <w:sz w:val="18"/>
                <w:szCs w:val="18"/>
              </w:rPr>
              <w:t>ya que</w:t>
            </w:r>
            <w:proofErr w:type="gramEnd"/>
            <w:r w:rsidR="003520A9" w:rsidRPr="00354953">
              <w:rPr>
                <w:i/>
                <w:sz w:val="18"/>
                <w:szCs w:val="18"/>
              </w:rPr>
              <w:t xml:space="preserve"> por fecha, no existe en este periodo actividad de </w:t>
            </w:r>
            <w:proofErr w:type="spellStart"/>
            <w:r w:rsidR="003520A9" w:rsidRPr="00354953">
              <w:rPr>
                <w:i/>
                <w:sz w:val="18"/>
                <w:szCs w:val="18"/>
              </w:rPr>
              <w:t>despelonado</w:t>
            </w:r>
            <w:proofErr w:type="spellEnd"/>
            <w:r w:rsidR="003520A9" w:rsidRPr="00354953">
              <w:rPr>
                <w:i/>
                <w:sz w:val="18"/>
                <w:szCs w:val="18"/>
              </w:rPr>
              <w:t xml:space="preserve"> en la instalación, por lo que la empresa utiliza menos del 20% de su capacidad instalada</w:t>
            </w:r>
            <w:r w:rsidRPr="00354953">
              <w:rPr>
                <w:sz w:val="18"/>
                <w:szCs w:val="18"/>
              </w:rPr>
              <w:t>”</w:t>
            </w:r>
            <w:r w:rsidR="001857C5">
              <w:rPr>
                <w:sz w:val="18"/>
                <w:szCs w:val="18"/>
              </w:rPr>
              <w:t>.</w:t>
            </w:r>
          </w:p>
          <w:p w:rsidR="006C1B82" w:rsidRPr="00354953" w:rsidRDefault="009B0A33" w:rsidP="009B0A33">
            <w:pPr>
              <w:pStyle w:val="Prrafodelista"/>
              <w:ind w:left="284"/>
              <w:rPr>
                <w:i/>
                <w:sz w:val="18"/>
                <w:szCs w:val="18"/>
              </w:rPr>
            </w:pPr>
            <w:r w:rsidRPr="00354953">
              <w:rPr>
                <w:sz w:val="18"/>
                <w:szCs w:val="18"/>
              </w:rPr>
              <w:t xml:space="preserve">Los contenidos del Anexo VII corresponden a 2 documentos: </w:t>
            </w:r>
            <w:r w:rsidR="006C1B82" w:rsidRPr="00354953">
              <w:rPr>
                <w:sz w:val="18"/>
                <w:szCs w:val="18"/>
              </w:rPr>
              <w:t>“</w:t>
            </w:r>
            <w:r w:rsidR="003520A9" w:rsidRPr="00354953">
              <w:rPr>
                <w:i/>
                <w:sz w:val="18"/>
                <w:szCs w:val="18"/>
              </w:rPr>
              <w:t>GASCO.pdf</w:t>
            </w:r>
            <w:r w:rsidR="006C1B82" w:rsidRPr="00354953">
              <w:rPr>
                <w:sz w:val="18"/>
                <w:szCs w:val="18"/>
              </w:rPr>
              <w:t>”</w:t>
            </w:r>
            <w:r w:rsidR="00511AD0" w:rsidRPr="00354953">
              <w:rPr>
                <w:i/>
                <w:sz w:val="18"/>
                <w:szCs w:val="18"/>
              </w:rPr>
              <w:t xml:space="preserve">, </w:t>
            </w:r>
            <w:r w:rsidR="00E7280C" w:rsidRPr="00354953">
              <w:rPr>
                <w:sz w:val="18"/>
                <w:szCs w:val="18"/>
              </w:rPr>
              <w:t>de 12 páginas</w:t>
            </w:r>
            <w:r w:rsidR="00E61601" w:rsidRPr="00354953">
              <w:rPr>
                <w:sz w:val="18"/>
                <w:szCs w:val="18"/>
              </w:rPr>
              <w:t xml:space="preserve"> (cada una con una Factura Electrónica)</w:t>
            </w:r>
            <w:r w:rsidRPr="00354953">
              <w:rPr>
                <w:sz w:val="18"/>
                <w:szCs w:val="18"/>
              </w:rPr>
              <w:t xml:space="preserve">, y </w:t>
            </w:r>
            <w:r w:rsidR="006C1B82" w:rsidRPr="00354953">
              <w:rPr>
                <w:sz w:val="18"/>
                <w:szCs w:val="18"/>
              </w:rPr>
              <w:t>“</w:t>
            </w:r>
            <w:r w:rsidR="003520A9" w:rsidRPr="00354953">
              <w:rPr>
                <w:i/>
                <w:sz w:val="18"/>
                <w:szCs w:val="18"/>
              </w:rPr>
              <w:t>GUIAS DE DESPACHO.pdf</w:t>
            </w:r>
            <w:r w:rsidR="006C1B82" w:rsidRPr="00354953">
              <w:rPr>
                <w:sz w:val="18"/>
                <w:szCs w:val="18"/>
              </w:rPr>
              <w:t>”</w:t>
            </w:r>
            <w:r w:rsidR="00511AD0" w:rsidRPr="00354953">
              <w:rPr>
                <w:sz w:val="18"/>
                <w:szCs w:val="18"/>
              </w:rPr>
              <w:t>, de 18 páginas</w:t>
            </w:r>
            <w:r w:rsidR="00E61601" w:rsidRPr="00354953">
              <w:rPr>
                <w:sz w:val="18"/>
                <w:szCs w:val="18"/>
              </w:rPr>
              <w:t xml:space="preserve"> (cada una con una Guía de Despacho)</w:t>
            </w:r>
            <w:r w:rsidRPr="00354953">
              <w:rPr>
                <w:sz w:val="18"/>
                <w:szCs w:val="18"/>
              </w:rPr>
              <w:t>, cuyos contenidos se sistematizaron y se entregan</w:t>
            </w:r>
            <w:r w:rsidR="00E61601" w:rsidRPr="00354953">
              <w:rPr>
                <w:sz w:val="18"/>
                <w:szCs w:val="18"/>
              </w:rPr>
              <w:t xml:space="preserve"> en la</w:t>
            </w:r>
            <w:r w:rsidR="00D36384">
              <w:rPr>
                <w:sz w:val="18"/>
                <w:szCs w:val="18"/>
              </w:rPr>
              <w:t xml:space="preserve"> </w:t>
            </w:r>
            <w:r w:rsidR="00D36384" w:rsidRPr="00D36384">
              <w:rPr>
                <w:b/>
                <w:sz w:val="18"/>
                <w:szCs w:val="18"/>
              </w:rPr>
              <w:fldChar w:fldCharType="begin"/>
            </w:r>
            <w:r w:rsidR="00D36384" w:rsidRPr="00D36384">
              <w:rPr>
                <w:b/>
                <w:sz w:val="18"/>
                <w:szCs w:val="18"/>
              </w:rPr>
              <w:instrText xml:space="preserve"> REF _Ref4749952 \h  \* MERGEFORMAT </w:instrText>
            </w:r>
            <w:r w:rsidR="00D36384" w:rsidRPr="00D36384">
              <w:rPr>
                <w:b/>
                <w:sz w:val="18"/>
                <w:szCs w:val="18"/>
              </w:rPr>
            </w:r>
            <w:r w:rsidR="00D36384" w:rsidRPr="00D36384">
              <w:rPr>
                <w:b/>
                <w:sz w:val="18"/>
                <w:szCs w:val="18"/>
              </w:rPr>
              <w:fldChar w:fldCharType="separate"/>
            </w:r>
            <w:r w:rsidR="001627B3" w:rsidRPr="001627B3">
              <w:rPr>
                <w:b/>
                <w:sz w:val="18"/>
                <w:szCs w:val="18"/>
              </w:rPr>
              <w:t>Tabla 7</w:t>
            </w:r>
            <w:r w:rsidR="00D36384" w:rsidRPr="00D36384">
              <w:rPr>
                <w:b/>
                <w:sz w:val="18"/>
                <w:szCs w:val="18"/>
              </w:rPr>
              <w:fldChar w:fldCharType="end"/>
            </w:r>
            <w:r w:rsidR="00D36384">
              <w:rPr>
                <w:b/>
                <w:sz w:val="18"/>
                <w:szCs w:val="18"/>
              </w:rPr>
              <w:t>.</w:t>
            </w:r>
          </w:p>
          <w:p w:rsidR="006C1B82" w:rsidRPr="00354953" w:rsidRDefault="006C1B82" w:rsidP="006C1B82">
            <w:pPr>
              <w:pStyle w:val="Prrafodelista"/>
              <w:ind w:left="284"/>
              <w:rPr>
                <w:sz w:val="18"/>
                <w:szCs w:val="18"/>
              </w:rPr>
            </w:pPr>
          </w:p>
          <w:p w:rsidR="006C1B82" w:rsidRPr="00354953" w:rsidRDefault="006C1B82" w:rsidP="006C1B82">
            <w:pPr>
              <w:pStyle w:val="Prrafodelista"/>
              <w:numPr>
                <w:ilvl w:val="0"/>
                <w:numId w:val="31"/>
              </w:numPr>
              <w:rPr>
                <w:i/>
                <w:sz w:val="18"/>
                <w:szCs w:val="18"/>
              </w:rPr>
            </w:pPr>
            <w:r w:rsidRPr="00354953">
              <w:rPr>
                <w:sz w:val="18"/>
                <w:szCs w:val="18"/>
              </w:rPr>
              <w:t xml:space="preserve">En el reporte bimestral 2 (recibido el 6 de noviembre de 2017), el titular señaló lo siguiente: </w:t>
            </w:r>
          </w:p>
          <w:p w:rsidR="006C1B82" w:rsidRPr="00354953" w:rsidRDefault="006C1B82" w:rsidP="003520A9">
            <w:pPr>
              <w:pStyle w:val="Prrafodelista"/>
              <w:ind w:left="568"/>
              <w:rPr>
                <w:sz w:val="18"/>
                <w:szCs w:val="18"/>
              </w:rPr>
            </w:pPr>
            <w:r w:rsidRPr="00354953">
              <w:rPr>
                <w:sz w:val="18"/>
                <w:szCs w:val="18"/>
              </w:rPr>
              <w:t>“</w:t>
            </w:r>
            <w:r w:rsidR="003520A9" w:rsidRPr="00354953">
              <w:rPr>
                <w:i/>
                <w:sz w:val="18"/>
                <w:szCs w:val="18"/>
              </w:rPr>
              <w:t xml:space="preserve">Se adjunta en Anexo IV del presente documento, guías de despacho y facturas que acreditan la carga de gas realizada a la empresa en el periodo del programa de cumplimiento (septiembre-octubre). Las recargas corresponden únicamente al surtidor de grúas horquillas </w:t>
            </w:r>
            <w:proofErr w:type="gramStart"/>
            <w:r w:rsidR="003520A9" w:rsidRPr="00354953">
              <w:rPr>
                <w:i/>
                <w:sz w:val="18"/>
                <w:szCs w:val="18"/>
              </w:rPr>
              <w:t>ya que</w:t>
            </w:r>
            <w:proofErr w:type="gramEnd"/>
            <w:r w:rsidR="003520A9" w:rsidRPr="00354953">
              <w:rPr>
                <w:i/>
                <w:sz w:val="18"/>
                <w:szCs w:val="18"/>
              </w:rPr>
              <w:t xml:space="preserve"> por fecha, no existe en este periodo actividad de </w:t>
            </w:r>
            <w:proofErr w:type="spellStart"/>
            <w:r w:rsidR="003520A9" w:rsidRPr="00354953">
              <w:rPr>
                <w:i/>
                <w:sz w:val="18"/>
                <w:szCs w:val="18"/>
              </w:rPr>
              <w:t>despelonado</w:t>
            </w:r>
            <w:proofErr w:type="spellEnd"/>
            <w:r w:rsidR="003520A9" w:rsidRPr="00354953">
              <w:rPr>
                <w:i/>
                <w:sz w:val="18"/>
                <w:szCs w:val="18"/>
              </w:rPr>
              <w:t xml:space="preserve"> en la instalación, por lo que la empresa utiliza menos del 20% de su capacidad instalada.</w:t>
            </w:r>
            <w:r w:rsidRPr="00354953">
              <w:rPr>
                <w:i/>
                <w:sz w:val="18"/>
                <w:szCs w:val="18"/>
              </w:rPr>
              <w:t>”</w:t>
            </w:r>
          </w:p>
          <w:p w:rsidR="006C1B82" w:rsidRPr="00354953" w:rsidRDefault="006C1B82" w:rsidP="00E61601">
            <w:pPr>
              <w:pStyle w:val="Prrafodelista"/>
              <w:ind w:left="284"/>
              <w:rPr>
                <w:sz w:val="18"/>
                <w:szCs w:val="18"/>
              </w:rPr>
            </w:pPr>
            <w:r w:rsidRPr="00354953">
              <w:rPr>
                <w:sz w:val="18"/>
                <w:szCs w:val="18"/>
              </w:rPr>
              <w:t xml:space="preserve">Como Anexo </w:t>
            </w:r>
            <w:r w:rsidR="00E61601" w:rsidRPr="00354953">
              <w:rPr>
                <w:sz w:val="18"/>
                <w:szCs w:val="18"/>
              </w:rPr>
              <w:t>IV</w:t>
            </w:r>
            <w:r w:rsidRPr="00354953">
              <w:rPr>
                <w:sz w:val="18"/>
                <w:szCs w:val="18"/>
              </w:rPr>
              <w:t xml:space="preserve">, el titular </w:t>
            </w:r>
            <w:r w:rsidR="00E61601" w:rsidRPr="00354953">
              <w:rPr>
                <w:sz w:val="18"/>
                <w:szCs w:val="18"/>
              </w:rPr>
              <w:t>múltiples documentos, cuyos contenidos se sistematizaron y se entregan en la</w:t>
            </w:r>
            <w:r w:rsidR="00D36384">
              <w:rPr>
                <w:sz w:val="18"/>
                <w:szCs w:val="18"/>
              </w:rPr>
              <w:t xml:space="preserve"> </w:t>
            </w:r>
            <w:r w:rsidR="00D36384" w:rsidRPr="00D36384">
              <w:rPr>
                <w:b/>
                <w:sz w:val="18"/>
                <w:szCs w:val="18"/>
              </w:rPr>
              <w:fldChar w:fldCharType="begin"/>
            </w:r>
            <w:r w:rsidR="00D36384" w:rsidRPr="00D36384">
              <w:rPr>
                <w:b/>
                <w:sz w:val="18"/>
                <w:szCs w:val="18"/>
              </w:rPr>
              <w:instrText xml:space="preserve"> REF _Ref4749952 \h  \* MERGEFORMAT </w:instrText>
            </w:r>
            <w:r w:rsidR="00D36384" w:rsidRPr="00D36384">
              <w:rPr>
                <w:b/>
                <w:sz w:val="18"/>
                <w:szCs w:val="18"/>
              </w:rPr>
            </w:r>
            <w:r w:rsidR="00D36384" w:rsidRPr="00D36384">
              <w:rPr>
                <w:b/>
                <w:sz w:val="18"/>
                <w:szCs w:val="18"/>
              </w:rPr>
              <w:fldChar w:fldCharType="separate"/>
            </w:r>
            <w:r w:rsidR="001627B3" w:rsidRPr="001627B3">
              <w:rPr>
                <w:b/>
                <w:sz w:val="18"/>
                <w:szCs w:val="18"/>
              </w:rPr>
              <w:t>Tabla 7</w:t>
            </w:r>
            <w:r w:rsidR="00D36384" w:rsidRPr="00D36384">
              <w:rPr>
                <w:b/>
                <w:sz w:val="18"/>
                <w:szCs w:val="18"/>
              </w:rPr>
              <w:fldChar w:fldCharType="end"/>
            </w:r>
            <w:r w:rsidR="00D36384">
              <w:rPr>
                <w:b/>
                <w:sz w:val="18"/>
                <w:szCs w:val="18"/>
              </w:rPr>
              <w:t>.</w:t>
            </w:r>
          </w:p>
          <w:p w:rsidR="00E61601" w:rsidRPr="00354953" w:rsidRDefault="00E61601" w:rsidP="00E61601">
            <w:pPr>
              <w:pStyle w:val="Prrafodelista"/>
              <w:ind w:left="284"/>
              <w:rPr>
                <w:i/>
                <w:sz w:val="18"/>
                <w:szCs w:val="18"/>
              </w:rPr>
            </w:pPr>
          </w:p>
          <w:p w:rsidR="006C1B82" w:rsidRPr="00354953" w:rsidRDefault="006C1B82" w:rsidP="006C1B82">
            <w:pPr>
              <w:pStyle w:val="Prrafodelista"/>
              <w:numPr>
                <w:ilvl w:val="0"/>
                <w:numId w:val="31"/>
              </w:numPr>
              <w:rPr>
                <w:i/>
                <w:sz w:val="18"/>
                <w:szCs w:val="18"/>
              </w:rPr>
            </w:pPr>
            <w:r w:rsidRPr="00354953">
              <w:rPr>
                <w:sz w:val="18"/>
                <w:szCs w:val="18"/>
              </w:rPr>
              <w:t xml:space="preserve">En el reporte bimestral 3 (recibido el 9 de enero de 2018), el titular señaló lo siguiente: </w:t>
            </w:r>
          </w:p>
          <w:p w:rsidR="003520A9" w:rsidRPr="00354953" w:rsidRDefault="006C1B82" w:rsidP="003520A9">
            <w:pPr>
              <w:pStyle w:val="Prrafodelista"/>
              <w:ind w:left="568"/>
              <w:rPr>
                <w:i/>
                <w:sz w:val="18"/>
                <w:szCs w:val="18"/>
              </w:rPr>
            </w:pPr>
            <w:r w:rsidRPr="00354953">
              <w:rPr>
                <w:sz w:val="18"/>
                <w:szCs w:val="18"/>
              </w:rPr>
              <w:t>“</w:t>
            </w:r>
            <w:r w:rsidR="003520A9" w:rsidRPr="00354953">
              <w:rPr>
                <w:i/>
                <w:sz w:val="18"/>
                <w:szCs w:val="18"/>
              </w:rPr>
              <w:t>Se adjunta en Anexo VI del presente documento, guías de despacho y facturas que acreditan la carga de gas realizada a la empresa en el periodo del programa de cumplimiento (noviembre-diciembre).</w:t>
            </w:r>
          </w:p>
          <w:p w:rsidR="006C1B82" w:rsidRPr="00354953" w:rsidRDefault="003520A9" w:rsidP="003520A9">
            <w:pPr>
              <w:pStyle w:val="Prrafodelista"/>
              <w:ind w:left="568"/>
              <w:rPr>
                <w:sz w:val="18"/>
                <w:szCs w:val="18"/>
              </w:rPr>
            </w:pPr>
            <w:r w:rsidRPr="00354953">
              <w:rPr>
                <w:b/>
                <w:i/>
                <w:sz w:val="18"/>
                <w:szCs w:val="18"/>
              </w:rPr>
              <w:t>Cabe señalar que la instalación ya cuenta con RCA favorable del Proyecto, lo que faculta a la empresa a utilizar la capacidad máxima de gas instalada</w:t>
            </w:r>
            <w:r w:rsidRPr="00354953">
              <w:rPr>
                <w:i/>
                <w:sz w:val="18"/>
                <w:szCs w:val="18"/>
              </w:rPr>
              <w:t>.</w:t>
            </w:r>
            <w:r w:rsidR="006C1B82" w:rsidRPr="00354953">
              <w:rPr>
                <w:i/>
                <w:sz w:val="18"/>
                <w:szCs w:val="18"/>
              </w:rPr>
              <w:t>”</w:t>
            </w:r>
          </w:p>
          <w:p w:rsidR="003520A9" w:rsidRPr="00354953" w:rsidRDefault="006C1B82" w:rsidP="00E61601">
            <w:pPr>
              <w:pStyle w:val="Prrafodelista"/>
              <w:ind w:left="284"/>
              <w:rPr>
                <w:sz w:val="18"/>
                <w:szCs w:val="18"/>
              </w:rPr>
            </w:pPr>
            <w:r w:rsidRPr="00354953">
              <w:rPr>
                <w:sz w:val="18"/>
                <w:szCs w:val="18"/>
              </w:rPr>
              <w:t xml:space="preserve">Como Anexo </w:t>
            </w:r>
            <w:r w:rsidR="00E61601" w:rsidRPr="00354953">
              <w:rPr>
                <w:sz w:val="18"/>
                <w:szCs w:val="18"/>
              </w:rPr>
              <w:t>VI</w:t>
            </w:r>
            <w:r w:rsidRPr="00354953">
              <w:rPr>
                <w:sz w:val="18"/>
                <w:szCs w:val="18"/>
              </w:rPr>
              <w:t xml:space="preserve">, el titular incluyó </w:t>
            </w:r>
            <w:r w:rsidR="00E61601" w:rsidRPr="00354953">
              <w:rPr>
                <w:sz w:val="18"/>
                <w:szCs w:val="18"/>
              </w:rPr>
              <w:t>el documento “facturas y guias.pdf”, con 16 páginas asociadas a 8 facturas electrónicas y 8 guías de despacho, cuyos contenidos se sistematizaron y se entregan en la</w:t>
            </w:r>
            <w:r w:rsidR="00D36384">
              <w:rPr>
                <w:sz w:val="18"/>
                <w:szCs w:val="18"/>
              </w:rPr>
              <w:t xml:space="preserve"> </w:t>
            </w:r>
            <w:r w:rsidR="00D36384" w:rsidRPr="00D36384">
              <w:rPr>
                <w:b/>
                <w:sz w:val="18"/>
                <w:szCs w:val="18"/>
              </w:rPr>
              <w:fldChar w:fldCharType="begin"/>
            </w:r>
            <w:r w:rsidR="00D36384" w:rsidRPr="00D36384">
              <w:rPr>
                <w:b/>
                <w:sz w:val="18"/>
                <w:szCs w:val="18"/>
              </w:rPr>
              <w:instrText xml:space="preserve"> REF _Ref4749952 \h  \* MERGEFORMAT </w:instrText>
            </w:r>
            <w:r w:rsidR="00D36384" w:rsidRPr="00D36384">
              <w:rPr>
                <w:b/>
                <w:sz w:val="18"/>
                <w:szCs w:val="18"/>
              </w:rPr>
            </w:r>
            <w:r w:rsidR="00D36384" w:rsidRPr="00D36384">
              <w:rPr>
                <w:b/>
                <w:sz w:val="18"/>
                <w:szCs w:val="18"/>
              </w:rPr>
              <w:fldChar w:fldCharType="separate"/>
            </w:r>
            <w:r w:rsidR="001627B3" w:rsidRPr="001627B3">
              <w:rPr>
                <w:b/>
                <w:sz w:val="18"/>
                <w:szCs w:val="18"/>
              </w:rPr>
              <w:t>Tabla 7</w:t>
            </w:r>
            <w:r w:rsidR="00D36384" w:rsidRPr="00D36384">
              <w:rPr>
                <w:b/>
                <w:sz w:val="18"/>
                <w:szCs w:val="18"/>
              </w:rPr>
              <w:fldChar w:fldCharType="end"/>
            </w:r>
            <w:r w:rsidR="00D36384">
              <w:rPr>
                <w:b/>
                <w:sz w:val="18"/>
                <w:szCs w:val="18"/>
              </w:rPr>
              <w:t>.</w:t>
            </w:r>
          </w:p>
          <w:p w:rsidR="00E61601" w:rsidRPr="00354953" w:rsidRDefault="00E61601" w:rsidP="00E61601">
            <w:pPr>
              <w:pStyle w:val="Prrafodelista"/>
              <w:ind w:left="284"/>
              <w:rPr>
                <w:i/>
                <w:sz w:val="18"/>
                <w:szCs w:val="18"/>
              </w:rPr>
            </w:pPr>
          </w:p>
          <w:p w:rsidR="006C1B82" w:rsidRPr="00354953" w:rsidRDefault="003520A9" w:rsidP="006C1B82">
            <w:pPr>
              <w:pStyle w:val="Prrafodelista"/>
              <w:numPr>
                <w:ilvl w:val="0"/>
                <w:numId w:val="31"/>
              </w:numPr>
              <w:rPr>
                <w:i/>
                <w:sz w:val="18"/>
                <w:szCs w:val="18"/>
              </w:rPr>
            </w:pPr>
            <w:r w:rsidRPr="00354953">
              <w:rPr>
                <w:sz w:val="18"/>
                <w:szCs w:val="18"/>
              </w:rPr>
              <w:t>En los reportes bimestral</w:t>
            </w:r>
            <w:r w:rsidR="001857C5">
              <w:rPr>
                <w:sz w:val="18"/>
                <w:szCs w:val="18"/>
              </w:rPr>
              <w:t>es</w:t>
            </w:r>
            <w:r w:rsidRPr="00354953">
              <w:rPr>
                <w:sz w:val="18"/>
                <w:szCs w:val="18"/>
              </w:rPr>
              <w:t xml:space="preserve"> </w:t>
            </w:r>
            <w:r w:rsidR="00E61601" w:rsidRPr="00354953">
              <w:rPr>
                <w:sz w:val="18"/>
                <w:szCs w:val="18"/>
              </w:rPr>
              <w:t xml:space="preserve">siguientes, y </w:t>
            </w:r>
            <w:r w:rsidR="001857C5">
              <w:rPr>
                <w:sz w:val="18"/>
                <w:szCs w:val="18"/>
              </w:rPr>
              <w:t xml:space="preserve">en </w:t>
            </w:r>
            <w:r w:rsidR="00E61601" w:rsidRPr="00354953">
              <w:rPr>
                <w:sz w:val="18"/>
                <w:szCs w:val="18"/>
              </w:rPr>
              <w:t xml:space="preserve">el reporte final, se da cuenta de que la Instalación cuenta con </w:t>
            </w:r>
            <w:r w:rsidR="00354953" w:rsidRPr="00354953">
              <w:rPr>
                <w:sz w:val="18"/>
                <w:szCs w:val="18"/>
              </w:rPr>
              <w:t xml:space="preserve">RCA favorable, </w:t>
            </w:r>
            <w:r w:rsidR="00E61601" w:rsidRPr="00354953">
              <w:rPr>
                <w:sz w:val="18"/>
                <w:szCs w:val="18"/>
              </w:rPr>
              <w:t xml:space="preserve">por lo que la empresa contaría con </w:t>
            </w:r>
            <w:r w:rsidR="001857C5">
              <w:rPr>
                <w:sz w:val="18"/>
                <w:szCs w:val="18"/>
              </w:rPr>
              <w:t xml:space="preserve">la </w:t>
            </w:r>
            <w:r w:rsidR="00E61601" w:rsidRPr="00354953">
              <w:rPr>
                <w:sz w:val="18"/>
                <w:szCs w:val="18"/>
              </w:rPr>
              <w:t>facultad de usar la máxima capacidad de gas instalada</w:t>
            </w:r>
            <w:r w:rsidR="00354953" w:rsidRPr="00354953">
              <w:rPr>
                <w:sz w:val="18"/>
                <w:szCs w:val="18"/>
              </w:rPr>
              <w:t>.</w:t>
            </w:r>
          </w:p>
          <w:p w:rsidR="00E61601" w:rsidRPr="00354953" w:rsidRDefault="00E61601" w:rsidP="00E61601">
            <w:pPr>
              <w:pStyle w:val="Prrafodelista"/>
              <w:ind w:left="284"/>
              <w:rPr>
                <w:i/>
                <w:sz w:val="18"/>
                <w:szCs w:val="18"/>
              </w:rPr>
            </w:pPr>
            <w:r w:rsidRPr="00354953">
              <w:rPr>
                <w:sz w:val="18"/>
                <w:szCs w:val="18"/>
              </w:rPr>
              <w:t>En el Reporte final, se señaló lo siguiente:</w:t>
            </w:r>
          </w:p>
          <w:p w:rsidR="00E61601" w:rsidRPr="00354953" w:rsidRDefault="00E61601" w:rsidP="00E61601">
            <w:pPr>
              <w:pStyle w:val="Prrafodelista"/>
              <w:ind w:left="568"/>
              <w:rPr>
                <w:sz w:val="18"/>
                <w:szCs w:val="18"/>
              </w:rPr>
            </w:pPr>
            <w:r w:rsidRPr="00354953">
              <w:rPr>
                <w:sz w:val="18"/>
                <w:szCs w:val="18"/>
              </w:rPr>
              <w:t>“</w:t>
            </w:r>
            <w:r w:rsidRPr="00354953">
              <w:rPr>
                <w:i/>
                <w:sz w:val="18"/>
                <w:szCs w:val="18"/>
              </w:rPr>
              <w:t>De igual forma en los Reportes Bimestrales Nº1, Nº2 y Nº3 se presentaron los registros de carga de gas, que acreditaban una utilización reducida (20%) de la capacidad instalada.”</w:t>
            </w:r>
          </w:p>
          <w:p w:rsidR="00E61601" w:rsidRPr="00D600F5" w:rsidRDefault="00E61601" w:rsidP="00E61601">
            <w:pPr>
              <w:rPr>
                <w:i/>
                <w:sz w:val="18"/>
                <w:szCs w:val="18"/>
              </w:rPr>
            </w:pPr>
          </w:p>
          <w:p w:rsidR="006B2999" w:rsidRPr="003520A9" w:rsidRDefault="006B2999" w:rsidP="006B2999">
            <w:pPr>
              <w:pStyle w:val="Prrafodelista"/>
              <w:numPr>
                <w:ilvl w:val="0"/>
                <w:numId w:val="31"/>
              </w:numPr>
              <w:rPr>
                <w:i/>
                <w:sz w:val="18"/>
                <w:szCs w:val="18"/>
              </w:rPr>
            </w:pPr>
            <w:r>
              <w:rPr>
                <w:sz w:val="18"/>
                <w:szCs w:val="18"/>
              </w:rPr>
              <w:t xml:space="preserve">Se estima que los documentos entregados en los Reportes N°1, 2 y 3 se ajustan a lo establecido como </w:t>
            </w:r>
            <w:r w:rsidR="001857C5">
              <w:rPr>
                <w:sz w:val="18"/>
                <w:szCs w:val="18"/>
              </w:rPr>
              <w:t>m</w:t>
            </w:r>
            <w:r>
              <w:rPr>
                <w:sz w:val="18"/>
                <w:szCs w:val="18"/>
              </w:rPr>
              <w:t xml:space="preserve">edios verificadores de los Reportes de Avance y Reporte Final. Sin perjuicio de ello, se estima que con dichos medios no es posible acreditar el indicador de cumplimiento, asociado al uso de un 20% de la capacidad instalada de gas por parte del titular. Sin perjuicio de ello, se estima también que desde el Reporte </w:t>
            </w:r>
            <w:r w:rsidR="00C40481" w:rsidRPr="000D7CD6">
              <w:rPr>
                <w:color w:val="000000" w:themeColor="text1"/>
                <w:sz w:val="18"/>
                <w:szCs w:val="18"/>
              </w:rPr>
              <w:t xml:space="preserve">Bimestral </w:t>
            </w:r>
            <w:r w:rsidRPr="000D7CD6">
              <w:rPr>
                <w:color w:val="000000" w:themeColor="text1"/>
                <w:sz w:val="18"/>
                <w:szCs w:val="18"/>
              </w:rPr>
              <w:t xml:space="preserve">N°3 </w:t>
            </w:r>
            <w:r>
              <w:rPr>
                <w:sz w:val="18"/>
                <w:szCs w:val="18"/>
              </w:rPr>
              <w:t xml:space="preserve">en adelante, mediante la obtención de la RCA sometida a evaluación ambiental, la instalación ha regularizado su capacidad instalada, pudiendo hacer uso del 100% de la misma. </w:t>
            </w:r>
          </w:p>
          <w:p w:rsidR="000E4E42" w:rsidRPr="00E61601" w:rsidRDefault="000E4E42" w:rsidP="00E61601">
            <w:pPr>
              <w:rPr>
                <w:sz w:val="18"/>
                <w:szCs w:val="18"/>
              </w:rPr>
            </w:pPr>
          </w:p>
        </w:tc>
      </w:tr>
    </w:tbl>
    <w:p w:rsidR="00D36384" w:rsidRDefault="00D36384" w:rsidP="00D36384">
      <w:pPr>
        <w:pStyle w:val="Sinespaciado"/>
      </w:pPr>
      <w:bookmarkStart w:id="81" w:name="_Ref4688687"/>
    </w:p>
    <w:p w:rsidR="00D36384" w:rsidRDefault="00D36384">
      <w:pPr>
        <w:rPr>
          <w:sz w:val="18"/>
        </w:rPr>
      </w:pPr>
      <w:r>
        <w:br w:type="page"/>
      </w:r>
    </w:p>
    <w:p w:rsidR="00D36384" w:rsidRDefault="00D36384" w:rsidP="00D36384">
      <w:pPr>
        <w:pStyle w:val="Descripcin"/>
        <w:keepNext/>
      </w:pPr>
      <w:bookmarkStart w:id="82" w:name="_Ref4749952"/>
      <w:bookmarkEnd w:id="81"/>
      <w:r>
        <w:lastRenderedPageBreak/>
        <w:t xml:space="preserve">Tabla </w:t>
      </w:r>
      <w:fldSimple w:instr=" SEQ Tabla \* ARABIC ">
        <w:r w:rsidR="002307D5">
          <w:rPr>
            <w:noProof/>
          </w:rPr>
          <w:t>7</w:t>
        </w:r>
      </w:fldSimple>
      <w:bookmarkEnd w:id="82"/>
      <w:r>
        <w:t xml:space="preserve">. </w:t>
      </w:r>
      <w:r w:rsidRPr="006A6E79">
        <w:rPr>
          <w:b w:val="0"/>
        </w:rPr>
        <w:t>Sistematización de compras de Gas, en base a las Facturas y Guías de Despacho entregadas como Anexos a los Reportes 1, 2 y 3.</w:t>
      </w:r>
      <w:r>
        <w:rPr>
          <w:b w:val="0"/>
        </w:rPr>
        <w:t xml:space="preserve"> Cada fila representa un ingreso de Gas.</w:t>
      </w:r>
    </w:p>
    <w:tbl>
      <w:tblPr>
        <w:tblW w:w="13454" w:type="dxa"/>
        <w:tblCellMar>
          <w:left w:w="70" w:type="dxa"/>
          <w:right w:w="70" w:type="dxa"/>
        </w:tblCellMar>
        <w:tblLook w:val="04A0" w:firstRow="1" w:lastRow="0" w:firstColumn="1" w:lastColumn="0" w:noHBand="0" w:noVBand="1"/>
      </w:tblPr>
      <w:tblGrid>
        <w:gridCol w:w="676"/>
        <w:gridCol w:w="788"/>
        <w:gridCol w:w="2222"/>
        <w:gridCol w:w="1167"/>
        <w:gridCol w:w="2776"/>
        <w:gridCol w:w="200"/>
        <w:gridCol w:w="788"/>
        <w:gridCol w:w="1232"/>
        <w:gridCol w:w="589"/>
        <w:gridCol w:w="3016"/>
      </w:tblGrid>
      <w:tr w:rsidR="006A6E79" w:rsidRPr="006A6E79" w:rsidTr="006A6E79">
        <w:trPr>
          <w:trHeight w:val="20"/>
        </w:trPr>
        <w:tc>
          <w:tcPr>
            <w:tcW w:w="676" w:type="dxa"/>
            <w:vMerge w:val="restart"/>
            <w:tcBorders>
              <w:top w:val="single" w:sz="4" w:space="0" w:color="000000" w:themeColor="text1"/>
              <w:left w:val="nil"/>
              <w:bottom w:val="single" w:sz="4" w:space="0" w:color="000000"/>
              <w:right w:val="nil"/>
            </w:tcBorders>
            <w:shd w:val="clear" w:color="000000" w:fill="D9D9D9"/>
            <w:vAlign w:val="center"/>
            <w:hideMark/>
          </w:tcPr>
          <w:p w:rsidR="006A6E79" w:rsidRPr="006A6E79" w:rsidRDefault="006A6E79" w:rsidP="006A6E79">
            <w:pPr>
              <w:spacing w:after="0" w:line="240" w:lineRule="auto"/>
              <w:jc w:val="center"/>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Reporte</w:t>
            </w:r>
          </w:p>
        </w:tc>
        <w:tc>
          <w:tcPr>
            <w:tcW w:w="6953" w:type="dxa"/>
            <w:gridSpan w:val="4"/>
            <w:tcBorders>
              <w:top w:val="single" w:sz="4" w:space="0" w:color="000000" w:themeColor="text1"/>
              <w:left w:val="nil"/>
              <w:bottom w:val="single" w:sz="4" w:space="0" w:color="auto"/>
              <w:right w:val="nil"/>
            </w:tcBorders>
            <w:shd w:val="clear" w:color="000000" w:fill="D9D9D9"/>
            <w:vAlign w:val="center"/>
            <w:hideMark/>
          </w:tcPr>
          <w:p w:rsidR="006A6E79" w:rsidRPr="006A6E79" w:rsidRDefault="006A6E79" w:rsidP="006A6E79">
            <w:pPr>
              <w:spacing w:after="0" w:line="240" w:lineRule="auto"/>
              <w:jc w:val="center"/>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Facturas</w:t>
            </w:r>
          </w:p>
        </w:tc>
        <w:tc>
          <w:tcPr>
            <w:tcW w:w="200" w:type="dxa"/>
            <w:tcBorders>
              <w:top w:val="single" w:sz="4" w:space="0" w:color="000000" w:themeColor="text1"/>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5625" w:type="dxa"/>
            <w:gridSpan w:val="4"/>
            <w:tcBorders>
              <w:top w:val="single" w:sz="4" w:space="0" w:color="000000" w:themeColor="text1"/>
              <w:left w:val="nil"/>
              <w:bottom w:val="single" w:sz="4" w:space="0" w:color="auto"/>
              <w:right w:val="nil"/>
            </w:tcBorders>
            <w:shd w:val="clear" w:color="000000" w:fill="D9D9D9"/>
            <w:vAlign w:val="center"/>
            <w:hideMark/>
          </w:tcPr>
          <w:p w:rsidR="006A6E79" w:rsidRPr="006A6E79" w:rsidRDefault="006A6E79" w:rsidP="006A6E79">
            <w:pPr>
              <w:spacing w:after="0" w:line="240" w:lineRule="auto"/>
              <w:jc w:val="center"/>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Guías de Despacho</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p>
        </w:tc>
        <w:tc>
          <w:tcPr>
            <w:tcW w:w="788"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proofErr w:type="spellStart"/>
            <w:r w:rsidRPr="006A6E79">
              <w:rPr>
                <w:rFonts w:ascii="Calibri" w:eastAsia="Times New Roman" w:hAnsi="Calibri" w:cs="Calibri"/>
                <w:b/>
                <w:bCs/>
                <w:color w:val="000000"/>
                <w:sz w:val="16"/>
                <w:szCs w:val="16"/>
                <w:lang w:eastAsia="es-CL"/>
              </w:rPr>
              <w:t>N°</w:t>
            </w:r>
            <w:proofErr w:type="spellEnd"/>
          </w:p>
        </w:tc>
        <w:tc>
          <w:tcPr>
            <w:tcW w:w="2222"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Producto y Cantidad</w:t>
            </w:r>
          </w:p>
        </w:tc>
        <w:tc>
          <w:tcPr>
            <w:tcW w:w="1167"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Fecha emisión</w:t>
            </w:r>
          </w:p>
        </w:tc>
        <w:tc>
          <w:tcPr>
            <w:tcW w:w="2776"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Referencia</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proofErr w:type="spellStart"/>
            <w:r w:rsidRPr="006A6E79">
              <w:rPr>
                <w:rFonts w:ascii="Calibri" w:eastAsia="Times New Roman" w:hAnsi="Calibri" w:cs="Calibri"/>
                <w:b/>
                <w:bCs/>
                <w:color w:val="000000"/>
                <w:sz w:val="16"/>
                <w:szCs w:val="16"/>
                <w:lang w:eastAsia="es-CL"/>
              </w:rPr>
              <w:t>N°</w:t>
            </w:r>
            <w:proofErr w:type="spellEnd"/>
          </w:p>
        </w:tc>
        <w:tc>
          <w:tcPr>
            <w:tcW w:w="1232"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Fecha</w:t>
            </w:r>
          </w:p>
        </w:tc>
        <w:tc>
          <w:tcPr>
            <w:tcW w:w="589"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Litros</w:t>
            </w:r>
          </w:p>
        </w:tc>
        <w:tc>
          <w:tcPr>
            <w:tcW w:w="3016" w:type="dxa"/>
            <w:tcBorders>
              <w:top w:val="nil"/>
              <w:left w:val="nil"/>
              <w:bottom w:val="single" w:sz="4" w:space="0" w:color="auto"/>
              <w:right w:val="nil"/>
            </w:tcBorders>
            <w:shd w:val="clear" w:color="000000" w:fill="D9D9D9"/>
            <w:vAlign w:val="center"/>
            <w:hideMark/>
          </w:tcPr>
          <w:p w:rsidR="006A6E79" w:rsidRPr="006A6E79" w:rsidRDefault="006A6E79" w:rsidP="006A6E79">
            <w:pPr>
              <w:spacing w:after="0" w:line="240" w:lineRule="auto"/>
              <w:rPr>
                <w:rFonts w:ascii="Calibri" w:eastAsia="Times New Roman" w:hAnsi="Calibri" w:cs="Calibri"/>
                <w:b/>
                <w:bCs/>
                <w:color w:val="000000"/>
                <w:sz w:val="16"/>
                <w:szCs w:val="16"/>
                <w:lang w:eastAsia="es-CL"/>
              </w:rPr>
            </w:pPr>
            <w:r w:rsidRPr="006A6E79">
              <w:rPr>
                <w:rFonts w:ascii="Calibri" w:eastAsia="Times New Roman" w:hAnsi="Calibri" w:cs="Calibri"/>
                <w:b/>
                <w:bCs/>
                <w:color w:val="000000"/>
                <w:sz w:val="16"/>
                <w:szCs w:val="16"/>
                <w:lang w:eastAsia="es-CL"/>
              </w:rPr>
              <w:t>Referencia</w:t>
            </w:r>
          </w:p>
        </w:tc>
      </w:tr>
      <w:tr w:rsidR="006A6E79" w:rsidRPr="006A6E79" w:rsidTr="00D36384">
        <w:trPr>
          <w:trHeight w:val="20"/>
        </w:trPr>
        <w:tc>
          <w:tcPr>
            <w:tcW w:w="676" w:type="dxa"/>
            <w:vMerge w:val="restart"/>
            <w:tcBorders>
              <w:top w:val="nil"/>
              <w:left w:val="nil"/>
              <w:bottom w:val="single" w:sz="4" w:space="0" w:color="000000"/>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N°1</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8286057</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880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01-jun-2017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6</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5731142</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01-jun-2017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880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8290693</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06-jun-2017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5</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5856533</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06-jun-2017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2</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8290758</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08-jun-2017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4</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8294245</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1.001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13-jun-2017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3</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5981984</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13-jun-2017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1001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4</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8291273</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 “</w:t>
            </w:r>
            <w:r w:rsidR="00D36384" w:rsidRPr="00D36384">
              <w:rPr>
                <w:rFonts w:ascii="Calibri" w:eastAsia="Times New Roman" w:hAnsi="Calibri" w:cs="Calibri"/>
                <w:i/>
                <w:color w:val="000000"/>
                <w:sz w:val="16"/>
                <w:szCs w:val="16"/>
                <w:lang w:eastAsia="es-CL"/>
              </w:rPr>
              <w:t xml:space="preserve">VALE CARGA DE GAS TRADICIONAL </w:t>
            </w:r>
            <w:proofErr w:type="gramStart"/>
            <w:r w:rsidR="00D36384" w:rsidRPr="00D36384">
              <w:rPr>
                <w:rFonts w:ascii="Calibri" w:eastAsia="Times New Roman" w:hAnsi="Calibri" w:cs="Calibri"/>
                <w:i/>
                <w:color w:val="000000"/>
                <w:sz w:val="16"/>
                <w:szCs w:val="16"/>
                <w:lang w:eastAsia="es-CL"/>
              </w:rPr>
              <w:t>G.HORQUILL</w:t>
            </w:r>
            <w:proofErr w:type="gramEnd"/>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14-jun-2017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2</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8296004</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2.544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15-jun-2017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5857771</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15-jun-2017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2544</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3</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5860255</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2002</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5</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5857696</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22-jun-2017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2002</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6</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5988911</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27-jun-2017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7</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5988930</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29-jun-2017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685</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8</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8315540</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2.404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04-jul-2017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7</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5990876</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04-jul-2017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2404</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9</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8318785</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2.530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06-jul-2017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8</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5990955</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06-jul-2017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2530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10</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8320132</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 “</w:t>
            </w:r>
            <w:r w:rsidR="00D36384" w:rsidRPr="00D36384">
              <w:rPr>
                <w:rFonts w:ascii="Calibri" w:eastAsia="Times New Roman" w:hAnsi="Calibri" w:cs="Calibri"/>
                <w:i/>
                <w:color w:val="000000"/>
                <w:sz w:val="16"/>
                <w:szCs w:val="16"/>
                <w:lang w:eastAsia="es-CL"/>
              </w:rPr>
              <w:t xml:space="preserve">VALE CARGA DE GAS TRADICIONAL </w:t>
            </w:r>
            <w:proofErr w:type="gramStart"/>
            <w:r w:rsidR="00D36384" w:rsidRPr="00D36384">
              <w:rPr>
                <w:rFonts w:ascii="Calibri" w:eastAsia="Times New Roman" w:hAnsi="Calibri" w:cs="Calibri"/>
                <w:i/>
                <w:color w:val="000000"/>
                <w:sz w:val="16"/>
                <w:szCs w:val="16"/>
                <w:lang w:eastAsia="es-CL"/>
              </w:rPr>
              <w:t>G.HORQUILL</w:t>
            </w:r>
            <w:proofErr w:type="gramEnd"/>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11-jul-2017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9</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5992510</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11-jul-2017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2550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11</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8324201</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2.001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13-jul-2017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10</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6093464</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13-jul-2017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12</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6093679</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1641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13</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6095828</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14</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6095847</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27-jul-2017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2005</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15</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6086557</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18-jul-2017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2210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16</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8342818</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1.601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01-ago-2017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12</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6096185</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01-ago-2017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17</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8342496</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 “</w:t>
            </w:r>
            <w:r w:rsidR="00D36384" w:rsidRPr="00D36384">
              <w:rPr>
                <w:rFonts w:ascii="Calibri" w:eastAsia="Times New Roman" w:hAnsi="Calibri" w:cs="Calibri"/>
                <w:i/>
                <w:color w:val="000000"/>
                <w:sz w:val="16"/>
                <w:szCs w:val="16"/>
                <w:lang w:eastAsia="es-CL"/>
              </w:rPr>
              <w:t xml:space="preserve">VALE CARGA DE GAS TRADICIONAL </w:t>
            </w:r>
            <w:proofErr w:type="gramStart"/>
            <w:r w:rsidR="00D36384" w:rsidRPr="00D36384">
              <w:rPr>
                <w:rFonts w:ascii="Calibri" w:eastAsia="Times New Roman" w:hAnsi="Calibri" w:cs="Calibri"/>
                <w:i/>
                <w:color w:val="000000"/>
                <w:sz w:val="16"/>
                <w:szCs w:val="16"/>
                <w:lang w:eastAsia="es-CL"/>
              </w:rPr>
              <w:t>G.HORQUILL</w:t>
            </w:r>
            <w:proofErr w:type="gramEnd"/>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03-ago-2017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GASCO.pdf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222"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1167"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776"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5731262</w:t>
            </w:r>
          </w:p>
        </w:tc>
        <w:tc>
          <w:tcPr>
            <w:tcW w:w="1232"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07-ago-2017</w:t>
            </w:r>
          </w:p>
        </w:tc>
        <w:tc>
          <w:tcPr>
            <w:tcW w:w="589"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2500</w:t>
            </w:r>
          </w:p>
        </w:tc>
        <w:tc>
          <w:tcPr>
            <w:tcW w:w="3016"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GUIAS DE DESPACHO.pdf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18</w:t>
            </w:r>
          </w:p>
        </w:tc>
      </w:tr>
      <w:tr w:rsidR="006A6E79" w:rsidRPr="00D600F5" w:rsidTr="00D36384">
        <w:trPr>
          <w:trHeight w:val="20"/>
        </w:trPr>
        <w:tc>
          <w:tcPr>
            <w:tcW w:w="676" w:type="dxa"/>
            <w:vMerge w:val="restart"/>
            <w:tcBorders>
              <w:top w:val="nil"/>
              <w:left w:val="nil"/>
              <w:bottom w:val="single" w:sz="4" w:space="0" w:color="000000"/>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N°2</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8373737</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01-sept-2017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8373737.pdf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6116284</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01-sept-2017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1600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8373737.pdf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D600F5"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8376608</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402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05-sept-2017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8376608.pdf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6123315</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05-sept-2017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402</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8376608.pdf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D600F5"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8383437</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2.401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12-sept-2017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8383437.pdf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6124433</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12-sept-2017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8383437.pdf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D600F5"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8390610</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1.030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21-sept-2017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8390610.pdf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6122196</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21-sept-2017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1030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8390610.pdf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D600F5"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8394209</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1.700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26-sept-2017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 º 8394209.pdf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6124933</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26-sept-2017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1700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 º 8394209.pdf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D600F5"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8397652</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28-sept-2017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8397652.pdf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6130535</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28-sept-2017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600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8397652.pdf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D600F5"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
        </w:tc>
        <w:tc>
          <w:tcPr>
            <w:tcW w:w="788"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8401286</w:t>
            </w:r>
          </w:p>
        </w:tc>
        <w:tc>
          <w:tcPr>
            <w:tcW w:w="2222"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1.200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03-oct-2017</w:t>
            </w:r>
          </w:p>
        </w:tc>
        <w:tc>
          <w:tcPr>
            <w:tcW w:w="2776"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8401286.pdf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r w:rsidRPr="006A6E79">
              <w:rPr>
                <w:rFonts w:ascii="Calibri" w:eastAsia="Times New Roman" w:hAnsi="Calibri" w:cs="Calibri"/>
                <w:color w:val="000000"/>
                <w:sz w:val="16"/>
                <w:szCs w:val="16"/>
                <w:lang w:val="en-US" w:eastAsia="es-CL"/>
              </w:rPr>
              <w:t> </w:t>
            </w:r>
          </w:p>
        </w:tc>
        <w:tc>
          <w:tcPr>
            <w:tcW w:w="788"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6130715</w:t>
            </w:r>
          </w:p>
        </w:tc>
        <w:tc>
          <w:tcPr>
            <w:tcW w:w="1232"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03-oct-2017</w:t>
            </w:r>
          </w:p>
        </w:tc>
        <w:tc>
          <w:tcPr>
            <w:tcW w:w="589"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1200</w:t>
            </w:r>
          </w:p>
        </w:tc>
        <w:tc>
          <w:tcPr>
            <w:tcW w:w="3016"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val="en-US" w:eastAsia="es-CL"/>
              </w:rPr>
            </w:pPr>
            <w:proofErr w:type="spellStart"/>
            <w:r w:rsidRPr="006A6E79">
              <w:rPr>
                <w:rFonts w:ascii="Calibri" w:eastAsia="Times New Roman" w:hAnsi="Calibri" w:cs="Calibri"/>
                <w:color w:val="000000"/>
                <w:sz w:val="16"/>
                <w:szCs w:val="16"/>
                <w:lang w:val="en-US" w:eastAsia="es-CL"/>
              </w:rPr>
              <w:t>Archivo</w:t>
            </w:r>
            <w:proofErr w:type="spellEnd"/>
            <w:r w:rsidRPr="006A6E79">
              <w:rPr>
                <w:rFonts w:ascii="Calibri" w:eastAsia="Times New Roman" w:hAnsi="Calibri" w:cs="Calibri"/>
                <w:color w:val="000000"/>
                <w:sz w:val="16"/>
                <w:szCs w:val="16"/>
                <w:lang w:val="en-US" w:eastAsia="es-CL"/>
              </w:rPr>
              <w:t xml:space="preserve"> "</w:t>
            </w:r>
            <w:r w:rsidRPr="006A6E79">
              <w:rPr>
                <w:rFonts w:ascii="Calibri" w:eastAsia="Times New Roman" w:hAnsi="Calibri" w:cs="Calibri"/>
                <w:i/>
                <w:iCs/>
                <w:color w:val="000000"/>
                <w:sz w:val="16"/>
                <w:szCs w:val="16"/>
                <w:lang w:val="en-US" w:eastAsia="es-CL"/>
              </w:rPr>
              <w:t>FACT. Nº 8401286.pdf</w:t>
            </w:r>
            <w:r w:rsidRPr="006A6E79">
              <w:rPr>
                <w:rFonts w:ascii="Calibri" w:eastAsia="Times New Roman" w:hAnsi="Calibri" w:cs="Calibri"/>
                <w:color w:val="000000"/>
                <w:sz w:val="16"/>
                <w:szCs w:val="16"/>
                <w:lang w:val="en-US" w:eastAsia="es-CL"/>
              </w:rPr>
              <w:t xml:space="preserve">", </w:t>
            </w:r>
            <w:proofErr w:type="spellStart"/>
            <w:r w:rsidRPr="006A6E79">
              <w:rPr>
                <w:rFonts w:ascii="Calibri" w:eastAsia="Times New Roman" w:hAnsi="Calibri" w:cs="Calibri"/>
                <w:color w:val="000000"/>
                <w:sz w:val="16"/>
                <w:szCs w:val="16"/>
                <w:lang w:val="en-US" w:eastAsia="es-CL"/>
              </w:rPr>
              <w:t>pag</w:t>
            </w:r>
            <w:proofErr w:type="spellEnd"/>
            <w:r w:rsidRPr="006A6E79">
              <w:rPr>
                <w:rFonts w:ascii="Calibri" w:eastAsia="Times New Roman" w:hAnsi="Calibri" w:cs="Calibri"/>
                <w:color w:val="000000"/>
                <w:sz w:val="16"/>
                <w:szCs w:val="16"/>
                <w:lang w:val="en-US" w:eastAsia="es-CL"/>
              </w:rPr>
              <w:t xml:space="preserve"> 2</w:t>
            </w:r>
          </w:p>
        </w:tc>
      </w:tr>
      <w:tr w:rsidR="006A6E79" w:rsidRPr="006A6E79" w:rsidTr="00D36384">
        <w:trPr>
          <w:trHeight w:val="20"/>
        </w:trPr>
        <w:tc>
          <w:tcPr>
            <w:tcW w:w="676" w:type="dxa"/>
            <w:vMerge w:val="restart"/>
            <w:tcBorders>
              <w:top w:val="nil"/>
              <w:left w:val="nil"/>
              <w:bottom w:val="single" w:sz="4" w:space="0" w:color="000000"/>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N°3</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8417912</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703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24-oct-2017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3</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6201659</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24-oct-2017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703</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4</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8421329</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26-oct-2017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5</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6200619</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26-oct-2017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800</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6</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8426083</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849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31-oct-2017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7</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6201107</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31-oct-2017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849</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8</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8428900</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401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02-nov-2017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9</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6188032</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02-nov-2017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401</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10</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8433507</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2.002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09-nov-2017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6209270</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09-nov-2017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2002</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12</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8436313</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848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14-nov-2017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13</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6210317</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14-nov-2017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848</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14</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8438562</w:t>
            </w:r>
          </w:p>
        </w:tc>
        <w:tc>
          <w:tcPr>
            <w:tcW w:w="222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1.055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16-nov-2017</w:t>
            </w:r>
          </w:p>
        </w:tc>
        <w:tc>
          <w:tcPr>
            <w:tcW w:w="277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15</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6209643</w:t>
            </w:r>
          </w:p>
        </w:tc>
        <w:tc>
          <w:tcPr>
            <w:tcW w:w="1232"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16-nov-2017</w:t>
            </w:r>
          </w:p>
        </w:tc>
        <w:tc>
          <w:tcPr>
            <w:tcW w:w="589"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1055</w:t>
            </w:r>
          </w:p>
        </w:tc>
        <w:tc>
          <w:tcPr>
            <w:tcW w:w="3016" w:type="dxa"/>
            <w:tcBorders>
              <w:top w:val="nil"/>
              <w:left w:val="nil"/>
              <w:bottom w:val="single" w:sz="4" w:space="0" w:color="BFBFBF"/>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16</w:t>
            </w:r>
          </w:p>
        </w:tc>
      </w:tr>
      <w:tr w:rsidR="006A6E79" w:rsidRPr="006A6E79" w:rsidTr="00D36384">
        <w:trPr>
          <w:trHeight w:val="20"/>
        </w:trPr>
        <w:tc>
          <w:tcPr>
            <w:tcW w:w="676" w:type="dxa"/>
            <w:vMerge/>
            <w:tcBorders>
              <w:top w:val="nil"/>
              <w:left w:val="nil"/>
              <w:bottom w:val="single" w:sz="4" w:space="0" w:color="000000"/>
              <w:right w:val="nil"/>
            </w:tcBorders>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p>
        </w:tc>
        <w:tc>
          <w:tcPr>
            <w:tcW w:w="788"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8441564</w:t>
            </w:r>
          </w:p>
        </w:tc>
        <w:tc>
          <w:tcPr>
            <w:tcW w:w="2222"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1.200 “</w:t>
            </w:r>
            <w:r w:rsidR="00D36384" w:rsidRPr="00D36384">
              <w:rPr>
                <w:rFonts w:ascii="Calibri" w:eastAsia="Times New Roman" w:hAnsi="Calibri" w:cs="Calibri"/>
                <w:i/>
                <w:color w:val="000000"/>
                <w:sz w:val="16"/>
                <w:szCs w:val="16"/>
                <w:lang w:eastAsia="es-CL"/>
              </w:rPr>
              <w:t>GAS GRANEL NORMAL</w:t>
            </w:r>
            <w:r w:rsidRPr="006A6E79">
              <w:rPr>
                <w:rFonts w:ascii="Calibri" w:eastAsia="Times New Roman" w:hAnsi="Calibri" w:cs="Calibri"/>
                <w:color w:val="000000"/>
                <w:sz w:val="16"/>
                <w:szCs w:val="16"/>
                <w:lang w:eastAsia="es-CL"/>
              </w:rPr>
              <w:t>”</w:t>
            </w:r>
          </w:p>
        </w:tc>
        <w:tc>
          <w:tcPr>
            <w:tcW w:w="1167"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21-nov-2017</w:t>
            </w:r>
          </w:p>
        </w:tc>
        <w:tc>
          <w:tcPr>
            <w:tcW w:w="2776"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1</w:t>
            </w:r>
          </w:p>
        </w:tc>
        <w:tc>
          <w:tcPr>
            <w:tcW w:w="200" w:type="dxa"/>
            <w:tcBorders>
              <w:top w:val="nil"/>
              <w:left w:val="nil"/>
              <w:bottom w:val="nil"/>
              <w:right w:val="nil"/>
            </w:tcBorders>
            <w:shd w:val="clear" w:color="000000" w:fill="000000"/>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 </w:t>
            </w:r>
          </w:p>
        </w:tc>
        <w:tc>
          <w:tcPr>
            <w:tcW w:w="788"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6202457</w:t>
            </w:r>
          </w:p>
        </w:tc>
        <w:tc>
          <w:tcPr>
            <w:tcW w:w="1232"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center"/>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21-nov-2017</w:t>
            </w:r>
          </w:p>
        </w:tc>
        <w:tc>
          <w:tcPr>
            <w:tcW w:w="589"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jc w:val="right"/>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1200</w:t>
            </w:r>
          </w:p>
        </w:tc>
        <w:tc>
          <w:tcPr>
            <w:tcW w:w="3016" w:type="dxa"/>
            <w:tcBorders>
              <w:top w:val="nil"/>
              <w:left w:val="nil"/>
              <w:bottom w:val="single" w:sz="4" w:space="0" w:color="auto"/>
              <w:right w:val="nil"/>
            </w:tcBorders>
            <w:shd w:val="clear" w:color="auto" w:fill="auto"/>
            <w:vAlign w:val="center"/>
            <w:hideMark/>
          </w:tcPr>
          <w:p w:rsidR="006A6E79" w:rsidRPr="006A6E79" w:rsidRDefault="006A6E79" w:rsidP="006A6E79">
            <w:pPr>
              <w:spacing w:after="0" w:line="240" w:lineRule="auto"/>
              <w:rPr>
                <w:rFonts w:ascii="Calibri" w:eastAsia="Times New Roman" w:hAnsi="Calibri" w:cs="Calibri"/>
                <w:color w:val="000000"/>
                <w:sz w:val="16"/>
                <w:szCs w:val="16"/>
                <w:lang w:eastAsia="es-CL"/>
              </w:rPr>
            </w:pPr>
            <w:r w:rsidRPr="006A6E79">
              <w:rPr>
                <w:rFonts w:ascii="Calibri" w:eastAsia="Times New Roman" w:hAnsi="Calibri" w:cs="Calibri"/>
                <w:color w:val="000000"/>
                <w:sz w:val="16"/>
                <w:szCs w:val="16"/>
                <w:lang w:eastAsia="es-CL"/>
              </w:rPr>
              <w:t>Archivo "</w:t>
            </w:r>
            <w:r w:rsidRPr="006A6E79">
              <w:rPr>
                <w:rFonts w:ascii="Calibri" w:eastAsia="Times New Roman" w:hAnsi="Calibri" w:cs="Calibri"/>
                <w:i/>
                <w:iCs/>
                <w:color w:val="000000"/>
                <w:sz w:val="16"/>
                <w:szCs w:val="16"/>
                <w:lang w:eastAsia="es-CL"/>
              </w:rPr>
              <w:t>facturas y guias.pdf</w:t>
            </w:r>
            <w:r w:rsidRPr="006A6E79">
              <w:rPr>
                <w:rFonts w:ascii="Calibri" w:eastAsia="Times New Roman" w:hAnsi="Calibri" w:cs="Calibri"/>
                <w:color w:val="000000"/>
                <w:sz w:val="16"/>
                <w:szCs w:val="16"/>
                <w:lang w:eastAsia="es-CL"/>
              </w:rPr>
              <w:t xml:space="preserve">", </w:t>
            </w:r>
            <w:proofErr w:type="spellStart"/>
            <w:r w:rsidRPr="006A6E79">
              <w:rPr>
                <w:rFonts w:ascii="Calibri" w:eastAsia="Times New Roman" w:hAnsi="Calibri" w:cs="Calibri"/>
                <w:color w:val="000000"/>
                <w:sz w:val="16"/>
                <w:szCs w:val="16"/>
                <w:lang w:eastAsia="es-CL"/>
              </w:rPr>
              <w:t>pag</w:t>
            </w:r>
            <w:proofErr w:type="spellEnd"/>
            <w:r w:rsidRPr="006A6E79">
              <w:rPr>
                <w:rFonts w:ascii="Calibri" w:eastAsia="Times New Roman" w:hAnsi="Calibri" w:cs="Calibri"/>
                <w:color w:val="000000"/>
                <w:sz w:val="16"/>
                <w:szCs w:val="16"/>
                <w:lang w:eastAsia="es-CL"/>
              </w:rPr>
              <w:t xml:space="preserve"> 2</w:t>
            </w:r>
          </w:p>
        </w:tc>
      </w:tr>
    </w:tbl>
    <w:p w:rsidR="006A6E79" w:rsidRDefault="006A6E79" w:rsidP="0005451A">
      <w:pPr>
        <w:pStyle w:val="Sinespaciado"/>
      </w:pPr>
    </w:p>
    <w:p w:rsidR="000667D5" w:rsidRDefault="000667D5">
      <w:bookmarkStart w:id="83" w:name="_Toc352840404"/>
      <w:bookmarkStart w:id="84" w:name="_Toc352841464"/>
      <w:bookmarkStart w:id="85" w:name="_Toc447875253"/>
      <w:bookmarkStart w:id="86" w:name="_Toc449085431"/>
      <w:r>
        <w:rPr>
          <w:b/>
          <w:iCs/>
        </w:rPr>
        <w:br w:type="page"/>
      </w:r>
    </w:p>
    <w:p w:rsidR="006A7D58" w:rsidRPr="0098474A" w:rsidRDefault="006A7D58" w:rsidP="006A7D58">
      <w:pPr>
        <w:pStyle w:val="Ttulo1"/>
        <w:rPr>
          <w:szCs w:val="24"/>
        </w:rPr>
      </w:pPr>
      <w:bookmarkStart w:id="87" w:name="_Toc5004041"/>
      <w:bookmarkStart w:id="88" w:name="Parte6PdC"/>
      <w:bookmarkEnd w:id="83"/>
      <w:bookmarkEnd w:id="84"/>
      <w:bookmarkEnd w:id="85"/>
      <w:bookmarkEnd w:id="86"/>
      <w:r w:rsidRPr="0098474A">
        <w:rPr>
          <w:szCs w:val="24"/>
        </w:rPr>
        <w:lastRenderedPageBreak/>
        <w:t>CONCLUSIONES</w:t>
      </w:r>
      <w:bookmarkEnd w:id="87"/>
    </w:p>
    <w:p w:rsidR="006A7D58" w:rsidRPr="002307D5" w:rsidRDefault="006A7D58" w:rsidP="006A7D58">
      <w:pPr>
        <w:spacing w:after="0" w:line="240" w:lineRule="auto"/>
        <w:contextualSpacing/>
        <w:jc w:val="both"/>
        <w:rPr>
          <w:rFonts w:cstheme="minorHAnsi"/>
          <w:sz w:val="18"/>
          <w:szCs w:val="18"/>
        </w:rPr>
      </w:pPr>
    </w:p>
    <w:p w:rsidR="006A7D58" w:rsidRPr="00D600F5" w:rsidRDefault="006A7D58" w:rsidP="006A7D58">
      <w:pPr>
        <w:jc w:val="both"/>
        <w:rPr>
          <w:rFonts w:cstheme="minorHAnsi"/>
          <w:sz w:val="18"/>
          <w:szCs w:val="18"/>
        </w:rPr>
      </w:pPr>
      <w:r w:rsidRPr="002307D5">
        <w:rPr>
          <w:rFonts w:cstheme="minorHAnsi"/>
          <w:sz w:val="18"/>
          <w:szCs w:val="18"/>
        </w:rPr>
        <w:t xml:space="preserve">La Actividad de Fiscalización Ambiental realizada, consideró la verificación de </w:t>
      </w:r>
      <w:r w:rsidR="00354953" w:rsidRPr="002307D5">
        <w:rPr>
          <w:rFonts w:cstheme="minorHAnsi"/>
          <w:sz w:val="18"/>
          <w:szCs w:val="18"/>
        </w:rPr>
        <w:t xml:space="preserve">todas </w:t>
      </w:r>
      <w:r w:rsidRPr="002307D5">
        <w:rPr>
          <w:rFonts w:cstheme="minorHAnsi"/>
          <w:sz w:val="18"/>
          <w:szCs w:val="18"/>
        </w:rPr>
        <w:t xml:space="preserve">las acciones, asociadas al Programa de Cumplimiento aprobado a través de la </w:t>
      </w:r>
      <w:r w:rsidR="00D865CB" w:rsidRPr="002307D5">
        <w:rPr>
          <w:rFonts w:cstheme="minorHAnsi"/>
          <w:sz w:val="18"/>
          <w:szCs w:val="18"/>
        </w:rPr>
        <w:t xml:space="preserve">Res. Ex. N°5/2017, de </w:t>
      </w:r>
      <w:r w:rsidR="00D865CB" w:rsidRPr="00D600F5">
        <w:rPr>
          <w:rFonts w:cstheme="minorHAnsi"/>
          <w:sz w:val="18"/>
          <w:szCs w:val="18"/>
        </w:rPr>
        <w:t>fecha 28 de abril de 2017</w:t>
      </w:r>
      <w:r w:rsidRPr="00D600F5">
        <w:rPr>
          <w:rFonts w:cstheme="minorHAnsi"/>
          <w:sz w:val="18"/>
          <w:szCs w:val="18"/>
        </w:rPr>
        <w:t xml:space="preserve"> de esta Superintendencia.</w:t>
      </w:r>
    </w:p>
    <w:p w:rsidR="006A7D58" w:rsidRPr="002307D5" w:rsidRDefault="006A7D58" w:rsidP="006A7D58">
      <w:pPr>
        <w:jc w:val="both"/>
        <w:rPr>
          <w:rFonts w:cstheme="minorHAnsi"/>
          <w:sz w:val="18"/>
          <w:szCs w:val="18"/>
        </w:rPr>
      </w:pPr>
      <w:r w:rsidRPr="002307D5">
        <w:rPr>
          <w:rFonts w:cstheme="minorHAnsi"/>
          <w:sz w:val="18"/>
          <w:szCs w:val="18"/>
        </w:rPr>
        <w:t>Del total de acciones verificadas, se identificaron los siguientes hallazgos:</w:t>
      </w:r>
    </w:p>
    <w:tbl>
      <w:tblPr>
        <w:tblStyle w:val="Tablaconcuadrcula"/>
        <w:tblW w:w="4742" w:type="pct"/>
        <w:tblLook w:val="04A0" w:firstRow="1" w:lastRow="0" w:firstColumn="1" w:lastColumn="0" w:noHBand="0" w:noVBand="1"/>
      </w:tblPr>
      <w:tblGrid>
        <w:gridCol w:w="1139"/>
        <w:gridCol w:w="4808"/>
        <w:gridCol w:w="6915"/>
      </w:tblGrid>
      <w:tr w:rsidR="006C51AE" w:rsidRPr="001765A1" w:rsidTr="00502992">
        <w:trPr>
          <w:trHeight w:val="20"/>
          <w:tblHeader/>
        </w:trPr>
        <w:tc>
          <w:tcPr>
            <w:tcW w:w="443" w:type="pct"/>
            <w:shd w:val="clear" w:color="auto" w:fill="D9D9D9" w:themeFill="background1" w:themeFillShade="D9"/>
            <w:vAlign w:val="center"/>
          </w:tcPr>
          <w:p w:rsidR="006C51AE" w:rsidRPr="001765A1" w:rsidRDefault="006C51AE" w:rsidP="00D865CB">
            <w:pPr>
              <w:jc w:val="both"/>
              <w:rPr>
                <w:rFonts w:cstheme="minorHAnsi"/>
                <w:b/>
                <w:sz w:val="18"/>
                <w:szCs w:val="18"/>
              </w:rPr>
            </w:pPr>
            <w:r w:rsidRPr="001765A1">
              <w:rPr>
                <w:rFonts w:cstheme="minorHAnsi"/>
                <w:b/>
                <w:sz w:val="18"/>
                <w:szCs w:val="18"/>
              </w:rPr>
              <w:t xml:space="preserve">Acción </w:t>
            </w:r>
          </w:p>
        </w:tc>
        <w:tc>
          <w:tcPr>
            <w:tcW w:w="1869" w:type="pct"/>
            <w:shd w:val="clear" w:color="auto" w:fill="D9D9D9" w:themeFill="background1" w:themeFillShade="D9"/>
            <w:vAlign w:val="center"/>
          </w:tcPr>
          <w:p w:rsidR="006C51AE" w:rsidRPr="001765A1" w:rsidRDefault="006C51AE" w:rsidP="00D865CB">
            <w:pPr>
              <w:jc w:val="both"/>
              <w:rPr>
                <w:rFonts w:cstheme="minorHAnsi"/>
                <w:b/>
                <w:sz w:val="18"/>
                <w:szCs w:val="18"/>
              </w:rPr>
            </w:pPr>
            <w:r w:rsidRPr="001765A1">
              <w:rPr>
                <w:rFonts w:cstheme="minorHAnsi"/>
                <w:b/>
                <w:sz w:val="18"/>
                <w:szCs w:val="18"/>
              </w:rPr>
              <w:t>Aspecto con Hallazgo</w:t>
            </w:r>
          </w:p>
        </w:tc>
        <w:tc>
          <w:tcPr>
            <w:tcW w:w="2687" w:type="pct"/>
            <w:shd w:val="clear" w:color="auto" w:fill="D9D9D9" w:themeFill="background1" w:themeFillShade="D9"/>
            <w:vAlign w:val="center"/>
          </w:tcPr>
          <w:p w:rsidR="006C51AE" w:rsidRPr="001765A1" w:rsidRDefault="006C51AE" w:rsidP="00D865CB">
            <w:pPr>
              <w:jc w:val="both"/>
              <w:rPr>
                <w:rFonts w:cstheme="minorHAnsi"/>
                <w:b/>
                <w:sz w:val="18"/>
                <w:szCs w:val="18"/>
              </w:rPr>
            </w:pPr>
            <w:r w:rsidRPr="001765A1">
              <w:rPr>
                <w:rFonts w:cstheme="minorHAnsi"/>
                <w:b/>
                <w:sz w:val="18"/>
                <w:szCs w:val="18"/>
              </w:rPr>
              <w:t>Descripción Hallazgo</w:t>
            </w:r>
          </w:p>
        </w:tc>
      </w:tr>
      <w:tr w:rsidR="006C51AE" w:rsidRPr="001765A1" w:rsidTr="00502992">
        <w:trPr>
          <w:trHeight w:val="70"/>
        </w:trPr>
        <w:tc>
          <w:tcPr>
            <w:tcW w:w="443" w:type="pct"/>
            <w:vMerge w:val="restart"/>
            <w:vAlign w:val="center"/>
          </w:tcPr>
          <w:p w:rsidR="006C51AE" w:rsidRPr="001765A1" w:rsidRDefault="006C51AE" w:rsidP="00D865CB">
            <w:pPr>
              <w:jc w:val="both"/>
              <w:rPr>
                <w:rFonts w:cstheme="minorHAnsi"/>
                <w:i/>
                <w:sz w:val="18"/>
                <w:szCs w:val="18"/>
              </w:rPr>
            </w:pPr>
            <w:r w:rsidRPr="001765A1">
              <w:rPr>
                <w:rFonts w:cstheme="minorHAnsi"/>
                <w:b/>
                <w:i/>
                <w:sz w:val="18"/>
                <w:szCs w:val="18"/>
              </w:rPr>
              <w:t>N°5</w:t>
            </w:r>
            <w:r w:rsidRPr="001765A1">
              <w:rPr>
                <w:rFonts w:cstheme="minorHAnsi"/>
                <w:i/>
                <w:sz w:val="18"/>
                <w:szCs w:val="18"/>
              </w:rPr>
              <w:t xml:space="preserve"> Disposición Adecuada de Aguas y Lodos de Proceso</w:t>
            </w:r>
          </w:p>
        </w:tc>
        <w:tc>
          <w:tcPr>
            <w:tcW w:w="1869" w:type="pct"/>
            <w:vMerge w:val="restart"/>
            <w:vAlign w:val="center"/>
          </w:tcPr>
          <w:p w:rsidR="006C51AE" w:rsidRPr="001765A1" w:rsidRDefault="006C51AE" w:rsidP="00502992">
            <w:pPr>
              <w:jc w:val="both"/>
              <w:rPr>
                <w:rFonts w:cstheme="minorHAnsi"/>
                <w:i/>
                <w:sz w:val="18"/>
                <w:szCs w:val="18"/>
              </w:rPr>
            </w:pPr>
            <w:r w:rsidRPr="001765A1">
              <w:rPr>
                <w:rFonts w:cstheme="minorHAnsi"/>
                <w:b/>
                <w:i/>
                <w:sz w:val="18"/>
                <w:szCs w:val="18"/>
              </w:rPr>
              <w:t>Forma de Implementación:</w:t>
            </w:r>
            <w:r w:rsidRPr="001765A1">
              <w:rPr>
                <w:rFonts w:cstheme="minorHAnsi"/>
                <w:i/>
                <w:sz w:val="18"/>
                <w:szCs w:val="18"/>
              </w:rPr>
              <w:t xml:space="preserve"> Contratación de empresa Autorizada para la disposición de aguas de </w:t>
            </w:r>
            <w:proofErr w:type="spellStart"/>
            <w:r w:rsidRPr="001765A1">
              <w:rPr>
                <w:rFonts w:cstheme="minorHAnsi"/>
                <w:i/>
                <w:sz w:val="18"/>
                <w:szCs w:val="18"/>
              </w:rPr>
              <w:t>despelonado</w:t>
            </w:r>
            <w:proofErr w:type="spellEnd"/>
            <w:r w:rsidRPr="001765A1">
              <w:rPr>
                <w:rFonts w:cstheme="minorHAnsi"/>
                <w:i/>
                <w:sz w:val="18"/>
                <w:szCs w:val="18"/>
              </w:rPr>
              <w:t xml:space="preserve">. Cabe destacar que la capacidad de acumulación de las aguas de </w:t>
            </w:r>
            <w:proofErr w:type="spellStart"/>
            <w:r w:rsidRPr="001765A1">
              <w:rPr>
                <w:rFonts w:cstheme="minorHAnsi"/>
                <w:i/>
                <w:sz w:val="18"/>
                <w:szCs w:val="18"/>
              </w:rPr>
              <w:t>despelonado</w:t>
            </w:r>
            <w:proofErr w:type="spellEnd"/>
            <w:r w:rsidRPr="001765A1">
              <w:rPr>
                <w:rFonts w:cstheme="minorHAnsi"/>
                <w:i/>
                <w:sz w:val="18"/>
                <w:szCs w:val="18"/>
              </w:rPr>
              <w:t xml:space="preserve"> es de 2000 m3, suficiente para acumular la totalidad generada anualmente. Se informa que la planta generaría un total de 1780 litros anuales sin realizar tratamiento y recirculación de las aguas de </w:t>
            </w:r>
            <w:proofErr w:type="spellStart"/>
            <w:r w:rsidRPr="001765A1">
              <w:rPr>
                <w:rFonts w:cstheme="minorHAnsi"/>
                <w:i/>
                <w:sz w:val="18"/>
                <w:szCs w:val="18"/>
              </w:rPr>
              <w:t>despelonado</w:t>
            </w:r>
            <w:proofErr w:type="spellEnd"/>
            <w:r w:rsidRPr="001765A1">
              <w:rPr>
                <w:rFonts w:cstheme="minorHAnsi"/>
                <w:i/>
                <w:sz w:val="18"/>
                <w:szCs w:val="18"/>
              </w:rPr>
              <w:t xml:space="preserve">. </w:t>
            </w:r>
            <w:proofErr w:type="spellStart"/>
            <w:r w:rsidRPr="001765A1">
              <w:rPr>
                <w:rFonts w:cstheme="minorHAnsi"/>
                <w:i/>
                <w:sz w:val="18"/>
                <w:szCs w:val="18"/>
              </w:rPr>
              <w:t>SIn</w:t>
            </w:r>
            <w:proofErr w:type="spellEnd"/>
            <w:r w:rsidRPr="001765A1">
              <w:rPr>
                <w:rFonts w:cstheme="minorHAnsi"/>
                <w:i/>
                <w:sz w:val="18"/>
                <w:szCs w:val="18"/>
              </w:rPr>
              <w:t xml:space="preserve"> embargo, se contempla la generación de 190 m3 anuales con la operación de la planta de tratamiento o recirculación. La frecuencia máxima de retiros será de 3 viajes al día durante los meses de noviembre, diciembre o enero.</w:t>
            </w:r>
          </w:p>
        </w:tc>
        <w:tc>
          <w:tcPr>
            <w:tcW w:w="2687" w:type="pct"/>
            <w:tcBorders>
              <w:bottom w:val="single" w:sz="4" w:space="0" w:color="BFBFBF" w:themeColor="background1" w:themeShade="BF"/>
            </w:tcBorders>
            <w:vAlign w:val="center"/>
          </w:tcPr>
          <w:p w:rsidR="006C51AE" w:rsidRPr="001765A1" w:rsidRDefault="006C51AE" w:rsidP="00502992">
            <w:pPr>
              <w:jc w:val="both"/>
              <w:rPr>
                <w:rFonts w:cstheme="minorHAnsi"/>
                <w:sz w:val="18"/>
                <w:szCs w:val="18"/>
              </w:rPr>
            </w:pPr>
            <w:r w:rsidRPr="001765A1">
              <w:rPr>
                <w:rFonts w:cstheme="minorHAnsi"/>
                <w:sz w:val="18"/>
                <w:szCs w:val="18"/>
              </w:rPr>
              <w:t>El titular entregó distintas facturas y boletas que dan cuenta del retiro de RILes, Lodos, y otros elementos</w:t>
            </w:r>
            <w:r w:rsidR="00C40481">
              <w:rPr>
                <w:rFonts w:cstheme="minorHAnsi"/>
                <w:sz w:val="18"/>
                <w:szCs w:val="18"/>
              </w:rPr>
              <w:t>.</w:t>
            </w:r>
          </w:p>
        </w:tc>
      </w:tr>
      <w:tr w:rsidR="006C51AE" w:rsidRPr="001765A1" w:rsidTr="00502992">
        <w:trPr>
          <w:trHeight w:val="810"/>
        </w:trPr>
        <w:tc>
          <w:tcPr>
            <w:tcW w:w="443" w:type="pct"/>
            <w:vMerge/>
            <w:vAlign w:val="center"/>
          </w:tcPr>
          <w:p w:rsidR="006C51AE" w:rsidRPr="001765A1" w:rsidRDefault="006C51AE" w:rsidP="00D865CB">
            <w:pPr>
              <w:jc w:val="both"/>
              <w:rPr>
                <w:rFonts w:cstheme="minorHAnsi"/>
                <w:sz w:val="18"/>
                <w:szCs w:val="18"/>
              </w:rPr>
            </w:pPr>
          </w:p>
        </w:tc>
        <w:tc>
          <w:tcPr>
            <w:tcW w:w="1869" w:type="pct"/>
            <w:vMerge/>
            <w:vAlign w:val="center"/>
          </w:tcPr>
          <w:p w:rsidR="006C51AE" w:rsidRPr="001765A1" w:rsidRDefault="006C51AE" w:rsidP="00502992">
            <w:pPr>
              <w:jc w:val="both"/>
              <w:rPr>
                <w:rFonts w:cstheme="minorHAnsi"/>
                <w:sz w:val="18"/>
                <w:szCs w:val="18"/>
              </w:rPr>
            </w:pPr>
          </w:p>
        </w:tc>
        <w:tc>
          <w:tcPr>
            <w:tcW w:w="2687" w:type="pct"/>
            <w:tcBorders>
              <w:top w:val="single" w:sz="4" w:space="0" w:color="BFBFBF" w:themeColor="background1" w:themeShade="BF"/>
              <w:bottom w:val="single" w:sz="4" w:space="0" w:color="BFBFBF" w:themeColor="background1" w:themeShade="BF"/>
            </w:tcBorders>
            <w:vAlign w:val="center"/>
          </w:tcPr>
          <w:p w:rsidR="006C51AE" w:rsidRPr="001765A1" w:rsidRDefault="006C51AE" w:rsidP="00502992">
            <w:pPr>
              <w:jc w:val="both"/>
              <w:rPr>
                <w:rFonts w:cstheme="minorHAnsi"/>
                <w:sz w:val="18"/>
                <w:szCs w:val="18"/>
              </w:rPr>
            </w:pPr>
            <w:r w:rsidRPr="001765A1">
              <w:rPr>
                <w:rFonts w:cstheme="minorHAnsi"/>
                <w:sz w:val="18"/>
                <w:szCs w:val="18"/>
              </w:rPr>
              <w:t xml:space="preserve">Respecto a la frecuencia para transporte de RILes y/o lodos, establecida con un máximo de 3 veces al día, el día 28 de noviembre de 2017, posterior a la notificación de la Res. Ex. N°5/2017, ROL A-005-2016, se superó dicho límite, efectuándose 4 retiros de RILes a La </w:t>
            </w:r>
            <w:proofErr w:type="spellStart"/>
            <w:r w:rsidRPr="001765A1">
              <w:rPr>
                <w:rFonts w:cstheme="minorHAnsi"/>
                <w:sz w:val="18"/>
                <w:szCs w:val="18"/>
              </w:rPr>
              <w:t>Farfana</w:t>
            </w:r>
            <w:proofErr w:type="spellEnd"/>
            <w:r w:rsidRPr="001765A1">
              <w:rPr>
                <w:rFonts w:cstheme="minorHAnsi"/>
                <w:sz w:val="18"/>
                <w:szCs w:val="18"/>
              </w:rPr>
              <w:t>.</w:t>
            </w:r>
          </w:p>
        </w:tc>
      </w:tr>
      <w:tr w:rsidR="006C51AE" w:rsidRPr="001765A1" w:rsidTr="00502992">
        <w:trPr>
          <w:trHeight w:val="810"/>
        </w:trPr>
        <w:tc>
          <w:tcPr>
            <w:tcW w:w="443" w:type="pct"/>
            <w:vMerge/>
            <w:vAlign w:val="center"/>
          </w:tcPr>
          <w:p w:rsidR="006C51AE" w:rsidRPr="001765A1" w:rsidRDefault="006C51AE" w:rsidP="00D865CB">
            <w:pPr>
              <w:jc w:val="both"/>
              <w:rPr>
                <w:rFonts w:cstheme="minorHAnsi"/>
                <w:sz w:val="18"/>
                <w:szCs w:val="18"/>
              </w:rPr>
            </w:pPr>
          </w:p>
        </w:tc>
        <w:tc>
          <w:tcPr>
            <w:tcW w:w="1869" w:type="pct"/>
            <w:vMerge/>
            <w:vAlign w:val="center"/>
          </w:tcPr>
          <w:p w:rsidR="006C51AE" w:rsidRPr="001765A1" w:rsidRDefault="006C51AE" w:rsidP="00502992">
            <w:pPr>
              <w:jc w:val="both"/>
              <w:rPr>
                <w:rFonts w:cstheme="minorHAnsi"/>
                <w:sz w:val="18"/>
                <w:szCs w:val="18"/>
              </w:rPr>
            </w:pPr>
          </w:p>
        </w:tc>
        <w:tc>
          <w:tcPr>
            <w:tcW w:w="2687" w:type="pct"/>
            <w:tcBorders>
              <w:top w:val="single" w:sz="4" w:space="0" w:color="BFBFBF" w:themeColor="background1" w:themeShade="BF"/>
            </w:tcBorders>
            <w:vAlign w:val="center"/>
          </w:tcPr>
          <w:p w:rsidR="006C51AE" w:rsidRPr="001765A1" w:rsidRDefault="006C51AE" w:rsidP="00502992">
            <w:pPr>
              <w:jc w:val="both"/>
              <w:rPr>
                <w:rFonts w:cstheme="minorHAnsi"/>
                <w:sz w:val="18"/>
                <w:szCs w:val="18"/>
              </w:rPr>
            </w:pPr>
            <w:r w:rsidRPr="001765A1">
              <w:rPr>
                <w:rFonts w:cstheme="minorHAnsi"/>
                <w:sz w:val="18"/>
                <w:szCs w:val="18"/>
              </w:rPr>
              <w:t>Respecto a la temporalidad de los retiros (la que debía acotarse a los meses de noviembre hasta enero), se identificó que posterior a la notificación de la Res. Ex. N°5/2017, ROL A-005-2016, se efectuaron los siguientes movimientos de lodos fuera de temporada autorizada:</w:t>
            </w:r>
          </w:p>
          <w:p w:rsidR="006C51AE" w:rsidRPr="001765A1" w:rsidRDefault="006C51AE" w:rsidP="00502992">
            <w:pPr>
              <w:pStyle w:val="Prrafodelista"/>
              <w:numPr>
                <w:ilvl w:val="0"/>
                <w:numId w:val="45"/>
              </w:numPr>
              <w:rPr>
                <w:rFonts w:cstheme="minorHAnsi"/>
                <w:sz w:val="18"/>
                <w:szCs w:val="18"/>
              </w:rPr>
            </w:pPr>
            <w:r w:rsidRPr="001765A1">
              <w:rPr>
                <w:rFonts w:cstheme="minorHAnsi"/>
                <w:sz w:val="18"/>
                <w:szCs w:val="18"/>
              </w:rPr>
              <w:t>El 5 de febrero de 2018 se realizaron 2 ingresos a IDEA CORP S.A. (DDSI N°1026 y 1027) (3.500 y 10.000 kg).</w:t>
            </w:r>
            <w:bookmarkStart w:id="89" w:name="_GoBack"/>
            <w:bookmarkEnd w:id="89"/>
          </w:p>
          <w:p w:rsidR="006C51AE" w:rsidRPr="00D600F5" w:rsidRDefault="006C51AE" w:rsidP="00502992">
            <w:pPr>
              <w:pStyle w:val="Prrafodelista"/>
              <w:numPr>
                <w:ilvl w:val="0"/>
                <w:numId w:val="45"/>
              </w:numPr>
              <w:rPr>
                <w:rFonts w:cstheme="minorHAnsi"/>
                <w:sz w:val="18"/>
                <w:szCs w:val="18"/>
              </w:rPr>
            </w:pPr>
            <w:r w:rsidRPr="001765A1">
              <w:rPr>
                <w:rFonts w:cstheme="minorHAnsi"/>
                <w:sz w:val="18"/>
                <w:szCs w:val="18"/>
              </w:rPr>
              <w:t xml:space="preserve">El </w:t>
            </w:r>
            <w:r w:rsidRPr="00D600F5">
              <w:rPr>
                <w:rFonts w:cstheme="minorHAnsi"/>
                <w:sz w:val="18"/>
                <w:szCs w:val="18"/>
              </w:rPr>
              <w:t>12 de febrero de 2018 se realizó 1 ingreso a IDEA CORP S.A. (DDSI N°1030) (10.000 kg).</w:t>
            </w:r>
          </w:p>
          <w:p w:rsidR="006C51AE" w:rsidRPr="001765A1" w:rsidRDefault="006C51AE" w:rsidP="00502992">
            <w:pPr>
              <w:pStyle w:val="Prrafodelista"/>
              <w:numPr>
                <w:ilvl w:val="0"/>
                <w:numId w:val="45"/>
              </w:numPr>
              <w:rPr>
                <w:rFonts w:cstheme="minorHAnsi"/>
                <w:sz w:val="18"/>
                <w:szCs w:val="18"/>
              </w:rPr>
            </w:pPr>
            <w:r w:rsidRPr="00D600F5">
              <w:rPr>
                <w:rFonts w:cstheme="minorHAnsi"/>
                <w:sz w:val="18"/>
                <w:szCs w:val="18"/>
              </w:rPr>
              <w:t>En algún momento no determinado, y mencionado en la Factura del día 21 de febrero de 2018, se efectuó un retiro de lodo vegetal con destino a "</w:t>
            </w:r>
            <w:proofErr w:type="spellStart"/>
            <w:r w:rsidRPr="00D600F5">
              <w:rPr>
                <w:rFonts w:cstheme="minorHAnsi"/>
                <w:i/>
                <w:sz w:val="18"/>
                <w:szCs w:val="18"/>
              </w:rPr>
              <w:t>lombricultura</w:t>
            </w:r>
            <w:proofErr w:type="spellEnd"/>
            <w:r w:rsidRPr="00D600F5">
              <w:rPr>
                <w:rFonts w:cstheme="minorHAnsi"/>
                <w:sz w:val="18"/>
                <w:szCs w:val="18"/>
              </w:rPr>
              <w:t>"</w:t>
            </w:r>
            <w:r w:rsidR="00D600F5" w:rsidRPr="00D600F5">
              <w:rPr>
                <w:rFonts w:cstheme="minorHAnsi"/>
                <w:sz w:val="18"/>
                <w:szCs w:val="18"/>
              </w:rPr>
              <w:t xml:space="preserve">, no entregándose </w:t>
            </w:r>
            <w:proofErr w:type="spellStart"/>
            <w:r w:rsidR="00D600F5" w:rsidRPr="00D600F5">
              <w:rPr>
                <w:rFonts w:cstheme="minorHAnsi"/>
                <w:sz w:val="18"/>
                <w:szCs w:val="18"/>
              </w:rPr>
              <w:t>mas</w:t>
            </w:r>
            <w:proofErr w:type="spellEnd"/>
            <w:r w:rsidR="00D600F5" w:rsidRPr="00D600F5">
              <w:rPr>
                <w:rFonts w:cstheme="minorHAnsi"/>
                <w:sz w:val="18"/>
                <w:szCs w:val="18"/>
              </w:rPr>
              <w:t xml:space="preserve"> antecedentes, por lo que no es posible constatar la disposición del residuo en empresa autorizada</w:t>
            </w:r>
            <w:r w:rsidR="004F17C0" w:rsidRPr="00D600F5">
              <w:rPr>
                <w:rFonts w:cstheme="minorHAnsi"/>
                <w:sz w:val="18"/>
                <w:szCs w:val="18"/>
              </w:rPr>
              <w:t>.</w:t>
            </w:r>
          </w:p>
        </w:tc>
      </w:tr>
      <w:tr w:rsidR="006C51AE" w:rsidRPr="001765A1" w:rsidTr="00502992">
        <w:trPr>
          <w:trHeight w:val="20"/>
        </w:trPr>
        <w:tc>
          <w:tcPr>
            <w:tcW w:w="443" w:type="pct"/>
            <w:vAlign w:val="center"/>
          </w:tcPr>
          <w:p w:rsidR="006C51AE" w:rsidRPr="001765A1" w:rsidRDefault="001765A1" w:rsidP="00D865CB">
            <w:pPr>
              <w:jc w:val="both"/>
              <w:rPr>
                <w:sz w:val="18"/>
                <w:szCs w:val="18"/>
              </w:rPr>
            </w:pPr>
            <w:r w:rsidRPr="001765A1">
              <w:rPr>
                <w:i/>
                <w:sz w:val="18"/>
                <w:szCs w:val="18"/>
              </w:rPr>
              <w:t>Manejo adecuado de los residuos Peligrosos (</w:t>
            </w:r>
            <w:r w:rsidRPr="001765A1">
              <w:rPr>
                <w:b/>
                <w:i/>
                <w:sz w:val="18"/>
                <w:szCs w:val="18"/>
              </w:rPr>
              <w:t>Acción N°6</w:t>
            </w:r>
            <w:r w:rsidRPr="001765A1">
              <w:rPr>
                <w:i/>
                <w:sz w:val="18"/>
                <w:szCs w:val="18"/>
              </w:rPr>
              <w:t>) y NO Peligrosos (</w:t>
            </w:r>
            <w:r w:rsidRPr="001765A1">
              <w:rPr>
                <w:b/>
                <w:i/>
                <w:sz w:val="18"/>
                <w:szCs w:val="18"/>
              </w:rPr>
              <w:t>Acción N°7</w:t>
            </w:r>
            <w:r w:rsidRPr="001765A1">
              <w:rPr>
                <w:i/>
                <w:sz w:val="18"/>
                <w:szCs w:val="18"/>
              </w:rPr>
              <w:t>)</w:t>
            </w:r>
          </w:p>
        </w:tc>
        <w:tc>
          <w:tcPr>
            <w:tcW w:w="1869" w:type="pct"/>
            <w:vAlign w:val="center"/>
          </w:tcPr>
          <w:p w:rsidR="001765A1" w:rsidRPr="001765A1" w:rsidRDefault="001765A1" w:rsidP="00502992">
            <w:pPr>
              <w:pStyle w:val="Sinespaciado"/>
              <w:jc w:val="both"/>
              <w:rPr>
                <w:i/>
                <w:szCs w:val="18"/>
              </w:rPr>
            </w:pPr>
            <w:r w:rsidRPr="001765A1">
              <w:rPr>
                <w:b/>
                <w:i/>
                <w:szCs w:val="18"/>
              </w:rPr>
              <w:t>Forma de implementación</w:t>
            </w:r>
            <w:r w:rsidRPr="001765A1">
              <w:rPr>
                <w:i/>
                <w:szCs w:val="18"/>
              </w:rPr>
              <w:t xml:space="preserve">: d) Se realizará transporte y disposición de residuos en empresas autorizadas, cada seis meses </w:t>
            </w:r>
            <w:r>
              <w:rPr>
                <w:i/>
                <w:szCs w:val="18"/>
              </w:rPr>
              <w:t xml:space="preserve">/ cada 4 meses </w:t>
            </w:r>
            <w:r w:rsidRPr="001765A1">
              <w:rPr>
                <w:szCs w:val="18"/>
              </w:rPr>
              <w:t xml:space="preserve">[… </w:t>
            </w:r>
            <w:r w:rsidRPr="001765A1">
              <w:rPr>
                <w:b/>
                <w:szCs w:val="18"/>
              </w:rPr>
              <w:t>Nota SMA</w:t>
            </w:r>
            <w:r>
              <w:rPr>
                <w:szCs w:val="18"/>
              </w:rPr>
              <w:t xml:space="preserve">: para acciones </w:t>
            </w:r>
            <w:proofErr w:type="spellStart"/>
            <w:r>
              <w:rPr>
                <w:szCs w:val="18"/>
              </w:rPr>
              <w:t>N°</w:t>
            </w:r>
            <w:proofErr w:type="spellEnd"/>
            <w:r>
              <w:rPr>
                <w:szCs w:val="18"/>
              </w:rPr>
              <w:t xml:space="preserve"> 6 y </w:t>
            </w:r>
            <w:r w:rsidRPr="001765A1">
              <w:rPr>
                <w:szCs w:val="18"/>
              </w:rPr>
              <w:t>N°7</w:t>
            </w:r>
            <w:r>
              <w:rPr>
                <w:szCs w:val="18"/>
              </w:rPr>
              <w:t>, respectivamente</w:t>
            </w:r>
            <w:r w:rsidRPr="001765A1">
              <w:rPr>
                <w:szCs w:val="18"/>
              </w:rPr>
              <w:t>]</w:t>
            </w:r>
            <w:r>
              <w:rPr>
                <w:szCs w:val="18"/>
              </w:rPr>
              <w:t xml:space="preserve"> </w:t>
            </w:r>
            <w:r w:rsidRPr="001765A1">
              <w:rPr>
                <w:i/>
                <w:szCs w:val="18"/>
              </w:rPr>
              <w:t xml:space="preserve">como máximo. </w:t>
            </w:r>
          </w:p>
          <w:p w:rsidR="001765A1" w:rsidRPr="001765A1" w:rsidRDefault="001765A1" w:rsidP="00502992">
            <w:pPr>
              <w:pStyle w:val="Sinespaciado"/>
              <w:jc w:val="both"/>
              <w:rPr>
                <w:i/>
                <w:szCs w:val="18"/>
              </w:rPr>
            </w:pPr>
            <w:r w:rsidRPr="001765A1">
              <w:rPr>
                <w:b/>
                <w:i/>
                <w:szCs w:val="18"/>
              </w:rPr>
              <w:t>Indicador de cumplimiento</w:t>
            </w:r>
            <w:r w:rsidRPr="001765A1">
              <w:rPr>
                <w:i/>
                <w:szCs w:val="18"/>
              </w:rPr>
              <w:t>: d) Residuos transportados y dispuestos por empresas autorizadas.</w:t>
            </w:r>
          </w:p>
          <w:p w:rsidR="001765A1" w:rsidRPr="001765A1" w:rsidRDefault="001765A1" w:rsidP="00502992">
            <w:pPr>
              <w:pStyle w:val="Sinespaciado"/>
              <w:jc w:val="both"/>
              <w:rPr>
                <w:i/>
                <w:szCs w:val="18"/>
              </w:rPr>
            </w:pPr>
            <w:r w:rsidRPr="001765A1">
              <w:rPr>
                <w:b/>
                <w:i/>
                <w:szCs w:val="18"/>
              </w:rPr>
              <w:t>Medios de verificación</w:t>
            </w:r>
            <w:r w:rsidRPr="001765A1">
              <w:rPr>
                <w:i/>
                <w:szCs w:val="18"/>
              </w:rPr>
              <w:t>:</w:t>
            </w:r>
          </w:p>
          <w:p w:rsidR="001765A1" w:rsidRPr="001765A1" w:rsidRDefault="001765A1" w:rsidP="00502992">
            <w:pPr>
              <w:pStyle w:val="Sinespaciado"/>
              <w:numPr>
                <w:ilvl w:val="1"/>
                <w:numId w:val="35"/>
              </w:numPr>
              <w:jc w:val="both"/>
              <w:rPr>
                <w:i/>
                <w:szCs w:val="18"/>
              </w:rPr>
            </w:pPr>
            <w:r w:rsidRPr="001765A1">
              <w:rPr>
                <w:b/>
                <w:i/>
                <w:szCs w:val="18"/>
              </w:rPr>
              <w:t xml:space="preserve">Reporte de Avance: </w:t>
            </w:r>
            <w:r w:rsidRPr="001765A1">
              <w:rPr>
                <w:i/>
                <w:szCs w:val="18"/>
              </w:rPr>
              <w:t xml:space="preserve">d) Copia de factura de empresa autorizada </w:t>
            </w:r>
            <w:r w:rsidRPr="001765A1">
              <w:rPr>
                <w:szCs w:val="18"/>
              </w:rPr>
              <w:t xml:space="preserve">[… </w:t>
            </w:r>
            <w:r w:rsidRPr="001765A1">
              <w:rPr>
                <w:b/>
                <w:szCs w:val="18"/>
              </w:rPr>
              <w:t>Nota SMA</w:t>
            </w:r>
            <w:r>
              <w:rPr>
                <w:szCs w:val="18"/>
              </w:rPr>
              <w:t xml:space="preserve">: </w:t>
            </w:r>
            <w:r w:rsidRPr="001765A1">
              <w:rPr>
                <w:szCs w:val="18"/>
              </w:rPr>
              <w:t>Lo siguiente aplica sólo para Acción N°7]</w:t>
            </w:r>
            <w:r>
              <w:rPr>
                <w:szCs w:val="18"/>
              </w:rPr>
              <w:t xml:space="preserve"> </w:t>
            </w:r>
            <w:r w:rsidRPr="001765A1">
              <w:rPr>
                <w:i/>
                <w:szCs w:val="18"/>
              </w:rPr>
              <w:t>y resolución que autoriza a la empresa para realizar transporte y disposición de residuos peligrosos (reporte bimestral)</w:t>
            </w:r>
          </w:p>
          <w:p w:rsidR="006C51AE" w:rsidRPr="001765A1" w:rsidRDefault="001765A1" w:rsidP="00502992">
            <w:pPr>
              <w:pStyle w:val="Sinespaciado"/>
              <w:numPr>
                <w:ilvl w:val="1"/>
                <w:numId w:val="35"/>
              </w:numPr>
              <w:jc w:val="both"/>
              <w:rPr>
                <w:i/>
                <w:szCs w:val="18"/>
              </w:rPr>
            </w:pPr>
            <w:r w:rsidRPr="001765A1">
              <w:rPr>
                <w:b/>
                <w:i/>
                <w:szCs w:val="18"/>
              </w:rPr>
              <w:t xml:space="preserve">Reporte Final: </w:t>
            </w:r>
            <w:r w:rsidRPr="001765A1">
              <w:rPr>
                <w:i/>
                <w:szCs w:val="18"/>
              </w:rPr>
              <w:t xml:space="preserve">d) Copia de registro de empresa Autorizada </w:t>
            </w:r>
            <w:r w:rsidRPr="001765A1">
              <w:rPr>
                <w:szCs w:val="18"/>
              </w:rPr>
              <w:t xml:space="preserve">[… </w:t>
            </w:r>
            <w:r w:rsidRPr="001765A1">
              <w:rPr>
                <w:b/>
                <w:szCs w:val="18"/>
              </w:rPr>
              <w:t>Nota SMA</w:t>
            </w:r>
            <w:r>
              <w:rPr>
                <w:szCs w:val="18"/>
              </w:rPr>
              <w:t xml:space="preserve">: </w:t>
            </w:r>
            <w:r w:rsidRPr="001765A1">
              <w:rPr>
                <w:szCs w:val="18"/>
              </w:rPr>
              <w:t>Lo siguiente aplica sólo para Acción N°7]</w:t>
            </w:r>
            <w:r>
              <w:rPr>
                <w:i/>
                <w:szCs w:val="18"/>
              </w:rPr>
              <w:t xml:space="preserve"> </w:t>
            </w:r>
            <w:r w:rsidRPr="001765A1">
              <w:rPr>
                <w:i/>
                <w:szCs w:val="18"/>
              </w:rPr>
              <w:t>y resolución que autoriza a la empresa para realizar transporte y disposición de residuos peligrosos</w:t>
            </w:r>
          </w:p>
        </w:tc>
        <w:tc>
          <w:tcPr>
            <w:tcW w:w="2687" w:type="pct"/>
            <w:vAlign w:val="center"/>
          </w:tcPr>
          <w:p w:rsidR="00E47229" w:rsidRPr="001765A1" w:rsidRDefault="00E47229" w:rsidP="00502992">
            <w:pPr>
              <w:pStyle w:val="Prrafodelista"/>
              <w:numPr>
                <w:ilvl w:val="0"/>
                <w:numId w:val="46"/>
              </w:numPr>
              <w:rPr>
                <w:rFonts w:cstheme="minorHAnsi"/>
                <w:sz w:val="18"/>
                <w:szCs w:val="18"/>
              </w:rPr>
            </w:pPr>
            <w:r w:rsidRPr="001765A1">
              <w:rPr>
                <w:rFonts w:cstheme="minorHAnsi"/>
                <w:sz w:val="18"/>
                <w:szCs w:val="18"/>
              </w:rPr>
              <w:t xml:space="preserve">Respecto a la autorización para disposición de RESNOPEL de tipo “industriales”, se observa que no se identificó el vertedero receptor asociado </w:t>
            </w:r>
            <w:r w:rsidR="001765A1">
              <w:rPr>
                <w:rFonts w:cstheme="minorHAnsi"/>
                <w:sz w:val="18"/>
                <w:szCs w:val="18"/>
              </w:rPr>
              <w:t xml:space="preserve">a los retiros </w:t>
            </w:r>
            <w:r w:rsidRPr="001765A1">
              <w:rPr>
                <w:rFonts w:cstheme="minorHAnsi"/>
                <w:sz w:val="18"/>
                <w:szCs w:val="18"/>
              </w:rPr>
              <w:t>de fechas 16 de octubre, 16 de noviembre y 18 de diciembre de 2017, no pudiéndose verificar la autorización de la empresa que dispuso de ellos.</w:t>
            </w:r>
          </w:p>
          <w:p w:rsidR="006C51AE" w:rsidRPr="001765A1" w:rsidRDefault="001765A1" w:rsidP="00502992">
            <w:pPr>
              <w:pStyle w:val="Prrafodelista"/>
              <w:numPr>
                <w:ilvl w:val="0"/>
                <w:numId w:val="46"/>
              </w:numPr>
              <w:rPr>
                <w:rFonts w:cstheme="minorHAnsi"/>
                <w:sz w:val="18"/>
                <w:szCs w:val="18"/>
              </w:rPr>
            </w:pPr>
            <w:r w:rsidRPr="001765A1">
              <w:rPr>
                <w:rFonts w:cstheme="minorHAnsi"/>
                <w:sz w:val="18"/>
                <w:szCs w:val="18"/>
              </w:rPr>
              <w:t>Respecto a la frecuencia, se constató un único retiro de RESPEL, a 1 año y 2 meses desde la notificación del PdC, aproximadamente, diferente a la frecuencia establecida por PdC cada 6 meses al menos.</w:t>
            </w:r>
          </w:p>
        </w:tc>
      </w:tr>
      <w:bookmarkEnd w:id="88"/>
    </w:tbl>
    <w:p w:rsidR="00B20331" w:rsidRDefault="00B20331" w:rsidP="00C73552">
      <w:pPr>
        <w:pStyle w:val="Sinespaciado"/>
      </w:pPr>
    </w:p>
    <w:p w:rsidR="006D6371" w:rsidRPr="00D42470" w:rsidRDefault="006D6371" w:rsidP="006D6371">
      <w:pPr>
        <w:spacing w:after="0" w:line="240" w:lineRule="auto"/>
        <w:contextualSpacing/>
        <w:outlineLvl w:val="0"/>
        <w:rPr>
          <w:rFonts w:ascii="Calibri" w:eastAsia="Calibri" w:hAnsi="Calibri" w:cs="Calibri"/>
          <w:b/>
          <w:sz w:val="24"/>
          <w:szCs w:val="20"/>
        </w:rPr>
        <w:sectPr w:rsidR="006D6371" w:rsidRPr="00D42470" w:rsidSect="00B20331">
          <w:pgSz w:w="15840" w:h="12240" w:orient="landscape" w:code="1"/>
          <w:pgMar w:top="1134" w:right="1134" w:bottom="1134" w:left="1134" w:header="709" w:footer="709" w:gutter="0"/>
          <w:cols w:space="708"/>
          <w:docGrid w:linePitch="360"/>
        </w:sectPr>
      </w:pPr>
    </w:p>
    <w:p w:rsidR="00B20331" w:rsidRPr="00D42470" w:rsidRDefault="00B20331" w:rsidP="00B20331">
      <w:pPr>
        <w:pStyle w:val="Ttulo1"/>
      </w:pPr>
      <w:bookmarkStart w:id="90" w:name="_Toc449085432"/>
      <w:bookmarkStart w:id="91" w:name="_Toc449106106"/>
      <w:bookmarkStart w:id="92" w:name="_Toc5004042"/>
      <w:r w:rsidRPr="00D42470">
        <w:lastRenderedPageBreak/>
        <w:t>ANEXOS</w:t>
      </w:r>
      <w:bookmarkEnd w:id="90"/>
      <w:bookmarkEnd w:id="91"/>
      <w:bookmarkEnd w:id="92"/>
    </w:p>
    <w:p w:rsidR="00B20331" w:rsidRPr="00D42470" w:rsidRDefault="00B20331" w:rsidP="00B20331">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B20331" w:rsidRPr="00D42470" w:rsidTr="00502992">
        <w:trPr>
          <w:trHeight w:val="20"/>
          <w:jc w:val="center"/>
        </w:trPr>
        <w:tc>
          <w:tcPr>
            <w:tcW w:w="567" w:type="pct"/>
            <w:shd w:val="clear" w:color="auto" w:fill="D9D9D9"/>
          </w:tcPr>
          <w:p w:rsidR="00B20331" w:rsidRPr="00D42470" w:rsidRDefault="00B20331" w:rsidP="00D865CB">
            <w:pPr>
              <w:jc w:val="both"/>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4433" w:type="pct"/>
            <w:shd w:val="clear" w:color="auto" w:fill="D9D9D9"/>
          </w:tcPr>
          <w:p w:rsidR="00B20331" w:rsidRPr="00D42470" w:rsidRDefault="00B20331" w:rsidP="00D865CB">
            <w:pPr>
              <w:jc w:val="both"/>
              <w:rPr>
                <w:rFonts w:cs="Calibri"/>
                <w:b/>
                <w:lang w:val="es-CL" w:eastAsia="en-US"/>
              </w:rPr>
            </w:pPr>
            <w:r w:rsidRPr="00D42470">
              <w:rPr>
                <w:rFonts w:cs="Calibri"/>
                <w:b/>
                <w:lang w:val="es-CL" w:eastAsia="en-US"/>
              </w:rPr>
              <w:t>Nombre Anexo</w:t>
            </w:r>
          </w:p>
        </w:tc>
      </w:tr>
      <w:tr w:rsidR="00B20331" w:rsidRPr="00D42470" w:rsidTr="00502992">
        <w:trPr>
          <w:trHeight w:val="20"/>
          <w:jc w:val="center"/>
        </w:trPr>
        <w:tc>
          <w:tcPr>
            <w:tcW w:w="567" w:type="pct"/>
            <w:vAlign w:val="center"/>
          </w:tcPr>
          <w:p w:rsidR="00B20331" w:rsidRPr="00D42470" w:rsidRDefault="00B20331" w:rsidP="00D865CB">
            <w:pPr>
              <w:jc w:val="both"/>
              <w:rPr>
                <w:rFonts w:cs="Calibri"/>
                <w:lang w:val="es-CL" w:eastAsia="en-US"/>
              </w:rPr>
            </w:pPr>
            <w:r w:rsidRPr="00D42470">
              <w:rPr>
                <w:rFonts w:cs="Calibri"/>
                <w:lang w:val="es-CL" w:eastAsia="en-US"/>
              </w:rPr>
              <w:t>1</w:t>
            </w:r>
          </w:p>
        </w:tc>
        <w:tc>
          <w:tcPr>
            <w:tcW w:w="4433" w:type="pct"/>
            <w:vAlign w:val="center"/>
          </w:tcPr>
          <w:p w:rsidR="00B20331" w:rsidRPr="00D42470" w:rsidRDefault="0040641C" w:rsidP="00D865CB">
            <w:pPr>
              <w:jc w:val="both"/>
              <w:rPr>
                <w:rFonts w:cs="Calibri"/>
                <w:lang w:val="es-CL" w:eastAsia="en-US"/>
              </w:rPr>
            </w:pPr>
            <w:r w:rsidRPr="0040641C">
              <w:rPr>
                <w:rFonts w:cs="Calibri"/>
                <w:lang w:val="es-CL" w:eastAsia="en-US"/>
              </w:rPr>
              <w:t>Expediente sancionatorio A-005-2016</w:t>
            </w:r>
          </w:p>
        </w:tc>
      </w:tr>
      <w:tr w:rsidR="00B20331" w:rsidRPr="00D42470" w:rsidTr="00502992">
        <w:trPr>
          <w:trHeight w:val="20"/>
          <w:jc w:val="center"/>
        </w:trPr>
        <w:tc>
          <w:tcPr>
            <w:tcW w:w="567" w:type="pct"/>
            <w:vAlign w:val="center"/>
          </w:tcPr>
          <w:p w:rsidR="00B20331" w:rsidRPr="00D42470" w:rsidRDefault="0040641C" w:rsidP="00D865CB">
            <w:pPr>
              <w:jc w:val="both"/>
              <w:rPr>
                <w:rFonts w:cs="Calibri"/>
                <w:lang w:val="es-CL" w:eastAsia="en-US"/>
              </w:rPr>
            </w:pPr>
            <w:r>
              <w:rPr>
                <w:rFonts w:cs="Calibri"/>
                <w:lang w:val="es-CL" w:eastAsia="en-US"/>
              </w:rPr>
              <w:t>2</w:t>
            </w:r>
          </w:p>
        </w:tc>
        <w:tc>
          <w:tcPr>
            <w:tcW w:w="4433" w:type="pct"/>
            <w:vAlign w:val="center"/>
          </w:tcPr>
          <w:p w:rsidR="00B20331" w:rsidRPr="00D42470" w:rsidRDefault="0040641C" w:rsidP="00D865CB">
            <w:pPr>
              <w:jc w:val="both"/>
              <w:rPr>
                <w:rFonts w:cs="Calibri"/>
                <w:lang w:val="es-CL" w:eastAsia="en-US"/>
              </w:rPr>
            </w:pPr>
            <w:r w:rsidRPr="0040641C">
              <w:rPr>
                <w:rFonts w:cs="Calibri"/>
                <w:lang w:val="es-CL" w:eastAsia="en-US"/>
              </w:rPr>
              <w:t>Reportes</w:t>
            </w:r>
          </w:p>
        </w:tc>
      </w:tr>
    </w:tbl>
    <w:p w:rsidR="004A20CC" w:rsidRPr="0098474A" w:rsidRDefault="004A20CC" w:rsidP="00A01B44">
      <w:pPr>
        <w:pStyle w:val="Sinespaciado"/>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0E0BD7" w:rsidRDefault="000E0BD7" w:rsidP="00E56524">
      <w:pPr>
        <w:spacing w:after="0" w:line="240" w:lineRule="auto"/>
      </w:pPr>
      <w:r>
        <w:separator/>
      </w:r>
    </w:p>
    <w:p w:rsidR="000E0BD7" w:rsidRDefault="000E0BD7"/>
  </w:endnote>
  <w:endnote w:type="continuationSeparator" w:id="0">
    <w:p w:rsidR="000E0BD7" w:rsidRDefault="000E0BD7" w:rsidP="00E56524">
      <w:pPr>
        <w:spacing w:after="0" w:line="240" w:lineRule="auto"/>
      </w:pPr>
      <w:r>
        <w:continuationSeparator/>
      </w:r>
    </w:p>
    <w:p w:rsidR="000E0BD7" w:rsidRDefault="000E0BD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D600F5" w:rsidRDefault="00D600F5">
        <w:pPr>
          <w:pStyle w:val="Piedepgina"/>
          <w:jc w:val="right"/>
        </w:pPr>
        <w:r>
          <w:fldChar w:fldCharType="begin"/>
        </w:r>
        <w:r>
          <w:instrText>PAGE   \* MERGEFORMAT</w:instrText>
        </w:r>
        <w:r>
          <w:fldChar w:fldCharType="separate"/>
        </w:r>
        <w:r w:rsidRPr="00A90152">
          <w:rPr>
            <w:noProof/>
            <w:lang w:val="es-ES"/>
          </w:rPr>
          <w:t>5</w:t>
        </w:r>
        <w:r>
          <w:fldChar w:fldCharType="end"/>
        </w:r>
      </w:p>
    </w:sdtContent>
  </w:sdt>
  <w:p w:rsidR="00D600F5" w:rsidRPr="00E56524" w:rsidRDefault="00D600F5"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600F5" w:rsidRPr="00071700" w:rsidRDefault="00D600F5"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Content>
      <w:p w:rsidR="00D600F5" w:rsidRDefault="00D600F5">
        <w:pPr>
          <w:pStyle w:val="Piedepgina"/>
          <w:jc w:val="right"/>
        </w:pPr>
        <w:r>
          <w:fldChar w:fldCharType="begin"/>
        </w:r>
        <w:r>
          <w:instrText>PAGE   \* MERGEFORMAT</w:instrText>
        </w:r>
        <w:r>
          <w:fldChar w:fldCharType="separate"/>
        </w:r>
        <w:r w:rsidRPr="00A90152">
          <w:rPr>
            <w:noProof/>
            <w:lang w:val="es-ES"/>
          </w:rPr>
          <w:t>6</w:t>
        </w:r>
        <w:r>
          <w:fldChar w:fldCharType="end"/>
        </w:r>
      </w:p>
    </w:sdtContent>
  </w:sdt>
  <w:p w:rsidR="00D600F5" w:rsidRPr="00E56524" w:rsidRDefault="00D600F5"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600F5" w:rsidRPr="00071700" w:rsidRDefault="00D600F5"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906721831"/>
      <w:docPartObj>
        <w:docPartGallery w:val="Page Numbers (Bottom of Page)"/>
        <w:docPartUnique/>
      </w:docPartObj>
    </w:sdtPr>
    <w:sdtContent>
      <w:p w:rsidR="00D600F5" w:rsidRDefault="00D600F5">
        <w:pPr>
          <w:pStyle w:val="Piedepgina"/>
          <w:jc w:val="right"/>
        </w:pPr>
        <w:r>
          <w:fldChar w:fldCharType="begin"/>
        </w:r>
        <w:r>
          <w:instrText>PAGE   \* MERGEFORMAT</w:instrText>
        </w:r>
        <w:r>
          <w:fldChar w:fldCharType="separate"/>
        </w:r>
        <w:r w:rsidRPr="00A90152">
          <w:rPr>
            <w:noProof/>
            <w:lang w:val="es-ES"/>
          </w:rPr>
          <w:t>10</w:t>
        </w:r>
        <w:r>
          <w:fldChar w:fldCharType="end"/>
        </w:r>
      </w:p>
    </w:sdtContent>
  </w:sdt>
  <w:p w:rsidR="00D600F5" w:rsidRPr="00E56524" w:rsidRDefault="00D600F5"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D600F5" w:rsidRPr="00071700" w:rsidRDefault="00D600F5"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0E0BD7" w:rsidRDefault="000E0BD7" w:rsidP="00E56524">
      <w:pPr>
        <w:spacing w:after="0" w:line="240" w:lineRule="auto"/>
      </w:pPr>
      <w:r>
        <w:separator/>
      </w:r>
    </w:p>
    <w:p w:rsidR="000E0BD7" w:rsidRDefault="000E0BD7"/>
  </w:footnote>
  <w:footnote w:type="continuationSeparator" w:id="0">
    <w:p w:rsidR="000E0BD7" w:rsidRDefault="000E0BD7" w:rsidP="00E56524">
      <w:pPr>
        <w:spacing w:after="0" w:line="240" w:lineRule="auto"/>
      </w:pPr>
      <w:r>
        <w:continuationSeparator/>
      </w:r>
    </w:p>
    <w:p w:rsidR="000E0BD7" w:rsidRDefault="000E0BD7"/>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7D7702"/>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 w15:restartNumberingAfterBreak="0">
    <w:nsid w:val="01AC4FCF"/>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4" w15:restartNumberingAfterBreak="0">
    <w:nsid w:val="025529E5"/>
    <w:multiLevelType w:val="multilevel"/>
    <w:tmpl w:val="79D8D462"/>
    <w:lvl w:ilvl="0">
      <w:start w:val="1"/>
      <w:numFmt w:val="decimal"/>
      <w:lvlText w:val="%1."/>
      <w:lvlJc w:val="left"/>
      <w:pPr>
        <w:ind w:left="284" w:hanging="284"/>
      </w:pPr>
      <w:rPr>
        <w:b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5" w15:restartNumberingAfterBreak="0">
    <w:nsid w:val="04B00B3D"/>
    <w:multiLevelType w:val="multilevel"/>
    <w:tmpl w:val="ADB47A7C"/>
    <w:lvl w:ilvl="0">
      <w:start w:val="1"/>
      <w:numFmt w:val="decimal"/>
      <w:pStyle w:val="Ttulo1"/>
      <w:lvlText w:val="%1"/>
      <w:lvlJc w:val="left"/>
      <w:pPr>
        <w:ind w:left="432" w:hanging="432"/>
      </w:pPr>
    </w:lvl>
    <w:lvl w:ilvl="1">
      <w:start w:val="1"/>
      <w:numFmt w:val="decimal"/>
      <w:pStyle w:val="Ttulo2"/>
      <w:lvlText w:val="%1.%2"/>
      <w:lvlJc w:val="left"/>
      <w:pPr>
        <w:ind w:left="576"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6" w15:restartNumberingAfterBreak="0">
    <w:nsid w:val="06E93E1D"/>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7" w15:restartNumberingAfterBreak="0">
    <w:nsid w:val="0F4462B4"/>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8"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9" w15:restartNumberingAfterBreak="0">
    <w:nsid w:val="1BFE1C74"/>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0"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11" w15:restartNumberingAfterBreak="0">
    <w:nsid w:val="25340006"/>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12" w15:restartNumberingAfterBreak="0">
    <w:nsid w:val="26443D0C"/>
    <w:multiLevelType w:val="multilevel"/>
    <w:tmpl w:val="0816881E"/>
    <w:lvl w:ilvl="0">
      <w:start w:val="1"/>
      <w:numFmt w:val="decimal"/>
      <w:lvlText w:val="%1."/>
      <w:lvlJc w:val="left"/>
      <w:pPr>
        <w:ind w:left="284" w:hanging="284"/>
      </w:pPr>
      <w:rPr>
        <w:b w:val="0"/>
        <w:i w:val="0"/>
        <w:color w:val="auto"/>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i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3" w15:restartNumberingAfterBreak="0">
    <w:nsid w:val="32D31350"/>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4"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5" w15:restartNumberingAfterBreak="0">
    <w:nsid w:val="39716196"/>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6" w15:restartNumberingAfterBreak="0">
    <w:nsid w:val="3B224496"/>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7"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8"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9"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0" w15:restartNumberingAfterBreak="0">
    <w:nsid w:val="5041256F"/>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1"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2" w15:restartNumberingAfterBreak="0">
    <w:nsid w:val="55531D50"/>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3" w15:restartNumberingAfterBreak="0">
    <w:nsid w:val="561E7704"/>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4"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5" w15:restartNumberingAfterBreak="0">
    <w:nsid w:val="5B0D45F9"/>
    <w:multiLevelType w:val="multilevel"/>
    <w:tmpl w:val="79D8D462"/>
    <w:lvl w:ilvl="0">
      <w:start w:val="1"/>
      <w:numFmt w:val="decimal"/>
      <w:lvlText w:val="%1."/>
      <w:lvlJc w:val="left"/>
      <w:pPr>
        <w:ind w:left="284" w:hanging="284"/>
      </w:pPr>
      <w:rPr>
        <w:b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6" w15:restartNumberingAfterBreak="0">
    <w:nsid w:val="5C277B15"/>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7" w15:restartNumberingAfterBreak="0">
    <w:nsid w:val="5CAD10B8"/>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28" w15:restartNumberingAfterBreak="0">
    <w:nsid w:val="61623DE6"/>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9" w15:restartNumberingAfterBreak="0">
    <w:nsid w:val="62CE4D85"/>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30" w15:restartNumberingAfterBreak="0">
    <w:nsid w:val="68721829"/>
    <w:multiLevelType w:val="hybridMultilevel"/>
    <w:tmpl w:val="C4C07EF0"/>
    <w:lvl w:ilvl="0" w:tplc="D07A8228">
      <w:start w:val="1"/>
      <w:numFmt w:val="bullet"/>
      <w:lvlText w:val="-"/>
      <w:lvlJc w:val="left"/>
      <w:pPr>
        <w:ind w:left="720" w:hanging="360"/>
      </w:pPr>
      <w:rPr>
        <w:rFonts w:ascii="Calibri" w:eastAsiaTheme="minorHAnsi" w:hAnsi="Calibri" w:cs="Calibri" w:hint="default"/>
        <w:b/>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31" w15:restartNumberingAfterBreak="0">
    <w:nsid w:val="6F375C24"/>
    <w:multiLevelType w:val="multilevel"/>
    <w:tmpl w:val="74E6178E"/>
    <w:lvl w:ilvl="0">
      <w:start w:val="1"/>
      <w:numFmt w:val="decimal"/>
      <w:lvlText w:val="%1."/>
      <w:lvlJc w:val="left"/>
      <w:pPr>
        <w:ind w:left="284" w:hanging="284"/>
      </w:pPr>
      <w:rPr>
        <w:b w:val="0"/>
        <w:i w:val="0"/>
        <w:color w:val="auto"/>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2" w15:restartNumberingAfterBreak="0">
    <w:nsid w:val="6FF311FC"/>
    <w:multiLevelType w:val="multilevel"/>
    <w:tmpl w:val="F2D22804"/>
    <w:lvl w:ilvl="0">
      <w:start w:val="1"/>
      <w:numFmt w:val="decimal"/>
      <w:lvlText w:val="%1."/>
      <w:lvlJc w:val="left"/>
      <w:pPr>
        <w:ind w:left="284" w:hanging="284"/>
      </w:pPr>
      <w:rPr>
        <w:b w:val="0"/>
        <w:i w:val="0"/>
        <w:color w:val="auto"/>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3" w15:restartNumberingAfterBreak="0">
    <w:nsid w:val="708873FC"/>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34" w15:restartNumberingAfterBreak="0">
    <w:nsid w:val="709C56E7"/>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35"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6" w15:restartNumberingAfterBreak="0">
    <w:nsid w:val="738D4BD2"/>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7" w15:restartNumberingAfterBreak="0">
    <w:nsid w:val="75BC7A75"/>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38" w15:restartNumberingAfterBreak="0">
    <w:nsid w:val="760733C5"/>
    <w:multiLevelType w:val="multilevel"/>
    <w:tmpl w:val="89B41DE2"/>
    <w:lvl w:ilvl="0">
      <w:start w:val="1"/>
      <w:numFmt w:val="decimal"/>
      <w:lvlText w:val="%1."/>
      <w:lvlJc w:val="left"/>
      <w:pPr>
        <w:ind w:left="284" w:hanging="284"/>
      </w:pPr>
      <w:rPr>
        <w:b w:val="0"/>
        <w:i w:val="0"/>
      </w:rPr>
    </w:lvl>
    <w:lvl w:ilvl="1">
      <w:start w:val="1"/>
      <w:numFmt w:val="lowerLetter"/>
      <w:lvlText w:val="%2."/>
      <w:lvlJc w:val="left"/>
      <w:pPr>
        <w:ind w:left="568" w:hanging="284"/>
      </w:pPr>
      <w:rPr>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9"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40"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9"/>
  </w:num>
  <w:num w:numId="4">
    <w:abstractNumId w:val="24"/>
  </w:num>
  <w:num w:numId="5">
    <w:abstractNumId w:val="8"/>
  </w:num>
  <w:num w:numId="6">
    <w:abstractNumId w:val="1"/>
  </w:num>
  <w:num w:numId="7">
    <w:abstractNumId w:val="21"/>
  </w:num>
  <w:num w:numId="8">
    <w:abstractNumId w:val="17"/>
  </w:num>
  <w:num w:numId="9">
    <w:abstractNumId w:val="18"/>
  </w:num>
  <w:num w:numId="10">
    <w:abstractNumId w:val="35"/>
  </w:num>
  <w:num w:numId="11">
    <w:abstractNumId w:val="39"/>
  </w:num>
  <w:num w:numId="12">
    <w:abstractNumId w:val="5"/>
  </w:num>
  <w:num w:numId="13">
    <w:abstractNumId w:val="14"/>
  </w:num>
  <w:num w:numId="14">
    <w:abstractNumId w:val="18"/>
  </w:num>
  <w:num w:numId="15">
    <w:abstractNumId w:val="18"/>
  </w:num>
  <w:num w:numId="16">
    <w:abstractNumId w:val="18"/>
  </w:num>
  <w:num w:numId="17">
    <w:abstractNumId w:val="18"/>
  </w:num>
  <w:num w:numId="18">
    <w:abstractNumId w:val="5"/>
  </w:num>
  <w:num w:numId="19">
    <w:abstractNumId w:val="40"/>
  </w:num>
  <w:num w:numId="20">
    <w:abstractNumId w:val="10"/>
  </w:num>
  <w:num w:numId="21">
    <w:abstractNumId w:val="30"/>
  </w:num>
  <w:num w:numId="22">
    <w:abstractNumId w:val="4"/>
  </w:num>
  <w:num w:numId="23">
    <w:abstractNumId w:val="25"/>
  </w:num>
  <w:num w:numId="24">
    <w:abstractNumId w:val="16"/>
  </w:num>
  <w:num w:numId="25">
    <w:abstractNumId w:val="32"/>
  </w:num>
  <w:num w:numId="26">
    <w:abstractNumId w:val="36"/>
  </w:num>
  <w:num w:numId="27">
    <w:abstractNumId w:val="31"/>
  </w:num>
  <w:num w:numId="28">
    <w:abstractNumId w:val="2"/>
  </w:num>
  <w:num w:numId="29">
    <w:abstractNumId w:val="23"/>
  </w:num>
  <w:num w:numId="30">
    <w:abstractNumId w:val="12"/>
  </w:num>
  <w:num w:numId="31">
    <w:abstractNumId w:val="15"/>
  </w:num>
  <w:num w:numId="32">
    <w:abstractNumId w:val="22"/>
  </w:num>
  <w:num w:numId="33">
    <w:abstractNumId w:val="38"/>
  </w:num>
  <w:num w:numId="34">
    <w:abstractNumId w:val="3"/>
  </w:num>
  <w:num w:numId="35">
    <w:abstractNumId w:val="6"/>
  </w:num>
  <w:num w:numId="36">
    <w:abstractNumId w:val="11"/>
  </w:num>
  <w:num w:numId="37">
    <w:abstractNumId w:val="28"/>
  </w:num>
  <w:num w:numId="38">
    <w:abstractNumId w:val="9"/>
  </w:num>
  <w:num w:numId="39">
    <w:abstractNumId w:val="20"/>
  </w:num>
  <w:num w:numId="40">
    <w:abstractNumId w:val="33"/>
  </w:num>
  <w:num w:numId="41">
    <w:abstractNumId w:val="13"/>
  </w:num>
  <w:num w:numId="42">
    <w:abstractNumId w:val="26"/>
  </w:num>
  <w:num w:numId="43">
    <w:abstractNumId w:val="37"/>
  </w:num>
  <w:num w:numId="44">
    <w:abstractNumId w:val="34"/>
  </w:num>
  <w:num w:numId="45">
    <w:abstractNumId w:val="27"/>
  </w:num>
  <w:num w:numId="46">
    <w:abstractNumId w:val="29"/>
  </w:num>
  <w:num w:numId="47">
    <w:abstractNumId w:val="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15AC2"/>
    <w:rsid w:val="00016F48"/>
    <w:rsid w:val="00031478"/>
    <w:rsid w:val="00033BCD"/>
    <w:rsid w:val="00036436"/>
    <w:rsid w:val="00042C13"/>
    <w:rsid w:val="00047E03"/>
    <w:rsid w:val="00051655"/>
    <w:rsid w:val="0005451A"/>
    <w:rsid w:val="000556C1"/>
    <w:rsid w:val="00062C8D"/>
    <w:rsid w:val="000667D5"/>
    <w:rsid w:val="00071700"/>
    <w:rsid w:val="0007552A"/>
    <w:rsid w:val="00081B7A"/>
    <w:rsid w:val="0008636F"/>
    <w:rsid w:val="00092255"/>
    <w:rsid w:val="00092373"/>
    <w:rsid w:val="000A28D4"/>
    <w:rsid w:val="000B1492"/>
    <w:rsid w:val="000B16BE"/>
    <w:rsid w:val="000C31A5"/>
    <w:rsid w:val="000C7874"/>
    <w:rsid w:val="000D13D1"/>
    <w:rsid w:val="000D2EAC"/>
    <w:rsid w:val="000D7B0B"/>
    <w:rsid w:val="000D7CD6"/>
    <w:rsid w:val="000E0297"/>
    <w:rsid w:val="000E0BD7"/>
    <w:rsid w:val="000E3F40"/>
    <w:rsid w:val="000E4D5D"/>
    <w:rsid w:val="000E4E42"/>
    <w:rsid w:val="000E5F1B"/>
    <w:rsid w:val="000E6608"/>
    <w:rsid w:val="0010241F"/>
    <w:rsid w:val="001025AE"/>
    <w:rsid w:val="001029E5"/>
    <w:rsid w:val="001070A9"/>
    <w:rsid w:val="00113E33"/>
    <w:rsid w:val="00120157"/>
    <w:rsid w:val="001204E6"/>
    <w:rsid w:val="0012388A"/>
    <w:rsid w:val="0013467D"/>
    <w:rsid w:val="00145020"/>
    <w:rsid w:val="001474F6"/>
    <w:rsid w:val="001520B1"/>
    <w:rsid w:val="001535E7"/>
    <w:rsid w:val="00153998"/>
    <w:rsid w:val="001627B3"/>
    <w:rsid w:val="0016523B"/>
    <w:rsid w:val="001752FC"/>
    <w:rsid w:val="001765A1"/>
    <w:rsid w:val="00176E72"/>
    <w:rsid w:val="001843D4"/>
    <w:rsid w:val="001857C5"/>
    <w:rsid w:val="00187E78"/>
    <w:rsid w:val="00191227"/>
    <w:rsid w:val="00191FC0"/>
    <w:rsid w:val="0019466A"/>
    <w:rsid w:val="00195428"/>
    <w:rsid w:val="00196E0B"/>
    <w:rsid w:val="001A068A"/>
    <w:rsid w:val="001A1439"/>
    <w:rsid w:val="001A4626"/>
    <w:rsid w:val="001A6602"/>
    <w:rsid w:val="001B3961"/>
    <w:rsid w:val="001B5DCF"/>
    <w:rsid w:val="001C286B"/>
    <w:rsid w:val="001C2BC9"/>
    <w:rsid w:val="001C3633"/>
    <w:rsid w:val="001C50B2"/>
    <w:rsid w:val="001D22F9"/>
    <w:rsid w:val="001D4A41"/>
    <w:rsid w:val="001D5C3F"/>
    <w:rsid w:val="001D61CD"/>
    <w:rsid w:val="001E7D01"/>
    <w:rsid w:val="001F53B3"/>
    <w:rsid w:val="00202CF9"/>
    <w:rsid w:val="0020305A"/>
    <w:rsid w:val="00203DD1"/>
    <w:rsid w:val="00212529"/>
    <w:rsid w:val="00221034"/>
    <w:rsid w:val="00223434"/>
    <w:rsid w:val="00224861"/>
    <w:rsid w:val="00226104"/>
    <w:rsid w:val="002307D5"/>
    <w:rsid w:val="002330FA"/>
    <w:rsid w:val="00236422"/>
    <w:rsid w:val="00250716"/>
    <w:rsid w:val="002533E1"/>
    <w:rsid w:val="002561F7"/>
    <w:rsid w:val="00262969"/>
    <w:rsid w:val="0026471B"/>
    <w:rsid w:val="00273ABC"/>
    <w:rsid w:val="00276D49"/>
    <w:rsid w:val="002900DA"/>
    <w:rsid w:val="0029664B"/>
    <w:rsid w:val="002A57F4"/>
    <w:rsid w:val="002B10D2"/>
    <w:rsid w:val="002B28E6"/>
    <w:rsid w:val="002B2E6F"/>
    <w:rsid w:val="002B6615"/>
    <w:rsid w:val="002C05A4"/>
    <w:rsid w:val="002C05EF"/>
    <w:rsid w:val="002D3B77"/>
    <w:rsid w:val="002D4A34"/>
    <w:rsid w:val="002E78C9"/>
    <w:rsid w:val="002F0A5F"/>
    <w:rsid w:val="002F39F9"/>
    <w:rsid w:val="002F544C"/>
    <w:rsid w:val="002F70C1"/>
    <w:rsid w:val="00303BDA"/>
    <w:rsid w:val="00304884"/>
    <w:rsid w:val="0031512B"/>
    <w:rsid w:val="0031713C"/>
    <w:rsid w:val="003254F1"/>
    <w:rsid w:val="00325A63"/>
    <w:rsid w:val="00333A3D"/>
    <w:rsid w:val="003376DD"/>
    <w:rsid w:val="00342DF2"/>
    <w:rsid w:val="003437A1"/>
    <w:rsid w:val="00346095"/>
    <w:rsid w:val="00347C32"/>
    <w:rsid w:val="003520A9"/>
    <w:rsid w:val="003548FB"/>
    <w:rsid w:val="00354953"/>
    <w:rsid w:val="00362ABA"/>
    <w:rsid w:val="00381F03"/>
    <w:rsid w:val="00383C04"/>
    <w:rsid w:val="00392EC5"/>
    <w:rsid w:val="003A0154"/>
    <w:rsid w:val="003A159B"/>
    <w:rsid w:val="003A32D6"/>
    <w:rsid w:val="003B10A2"/>
    <w:rsid w:val="003C0F9C"/>
    <w:rsid w:val="003C1349"/>
    <w:rsid w:val="003C6A8E"/>
    <w:rsid w:val="003E26EA"/>
    <w:rsid w:val="003F5562"/>
    <w:rsid w:val="003F7A96"/>
    <w:rsid w:val="004050B4"/>
    <w:rsid w:val="0040641C"/>
    <w:rsid w:val="00410071"/>
    <w:rsid w:val="004117E3"/>
    <w:rsid w:val="00415EB0"/>
    <w:rsid w:val="00422A11"/>
    <w:rsid w:val="00422C00"/>
    <w:rsid w:val="00424384"/>
    <w:rsid w:val="00436461"/>
    <w:rsid w:val="00440E69"/>
    <w:rsid w:val="004438A3"/>
    <w:rsid w:val="0044610D"/>
    <w:rsid w:val="00446739"/>
    <w:rsid w:val="00457610"/>
    <w:rsid w:val="00460D0B"/>
    <w:rsid w:val="00465F85"/>
    <w:rsid w:val="00480606"/>
    <w:rsid w:val="00486BAD"/>
    <w:rsid w:val="00492B9B"/>
    <w:rsid w:val="00494F3F"/>
    <w:rsid w:val="00496B71"/>
    <w:rsid w:val="004A20CC"/>
    <w:rsid w:val="004A2FC2"/>
    <w:rsid w:val="004A3FDC"/>
    <w:rsid w:val="004B2DEB"/>
    <w:rsid w:val="004B58F6"/>
    <w:rsid w:val="004C5FE0"/>
    <w:rsid w:val="004D0065"/>
    <w:rsid w:val="004E09F0"/>
    <w:rsid w:val="004E1192"/>
    <w:rsid w:val="004F17C0"/>
    <w:rsid w:val="004F29B7"/>
    <w:rsid w:val="004F5335"/>
    <w:rsid w:val="00502992"/>
    <w:rsid w:val="00507917"/>
    <w:rsid w:val="00511AD0"/>
    <w:rsid w:val="005328AD"/>
    <w:rsid w:val="0053366E"/>
    <w:rsid w:val="005365CB"/>
    <w:rsid w:val="00537092"/>
    <w:rsid w:val="00541E5B"/>
    <w:rsid w:val="00546BE7"/>
    <w:rsid w:val="00556C92"/>
    <w:rsid w:val="0056387F"/>
    <w:rsid w:val="005651F0"/>
    <w:rsid w:val="00566424"/>
    <w:rsid w:val="00567DF3"/>
    <w:rsid w:val="00573100"/>
    <w:rsid w:val="00575724"/>
    <w:rsid w:val="0058044E"/>
    <w:rsid w:val="00582E51"/>
    <w:rsid w:val="00584D56"/>
    <w:rsid w:val="005863D4"/>
    <w:rsid w:val="00591581"/>
    <w:rsid w:val="0059204C"/>
    <w:rsid w:val="005933B2"/>
    <w:rsid w:val="00594D4C"/>
    <w:rsid w:val="005A1478"/>
    <w:rsid w:val="005B1321"/>
    <w:rsid w:val="005B261A"/>
    <w:rsid w:val="005D3E88"/>
    <w:rsid w:val="005D4FB2"/>
    <w:rsid w:val="005F3C66"/>
    <w:rsid w:val="00605B7C"/>
    <w:rsid w:val="00605E4C"/>
    <w:rsid w:val="006073A7"/>
    <w:rsid w:val="00613EF9"/>
    <w:rsid w:val="006200A4"/>
    <w:rsid w:val="00625B0B"/>
    <w:rsid w:val="00641FD0"/>
    <w:rsid w:val="00642622"/>
    <w:rsid w:val="006627C4"/>
    <w:rsid w:val="00663517"/>
    <w:rsid w:val="006650CF"/>
    <w:rsid w:val="00665A56"/>
    <w:rsid w:val="00672F71"/>
    <w:rsid w:val="00675320"/>
    <w:rsid w:val="0069245E"/>
    <w:rsid w:val="006A0A17"/>
    <w:rsid w:val="006A2630"/>
    <w:rsid w:val="006A4985"/>
    <w:rsid w:val="006A5492"/>
    <w:rsid w:val="006A6E79"/>
    <w:rsid w:val="006A7D58"/>
    <w:rsid w:val="006B03F9"/>
    <w:rsid w:val="006B2999"/>
    <w:rsid w:val="006B481F"/>
    <w:rsid w:val="006C01E6"/>
    <w:rsid w:val="006C1B82"/>
    <w:rsid w:val="006C51AE"/>
    <w:rsid w:val="006C6A34"/>
    <w:rsid w:val="006D1046"/>
    <w:rsid w:val="006D140A"/>
    <w:rsid w:val="006D2277"/>
    <w:rsid w:val="006D6371"/>
    <w:rsid w:val="006D67D7"/>
    <w:rsid w:val="006D7484"/>
    <w:rsid w:val="006E200D"/>
    <w:rsid w:val="006F138F"/>
    <w:rsid w:val="006F1FE5"/>
    <w:rsid w:val="006F4859"/>
    <w:rsid w:val="006F4870"/>
    <w:rsid w:val="006F4EA6"/>
    <w:rsid w:val="0070600F"/>
    <w:rsid w:val="007078BE"/>
    <w:rsid w:val="007202C2"/>
    <w:rsid w:val="00721EA6"/>
    <w:rsid w:val="0072587D"/>
    <w:rsid w:val="0072634C"/>
    <w:rsid w:val="00735645"/>
    <w:rsid w:val="00742F86"/>
    <w:rsid w:val="00747629"/>
    <w:rsid w:val="00753E88"/>
    <w:rsid w:val="007714B6"/>
    <w:rsid w:val="00774A0F"/>
    <w:rsid w:val="007759CF"/>
    <w:rsid w:val="007824C7"/>
    <w:rsid w:val="00791465"/>
    <w:rsid w:val="007942AB"/>
    <w:rsid w:val="007A065F"/>
    <w:rsid w:val="007A1A26"/>
    <w:rsid w:val="007A633E"/>
    <w:rsid w:val="007A7A17"/>
    <w:rsid w:val="007A7DEB"/>
    <w:rsid w:val="007C19D6"/>
    <w:rsid w:val="007D0EDE"/>
    <w:rsid w:val="007D1907"/>
    <w:rsid w:val="007D1D7C"/>
    <w:rsid w:val="007D34D1"/>
    <w:rsid w:val="007D63EF"/>
    <w:rsid w:val="0080352F"/>
    <w:rsid w:val="008043E3"/>
    <w:rsid w:val="00807397"/>
    <w:rsid w:val="00810D59"/>
    <w:rsid w:val="00811A2C"/>
    <w:rsid w:val="0082328B"/>
    <w:rsid w:val="00833E18"/>
    <w:rsid w:val="00840BB2"/>
    <w:rsid w:val="00843BF5"/>
    <w:rsid w:val="00845A3C"/>
    <w:rsid w:val="00863EE2"/>
    <w:rsid w:val="00866D41"/>
    <w:rsid w:val="00870C4B"/>
    <w:rsid w:val="00873CE6"/>
    <w:rsid w:val="0087458F"/>
    <w:rsid w:val="00881418"/>
    <w:rsid w:val="00882E85"/>
    <w:rsid w:val="008A05CD"/>
    <w:rsid w:val="008A0EAC"/>
    <w:rsid w:val="008A5EC1"/>
    <w:rsid w:val="008A66DC"/>
    <w:rsid w:val="008B53E0"/>
    <w:rsid w:val="008B5524"/>
    <w:rsid w:val="008C1DDB"/>
    <w:rsid w:val="008D7BE2"/>
    <w:rsid w:val="008E29D8"/>
    <w:rsid w:val="008F725D"/>
    <w:rsid w:val="009076E5"/>
    <w:rsid w:val="00912632"/>
    <w:rsid w:val="009147AF"/>
    <w:rsid w:val="00917DC4"/>
    <w:rsid w:val="00927DB1"/>
    <w:rsid w:val="0093042A"/>
    <w:rsid w:val="00933069"/>
    <w:rsid w:val="00933D7F"/>
    <w:rsid w:val="009417D0"/>
    <w:rsid w:val="00944FE5"/>
    <w:rsid w:val="00946364"/>
    <w:rsid w:val="0095256C"/>
    <w:rsid w:val="00954C84"/>
    <w:rsid w:val="00956221"/>
    <w:rsid w:val="00956A2E"/>
    <w:rsid w:val="00956D48"/>
    <w:rsid w:val="009572E6"/>
    <w:rsid w:val="00963324"/>
    <w:rsid w:val="0097015D"/>
    <w:rsid w:val="00971372"/>
    <w:rsid w:val="00972117"/>
    <w:rsid w:val="00972A97"/>
    <w:rsid w:val="009740AE"/>
    <w:rsid w:val="00980074"/>
    <w:rsid w:val="0098474A"/>
    <w:rsid w:val="00987770"/>
    <w:rsid w:val="00987F48"/>
    <w:rsid w:val="0099216D"/>
    <w:rsid w:val="00992B8C"/>
    <w:rsid w:val="00997D5F"/>
    <w:rsid w:val="009A244A"/>
    <w:rsid w:val="009A3990"/>
    <w:rsid w:val="009A5E10"/>
    <w:rsid w:val="009B0A33"/>
    <w:rsid w:val="009B1220"/>
    <w:rsid w:val="009B3374"/>
    <w:rsid w:val="009D49F3"/>
    <w:rsid w:val="009E0417"/>
    <w:rsid w:val="009E43B9"/>
    <w:rsid w:val="009E6515"/>
    <w:rsid w:val="009E6556"/>
    <w:rsid w:val="00A00414"/>
    <w:rsid w:val="00A01B44"/>
    <w:rsid w:val="00A27F0E"/>
    <w:rsid w:val="00A36CB2"/>
    <w:rsid w:val="00A37206"/>
    <w:rsid w:val="00A425B7"/>
    <w:rsid w:val="00A6065A"/>
    <w:rsid w:val="00A61B89"/>
    <w:rsid w:val="00A70B7A"/>
    <w:rsid w:val="00A76255"/>
    <w:rsid w:val="00A858AE"/>
    <w:rsid w:val="00A90152"/>
    <w:rsid w:val="00A937FA"/>
    <w:rsid w:val="00A94635"/>
    <w:rsid w:val="00A9797F"/>
    <w:rsid w:val="00AA081B"/>
    <w:rsid w:val="00AA2B71"/>
    <w:rsid w:val="00AB4A8F"/>
    <w:rsid w:val="00AB6FFB"/>
    <w:rsid w:val="00AD007D"/>
    <w:rsid w:val="00AD068E"/>
    <w:rsid w:val="00AD3B9F"/>
    <w:rsid w:val="00AD6A8F"/>
    <w:rsid w:val="00AE691C"/>
    <w:rsid w:val="00AF548C"/>
    <w:rsid w:val="00AF54C6"/>
    <w:rsid w:val="00AF7B21"/>
    <w:rsid w:val="00B03893"/>
    <w:rsid w:val="00B0729D"/>
    <w:rsid w:val="00B10981"/>
    <w:rsid w:val="00B11911"/>
    <w:rsid w:val="00B12190"/>
    <w:rsid w:val="00B12671"/>
    <w:rsid w:val="00B164E6"/>
    <w:rsid w:val="00B20331"/>
    <w:rsid w:val="00B2153E"/>
    <w:rsid w:val="00B23EF4"/>
    <w:rsid w:val="00B32B3B"/>
    <w:rsid w:val="00B34D71"/>
    <w:rsid w:val="00B42AA5"/>
    <w:rsid w:val="00B54A74"/>
    <w:rsid w:val="00B54A9E"/>
    <w:rsid w:val="00B5516B"/>
    <w:rsid w:val="00B5591A"/>
    <w:rsid w:val="00B605A7"/>
    <w:rsid w:val="00B75D9D"/>
    <w:rsid w:val="00B84A63"/>
    <w:rsid w:val="00B8609F"/>
    <w:rsid w:val="00B97FA5"/>
    <w:rsid w:val="00BA6543"/>
    <w:rsid w:val="00BB091E"/>
    <w:rsid w:val="00BC2036"/>
    <w:rsid w:val="00BD0837"/>
    <w:rsid w:val="00BD7256"/>
    <w:rsid w:val="00BF33C7"/>
    <w:rsid w:val="00BF717F"/>
    <w:rsid w:val="00BF7578"/>
    <w:rsid w:val="00C01664"/>
    <w:rsid w:val="00C048C9"/>
    <w:rsid w:val="00C0703D"/>
    <w:rsid w:val="00C1005C"/>
    <w:rsid w:val="00C11245"/>
    <w:rsid w:val="00C23C75"/>
    <w:rsid w:val="00C265CD"/>
    <w:rsid w:val="00C36113"/>
    <w:rsid w:val="00C37B78"/>
    <w:rsid w:val="00C40481"/>
    <w:rsid w:val="00C4558F"/>
    <w:rsid w:val="00C53603"/>
    <w:rsid w:val="00C674BF"/>
    <w:rsid w:val="00C67652"/>
    <w:rsid w:val="00C67938"/>
    <w:rsid w:val="00C725D7"/>
    <w:rsid w:val="00C73265"/>
    <w:rsid w:val="00C73552"/>
    <w:rsid w:val="00C76B2B"/>
    <w:rsid w:val="00C77045"/>
    <w:rsid w:val="00C80993"/>
    <w:rsid w:val="00C82124"/>
    <w:rsid w:val="00C91A25"/>
    <w:rsid w:val="00C949AB"/>
    <w:rsid w:val="00CA48CB"/>
    <w:rsid w:val="00CB04E6"/>
    <w:rsid w:val="00CB3EDE"/>
    <w:rsid w:val="00CC2938"/>
    <w:rsid w:val="00CC71FA"/>
    <w:rsid w:val="00CD4CB0"/>
    <w:rsid w:val="00CD693E"/>
    <w:rsid w:val="00CE354C"/>
    <w:rsid w:val="00CE438C"/>
    <w:rsid w:val="00D14AAD"/>
    <w:rsid w:val="00D16D27"/>
    <w:rsid w:val="00D17F34"/>
    <w:rsid w:val="00D200F9"/>
    <w:rsid w:val="00D20131"/>
    <w:rsid w:val="00D22678"/>
    <w:rsid w:val="00D23337"/>
    <w:rsid w:val="00D23B14"/>
    <w:rsid w:val="00D27973"/>
    <w:rsid w:val="00D325DB"/>
    <w:rsid w:val="00D360CF"/>
    <w:rsid w:val="00D36384"/>
    <w:rsid w:val="00D40616"/>
    <w:rsid w:val="00D41CC0"/>
    <w:rsid w:val="00D42470"/>
    <w:rsid w:val="00D43D2F"/>
    <w:rsid w:val="00D508A9"/>
    <w:rsid w:val="00D528E7"/>
    <w:rsid w:val="00D56C09"/>
    <w:rsid w:val="00D600F5"/>
    <w:rsid w:val="00D65EB2"/>
    <w:rsid w:val="00D66A62"/>
    <w:rsid w:val="00D67522"/>
    <w:rsid w:val="00D80AB6"/>
    <w:rsid w:val="00D836AE"/>
    <w:rsid w:val="00D8491C"/>
    <w:rsid w:val="00D8644F"/>
    <w:rsid w:val="00D865CB"/>
    <w:rsid w:val="00D870B9"/>
    <w:rsid w:val="00D87EC6"/>
    <w:rsid w:val="00D93236"/>
    <w:rsid w:val="00D95C8D"/>
    <w:rsid w:val="00DA0252"/>
    <w:rsid w:val="00DA4378"/>
    <w:rsid w:val="00DA51DB"/>
    <w:rsid w:val="00DA7162"/>
    <w:rsid w:val="00DB5B4A"/>
    <w:rsid w:val="00DC07EE"/>
    <w:rsid w:val="00DD05BC"/>
    <w:rsid w:val="00DD0A8E"/>
    <w:rsid w:val="00DD6203"/>
    <w:rsid w:val="00DE166A"/>
    <w:rsid w:val="00DE73D4"/>
    <w:rsid w:val="00DF3305"/>
    <w:rsid w:val="00DF60E9"/>
    <w:rsid w:val="00E03551"/>
    <w:rsid w:val="00E1267E"/>
    <w:rsid w:val="00E131F5"/>
    <w:rsid w:val="00E134E1"/>
    <w:rsid w:val="00E22786"/>
    <w:rsid w:val="00E24ED9"/>
    <w:rsid w:val="00E35246"/>
    <w:rsid w:val="00E46996"/>
    <w:rsid w:val="00E47229"/>
    <w:rsid w:val="00E54D7C"/>
    <w:rsid w:val="00E56524"/>
    <w:rsid w:val="00E61601"/>
    <w:rsid w:val="00E62BDA"/>
    <w:rsid w:val="00E65EF9"/>
    <w:rsid w:val="00E71D23"/>
    <w:rsid w:val="00E7280C"/>
    <w:rsid w:val="00E77AB4"/>
    <w:rsid w:val="00E86CB6"/>
    <w:rsid w:val="00E93179"/>
    <w:rsid w:val="00EA0888"/>
    <w:rsid w:val="00EA1096"/>
    <w:rsid w:val="00EA59DE"/>
    <w:rsid w:val="00EB1845"/>
    <w:rsid w:val="00EC49AB"/>
    <w:rsid w:val="00EE1BDC"/>
    <w:rsid w:val="00EE5B80"/>
    <w:rsid w:val="00EF1051"/>
    <w:rsid w:val="00EF2EC3"/>
    <w:rsid w:val="00EF3131"/>
    <w:rsid w:val="00F02187"/>
    <w:rsid w:val="00F02B59"/>
    <w:rsid w:val="00F03CD4"/>
    <w:rsid w:val="00F04C27"/>
    <w:rsid w:val="00F16E60"/>
    <w:rsid w:val="00F23745"/>
    <w:rsid w:val="00F270BB"/>
    <w:rsid w:val="00F3727E"/>
    <w:rsid w:val="00F444C7"/>
    <w:rsid w:val="00F524C6"/>
    <w:rsid w:val="00F5384D"/>
    <w:rsid w:val="00F663BA"/>
    <w:rsid w:val="00F67953"/>
    <w:rsid w:val="00F72A49"/>
    <w:rsid w:val="00F72D4E"/>
    <w:rsid w:val="00F7456A"/>
    <w:rsid w:val="00F85E0A"/>
    <w:rsid w:val="00F9722B"/>
    <w:rsid w:val="00FC18CE"/>
    <w:rsid w:val="00FC38E6"/>
    <w:rsid w:val="00FC5887"/>
    <w:rsid w:val="00FC5BD7"/>
    <w:rsid w:val="00FC5FD6"/>
    <w:rsid w:val="00FC76DA"/>
    <w:rsid w:val="00FD0810"/>
    <w:rsid w:val="00FD2A9D"/>
    <w:rsid w:val="00FD4F85"/>
    <w:rsid w:val="00FE2F77"/>
    <w:rsid w:val="00FE6D12"/>
    <w:rsid w:val="00FE6FB1"/>
    <w:rsid w:val="00FF2597"/>
    <w:rsid w:val="00FF3F57"/>
    <w:rsid w:val="00FF7D5C"/>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6C71ADA9"/>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DA4378"/>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987770"/>
    <w:pPr>
      <w:numPr>
        <w:ilvl w:val="1"/>
        <w:numId w:val="12"/>
      </w:numPr>
      <w:spacing w:after="0" w:line="240" w:lineRule="auto"/>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D36384"/>
    <w:pPr>
      <w:keepNext/>
      <w:keepLines/>
      <w:numPr>
        <w:ilvl w:val="2"/>
        <w:numId w:val="12"/>
      </w:numPr>
      <w:spacing w:before="40" w:after="0"/>
      <w:outlineLvl w:val="2"/>
    </w:pPr>
    <w:rPr>
      <w:rFonts w:eastAsiaTheme="majorEastAsia" w:cstheme="majorBidi"/>
      <w:b/>
      <w:sz w:val="20"/>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987770"/>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D36384"/>
    <w:rPr>
      <w:rFonts w:eastAsiaTheme="majorEastAsia" w:cstheme="majorBidi"/>
      <w:b/>
      <w:sz w:val="20"/>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after="0" w:line="240" w:lineRule="auto"/>
    </w:pPr>
    <w:rPr>
      <w:b/>
      <w:iCs/>
      <w:color w:val="000000" w:themeColor="text1"/>
      <w:sz w:val="18"/>
      <w:szCs w:val="18"/>
    </w:rPr>
  </w:style>
  <w:style w:type="paragraph" w:styleId="Sinespaciado">
    <w:name w:val="No Spacing"/>
    <w:uiPriority w:val="1"/>
    <w:qFormat/>
    <w:rsid w:val="00223434"/>
    <w:pPr>
      <w:spacing w:after="0" w:line="240" w:lineRule="auto"/>
    </w:pPr>
    <w:rPr>
      <w:sz w:val="18"/>
    </w:rPr>
  </w:style>
  <w:style w:type="character" w:styleId="Mencinsinresolver">
    <w:name w:val="Unresolved Mention"/>
    <w:basedOn w:val="Fuentedeprrafopredeter"/>
    <w:uiPriority w:val="99"/>
    <w:semiHidden/>
    <w:unhideWhenUsed/>
    <w:rsid w:val="00C0703D"/>
    <w:rPr>
      <w:color w:val="605E5C"/>
      <w:shd w:val="clear" w:color="auto" w:fill="E1DFDD"/>
    </w:rPr>
  </w:style>
  <w:style w:type="paragraph" w:styleId="NormalWeb">
    <w:name w:val="Normal (Web)"/>
    <w:basedOn w:val="Normal"/>
    <w:uiPriority w:val="99"/>
    <w:semiHidden/>
    <w:unhideWhenUsed/>
    <w:rsid w:val="00C91A25"/>
    <w:pPr>
      <w:spacing w:before="100" w:beforeAutospacing="1" w:after="100" w:afterAutospacing="1" w:line="240" w:lineRule="auto"/>
    </w:pPr>
    <w:rPr>
      <w:rFonts w:ascii="Times New Roman" w:eastAsia="Times New Roman" w:hAnsi="Times New Roman" w:cs="Times New Roman"/>
      <w:sz w:val="24"/>
      <w:szCs w:val="24"/>
      <w:lang w:eastAsia="es-CL"/>
    </w:rPr>
  </w:style>
  <w:style w:type="paragraph" w:styleId="Citadestacada">
    <w:name w:val="Intense Quote"/>
    <w:basedOn w:val="Normal"/>
    <w:next w:val="Normal"/>
    <w:link w:val="CitadestacadaCar"/>
    <w:uiPriority w:val="30"/>
    <w:qFormat/>
    <w:rsid w:val="00B605A7"/>
    <w:pPr>
      <w:pBdr>
        <w:top w:val="single" w:sz="4" w:space="10" w:color="BFBFBF" w:themeColor="background1" w:themeShade="BF"/>
        <w:bottom w:val="single" w:sz="4" w:space="10" w:color="BFBFBF" w:themeColor="background1" w:themeShade="BF"/>
      </w:pBdr>
      <w:spacing w:before="120" w:after="120" w:line="240" w:lineRule="auto"/>
      <w:ind w:left="284" w:right="284"/>
      <w:jc w:val="both"/>
    </w:pPr>
    <w:rPr>
      <w:iCs/>
      <w:sz w:val="18"/>
      <w:szCs w:val="18"/>
    </w:rPr>
  </w:style>
  <w:style w:type="character" w:customStyle="1" w:styleId="CitadestacadaCar">
    <w:name w:val="Cita destacada Car"/>
    <w:basedOn w:val="Fuentedeprrafopredeter"/>
    <w:link w:val="Citadestacada"/>
    <w:uiPriority w:val="30"/>
    <w:rsid w:val="00B605A7"/>
    <w:rPr>
      <w:iCs/>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91650483">
      <w:bodyDiv w:val="1"/>
      <w:marLeft w:val="0"/>
      <w:marRight w:val="0"/>
      <w:marTop w:val="0"/>
      <w:marBottom w:val="0"/>
      <w:divBdr>
        <w:top w:val="none" w:sz="0" w:space="0" w:color="auto"/>
        <w:left w:val="none" w:sz="0" w:space="0" w:color="auto"/>
        <w:bottom w:val="none" w:sz="0" w:space="0" w:color="auto"/>
        <w:right w:val="none" w:sz="0" w:space="0" w:color="auto"/>
      </w:divBdr>
    </w:div>
    <w:div w:id="265965612">
      <w:bodyDiv w:val="1"/>
      <w:marLeft w:val="0"/>
      <w:marRight w:val="0"/>
      <w:marTop w:val="0"/>
      <w:marBottom w:val="0"/>
      <w:divBdr>
        <w:top w:val="none" w:sz="0" w:space="0" w:color="auto"/>
        <w:left w:val="none" w:sz="0" w:space="0" w:color="auto"/>
        <w:bottom w:val="none" w:sz="0" w:space="0" w:color="auto"/>
        <w:right w:val="none" w:sz="0" w:space="0" w:color="auto"/>
      </w:divBdr>
    </w:div>
    <w:div w:id="288048736">
      <w:bodyDiv w:val="1"/>
      <w:marLeft w:val="0"/>
      <w:marRight w:val="0"/>
      <w:marTop w:val="0"/>
      <w:marBottom w:val="0"/>
      <w:divBdr>
        <w:top w:val="none" w:sz="0" w:space="0" w:color="auto"/>
        <w:left w:val="none" w:sz="0" w:space="0" w:color="auto"/>
        <w:bottom w:val="none" w:sz="0" w:space="0" w:color="auto"/>
        <w:right w:val="none" w:sz="0" w:space="0" w:color="auto"/>
      </w:divBdr>
    </w:div>
    <w:div w:id="338049036">
      <w:bodyDiv w:val="1"/>
      <w:marLeft w:val="0"/>
      <w:marRight w:val="0"/>
      <w:marTop w:val="0"/>
      <w:marBottom w:val="0"/>
      <w:divBdr>
        <w:top w:val="none" w:sz="0" w:space="0" w:color="auto"/>
        <w:left w:val="none" w:sz="0" w:space="0" w:color="auto"/>
        <w:bottom w:val="none" w:sz="0" w:space="0" w:color="auto"/>
        <w:right w:val="none" w:sz="0" w:space="0" w:color="auto"/>
      </w:divBdr>
    </w:div>
    <w:div w:id="473834434">
      <w:bodyDiv w:val="1"/>
      <w:marLeft w:val="0"/>
      <w:marRight w:val="0"/>
      <w:marTop w:val="0"/>
      <w:marBottom w:val="0"/>
      <w:divBdr>
        <w:top w:val="none" w:sz="0" w:space="0" w:color="auto"/>
        <w:left w:val="none" w:sz="0" w:space="0" w:color="auto"/>
        <w:bottom w:val="none" w:sz="0" w:space="0" w:color="auto"/>
        <w:right w:val="none" w:sz="0" w:space="0" w:color="auto"/>
      </w:divBdr>
    </w:div>
    <w:div w:id="552615395">
      <w:bodyDiv w:val="1"/>
      <w:marLeft w:val="0"/>
      <w:marRight w:val="0"/>
      <w:marTop w:val="0"/>
      <w:marBottom w:val="0"/>
      <w:divBdr>
        <w:top w:val="none" w:sz="0" w:space="0" w:color="auto"/>
        <w:left w:val="none" w:sz="0" w:space="0" w:color="auto"/>
        <w:bottom w:val="none" w:sz="0" w:space="0" w:color="auto"/>
        <w:right w:val="none" w:sz="0" w:space="0" w:color="auto"/>
      </w:divBdr>
    </w:div>
    <w:div w:id="810709202">
      <w:bodyDiv w:val="1"/>
      <w:marLeft w:val="0"/>
      <w:marRight w:val="0"/>
      <w:marTop w:val="0"/>
      <w:marBottom w:val="0"/>
      <w:divBdr>
        <w:top w:val="none" w:sz="0" w:space="0" w:color="auto"/>
        <w:left w:val="none" w:sz="0" w:space="0" w:color="auto"/>
        <w:bottom w:val="none" w:sz="0" w:space="0" w:color="auto"/>
        <w:right w:val="none" w:sz="0" w:space="0" w:color="auto"/>
      </w:divBdr>
    </w:div>
    <w:div w:id="1112941038">
      <w:bodyDiv w:val="1"/>
      <w:marLeft w:val="0"/>
      <w:marRight w:val="0"/>
      <w:marTop w:val="0"/>
      <w:marBottom w:val="0"/>
      <w:divBdr>
        <w:top w:val="none" w:sz="0" w:space="0" w:color="auto"/>
        <w:left w:val="none" w:sz="0" w:space="0" w:color="auto"/>
        <w:bottom w:val="none" w:sz="0" w:space="0" w:color="auto"/>
        <w:right w:val="none" w:sz="0" w:space="0" w:color="auto"/>
      </w:divBdr>
    </w:div>
    <w:div w:id="1187907096">
      <w:bodyDiv w:val="1"/>
      <w:marLeft w:val="0"/>
      <w:marRight w:val="0"/>
      <w:marTop w:val="0"/>
      <w:marBottom w:val="0"/>
      <w:divBdr>
        <w:top w:val="none" w:sz="0" w:space="0" w:color="auto"/>
        <w:left w:val="none" w:sz="0" w:space="0" w:color="auto"/>
        <w:bottom w:val="none" w:sz="0" w:space="0" w:color="auto"/>
        <w:right w:val="none" w:sz="0" w:space="0" w:color="auto"/>
      </w:divBdr>
    </w:div>
    <w:div w:id="1392777062">
      <w:bodyDiv w:val="1"/>
      <w:marLeft w:val="0"/>
      <w:marRight w:val="0"/>
      <w:marTop w:val="0"/>
      <w:marBottom w:val="0"/>
      <w:divBdr>
        <w:top w:val="none" w:sz="0" w:space="0" w:color="auto"/>
        <w:left w:val="none" w:sz="0" w:space="0" w:color="auto"/>
        <w:bottom w:val="none" w:sz="0" w:space="0" w:color="auto"/>
        <w:right w:val="none" w:sz="0" w:space="0" w:color="auto"/>
      </w:divBdr>
    </w:div>
    <w:div w:id="1416318249">
      <w:bodyDiv w:val="1"/>
      <w:marLeft w:val="0"/>
      <w:marRight w:val="0"/>
      <w:marTop w:val="0"/>
      <w:marBottom w:val="0"/>
      <w:divBdr>
        <w:top w:val="none" w:sz="0" w:space="0" w:color="auto"/>
        <w:left w:val="none" w:sz="0" w:space="0" w:color="auto"/>
        <w:bottom w:val="none" w:sz="0" w:space="0" w:color="auto"/>
        <w:right w:val="none" w:sz="0" w:space="0" w:color="auto"/>
      </w:divBdr>
    </w:div>
    <w:div w:id="1479491492">
      <w:bodyDiv w:val="1"/>
      <w:marLeft w:val="0"/>
      <w:marRight w:val="0"/>
      <w:marTop w:val="0"/>
      <w:marBottom w:val="0"/>
      <w:divBdr>
        <w:top w:val="none" w:sz="0" w:space="0" w:color="auto"/>
        <w:left w:val="none" w:sz="0" w:space="0" w:color="auto"/>
        <w:bottom w:val="none" w:sz="0" w:space="0" w:color="auto"/>
        <w:right w:val="none" w:sz="0" w:space="0" w:color="auto"/>
      </w:divBdr>
    </w:div>
    <w:div w:id="1736931259">
      <w:bodyDiv w:val="1"/>
      <w:marLeft w:val="0"/>
      <w:marRight w:val="0"/>
      <w:marTop w:val="0"/>
      <w:marBottom w:val="0"/>
      <w:divBdr>
        <w:top w:val="none" w:sz="0" w:space="0" w:color="auto"/>
        <w:left w:val="none" w:sz="0" w:space="0" w:color="auto"/>
        <w:bottom w:val="none" w:sz="0" w:space="0" w:color="auto"/>
        <w:right w:val="none" w:sz="0" w:space="0" w:color="auto"/>
      </w:divBdr>
    </w:div>
    <w:div w:id="176175242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image" Target="media/image4.png"/><Relationship Id="rId18" Type="http://schemas.openxmlformats.org/officeDocument/2006/relationships/image" Target="media/image8.emf"/><Relationship Id="rId26" Type="http://schemas.openxmlformats.org/officeDocument/2006/relationships/image" Target="media/image15.emf"/><Relationship Id="rId3" Type="http://schemas.openxmlformats.org/officeDocument/2006/relationships/styles" Target="styles.xml"/><Relationship Id="rId21" Type="http://schemas.openxmlformats.org/officeDocument/2006/relationships/image" Target="media/image11.emf"/><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7.emf"/><Relationship Id="rId25" Type="http://schemas.openxmlformats.org/officeDocument/2006/relationships/image" Target="media/image14.emf"/><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emf"/><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emf"/><Relationship Id="rId32"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2.emf"/><Relationship Id="rId28" Type="http://schemas.openxmlformats.org/officeDocument/2006/relationships/image" Target="media/image17.emf"/><Relationship Id="rId10" Type="http://schemas.openxmlformats.org/officeDocument/2006/relationships/image" Target="media/image3.emf"/><Relationship Id="rId19" Type="http://schemas.openxmlformats.org/officeDocument/2006/relationships/image" Target="media/image9.emf"/><Relationship Id="rId31"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footer" Target="footer3.xml"/><Relationship Id="rId22" Type="http://schemas.openxmlformats.org/officeDocument/2006/relationships/hyperlink" Target="http://seia.sea.gob.cl/expediente/ficha/fichaPrincipal.php?modo=normal&amp;id_expediente=2131581286" TargetMode="External"/><Relationship Id="rId27" Type="http://schemas.openxmlformats.org/officeDocument/2006/relationships/image" Target="media/image16.emf"/><Relationship Id="rId30" Type="http://schemas.openxmlformats.org/officeDocument/2006/relationships/image" Target="media/image19.pn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1.sigs.rels><?xml version="1.0" encoding="UTF-8" standalone="yes"?>
<Relationships xmlns="http://schemas.openxmlformats.org/package/2006/relationships"><Relationship Id="rId3" Type="http://schemas.openxmlformats.org/package/2006/relationships/digital-signature/signature" Target="sig2.xml"/><Relationship Id="rId2"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qq0FuGdPOwHoEJSA6h5OpOiIrsNzj26Drg7XfTzy2iU=</DigestValue>
    </Reference>
    <Reference Type="http://www.w3.org/2000/09/xmldsig#Object" URI="#idOfficeObject">
      <DigestMethod Algorithm="http://www.w3.org/2001/04/xmlenc#sha256"/>
      <DigestValue>QTorPXsH0n3in0zrbtn0hvODViXDCu/hMgSO3zf3U4E=</DigestValue>
    </Reference>
    <Reference Type="http://uri.etsi.org/01903#SignedProperties" URI="#idSignedProperties">
      <Transforms>
        <Transform Algorithm="http://www.w3.org/TR/2001/REC-xml-c14n-20010315"/>
      </Transforms>
      <DigestMethod Algorithm="http://www.w3.org/2001/04/xmlenc#sha256"/>
      <DigestValue>SF+/ArSBGnWQ0rTHNdh/QPR/361q6vSNb/D0mBm71L4=</DigestValue>
    </Reference>
    <Reference Type="http://www.w3.org/2000/09/xmldsig#Object" URI="#idValidSigLnImg">
      <DigestMethod Algorithm="http://www.w3.org/2001/04/xmlenc#sha256"/>
      <DigestValue>DicIv0a0FI9G5zxki/mdZO0mOELOlpr1M/mwCQRaE/c=</DigestValue>
    </Reference>
    <Reference Type="http://www.w3.org/2000/09/xmldsig#Object" URI="#idInvalidSigLnImg">
      <DigestMethod Algorithm="http://www.w3.org/2001/04/xmlenc#sha256"/>
      <DigestValue>u68i7kg7hxQ77B/wcE6iDqlHgBN4pbLKWo4ScQnN55k=</DigestValue>
    </Reference>
  </SignedInfo>
  <SignatureValue>SJXl6G1kzt6e3pfbQ6BEHkB1iaW7RbUpiHiFoBF/0nzj4cfLDTMYCVi8M/BJfTqbsGvcLrNBHl0D
05EdAdRC3Rt3r54Q1rBf+wAJ+7tIrbk5kf7nwktJWC4Je2U90u6kQqY5L/gwRRyo69cIiH9saymd
0R4QE8/P+2tEKXIakwFWiucB1dovJejVisSiycxz9eDMmwIXYBXPQ6Z2NqOU++XQ4QgxyPLNATEy
BeAanN4UosSL6337GNqfxZSHkAo7D+T4qIFIJNz5xxle1VGVKxprFzBA9Kih/UlM5uplROZpGZnD
6ZHji/PCKT8XfPs8zi56uhLsGZCC3b7XIJTMfQ==</SignatureValue>
  <KeyInfo>
    <X509Data>
      <X509Certificate>MIIH7jCCBtagAwIBAgIIdY201E5672U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A5OTgxLTEwIwYDVR0SBBwwGqAYBggrBgEEAcEBAqAMFgo5OTU1MTc0MC1LMA0GCSqGSIb3DQEBCwUAA4IBAQBCyLT0nrmkLA8QTAmgAtGikzawQVJasKt9Px57LBda2W5JAalyT99jxIBZyqIjkShrtx3LA/Guma7zp8VYD3+YIBIwEvt0rk/uzg8j1Ej4mliZcyxZL942rDOT+aY8p2Ig9JHY8x9znFLdtrq2Ub7ZBIOmDf1WP8YWwLXEFcDqkqQAaaS2l5QU5V87/apXWnrEI3dC6aY3/glAXtWbvaSpR1Um7K5cTGrlH0CBiLgNNfm5Rq3vL1mRlyG12SCARX0Rz/07AoewV6xdyz3DTqP2ow8Rh8j42qm0Jt0WKCAkfg6ZBULkgg/D1C7XUniNzCWwupPqV8e4RDpZ4NKFDAid</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Transform>
          <Transform Algorithm="http://www.w3.org/TR/2001/REC-xml-c14n-20010315"/>
        </Transforms>
        <DigestMethod Algorithm="http://www.w3.org/2001/04/xmlenc#sha256"/>
        <DigestValue>Tq3eNXPHLqLC2GQJc+Z6RQJhcS2kkBoqNRRrtpTxySk=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RBE4UG8C6iqdSzkonfx6eIb1YDsb7niPkcz3qYkeJfw=</DigestValue>
      </Reference>
      <Reference URI="/word/endnotes.xml?ContentType=application/vnd.openxmlformats-officedocument.wordprocessingml.endnotes+xml">
        <DigestMethod Algorithm="http://www.w3.org/2001/04/xmlenc#sha256"/>
        <DigestValue>Tb0ed3ABFRCcboxIDSbEcM/4Xw5QS5qZyH0870GZ7TI=</DigestValue>
      </Reference>
      <Reference URI="/word/fontTable.xml?ContentType=application/vnd.openxmlformats-officedocument.wordprocessingml.fontTable+xml">
        <DigestMethod Algorithm="http://www.w3.org/2001/04/xmlenc#sha256"/>
        <DigestValue>CVspCVm5GWxo9RqOvu5pa1hRpGBMXAjEnTY+X7io5QE=</DigestValue>
      </Reference>
      <Reference URI="/word/footer1.xml?ContentType=application/vnd.openxmlformats-officedocument.wordprocessingml.footer+xml">
        <DigestMethod Algorithm="http://www.w3.org/2001/04/xmlenc#sha256"/>
        <DigestValue>ofYeiYirPBJkmD5YpeG4r9ykyuDfiBhKgw9h6z8G8/4=</DigestValue>
      </Reference>
      <Reference URI="/word/footer2.xml?ContentType=application/vnd.openxmlformats-officedocument.wordprocessingml.footer+xml">
        <DigestMethod Algorithm="http://www.w3.org/2001/04/xmlenc#sha256"/>
        <DigestValue>QKV98nqluPJuGhnjpBGH+m69pXzDh36wyGDVoLXA3no=</DigestValue>
      </Reference>
      <Reference URI="/word/footer3.xml?ContentType=application/vnd.openxmlformats-officedocument.wordprocessingml.footer+xml">
        <DigestMethod Algorithm="http://www.w3.org/2001/04/xmlenc#sha256"/>
        <DigestValue>eDyMUcoFlfK764cTfcrgBojW5RNHTChnM9Dnm5k1lkY=</DigestValue>
      </Reference>
      <Reference URI="/word/footnotes.xml?ContentType=application/vnd.openxmlformats-officedocument.wordprocessingml.footnotes+xml">
        <DigestMethod Algorithm="http://www.w3.org/2001/04/xmlenc#sha256"/>
        <DigestValue>rIbLY1aDmFZvdxuwaEJ3GydC/uFJYSSqaiHhs+A3hBE=</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47+V07W/dB8QLdvEirAVdFUKrhlzNKzn5N0GxcImYTw=</DigestValue>
      </Reference>
      <Reference URI="/word/media/image11.emf?ContentType=image/x-emf">
        <DigestMethod Algorithm="http://www.w3.org/2001/04/xmlenc#sha256"/>
        <DigestValue>oIpePBr4Okf5PY7BEZmh7D36JQnvoLtUPgb8FoWg4Pg=</DigestValue>
      </Reference>
      <Reference URI="/word/media/image12.emf?ContentType=image/x-emf">
        <DigestMethod Algorithm="http://www.w3.org/2001/04/xmlenc#sha256"/>
        <DigestValue>bjq6rdkfz2rptAe6dYANx0RxlmTI8PQP6ZPXJoB5/eE=</DigestValue>
      </Reference>
      <Reference URI="/word/media/image13.emf?ContentType=image/x-emf">
        <DigestMethod Algorithm="http://www.w3.org/2001/04/xmlenc#sha256"/>
        <DigestValue>ckDJEDx52D/o2YlR1NyRyqiz1aIQdwKfxo/AehNr7xo=</DigestValue>
      </Reference>
      <Reference URI="/word/media/image14.emf?ContentType=image/x-emf">
        <DigestMethod Algorithm="http://www.w3.org/2001/04/xmlenc#sha256"/>
        <DigestValue>AL+8Xvq/7xLNeXSdfya6Guj6csWZOxGy/3tbzjQiOG8=</DigestValue>
      </Reference>
      <Reference URI="/word/media/image15.emf?ContentType=image/x-emf">
        <DigestMethod Algorithm="http://www.w3.org/2001/04/xmlenc#sha256"/>
        <DigestValue>oQpnX6Rcmca/tcOm9XO6Mb8nBMBi1N//bzxn9IPRZDs=</DigestValue>
      </Reference>
      <Reference URI="/word/media/image16.emf?ContentType=image/x-emf">
        <DigestMethod Algorithm="http://www.w3.org/2001/04/xmlenc#sha256"/>
        <DigestValue>JnHC+00WBuCuBe7la8cleJK+QzSED7c3ZD9ihNO5+Qg=</DigestValue>
      </Reference>
      <Reference URI="/word/media/image17.emf?ContentType=image/x-emf">
        <DigestMethod Algorithm="http://www.w3.org/2001/04/xmlenc#sha256"/>
        <DigestValue>5PJnIz1oPj1KKH3LWfHqd1VyID+m4LD2YQWuSEaU/is=</DigestValue>
      </Reference>
      <Reference URI="/word/media/image18.png?ContentType=image/png">
        <DigestMethod Algorithm="http://www.w3.org/2001/04/xmlenc#sha256"/>
        <DigestValue>ALF37QEho0iXXmccXmomFTyXx8xMsMJJfVn8v7I2Xtw=</DigestValue>
      </Reference>
      <Reference URI="/word/media/image19.png?ContentType=image/png">
        <DigestMethod Algorithm="http://www.w3.org/2001/04/xmlenc#sha256"/>
        <DigestValue>ut/JyiDo8wj91UcrjpSb70JkZeNEyHH1fPxJVb/bG2o=</DigestValue>
      </Reference>
      <Reference URI="/word/media/image2.emf?ContentType=image/x-emf">
        <DigestMethod Algorithm="http://www.w3.org/2001/04/xmlenc#sha256"/>
        <DigestValue>pVhfVXJw6WtvahS9rzqpTU4SNcXJ1wHM38x3TyntMUQ=</DigestValue>
      </Reference>
      <Reference URI="/word/media/image3.emf?ContentType=image/x-emf">
        <DigestMethod Algorithm="http://www.w3.org/2001/04/xmlenc#sha256"/>
        <DigestValue>TtXkdeOGeZdXxRkAQJ/q+gC1jYbJZCDOIkPF2zi1g8o=</DigestValue>
      </Reference>
      <Reference URI="/word/media/image4.png?ContentType=image/png">
        <DigestMethod Algorithm="http://www.w3.org/2001/04/xmlenc#sha256"/>
        <DigestValue>G8TkTIs1ZQrjdW1LHIDpuweHrGoVn3h9ffA87RiUvac=</DigestValue>
      </Reference>
      <Reference URI="/word/media/image5.png?ContentType=image/png">
        <DigestMethod Algorithm="http://www.w3.org/2001/04/xmlenc#sha256"/>
        <DigestValue>HhjqUfsva//hU0KTF3SsfzGZ7r0Ljdh76zhTB7lthZ0=</DigestValue>
      </Reference>
      <Reference URI="/word/media/image6.png?ContentType=image/png">
        <DigestMethod Algorithm="http://www.w3.org/2001/04/xmlenc#sha256"/>
        <DigestValue>ox0UXsGn9eE2RMYuTsCMLxdPJkxwmy6HmU7BjFs2k3Y=</DigestValue>
      </Reference>
      <Reference URI="/word/media/image7.emf?ContentType=image/x-emf">
        <DigestMethod Algorithm="http://www.w3.org/2001/04/xmlenc#sha256"/>
        <DigestValue>B4NrnKpzo7XU5wBVGTXKyXM/pLG9YwrxyeVC3YMQq5c=</DigestValue>
      </Reference>
      <Reference URI="/word/media/image8.emf?ContentType=image/x-emf">
        <DigestMethod Algorithm="http://www.w3.org/2001/04/xmlenc#sha256"/>
        <DigestValue>K5P4HWJ9bMIjypts9v4d6k+uLtd76LcDNUF8+QJhadI=</DigestValue>
      </Reference>
      <Reference URI="/word/media/image9.emf?ContentType=image/x-emf">
        <DigestMethod Algorithm="http://www.w3.org/2001/04/xmlenc#sha256"/>
        <DigestValue>BW7PPs8mHBYaJKxWjr5gL0QRnL/o1RPB3DnQrShkIjc=</DigestValue>
      </Reference>
      <Reference URI="/word/numbering.xml?ContentType=application/vnd.openxmlformats-officedocument.wordprocessingml.numbering+xml">
        <DigestMethod Algorithm="http://www.w3.org/2001/04/xmlenc#sha256"/>
        <DigestValue>WHNSRYMtTai+M2bHdp1fUyQPpt2dCCFoJZ98MiI6dG0=</DigestValue>
      </Reference>
      <Reference URI="/word/settings.xml?ContentType=application/vnd.openxmlformats-officedocument.wordprocessingml.settings+xml">
        <DigestMethod Algorithm="http://www.w3.org/2001/04/xmlenc#sha256"/>
        <DigestValue>Kt/qkTfl3capwee10w24MNSj25mQLeFUywXezfFXdfA=</DigestValue>
      </Reference>
      <Reference URI="/word/styles.xml?ContentType=application/vnd.openxmlformats-officedocument.wordprocessingml.styles+xml">
        <DigestMethod Algorithm="http://www.w3.org/2001/04/xmlenc#sha256"/>
        <DigestValue>9URMgkLWfopuXeqcTs5DANvKurqfxQjsinJjNwgkccc=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rl9lkUmSPQASKXdb7bA/f4893gGyyZYyLEVEG+cmaj0=</DigestValue>
      </Reference>
    </Manifest>
    <SignatureProperties>
      <SignatureProperty Id="idSignatureTime" Target="#idPackageSignature">
        <mdssi:SignatureTime xmlns:mdssi="http://schemas.openxmlformats.org/package/2006/digital-signature">
          <mdssi:Format>YYYY-MM-DDThh:mm:ssTZD</mdssi:Format>
          <mdssi:Value>2019-04-12T19:47:41Z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16.0.11425/16</OfficeVersion>
          <ApplicationVersion>16.0.11425</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2019-04-12T19:47:41Z</xd:SigningTime>
          <xd:SigningCertificate>
            <xd:Cert>
              <xd:CertDigest>
                <DigestMethod Algorithm="http://www.w3.org/2001/04/xmlenc#sha256"/>
                <DigestValue>PggTqWUZ1PKhdt2xWjgWyC8b4Xq9spo7xq1YAubmzbI=</DigestValue>
              </xd:CertDigest>
              <xd:IssuerSerial>
                <X509IssuerName>E=e-sign@esign-la.com, CN=ESign Class 3 Firma Electronica Avanzada para Estado de Chile CA, OU=Terminos de uso en www.esign-la.com/acuerdoterceros, O=E-Sign S.A., C=CL</X509IssuerName>
                <X509SerialNumber>8470625298096516965</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BIBAAB/AAAAAAAAAAAAAACxGgAAaQwAACBFTUYAAAEAUMEAAMsAAAAFAAAAAAAAAAAAAAAAAAAAgAcAADgEAADdAQAADAEAAAAAAAAAAAAAAAAAAEhHBwDgFgQACgAAABAAAAAAAAAAAAAAAEsAAAAQAAAAAAAAAAUAAAAeAAAAGAAAAAAAAAAAAAAAEwEAAIAAAAAnAAAAGAAAAAEAAAAAAAAAAAAAAAAAAAAlAAAADAAAAAEAAABMAAAAZAAAAAAAAAAAAAAAEgEAAH8AAAAAAAAAAAAAAB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ofnIC5AHpOcGQAAAAAqIC5AOSsVGSgDwAAgOeqH5x9sGSHqlRkiCC+AoxYsGQo9icQuPMkFzYxVmT0gLkAFAAAAMOeVWR8G6ofAAAAAJx9sGTQluACSMy+Alh4OAxwG6ofwHy5AEwqTXdFqpN1BAAAAAB+uQAAfrkAAAIAAAAAuQBcbrl23Hy5ABQTsXYQAAAAAn65AAYAAACZb7l2AAAAAVQGRf8GAAAAJBOxdgB+uQAAAgAAAH65AAAAAAAAAAAAAAAAAAAAAAAAAAAAAAAAAAAAAAAAAAAAAAAAAJIc4A0sfbkAImq5dgAAAAAAAgAAAH65AAYAAAAAfrk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uQAAAAAABwAAAB8AAAABAAABAAAAAJC7uQAAAH4CALC5AAoAAAAAAAAAprW9P2QAAABIuLkAl7u5AAAAAAAHAAAAHwAAAAEAAAEAJDobSLC5AAAAAABgr7kAg+uRdYQOAAAAAAAAcK+5AIPrkXWEDgAAAAAAANBZ+hYJAAAAAAAAAPIe7wDAAgAAmgzQOnyvuQAQf5N18h4h73jw/R0KAAAA/////wAAAACETD8j4K+5AAAAAAD/////VLK5AAAAlHXyHiHvePD9HQoAAAD/////AAAAAIRMPyPgr7kAiPEgHvIeIe9Pw5F1AAAAAPIe7///////vCUAACHvAQR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EgEAAHwAAAAAAAAAUAAAABM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EwEAAIAAAAAAAAAAAAAAABM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</Object>
  <Object Id="idInvalidSigLnImg">AQAAAGwAAAAAAAAAAAAAABIBAAB/AAAAAAAAAAAAAACxGgAAaQwAACBFTUYAAAEA7MQAANEAAAAFAAAAAAAAAAAAAAAAAAAAgAcAADgEAADdAQAADAEAAAAAAAAAAAAAAAAAAEhHBwDgFgQACgAAABAAAAAAAAAAAAAAAEsAAAAQAAAAAAAAAAUAAAAeAAAAGAAAAAAAAAAAAAAAEwEAAIAAAAAnAAAAGAAAAAEAAAAAAAAAAAAAAAAAAAAlAAAADAAAAAEAAABMAAAAZAAAAAAAAAAAAAAAEgEAAH8AAAAAAAAAAAAAABM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BAAAAAavv9kCQAAAAkAAAAgrSd3AK3MAI7BW2UAAAAAEDE5DACtzAABAAAAHGywZFipuQBuW3Bk/////2SpuQDcc1lk43NZZEzOqh8AAAAAAQAAAAEAAAAQMTkMRM6qHwAAAABMKk13BAAAANSquQDUqrkAAAIAANSpuQAAALl2rKm5ABQTsXYQAAAA1qq5AAkAAACZb7l2kAEAAFQGRf8JAAAAJBOxdtSquQAAAgAA1Kq5AAAAAAAAAAAAAAAAAAAAAAAAAAAAAAAmdwAAAAAKAAsAjsFbZaLJ4A3kqbkAAKq5ACJquXYAAAAAAAIAANSquQAJAAAA1Kq5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KofnIC5AHpOcGQAAAAAqIC5AOSsVGSgDwAAgOeqH5x9sGSHqlRkiCC+AoxYsGQo9icQuPMkFzYxVmT0gLkAFAAAAMOeVWR8G6ofAAAAAJx9sGTQluACSMy+Alh4OAxwG6ofwHy5AEwqTXdFqpN1BAAAAAB+uQAAfrkAAAIAAAAAuQBcbrl23Hy5ABQTsXYQAAAAAn65AAYAAACZb7l2AAAAAVQGRf8GAAAAJBOxdgB+uQAAAgAAAH65AAAAAAAAAAAAAAAAAAAAAAAAAAAAAAAAAAAAAAAAAAAAAAAAAJIc4A0sfbkAImq5dgAAAAAAAgAAAH65AAYAAAAAfrk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T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vgI0Z8ICsxom//////+8JQAAASYBACAImRIAAAAAEAAAAAMBAABiAgAAgQAAAQAAAAAAAAAAiGYoFwAAAAAPAAAADwAAAAAAAAAAAAABAAAAACCvuQDJqgVlXClNdxdSEWUFHSHrAAAAAAEAAABcIEBlAAAAAAAAAADdr7kAAAC5AAUd6wAEAAAAmgzQOnyvuQAQf5N1BR0h64hmKBcPAAAA/////wAAAAAkEEAj4K+5AAAAAAD/////VLK5AAAAlHUFHSHriGYoFw8AAAD/////AAAAACQQQCPgr7kAgPIgHgUdIetPw5F1sxoBJgUd6///////vCUAACHrAQR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EgEAAHwAAAAAAAAAUAAAABMBAAAtAAAAIQDwAAAAAAAAAAAAAACAPwAAAAAAAAAAAACAPwAAAAAAAAAAAAAAAAAAAAAAAAAAAAAAAAAAAAAAAAAAJQAAAAwAAAAAAACAKAAAAAwAAAAEAAAAJwAAABgAAAAEAAAAAAAAAP///wAAAAAAJQAAAAwAAAAEAAAATAAAAGQAAAAJAAAAUAAAAP8AAABcAAAACQAAAFAAAAD3AAAADQAAACEA8AAAAAAAAAAAAAAAgD8AAAAAAAAAAAAAgD8AAAAAAAAAAAAAAAAAAAAAAAAAAAAAAAAAAAAAAAAAACUAAAAMAAAAAAAAgCgAAAAMAAAABAAAACUAAAAMAAAAAQAAABgAAAAMAAAAAAAAABIAAAAMAAAAAQAAAB4AAAAYAAAACQAAAFAAAAAAAQ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EwEAAIAAAAAAAAAAAAAAABMBAACAAAAAJQAAAAwAAAACAAAAJwAAABgAAAAEAAAAAAAAAP///wAAAAAAJQAAAAwAAAAEAAAATAAAAGQAAAAJAAAAYAAAAP8AAABsAAAACQAAAGAAAAD3AAAADQAAACEA8AAAAAAAAAAAAAAAgD8AAAAAAAAAAAAAgD8AAAAAAAAAAAAAAAAAAAAAAAAAAAAAAAAAAAAAAAAAACUAAAAMAAAAAAAAgCgAAAAMAAAABAAAACUAAAAMAAAAAQAAABgAAAAMAAAAAAAAABIAAAAMAAAAAQAAAB4AAAAYAAAACQAAAGAAAAAAAQ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dAz5hb7SuaSfLeZr5jptMD3fwocO46DhdxNCGW2SpOg=</DigestValue>
    </Reference>
    <Reference Type="http://www.w3.org/2000/09/xmldsig#Object" URI="#idOfficeObject">
      <DigestMethod Algorithm="http://www.w3.org/2001/04/xmlenc#sha256"/>
      <DigestValue>4TqQL9ZgnUGFYTBidA74AinkWXE1/JwZQCiMbNgFOko=</DigestValue>
    </Reference>
    <Reference Type="http://uri.etsi.org/01903#SignedProperties" URI="#idSignedProperties">
      <Transforms>
        <Transform Algorithm="http://www.w3.org/TR/2001/REC-xml-c14n-20010315"/>
      </Transforms>
      <DigestMethod Algorithm="http://www.w3.org/2001/04/xmlenc#sha256"/>
      <DigestValue>SlZUAYSlnKMr3qRFJIJbQuzcfijPMdrdiydF34nlr2A=</DigestValue>
    </Reference>
    <Reference Type="http://www.w3.org/2000/09/xmldsig#Object" URI="#idValidSigLnImg">
      <DigestMethod Algorithm="http://www.w3.org/2001/04/xmlenc#sha256"/>
      <DigestValue>sBqdWBbZFKVecXUwysk+D/3UVdH38g82qIu7tgJjuAA=</DigestValue>
    </Reference>
    <Reference Type="http://www.w3.org/2000/09/xmldsig#Object" URI="#idInvalidSigLnImg">
      <DigestMethod Algorithm="http://www.w3.org/2001/04/xmlenc#sha256"/>
      <DigestValue>CtDNI6S445lLkd1EBNThBa3fxfXqtY3eOhcySJh+HdE=</DigestValue>
    </Reference>
  </SignedInfo>
  <SignatureValue>F+GSr6gXB15K9YXNX3phEDBMpBA5EGj8MwB2HT94ydIwl8g2sFwPMXMlMpthVtF0D5F+SOaJ9dyU
WAHZaBh6tXw4N7nZNmK8IQ+4cHan4+APkc4+nQIRMcWXrK+/4NiA5fC6NDW0EhIL4PcGpZy5Gm8x
PsjuA78Dk60CRGNlrKmaoGoTnj0yI1oCKG5hKf5bZBOPy9Z6zraQrLzNijL0YnO2qPfvrzohD4Jn
s9EtpCYPSu2YNzdODqLXywj2hiyUSrfj01QA79NIQSo0nL5U8HsNdQLhHdt78wOs+Z91+NruWPxP
CdjGukutVPL9+PBKc2fgzR3d1/vxHv4shbSXfQ==</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Tq3eNXPHLqLC2GQJc+Z6RQJhcS2kkBoqNRRrtpTxySk=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RBE4UG8C6iqdSzkonfx6eIb1YDsb7niPkcz3qYkeJfw=</DigestValue>
      </Reference>
      <Reference URI="/word/endnotes.xml?ContentType=application/vnd.openxmlformats-officedocument.wordprocessingml.endnotes+xml">
        <DigestMethod Algorithm="http://www.w3.org/2001/04/xmlenc#sha256"/>
        <DigestValue>Tb0ed3ABFRCcboxIDSbEcM/4Xw5QS5qZyH0870GZ7TI=</DigestValue>
      </Reference>
      <Reference URI="/word/fontTable.xml?ContentType=application/vnd.openxmlformats-officedocument.wordprocessingml.fontTable+xml">
        <DigestMethod Algorithm="http://www.w3.org/2001/04/xmlenc#sha256"/>
        <DigestValue>CVspCVm5GWxo9RqOvu5pa1hRpGBMXAjEnTY+X7io5QE=</DigestValue>
      </Reference>
      <Reference URI="/word/footer1.xml?ContentType=application/vnd.openxmlformats-officedocument.wordprocessingml.footer+xml">
        <DigestMethod Algorithm="http://www.w3.org/2001/04/xmlenc#sha256"/>
        <DigestValue>ofYeiYirPBJkmD5YpeG4r9ykyuDfiBhKgw9h6z8G8/4=</DigestValue>
      </Reference>
      <Reference URI="/word/footer2.xml?ContentType=application/vnd.openxmlformats-officedocument.wordprocessingml.footer+xml">
        <DigestMethod Algorithm="http://www.w3.org/2001/04/xmlenc#sha256"/>
        <DigestValue>QKV98nqluPJuGhnjpBGH+m69pXzDh36wyGDVoLXA3no=</DigestValue>
      </Reference>
      <Reference URI="/word/footer3.xml?ContentType=application/vnd.openxmlformats-officedocument.wordprocessingml.footer+xml">
        <DigestMethod Algorithm="http://www.w3.org/2001/04/xmlenc#sha256"/>
        <DigestValue>eDyMUcoFlfK764cTfcrgBojW5RNHTChnM9Dnm5k1lkY=</DigestValue>
      </Reference>
      <Reference URI="/word/footnotes.xml?ContentType=application/vnd.openxmlformats-officedocument.wordprocessingml.footnotes+xml">
        <DigestMethod Algorithm="http://www.w3.org/2001/04/xmlenc#sha256"/>
        <DigestValue>rIbLY1aDmFZvdxuwaEJ3GydC/uFJYSSqaiHhs+A3hBE=</DigestValue>
      </Reference>
      <Reference URI="/word/media/image1.jpeg?ContentType=image/jpeg">
        <DigestMethod Algorithm="http://www.w3.org/2001/04/xmlenc#sha256"/>
        <DigestValue>GvpFreXMUUd1NEGvNjFzkMVU2jL7ounzvyvZeJHIEQY=</DigestValue>
      </Reference>
      <Reference URI="/word/media/image10.emf?ContentType=image/x-emf">
        <DigestMethod Algorithm="http://www.w3.org/2001/04/xmlenc#sha256"/>
        <DigestValue>47+V07W/dB8QLdvEirAVdFUKrhlzNKzn5N0GxcImYTw=</DigestValue>
      </Reference>
      <Reference URI="/word/media/image11.emf?ContentType=image/x-emf">
        <DigestMethod Algorithm="http://www.w3.org/2001/04/xmlenc#sha256"/>
        <DigestValue>oIpePBr4Okf5PY7BEZmh7D36JQnvoLtUPgb8FoWg4Pg=</DigestValue>
      </Reference>
      <Reference URI="/word/media/image12.emf?ContentType=image/x-emf">
        <DigestMethod Algorithm="http://www.w3.org/2001/04/xmlenc#sha256"/>
        <DigestValue>bjq6rdkfz2rptAe6dYANx0RxlmTI8PQP6ZPXJoB5/eE=</DigestValue>
      </Reference>
      <Reference URI="/word/media/image13.emf?ContentType=image/x-emf">
        <DigestMethod Algorithm="http://www.w3.org/2001/04/xmlenc#sha256"/>
        <DigestValue>ckDJEDx52D/o2YlR1NyRyqiz1aIQdwKfxo/AehNr7xo=</DigestValue>
      </Reference>
      <Reference URI="/word/media/image14.emf?ContentType=image/x-emf">
        <DigestMethod Algorithm="http://www.w3.org/2001/04/xmlenc#sha256"/>
        <DigestValue>AL+8Xvq/7xLNeXSdfya6Guj6csWZOxGy/3tbzjQiOG8=</DigestValue>
      </Reference>
      <Reference URI="/word/media/image15.emf?ContentType=image/x-emf">
        <DigestMethod Algorithm="http://www.w3.org/2001/04/xmlenc#sha256"/>
        <DigestValue>oQpnX6Rcmca/tcOm9XO6Mb8nBMBi1N//bzxn9IPRZDs=</DigestValue>
      </Reference>
      <Reference URI="/word/media/image16.emf?ContentType=image/x-emf">
        <DigestMethod Algorithm="http://www.w3.org/2001/04/xmlenc#sha256"/>
        <DigestValue>JnHC+00WBuCuBe7la8cleJK+QzSED7c3ZD9ihNO5+Qg=</DigestValue>
      </Reference>
      <Reference URI="/word/media/image17.emf?ContentType=image/x-emf">
        <DigestMethod Algorithm="http://www.w3.org/2001/04/xmlenc#sha256"/>
        <DigestValue>5PJnIz1oPj1KKH3LWfHqd1VyID+m4LD2YQWuSEaU/is=</DigestValue>
      </Reference>
      <Reference URI="/word/media/image18.png?ContentType=image/png">
        <DigestMethod Algorithm="http://www.w3.org/2001/04/xmlenc#sha256"/>
        <DigestValue>ALF37QEho0iXXmccXmomFTyXx8xMsMJJfVn8v7I2Xtw=</DigestValue>
      </Reference>
      <Reference URI="/word/media/image19.png?ContentType=image/png">
        <DigestMethod Algorithm="http://www.w3.org/2001/04/xmlenc#sha256"/>
        <DigestValue>ut/JyiDo8wj91UcrjpSb70JkZeNEyHH1fPxJVb/bG2o=</DigestValue>
      </Reference>
      <Reference URI="/word/media/image2.emf?ContentType=image/x-emf">
        <DigestMethod Algorithm="http://www.w3.org/2001/04/xmlenc#sha256"/>
        <DigestValue>pVhfVXJw6WtvahS9rzqpTU4SNcXJ1wHM38x3TyntMUQ=</DigestValue>
      </Reference>
      <Reference URI="/word/media/image3.emf?ContentType=image/x-emf">
        <DigestMethod Algorithm="http://www.w3.org/2001/04/xmlenc#sha256"/>
        <DigestValue>TtXkdeOGeZdXxRkAQJ/q+gC1jYbJZCDOIkPF2zi1g8o=</DigestValue>
      </Reference>
      <Reference URI="/word/media/image4.png?ContentType=image/png">
        <DigestMethod Algorithm="http://www.w3.org/2001/04/xmlenc#sha256"/>
        <DigestValue>G8TkTIs1ZQrjdW1LHIDpuweHrGoVn3h9ffA87RiUvac=</DigestValue>
      </Reference>
      <Reference URI="/word/media/image5.png?ContentType=image/png">
        <DigestMethod Algorithm="http://www.w3.org/2001/04/xmlenc#sha256"/>
        <DigestValue>HhjqUfsva//hU0KTF3SsfzGZ7r0Ljdh76zhTB7lthZ0=</DigestValue>
      </Reference>
      <Reference URI="/word/media/image6.png?ContentType=image/png">
        <DigestMethod Algorithm="http://www.w3.org/2001/04/xmlenc#sha256"/>
        <DigestValue>ox0UXsGn9eE2RMYuTsCMLxdPJkxwmy6HmU7BjFs2k3Y=</DigestValue>
      </Reference>
      <Reference URI="/word/media/image7.emf?ContentType=image/x-emf">
        <DigestMethod Algorithm="http://www.w3.org/2001/04/xmlenc#sha256"/>
        <DigestValue>B4NrnKpzo7XU5wBVGTXKyXM/pLG9YwrxyeVC3YMQq5c=</DigestValue>
      </Reference>
      <Reference URI="/word/media/image8.emf?ContentType=image/x-emf">
        <DigestMethod Algorithm="http://www.w3.org/2001/04/xmlenc#sha256"/>
        <DigestValue>K5P4HWJ9bMIjypts9v4d6k+uLtd76LcDNUF8+QJhadI=</DigestValue>
      </Reference>
      <Reference URI="/word/media/image9.emf?ContentType=image/x-emf">
        <DigestMethod Algorithm="http://www.w3.org/2001/04/xmlenc#sha256"/>
        <DigestValue>BW7PPs8mHBYaJKxWjr5gL0QRnL/o1RPB3DnQrShkIjc=</DigestValue>
      </Reference>
      <Reference URI="/word/numbering.xml?ContentType=application/vnd.openxmlformats-officedocument.wordprocessingml.numbering+xml">
        <DigestMethod Algorithm="http://www.w3.org/2001/04/xmlenc#sha256"/>
        <DigestValue>WHNSRYMtTai+M2bHdp1fUyQPpt2dCCFoJZ98MiI6dG0=</DigestValue>
      </Reference>
      <Reference URI="/word/settings.xml?ContentType=application/vnd.openxmlformats-officedocument.wordprocessingml.settings+xml">
        <DigestMethod Algorithm="http://www.w3.org/2001/04/xmlenc#sha256"/>
        <DigestValue>Kt/qkTfl3capwee10w24MNSj25mQLeFUywXezfFXdfA=</DigestValue>
      </Reference>
      <Reference URI="/word/styles.xml?ContentType=application/vnd.openxmlformats-officedocument.wordprocessingml.styles+xml">
        <DigestMethod Algorithm="http://www.w3.org/2001/04/xmlenc#sha256"/>
        <DigestValue>9URMgkLWfopuXeqcTs5DANvKurqfxQjsinJjNwgkccc=</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rl9lkUmSPQASKXdb7bA/f4893gGyyZYyLEVEG+cmaj0=</DigestValue>
      </Reference>
    </Manifest>
    <SignatureProperties>
      <SignatureProperty Id="idSignatureTime" Target="#idPackageSignature">
        <mdssi:SignatureTime xmlns:mdssi="http://schemas.openxmlformats.org/package/2006/digital-signature">
          <mdssi:Format>YYYY-MM-DDThh:mm:ssTZD</mdssi:Format>
          <mdssi:Value>2019-04-15T21:02:17Z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16.0.11425/16</OfficeVersion>
          <ApplicationVersion>16.0.11425</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2019-04-15T21:02:17Z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X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C0W3BnOwUAAAAASAJLdcwNS3X4GEt1sOo4APkBmHcS6zgAywIAAAAASnXMDUt1OwKYdzdIencQ6zgAAAAAABDrOAAHSHp32Oo4AKjrOAAAAEp1AABKdVnNtFvoAAAA6ABKdQAAAABE6jgABGXhdgRl4XbFWJx3AAgAAAACAAAAAAAAsOo4AJds4XYAAAAAAAAAAOLrOAAHAAAA1Os4AAcAAAAAAAAAAAAAANTrOADo6jgAmuzgdgAAAAAAAgAAAAA4AAcAAADU6zgABwAAAEwS4nYAAAAAAAAAANTrOAAHAAAAAAAAABTrOABAMOB2AAAAAAACAADU6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EchzgAZYFLdYABUHUWFAFRwAknBFhFFg6jgEt1zx0hESIAigEQAAAAAwEAAMAJJwQWFAFRwAknBAAAAAABAAAAcIc4AFM473aAc+92UwBlAGcAbwBlACAAAAAAAHi61g0AAAAAAQAAAAAAAADPHSERqIc4AHi61g0AAAAAAAAAAIABUHUAAAAAAAAAAAAAAABoNYgNzQAAAM0AAAB4jHsNLgAAAAAAAACciTgAfuYCZbBGbwkEAAAAVJU4AAAAUgVF6wJlFhQBUeQT1A0BAAAApIg4AGSIOADRoypkQIwAAfgYUgXkE9QNAQAAAKSIOADkE9QNIIg4AFY5T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BsZ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AA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4AAIEmHcy4pd32AOYdzcHeneOwfJlAAAAAP//AAAAAM51floAAACmOAD/////AAAAAHhVQABUpTgAaPPPdQAAAAAAAENoYXJVcHBlclcApTgAgAFQdQ1cS3XfW0t1nKU4AGQBAAAAAAAABGXhdgRl4XYAAAAAAAgAAAACAAAAAAAAwKU4AJds4XYAAAAAAAAAAPamOAAJAAAA5KY4AAkAAAAAAAAAAAAAAOSmOAD4pTgAmuzgdgAAAAAAAgAAAAA4AAkAAADkpjgACQAAAEwS4nYAAAAAAAAAAOSmOAAJAAAAAAAAACSmOABAMOB2AAAAAAACAADkpjg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C0W3BnOwUAAAAASAJLdcwNS3X4GEt1sOo4APkBmHcS6zgAywIAAAAASnXMDUt1OwKYdzdIencQ6zgAAAAAABDrOAAHSHp32Oo4AKjrOAAAAEp1AABKdVnNtFvoAAAA6ABKdQAAAABE6jgABGXhdgRl4XbFWJx3AAgAAAACAAAAAAAAsOo4AJds4XYAAAAAAAAAAOLrOAAHAAAA1Os4AAcAAAAAAAAAAAAAANTrOADo6jgAmuzgdgAAAAAAAgAAAAA4AAcAAADU6zgABwAAAEwS4nYAAAAAAAAAANTrOAAHAAAAAAAAABTrOABAMOB2AAAAAAACAADU6zg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DgA5KzrZKAPAAC1Plm5nH1HZYeq62SwYQABjFhHZWBWWBqoFZAaNjHtZCxfOAAUAAAAw57sZNk6WbkAAAAAnH1HZbCXcAJAqXUCiFUzDvBaOACAAVB1DVxLdd9bS3XwWjgAZAEAAAAAAAAEZeF2BGXhdgcAAAAACAAAAAIAAAAAAAAUWzgAl2zhdgAAAAAAAAAARFw4AAYAAAA4XDgABgAAAAAAAAAAAAAAOFw4AExbOACa7OB2AAAAAAACAAAAADgABgAAADhcOAAGAAAATBLidgAAAAAAAAAAOFw4AAYAAAAAAAAAeFs4AEAw4HYAAAAAAAIAADhcOA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AAAeodUN4QAAAOEAAAB4jHsNCAAAAFhFFg4MiTgAuR0hHiIAigEEAAAA+BhSBfgYUgVF6wJlAKHVDQ8AAAD/////AAAAAFiHOADJqpxl+BhSBXSHOAAtqpxlAAAAAACh1Q0AAAAAAQAAAAAAAAC5HSEeAAAAAACh1Q0AAAAAAAAAAQEAAABAjAABAAAAALBGbwkEAAAAAAAAAAAAAAAAodUNAQAAAAQAAAD4GFIFAAAAAA8AAAAAAAAADgAAAAAAAVwOAAAAfuYCZbBGbwkEAAAAfJU4APgYUgVF6wJlyC6gDQCh1Q2g1YMCIAAAAAAAAAAAAAAAIIg4AFY5THV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BzZQ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C187F7A7-F918-4BB9-BC28-F1C3F769538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377</TotalTime>
  <Pages>32</Pages>
  <Words>15822</Words>
  <Characters>87021</Characters>
  <Application>Microsoft Office Word</Application>
  <DocSecurity>0</DocSecurity>
  <Lines>725</Lines>
  <Paragraphs>205</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102638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Nicolas Muñoz Toro</cp:lastModifiedBy>
  <cp:revision>7</cp:revision>
  <dcterms:created xsi:type="dcterms:W3CDTF">2019-04-08T17:01:00Z</dcterms:created>
  <dcterms:modified xsi:type="dcterms:W3CDTF">2019-04-11T22:56:00Z</dcterms:modified>
</cp:coreProperties>
</file>