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1A526B" w:rsidRPr="00244B9B" w:rsidRDefault="001A526B" w:rsidP="00373994">
      <w:pPr>
        <w:spacing w:after="0" w:line="240" w:lineRule="auto"/>
        <w:jc w:val="center"/>
        <w:rPr>
          <w:rFonts w:ascii="Calibri" w:eastAsia="Calibri" w:hAnsi="Calibri" w:cs="Times New Roman"/>
          <w:b/>
          <w:sz w:val="24"/>
          <w:szCs w:val="24"/>
        </w:rPr>
      </w:pPr>
    </w:p>
    <w:p w:rsidR="001A526B" w:rsidRPr="00244B9B" w:rsidRDefault="00244B9B" w:rsidP="00373994">
      <w:pPr>
        <w:spacing w:after="0" w:line="240" w:lineRule="auto"/>
        <w:jc w:val="center"/>
        <w:rPr>
          <w:rFonts w:ascii="Calibri" w:eastAsia="Calibri" w:hAnsi="Calibri" w:cs="Times New Roman"/>
          <w:b/>
          <w:sz w:val="24"/>
          <w:szCs w:val="24"/>
        </w:rPr>
      </w:pPr>
      <w:r w:rsidRPr="00244B9B">
        <w:rPr>
          <w:rFonts w:ascii="Calibri" w:eastAsia="Calibri" w:hAnsi="Calibri" w:cs="Times New Roman"/>
          <w:b/>
          <w:sz w:val="24"/>
          <w:szCs w:val="24"/>
        </w:rPr>
        <w:t>CASONA PÉREZ OSSA</w:t>
      </w:r>
    </w:p>
    <w:p w:rsidR="00244B9B" w:rsidRPr="00244B9B" w:rsidRDefault="00244B9B" w:rsidP="00373994">
      <w:pPr>
        <w:spacing w:after="0" w:line="240" w:lineRule="auto"/>
        <w:jc w:val="center"/>
        <w:rPr>
          <w:rFonts w:ascii="Calibri" w:eastAsia="Calibri" w:hAnsi="Calibri" w:cs="Times New Roman"/>
          <w:b/>
          <w:sz w:val="24"/>
          <w:szCs w:val="24"/>
        </w:rPr>
      </w:pPr>
    </w:p>
    <w:p w:rsidR="001A526B" w:rsidRPr="00244B9B" w:rsidRDefault="001A526B" w:rsidP="00373994">
      <w:pPr>
        <w:spacing w:after="0" w:line="240" w:lineRule="auto"/>
        <w:jc w:val="center"/>
        <w:rPr>
          <w:rFonts w:ascii="Calibri" w:eastAsia="Calibri" w:hAnsi="Calibri" w:cs="Times New Roman"/>
          <w:b/>
          <w:sz w:val="24"/>
          <w:szCs w:val="24"/>
        </w:rPr>
      </w:pPr>
    </w:p>
    <w:p w:rsidR="001A526B" w:rsidRPr="00244B9B" w:rsidRDefault="001A526B"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244B9B">
        <w:rPr>
          <w:rFonts w:ascii="Calibri" w:eastAsia="Calibri" w:hAnsi="Calibri" w:cs="Times New Roman"/>
          <w:b/>
          <w:sz w:val="24"/>
          <w:szCs w:val="24"/>
        </w:rPr>
        <w:t>DFZ-</w:t>
      </w:r>
      <w:bookmarkEnd w:id="4"/>
      <w:bookmarkEnd w:id="5"/>
      <w:bookmarkEnd w:id="6"/>
      <w:bookmarkEnd w:id="7"/>
      <w:r w:rsidR="00244B9B" w:rsidRPr="00244B9B">
        <w:rPr>
          <w:rFonts w:ascii="Calibri" w:eastAsia="Calibri" w:hAnsi="Calibri" w:cs="Times New Roman"/>
          <w:b/>
          <w:sz w:val="24"/>
          <w:szCs w:val="24"/>
        </w:rPr>
        <w:t>2018</w:t>
      </w:r>
      <w:r w:rsidR="00FF5A19" w:rsidRPr="00244B9B">
        <w:rPr>
          <w:rFonts w:ascii="Calibri" w:eastAsia="Calibri" w:hAnsi="Calibri" w:cs="Times New Roman"/>
          <w:b/>
          <w:sz w:val="24"/>
          <w:szCs w:val="24"/>
        </w:rPr>
        <w:t>-</w:t>
      </w:r>
      <w:r w:rsidR="00244B9B" w:rsidRPr="00244B9B">
        <w:rPr>
          <w:rFonts w:ascii="Calibri" w:eastAsia="Calibri" w:hAnsi="Calibri" w:cs="Times New Roman"/>
          <w:b/>
          <w:sz w:val="24"/>
          <w:szCs w:val="24"/>
        </w:rPr>
        <w:t>3076</w:t>
      </w:r>
      <w:r w:rsidR="00FF5A19" w:rsidRPr="00244B9B">
        <w:rPr>
          <w:rFonts w:ascii="Calibri" w:eastAsia="Calibri" w:hAnsi="Calibri" w:cs="Times New Roman"/>
          <w:b/>
          <w:sz w:val="24"/>
          <w:szCs w:val="24"/>
        </w:rPr>
        <w:t>-X</w:t>
      </w:r>
      <w:r w:rsidR="00244B9B" w:rsidRPr="00244B9B">
        <w:rPr>
          <w:rFonts w:ascii="Calibri" w:eastAsia="Calibri" w:hAnsi="Calibri" w:cs="Times New Roman"/>
          <w:b/>
          <w:sz w:val="24"/>
          <w:szCs w:val="24"/>
        </w:rPr>
        <w:t>III-NE</w:t>
      </w:r>
      <w:r w:rsidR="00FF5A19" w:rsidRPr="00244B9B">
        <w:rPr>
          <w:rFonts w:ascii="Calibri" w:eastAsia="Calibri" w:hAnsi="Calibri" w:cs="Times New Roman"/>
          <w:b/>
          <w:sz w:val="24"/>
          <w:szCs w:val="24"/>
        </w:rPr>
        <w:t xml:space="preserve"> </w:t>
      </w:r>
    </w:p>
    <w:p w:rsidR="001A526B" w:rsidRDefault="001A526B" w:rsidP="00373994">
      <w:pPr>
        <w:spacing w:after="0" w:line="240" w:lineRule="auto"/>
        <w:jc w:val="center"/>
        <w:rPr>
          <w:rFonts w:ascii="Calibri" w:eastAsia="Calibri" w:hAnsi="Calibri" w:cs="Times New Roman"/>
          <w:b/>
          <w:sz w:val="24"/>
          <w:szCs w:val="24"/>
        </w:rPr>
      </w:pPr>
    </w:p>
    <w:p w:rsidR="009415FE" w:rsidRDefault="009415FE"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 2014</w:t>
      </w:r>
    </w:p>
    <w:p w:rsidR="009415FE" w:rsidRPr="00244B9B" w:rsidRDefault="009415FE"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244B9B"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9415FE"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4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244B9B"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 R.</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9415FE"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3.9pt;height:55.3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Pr="001A526B" w:rsidRDefault="001A526B"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49519266" w:displacedByCustomXml="next"/>
    <w:bookmarkStart w:id="9" w:name="_Toc7168259" w:displacedByCustomXml="next"/>
    <w:sdt>
      <w:sdtPr>
        <w:rPr>
          <w:lang w:val="es-ES"/>
        </w:rPr>
        <w:id w:val="-818871519"/>
        <w:docPartObj>
          <w:docPartGallery w:val="Table of Contents"/>
          <w:docPartUnique/>
        </w:docPartObj>
      </w:sdtPr>
      <w:sdtEndPr>
        <w:rPr>
          <w:bCs/>
        </w:rPr>
      </w:sdtEndPr>
      <w:sdtContent>
        <w:p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9"/>
          <w:bookmarkEnd w:id="8"/>
        </w:p>
        <w:p w:rsidR="004B126A"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7168259" w:history="1"/>
        </w:p>
        <w:p w:rsidR="004B126A" w:rsidRDefault="006100C7">
          <w:pPr>
            <w:pStyle w:val="TDC1"/>
            <w:tabs>
              <w:tab w:val="left" w:pos="440"/>
              <w:tab w:val="right" w:leader="dot" w:pos="9962"/>
            </w:tabs>
            <w:rPr>
              <w:rFonts w:eastAsiaTheme="minorEastAsia"/>
              <w:noProof/>
              <w:lang w:eastAsia="es-CL"/>
            </w:rPr>
          </w:pPr>
          <w:hyperlink w:anchor="_Toc7168260" w:history="1">
            <w:r w:rsidR="004B126A" w:rsidRPr="004B126A">
              <w:rPr>
                <w:rStyle w:val="Hipervnculo"/>
                <w:rFonts w:ascii="Calibri" w:eastAsia="Calibri" w:hAnsi="Calibri" w:cs="Calibri"/>
                <w:noProof/>
              </w:rPr>
              <w:t>1</w:t>
            </w:r>
            <w:r w:rsidR="004B126A" w:rsidRPr="004B126A">
              <w:rPr>
                <w:rFonts w:eastAsiaTheme="minorEastAsia"/>
                <w:noProof/>
                <w:lang w:eastAsia="es-CL"/>
              </w:rPr>
              <w:tab/>
            </w:r>
            <w:r w:rsidR="004B126A" w:rsidRPr="004B126A">
              <w:rPr>
                <w:rStyle w:val="Hipervnculo"/>
                <w:rFonts w:ascii="Calibri" w:eastAsia="Calibri" w:hAnsi="Calibri" w:cs="Calibri"/>
                <w:noProof/>
              </w:rPr>
              <w:t>RESUMEN</w:t>
            </w:r>
            <w:r w:rsidR="004B126A" w:rsidRPr="004B126A">
              <w:rPr>
                <w:noProof/>
                <w:webHidden/>
              </w:rPr>
              <w:tab/>
            </w:r>
            <w:r w:rsidR="004B126A">
              <w:rPr>
                <w:noProof/>
                <w:webHidden/>
              </w:rPr>
              <w:fldChar w:fldCharType="begin"/>
            </w:r>
            <w:r w:rsidR="004B126A">
              <w:rPr>
                <w:noProof/>
                <w:webHidden/>
              </w:rPr>
              <w:instrText xml:space="preserve"> PAGEREF _Toc7168260 \h </w:instrText>
            </w:r>
            <w:r w:rsidR="004B126A">
              <w:rPr>
                <w:noProof/>
                <w:webHidden/>
              </w:rPr>
            </w:r>
            <w:r w:rsidR="004B126A">
              <w:rPr>
                <w:noProof/>
                <w:webHidden/>
              </w:rPr>
              <w:fldChar w:fldCharType="separate"/>
            </w:r>
            <w:r w:rsidR="00B7205C">
              <w:rPr>
                <w:noProof/>
                <w:webHidden/>
              </w:rPr>
              <w:t>2</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1" w:history="1">
            <w:r w:rsidR="004B126A" w:rsidRPr="009E00CA">
              <w:rPr>
                <w:rStyle w:val="Hipervnculo"/>
                <w:noProof/>
              </w:rPr>
              <w:t>2</w:t>
            </w:r>
            <w:r w:rsidR="004B126A">
              <w:rPr>
                <w:rFonts w:eastAsiaTheme="minorEastAsia"/>
                <w:noProof/>
                <w:lang w:eastAsia="es-CL"/>
              </w:rPr>
              <w:tab/>
            </w:r>
            <w:r w:rsidR="004B126A" w:rsidRPr="009E00CA">
              <w:rPr>
                <w:rStyle w:val="Hipervnculo"/>
                <w:noProof/>
              </w:rPr>
              <w:t>IDENTIFICACIÓN DE LA UNIDAD FISCALIZABLE</w:t>
            </w:r>
            <w:r w:rsidR="004B126A">
              <w:rPr>
                <w:noProof/>
                <w:webHidden/>
              </w:rPr>
              <w:tab/>
            </w:r>
            <w:r w:rsidR="004B126A">
              <w:rPr>
                <w:noProof/>
                <w:webHidden/>
              </w:rPr>
              <w:fldChar w:fldCharType="begin"/>
            </w:r>
            <w:r w:rsidR="004B126A">
              <w:rPr>
                <w:noProof/>
                <w:webHidden/>
              </w:rPr>
              <w:instrText xml:space="preserve"> PAGEREF _Toc7168261 \h </w:instrText>
            </w:r>
            <w:r w:rsidR="004B126A">
              <w:rPr>
                <w:noProof/>
                <w:webHidden/>
              </w:rPr>
            </w:r>
            <w:r w:rsidR="004B126A">
              <w:rPr>
                <w:noProof/>
                <w:webHidden/>
              </w:rPr>
              <w:fldChar w:fldCharType="separate"/>
            </w:r>
            <w:r w:rsidR="00B7205C">
              <w:rPr>
                <w:noProof/>
                <w:webHidden/>
              </w:rPr>
              <w:t>3</w:t>
            </w:r>
            <w:r w:rsidR="004B126A">
              <w:rPr>
                <w:noProof/>
                <w:webHidden/>
              </w:rPr>
              <w:fldChar w:fldCharType="end"/>
            </w:r>
          </w:hyperlink>
        </w:p>
        <w:p w:rsidR="004B126A" w:rsidRDefault="006100C7">
          <w:pPr>
            <w:pStyle w:val="TDC1"/>
            <w:tabs>
              <w:tab w:val="left" w:pos="660"/>
              <w:tab w:val="right" w:leader="dot" w:pos="9962"/>
            </w:tabs>
            <w:rPr>
              <w:rFonts w:eastAsiaTheme="minorEastAsia"/>
              <w:noProof/>
              <w:lang w:eastAsia="es-CL"/>
            </w:rPr>
          </w:pPr>
          <w:hyperlink w:anchor="_Toc7168262" w:history="1">
            <w:r w:rsidR="004B126A" w:rsidRPr="009E00CA">
              <w:rPr>
                <w:rStyle w:val="Hipervnculo"/>
                <w:noProof/>
              </w:rPr>
              <w:t>2.1</w:t>
            </w:r>
            <w:r w:rsidR="004B126A">
              <w:rPr>
                <w:rFonts w:eastAsiaTheme="minorEastAsia"/>
                <w:noProof/>
                <w:lang w:eastAsia="es-CL"/>
              </w:rPr>
              <w:tab/>
            </w:r>
            <w:r w:rsidR="004B126A" w:rsidRPr="009E00CA">
              <w:rPr>
                <w:rStyle w:val="Hipervnculo"/>
                <w:noProof/>
              </w:rPr>
              <w:t>Antecedentes Generales</w:t>
            </w:r>
            <w:r w:rsidR="004B126A">
              <w:rPr>
                <w:noProof/>
                <w:webHidden/>
              </w:rPr>
              <w:tab/>
            </w:r>
            <w:r w:rsidR="004B126A">
              <w:rPr>
                <w:noProof/>
                <w:webHidden/>
              </w:rPr>
              <w:fldChar w:fldCharType="begin"/>
            </w:r>
            <w:r w:rsidR="004B126A">
              <w:rPr>
                <w:noProof/>
                <w:webHidden/>
              </w:rPr>
              <w:instrText xml:space="preserve"> PAGEREF _Toc7168262 \h </w:instrText>
            </w:r>
            <w:r w:rsidR="004B126A">
              <w:rPr>
                <w:noProof/>
                <w:webHidden/>
              </w:rPr>
            </w:r>
            <w:r w:rsidR="004B126A">
              <w:rPr>
                <w:noProof/>
                <w:webHidden/>
              </w:rPr>
              <w:fldChar w:fldCharType="separate"/>
            </w:r>
            <w:r w:rsidR="00B7205C">
              <w:rPr>
                <w:noProof/>
                <w:webHidden/>
              </w:rPr>
              <w:t>3</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3" w:history="1">
            <w:r w:rsidR="004B126A" w:rsidRPr="009E00CA">
              <w:rPr>
                <w:rStyle w:val="Hipervnculo"/>
                <w:noProof/>
              </w:rPr>
              <w:t>3</w:t>
            </w:r>
            <w:r w:rsidR="004B126A">
              <w:rPr>
                <w:rFonts w:eastAsiaTheme="minorEastAsia"/>
                <w:noProof/>
                <w:lang w:eastAsia="es-CL"/>
              </w:rPr>
              <w:tab/>
            </w:r>
            <w:r w:rsidR="004B126A" w:rsidRPr="009E00CA">
              <w:rPr>
                <w:rStyle w:val="Hipervnculo"/>
                <w:noProof/>
              </w:rPr>
              <w:t>INSTRUMENTOS DE CARÁCTER AMBIENTAL FISCALIZADOS</w:t>
            </w:r>
            <w:r w:rsidR="004B126A">
              <w:rPr>
                <w:noProof/>
                <w:webHidden/>
              </w:rPr>
              <w:tab/>
            </w:r>
            <w:r w:rsidR="004B126A">
              <w:rPr>
                <w:noProof/>
                <w:webHidden/>
              </w:rPr>
              <w:fldChar w:fldCharType="begin"/>
            </w:r>
            <w:r w:rsidR="004B126A">
              <w:rPr>
                <w:noProof/>
                <w:webHidden/>
              </w:rPr>
              <w:instrText xml:space="preserve"> PAGEREF _Toc7168263 \h </w:instrText>
            </w:r>
            <w:r w:rsidR="004B126A">
              <w:rPr>
                <w:noProof/>
                <w:webHidden/>
              </w:rPr>
            </w:r>
            <w:r w:rsidR="004B126A">
              <w:rPr>
                <w:noProof/>
                <w:webHidden/>
              </w:rPr>
              <w:fldChar w:fldCharType="separate"/>
            </w:r>
            <w:r w:rsidR="00B7205C">
              <w:rPr>
                <w:noProof/>
                <w:webHidden/>
              </w:rPr>
              <w:t>4</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4" w:history="1">
            <w:r w:rsidR="004B126A" w:rsidRPr="009E00CA">
              <w:rPr>
                <w:rStyle w:val="Hipervnculo"/>
                <w:noProof/>
              </w:rPr>
              <w:t>4</w:t>
            </w:r>
            <w:r w:rsidR="004B126A">
              <w:rPr>
                <w:rFonts w:eastAsiaTheme="minorEastAsia"/>
                <w:noProof/>
                <w:lang w:eastAsia="es-CL"/>
              </w:rPr>
              <w:tab/>
            </w:r>
            <w:r w:rsidR="004B126A" w:rsidRPr="009E00CA">
              <w:rPr>
                <w:rStyle w:val="Hipervnculo"/>
                <w:noProof/>
              </w:rPr>
              <w:t>Revisión Documental</w:t>
            </w:r>
            <w:r w:rsidR="004B126A">
              <w:rPr>
                <w:noProof/>
                <w:webHidden/>
              </w:rPr>
              <w:tab/>
            </w:r>
            <w:r w:rsidR="004B126A">
              <w:rPr>
                <w:noProof/>
                <w:webHidden/>
              </w:rPr>
              <w:fldChar w:fldCharType="begin"/>
            </w:r>
            <w:r w:rsidR="004B126A">
              <w:rPr>
                <w:noProof/>
                <w:webHidden/>
              </w:rPr>
              <w:instrText xml:space="preserve"> PAGEREF _Toc7168264 \h </w:instrText>
            </w:r>
            <w:r w:rsidR="004B126A">
              <w:rPr>
                <w:noProof/>
                <w:webHidden/>
              </w:rPr>
            </w:r>
            <w:r w:rsidR="004B126A">
              <w:rPr>
                <w:noProof/>
                <w:webHidden/>
              </w:rPr>
              <w:fldChar w:fldCharType="separate"/>
            </w:r>
            <w:r w:rsidR="00B7205C">
              <w:rPr>
                <w:noProof/>
                <w:webHidden/>
              </w:rPr>
              <w:t>4</w:t>
            </w:r>
            <w:r w:rsidR="004B126A">
              <w:rPr>
                <w:noProof/>
                <w:webHidden/>
              </w:rPr>
              <w:fldChar w:fldCharType="end"/>
            </w:r>
          </w:hyperlink>
        </w:p>
        <w:p w:rsidR="004B126A" w:rsidRDefault="006100C7">
          <w:pPr>
            <w:pStyle w:val="TDC1"/>
            <w:tabs>
              <w:tab w:val="left" w:pos="660"/>
              <w:tab w:val="right" w:leader="dot" w:pos="9962"/>
            </w:tabs>
            <w:rPr>
              <w:rFonts w:eastAsiaTheme="minorEastAsia"/>
              <w:noProof/>
              <w:lang w:eastAsia="es-CL"/>
            </w:rPr>
          </w:pPr>
          <w:hyperlink w:anchor="_Toc7168265" w:history="1">
            <w:r w:rsidR="004B126A" w:rsidRPr="009E00CA">
              <w:rPr>
                <w:rStyle w:val="Hipervnculo"/>
                <w:noProof/>
              </w:rPr>
              <w:t>4.1</w:t>
            </w:r>
            <w:r w:rsidR="004B126A">
              <w:rPr>
                <w:rFonts w:eastAsiaTheme="minorEastAsia"/>
                <w:noProof/>
                <w:lang w:eastAsia="es-CL"/>
              </w:rPr>
              <w:tab/>
            </w:r>
            <w:r w:rsidR="004B126A" w:rsidRPr="009E00CA">
              <w:rPr>
                <w:rStyle w:val="Hipervnculo"/>
                <w:noProof/>
              </w:rPr>
              <w:t>Documentos Revisados</w:t>
            </w:r>
            <w:r w:rsidR="004B126A">
              <w:rPr>
                <w:noProof/>
                <w:webHidden/>
              </w:rPr>
              <w:tab/>
            </w:r>
            <w:r w:rsidR="004B126A">
              <w:rPr>
                <w:noProof/>
                <w:webHidden/>
              </w:rPr>
              <w:fldChar w:fldCharType="begin"/>
            </w:r>
            <w:r w:rsidR="004B126A">
              <w:rPr>
                <w:noProof/>
                <w:webHidden/>
              </w:rPr>
              <w:instrText xml:space="preserve"> PAGEREF _Toc7168265 \h </w:instrText>
            </w:r>
            <w:r w:rsidR="004B126A">
              <w:rPr>
                <w:noProof/>
                <w:webHidden/>
              </w:rPr>
            </w:r>
            <w:r w:rsidR="004B126A">
              <w:rPr>
                <w:noProof/>
                <w:webHidden/>
              </w:rPr>
              <w:fldChar w:fldCharType="separate"/>
            </w:r>
            <w:r w:rsidR="00B7205C">
              <w:rPr>
                <w:noProof/>
                <w:webHidden/>
              </w:rPr>
              <w:t>4</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6" w:history="1">
            <w:r w:rsidR="004B126A" w:rsidRPr="009E00CA">
              <w:rPr>
                <w:rStyle w:val="Hipervnculo"/>
                <w:noProof/>
              </w:rPr>
              <w:t>5</w:t>
            </w:r>
            <w:r w:rsidR="004B126A">
              <w:rPr>
                <w:rFonts w:eastAsiaTheme="minorEastAsia"/>
                <w:noProof/>
                <w:lang w:eastAsia="es-CL"/>
              </w:rPr>
              <w:tab/>
            </w:r>
            <w:r w:rsidR="004B126A" w:rsidRPr="009E00CA">
              <w:rPr>
                <w:rStyle w:val="Hipervnculo"/>
                <w:noProof/>
              </w:rPr>
              <w:t>HECHOS CONSTATADOS</w:t>
            </w:r>
            <w:r w:rsidR="004B126A">
              <w:rPr>
                <w:noProof/>
                <w:webHidden/>
              </w:rPr>
              <w:tab/>
            </w:r>
            <w:r w:rsidR="004B126A">
              <w:rPr>
                <w:noProof/>
                <w:webHidden/>
              </w:rPr>
              <w:fldChar w:fldCharType="begin"/>
            </w:r>
            <w:r w:rsidR="004B126A">
              <w:rPr>
                <w:noProof/>
                <w:webHidden/>
              </w:rPr>
              <w:instrText xml:space="preserve"> PAGEREF _Toc7168266 \h </w:instrText>
            </w:r>
            <w:r w:rsidR="004B126A">
              <w:rPr>
                <w:noProof/>
                <w:webHidden/>
              </w:rPr>
            </w:r>
            <w:r w:rsidR="004B126A">
              <w:rPr>
                <w:noProof/>
                <w:webHidden/>
              </w:rPr>
              <w:fldChar w:fldCharType="separate"/>
            </w:r>
            <w:r w:rsidR="00B7205C">
              <w:rPr>
                <w:noProof/>
                <w:webHidden/>
              </w:rPr>
              <w:t>5</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7" w:history="1">
            <w:r w:rsidR="004B126A" w:rsidRPr="009E00CA">
              <w:rPr>
                <w:rStyle w:val="Hipervnculo"/>
                <w:noProof/>
              </w:rPr>
              <w:t>6</w:t>
            </w:r>
            <w:r w:rsidR="004B126A">
              <w:rPr>
                <w:rFonts w:eastAsiaTheme="minorEastAsia"/>
                <w:noProof/>
                <w:lang w:eastAsia="es-CL"/>
              </w:rPr>
              <w:tab/>
            </w:r>
            <w:r w:rsidR="004B126A" w:rsidRPr="009E00CA">
              <w:rPr>
                <w:rStyle w:val="Hipervnculo"/>
                <w:noProof/>
              </w:rPr>
              <w:t>CONCLUSIONES</w:t>
            </w:r>
            <w:r w:rsidR="004B126A">
              <w:rPr>
                <w:noProof/>
                <w:webHidden/>
              </w:rPr>
              <w:tab/>
            </w:r>
            <w:r w:rsidR="004B126A">
              <w:rPr>
                <w:noProof/>
                <w:webHidden/>
              </w:rPr>
              <w:fldChar w:fldCharType="begin"/>
            </w:r>
            <w:r w:rsidR="004B126A">
              <w:rPr>
                <w:noProof/>
                <w:webHidden/>
              </w:rPr>
              <w:instrText xml:space="preserve"> PAGEREF _Toc7168267 \h </w:instrText>
            </w:r>
            <w:r w:rsidR="004B126A">
              <w:rPr>
                <w:noProof/>
                <w:webHidden/>
              </w:rPr>
            </w:r>
            <w:r w:rsidR="004B126A">
              <w:rPr>
                <w:noProof/>
                <w:webHidden/>
              </w:rPr>
              <w:fldChar w:fldCharType="separate"/>
            </w:r>
            <w:r w:rsidR="00B7205C">
              <w:rPr>
                <w:noProof/>
                <w:webHidden/>
              </w:rPr>
              <w:t>7</w:t>
            </w:r>
            <w:r w:rsidR="004B126A">
              <w:rPr>
                <w:noProof/>
                <w:webHidden/>
              </w:rPr>
              <w:fldChar w:fldCharType="end"/>
            </w:r>
          </w:hyperlink>
        </w:p>
        <w:p w:rsidR="004B126A" w:rsidRDefault="006100C7">
          <w:pPr>
            <w:pStyle w:val="TDC1"/>
            <w:tabs>
              <w:tab w:val="left" w:pos="440"/>
              <w:tab w:val="right" w:leader="dot" w:pos="9962"/>
            </w:tabs>
            <w:rPr>
              <w:rFonts w:eastAsiaTheme="minorEastAsia"/>
              <w:noProof/>
              <w:lang w:eastAsia="es-CL"/>
            </w:rPr>
          </w:pPr>
          <w:hyperlink w:anchor="_Toc7168268" w:history="1">
            <w:r w:rsidR="004B126A" w:rsidRPr="009E00CA">
              <w:rPr>
                <w:rStyle w:val="Hipervnculo"/>
                <w:noProof/>
              </w:rPr>
              <w:t>7</w:t>
            </w:r>
            <w:r w:rsidR="004B126A">
              <w:rPr>
                <w:rFonts w:eastAsiaTheme="minorEastAsia"/>
                <w:noProof/>
                <w:lang w:eastAsia="es-CL"/>
              </w:rPr>
              <w:tab/>
            </w:r>
            <w:r w:rsidR="004B126A" w:rsidRPr="009E00CA">
              <w:rPr>
                <w:rStyle w:val="Hipervnculo"/>
                <w:noProof/>
              </w:rPr>
              <w:t>ANEXOS</w:t>
            </w:r>
            <w:r w:rsidR="004B126A">
              <w:rPr>
                <w:noProof/>
                <w:webHidden/>
              </w:rPr>
              <w:tab/>
            </w:r>
            <w:r w:rsidR="004B126A">
              <w:rPr>
                <w:noProof/>
                <w:webHidden/>
              </w:rPr>
              <w:fldChar w:fldCharType="begin"/>
            </w:r>
            <w:r w:rsidR="004B126A">
              <w:rPr>
                <w:noProof/>
                <w:webHidden/>
              </w:rPr>
              <w:instrText xml:space="preserve"> PAGEREF _Toc7168268 \h </w:instrText>
            </w:r>
            <w:r w:rsidR="004B126A">
              <w:rPr>
                <w:noProof/>
                <w:webHidden/>
              </w:rPr>
            </w:r>
            <w:r w:rsidR="004B126A">
              <w:rPr>
                <w:noProof/>
                <w:webHidden/>
              </w:rPr>
              <w:fldChar w:fldCharType="separate"/>
            </w:r>
            <w:r w:rsidR="00B7205C">
              <w:rPr>
                <w:noProof/>
                <w:webHidden/>
              </w:rPr>
              <w:t>7</w:t>
            </w:r>
            <w:r w:rsidR="004B126A">
              <w:rPr>
                <w:noProof/>
                <w:webHidden/>
              </w:rPr>
              <w:fldChar w:fldCharType="end"/>
            </w:r>
          </w:hyperlink>
        </w:p>
        <w:p w:rsidR="001A526B" w:rsidRPr="0009093C" w:rsidRDefault="001A526B" w:rsidP="00373994">
          <w:pPr>
            <w:spacing w:line="240" w:lineRule="auto"/>
          </w:pPr>
          <w:r w:rsidRPr="0009093C">
            <w:rPr>
              <w:bCs/>
              <w:lang w:val="es-ES"/>
            </w:rPr>
            <w:fldChar w:fldCharType="end"/>
          </w:r>
        </w:p>
      </w:sdtContent>
    </w:sdt>
    <w:p w:rsidR="004B126A" w:rsidRDefault="004B126A">
      <w:pPr>
        <w:rPr>
          <w:rFonts w:ascii="Calibri" w:eastAsia="Calibri" w:hAnsi="Calibri" w:cs="Calibri"/>
          <w:b/>
          <w:sz w:val="20"/>
          <w:szCs w:val="20"/>
        </w:rPr>
      </w:pPr>
      <w:r>
        <w:rPr>
          <w:rFonts w:ascii="Calibri" w:eastAsia="Calibri" w:hAnsi="Calibri" w:cs="Calibri"/>
          <w:b/>
          <w:sz w:val="20"/>
          <w:szCs w:val="20"/>
        </w:rPr>
        <w:br w:type="page"/>
      </w:r>
    </w:p>
    <w:p w:rsidR="00E33C1D" w:rsidRDefault="00E33C1D" w:rsidP="00373994">
      <w:pPr>
        <w:spacing w:after="0" w:line="240" w:lineRule="auto"/>
        <w:jc w:val="center"/>
        <w:rPr>
          <w:rFonts w:ascii="Calibri" w:eastAsia="Calibri" w:hAnsi="Calibri" w:cs="Calibri"/>
          <w:b/>
          <w:sz w:val="20"/>
          <w:szCs w:val="20"/>
        </w:rPr>
      </w:pPr>
    </w:p>
    <w:p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10" w:name="_Toc352840376"/>
      <w:bookmarkStart w:id="11" w:name="_Toc352841436"/>
      <w:bookmarkStart w:id="12" w:name="_Toc390777016"/>
      <w:bookmarkStart w:id="13" w:name="_Toc7168260"/>
      <w:r w:rsidRPr="001A526B">
        <w:rPr>
          <w:rFonts w:ascii="Calibri" w:eastAsia="Calibri" w:hAnsi="Calibri" w:cs="Calibri"/>
          <w:b/>
          <w:sz w:val="24"/>
          <w:szCs w:val="20"/>
        </w:rPr>
        <w:t>RESUMEN</w:t>
      </w:r>
      <w:bookmarkEnd w:id="10"/>
      <w:bookmarkEnd w:id="11"/>
      <w:bookmarkEnd w:id="12"/>
      <w:bookmarkEnd w:id="13"/>
    </w:p>
    <w:p w:rsidR="001A526B" w:rsidRDefault="001A526B" w:rsidP="00373994">
      <w:pPr>
        <w:spacing w:after="0" w:line="240" w:lineRule="auto"/>
        <w:contextualSpacing/>
        <w:outlineLvl w:val="0"/>
        <w:rPr>
          <w:rFonts w:ascii="Calibri" w:eastAsia="Calibri" w:hAnsi="Calibri" w:cs="Calibri"/>
          <w:b/>
          <w:sz w:val="24"/>
          <w:szCs w:val="20"/>
        </w:rPr>
      </w:pPr>
    </w:p>
    <w:p w:rsidR="003B5F82" w:rsidRPr="009D6516" w:rsidRDefault="001A526B" w:rsidP="00373994">
      <w:pPr>
        <w:spacing w:after="0" w:line="240" w:lineRule="auto"/>
        <w:jc w:val="both"/>
        <w:rPr>
          <w:rFonts w:cstheme="minorHAnsi"/>
          <w:color w:val="FF0000"/>
          <w:sz w:val="20"/>
          <w:szCs w:val="20"/>
        </w:rPr>
      </w:pPr>
      <w:r w:rsidRPr="001A526B">
        <w:rPr>
          <w:rFonts w:ascii="Calibri" w:eastAsia="Calibri" w:hAnsi="Calibri" w:cs="Calibri"/>
          <w:sz w:val="20"/>
          <w:szCs w:val="20"/>
        </w:rPr>
        <w:t xml:space="preserve">El presente documento da cuenta de los resultados de las actividades de fiscalización ambiental realizada por </w:t>
      </w:r>
      <w:r w:rsidR="009D6516">
        <w:rPr>
          <w:rFonts w:ascii="Calibri" w:eastAsia="Calibri" w:hAnsi="Calibri" w:cs="Calibri"/>
          <w:sz w:val="20"/>
          <w:szCs w:val="20"/>
        </w:rPr>
        <w:t xml:space="preserve">SMA, </w:t>
      </w:r>
      <w:r w:rsidRPr="001A526B">
        <w:rPr>
          <w:rFonts w:ascii="Calibri" w:eastAsia="Calibri" w:hAnsi="Calibri" w:cs="Calibri"/>
          <w:sz w:val="20"/>
          <w:szCs w:val="20"/>
        </w:rPr>
        <w:t xml:space="preserve">junto a </w:t>
      </w:r>
      <w:r w:rsidR="009D6516">
        <w:rPr>
          <w:rFonts w:ascii="Calibri" w:eastAsia="Calibri" w:hAnsi="Calibri" w:cs="Calibri"/>
          <w:sz w:val="20"/>
          <w:szCs w:val="20"/>
        </w:rPr>
        <w:t xml:space="preserve">SEREMI de Salud RM, </w:t>
      </w:r>
      <w:r w:rsidRPr="001A526B">
        <w:rPr>
          <w:rFonts w:ascii="Calibri" w:eastAsia="Calibri" w:hAnsi="Calibri" w:cs="Calibri"/>
          <w:sz w:val="20"/>
          <w:szCs w:val="20"/>
        </w:rPr>
        <w:t>a la unidad fiscalizable “</w:t>
      </w:r>
      <w:r w:rsidR="009D6516">
        <w:rPr>
          <w:rFonts w:ascii="Calibri" w:eastAsia="Calibri" w:hAnsi="Calibri" w:cs="Calibri"/>
          <w:sz w:val="20"/>
          <w:szCs w:val="20"/>
        </w:rPr>
        <w:t>Casona Pérez Ossa”</w:t>
      </w:r>
      <w:r w:rsidR="00CE3600">
        <w:rPr>
          <w:rFonts w:ascii="Calibri" w:eastAsia="Calibri" w:hAnsi="Calibri" w:cs="Calibri"/>
          <w:sz w:val="20"/>
          <w:szCs w:val="20"/>
        </w:rPr>
        <w:t>, localizada en</w:t>
      </w:r>
      <w:r w:rsidR="009D6516">
        <w:rPr>
          <w:rFonts w:ascii="Calibri" w:eastAsia="Calibri" w:hAnsi="Calibri" w:cs="Calibri"/>
          <w:sz w:val="20"/>
          <w:szCs w:val="20"/>
        </w:rPr>
        <w:t xml:space="preserve"> Las Acacias N°1550, San Bernardo, RM</w:t>
      </w:r>
      <w:r w:rsidRPr="001A526B">
        <w:rPr>
          <w:rFonts w:ascii="Calibri" w:eastAsia="Calibri" w:hAnsi="Calibri" w:cs="Calibri"/>
          <w:sz w:val="20"/>
          <w:szCs w:val="20"/>
        </w:rPr>
        <w:t xml:space="preserve">. La actividad de inspección fue desarrollada durante los días </w:t>
      </w:r>
      <w:r w:rsidR="009D6516">
        <w:rPr>
          <w:rFonts w:ascii="Calibri" w:eastAsia="Calibri" w:hAnsi="Calibri" w:cs="Calibri"/>
          <w:sz w:val="20"/>
          <w:szCs w:val="20"/>
        </w:rPr>
        <w:t xml:space="preserve">18 de marzo de 2018 y 10 de marzo de </w:t>
      </w:r>
      <w:r w:rsidR="009D6516" w:rsidRPr="00711E06">
        <w:rPr>
          <w:rFonts w:ascii="Calibri" w:eastAsia="Calibri" w:hAnsi="Calibri" w:cs="Calibri"/>
          <w:sz w:val="20"/>
          <w:szCs w:val="20"/>
        </w:rPr>
        <w:t>2019</w:t>
      </w:r>
      <w:r w:rsidRPr="00711E06">
        <w:rPr>
          <w:rFonts w:ascii="Calibri" w:eastAsia="Calibri" w:hAnsi="Calibri" w:cs="Calibri"/>
          <w:sz w:val="20"/>
          <w:szCs w:val="20"/>
        </w:rPr>
        <w:t xml:space="preserve"> </w:t>
      </w:r>
      <w:r w:rsidRPr="00711E06">
        <w:rPr>
          <w:rFonts w:cstheme="minorHAnsi"/>
          <w:sz w:val="20"/>
          <w:szCs w:val="20"/>
        </w:rPr>
        <w:t xml:space="preserve">(Ver anexo </w:t>
      </w:r>
      <w:r w:rsidR="00711E06" w:rsidRPr="00711E06">
        <w:rPr>
          <w:rFonts w:cstheme="minorHAnsi"/>
          <w:sz w:val="20"/>
          <w:szCs w:val="20"/>
        </w:rPr>
        <w:t xml:space="preserve">1 </w:t>
      </w:r>
      <w:r w:rsidRPr="00711E06">
        <w:rPr>
          <w:rFonts w:cstheme="minorHAnsi"/>
          <w:sz w:val="20"/>
          <w:szCs w:val="20"/>
        </w:rPr>
        <w:t>[donde se incluyen las actas de inspección ambiental]).</w:t>
      </w:r>
    </w:p>
    <w:p w:rsidR="001A526B" w:rsidRPr="001A526B" w:rsidRDefault="001A526B" w:rsidP="00373994">
      <w:pPr>
        <w:spacing w:after="0" w:line="240" w:lineRule="auto"/>
        <w:jc w:val="both"/>
        <w:rPr>
          <w:rFonts w:ascii="Calibri" w:eastAsia="Calibri" w:hAnsi="Calibri" w:cs="Calibri"/>
          <w:sz w:val="20"/>
          <w:szCs w:val="20"/>
        </w:rPr>
      </w:pPr>
    </w:p>
    <w:p w:rsidR="001A526B" w:rsidRPr="001A526B" w:rsidRDefault="001A526B" w:rsidP="00334BFD">
      <w:pPr>
        <w:spacing w:line="240" w:lineRule="auto"/>
        <w:jc w:val="both"/>
        <w:rPr>
          <w:rFonts w:ascii="Calibri" w:eastAsia="Calibri" w:hAnsi="Calibri" w:cs="Calibri"/>
          <w:sz w:val="20"/>
          <w:szCs w:val="20"/>
        </w:rPr>
      </w:pPr>
      <w:r w:rsidRPr="001A526B">
        <w:rPr>
          <w:rFonts w:ascii="Calibri" w:eastAsia="Calibri" w:hAnsi="Calibri" w:cs="Calibri"/>
          <w:sz w:val="20"/>
          <w:szCs w:val="20"/>
        </w:rPr>
        <w:t xml:space="preserve">El motivo de la actividad de </w:t>
      </w:r>
      <w:r w:rsidR="00217CB7">
        <w:rPr>
          <w:rFonts w:ascii="Calibri" w:eastAsia="Calibri" w:hAnsi="Calibri" w:cs="Calibri"/>
          <w:sz w:val="20"/>
          <w:szCs w:val="20"/>
        </w:rPr>
        <w:t>fiscalización</w:t>
      </w:r>
      <w:r w:rsidR="00AC3423">
        <w:rPr>
          <w:rFonts w:ascii="Calibri" w:eastAsia="Calibri" w:hAnsi="Calibri" w:cs="Calibri"/>
          <w:sz w:val="20"/>
          <w:szCs w:val="20"/>
        </w:rPr>
        <w:t xml:space="preserve"> ambiental correspondió </w:t>
      </w:r>
      <w:r w:rsidR="00AC3423" w:rsidRPr="009D6516">
        <w:rPr>
          <w:rFonts w:ascii="Calibri" w:eastAsia="Calibri" w:hAnsi="Calibri" w:cs="Calibri"/>
          <w:color w:val="000000" w:themeColor="text1"/>
          <w:sz w:val="20"/>
          <w:szCs w:val="20"/>
        </w:rPr>
        <w:t xml:space="preserve">a </w:t>
      </w:r>
      <w:r w:rsidR="009D6516" w:rsidRPr="009D6516">
        <w:rPr>
          <w:rFonts w:ascii="Calibri" w:eastAsia="Calibri" w:hAnsi="Calibri" w:cs="Calibri"/>
          <w:color w:val="000000" w:themeColor="text1"/>
          <w:sz w:val="20"/>
          <w:szCs w:val="20"/>
        </w:rPr>
        <w:t>denuncia</w:t>
      </w:r>
      <w:r w:rsidR="009D6516">
        <w:rPr>
          <w:rFonts w:ascii="Calibri" w:eastAsia="Calibri" w:hAnsi="Calibri" w:cs="Calibri"/>
          <w:color w:val="000000" w:themeColor="text1"/>
          <w:sz w:val="20"/>
          <w:szCs w:val="20"/>
        </w:rPr>
        <w:t>, por ruidos</w:t>
      </w:r>
      <w:r w:rsidR="00551D6D">
        <w:rPr>
          <w:rFonts w:ascii="Calibri" w:eastAsia="Calibri" w:hAnsi="Calibri" w:cs="Calibri"/>
          <w:color w:val="000000" w:themeColor="text1"/>
          <w:sz w:val="20"/>
          <w:szCs w:val="20"/>
        </w:rPr>
        <w:t xml:space="preserve"> emitidos </w:t>
      </w:r>
      <w:r w:rsidR="00334BFD">
        <w:rPr>
          <w:rFonts w:ascii="Calibri" w:eastAsia="Calibri" w:hAnsi="Calibri" w:cs="Calibri"/>
          <w:color w:val="000000" w:themeColor="text1"/>
          <w:sz w:val="20"/>
          <w:szCs w:val="20"/>
        </w:rPr>
        <w:t>producto de la celebración de matrimonios y otras reuniones sociales al interior de la “Casona Pérez Ossa”.</w:t>
      </w:r>
    </w:p>
    <w:p w:rsidR="001A526B" w:rsidRPr="001A526B" w:rsidRDefault="00AC3423" w:rsidP="00373994">
      <w:pPr>
        <w:spacing w:after="0" w:line="240" w:lineRule="auto"/>
        <w:jc w:val="both"/>
        <w:rPr>
          <w:rFonts w:ascii="Calibri" w:eastAsia="Calibri" w:hAnsi="Calibri" w:cs="Calibri"/>
          <w:color w:val="FF0000"/>
          <w:sz w:val="20"/>
          <w:szCs w:val="20"/>
        </w:rPr>
      </w:pPr>
      <w:r w:rsidRPr="003360C8">
        <w:rPr>
          <w:rFonts w:ascii="Calibri" w:eastAsia="Calibri" w:hAnsi="Calibri" w:cs="Calibri"/>
          <w:sz w:val="20"/>
          <w:szCs w:val="20"/>
        </w:rPr>
        <w:t xml:space="preserve">El </w:t>
      </w:r>
      <w:r w:rsidR="001A526B" w:rsidRPr="001A526B">
        <w:rPr>
          <w:rFonts w:ascii="Calibri" w:eastAsia="Calibri" w:hAnsi="Calibri" w:cs="Calibri"/>
          <w:sz w:val="20"/>
          <w:szCs w:val="20"/>
        </w:rPr>
        <w:t xml:space="preserve">proyecto que compone la unidad fiscalizable y que </w:t>
      </w:r>
      <w:r w:rsidRPr="001A526B">
        <w:rPr>
          <w:rFonts w:ascii="Calibri" w:eastAsia="Calibri" w:hAnsi="Calibri" w:cs="Calibri"/>
          <w:sz w:val="20"/>
          <w:szCs w:val="20"/>
        </w:rPr>
        <w:t>fue</w:t>
      </w:r>
      <w:r>
        <w:rPr>
          <w:rFonts w:ascii="Calibri" w:eastAsia="Calibri" w:hAnsi="Calibri" w:cs="Calibri"/>
          <w:sz w:val="20"/>
          <w:szCs w:val="20"/>
        </w:rPr>
        <w:t xml:space="preserve"> </w:t>
      </w:r>
      <w:r w:rsidR="001A526B" w:rsidRPr="001A526B">
        <w:rPr>
          <w:rFonts w:ascii="Calibri" w:eastAsia="Calibri" w:hAnsi="Calibri" w:cs="Calibri"/>
          <w:sz w:val="20"/>
          <w:szCs w:val="20"/>
        </w:rPr>
        <w:t xml:space="preserve">fiscalizado durante el desarrollo de la actividad, consiste en </w:t>
      </w:r>
      <w:r w:rsidR="00655FC2">
        <w:rPr>
          <w:rFonts w:ascii="Calibri" w:eastAsia="Calibri" w:hAnsi="Calibri" w:cs="Calibri"/>
          <w:sz w:val="20"/>
          <w:szCs w:val="20"/>
        </w:rPr>
        <w:t xml:space="preserve">una casa adaptada como centro de eventos, </w:t>
      </w:r>
      <w:r w:rsidR="008F70BC">
        <w:rPr>
          <w:rFonts w:ascii="Calibri" w:eastAsia="Calibri" w:hAnsi="Calibri" w:cs="Calibri"/>
          <w:sz w:val="20"/>
          <w:szCs w:val="20"/>
        </w:rPr>
        <w:t xml:space="preserve">que consta de un salón de 800 metros cuadrados, </w:t>
      </w:r>
      <w:r w:rsidR="00BF6DDA">
        <w:rPr>
          <w:rFonts w:ascii="Calibri" w:eastAsia="Calibri" w:hAnsi="Calibri" w:cs="Calibri"/>
          <w:sz w:val="20"/>
          <w:szCs w:val="20"/>
        </w:rPr>
        <w:t xml:space="preserve">y </w:t>
      </w:r>
      <w:r w:rsidR="008F70BC">
        <w:rPr>
          <w:rFonts w:ascii="Calibri" w:eastAsia="Calibri" w:hAnsi="Calibri" w:cs="Calibri"/>
          <w:sz w:val="20"/>
          <w:szCs w:val="20"/>
        </w:rPr>
        <w:t>que opera desde el mes de octubre de 2014.</w:t>
      </w:r>
    </w:p>
    <w:p w:rsidR="001A526B" w:rsidRPr="001A526B" w:rsidRDefault="001A526B" w:rsidP="00373994">
      <w:pPr>
        <w:spacing w:after="0" w:line="240" w:lineRule="auto"/>
        <w:jc w:val="both"/>
        <w:rPr>
          <w:rFonts w:ascii="Calibri" w:eastAsia="Calibri" w:hAnsi="Calibri" w:cs="Calibri"/>
          <w:sz w:val="20"/>
          <w:szCs w:val="20"/>
        </w:rPr>
      </w:pPr>
    </w:p>
    <w:p w:rsid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sz w:val="20"/>
          <w:szCs w:val="20"/>
        </w:rPr>
        <w:t>Las materias relevantes objeto de la fiscalización incluyeron</w:t>
      </w:r>
      <w:r w:rsidR="00655FC2">
        <w:rPr>
          <w:rFonts w:ascii="Calibri" w:eastAsia="Calibri" w:hAnsi="Calibri" w:cs="Calibri"/>
          <w:sz w:val="20"/>
          <w:szCs w:val="20"/>
        </w:rPr>
        <w:t xml:space="preserve"> el manejo de emisiones acústicas.</w:t>
      </w:r>
    </w:p>
    <w:p w:rsidR="00655FC2" w:rsidRPr="00655FC2" w:rsidRDefault="00655FC2" w:rsidP="00373994">
      <w:pPr>
        <w:spacing w:after="0" w:line="240" w:lineRule="auto"/>
        <w:jc w:val="both"/>
        <w:rPr>
          <w:rFonts w:ascii="Calibri" w:eastAsia="Calibri" w:hAnsi="Calibri" w:cs="Calibri"/>
          <w:color w:val="000000" w:themeColor="text1"/>
          <w:sz w:val="20"/>
          <w:szCs w:val="20"/>
        </w:rPr>
      </w:pPr>
    </w:p>
    <w:p w:rsidR="001902F7" w:rsidRPr="00655FC2" w:rsidRDefault="001A526B" w:rsidP="00373994">
      <w:pPr>
        <w:spacing w:after="0" w:line="240" w:lineRule="auto"/>
        <w:jc w:val="both"/>
        <w:rPr>
          <w:rFonts w:ascii="Calibri" w:eastAsia="Calibri" w:hAnsi="Calibri" w:cs="Calibri"/>
          <w:color w:val="000000" w:themeColor="text1"/>
          <w:sz w:val="20"/>
          <w:szCs w:val="20"/>
        </w:rPr>
      </w:pPr>
      <w:r w:rsidRPr="00655FC2">
        <w:rPr>
          <w:rFonts w:ascii="Calibri" w:eastAsia="Calibri" w:hAnsi="Calibri" w:cs="Calibri"/>
          <w:color w:val="000000" w:themeColor="text1"/>
          <w:sz w:val="20"/>
          <w:szCs w:val="20"/>
        </w:rPr>
        <w:t xml:space="preserve">Entre los hechos constatados que representan hallazgos se encuentran: </w:t>
      </w:r>
      <w:r w:rsidR="00655FC2" w:rsidRPr="00655FC2">
        <w:rPr>
          <w:rFonts w:ascii="Calibri" w:eastAsia="Calibri" w:hAnsi="Calibri" w:cs="Calibri"/>
          <w:color w:val="000000" w:themeColor="text1"/>
          <w:sz w:val="20"/>
          <w:szCs w:val="20"/>
        </w:rPr>
        <w:t>Superación del límite máximo permisible establecido en el D.S. N°38/11 MMA</w:t>
      </w:r>
      <w:r w:rsidRPr="00655FC2">
        <w:rPr>
          <w:rFonts w:ascii="Calibri" w:eastAsia="Calibri" w:hAnsi="Calibri" w:cs="Calibri"/>
          <w:color w:val="000000" w:themeColor="text1"/>
          <w:sz w:val="20"/>
          <w:szCs w:val="20"/>
        </w:rPr>
        <w:t>.</w:t>
      </w:r>
    </w:p>
    <w:p w:rsidR="00655FC2" w:rsidRDefault="00655FC2">
      <w:pPr>
        <w:rPr>
          <w:rFonts w:ascii="Calibri" w:eastAsia="Calibri" w:hAnsi="Calibri" w:cs="Calibri"/>
          <w:sz w:val="20"/>
          <w:szCs w:val="20"/>
        </w:rPr>
      </w:pPr>
      <w:r>
        <w:rPr>
          <w:rFonts w:ascii="Calibri" w:eastAsia="Calibri" w:hAnsi="Calibri" w:cs="Calibri"/>
          <w:sz w:val="20"/>
          <w:szCs w:val="20"/>
        </w:rPr>
        <w:br w:type="page"/>
      </w:r>
    </w:p>
    <w:p w:rsidR="001A526B" w:rsidRDefault="001A526B" w:rsidP="00373994">
      <w:pPr>
        <w:pStyle w:val="IFA1"/>
      </w:pPr>
      <w:bookmarkStart w:id="14" w:name="_Toc390777017"/>
      <w:bookmarkStart w:id="15" w:name="_Toc7168261"/>
      <w:r w:rsidRPr="001A526B">
        <w:lastRenderedPageBreak/>
        <w:t xml:space="preserve">IDENTIFICACIÓN </w:t>
      </w:r>
      <w:bookmarkEnd w:id="14"/>
      <w:r w:rsidRPr="001A526B">
        <w:t>DE LA UNIDAD FISCALIZABLE</w:t>
      </w:r>
      <w:bookmarkEnd w:id="15"/>
    </w:p>
    <w:p w:rsidR="001A526B" w:rsidRPr="001A526B" w:rsidRDefault="001A526B" w:rsidP="00ED21AD">
      <w:pPr>
        <w:pStyle w:val="Ttulo1"/>
        <w:numPr>
          <w:ilvl w:val="0"/>
          <w:numId w:val="0"/>
        </w:numPr>
        <w:ind w:left="567" w:hanging="567"/>
      </w:pPr>
    </w:p>
    <w:p w:rsidR="001A526B" w:rsidRDefault="001A526B" w:rsidP="00373994">
      <w:pPr>
        <w:pStyle w:val="Ttulo1"/>
      </w:pPr>
      <w:bookmarkStart w:id="16" w:name="_Toc7168262"/>
      <w:r w:rsidRPr="00373994">
        <w:t>Antecedentes Generales</w:t>
      </w:r>
      <w:bookmarkEnd w:id="16"/>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1A526B" w:rsidRDefault="004B7C4D" w:rsidP="004B7C4D">
            <w:pPr>
              <w:spacing w:after="0" w:line="240" w:lineRule="auto"/>
              <w:jc w:val="both"/>
              <w:rPr>
                <w:rFonts w:ascii="Calibri" w:eastAsia="Calibri" w:hAnsi="Calibri" w:cs="Calibri"/>
                <w:sz w:val="20"/>
                <w:szCs w:val="20"/>
                <w:lang w:eastAsia="es-ES"/>
              </w:rPr>
            </w:pPr>
            <w:r w:rsidRPr="004B7C4D">
              <w:rPr>
                <w:rFonts w:ascii="Calibri" w:eastAsia="Calibri" w:hAnsi="Calibri" w:cs="Calibri"/>
                <w:color w:val="000000" w:themeColor="text1"/>
                <w:sz w:val="20"/>
                <w:szCs w:val="20"/>
              </w:rPr>
              <w:t>Casona Pérez Ossa</w:t>
            </w: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F6197">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Pr="001A526B" w:rsidRDefault="001A526B" w:rsidP="00373994">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bookmarkStart w:id="17" w:name="_GoBack"/>
            <w:bookmarkEnd w:id="17"/>
            <w:r w:rsidR="00BF6197">
              <w:rPr>
                <w:rFonts w:ascii="Calibri" w:eastAsia="Calibri" w:hAnsi="Calibri" w:cs="Calibri"/>
                <w:sz w:val="20"/>
                <w:szCs w:val="20"/>
              </w:rPr>
              <w:t>Las Acacias N°1550, San Bernardo,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BF6197">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BF6197">
              <w:rPr>
                <w:rFonts w:ascii="Calibri" w:eastAsia="Calibri" w:hAnsi="Calibri" w:cs="Calibri"/>
                <w:sz w:val="20"/>
                <w:szCs w:val="20"/>
              </w:rPr>
              <w:t>San Bernardo</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BF6197">
              <w:rPr>
                <w:rFonts w:ascii="Calibri" w:eastAsia="Calibri" w:hAnsi="Calibri" w:cs="Calibri"/>
                <w:sz w:val="20"/>
                <w:szCs w:val="20"/>
              </w:rPr>
              <w:t>Inversiones Chena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BF6197">
              <w:rPr>
                <w:rFonts w:ascii="Calibri" w:eastAsia="Calibri" w:hAnsi="Calibri" w:cs="Calibri"/>
                <w:sz w:val="20"/>
                <w:szCs w:val="20"/>
              </w:rPr>
              <w:t>76.302.198-K</w:t>
            </w:r>
          </w:p>
        </w:tc>
      </w:tr>
      <w:tr w:rsidR="001A526B" w:rsidRPr="001A526B"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BF6197">
              <w:rPr>
                <w:rFonts w:ascii="Calibri" w:eastAsia="Calibri" w:hAnsi="Calibri" w:cs="Calibri"/>
                <w:sz w:val="20"/>
                <w:szCs w:val="20"/>
              </w:rPr>
              <w:t>Las Acacias N°1550, San Bernardo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BF6197">
              <w:rPr>
                <w:rFonts w:ascii="Calibri" w:eastAsia="Calibri" w:hAnsi="Calibri" w:cs="Calibri"/>
                <w:sz w:val="20"/>
                <w:szCs w:val="20"/>
              </w:rPr>
              <w:t>macaperezadriasola@gmail.com</w:t>
            </w:r>
          </w:p>
        </w:tc>
      </w:tr>
      <w:tr w:rsidR="001A526B" w:rsidRPr="001A526B"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BF6197">
              <w:rPr>
                <w:rFonts w:ascii="Calibri" w:eastAsia="Calibri" w:hAnsi="Calibri" w:cs="Calibri"/>
                <w:sz w:val="20"/>
                <w:szCs w:val="20"/>
              </w:rPr>
              <w:t>967283756</w:t>
            </w:r>
          </w:p>
        </w:tc>
      </w:tr>
    </w:tbl>
    <w:p w:rsidR="001A526B" w:rsidRPr="00ED21AD" w:rsidRDefault="001A526B" w:rsidP="00ED21AD">
      <w:pPr>
        <w:spacing w:line="240" w:lineRule="auto"/>
        <w:contextualSpacing/>
        <w:jc w:val="both"/>
        <w:rPr>
          <w:sz w:val="20"/>
          <w:szCs w:val="20"/>
        </w:rPr>
      </w:pPr>
    </w:p>
    <w:p w:rsidR="001A526B" w:rsidRPr="00ED21AD" w:rsidRDefault="001A526B" w:rsidP="00ED21AD">
      <w:pPr>
        <w:spacing w:line="240" w:lineRule="auto"/>
        <w:contextualSpacing/>
        <w:jc w:val="both"/>
        <w:rPr>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rsidR="001A526B" w:rsidRDefault="001A526B" w:rsidP="00373994">
      <w:pPr>
        <w:pStyle w:val="IFA1"/>
      </w:pPr>
      <w:bookmarkStart w:id="27" w:name="_Toc390777020"/>
      <w:bookmarkStart w:id="28" w:name="_Toc7168263"/>
      <w:bookmarkEnd w:id="18"/>
      <w:bookmarkEnd w:id="19"/>
      <w:bookmarkEnd w:id="20"/>
      <w:bookmarkEnd w:id="21"/>
      <w:bookmarkEnd w:id="22"/>
      <w:bookmarkEnd w:id="23"/>
      <w:bookmarkEnd w:id="24"/>
      <w:bookmarkEnd w:id="25"/>
      <w:bookmarkEnd w:id="26"/>
      <w:r w:rsidRPr="001A526B">
        <w:lastRenderedPageBreak/>
        <w:t>INSTRUMENTOS DE CARÁCTER AMBIENTAL FISCALIZADOS</w:t>
      </w:r>
      <w:bookmarkEnd w:id="27"/>
      <w:bookmarkEnd w:id="28"/>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275"/>
        <w:gridCol w:w="1134"/>
        <w:gridCol w:w="852"/>
        <w:gridCol w:w="1134"/>
        <w:gridCol w:w="8747"/>
      </w:tblGrid>
      <w:tr w:rsidR="00CE3600" w:rsidRPr="0057401F" w:rsidTr="009F4C22">
        <w:trPr>
          <w:trHeight w:val="498"/>
        </w:trPr>
        <w:tc>
          <w:tcPr>
            <w:tcW w:w="5000" w:type="pct"/>
            <w:gridSpan w:val="6"/>
            <w:shd w:val="clear" w:color="000000" w:fill="D9D9D9"/>
            <w:noWrap/>
          </w:tcPr>
          <w:p w:rsidR="00CE3600" w:rsidRPr="0057401F" w:rsidRDefault="00CE3600" w:rsidP="000B414F">
            <w:pPr>
              <w:spacing w:after="0" w:line="0" w:lineRule="atLeast"/>
              <w:rPr>
                <w:rFonts w:ascii="Calibri" w:eastAsia="Times New Roman" w:hAnsi="Calibri" w:cs="Calibri"/>
                <w:b/>
                <w:bCs/>
                <w:color w:val="000000"/>
                <w:sz w:val="20"/>
                <w:szCs w:val="20"/>
                <w:lang w:eastAsia="es-CL"/>
              </w:rPr>
            </w:pPr>
            <w:bookmarkStart w:id="29" w:name="_Toc352840392"/>
            <w:bookmarkStart w:id="30" w:name="_Toc352841452"/>
            <w:r w:rsidRPr="0057401F">
              <w:rPr>
                <w:rFonts w:ascii="Calibri" w:eastAsia="Times New Roman" w:hAnsi="Calibri" w:cs="Calibri"/>
                <w:b/>
                <w:bCs/>
                <w:color w:val="000000"/>
                <w:sz w:val="20"/>
                <w:szCs w:val="20"/>
                <w:lang w:eastAsia="es-CL"/>
              </w:rPr>
              <w:t>Identificación de Instrumentos de Carácter Ambiental fiscalizados</w:t>
            </w:r>
            <w:r w:rsidRPr="0057401F">
              <w:rPr>
                <w:rFonts w:ascii="Calibri" w:eastAsia="Times New Roman" w:hAnsi="Calibri" w:cs="Calibri"/>
                <w:bCs/>
                <w:color w:val="FF0000"/>
                <w:sz w:val="20"/>
                <w:szCs w:val="20"/>
                <w:lang w:eastAsia="es-CL"/>
              </w:rPr>
              <w:t>.</w:t>
            </w:r>
          </w:p>
        </w:tc>
      </w:tr>
      <w:tr w:rsidR="009F4C22" w:rsidRPr="0057401F" w:rsidTr="009F4C22">
        <w:trPr>
          <w:trHeight w:val="498"/>
        </w:trPr>
        <w:tc>
          <w:tcPr>
            <w:tcW w:w="155" w:type="pct"/>
            <w:shd w:val="clear" w:color="auto" w:fill="auto"/>
            <w:vAlign w:val="center"/>
            <w:hideMark/>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70" w:type="pct"/>
            <w:shd w:val="clear" w:color="auto" w:fill="auto"/>
            <w:vAlign w:val="center"/>
            <w:hideMark/>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18" w:type="pct"/>
            <w:shd w:val="clear" w:color="auto" w:fill="auto"/>
            <w:vAlign w:val="center"/>
            <w:hideMark/>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rsidR="009F4C22" w:rsidRPr="0057401F" w:rsidRDefault="009F4C22" w:rsidP="000B414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314" w:type="pct"/>
            <w:vAlign w:val="center"/>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18" w:type="pct"/>
            <w:shd w:val="clear" w:color="auto" w:fill="auto"/>
            <w:vAlign w:val="center"/>
            <w:hideMark/>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3225" w:type="pct"/>
            <w:shd w:val="clear" w:color="auto" w:fill="auto"/>
            <w:vAlign w:val="center"/>
            <w:hideMark/>
          </w:tcPr>
          <w:p w:rsidR="009F4C22" w:rsidRPr="0057401F" w:rsidRDefault="009F4C22" w:rsidP="000B414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9F4C22" w:rsidRPr="0057401F" w:rsidTr="007E05A8">
        <w:trPr>
          <w:trHeight w:val="498"/>
        </w:trPr>
        <w:tc>
          <w:tcPr>
            <w:tcW w:w="155" w:type="pct"/>
            <w:shd w:val="clear" w:color="auto" w:fill="auto"/>
            <w:noWrap/>
            <w:vAlign w:val="center"/>
            <w:hideMark/>
          </w:tcPr>
          <w:p w:rsidR="009F4C22" w:rsidRPr="0057401F" w:rsidRDefault="009F4C22" w:rsidP="000B414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70" w:type="pct"/>
            <w:shd w:val="clear" w:color="auto" w:fill="auto"/>
            <w:noWrap/>
            <w:vAlign w:val="center"/>
          </w:tcPr>
          <w:p w:rsidR="009F4C22" w:rsidRPr="0057401F" w:rsidRDefault="009F4C22" w:rsidP="000B414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18" w:type="pct"/>
            <w:shd w:val="clear" w:color="auto" w:fill="auto"/>
            <w:noWrap/>
            <w:vAlign w:val="center"/>
          </w:tcPr>
          <w:p w:rsidR="009F4C22" w:rsidRPr="0057401F" w:rsidRDefault="009F4C22" w:rsidP="000B414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314" w:type="pct"/>
            <w:vAlign w:val="center"/>
          </w:tcPr>
          <w:p w:rsidR="009F4C22" w:rsidRPr="0057401F" w:rsidRDefault="009F4C22" w:rsidP="007E05A8">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18" w:type="pct"/>
            <w:shd w:val="clear" w:color="auto" w:fill="auto"/>
            <w:noWrap/>
            <w:vAlign w:val="center"/>
          </w:tcPr>
          <w:p w:rsidR="009F4C22" w:rsidRPr="0057401F" w:rsidRDefault="009F4C22" w:rsidP="000B414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3225" w:type="pct"/>
            <w:shd w:val="clear" w:color="auto" w:fill="auto"/>
            <w:noWrap/>
            <w:vAlign w:val="center"/>
          </w:tcPr>
          <w:p w:rsidR="009F4C22" w:rsidRPr="0057401F" w:rsidRDefault="009F4C22" w:rsidP="000B414F">
            <w:pPr>
              <w:spacing w:after="0" w:line="0" w:lineRule="atLeast"/>
              <w:jc w:val="both"/>
              <w:rPr>
                <w:rFonts w:ascii="Calibri" w:eastAsia="Times New Roman" w:hAnsi="Calibri" w:cs="Calibri"/>
                <w:color w:val="000000"/>
                <w:sz w:val="20"/>
                <w:szCs w:val="20"/>
                <w:lang w:eastAsia="es-CL"/>
              </w:rPr>
            </w:pPr>
            <w:r>
              <w:rPr>
                <w:rFonts w:ascii="Calibri" w:eastAsia="Calibri" w:hAnsi="Calibri" w:cs="Times New Roman"/>
                <w:color w:val="000000"/>
                <w:sz w:val="20"/>
                <w:szCs w:val="20"/>
              </w:rPr>
              <w:t>Norma de Emisión de ruidos generados por fuentes que indica, elaborada a partir de la revisión del Decreto N°146, de 1997, del Ministerio Secretaría General de la Presidencia</w:t>
            </w:r>
          </w:p>
        </w:tc>
      </w:tr>
    </w:tbl>
    <w:p w:rsidR="00DA6C2A" w:rsidRDefault="00DA6C2A" w:rsidP="00DA6C2A">
      <w:pPr>
        <w:pStyle w:val="IFA1"/>
        <w:numPr>
          <w:ilvl w:val="0"/>
          <w:numId w:val="0"/>
        </w:numPr>
        <w:ind w:left="432"/>
      </w:pPr>
    </w:p>
    <w:p w:rsidR="001A526B" w:rsidRDefault="001A526B" w:rsidP="00373994">
      <w:pPr>
        <w:pStyle w:val="IFA1"/>
      </w:pPr>
      <w:bookmarkStart w:id="31" w:name="_Toc7168264"/>
      <w:r w:rsidRPr="001A526B">
        <w:t>Revisión Documental</w:t>
      </w:r>
      <w:bookmarkEnd w:id="31"/>
    </w:p>
    <w:p w:rsidR="00A25543" w:rsidRPr="00A25543" w:rsidRDefault="00A25543" w:rsidP="00373994">
      <w:pPr>
        <w:pStyle w:val="Ttulo1"/>
        <w:numPr>
          <w:ilvl w:val="0"/>
          <w:numId w:val="0"/>
        </w:numPr>
        <w:ind w:left="576"/>
      </w:pPr>
    </w:p>
    <w:p w:rsidR="001A526B" w:rsidRDefault="001A526B" w:rsidP="00373994">
      <w:pPr>
        <w:pStyle w:val="Ttulo1"/>
      </w:pPr>
      <w:bookmarkStart w:id="32" w:name="_Toc382383545"/>
      <w:bookmarkStart w:id="33" w:name="_Toc382472367"/>
      <w:bookmarkStart w:id="34" w:name="_Toc390184277"/>
      <w:bookmarkStart w:id="35" w:name="_Toc390360008"/>
      <w:bookmarkStart w:id="36" w:name="_Toc390777029"/>
      <w:bookmarkStart w:id="37" w:name="_Toc7168265"/>
      <w:r w:rsidRPr="001A526B">
        <w:t>Documentos Revisados</w:t>
      </w:r>
      <w:bookmarkEnd w:id="32"/>
      <w:bookmarkEnd w:id="33"/>
      <w:bookmarkEnd w:id="34"/>
      <w:bookmarkEnd w:id="35"/>
      <w:bookmarkEnd w:id="36"/>
      <w:bookmarkEnd w:id="37"/>
    </w:p>
    <w:p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rsidTr="00B351EC">
        <w:trPr>
          <w:trHeight w:val="1221"/>
        </w:trPr>
        <w:tc>
          <w:tcPr>
            <w:tcW w:w="213" w:type="pct"/>
            <w:shd w:val="clear" w:color="auto" w:fill="D9D9D9"/>
            <w:vAlign w:val="center"/>
          </w:tcPr>
          <w:bookmarkEnd w:id="29"/>
          <w:bookmarkEnd w:id="30"/>
          <w:p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rsidR="00CE3600" w:rsidRPr="00CE3600" w:rsidRDefault="00C55567" w:rsidP="00B351EC">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Observaciones</w:t>
            </w:r>
          </w:p>
        </w:tc>
      </w:tr>
      <w:tr w:rsidR="00CE3600" w:rsidRPr="00CE3600" w:rsidTr="00B351EC">
        <w:trPr>
          <w:trHeight w:val="409"/>
        </w:trPr>
        <w:tc>
          <w:tcPr>
            <w:tcW w:w="213" w:type="pct"/>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de fecha 07 de junio de 2018, remitida por Inversiones Chena Ltda.</w:t>
            </w:r>
          </w:p>
        </w:tc>
        <w:tc>
          <w:tcPr>
            <w:tcW w:w="2012" w:type="pct"/>
            <w:vAlign w:val="center"/>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titular</w:t>
            </w:r>
          </w:p>
        </w:tc>
        <w:tc>
          <w:tcPr>
            <w:tcW w:w="582" w:type="pct"/>
            <w:vAlign w:val="center"/>
          </w:tcPr>
          <w:p w:rsidR="00CE3600" w:rsidRPr="00CE3600" w:rsidRDefault="00CE3600" w:rsidP="00CE3600">
            <w:pPr>
              <w:spacing w:after="0" w:line="240" w:lineRule="auto"/>
              <w:jc w:val="center"/>
              <w:rPr>
                <w:rFonts w:ascii="Calibri" w:eastAsia="Calibri" w:hAnsi="Calibri" w:cs="Times New Roman"/>
                <w:sz w:val="20"/>
                <w:szCs w:val="20"/>
                <w:lang w:val="es-ES" w:eastAsia="es-ES"/>
              </w:rPr>
            </w:pPr>
          </w:p>
        </w:tc>
        <w:tc>
          <w:tcPr>
            <w:tcW w:w="1292" w:type="pct"/>
          </w:tcPr>
          <w:p w:rsidR="00CE3600" w:rsidRPr="00CE3600" w:rsidRDefault="00CE3600" w:rsidP="00CE3600">
            <w:pPr>
              <w:spacing w:after="0" w:line="240" w:lineRule="auto"/>
              <w:jc w:val="center"/>
              <w:rPr>
                <w:rFonts w:ascii="Calibri" w:eastAsia="Calibri" w:hAnsi="Calibri" w:cs="Times New Roman"/>
                <w:sz w:val="20"/>
                <w:szCs w:val="20"/>
                <w:lang w:val="es-ES" w:eastAsia="es-ES"/>
              </w:rPr>
            </w:pPr>
          </w:p>
        </w:tc>
      </w:tr>
      <w:tr w:rsidR="00CE3600" w:rsidRPr="00CE3600" w:rsidTr="00B351EC">
        <w:trPr>
          <w:trHeight w:val="361"/>
        </w:trPr>
        <w:tc>
          <w:tcPr>
            <w:tcW w:w="213" w:type="pct"/>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01" w:type="pct"/>
            <w:tcMar>
              <w:top w:w="0" w:type="dxa"/>
              <w:left w:w="108" w:type="dxa"/>
              <w:bottom w:w="0" w:type="dxa"/>
              <w:right w:w="108" w:type="dxa"/>
            </w:tcMar>
            <w:vAlign w:val="center"/>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de fecha 03 de agosto de 2019, remitida por Inversiones Chena Ltda.</w:t>
            </w:r>
          </w:p>
        </w:tc>
        <w:tc>
          <w:tcPr>
            <w:tcW w:w="2012" w:type="pct"/>
            <w:vAlign w:val="center"/>
          </w:tcPr>
          <w:p w:rsidR="00CE3600" w:rsidRPr="00CE3600" w:rsidRDefault="00B351EC"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titular</w:t>
            </w:r>
          </w:p>
        </w:tc>
        <w:tc>
          <w:tcPr>
            <w:tcW w:w="582" w:type="pct"/>
            <w:vAlign w:val="center"/>
          </w:tcPr>
          <w:p w:rsidR="00CE3600" w:rsidRPr="00CE3600" w:rsidRDefault="00CE3600" w:rsidP="00CE3600">
            <w:pPr>
              <w:spacing w:after="0" w:line="240" w:lineRule="auto"/>
              <w:jc w:val="center"/>
              <w:rPr>
                <w:rFonts w:ascii="Calibri" w:eastAsia="Calibri" w:hAnsi="Calibri" w:cs="Times New Roman"/>
                <w:sz w:val="20"/>
                <w:szCs w:val="20"/>
                <w:lang w:val="es-ES" w:eastAsia="es-ES"/>
              </w:rPr>
            </w:pPr>
          </w:p>
        </w:tc>
        <w:tc>
          <w:tcPr>
            <w:tcW w:w="1292" w:type="pct"/>
          </w:tcPr>
          <w:p w:rsidR="00CE3600" w:rsidRPr="00CE3600" w:rsidRDefault="00CE3600" w:rsidP="00CE3600">
            <w:pPr>
              <w:spacing w:after="0" w:line="240" w:lineRule="auto"/>
              <w:jc w:val="center"/>
              <w:rPr>
                <w:rFonts w:ascii="Calibri" w:eastAsia="Calibri" w:hAnsi="Calibri" w:cs="Times New Roman"/>
                <w:sz w:val="20"/>
                <w:szCs w:val="20"/>
                <w:lang w:val="es-ES" w:eastAsia="es-ES"/>
              </w:rPr>
            </w:pPr>
          </w:p>
        </w:tc>
      </w:tr>
    </w:tbl>
    <w:p w:rsidR="0091392E" w:rsidRDefault="0091392E" w:rsidP="00373994">
      <w:pPr>
        <w:spacing w:line="240" w:lineRule="auto"/>
        <w:rPr>
          <w:rFonts w:ascii="Calibri" w:eastAsia="Calibri" w:hAnsi="Calibri" w:cs="Calibri"/>
          <w:sz w:val="28"/>
          <w:szCs w:val="32"/>
        </w:rPr>
      </w:pPr>
    </w:p>
    <w:p w:rsidR="0091392E" w:rsidRDefault="0091392E">
      <w:pPr>
        <w:rPr>
          <w:rFonts w:ascii="Calibri" w:eastAsia="Calibri" w:hAnsi="Calibri" w:cs="Calibri"/>
          <w:sz w:val="28"/>
          <w:szCs w:val="32"/>
        </w:rPr>
      </w:pPr>
      <w:r>
        <w:rPr>
          <w:rFonts w:ascii="Calibri" w:eastAsia="Calibri" w:hAnsi="Calibri" w:cs="Calibri"/>
          <w:sz w:val="28"/>
          <w:szCs w:val="32"/>
        </w:rPr>
        <w:br w:type="page"/>
      </w:r>
    </w:p>
    <w:p w:rsidR="001A526B" w:rsidRDefault="00A25543" w:rsidP="00373994">
      <w:pPr>
        <w:pStyle w:val="IFA1"/>
      </w:pPr>
      <w:bookmarkStart w:id="38" w:name="_Toc390777030"/>
      <w:bookmarkStart w:id="39" w:name="_Toc7168266"/>
      <w:r>
        <w:lastRenderedPageBreak/>
        <w:t>H</w:t>
      </w:r>
      <w:bookmarkStart w:id="40" w:name="_Ref352922216"/>
      <w:bookmarkStart w:id="41" w:name="_Toc353998120"/>
      <w:bookmarkStart w:id="42" w:name="_Toc353998193"/>
      <w:bookmarkStart w:id="43" w:name="_Toc382383547"/>
      <w:bookmarkStart w:id="44" w:name="_Toc382472369"/>
      <w:bookmarkStart w:id="45" w:name="_Toc390184279"/>
      <w:bookmarkStart w:id="46" w:name="_Toc390360010"/>
      <w:bookmarkStart w:id="47" w:name="_Toc390777031"/>
      <w:bookmarkEnd w:id="38"/>
      <w:r w:rsidR="001F42E6">
        <w:t>ECHOS CONSTATADOS</w:t>
      </w:r>
      <w:bookmarkEnd w:id="39"/>
    </w:p>
    <w:p w:rsidR="001F42E6" w:rsidRDefault="001F42E6" w:rsidP="001F42E6">
      <w:pPr>
        <w:pStyle w:val="Ttulo1"/>
        <w:numPr>
          <w:ilvl w:val="0"/>
          <w:numId w:val="0"/>
        </w:numPr>
        <w:ind w:left="567" w:hanging="567"/>
      </w:pPr>
    </w:p>
    <w:tbl>
      <w:tblPr>
        <w:tblStyle w:val="Tablaconcuadrcula"/>
        <w:tblW w:w="0" w:type="auto"/>
        <w:tblInd w:w="-5" w:type="dxa"/>
        <w:tblLook w:val="04A0" w:firstRow="1" w:lastRow="0" w:firstColumn="1" w:lastColumn="0" w:noHBand="0" w:noVBand="1"/>
      </w:tblPr>
      <w:tblGrid>
        <w:gridCol w:w="13567"/>
      </w:tblGrid>
      <w:tr w:rsidR="001F42E6" w:rsidTr="001F42E6">
        <w:tc>
          <w:tcPr>
            <w:tcW w:w="13567" w:type="dxa"/>
          </w:tcPr>
          <w:p w:rsidR="001F42E6" w:rsidRDefault="001F42E6" w:rsidP="001F42E6">
            <w:pPr>
              <w:pStyle w:val="Listaconnmeros"/>
              <w:numPr>
                <w:ilvl w:val="0"/>
                <w:numId w:val="0"/>
              </w:numPr>
              <w:rPr>
                <w:rFonts w:cstheme="minorHAnsi"/>
                <w:b/>
              </w:rPr>
            </w:pPr>
            <w:r>
              <w:rPr>
                <w:rFonts w:cstheme="minorHAnsi"/>
                <w:b/>
              </w:rPr>
              <w:t>Exigencia:</w:t>
            </w:r>
          </w:p>
          <w:p w:rsidR="001F42E6" w:rsidRDefault="001F42E6" w:rsidP="001F42E6">
            <w:pPr>
              <w:pStyle w:val="Listaconnmeros"/>
              <w:numPr>
                <w:ilvl w:val="0"/>
                <w:numId w:val="0"/>
              </w:numPr>
              <w:rPr>
                <w:rFonts w:cstheme="minorHAnsi"/>
                <w:b/>
              </w:rPr>
            </w:pPr>
          </w:p>
          <w:p w:rsidR="001F42E6" w:rsidRDefault="001F42E6" w:rsidP="001F42E6">
            <w:pPr>
              <w:pStyle w:val="Listaconnmeros"/>
              <w:numPr>
                <w:ilvl w:val="0"/>
                <w:numId w:val="0"/>
              </w:num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p w:rsidR="001F42E6" w:rsidRDefault="001F42E6" w:rsidP="001F42E6">
            <w:pPr>
              <w:pStyle w:val="Listaconnmeros"/>
              <w:numPr>
                <w:ilvl w:val="0"/>
                <w:numId w:val="0"/>
              </w:numPr>
            </w:pPr>
          </w:p>
          <w:p w:rsidR="001F42E6" w:rsidRDefault="001F42E6" w:rsidP="001F42E6">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1F42E6" w:rsidRDefault="001F42E6" w:rsidP="001F42E6">
            <w:pPr>
              <w:rPr>
                <w:rFonts w:asciiTheme="minorHAnsi" w:hAnsiTheme="minorHAnsi"/>
              </w:rPr>
            </w:pPr>
          </w:p>
          <w:p w:rsidR="001F42E6" w:rsidRDefault="001F42E6" w:rsidP="001F42E6">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42E6" w:rsidRDefault="001F42E6" w:rsidP="001F42E6">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42E6" w:rsidRDefault="001F42E6" w:rsidP="001F42E6">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42E6" w:rsidRDefault="001F42E6" w:rsidP="001F42E6">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45</w:t>
                  </w:r>
                </w:p>
              </w:tc>
            </w:tr>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45</w:t>
                  </w:r>
                </w:p>
              </w:tc>
            </w:tr>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50</w:t>
                  </w:r>
                </w:p>
              </w:tc>
            </w:tr>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70</w:t>
                  </w:r>
                </w:p>
              </w:tc>
            </w:tr>
            <w:tr w:rsidR="001F42E6" w:rsidTr="001F42E6">
              <w:trPr>
                <w:jc w:val="center"/>
              </w:trPr>
              <w:tc>
                <w:tcPr>
                  <w:tcW w:w="1163" w:type="dxa"/>
                  <w:tcBorders>
                    <w:top w:val="single" w:sz="4" w:space="0" w:color="auto"/>
                    <w:left w:val="single" w:sz="4" w:space="0" w:color="auto"/>
                    <w:bottom w:val="single" w:sz="4" w:space="0" w:color="auto"/>
                    <w:right w:val="single" w:sz="4" w:space="0" w:color="auto"/>
                  </w:tcBorders>
                  <w:hideMark/>
                </w:tcPr>
                <w:p w:rsidR="001F42E6" w:rsidRDefault="001F42E6" w:rsidP="001F42E6">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1F42E6" w:rsidRDefault="001F42E6" w:rsidP="001F42E6">
                  <w:pPr>
                    <w:rPr>
                      <w:rFonts w:asciiTheme="minorHAnsi" w:hAnsiTheme="minorHAnsi"/>
                      <w:sz w:val="18"/>
                    </w:rPr>
                  </w:pPr>
                  <w:r>
                    <w:rPr>
                      <w:rFonts w:asciiTheme="minorHAnsi" w:hAnsiTheme="minorHAnsi"/>
                      <w:sz w:val="18"/>
                    </w:rPr>
                    <w:t>Menor valor entre:</w:t>
                  </w:r>
                </w:p>
                <w:p w:rsidR="001F42E6" w:rsidRDefault="001F42E6" w:rsidP="001F42E6">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1F42E6" w:rsidRDefault="001F42E6" w:rsidP="001F42E6">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1F42E6" w:rsidRDefault="001F42E6" w:rsidP="001F42E6">
            <w:pPr>
              <w:pStyle w:val="Listaconnmeros"/>
              <w:numPr>
                <w:ilvl w:val="0"/>
                <w:numId w:val="0"/>
              </w:numPr>
            </w:pPr>
          </w:p>
          <w:p w:rsidR="001F42E6" w:rsidRDefault="001F42E6" w:rsidP="001F42E6">
            <w:pPr>
              <w:pStyle w:val="Listaconnmeros"/>
              <w:numPr>
                <w:ilvl w:val="0"/>
                <w:numId w:val="0"/>
              </w:numPr>
            </w:pPr>
          </w:p>
        </w:tc>
      </w:tr>
      <w:tr w:rsidR="001F42E6" w:rsidTr="001F42E6">
        <w:tc>
          <w:tcPr>
            <w:tcW w:w="13567" w:type="dxa"/>
          </w:tcPr>
          <w:p w:rsidR="001F42E6" w:rsidRDefault="001F42E6" w:rsidP="001F42E6">
            <w:pPr>
              <w:pStyle w:val="Listaconnmeros"/>
              <w:numPr>
                <w:ilvl w:val="0"/>
                <w:numId w:val="0"/>
              </w:numPr>
              <w:rPr>
                <w:b/>
              </w:rPr>
            </w:pPr>
            <w:r w:rsidRPr="00B351EC">
              <w:rPr>
                <w:b/>
              </w:rPr>
              <w:t>Documentación revisada:</w:t>
            </w:r>
          </w:p>
          <w:p w:rsidR="00711E06" w:rsidRPr="001F42E6" w:rsidRDefault="00711E06" w:rsidP="001F42E6">
            <w:pPr>
              <w:pStyle w:val="Listaconnmeros"/>
              <w:numPr>
                <w:ilvl w:val="0"/>
                <w:numId w:val="0"/>
              </w:numPr>
              <w:rPr>
                <w:b/>
              </w:rPr>
            </w:pPr>
          </w:p>
          <w:p w:rsidR="001F42E6" w:rsidRDefault="00711E06" w:rsidP="001F42E6">
            <w:pPr>
              <w:pStyle w:val="Listaconnmeros"/>
              <w:numPr>
                <w:ilvl w:val="0"/>
                <w:numId w:val="0"/>
              </w:numPr>
            </w:pPr>
            <w:r>
              <w:t>1. Carta de fecha 07 de junio de 2018, remitida por Inversiones Chena Ltda.</w:t>
            </w:r>
          </w:p>
          <w:p w:rsidR="001F42E6" w:rsidRDefault="00711E06" w:rsidP="001F42E6">
            <w:pPr>
              <w:pStyle w:val="Listaconnmeros"/>
              <w:numPr>
                <w:ilvl w:val="0"/>
                <w:numId w:val="0"/>
              </w:numPr>
            </w:pPr>
            <w:r>
              <w:t>2. Carta de fecha 03 de agosto de 2019, remitida por Inversiones Chena Ltda.</w:t>
            </w:r>
          </w:p>
          <w:p w:rsidR="00711E06" w:rsidRDefault="00711E06" w:rsidP="001F42E6">
            <w:pPr>
              <w:pStyle w:val="Listaconnmeros"/>
              <w:numPr>
                <w:ilvl w:val="0"/>
                <w:numId w:val="0"/>
              </w:numPr>
            </w:pPr>
          </w:p>
        </w:tc>
      </w:tr>
      <w:tr w:rsidR="001F42E6" w:rsidTr="001F42E6">
        <w:tc>
          <w:tcPr>
            <w:tcW w:w="13567" w:type="dxa"/>
          </w:tcPr>
          <w:p w:rsidR="001F42E6" w:rsidRDefault="001F42E6" w:rsidP="001F42E6">
            <w:pPr>
              <w:pStyle w:val="Listaconnmeros"/>
              <w:numPr>
                <w:ilvl w:val="0"/>
                <w:numId w:val="0"/>
              </w:numPr>
              <w:rPr>
                <w:b/>
              </w:rPr>
            </w:pPr>
            <w:r w:rsidRPr="001F42E6">
              <w:rPr>
                <w:b/>
              </w:rPr>
              <w:t>Hechos</w:t>
            </w:r>
            <w:r>
              <w:rPr>
                <w:b/>
              </w:rPr>
              <w:t>:</w:t>
            </w:r>
          </w:p>
          <w:p w:rsidR="009A39D4" w:rsidRDefault="009A39D4" w:rsidP="00CB4414">
            <w:pPr>
              <w:jc w:val="both"/>
              <w:rPr>
                <w:rFonts w:asciiTheme="minorHAnsi" w:hAnsiTheme="minorHAnsi"/>
              </w:rPr>
            </w:pPr>
          </w:p>
          <w:p w:rsidR="00F56268" w:rsidRDefault="00F56268" w:rsidP="00CB4414">
            <w:pPr>
              <w:jc w:val="both"/>
              <w:rPr>
                <w:rFonts w:asciiTheme="minorHAnsi" w:hAnsiTheme="minorHAnsi"/>
              </w:rPr>
            </w:pPr>
            <w:r>
              <w:rPr>
                <w:rFonts w:asciiTheme="minorHAnsi" w:hAnsiTheme="minorHAnsi"/>
              </w:rPr>
              <w:t>Con fecha 02 de marzo de 2018, siendo las 02:11 horas, se realizó exitosamente una (01) medición de nivel de presión sonora en periodo nocturno, de acuerdo con el procedimiento indicado en la Norma de Emisión (D.S. N°38/11 MMA), desde patio de vivienda, ubicada en Las Acacias N°1460, comuna de San Bernardo (Receptor N°1), en condición de medición exterior, registrándose ruidos producto de la reproducción de música envasada generada por evento.</w:t>
            </w:r>
          </w:p>
          <w:p w:rsidR="00F56268" w:rsidRDefault="00F56268" w:rsidP="00CB4414">
            <w:pPr>
              <w:jc w:val="both"/>
              <w:rPr>
                <w:rFonts w:asciiTheme="minorHAnsi" w:hAnsiTheme="minorHAnsi"/>
              </w:rPr>
            </w:pPr>
          </w:p>
          <w:p w:rsidR="00F56268" w:rsidRPr="00F56268" w:rsidRDefault="00F56268" w:rsidP="00F56268">
            <w:pPr>
              <w:jc w:val="both"/>
              <w:rPr>
                <w:rFonts w:asciiTheme="minorHAnsi" w:hAnsiTheme="minorHAnsi"/>
              </w:rPr>
            </w:pPr>
            <w:r w:rsidRPr="00F56268">
              <w:rPr>
                <w:rFonts w:asciiTheme="minorHAnsi" w:hAnsiTheme="minorHAnsi"/>
              </w:rPr>
              <w:t xml:space="preserve">Una vez obtenido el Nivel de Presión Sonora Corregido, correspondiente a </w:t>
            </w:r>
            <w:r>
              <w:rPr>
                <w:rFonts w:asciiTheme="minorHAnsi" w:hAnsiTheme="minorHAnsi"/>
              </w:rPr>
              <w:t>51</w:t>
            </w:r>
            <w:r w:rsidRPr="00F56268">
              <w:rPr>
                <w:rFonts w:asciiTheme="minorHAnsi" w:hAnsiTheme="minorHAnsi"/>
              </w:rPr>
              <w:t xml:space="preserve"> </w:t>
            </w:r>
            <w:proofErr w:type="spellStart"/>
            <w:r w:rsidRPr="00F56268">
              <w:rPr>
                <w:rFonts w:asciiTheme="minorHAnsi" w:hAnsiTheme="minorHAnsi"/>
              </w:rPr>
              <w:t>dBA</w:t>
            </w:r>
            <w:proofErr w:type="spellEnd"/>
            <w:r w:rsidRPr="00F56268">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Urbanizable Condicionada (ZUC) del PRMS, es homologable a Zona III del D.S. N°38/11 MMA.</w:t>
            </w:r>
          </w:p>
          <w:p w:rsidR="00F56268" w:rsidRDefault="00F56268" w:rsidP="00CB4414">
            <w:pPr>
              <w:jc w:val="both"/>
              <w:rPr>
                <w:rFonts w:asciiTheme="minorHAnsi" w:hAnsiTheme="minorHAnsi"/>
              </w:rPr>
            </w:pPr>
          </w:p>
          <w:p w:rsidR="00F56268" w:rsidRPr="00F56268" w:rsidRDefault="00F56268" w:rsidP="00F56268">
            <w:pPr>
              <w:jc w:val="both"/>
              <w:rPr>
                <w:rFonts w:asciiTheme="minorHAnsi" w:hAnsiTheme="minorHAnsi"/>
              </w:rPr>
            </w:pPr>
            <w:r w:rsidRPr="00F56268">
              <w:rPr>
                <w:rFonts w:asciiTheme="minorHAnsi" w:hAnsiTheme="minorHAnsi"/>
              </w:rPr>
              <w:t xml:space="preserve">Con base a los límites que se deben cumplir para esta zona (50 </w:t>
            </w:r>
            <w:proofErr w:type="spellStart"/>
            <w:r w:rsidRPr="00F56268">
              <w:rPr>
                <w:rFonts w:asciiTheme="minorHAnsi" w:hAnsiTheme="minorHAnsi"/>
              </w:rPr>
              <w:t>dBA</w:t>
            </w:r>
            <w:proofErr w:type="spellEnd"/>
            <w:r w:rsidRPr="00F56268">
              <w:rPr>
                <w:rFonts w:asciiTheme="minorHAnsi" w:hAnsiTheme="minorHAnsi"/>
              </w:rPr>
              <w:t xml:space="preserve"> en periodo nocturno), y el NPC obtenido a partir de las mediciones realizadas en fecha anteriormente señalada, se indica que existió superación en el receptor N°1, presentándose una superación de </w:t>
            </w:r>
            <w:r>
              <w:rPr>
                <w:rFonts w:asciiTheme="minorHAnsi" w:hAnsiTheme="minorHAnsi"/>
              </w:rPr>
              <w:t>1</w:t>
            </w:r>
            <w:r w:rsidRPr="00F56268">
              <w:rPr>
                <w:rFonts w:asciiTheme="minorHAnsi" w:hAnsiTheme="minorHAnsi"/>
              </w:rPr>
              <w:t xml:space="preserve"> </w:t>
            </w:r>
            <w:proofErr w:type="spellStart"/>
            <w:r w:rsidRPr="00F56268">
              <w:rPr>
                <w:rFonts w:asciiTheme="minorHAnsi" w:hAnsiTheme="minorHAnsi"/>
              </w:rPr>
              <w:t>dBA</w:t>
            </w:r>
            <w:proofErr w:type="spellEnd"/>
            <w:r w:rsidRPr="00F56268">
              <w:rPr>
                <w:rFonts w:asciiTheme="minorHAnsi" w:hAnsiTheme="minorHAnsi"/>
              </w:rPr>
              <w:t xml:space="preserve"> en periodo nocturno.</w:t>
            </w:r>
          </w:p>
          <w:p w:rsidR="00F56268" w:rsidRDefault="00F56268" w:rsidP="00CB4414">
            <w:pPr>
              <w:jc w:val="both"/>
              <w:rPr>
                <w:rFonts w:asciiTheme="minorHAnsi" w:hAnsiTheme="minorHAnsi"/>
              </w:rPr>
            </w:pPr>
          </w:p>
          <w:p w:rsidR="00F56268" w:rsidRDefault="00FD1C00" w:rsidP="00CB4414">
            <w:pPr>
              <w:jc w:val="both"/>
              <w:rPr>
                <w:rFonts w:asciiTheme="minorHAnsi" w:hAnsiTheme="minorHAnsi"/>
              </w:rPr>
            </w:pPr>
            <w:r>
              <w:rPr>
                <w:rFonts w:asciiTheme="minorHAnsi" w:hAnsiTheme="minorHAnsi"/>
              </w:rPr>
              <w:t xml:space="preserve">En vista que el titular previamente tomó medidas de control de ruido para subsanar una superación previa del límite normativo, lo cual quedó consignado en Informe de Fiscalización </w:t>
            </w:r>
            <w:r w:rsidRPr="00FD1C00">
              <w:rPr>
                <w:rFonts w:asciiTheme="minorHAnsi" w:hAnsiTheme="minorHAnsi"/>
              </w:rPr>
              <w:t>DFZ-2017-6094-XIII-NE-IA</w:t>
            </w:r>
            <w:r>
              <w:rPr>
                <w:rFonts w:asciiTheme="minorHAnsi" w:hAnsiTheme="minorHAnsi"/>
              </w:rPr>
              <w:t xml:space="preserve">, se citó al titular a reunión en esta Superintendencia, en donde se le invitó a implementar medidas de control adicionales con el objeto de dar </w:t>
            </w:r>
            <w:r w:rsidR="007E2547">
              <w:rPr>
                <w:rFonts w:asciiTheme="minorHAnsi" w:hAnsiTheme="minorHAnsi"/>
              </w:rPr>
              <w:t>cumplimiento al</w:t>
            </w:r>
            <w:r>
              <w:rPr>
                <w:rFonts w:asciiTheme="minorHAnsi" w:hAnsiTheme="minorHAnsi"/>
              </w:rPr>
              <w:t xml:space="preserve"> D.S. N°38/11 MMA. A raíz de esto, el titular ingresó una carta con fecha 07 de junio de 2018, en donde se comprometió a reforzar las medidas de control </w:t>
            </w:r>
            <w:r w:rsidR="00B92FE4">
              <w:rPr>
                <w:rFonts w:asciiTheme="minorHAnsi" w:hAnsiTheme="minorHAnsi"/>
              </w:rPr>
              <w:t xml:space="preserve">de ruido </w:t>
            </w:r>
            <w:r>
              <w:rPr>
                <w:rFonts w:asciiTheme="minorHAnsi" w:hAnsiTheme="minorHAnsi"/>
              </w:rPr>
              <w:t>ya implementadas, y a dar cuenta de ello a la SMA una vez estas se hayan concluido.</w:t>
            </w:r>
          </w:p>
          <w:p w:rsidR="003F2DE3" w:rsidRDefault="003F2DE3" w:rsidP="00CB4414">
            <w:pPr>
              <w:jc w:val="both"/>
              <w:rPr>
                <w:rFonts w:asciiTheme="minorHAnsi" w:hAnsiTheme="minorHAnsi"/>
              </w:rPr>
            </w:pPr>
          </w:p>
          <w:p w:rsidR="003F2DE3" w:rsidRDefault="00136262" w:rsidP="00CB4414">
            <w:pPr>
              <w:jc w:val="both"/>
              <w:rPr>
                <w:rFonts w:asciiTheme="minorHAnsi" w:hAnsiTheme="minorHAnsi"/>
              </w:rPr>
            </w:pPr>
            <w:r>
              <w:rPr>
                <w:rFonts w:asciiTheme="minorHAnsi" w:hAnsiTheme="minorHAnsi"/>
              </w:rPr>
              <w:t>Consecuentemente</w:t>
            </w:r>
            <w:r w:rsidR="001F0DEE">
              <w:rPr>
                <w:rFonts w:asciiTheme="minorHAnsi" w:hAnsiTheme="minorHAnsi"/>
              </w:rPr>
              <w:t>,</w:t>
            </w:r>
            <w:r>
              <w:rPr>
                <w:rFonts w:asciiTheme="minorHAnsi" w:hAnsiTheme="minorHAnsi"/>
              </w:rPr>
              <w:t xml:space="preserve"> s</w:t>
            </w:r>
            <w:r w:rsidR="00547B27">
              <w:rPr>
                <w:rFonts w:asciiTheme="minorHAnsi" w:hAnsiTheme="minorHAnsi"/>
              </w:rPr>
              <w:t>e recibió</w:t>
            </w:r>
            <w:r>
              <w:rPr>
                <w:rFonts w:asciiTheme="minorHAnsi" w:hAnsiTheme="minorHAnsi"/>
              </w:rPr>
              <w:t xml:space="preserve"> </w:t>
            </w:r>
            <w:r w:rsidR="00547B27">
              <w:rPr>
                <w:rFonts w:asciiTheme="minorHAnsi" w:hAnsiTheme="minorHAnsi"/>
              </w:rPr>
              <w:t xml:space="preserve">con fecha 03 de agosto de 2018 una nueva carta del titular, en la cual se exponen distintas medidas de control de ruido implementadas tanto en salón de recepciones del centro de eventos, así como en pista de baile. Por otra parte, se da cuenta que </w:t>
            </w:r>
            <w:r w:rsidR="00AD62AF">
              <w:rPr>
                <w:rFonts w:asciiTheme="minorHAnsi" w:hAnsiTheme="minorHAnsi"/>
              </w:rPr>
              <w:t xml:space="preserve">durante las actividades realizas en la “Casona Pérez Ossa” se </w:t>
            </w:r>
            <w:r w:rsidR="0027157A">
              <w:rPr>
                <w:rFonts w:asciiTheme="minorHAnsi" w:hAnsiTheme="minorHAnsi"/>
              </w:rPr>
              <w:t>dispone de</w:t>
            </w:r>
            <w:r w:rsidR="00AD62AF">
              <w:rPr>
                <w:rFonts w:asciiTheme="minorHAnsi" w:hAnsiTheme="minorHAnsi"/>
              </w:rPr>
              <w:t xml:space="preserve"> un sonómetro de control para dar cumplimiento a la normativa de ruido, el cual se utiliza para medir el nivel en los puntos colindantes a los vecinos. </w:t>
            </w:r>
            <w:r w:rsidR="0027157A">
              <w:rPr>
                <w:rFonts w:asciiTheme="minorHAnsi" w:hAnsiTheme="minorHAnsi"/>
              </w:rPr>
              <w:t>En dicha carta, además</w:t>
            </w:r>
            <w:r w:rsidR="00AD62AF">
              <w:rPr>
                <w:rFonts w:asciiTheme="minorHAnsi" w:hAnsiTheme="minorHAnsi"/>
              </w:rPr>
              <w:t>, se da cuenta de una medición de ruidos, la cual no es posible validar en vista que esta no fue realizada por una ETFA.</w:t>
            </w:r>
          </w:p>
          <w:p w:rsidR="00CB4414" w:rsidRDefault="00CB4414" w:rsidP="00CB4414">
            <w:pPr>
              <w:jc w:val="both"/>
              <w:rPr>
                <w:rFonts w:asciiTheme="minorHAnsi" w:hAnsiTheme="minorHAnsi"/>
              </w:rPr>
            </w:pPr>
          </w:p>
          <w:p w:rsidR="00CB4414" w:rsidRDefault="00F05811" w:rsidP="00CB4414">
            <w:pPr>
              <w:jc w:val="both"/>
              <w:rPr>
                <w:rFonts w:asciiTheme="minorHAnsi" w:hAnsiTheme="minorHAnsi"/>
              </w:rPr>
            </w:pPr>
            <w:r>
              <w:rPr>
                <w:rFonts w:asciiTheme="minorHAnsi" w:hAnsiTheme="minorHAnsi"/>
              </w:rPr>
              <w:t>A pesar de</w:t>
            </w:r>
            <w:r w:rsidR="00242D10">
              <w:rPr>
                <w:rFonts w:asciiTheme="minorHAnsi" w:hAnsiTheme="minorHAnsi"/>
              </w:rPr>
              <w:t xml:space="preserve"> las medidas de control de ruido informadas por el titular, el denunciante afectado por los ruidos señaló que el problema persistía. Por ello, se realizó una nueva actividad de medición con fecha 10 de marzo de 2019, a las 02:05, desde patio de vivienda ubicada en Las Acacias N°1460, San Bernardo (Receptor N°1), en condición de medición exterior, registrándose ruidos por música envasada emitida desde evento.</w:t>
            </w:r>
          </w:p>
          <w:p w:rsidR="00242D10" w:rsidRDefault="00242D10" w:rsidP="00CB4414">
            <w:pPr>
              <w:jc w:val="both"/>
              <w:rPr>
                <w:rFonts w:asciiTheme="minorHAnsi" w:hAnsiTheme="minorHAnsi"/>
              </w:rPr>
            </w:pPr>
          </w:p>
          <w:p w:rsidR="001F42E6" w:rsidRPr="00517134" w:rsidRDefault="00242D10" w:rsidP="00517134">
            <w:pPr>
              <w:jc w:val="both"/>
              <w:rPr>
                <w:rFonts w:asciiTheme="minorHAnsi" w:hAnsiTheme="minorHAnsi"/>
              </w:rPr>
            </w:pPr>
            <w:r>
              <w:rPr>
                <w:rFonts w:asciiTheme="minorHAnsi" w:hAnsiTheme="minorHAnsi"/>
              </w:rPr>
              <w:t xml:space="preserve">El NPC obtenido en esta oportunidad, igual a 54 </w:t>
            </w:r>
            <w:proofErr w:type="spellStart"/>
            <w:r>
              <w:rPr>
                <w:rFonts w:asciiTheme="minorHAnsi" w:hAnsiTheme="minorHAnsi"/>
              </w:rPr>
              <w:t>dBA</w:t>
            </w:r>
            <w:proofErr w:type="spellEnd"/>
            <w:r>
              <w:rPr>
                <w:rFonts w:asciiTheme="minorHAnsi" w:hAnsiTheme="minorHAnsi"/>
              </w:rPr>
              <w:t xml:space="preserve">, fue ponderado en base a los límites establecidos para zona ZUC del PRMS, homologable a Zona III del D.S. N°38/11 MMA. En consideración que el Nivel Máximo Permisible para esta zona es igual a 50 </w:t>
            </w:r>
            <w:proofErr w:type="spellStart"/>
            <w:r>
              <w:rPr>
                <w:rFonts w:asciiTheme="minorHAnsi" w:hAnsiTheme="minorHAnsi"/>
              </w:rPr>
              <w:t>dBA</w:t>
            </w:r>
            <w:proofErr w:type="spellEnd"/>
            <w:r>
              <w:rPr>
                <w:rFonts w:asciiTheme="minorHAnsi" w:hAnsiTheme="minorHAnsi"/>
              </w:rPr>
              <w:t xml:space="preserve"> en periodo nocturno, se indica que existió una superación de 4 </w:t>
            </w:r>
            <w:proofErr w:type="spellStart"/>
            <w:r>
              <w:rPr>
                <w:rFonts w:asciiTheme="minorHAnsi" w:hAnsiTheme="minorHAnsi"/>
              </w:rPr>
              <w:t>dBA</w:t>
            </w:r>
            <w:proofErr w:type="spellEnd"/>
            <w:r>
              <w:rPr>
                <w:rFonts w:asciiTheme="minorHAnsi" w:hAnsiTheme="minorHAnsi"/>
              </w:rPr>
              <w:t xml:space="preserve"> por parte de la actividad de esparcimiento que conforma la fuente de ruido denunciada.</w:t>
            </w:r>
          </w:p>
        </w:tc>
      </w:tr>
      <w:bookmarkEnd w:id="40"/>
      <w:bookmarkEnd w:id="41"/>
      <w:bookmarkEnd w:id="42"/>
      <w:bookmarkEnd w:id="43"/>
      <w:bookmarkEnd w:id="44"/>
      <w:bookmarkEnd w:id="45"/>
      <w:bookmarkEnd w:id="46"/>
      <w:bookmarkEnd w:id="47"/>
    </w:tbl>
    <w:p w:rsidR="00CE3600" w:rsidRDefault="00CE3600"/>
    <w:p w:rsidR="008128E2" w:rsidRDefault="008128E2" w:rsidP="005F6DE3">
      <w:pPr>
        <w:pStyle w:val="IFA1"/>
        <w:numPr>
          <w:ilvl w:val="0"/>
          <w:numId w:val="0"/>
        </w:numPr>
        <w:ind w:left="432" w:hanging="432"/>
        <w:sectPr w:rsidR="008128E2" w:rsidSect="000A28D4">
          <w:type w:val="nextColumn"/>
          <w:pgSz w:w="15840" w:h="12240" w:orient="landscape" w:code="1"/>
          <w:pgMar w:top="1134" w:right="1134" w:bottom="1134" w:left="1134" w:header="709" w:footer="709" w:gutter="0"/>
          <w:cols w:space="708"/>
          <w:docGrid w:linePitch="360"/>
        </w:sectPr>
      </w:pPr>
      <w:bookmarkStart w:id="48" w:name="_Toc352840404"/>
      <w:bookmarkStart w:id="49" w:name="_Toc352841464"/>
      <w:bookmarkStart w:id="50" w:name="_Toc447875253"/>
    </w:p>
    <w:p w:rsidR="001A526B" w:rsidRDefault="001A526B" w:rsidP="00373994">
      <w:pPr>
        <w:pStyle w:val="IFA1"/>
      </w:pPr>
      <w:bookmarkStart w:id="51" w:name="_Toc7168267"/>
      <w:r w:rsidRPr="001A526B">
        <w:lastRenderedPageBreak/>
        <w:t>CONCLUSIONES</w:t>
      </w:r>
      <w:bookmarkEnd w:id="48"/>
      <w:bookmarkEnd w:id="49"/>
      <w:bookmarkEnd w:id="50"/>
      <w:bookmarkEnd w:id="51"/>
    </w:p>
    <w:p w:rsidR="008128E2" w:rsidRPr="00373994" w:rsidRDefault="008128E2" w:rsidP="00373994">
      <w:pPr>
        <w:pStyle w:val="Ttulo1"/>
        <w:numPr>
          <w:ilvl w:val="0"/>
          <w:numId w:val="0"/>
        </w:numPr>
      </w:pPr>
    </w:p>
    <w:p w:rsidR="00517134" w:rsidRPr="009A39D4" w:rsidRDefault="009A39D4" w:rsidP="00373994">
      <w:pPr>
        <w:pStyle w:val="Prrafodelista"/>
        <w:ind w:left="0"/>
        <w:rPr>
          <w:rFonts w:cstheme="minorHAnsi"/>
          <w:sz w:val="20"/>
          <w:szCs w:val="20"/>
        </w:rPr>
      </w:pPr>
      <w:r w:rsidRPr="009A39D4">
        <w:rPr>
          <w:rFonts w:cstheme="minorHAnsi"/>
          <w:sz w:val="20"/>
          <w:szCs w:val="20"/>
        </w:rPr>
        <w:t xml:space="preserve">Se constata la superación del límite máximo establecido para Zona III del D.S. N°38/11 MMA, </w:t>
      </w:r>
      <w:r>
        <w:rPr>
          <w:rFonts w:cstheme="minorHAnsi"/>
          <w:sz w:val="20"/>
          <w:szCs w:val="20"/>
        </w:rPr>
        <w:t xml:space="preserve">registrándose una excedencia de 1 </w:t>
      </w:r>
      <w:proofErr w:type="spellStart"/>
      <w:r>
        <w:rPr>
          <w:rFonts w:cstheme="minorHAnsi"/>
          <w:sz w:val="20"/>
          <w:szCs w:val="20"/>
        </w:rPr>
        <w:t>dBA</w:t>
      </w:r>
      <w:proofErr w:type="spellEnd"/>
      <w:r>
        <w:rPr>
          <w:rFonts w:cstheme="minorHAnsi"/>
          <w:sz w:val="20"/>
          <w:szCs w:val="20"/>
        </w:rPr>
        <w:t xml:space="preserve"> con fecha </w:t>
      </w:r>
      <w:r w:rsidR="00AA77F6">
        <w:rPr>
          <w:rFonts w:cstheme="minorHAnsi"/>
          <w:sz w:val="20"/>
          <w:szCs w:val="20"/>
        </w:rPr>
        <w:t>02 de marzo de 2018</w:t>
      </w:r>
      <w:r>
        <w:rPr>
          <w:rFonts w:cstheme="minorHAnsi"/>
          <w:sz w:val="20"/>
          <w:szCs w:val="20"/>
        </w:rPr>
        <w:t xml:space="preserve"> y de 4 </w:t>
      </w:r>
      <w:proofErr w:type="spellStart"/>
      <w:r>
        <w:rPr>
          <w:rFonts w:cstheme="minorHAnsi"/>
          <w:sz w:val="20"/>
          <w:szCs w:val="20"/>
        </w:rPr>
        <w:t>dBA</w:t>
      </w:r>
      <w:proofErr w:type="spellEnd"/>
      <w:r>
        <w:rPr>
          <w:rFonts w:cstheme="minorHAnsi"/>
          <w:sz w:val="20"/>
          <w:szCs w:val="20"/>
        </w:rPr>
        <w:t xml:space="preserve"> con fecha </w:t>
      </w:r>
      <w:r w:rsidR="00AA77F6">
        <w:rPr>
          <w:rFonts w:cstheme="minorHAnsi"/>
          <w:sz w:val="20"/>
          <w:szCs w:val="20"/>
        </w:rPr>
        <w:t>10 de marzo de 2019</w:t>
      </w:r>
      <w:r>
        <w:rPr>
          <w:rFonts w:cstheme="minorHAnsi"/>
          <w:sz w:val="20"/>
          <w:szCs w:val="20"/>
        </w:rPr>
        <w:t>, por parte de la actividad de esparcimiento que conforma la fuente de ruido evaluada.</w:t>
      </w:r>
    </w:p>
    <w:p w:rsidR="003D2BFA" w:rsidRDefault="003D2BFA" w:rsidP="00ED76CA">
      <w:pPr>
        <w:pStyle w:val="Prrafodelista"/>
        <w:ind w:left="0"/>
        <w:rPr>
          <w:rFonts w:cstheme="minorHAnsi"/>
        </w:rPr>
      </w:pPr>
    </w:p>
    <w:p w:rsidR="00ED76CA" w:rsidRPr="001A526B" w:rsidRDefault="00ED76CA" w:rsidP="00ED76CA">
      <w:pPr>
        <w:pStyle w:val="IFA1"/>
      </w:pPr>
      <w:bookmarkStart w:id="52" w:name="_Toc352840405"/>
      <w:bookmarkStart w:id="53" w:name="_Toc352841465"/>
      <w:bookmarkStart w:id="54" w:name="_Toc447875255"/>
      <w:bookmarkStart w:id="55" w:name="_Toc7168268"/>
      <w:r w:rsidRPr="001A526B">
        <w:t>ANEXOS</w:t>
      </w:r>
      <w:bookmarkEnd w:id="52"/>
      <w:bookmarkEnd w:id="53"/>
      <w:bookmarkEnd w:id="54"/>
      <w:bookmarkEnd w:id="55"/>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0B414F">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0B414F">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0B414F">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711E06" w:rsidP="000B414F">
            <w:pPr>
              <w:jc w:val="both"/>
              <w:rPr>
                <w:rFonts w:cs="Calibri"/>
                <w:lang w:val="es-CL" w:eastAsia="en-US"/>
              </w:rPr>
            </w:pPr>
            <w:r>
              <w:rPr>
                <w:rFonts w:cs="Calibri"/>
                <w:lang w:val="es-CL" w:eastAsia="en-US"/>
              </w:rPr>
              <w:t>Actas de Inspección</w:t>
            </w:r>
          </w:p>
        </w:tc>
      </w:tr>
      <w:tr w:rsidR="00ED76CA" w:rsidRPr="001A526B" w:rsidTr="003D2BFA">
        <w:trPr>
          <w:trHeight w:val="286"/>
          <w:jc w:val="center"/>
        </w:trPr>
        <w:tc>
          <w:tcPr>
            <w:tcW w:w="1038" w:type="pct"/>
            <w:vAlign w:val="center"/>
          </w:tcPr>
          <w:p w:rsidR="00AF2B34" w:rsidRPr="001A526B" w:rsidRDefault="00AF2B34" w:rsidP="00AF2B34">
            <w:pPr>
              <w:jc w:val="center"/>
              <w:rPr>
                <w:rFonts w:cs="Calibri"/>
                <w:lang w:val="es-CL" w:eastAsia="en-US"/>
              </w:rPr>
            </w:pPr>
            <w:r>
              <w:rPr>
                <w:rFonts w:cs="Calibri"/>
                <w:lang w:val="es-CL" w:eastAsia="en-US"/>
              </w:rPr>
              <w:t>3</w:t>
            </w:r>
          </w:p>
        </w:tc>
        <w:tc>
          <w:tcPr>
            <w:tcW w:w="3962" w:type="pct"/>
            <w:vAlign w:val="center"/>
          </w:tcPr>
          <w:p w:rsidR="00ED76CA" w:rsidRPr="001A526B" w:rsidRDefault="00AF2B34" w:rsidP="000B414F">
            <w:pPr>
              <w:jc w:val="both"/>
              <w:rPr>
                <w:rFonts w:cs="Calibri"/>
                <w:lang w:val="es-CL" w:eastAsia="en-US"/>
              </w:rPr>
            </w:pPr>
            <w:r>
              <w:rPr>
                <w:rFonts w:cs="Calibri"/>
                <w:lang w:val="es-CL" w:eastAsia="en-US"/>
              </w:rPr>
              <w:t>Carta de titular de fecha 07 de junio de 2018</w:t>
            </w:r>
          </w:p>
        </w:tc>
      </w:tr>
      <w:tr w:rsidR="00ED76CA" w:rsidRPr="001A526B" w:rsidTr="003D2BFA">
        <w:trPr>
          <w:trHeight w:val="286"/>
          <w:jc w:val="center"/>
        </w:trPr>
        <w:tc>
          <w:tcPr>
            <w:tcW w:w="1038" w:type="pct"/>
            <w:vAlign w:val="center"/>
          </w:tcPr>
          <w:p w:rsidR="00ED76CA" w:rsidRPr="001A526B" w:rsidRDefault="00AF2B34" w:rsidP="000B414F">
            <w:pPr>
              <w:jc w:val="center"/>
              <w:rPr>
                <w:rFonts w:cs="Calibri"/>
                <w:lang w:val="es-CL" w:eastAsia="en-US"/>
              </w:rPr>
            </w:pPr>
            <w:r>
              <w:rPr>
                <w:rFonts w:cs="Calibri"/>
                <w:lang w:val="es-CL" w:eastAsia="en-US"/>
              </w:rPr>
              <w:t>4</w:t>
            </w:r>
          </w:p>
        </w:tc>
        <w:tc>
          <w:tcPr>
            <w:tcW w:w="3962" w:type="pct"/>
            <w:vAlign w:val="center"/>
          </w:tcPr>
          <w:p w:rsidR="00ED76CA" w:rsidRPr="001A526B" w:rsidRDefault="00AF2B34" w:rsidP="000B414F">
            <w:pPr>
              <w:jc w:val="both"/>
              <w:rPr>
                <w:rFonts w:cs="Calibri"/>
                <w:lang w:val="es-CL" w:eastAsia="en-US"/>
              </w:rPr>
            </w:pPr>
            <w:r>
              <w:rPr>
                <w:rFonts w:cs="Calibri"/>
                <w:lang w:val="es-CL" w:eastAsia="en-US"/>
              </w:rPr>
              <w:t>Carta de titular de fecha 03 de agosto de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0C7" w:rsidRDefault="006100C7" w:rsidP="00E56524">
      <w:pPr>
        <w:spacing w:after="0" w:line="240" w:lineRule="auto"/>
      </w:pPr>
      <w:r>
        <w:separator/>
      </w:r>
    </w:p>
  </w:endnote>
  <w:endnote w:type="continuationSeparator" w:id="0">
    <w:p w:rsidR="006100C7" w:rsidRDefault="006100C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0B414F" w:rsidRDefault="000B414F">
        <w:pPr>
          <w:pStyle w:val="Piedepgina"/>
          <w:jc w:val="right"/>
        </w:pPr>
        <w:r>
          <w:fldChar w:fldCharType="begin"/>
        </w:r>
        <w:r>
          <w:instrText>PAGE   \* MERGEFORMAT</w:instrText>
        </w:r>
        <w:r>
          <w:fldChar w:fldCharType="separate"/>
        </w:r>
        <w:r w:rsidRPr="00AD5159">
          <w:rPr>
            <w:noProof/>
            <w:lang w:val="es-ES"/>
          </w:rPr>
          <w:t>10</w:t>
        </w:r>
        <w:r>
          <w:fldChar w:fldCharType="end"/>
        </w:r>
      </w:p>
    </w:sdtContent>
  </w:sdt>
  <w:p w:rsidR="000B414F" w:rsidRPr="00E56524" w:rsidRDefault="000B414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B414F" w:rsidRPr="00E56524" w:rsidRDefault="000B414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0B414F" w:rsidRDefault="000B41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0B414F" w:rsidRDefault="000B414F">
        <w:pPr>
          <w:pStyle w:val="Piedepgina"/>
          <w:jc w:val="right"/>
        </w:pPr>
        <w:r>
          <w:fldChar w:fldCharType="begin"/>
        </w:r>
        <w:r>
          <w:instrText>PAGE   \* MERGEFORMAT</w:instrText>
        </w:r>
        <w:r>
          <w:fldChar w:fldCharType="separate"/>
        </w:r>
        <w:r w:rsidRPr="0057401F">
          <w:rPr>
            <w:noProof/>
            <w:lang w:val="es-ES"/>
          </w:rPr>
          <w:t>1</w:t>
        </w:r>
        <w:r>
          <w:fldChar w:fldCharType="end"/>
        </w:r>
      </w:p>
    </w:sdtContent>
  </w:sdt>
  <w:p w:rsidR="000B414F" w:rsidRPr="00E56524" w:rsidRDefault="000B414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B414F" w:rsidRPr="00E56524" w:rsidRDefault="000B414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0B414F" w:rsidRDefault="000B414F"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0C7" w:rsidRDefault="006100C7" w:rsidP="00E56524">
      <w:pPr>
        <w:spacing w:after="0" w:line="240" w:lineRule="auto"/>
      </w:pPr>
      <w:r>
        <w:separator/>
      </w:r>
    </w:p>
  </w:footnote>
  <w:footnote w:type="continuationSeparator" w:id="0">
    <w:p w:rsidR="006100C7" w:rsidRDefault="006100C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F65F95"/>
    <w:multiLevelType w:val="hybridMultilevel"/>
    <w:tmpl w:val="76E219F6"/>
    <w:lvl w:ilvl="0" w:tplc="B40247F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34E44BAF"/>
    <w:multiLevelType w:val="hybridMultilevel"/>
    <w:tmpl w:val="4642D42A"/>
    <w:lvl w:ilvl="0" w:tplc="74765AA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88413C8"/>
    <w:multiLevelType w:val="hybridMultilevel"/>
    <w:tmpl w:val="5DE6BC06"/>
    <w:lvl w:ilvl="0" w:tplc="7C0674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4"/>
  </w:num>
  <w:num w:numId="6">
    <w:abstractNumId w:val="1"/>
  </w:num>
  <w:num w:numId="7">
    <w:abstractNumId w:val="9"/>
  </w:num>
  <w:num w:numId="8">
    <w:abstractNumId w:val="6"/>
  </w:num>
  <w:num w:numId="9">
    <w:abstractNumId w:val="7"/>
  </w:num>
  <w:num w:numId="10">
    <w:abstractNumId w:val="13"/>
  </w:num>
  <w:num w:numId="11">
    <w:abstractNumId w:val="14"/>
  </w:num>
  <w:num w:numId="12">
    <w:abstractNumId w:val="3"/>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4431"/>
    <w:rsid w:val="0003133F"/>
    <w:rsid w:val="00031478"/>
    <w:rsid w:val="0006473D"/>
    <w:rsid w:val="0009093C"/>
    <w:rsid w:val="000A28D4"/>
    <w:rsid w:val="000A6774"/>
    <w:rsid w:val="000B414F"/>
    <w:rsid w:val="000C4766"/>
    <w:rsid w:val="000D1791"/>
    <w:rsid w:val="001029E5"/>
    <w:rsid w:val="00126F49"/>
    <w:rsid w:val="00136262"/>
    <w:rsid w:val="001435BD"/>
    <w:rsid w:val="00145020"/>
    <w:rsid w:val="0014678A"/>
    <w:rsid w:val="001520B1"/>
    <w:rsid w:val="001902F7"/>
    <w:rsid w:val="00191FC0"/>
    <w:rsid w:val="001A526B"/>
    <w:rsid w:val="001C286B"/>
    <w:rsid w:val="001F0DEE"/>
    <w:rsid w:val="001F42E6"/>
    <w:rsid w:val="001F43E2"/>
    <w:rsid w:val="001F741F"/>
    <w:rsid w:val="00217CB7"/>
    <w:rsid w:val="00222B45"/>
    <w:rsid w:val="0023731E"/>
    <w:rsid w:val="00242D10"/>
    <w:rsid w:val="00244B9B"/>
    <w:rsid w:val="00245BFA"/>
    <w:rsid w:val="00262413"/>
    <w:rsid w:val="00262969"/>
    <w:rsid w:val="0027157A"/>
    <w:rsid w:val="002810D1"/>
    <w:rsid w:val="00294748"/>
    <w:rsid w:val="002A2F83"/>
    <w:rsid w:val="002A7AFA"/>
    <w:rsid w:val="002E78C9"/>
    <w:rsid w:val="00302F26"/>
    <w:rsid w:val="00311CE1"/>
    <w:rsid w:val="003159A1"/>
    <w:rsid w:val="00334BFD"/>
    <w:rsid w:val="003360C8"/>
    <w:rsid w:val="003437A1"/>
    <w:rsid w:val="00373994"/>
    <w:rsid w:val="00382709"/>
    <w:rsid w:val="00385F5D"/>
    <w:rsid w:val="00390BA5"/>
    <w:rsid w:val="003927E6"/>
    <w:rsid w:val="003B5F82"/>
    <w:rsid w:val="003D2BFA"/>
    <w:rsid w:val="003D410A"/>
    <w:rsid w:val="003E25EB"/>
    <w:rsid w:val="003F2DE3"/>
    <w:rsid w:val="003F6CE9"/>
    <w:rsid w:val="004003A3"/>
    <w:rsid w:val="0044610D"/>
    <w:rsid w:val="0047261D"/>
    <w:rsid w:val="00475C09"/>
    <w:rsid w:val="00483647"/>
    <w:rsid w:val="004A1CC6"/>
    <w:rsid w:val="004A68EF"/>
    <w:rsid w:val="004B126A"/>
    <w:rsid w:val="004B58F6"/>
    <w:rsid w:val="004B7C4D"/>
    <w:rsid w:val="004C6228"/>
    <w:rsid w:val="004F0F22"/>
    <w:rsid w:val="00517134"/>
    <w:rsid w:val="0052101D"/>
    <w:rsid w:val="005344C0"/>
    <w:rsid w:val="005379BE"/>
    <w:rsid w:val="00547B27"/>
    <w:rsid w:val="00551D6D"/>
    <w:rsid w:val="00567417"/>
    <w:rsid w:val="0057401F"/>
    <w:rsid w:val="0057718D"/>
    <w:rsid w:val="005B0200"/>
    <w:rsid w:val="005B0E46"/>
    <w:rsid w:val="005D2565"/>
    <w:rsid w:val="005F04B0"/>
    <w:rsid w:val="005F15F8"/>
    <w:rsid w:val="005F6DE3"/>
    <w:rsid w:val="006100C7"/>
    <w:rsid w:val="00652670"/>
    <w:rsid w:val="00655385"/>
    <w:rsid w:val="00655FC2"/>
    <w:rsid w:val="00662D8F"/>
    <w:rsid w:val="006704AA"/>
    <w:rsid w:val="00685573"/>
    <w:rsid w:val="006F4EA6"/>
    <w:rsid w:val="00707377"/>
    <w:rsid w:val="00711E06"/>
    <w:rsid w:val="00731D1D"/>
    <w:rsid w:val="00742F86"/>
    <w:rsid w:val="00744DB6"/>
    <w:rsid w:val="007648B5"/>
    <w:rsid w:val="00781D43"/>
    <w:rsid w:val="00791465"/>
    <w:rsid w:val="007A33FB"/>
    <w:rsid w:val="007E05A8"/>
    <w:rsid w:val="007E2547"/>
    <w:rsid w:val="008043E3"/>
    <w:rsid w:val="008128E2"/>
    <w:rsid w:val="00822447"/>
    <w:rsid w:val="008F70BC"/>
    <w:rsid w:val="009076E5"/>
    <w:rsid w:val="0091355D"/>
    <w:rsid w:val="0091392E"/>
    <w:rsid w:val="0093042A"/>
    <w:rsid w:val="00933D7F"/>
    <w:rsid w:val="00934B70"/>
    <w:rsid w:val="009372F8"/>
    <w:rsid w:val="009415FE"/>
    <w:rsid w:val="0095256C"/>
    <w:rsid w:val="00960014"/>
    <w:rsid w:val="009977AB"/>
    <w:rsid w:val="009A3990"/>
    <w:rsid w:val="009A39D4"/>
    <w:rsid w:val="009B0D12"/>
    <w:rsid w:val="009C417E"/>
    <w:rsid w:val="009D6516"/>
    <w:rsid w:val="009F4C22"/>
    <w:rsid w:val="00A12EEA"/>
    <w:rsid w:val="00A17ACD"/>
    <w:rsid w:val="00A25543"/>
    <w:rsid w:val="00A341B8"/>
    <w:rsid w:val="00A37206"/>
    <w:rsid w:val="00A425B7"/>
    <w:rsid w:val="00A524CC"/>
    <w:rsid w:val="00A6065A"/>
    <w:rsid w:val="00A62905"/>
    <w:rsid w:val="00A8203A"/>
    <w:rsid w:val="00A83EA9"/>
    <w:rsid w:val="00A950F6"/>
    <w:rsid w:val="00AA081B"/>
    <w:rsid w:val="00AA0BF9"/>
    <w:rsid w:val="00AA77F6"/>
    <w:rsid w:val="00AC3423"/>
    <w:rsid w:val="00AD0A2C"/>
    <w:rsid w:val="00AD5159"/>
    <w:rsid w:val="00AD62AF"/>
    <w:rsid w:val="00AD6A8F"/>
    <w:rsid w:val="00AE3031"/>
    <w:rsid w:val="00AF2B34"/>
    <w:rsid w:val="00B053A1"/>
    <w:rsid w:val="00B061D1"/>
    <w:rsid w:val="00B32B3B"/>
    <w:rsid w:val="00B351EC"/>
    <w:rsid w:val="00B35A19"/>
    <w:rsid w:val="00B369E2"/>
    <w:rsid w:val="00B54A74"/>
    <w:rsid w:val="00B54A9E"/>
    <w:rsid w:val="00B5591A"/>
    <w:rsid w:val="00B6274A"/>
    <w:rsid w:val="00B65DC2"/>
    <w:rsid w:val="00B66EF7"/>
    <w:rsid w:val="00B7205C"/>
    <w:rsid w:val="00B75D9D"/>
    <w:rsid w:val="00B92FE4"/>
    <w:rsid w:val="00B956C9"/>
    <w:rsid w:val="00B97A8A"/>
    <w:rsid w:val="00BC14C4"/>
    <w:rsid w:val="00BC3AB2"/>
    <w:rsid w:val="00BE6D40"/>
    <w:rsid w:val="00BF6197"/>
    <w:rsid w:val="00BF6DDA"/>
    <w:rsid w:val="00C11245"/>
    <w:rsid w:val="00C26752"/>
    <w:rsid w:val="00C42E42"/>
    <w:rsid w:val="00C47F7B"/>
    <w:rsid w:val="00C55567"/>
    <w:rsid w:val="00C765B1"/>
    <w:rsid w:val="00C85EAE"/>
    <w:rsid w:val="00C9264B"/>
    <w:rsid w:val="00C94A90"/>
    <w:rsid w:val="00CA4F41"/>
    <w:rsid w:val="00CA6ED6"/>
    <w:rsid w:val="00CB07DC"/>
    <w:rsid w:val="00CB4414"/>
    <w:rsid w:val="00CE3600"/>
    <w:rsid w:val="00CE4BED"/>
    <w:rsid w:val="00D00946"/>
    <w:rsid w:val="00D01403"/>
    <w:rsid w:val="00D15C75"/>
    <w:rsid w:val="00D200F9"/>
    <w:rsid w:val="00D4423C"/>
    <w:rsid w:val="00D86444"/>
    <w:rsid w:val="00D870B9"/>
    <w:rsid w:val="00DA6C2A"/>
    <w:rsid w:val="00DB2772"/>
    <w:rsid w:val="00DD0A8E"/>
    <w:rsid w:val="00E33C1D"/>
    <w:rsid w:val="00E5131D"/>
    <w:rsid w:val="00E56524"/>
    <w:rsid w:val="00E5673D"/>
    <w:rsid w:val="00E71D23"/>
    <w:rsid w:val="00E71D48"/>
    <w:rsid w:val="00E93179"/>
    <w:rsid w:val="00EC67F4"/>
    <w:rsid w:val="00ED21AD"/>
    <w:rsid w:val="00ED740B"/>
    <w:rsid w:val="00ED76CA"/>
    <w:rsid w:val="00EE03BB"/>
    <w:rsid w:val="00F05811"/>
    <w:rsid w:val="00F15068"/>
    <w:rsid w:val="00F16B21"/>
    <w:rsid w:val="00F444C7"/>
    <w:rsid w:val="00F54891"/>
    <w:rsid w:val="00F56268"/>
    <w:rsid w:val="00F648AE"/>
    <w:rsid w:val="00F96CA3"/>
    <w:rsid w:val="00FB7155"/>
    <w:rsid w:val="00FC48A1"/>
    <w:rsid w:val="00FC5FD6"/>
    <w:rsid w:val="00FC69F0"/>
    <w:rsid w:val="00FD1C00"/>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A121F"/>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B7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764328">
      <w:bodyDiv w:val="1"/>
      <w:marLeft w:val="0"/>
      <w:marRight w:val="0"/>
      <w:marTop w:val="0"/>
      <w:marBottom w:val="0"/>
      <w:divBdr>
        <w:top w:val="none" w:sz="0" w:space="0" w:color="auto"/>
        <w:left w:val="none" w:sz="0" w:space="0" w:color="auto"/>
        <w:bottom w:val="none" w:sz="0" w:space="0" w:color="auto"/>
        <w:right w:val="none" w:sz="0" w:space="0" w:color="auto"/>
      </w:divBdr>
    </w:div>
    <w:div w:id="1705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pndYFxXntoIUThJRg5PmCmwMG1cGzdZevr45eQYeQRI=</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0bPvl5FDKEvwa8wlKth9u5ChG76zWtctZ3Dw/Y3/f34=</DigestValue>
    </Reference>
    <Reference Type="http://www.w3.org/2000/09/xmldsig#Object" URI="#idValidSigLnImg">
      <DigestMethod Algorithm="http://www.w3.org/2001/04/xmlenc#sha256"/>
      <DigestValue>ESH4p0bNaqgf5KWmP6w1z7rHefzNk+OyWvW/nJGSk2s=</DigestValue>
    </Reference>
    <Reference Type="http://www.w3.org/2000/09/xmldsig#Object" URI="#idInvalidSigLnImg">
      <DigestMethod Algorithm="http://www.w3.org/2001/04/xmlenc#sha256"/>
      <DigestValue>xLnhXeYomzyGeNH6BDvo0W4zog/OcF57rC4Y0oVXVgU=</DigestValue>
    </Reference>
  </SignedInfo>
  <SignatureValue>esUQIqB5WMIbVZUREJtGuMyTJGdmgKGR1BBvECTCa1M3COHZW4tykArZTI6hWl+TUmIyW4hLb/IL
9BbLFGnQJy17g23pSkeckocctNLwpGUjykxrec0IIZQpSeKgoCH08fzrkij+hb9DVAhDlbjyknMx
D1kJ4urXA7xruy5Jke6tma/BROcXnyHuNTP7i69Wp2XVDFgX+NCeqYcM7Vn0c4cc9WGWUjIRL4Pg
lwUS2kUy68iXq4ii9q+ixSBEI6o6d1XPo4xUWrZd/6UFxW+nbVIvepunMfQh0gaNamhNaI+VdKcN
vo6S/C9Xif3YFHoTAWmf/cgbtJtPBer6QQgk/w==</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6/1Dzkoo+TY4TeUNadCDxApSqFZmSHaG9JyjjixRYhE=</DigestValue>
      </Reference>
      <Reference URI="/word/endnotes.xml?ContentType=application/vnd.openxmlformats-officedocument.wordprocessingml.endnotes+xml">
        <DigestMethod Algorithm="http://www.w3.org/2001/04/xmlenc#sha256"/>
        <DigestValue>OjTh0xhtDr1P6tNKHnlWo0jbsd/f6cbEotA2QSYvaZ4=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TeCR2pvs9wt8B6noq9QrS4gCt4rVwG5k2tyZt0jBu7g=</DigestValue>
      </Reference>
      <Reference URI="/word/footer2.xml?ContentType=application/vnd.openxmlformats-officedocument.wordprocessingml.footer+xml">
        <DigestMethod Algorithm="http://www.w3.org/2001/04/xmlenc#sha256"/>
        <DigestValue>Jh72c13yQaheema2IA0soEOSFWMhNen6Mwl5kAldmh4=</DigestValue>
      </Reference>
      <Reference URI="/word/footnotes.xml?ContentType=application/vnd.openxmlformats-officedocument.wordprocessingml.footnotes+xml">
        <DigestMethod Algorithm="http://www.w3.org/2001/04/xmlenc#sha256"/>
        <DigestValue>QEYjSQkadPw2uzzf0h1FYrrPKHrK3/rfmSKei0/x7us=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l+IFY8gRkcD70v6L6+mSvnUTbIfJguZlSVZ5ms3SwQA=</DigestValue>
      </Reference>
      <Reference URI="/word/media/image3.emf?ContentType=image/x-emf">
        <DigestMethod Algorithm="http://www.w3.org/2001/04/xmlenc#sha256"/>
        <DigestValue>m+cTgR3dC2xw4wsRejh9v7pS/jVtwZFpZ6Op7wERKvw=</DigestValue>
      </Reference>
      <Reference URI="/word/numbering.xml?ContentType=application/vnd.openxmlformats-officedocument.wordprocessingml.numbering+xml">
        <DigestMethod Algorithm="http://www.w3.org/2001/04/xmlenc#sha256"/>
        <DigestValue>LQWIoemXBc7HE8EHjsdwygy4pGgudK46bMBc+NTnG68=</DigestValue>
      </Reference>
      <Reference URI="/word/settings.xml?ContentType=application/vnd.openxmlformats-officedocument.wordprocessingml.settings+xml">
        <DigestMethod Algorithm="http://www.w3.org/2001/04/xmlenc#sha256"/>
        <DigestValue>Kt3kkF/Z6RmuzQycp0770PIyHlc3g1/IwsJMhXMqiBE=</DigestValue>
      </Reference>
      <Reference URI="/word/styles.xml?ContentType=application/vnd.openxmlformats-officedocument.wordprocessingml.styles+xml">
        <DigestMethod Algorithm="http://www.w3.org/2001/04/xmlenc#sha256"/>
        <DigestValue>imzEQatfsxA2OtOOHpS2HyLJEHJeRTKL7RJJyfFvT5Q=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hb7eyZ2JvVBXI/Xn0JcZVjTUe7pcuN4YzvwMgLRMYFU=</DigestValue>
      </Reference>
    </Manifest>
    <SignatureProperties>
      <SignatureProperty Id="idSignatureTime" Target="#idPackageSignature">
        <mdssi:SignatureTime xmlns:mdssi="http://schemas.openxmlformats.org/package/2006/digital-signature">
          <mdssi:Format>YYYY-MM-DDThh:mm:ssTZD</mdssi:Format>
          <mdssi:Value>2019-04-26T16:21:01Z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2019-04-26T16:21:01Z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IAAAAAAAAASAI1dcwNNXX4GDV1OOwsAPkBp3ea7CwAywIAAAAANHXMDTV1OwKnd/3mN3eY7CwAAAAAAJjsLADN5jd3YOwsADDtLAAAADR1AAA0dQAAAADoAAAA6AA0dQAAAADM6ywABGW2dgRltnbFWKt3AAgAAAACAAAAAAAAOOwsAJdstnYAAAAAAAAAAGrtLAAHAAAAXO0sAAcAAAAAAAAAAAAAAFztLABw7CwAmuy1dgAAAAAAAgAAAAAsAAcAAABc7SwABwAAAEwSt3YAAAAAAAAAAFztLAAHAAAAAAAAAJzsLABAMLV2AAAAAAACAABc7S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wACq2lXqAPAAA+mJPinH0BX62qpV7wepECjFgBX2hwnBHQWrARRjGnXqxgLAAUAAAAw56mXlKkk+IAAAAAnH0BX8j9fgIIclcA8MjDEXBcLACAATp1DVw1dd9bNXVwXCwAZAEAAAAAAAAEZbZ2BGW2dgMAAAAACAAAAAIAAAAAAACUXCwAl2y2dgAAAAAAAAAAxF0sAAYAAAC4XSwABgAAAAAAAAAAAAAAuF0sAMxcLACa7LV2AAAAAAACAAAAACwABgAAALhdLAAGAAAATBK3dgAAAAAAAAAAuF0sAAYAAAAAAAAA+FwsAEAwtXYAAAAAAAIAALhdLA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OnX8lSwAZYE1dYABOnUqFQEv4AQLDRjJdRGjgDV1aQIhyCIAigEQAAAAAwEAAOAECw0qFQEv4AQLDQAAAAABAAAAUJYsAFMAZQBnAG8AZQAgAFUASQAAAAsNAAAAAADr8REAAAAAAQAAAAAAAABpAiHIiJYsAADr8REAAAAAAAAAAAAAAAAAAAAAqmbmEe0AAADtAAAAAA99ETAAAAAAAAAAdJgsAOHivF54zUgIBAAAACykLAD4bG8FqOe8XgAALABXzVZfKhUBLwQCtBEBAAAAhJcsAESXLADhpO5dWM2RAvhsbwUEArQRAQAAAISXLAAEArQRAJcsAFY5N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AAIEp3cy4qZ32AOnd/2tN3fOwaxfAAAAAP//AAAAADp3floAAIinLAD/////AAAAAKBUXwDcpiwAaPM7dwAAAAAAAENoYXJVcHBlclcApywAgAE6dQ1cNXXfWzV1JKcsAGQBAAAAAAAABGW2dgRltnYAAAAAAAgAAAACAAAAAAAASKcsAJdstnYAAAAAAAAAAH6oLAAJAAAAbKgsAAkAAAAAAAAAAAAAAGyoLACApywAmuy1dgAAAAAAAgAAAAAsAAkAAABsqCwACQAAAEwSt3YAAAAAAAAAAGyoLAAJAAAAAAAAAKynLABAMLV2AAAAAAACAABsqCw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IAAAAAAAAASAI1dcwNNXX4GDV1OOwsAPkBp3ea7CwAywIAAAAANHXMDTV1OwKnd/3mN3eY7CwAAAAAAJjsLADN5jd3YOwsADDtLAAAADR1AAA0dQAAAADoAAAA6AA0dQAAAADM6ywABGW2dgRltnbFWKt3AAgAAAACAAAAAAAAOOwsAJdstnYAAAAAAAAAAGrtLAAHAAAAXO0sAAcAAAAAAAAAAAAAAFztLABw7CwAmuy1dgAAAAAAAgAAAAAsAAcAAABc7SwABwAAAEwSt3YAAAAAAAAAAFztLAAHAAAAAAAAAJzsLABAMLV2AAAAAAACAABc7S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wACq2lXqAPAAA+mJPinH0BX62qpV7wepECjFgBX2hwnBHQWrARRjGnXqxgLAAUAAAAw56mXlKkk+IAAAAAnH0BX8j9fgIIclcA8MjDEXBcLACAATp1DVw1dd9bNXVwXCwAZAEAAAAAAAAEZbZ2BGW2dgMAAAAACAAAAAIAAAAAAACUXCwAl2y2dgAAAAAAAAAAxF0sAAYAAAC4XSwABgAAAAAAAAAAAAAAuF0sAMxcLACa7LV2AAAAAAACAAAAACwABgAAALhdLAAGAAAATBK3dgAAAAAAAAAAuF0sAAYAAAAAAAAA+FwsAEAwtXYAAAAAAAIAALhdL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27fAR4QAAAOEAAAAAD30RCAAAABjJdRHslywA1wwhcCIAigEEAAAA+GxvBfhsbwWo57xe2O3wEQ8AAAD/////AAAAADiWLADsqVZf+GxvBVSWLABQqVZfAAAAANjt8BEAAAAAAQAAAAAAAADXDCFwAAAAANjt8BEAAAAAAACRAgEAAABYzZECAAAAAHjNSAgEAAAAAAAAAAAAAADY7fARAQAAAAQAAAD4bG8FAAAAAA8AAAAAAAAADgAAAAAAAZgOAAAA4eK8XnjNSAgEAAAAXKQsAPhsbwWo57xeAD+cEdjt8BHAcJcCIAAAAAAAXwAQAAAAAJcsAFY5N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BtR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G93w7JmWo0Sm7hcmu+eQBimkgQ2Z/rhWMjLkqM2Zbv0=</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t36eu+np0UpL71BoFxRApNC0gAjcVSY/SQEOi7eTA84=</DigestValue>
    </Reference>
    <Reference Type="http://www.w3.org/2000/09/xmldsig#Object" URI="#idValidSigLnImg">
      <DigestMethod Algorithm="http://www.w3.org/2001/04/xmlenc#sha256"/>
      <DigestValue>lXtyRtKbdexAPmIKbn4VqVrMiAMoydQC8f/E4/1FbNI=</DigestValue>
    </Reference>
    <Reference Type="http://www.w3.org/2000/09/xmldsig#Object" URI="#idInvalidSigLnImg">
      <DigestMethod Algorithm="http://www.w3.org/2001/04/xmlenc#sha256"/>
      <DigestValue>6U1ArARudDlZn0WBV5M7P8JtSLexHywgOdoGxvYNhG8=</DigestValue>
    </Reference>
  </SignedInfo>
  <SignatureValue>DKIDQ0QjPTQxoGyIkRiddyaKOyH06gPePzZy8Jzb+GOrA93qb9qeUfAKpTUuyFhQozUaO2fBo8gW
0mGWVIdJKwifSQWArAzrybEShKSpf62XBJkr8E619HYEeYRonV6iqori92gVRjSNPy/Ut+1Pj6b2
wtD0dLXAq9fxYz3d+XeB8ncsV+kgSB4YF5NvP2EnTmC0vpyANoe5ijLOEhj2SN2XFQgtN6C7GhOS
x7ZEgXA18kgC6aEftCq7A8ReNtNa9+DidbS1neMTkc9y4ucQfoQCJEjUkWCZPmXTK17jg9fh0RDX
kGMJJHYeAieVGjDhho5o/OQb+zHFnHv4r3TMtQ==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6/1Dzkoo+TY4TeUNadCDxApSqFZmSHaG9JyjjixRYhE=</DigestValue>
      </Reference>
      <Reference URI="/word/endnotes.xml?ContentType=application/vnd.openxmlformats-officedocument.wordprocessingml.endnotes+xml">
        <DigestMethod Algorithm="http://www.w3.org/2001/04/xmlenc#sha256"/>
        <DigestValue>OjTh0xhtDr1P6tNKHnlWo0jbsd/f6cbEotA2QSYvaZ4=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TeCR2pvs9wt8B6noq9QrS4gCt4rVwG5k2tyZt0jBu7g=</DigestValue>
      </Reference>
      <Reference URI="/word/footer2.xml?ContentType=application/vnd.openxmlformats-officedocument.wordprocessingml.footer+xml">
        <DigestMethod Algorithm="http://www.w3.org/2001/04/xmlenc#sha256"/>
        <DigestValue>Jh72c13yQaheema2IA0soEOSFWMhNen6Mwl5kAldmh4=</DigestValue>
      </Reference>
      <Reference URI="/word/footnotes.xml?ContentType=application/vnd.openxmlformats-officedocument.wordprocessingml.footnotes+xml">
        <DigestMethod Algorithm="http://www.w3.org/2001/04/xmlenc#sha256"/>
        <DigestValue>QEYjSQkadPw2uzzf0h1FYrrPKHrK3/rfmSKei0/x7us=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l+IFY8gRkcD70v6L6+mSvnUTbIfJguZlSVZ5ms3SwQA=</DigestValue>
      </Reference>
      <Reference URI="/word/media/image3.emf?ContentType=image/x-emf">
        <DigestMethod Algorithm="http://www.w3.org/2001/04/xmlenc#sha256"/>
        <DigestValue>m+cTgR3dC2xw4wsRejh9v7pS/jVtwZFpZ6Op7wERKvw=</DigestValue>
      </Reference>
      <Reference URI="/word/numbering.xml?ContentType=application/vnd.openxmlformats-officedocument.wordprocessingml.numbering+xml">
        <DigestMethod Algorithm="http://www.w3.org/2001/04/xmlenc#sha256"/>
        <DigestValue>LQWIoemXBc7HE8EHjsdwygy4pGgudK46bMBc+NTnG68=</DigestValue>
      </Reference>
      <Reference URI="/word/settings.xml?ContentType=application/vnd.openxmlformats-officedocument.wordprocessingml.settings+xml">
        <DigestMethod Algorithm="http://www.w3.org/2001/04/xmlenc#sha256"/>
        <DigestValue>Kt3kkF/Z6RmuzQycp0770PIyHlc3g1/IwsJMhXMqiBE=</DigestValue>
      </Reference>
      <Reference URI="/word/styles.xml?ContentType=application/vnd.openxmlformats-officedocument.wordprocessingml.styles+xml">
        <DigestMethod Algorithm="http://www.w3.org/2001/04/xmlenc#sha256"/>
        <DigestValue>imzEQatfsxA2OtOOHpS2HyLJEHJeRTKL7RJJyfFvT5Q=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hb7eyZ2JvVBXI/Xn0JcZVjTUe7pcuN4YzvwMgLRMYFU=</DigestValue>
      </Reference>
    </Manifest>
    <SignatureProperties>
      <SignatureProperty Id="idSignatureTime" Target="#idPackageSignature">
        <mdssi:SignatureTime xmlns:mdssi="http://schemas.openxmlformats.org/package/2006/digital-signature">
          <mdssi:Format>YYYY-MM-DDThh:mm:ssTZD</mdssi:Format>
          <mdssi:Value>2019-05-02T15:05:05Z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2019-05-02T15:05:05Z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31mj/d0i5EAR0XRAE//8AAAAAbXV+WgAApJc3AAwAAAAAAAAA4NdGAPiWNwBo8251AAAAAAAAQ2hhclVwcGVyVwCRRABAk0QAwE3oCNCaRABQlzcAgAHudQ1c6XXfW+l1UJc3AGQBAAAEZSR1BGUkdTBG0AUACAAAAAIAAAAAAABwlzcAl2wkdQAAAAAAAAAAqpg3AAkAAACYmDcACQAAAAAAAAAAAAAAmJg3AKiXNwCa7CN1AAAAAAACAAAAADcACQAAAJiYNwAJAAAATBIldQAAAAAAAAAAmJg3AAkAAAAAAAAA1Jc3AEAwI3UAAAAAAAIAAJiYNw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3AAEAAQCCAO5A////////////////AAAAAAAAAAB0qjcAAgAAAAAAAAAYAAAA+Ko3AHCqNwATL6UCAABEAAAAAAAQAAAAgKo3AN8upQIQAAAAQAbiCIyqNwCeLqUCEAAAAJyqNwBeLqUCBGUkdQRlJHWsqjcAAAgAAAACAAAAAAAA2Ko3AJdsJHUAAAAAAAAAAA6sNwAHAAAAAKw3AAcAAAAAAAAAAAAAAACsNwAQqzcAmuwjdQAAAAAAAgAAAAA3AAcAAAAArDcABwAAAEwSJXUAAAAAAAAAAACsNwAHAAAAAAAAADyrNwBAMCN1AAAAAAACAAAArD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sRkM1HAAAAAABEwMURkM1HALw6NwAUJLMCvDo3ALw6NwAnNbMCAAAAAHEkswJYzewCyODaAsjg2gKQ5toC6IHLEQAAAAD/////AAAAAKbwsgD4OjcAgAHudQ1c6XXfW+l1+Do3AGQBAAAEZSR1BGUkdcD8yhEACAAAAAIAAAAAAAAYOzcAl2wkdQAAAAAAAAAATDw3AAYAAABAPDcABgAAAAAAAAAAAAAAQDw3AFA7NwCa7CN1AAAAAAACAAAAADcABgAAAEA8NwAGAAAATBIldQAAAAAAAAAAQDw3AAYAAAAAAAAAfDs3AEAwI3UAAAAAAAIAAEA8Nw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5Wmg+UlooPmXvsQCyGrrCIjBHhJsJSYSsxghOyIAigFcbjcAMG43AGh9yxEgDQCE9HA3AGa/xAIgDQCEAAAAAMhq6wh4N88F4G83ABB87AJuJSYSAAAAABB87AIgDQAAbCUmEgEAAAAAAAAABwAAAGwlJhIAAAAAAAAAAGRuNwBFK7YCIAAAAP////8AAAAAAAAAABUAAAAAAAAAcAAAAAEAAAABAAAAJAAAACQAAAAQAAAAAAAAAAAA6wh4N88FAR0BAAAAAAAZGgoDJG83ACRvNwAwhcQCAAAAAAAAAAAIAxsSAAAAAAEAAAAAAAAA5G43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G/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31mj/d0i5EAR0XRAE//8AAAAAbXV+WgAApJc3AAwAAAAAAAAA4NdGAPiWNwBo8251AAAAAAAAQ2hhclVwcGVyVwCRRABAk0QAwE3oCNCaRABQlzcAgAHudQ1c6XXfW+l1UJc3AGQBAAAEZSR1BGUkdTBG0AUACAAAAAIAAAAAAABwlzcAl2wkdQAAAAAAAAAAqpg3AAkAAACYmDcACQAAAAAAAAAAAAAAmJg3AKiXNwCa7CN1AAAAAAACAAAAADcACQAAAJiYNwAJAAAATBIldQAAAAAAAAAAmJg3AAkAAAAAAAAA1Jc3AEAwI3UAAAAAAAIAAJiYN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AQABAIIA7kD///////////////8AAAAAAAAAAHSqNwACAAAAAAAAABgAAAD4qjcAcKo3ABMvpQIAAEQAAAAAABAAAACAqjcA3y6lAhAAAABABuIIjKo3AJ4upQIQAAAAnKo3AF4upQIEZSR1BGUkdayqNwAACAAAAAIAAAAAAADYqjcAl2wkdQAAAAAAAAAADqw3AAcAAAAArDcABwAAAAAAAAAAAAAAAKw3ABCrNwCa7CN1AAAAAAACAAAAADcABwAAAACsNwAHAAAATBIldQAAAAAAAAAAAKw3AAcAAAAAAAAAPKs3AEAwI3UAAAAAAAIAAACs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rCCBNLAoDo+l1fyYOA/MZAQkAAAAAiMEeEshvNwASGSEVIgCKAVkpDgOIbjcAAAAAAMhq6wjIbzcAJIiAEtBuNwDpKA4DUwBlAGcAbwBlACAAVQBJAAAAAAAFKQ4DoG83AOEAAABIbjcAO1zFAvhXiA/hAAAAAQAAAD5NLAoAADcA2lvFAgQAAAAFAAAAAAAAAAAAAAAAAAAAPk0sClRwNwA1KA4DOOOQEQQAAADIausIAAAAAFkoDgMAAAAAAABlAGcAbwBlACAAVQBJAAAACjckbzcAJG83AOEAAADAbjcAAAAAACBNLAoAAAAAAQAAAAAAAADkbjc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C63F-B641-460E-9A75-4BC8995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8</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99</cp:revision>
  <dcterms:created xsi:type="dcterms:W3CDTF">2016-04-20T21:15:00Z</dcterms:created>
  <dcterms:modified xsi:type="dcterms:W3CDTF">2019-04-26T15:34:00Z</dcterms:modified>
</cp:coreProperties>
</file>