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0F042B">
      <w:pPr>
        <w:jc w:val="center"/>
        <w:rPr>
          <w:sz w:val="28"/>
          <w:szCs w:val="28"/>
        </w:rPr>
      </w:pPr>
      <w:r>
        <w:rPr>
          <w:noProof/>
          <w:lang w:eastAsia="es-CL"/>
        </w:rPr>
        <w:drawing>
          <wp:inline distT="0" distB="0" distL="0" distR="0" wp14:anchorId="2B7AF786" wp14:editId="2776934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r w:rsidR="000F042B">
        <w:rPr>
          <w:rFonts w:ascii="Calibri" w:eastAsia="Calibri" w:hAnsi="Calibri" w:cs="Times New Roman"/>
          <w:b/>
          <w:sz w:val="24"/>
          <w:szCs w:val="24"/>
        </w:rPr>
        <w:t>.</w:t>
      </w:r>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7A7DEB" w:rsidP="007A7DEB">
      <w:pPr>
        <w:spacing w:after="0" w:line="240" w:lineRule="auto"/>
        <w:jc w:val="center"/>
        <w:rPr>
          <w:rFonts w:ascii="Calibri" w:eastAsia="Calibri" w:hAnsi="Calibri" w:cs="Calibri"/>
          <w:b/>
          <w:sz w:val="24"/>
          <w:szCs w:val="24"/>
        </w:rPr>
      </w:pPr>
    </w:p>
    <w:p w:rsidR="00F35C4C" w:rsidRPr="00C2407E" w:rsidRDefault="00F35C4C" w:rsidP="00F35C4C">
      <w:pPr>
        <w:spacing w:after="0" w:line="240" w:lineRule="auto"/>
        <w:jc w:val="center"/>
        <w:rPr>
          <w:rFonts w:ascii="Calibri" w:eastAsia="Calibri" w:hAnsi="Calibri" w:cs="Times New Roman"/>
          <w:b/>
          <w:sz w:val="24"/>
          <w:szCs w:val="24"/>
        </w:rPr>
      </w:pPr>
      <w:r w:rsidRPr="00C2407E">
        <w:rPr>
          <w:rFonts w:ascii="Calibri" w:eastAsia="Calibri" w:hAnsi="Calibri" w:cs="Times New Roman"/>
          <w:b/>
          <w:sz w:val="24"/>
          <w:szCs w:val="24"/>
        </w:rPr>
        <w:t>TRES VALLES</w:t>
      </w:r>
    </w:p>
    <w:p w:rsidR="007A7DEB" w:rsidRPr="007A7DEB" w:rsidRDefault="007A7DEB" w:rsidP="007A7DEB">
      <w:pPr>
        <w:spacing w:after="0" w:line="240" w:lineRule="auto"/>
        <w:jc w:val="center"/>
        <w:rPr>
          <w:rFonts w:ascii="Calibri" w:eastAsia="Calibri" w:hAnsi="Calibri" w:cs="Calibri"/>
          <w:b/>
          <w:sz w:val="24"/>
          <w:szCs w:val="24"/>
        </w:rPr>
      </w:pPr>
    </w:p>
    <w:p w:rsidR="00F35C4C" w:rsidRPr="00C2407E" w:rsidRDefault="00F35C4C" w:rsidP="00F35C4C">
      <w:pPr>
        <w:spacing w:after="0" w:line="240" w:lineRule="auto"/>
        <w:jc w:val="center"/>
        <w:rPr>
          <w:rFonts w:ascii="Calibri" w:eastAsia="Calibri" w:hAnsi="Calibri" w:cs="Times New Roman"/>
          <w:b/>
          <w:sz w:val="24"/>
          <w:szCs w:val="24"/>
        </w:rPr>
      </w:pPr>
      <w:r w:rsidRPr="00C2407E">
        <w:rPr>
          <w:rFonts w:ascii="Calibri" w:eastAsia="Calibri" w:hAnsi="Calibri" w:cs="Times New Roman"/>
          <w:b/>
          <w:sz w:val="24"/>
          <w:szCs w:val="24"/>
        </w:rPr>
        <w:t>DFZ-2018-911-IV-RCA-IA</w:t>
      </w:r>
    </w:p>
    <w:p w:rsidR="000941F4" w:rsidRDefault="000941F4" w:rsidP="007A7DEB">
      <w:pPr>
        <w:spacing w:after="0" w:line="240" w:lineRule="auto"/>
        <w:jc w:val="center"/>
        <w:rPr>
          <w:rFonts w:ascii="Calibri" w:eastAsia="Calibri" w:hAnsi="Calibri" w:cs="Times New Roman"/>
          <w:b/>
          <w:color w:val="FF0000"/>
          <w:sz w:val="24"/>
          <w:szCs w:val="24"/>
        </w:rPr>
      </w:pPr>
    </w:p>
    <w:p w:rsidR="000941F4" w:rsidRDefault="007C2843"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 2019.</w:t>
      </w:r>
    </w:p>
    <w:p w:rsidR="002774F9" w:rsidRDefault="002774F9"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774F9" w:rsidRPr="00F608A8" w:rsidTr="007C2843">
        <w:trPr>
          <w:trHeight w:val="567"/>
          <w:jc w:val="center"/>
        </w:trPr>
        <w:tc>
          <w:tcPr>
            <w:tcW w:w="1210" w:type="dxa"/>
            <w:shd w:val="clear" w:color="auto" w:fill="D9D9D9"/>
            <w:vAlign w:val="center"/>
          </w:tcPr>
          <w:p w:rsidR="002774F9" w:rsidRPr="00F608A8" w:rsidRDefault="002774F9" w:rsidP="007C2843">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rsidR="002774F9" w:rsidRPr="00F608A8" w:rsidRDefault="002774F9" w:rsidP="007C2843">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rsidR="002774F9" w:rsidRPr="00F608A8" w:rsidRDefault="002774F9" w:rsidP="007C2843">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2774F9" w:rsidRPr="00F608A8" w:rsidTr="007C284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774F9" w:rsidRPr="00F608A8" w:rsidRDefault="002774F9" w:rsidP="007C2843">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774F9" w:rsidRPr="00F608A8" w:rsidRDefault="002774F9" w:rsidP="007C2843">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rsidR="002774F9" w:rsidRPr="00F608A8" w:rsidRDefault="00D32087" w:rsidP="007C2843">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0AFC6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esús Martínez López" o:suggestedsigner2="Jefe  Oficina Regional Coquimbo." o:suggestedsigneremail="Jefe1@sma.gob.cl" issignatureline="t"/>
                </v:shape>
              </w:pict>
            </w:r>
          </w:p>
        </w:tc>
      </w:tr>
      <w:tr w:rsidR="002774F9" w:rsidRPr="00F608A8" w:rsidTr="007C284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774F9" w:rsidRPr="00F608A8" w:rsidRDefault="002774F9" w:rsidP="007C2843">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774F9" w:rsidRPr="00F608A8" w:rsidRDefault="002774F9" w:rsidP="007C2843">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 xml:space="preserve">Andrea </w:t>
            </w:r>
            <w:proofErr w:type="spellStart"/>
            <w:r>
              <w:rPr>
                <w:rFonts w:ascii="Calibri" w:eastAsia="Calibri" w:hAnsi="Calibri" w:cs="Calibri"/>
                <w:b/>
                <w:sz w:val="20"/>
                <w:szCs w:val="20"/>
                <w:lang w:val="es-ES_tradnl"/>
              </w:rPr>
              <w:t>Masuero</w:t>
            </w:r>
            <w:proofErr w:type="spellEnd"/>
            <w:r>
              <w:rPr>
                <w:rFonts w:ascii="Calibri" w:eastAsia="Calibri" w:hAnsi="Calibri" w:cs="Calibri"/>
                <w:b/>
                <w:sz w:val="20"/>
                <w:szCs w:val="20"/>
                <w:lang w:val="es-ES_tradnl"/>
              </w:rPr>
              <w:t xml:space="preserve"> Cortés</w:t>
            </w:r>
          </w:p>
        </w:tc>
        <w:tc>
          <w:tcPr>
            <w:tcW w:w="2662" w:type="dxa"/>
            <w:tcBorders>
              <w:top w:val="single" w:sz="4" w:space="0" w:color="auto"/>
              <w:left w:val="single" w:sz="4" w:space="0" w:color="auto"/>
              <w:bottom w:val="single" w:sz="4" w:space="0" w:color="auto"/>
              <w:right w:val="single" w:sz="4" w:space="0" w:color="auto"/>
            </w:tcBorders>
            <w:vAlign w:val="center"/>
          </w:tcPr>
          <w:p w:rsidR="002774F9" w:rsidRPr="00F608A8" w:rsidRDefault="00D32087" w:rsidP="007C2843">
            <w:pPr>
              <w:spacing w:after="0" w:line="240" w:lineRule="auto"/>
              <w:jc w:val="center"/>
              <w:rPr>
                <w:rFonts w:ascii="Calibri" w:eastAsia="Calibri" w:hAnsi="Calibri" w:cs="Calibri"/>
                <w:noProof/>
                <w:sz w:val="20"/>
                <w:szCs w:val="20"/>
                <w:lang w:eastAsia="es-CL"/>
              </w:rPr>
            </w:pPr>
            <w:r>
              <w:rPr>
                <w:rFonts w:ascii="Calibri" w:eastAsia="Calibri" w:hAnsi="Calibri" w:cs="Calibri"/>
                <w:sz w:val="20"/>
                <w:szCs w:val="20"/>
              </w:rPr>
              <w:pict w14:anchorId="10B0FDC7">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Andrea Masuero Cortés" o:suggestedsigner2="Fiscalizador Oficina Regional Coquimbo." issignatureline="t"/>
                </v:shape>
              </w:pict>
            </w:r>
          </w:p>
        </w:tc>
      </w:tr>
      <w:tr w:rsidR="002774F9" w:rsidRPr="00F608A8" w:rsidTr="007C284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774F9" w:rsidRPr="00F608A8" w:rsidRDefault="002774F9" w:rsidP="007C2843">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774F9" w:rsidRPr="00F608A8" w:rsidRDefault="002774F9" w:rsidP="007C2843">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2774F9" w:rsidRPr="00F608A8" w:rsidRDefault="00D32087" w:rsidP="007C2843">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710466F9">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Pía Valenzuela Marín" o:suggestedsigner2="Fiscalizador Oficina Regional Coquimbo." issignatureline="t"/>
                </v:shape>
              </w:pict>
            </w:r>
          </w:p>
        </w:tc>
      </w:tr>
    </w:tbl>
    <w:p w:rsidR="002774F9" w:rsidRPr="00F35C4C" w:rsidRDefault="002774F9" w:rsidP="007A7DEB">
      <w:pPr>
        <w:spacing w:after="0" w:line="240" w:lineRule="auto"/>
        <w:jc w:val="center"/>
        <w:rPr>
          <w:rFonts w:ascii="Calibri" w:eastAsia="Calibri" w:hAnsi="Calibri" w:cs="Times New Roman"/>
          <w:b/>
          <w:sz w:val="24"/>
          <w:szCs w:val="24"/>
        </w:rPr>
      </w:pPr>
    </w:p>
    <w:p w:rsidR="00F35C4C" w:rsidRDefault="00F35C4C" w:rsidP="007A7DEB">
      <w:pPr>
        <w:spacing w:after="0" w:line="240" w:lineRule="auto"/>
        <w:jc w:val="center"/>
        <w:rPr>
          <w:rFonts w:ascii="Calibri" w:eastAsia="Calibri" w:hAnsi="Calibri" w:cs="Times New Roman"/>
          <w:b/>
          <w:color w:val="FF0000"/>
          <w:sz w:val="24"/>
          <w:szCs w:val="24"/>
        </w:rPr>
      </w:pPr>
    </w:p>
    <w:p w:rsidR="00F35C4C" w:rsidRPr="007A7DEB" w:rsidRDefault="00F35C4C" w:rsidP="007A7DEB">
      <w:pPr>
        <w:spacing w:after="0" w:line="240" w:lineRule="auto"/>
        <w:jc w:val="center"/>
        <w:rPr>
          <w:rFonts w:ascii="Calibri" w:eastAsia="Calibri" w:hAnsi="Calibri" w:cs="Times New Roman"/>
          <w:b/>
          <w:color w:val="FF0000"/>
          <w:sz w:val="24"/>
          <w:szCs w:val="24"/>
        </w:rPr>
      </w:pPr>
    </w:p>
    <w:p w:rsidR="007A7DEB" w:rsidRPr="007A7DEB" w:rsidRDefault="007A7DEB"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6383228" w:displacedByCustomXml="next"/>
    <w:sdt>
      <w:sdtPr>
        <w:rPr>
          <w:lang w:val="es-ES"/>
        </w:rPr>
        <w:id w:val="-818871519"/>
        <w:docPartObj>
          <w:docPartGallery w:val="Table of Contents"/>
          <w:docPartUnique/>
        </w:docPartObj>
      </w:sdtPr>
      <w:sdtEndPr>
        <w:rPr>
          <w:bCs/>
        </w:rPr>
      </w:sdtEndPr>
      <w:sdtContent>
        <w:p w:rsidR="00BF641E"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lang w:val="es-ES"/>
            </w:rPr>
            <w:t>Contenido</w:t>
          </w:r>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BF641E" w:rsidRDefault="00D32087">
          <w:pPr>
            <w:pStyle w:val="TDC1"/>
            <w:tabs>
              <w:tab w:val="left" w:pos="440"/>
              <w:tab w:val="right" w:leader="dot" w:pos="9962"/>
            </w:tabs>
            <w:rPr>
              <w:rFonts w:eastAsiaTheme="minorEastAsia"/>
              <w:noProof/>
              <w:lang w:eastAsia="es-CL"/>
            </w:rPr>
          </w:pPr>
          <w:hyperlink w:anchor="_Toc6383229" w:history="1">
            <w:r w:rsidR="00BF641E" w:rsidRPr="00FF00F0">
              <w:rPr>
                <w:rStyle w:val="Hipervnculo"/>
                <w:noProof/>
              </w:rPr>
              <w:t>1</w:t>
            </w:r>
            <w:r w:rsidR="00BF641E">
              <w:rPr>
                <w:rFonts w:eastAsiaTheme="minorEastAsia"/>
                <w:noProof/>
                <w:lang w:eastAsia="es-CL"/>
              </w:rPr>
              <w:tab/>
            </w:r>
            <w:r w:rsidR="00BF641E" w:rsidRPr="00FF00F0">
              <w:rPr>
                <w:rStyle w:val="Hipervnculo"/>
                <w:noProof/>
              </w:rPr>
              <w:t>RESUMEN</w:t>
            </w:r>
            <w:r w:rsidR="00BF641E">
              <w:rPr>
                <w:noProof/>
                <w:webHidden/>
              </w:rPr>
              <w:tab/>
            </w:r>
            <w:r w:rsidR="00BF641E">
              <w:rPr>
                <w:noProof/>
                <w:webHidden/>
              </w:rPr>
              <w:fldChar w:fldCharType="begin"/>
            </w:r>
            <w:r w:rsidR="00BF641E">
              <w:rPr>
                <w:noProof/>
                <w:webHidden/>
              </w:rPr>
              <w:instrText xml:space="preserve"> PAGEREF _Toc6383229 \h </w:instrText>
            </w:r>
            <w:r w:rsidR="00BF641E">
              <w:rPr>
                <w:noProof/>
                <w:webHidden/>
              </w:rPr>
            </w:r>
            <w:r w:rsidR="00BF641E">
              <w:rPr>
                <w:noProof/>
                <w:webHidden/>
              </w:rPr>
              <w:fldChar w:fldCharType="separate"/>
            </w:r>
            <w:r w:rsidR="00BF641E">
              <w:rPr>
                <w:noProof/>
                <w:webHidden/>
              </w:rPr>
              <w:t>3</w:t>
            </w:r>
            <w:r w:rsidR="00BF641E">
              <w:rPr>
                <w:noProof/>
                <w:webHidden/>
              </w:rPr>
              <w:fldChar w:fldCharType="end"/>
            </w:r>
          </w:hyperlink>
        </w:p>
        <w:p w:rsidR="00BF641E" w:rsidRDefault="00D32087">
          <w:pPr>
            <w:pStyle w:val="TDC1"/>
            <w:tabs>
              <w:tab w:val="left" w:pos="440"/>
              <w:tab w:val="right" w:leader="dot" w:pos="9962"/>
            </w:tabs>
            <w:rPr>
              <w:rFonts w:eastAsiaTheme="minorEastAsia"/>
              <w:noProof/>
              <w:lang w:eastAsia="es-CL"/>
            </w:rPr>
          </w:pPr>
          <w:hyperlink w:anchor="_Toc6383230" w:history="1">
            <w:r w:rsidR="00BF641E" w:rsidRPr="00FF00F0">
              <w:rPr>
                <w:rStyle w:val="Hipervnculo"/>
                <w:noProof/>
              </w:rPr>
              <w:t>2</w:t>
            </w:r>
            <w:r w:rsidR="00BF641E">
              <w:rPr>
                <w:rFonts w:eastAsiaTheme="minorEastAsia"/>
                <w:noProof/>
                <w:lang w:eastAsia="es-CL"/>
              </w:rPr>
              <w:tab/>
            </w:r>
            <w:r w:rsidR="00BF641E" w:rsidRPr="00FF00F0">
              <w:rPr>
                <w:rStyle w:val="Hipervnculo"/>
                <w:noProof/>
              </w:rPr>
              <w:t>IDENTIFICACIÓN DE LA UNIDAD FISCALIZABLE</w:t>
            </w:r>
            <w:r w:rsidR="00BF641E">
              <w:rPr>
                <w:noProof/>
                <w:webHidden/>
              </w:rPr>
              <w:tab/>
            </w:r>
            <w:r w:rsidR="00BF641E">
              <w:rPr>
                <w:noProof/>
                <w:webHidden/>
              </w:rPr>
              <w:fldChar w:fldCharType="begin"/>
            </w:r>
            <w:r w:rsidR="00BF641E">
              <w:rPr>
                <w:noProof/>
                <w:webHidden/>
              </w:rPr>
              <w:instrText xml:space="preserve"> PAGEREF _Toc6383230 \h </w:instrText>
            </w:r>
            <w:r w:rsidR="00BF641E">
              <w:rPr>
                <w:noProof/>
                <w:webHidden/>
              </w:rPr>
            </w:r>
            <w:r w:rsidR="00BF641E">
              <w:rPr>
                <w:noProof/>
                <w:webHidden/>
              </w:rPr>
              <w:fldChar w:fldCharType="separate"/>
            </w:r>
            <w:r w:rsidR="00BF641E">
              <w:rPr>
                <w:noProof/>
                <w:webHidden/>
              </w:rPr>
              <w:t>4</w:t>
            </w:r>
            <w:r w:rsidR="00BF641E">
              <w:rPr>
                <w:noProof/>
                <w:webHidden/>
              </w:rPr>
              <w:fldChar w:fldCharType="end"/>
            </w:r>
          </w:hyperlink>
        </w:p>
        <w:p w:rsidR="00BF641E" w:rsidRDefault="00D32087">
          <w:pPr>
            <w:pStyle w:val="TDC1"/>
            <w:tabs>
              <w:tab w:val="left" w:pos="660"/>
              <w:tab w:val="right" w:leader="dot" w:pos="9962"/>
            </w:tabs>
            <w:rPr>
              <w:rFonts w:eastAsiaTheme="minorEastAsia"/>
              <w:noProof/>
              <w:lang w:eastAsia="es-CL"/>
            </w:rPr>
          </w:pPr>
          <w:hyperlink w:anchor="_Toc6383231" w:history="1">
            <w:r w:rsidR="00BF641E" w:rsidRPr="00FF00F0">
              <w:rPr>
                <w:rStyle w:val="Hipervnculo"/>
                <w:noProof/>
              </w:rPr>
              <w:t>2.1</w:t>
            </w:r>
            <w:r w:rsidR="00BF641E">
              <w:rPr>
                <w:rFonts w:eastAsiaTheme="minorEastAsia"/>
                <w:noProof/>
                <w:lang w:eastAsia="es-CL"/>
              </w:rPr>
              <w:tab/>
            </w:r>
            <w:r w:rsidR="00BF641E" w:rsidRPr="00FF00F0">
              <w:rPr>
                <w:rStyle w:val="Hipervnculo"/>
                <w:noProof/>
              </w:rPr>
              <w:t>Antecedentes Generales</w:t>
            </w:r>
            <w:r w:rsidR="00BF641E">
              <w:rPr>
                <w:noProof/>
                <w:webHidden/>
              </w:rPr>
              <w:tab/>
            </w:r>
            <w:r w:rsidR="00BF641E">
              <w:rPr>
                <w:noProof/>
                <w:webHidden/>
              </w:rPr>
              <w:fldChar w:fldCharType="begin"/>
            </w:r>
            <w:r w:rsidR="00BF641E">
              <w:rPr>
                <w:noProof/>
                <w:webHidden/>
              </w:rPr>
              <w:instrText xml:space="preserve"> PAGEREF _Toc6383231 \h </w:instrText>
            </w:r>
            <w:r w:rsidR="00BF641E">
              <w:rPr>
                <w:noProof/>
                <w:webHidden/>
              </w:rPr>
            </w:r>
            <w:r w:rsidR="00BF641E">
              <w:rPr>
                <w:noProof/>
                <w:webHidden/>
              </w:rPr>
              <w:fldChar w:fldCharType="separate"/>
            </w:r>
            <w:r w:rsidR="00BF641E">
              <w:rPr>
                <w:noProof/>
                <w:webHidden/>
              </w:rPr>
              <w:t>4</w:t>
            </w:r>
            <w:r w:rsidR="00BF641E">
              <w:rPr>
                <w:noProof/>
                <w:webHidden/>
              </w:rPr>
              <w:fldChar w:fldCharType="end"/>
            </w:r>
          </w:hyperlink>
        </w:p>
        <w:p w:rsidR="00BF641E" w:rsidRDefault="00D32087">
          <w:pPr>
            <w:pStyle w:val="TDC1"/>
            <w:tabs>
              <w:tab w:val="left" w:pos="440"/>
              <w:tab w:val="right" w:leader="dot" w:pos="9962"/>
            </w:tabs>
            <w:rPr>
              <w:rFonts w:eastAsiaTheme="minorEastAsia"/>
              <w:noProof/>
              <w:lang w:eastAsia="es-CL"/>
            </w:rPr>
          </w:pPr>
          <w:hyperlink w:anchor="_Toc6383232" w:history="1">
            <w:r w:rsidR="00BF641E" w:rsidRPr="00FF00F0">
              <w:rPr>
                <w:rStyle w:val="Hipervnculo"/>
                <w:noProof/>
              </w:rPr>
              <w:t>3</w:t>
            </w:r>
            <w:r w:rsidR="00BF641E">
              <w:rPr>
                <w:rFonts w:eastAsiaTheme="minorEastAsia"/>
                <w:noProof/>
                <w:lang w:eastAsia="es-CL"/>
              </w:rPr>
              <w:tab/>
            </w:r>
            <w:r w:rsidR="00BF641E" w:rsidRPr="00FF00F0">
              <w:rPr>
                <w:rStyle w:val="Hipervnculo"/>
                <w:noProof/>
              </w:rPr>
              <w:t>INSTRUMENTOS DE CARÁCTER AMBIENTAL FISCALIZADOS</w:t>
            </w:r>
            <w:r w:rsidR="00BF641E">
              <w:rPr>
                <w:noProof/>
                <w:webHidden/>
              </w:rPr>
              <w:tab/>
            </w:r>
            <w:r w:rsidR="00BF641E">
              <w:rPr>
                <w:noProof/>
                <w:webHidden/>
              </w:rPr>
              <w:fldChar w:fldCharType="begin"/>
            </w:r>
            <w:r w:rsidR="00BF641E">
              <w:rPr>
                <w:noProof/>
                <w:webHidden/>
              </w:rPr>
              <w:instrText xml:space="preserve"> PAGEREF _Toc6383232 \h </w:instrText>
            </w:r>
            <w:r w:rsidR="00BF641E">
              <w:rPr>
                <w:noProof/>
                <w:webHidden/>
              </w:rPr>
            </w:r>
            <w:r w:rsidR="00BF641E">
              <w:rPr>
                <w:noProof/>
                <w:webHidden/>
              </w:rPr>
              <w:fldChar w:fldCharType="separate"/>
            </w:r>
            <w:r w:rsidR="00BF641E">
              <w:rPr>
                <w:noProof/>
                <w:webHidden/>
              </w:rPr>
              <w:t>5</w:t>
            </w:r>
            <w:r w:rsidR="00BF641E">
              <w:rPr>
                <w:noProof/>
                <w:webHidden/>
              </w:rPr>
              <w:fldChar w:fldCharType="end"/>
            </w:r>
          </w:hyperlink>
        </w:p>
        <w:p w:rsidR="00BF641E" w:rsidRDefault="00D32087">
          <w:pPr>
            <w:pStyle w:val="TDC1"/>
            <w:tabs>
              <w:tab w:val="left" w:pos="440"/>
              <w:tab w:val="right" w:leader="dot" w:pos="9962"/>
            </w:tabs>
            <w:rPr>
              <w:rFonts w:eastAsiaTheme="minorEastAsia"/>
              <w:noProof/>
              <w:lang w:eastAsia="es-CL"/>
            </w:rPr>
          </w:pPr>
          <w:hyperlink w:anchor="_Toc6383233" w:history="1">
            <w:r w:rsidR="00BF641E" w:rsidRPr="00FF00F0">
              <w:rPr>
                <w:rStyle w:val="Hipervnculo"/>
                <w:noProof/>
              </w:rPr>
              <w:t>4</w:t>
            </w:r>
            <w:r w:rsidR="00BF641E">
              <w:rPr>
                <w:rFonts w:eastAsiaTheme="minorEastAsia"/>
                <w:noProof/>
                <w:lang w:eastAsia="es-CL"/>
              </w:rPr>
              <w:tab/>
            </w:r>
            <w:r w:rsidR="00BF641E" w:rsidRPr="00FF00F0">
              <w:rPr>
                <w:rStyle w:val="Hipervnculo"/>
                <w:noProof/>
              </w:rPr>
              <w:t>ANTECEDENTES DE LA ACTIVIDAD DE FISCALIZACIÓN</w:t>
            </w:r>
            <w:r w:rsidR="00BF641E">
              <w:rPr>
                <w:noProof/>
                <w:webHidden/>
              </w:rPr>
              <w:tab/>
            </w:r>
            <w:r w:rsidR="00BF641E">
              <w:rPr>
                <w:noProof/>
                <w:webHidden/>
              </w:rPr>
              <w:fldChar w:fldCharType="begin"/>
            </w:r>
            <w:r w:rsidR="00BF641E">
              <w:rPr>
                <w:noProof/>
                <w:webHidden/>
              </w:rPr>
              <w:instrText xml:space="preserve"> PAGEREF _Toc6383233 \h </w:instrText>
            </w:r>
            <w:r w:rsidR="00BF641E">
              <w:rPr>
                <w:noProof/>
                <w:webHidden/>
              </w:rPr>
            </w:r>
            <w:r w:rsidR="00BF641E">
              <w:rPr>
                <w:noProof/>
                <w:webHidden/>
              </w:rPr>
              <w:fldChar w:fldCharType="separate"/>
            </w:r>
            <w:r w:rsidR="00BF641E">
              <w:rPr>
                <w:noProof/>
                <w:webHidden/>
              </w:rPr>
              <w:t>5</w:t>
            </w:r>
            <w:r w:rsidR="00BF641E">
              <w:rPr>
                <w:noProof/>
                <w:webHidden/>
              </w:rPr>
              <w:fldChar w:fldCharType="end"/>
            </w:r>
          </w:hyperlink>
        </w:p>
        <w:p w:rsidR="00BF641E" w:rsidRDefault="00D32087">
          <w:pPr>
            <w:pStyle w:val="TDC1"/>
            <w:tabs>
              <w:tab w:val="left" w:pos="660"/>
              <w:tab w:val="right" w:leader="dot" w:pos="9962"/>
            </w:tabs>
            <w:rPr>
              <w:rFonts w:eastAsiaTheme="minorEastAsia"/>
              <w:noProof/>
              <w:lang w:eastAsia="es-CL"/>
            </w:rPr>
          </w:pPr>
          <w:hyperlink w:anchor="_Toc6383234" w:history="1">
            <w:r w:rsidR="00BF641E" w:rsidRPr="00FF00F0">
              <w:rPr>
                <w:rStyle w:val="Hipervnculo"/>
                <w:noProof/>
              </w:rPr>
              <w:t>4.1</w:t>
            </w:r>
            <w:r w:rsidR="00BF641E">
              <w:rPr>
                <w:rFonts w:eastAsiaTheme="minorEastAsia"/>
                <w:noProof/>
                <w:lang w:eastAsia="es-CL"/>
              </w:rPr>
              <w:tab/>
            </w:r>
            <w:r w:rsidR="00BF641E" w:rsidRPr="00FF00F0">
              <w:rPr>
                <w:rStyle w:val="Hipervnculo"/>
                <w:noProof/>
              </w:rPr>
              <w:t>Motivo de la Actividad de Fiscalización</w:t>
            </w:r>
            <w:r w:rsidR="00BF641E">
              <w:rPr>
                <w:noProof/>
                <w:webHidden/>
              </w:rPr>
              <w:tab/>
            </w:r>
            <w:r w:rsidR="00BF641E">
              <w:rPr>
                <w:noProof/>
                <w:webHidden/>
              </w:rPr>
              <w:fldChar w:fldCharType="begin"/>
            </w:r>
            <w:r w:rsidR="00BF641E">
              <w:rPr>
                <w:noProof/>
                <w:webHidden/>
              </w:rPr>
              <w:instrText xml:space="preserve"> PAGEREF _Toc6383234 \h </w:instrText>
            </w:r>
            <w:r w:rsidR="00BF641E">
              <w:rPr>
                <w:noProof/>
                <w:webHidden/>
              </w:rPr>
            </w:r>
            <w:r w:rsidR="00BF641E">
              <w:rPr>
                <w:noProof/>
                <w:webHidden/>
              </w:rPr>
              <w:fldChar w:fldCharType="separate"/>
            </w:r>
            <w:r w:rsidR="00BF641E">
              <w:rPr>
                <w:noProof/>
                <w:webHidden/>
              </w:rPr>
              <w:t>5</w:t>
            </w:r>
            <w:r w:rsidR="00BF641E">
              <w:rPr>
                <w:noProof/>
                <w:webHidden/>
              </w:rPr>
              <w:fldChar w:fldCharType="end"/>
            </w:r>
          </w:hyperlink>
        </w:p>
        <w:p w:rsidR="00BF641E" w:rsidRDefault="00D32087">
          <w:pPr>
            <w:pStyle w:val="TDC2"/>
            <w:tabs>
              <w:tab w:val="left" w:pos="880"/>
              <w:tab w:val="right" w:leader="dot" w:pos="9962"/>
            </w:tabs>
            <w:rPr>
              <w:rFonts w:eastAsiaTheme="minorEastAsia"/>
              <w:noProof/>
              <w:lang w:eastAsia="es-CL"/>
            </w:rPr>
          </w:pPr>
          <w:hyperlink w:anchor="_Toc6383235" w:history="1">
            <w:r w:rsidR="00BF641E" w:rsidRPr="00FF00F0">
              <w:rPr>
                <w:rStyle w:val="Hipervnculo"/>
                <w:noProof/>
              </w:rPr>
              <w:t>4.2</w:t>
            </w:r>
            <w:r w:rsidR="00BF641E">
              <w:rPr>
                <w:rFonts w:eastAsiaTheme="minorEastAsia"/>
                <w:noProof/>
                <w:lang w:eastAsia="es-CL"/>
              </w:rPr>
              <w:tab/>
            </w:r>
            <w:r w:rsidR="00BF641E" w:rsidRPr="00FF00F0">
              <w:rPr>
                <w:rStyle w:val="Hipervnculo"/>
                <w:noProof/>
              </w:rPr>
              <w:t>Materia Específica Objeto de la Fiscalización Ambiental</w:t>
            </w:r>
            <w:r w:rsidR="00BF641E">
              <w:rPr>
                <w:noProof/>
                <w:webHidden/>
              </w:rPr>
              <w:tab/>
            </w:r>
            <w:r w:rsidR="00BF641E">
              <w:rPr>
                <w:noProof/>
                <w:webHidden/>
              </w:rPr>
              <w:fldChar w:fldCharType="begin"/>
            </w:r>
            <w:r w:rsidR="00BF641E">
              <w:rPr>
                <w:noProof/>
                <w:webHidden/>
              </w:rPr>
              <w:instrText xml:space="preserve"> PAGEREF _Toc6383235 \h </w:instrText>
            </w:r>
            <w:r w:rsidR="00BF641E">
              <w:rPr>
                <w:noProof/>
                <w:webHidden/>
              </w:rPr>
            </w:r>
            <w:r w:rsidR="00BF641E">
              <w:rPr>
                <w:noProof/>
                <w:webHidden/>
              </w:rPr>
              <w:fldChar w:fldCharType="separate"/>
            </w:r>
            <w:r w:rsidR="00BF641E">
              <w:rPr>
                <w:noProof/>
                <w:webHidden/>
              </w:rPr>
              <w:t>5</w:t>
            </w:r>
            <w:r w:rsidR="00BF641E">
              <w:rPr>
                <w:noProof/>
                <w:webHidden/>
              </w:rPr>
              <w:fldChar w:fldCharType="end"/>
            </w:r>
          </w:hyperlink>
        </w:p>
        <w:p w:rsidR="00BF641E" w:rsidRDefault="00D32087">
          <w:pPr>
            <w:pStyle w:val="TDC1"/>
            <w:tabs>
              <w:tab w:val="left" w:pos="660"/>
              <w:tab w:val="right" w:leader="dot" w:pos="9962"/>
            </w:tabs>
            <w:rPr>
              <w:rFonts w:eastAsiaTheme="minorEastAsia"/>
              <w:noProof/>
              <w:lang w:eastAsia="es-CL"/>
            </w:rPr>
          </w:pPr>
          <w:hyperlink w:anchor="_Toc6383236" w:history="1">
            <w:r w:rsidR="00BF641E" w:rsidRPr="00FF00F0">
              <w:rPr>
                <w:rStyle w:val="Hipervnculo"/>
                <w:noProof/>
              </w:rPr>
              <w:t>4.3</w:t>
            </w:r>
            <w:r w:rsidR="00BF641E">
              <w:rPr>
                <w:rFonts w:eastAsiaTheme="minorEastAsia"/>
                <w:noProof/>
                <w:lang w:eastAsia="es-CL"/>
              </w:rPr>
              <w:tab/>
            </w:r>
            <w:r w:rsidR="00BF641E" w:rsidRPr="00FF00F0">
              <w:rPr>
                <w:rStyle w:val="Hipervnculo"/>
                <w:noProof/>
              </w:rPr>
              <w:t>Revisión Documental.</w:t>
            </w:r>
            <w:r w:rsidR="00BF641E">
              <w:rPr>
                <w:noProof/>
                <w:webHidden/>
              </w:rPr>
              <w:tab/>
            </w:r>
            <w:r w:rsidR="00BF641E">
              <w:rPr>
                <w:noProof/>
                <w:webHidden/>
              </w:rPr>
              <w:fldChar w:fldCharType="begin"/>
            </w:r>
            <w:r w:rsidR="00BF641E">
              <w:rPr>
                <w:noProof/>
                <w:webHidden/>
              </w:rPr>
              <w:instrText xml:space="preserve"> PAGEREF _Toc6383236 \h </w:instrText>
            </w:r>
            <w:r w:rsidR="00BF641E">
              <w:rPr>
                <w:noProof/>
                <w:webHidden/>
              </w:rPr>
            </w:r>
            <w:r w:rsidR="00BF641E">
              <w:rPr>
                <w:noProof/>
                <w:webHidden/>
              </w:rPr>
              <w:fldChar w:fldCharType="separate"/>
            </w:r>
            <w:r w:rsidR="00BF641E">
              <w:rPr>
                <w:noProof/>
                <w:webHidden/>
              </w:rPr>
              <w:t>6</w:t>
            </w:r>
            <w:r w:rsidR="00BF641E">
              <w:rPr>
                <w:noProof/>
                <w:webHidden/>
              </w:rPr>
              <w:fldChar w:fldCharType="end"/>
            </w:r>
          </w:hyperlink>
        </w:p>
        <w:p w:rsidR="00BF641E" w:rsidRDefault="00D32087">
          <w:pPr>
            <w:pStyle w:val="TDC2"/>
            <w:tabs>
              <w:tab w:val="left" w:pos="1100"/>
              <w:tab w:val="right" w:leader="dot" w:pos="9962"/>
            </w:tabs>
            <w:rPr>
              <w:rFonts w:eastAsiaTheme="minorEastAsia"/>
              <w:noProof/>
              <w:lang w:eastAsia="es-CL"/>
            </w:rPr>
          </w:pPr>
          <w:hyperlink w:anchor="_Toc6383237" w:history="1">
            <w:r w:rsidR="00BF641E" w:rsidRPr="00FF00F0">
              <w:rPr>
                <w:rStyle w:val="Hipervnculo"/>
                <w:noProof/>
              </w:rPr>
              <w:t>4.3.1</w:t>
            </w:r>
            <w:r w:rsidR="00BF641E">
              <w:rPr>
                <w:rFonts w:eastAsiaTheme="minorEastAsia"/>
                <w:noProof/>
                <w:lang w:eastAsia="es-CL"/>
              </w:rPr>
              <w:tab/>
            </w:r>
            <w:r w:rsidR="00BF641E" w:rsidRPr="00FF00F0">
              <w:rPr>
                <w:rStyle w:val="Hipervnculo"/>
                <w:noProof/>
              </w:rPr>
              <w:t>Documentos Revisados</w:t>
            </w:r>
            <w:r w:rsidR="00BF641E">
              <w:rPr>
                <w:noProof/>
                <w:webHidden/>
              </w:rPr>
              <w:tab/>
            </w:r>
            <w:r w:rsidR="00BF641E">
              <w:rPr>
                <w:noProof/>
                <w:webHidden/>
              </w:rPr>
              <w:fldChar w:fldCharType="begin"/>
            </w:r>
            <w:r w:rsidR="00BF641E">
              <w:rPr>
                <w:noProof/>
                <w:webHidden/>
              </w:rPr>
              <w:instrText xml:space="preserve"> PAGEREF _Toc6383237 \h </w:instrText>
            </w:r>
            <w:r w:rsidR="00BF641E">
              <w:rPr>
                <w:noProof/>
                <w:webHidden/>
              </w:rPr>
            </w:r>
            <w:r w:rsidR="00BF641E">
              <w:rPr>
                <w:noProof/>
                <w:webHidden/>
              </w:rPr>
              <w:fldChar w:fldCharType="separate"/>
            </w:r>
            <w:r w:rsidR="00BF641E">
              <w:rPr>
                <w:noProof/>
                <w:webHidden/>
              </w:rPr>
              <w:t>6</w:t>
            </w:r>
            <w:r w:rsidR="00BF641E">
              <w:rPr>
                <w:noProof/>
                <w:webHidden/>
              </w:rPr>
              <w:fldChar w:fldCharType="end"/>
            </w:r>
          </w:hyperlink>
        </w:p>
        <w:p w:rsidR="00BF641E" w:rsidRDefault="00D32087">
          <w:pPr>
            <w:pStyle w:val="TDC1"/>
            <w:tabs>
              <w:tab w:val="left" w:pos="440"/>
              <w:tab w:val="right" w:leader="dot" w:pos="9962"/>
            </w:tabs>
            <w:rPr>
              <w:rFonts w:eastAsiaTheme="minorEastAsia"/>
              <w:noProof/>
              <w:lang w:eastAsia="es-CL"/>
            </w:rPr>
          </w:pPr>
          <w:hyperlink w:anchor="_Toc6383238" w:history="1">
            <w:r w:rsidR="00BF641E" w:rsidRPr="00FF00F0">
              <w:rPr>
                <w:rStyle w:val="Hipervnculo"/>
                <w:noProof/>
              </w:rPr>
              <w:t>5</w:t>
            </w:r>
            <w:r w:rsidR="00BF641E">
              <w:rPr>
                <w:rFonts w:eastAsiaTheme="minorEastAsia"/>
                <w:noProof/>
                <w:lang w:eastAsia="es-CL"/>
              </w:rPr>
              <w:tab/>
            </w:r>
            <w:r w:rsidR="00BF641E" w:rsidRPr="00FF00F0">
              <w:rPr>
                <w:rStyle w:val="Hipervnculo"/>
                <w:noProof/>
              </w:rPr>
              <w:t>HECHOS CONSTATADOS</w:t>
            </w:r>
            <w:r w:rsidR="00BF641E">
              <w:rPr>
                <w:noProof/>
                <w:webHidden/>
              </w:rPr>
              <w:tab/>
            </w:r>
            <w:r w:rsidR="00BF641E">
              <w:rPr>
                <w:noProof/>
                <w:webHidden/>
              </w:rPr>
              <w:fldChar w:fldCharType="begin"/>
            </w:r>
            <w:r w:rsidR="00BF641E">
              <w:rPr>
                <w:noProof/>
                <w:webHidden/>
              </w:rPr>
              <w:instrText xml:space="preserve"> PAGEREF _Toc6383238 \h </w:instrText>
            </w:r>
            <w:r w:rsidR="00BF641E">
              <w:rPr>
                <w:noProof/>
                <w:webHidden/>
              </w:rPr>
            </w:r>
            <w:r w:rsidR="00BF641E">
              <w:rPr>
                <w:noProof/>
                <w:webHidden/>
              </w:rPr>
              <w:fldChar w:fldCharType="separate"/>
            </w:r>
            <w:r w:rsidR="00BF641E">
              <w:rPr>
                <w:noProof/>
                <w:webHidden/>
              </w:rPr>
              <w:t>8</w:t>
            </w:r>
            <w:r w:rsidR="00BF641E">
              <w:rPr>
                <w:noProof/>
                <w:webHidden/>
              </w:rPr>
              <w:fldChar w:fldCharType="end"/>
            </w:r>
          </w:hyperlink>
        </w:p>
        <w:p w:rsidR="00BF641E" w:rsidRDefault="00D32087">
          <w:pPr>
            <w:pStyle w:val="TDC1"/>
            <w:tabs>
              <w:tab w:val="left" w:pos="660"/>
              <w:tab w:val="right" w:leader="dot" w:pos="9962"/>
            </w:tabs>
            <w:rPr>
              <w:rFonts w:eastAsiaTheme="minorEastAsia"/>
              <w:noProof/>
              <w:lang w:eastAsia="es-CL"/>
            </w:rPr>
          </w:pPr>
          <w:hyperlink w:anchor="_Toc6383239" w:history="1">
            <w:r w:rsidR="00BF641E" w:rsidRPr="00FF00F0">
              <w:rPr>
                <w:rStyle w:val="Hipervnculo"/>
                <w:noProof/>
              </w:rPr>
              <w:t>5.1</w:t>
            </w:r>
            <w:r w:rsidR="00BF641E">
              <w:rPr>
                <w:rFonts w:eastAsiaTheme="minorEastAsia"/>
                <w:noProof/>
                <w:lang w:eastAsia="es-CL"/>
              </w:rPr>
              <w:tab/>
            </w:r>
            <w:r w:rsidR="00BF641E" w:rsidRPr="00FF00F0">
              <w:rPr>
                <w:rStyle w:val="Hipervnculo"/>
                <w:noProof/>
              </w:rPr>
              <w:t>Vibraciones en la ejecución de tronaduras</w:t>
            </w:r>
            <w:r w:rsidR="00BF641E">
              <w:rPr>
                <w:noProof/>
                <w:webHidden/>
              </w:rPr>
              <w:tab/>
            </w:r>
            <w:r w:rsidR="00BF641E">
              <w:rPr>
                <w:noProof/>
                <w:webHidden/>
              </w:rPr>
              <w:fldChar w:fldCharType="begin"/>
            </w:r>
            <w:r w:rsidR="00BF641E">
              <w:rPr>
                <w:noProof/>
                <w:webHidden/>
              </w:rPr>
              <w:instrText xml:space="preserve"> PAGEREF _Toc6383239 \h </w:instrText>
            </w:r>
            <w:r w:rsidR="00BF641E">
              <w:rPr>
                <w:noProof/>
                <w:webHidden/>
              </w:rPr>
            </w:r>
            <w:r w:rsidR="00BF641E">
              <w:rPr>
                <w:noProof/>
                <w:webHidden/>
              </w:rPr>
              <w:fldChar w:fldCharType="separate"/>
            </w:r>
            <w:r w:rsidR="00BF641E">
              <w:rPr>
                <w:noProof/>
                <w:webHidden/>
              </w:rPr>
              <w:t>8</w:t>
            </w:r>
            <w:r w:rsidR="00BF641E">
              <w:rPr>
                <w:noProof/>
                <w:webHidden/>
              </w:rPr>
              <w:fldChar w:fldCharType="end"/>
            </w:r>
          </w:hyperlink>
        </w:p>
        <w:p w:rsidR="00BF641E" w:rsidRDefault="00D32087">
          <w:pPr>
            <w:pStyle w:val="TDC1"/>
            <w:tabs>
              <w:tab w:val="left" w:pos="660"/>
              <w:tab w:val="right" w:leader="dot" w:pos="9962"/>
            </w:tabs>
            <w:rPr>
              <w:rFonts w:eastAsiaTheme="minorEastAsia"/>
              <w:noProof/>
              <w:lang w:eastAsia="es-CL"/>
            </w:rPr>
          </w:pPr>
          <w:hyperlink w:anchor="_Toc6383241" w:history="1">
            <w:r w:rsidR="00BF641E" w:rsidRPr="00FF00F0">
              <w:rPr>
                <w:rStyle w:val="Hipervnculo"/>
                <w:noProof/>
              </w:rPr>
              <w:t>5.2</w:t>
            </w:r>
            <w:r w:rsidR="00BF641E">
              <w:rPr>
                <w:rFonts w:eastAsiaTheme="minorEastAsia"/>
                <w:noProof/>
                <w:lang w:eastAsia="es-CL"/>
              </w:rPr>
              <w:tab/>
            </w:r>
            <w:r w:rsidR="00BF641E" w:rsidRPr="00FF00F0">
              <w:rPr>
                <w:rStyle w:val="Hipervnculo"/>
                <w:noProof/>
              </w:rPr>
              <w:t>Calidad Aguas superficiales y subterráneas.</w:t>
            </w:r>
            <w:r w:rsidR="00BF641E">
              <w:rPr>
                <w:noProof/>
                <w:webHidden/>
              </w:rPr>
              <w:tab/>
            </w:r>
            <w:r w:rsidR="00BF641E">
              <w:rPr>
                <w:noProof/>
                <w:webHidden/>
              </w:rPr>
              <w:fldChar w:fldCharType="begin"/>
            </w:r>
            <w:r w:rsidR="00BF641E">
              <w:rPr>
                <w:noProof/>
                <w:webHidden/>
              </w:rPr>
              <w:instrText xml:space="preserve"> PAGEREF _Toc6383241 \h </w:instrText>
            </w:r>
            <w:r w:rsidR="00BF641E">
              <w:rPr>
                <w:noProof/>
                <w:webHidden/>
              </w:rPr>
            </w:r>
            <w:r w:rsidR="00BF641E">
              <w:rPr>
                <w:noProof/>
                <w:webHidden/>
              </w:rPr>
              <w:fldChar w:fldCharType="separate"/>
            </w:r>
            <w:r w:rsidR="00BF641E">
              <w:rPr>
                <w:noProof/>
                <w:webHidden/>
              </w:rPr>
              <w:t>14</w:t>
            </w:r>
            <w:r w:rsidR="00BF641E">
              <w:rPr>
                <w:noProof/>
                <w:webHidden/>
              </w:rPr>
              <w:fldChar w:fldCharType="end"/>
            </w:r>
          </w:hyperlink>
        </w:p>
        <w:p w:rsidR="00BF641E" w:rsidRDefault="00D32087">
          <w:pPr>
            <w:pStyle w:val="TDC1"/>
            <w:tabs>
              <w:tab w:val="left" w:pos="440"/>
              <w:tab w:val="right" w:leader="dot" w:pos="9962"/>
            </w:tabs>
            <w:rPr>
              <w:rFonts w:eastAsiaTheme="minorEastAsia"/>
              <w:noProof/>
              <w:lang w:eastAsia="es-CL"/>
            </w:rPr>
          </w:pPr>
          <w:hyperlink w:anchor="_Toc6383247" w:history="1">
            <w:r w:rsidR="00BF641E" w:rsidRPr="00FF00F0">
              <w:rPr>
                <w:rStyle w:val="Hipervnculo"/>
                <w:noProof/>
              </w:rPr>
              <w:t>6</w:t>
            </w:r>
            <w:r w:rsidR="00BF641E">
              <w:rPr>
                <w:rFonts w:eastAsiaTheme="minorEastAsia"/>
                <w:noProof/>
                <w:lang w:eastAsia="es-CL"/>
              </w:rPr>
              <w:tab/>
            </w:r>
            <w:r w:rsidR="00BF641E" w:rsidRPr="00FF00F0">
              <w:rPr>
                <w:rStyle w:val="Hipervnculo"/>
                <w:noProof/>
              </w:rPr>
              <w:t>CONCLUSIONES</w:t>
            </w:r>
            <w:r w:rsidR="00BF641E">
              <w:rPr>
                <w:noProof/>
                <w:webHidden/>
              </w:rPr>
              <w:tab/>
            </w:r>
            <w:r w:rsidR="00BF641E">
              <w:rPr>
                <w:noProof/>
                <w:webHidden/>
              </w:rPr>
              <w:fldChar w:fldCharType="begin"/>
            </w:r>
            <w:r w:rsidR="00BF641E">
              <w:rPr>
                <w:noProof/>
                <w:webHidden/>
              </w:rPr>
              <w:instrText xml:space="preserve"> PAGEREF _Toc6383247 \h </w:instrText>
            </w:r>
            <w:r w:rsidR="00BF641E">
              <w:rPr>
                <w:noProof/>
                <w:webHidden/>
              </w:rPr>
            </w:r>
            <w:r w:rsidR="00BF641E">
              <w:rPr>
                <w:noProof/>
                <w:webHidden/>
              </w:rPr>
              <w:fldChar w:fldCharType="separate"/>
            </w:r>
            <w:r w:rsidR="00BF641E">
              <w:rPr>
                <w:noProof/>
                <w:webHidden/>
              </w:rPr>
              <w:t>28</w:t>
            </w:r>
            <w:r w:rsidR="00BF641E">
              <w:rPr>
                <w:noProof/>
                <w:webHidden/>
              </w:rPr>
              <w:fldChar w:fldCharType="end"/>
            </w:r>
          </w:hyperlink>
        </w:p>
        <w:p w:rsidR="00BF641E" w:rsidRDefault="00D32087">
          <w:pPr>
            <w:pStyle w:val="TDC1"/>
            <w:tabs>
              <w:tab w:val="left" w:pos="440"/>
              <w:tab w:val="right" w:leader="dot" w:pos="9962"/>
            </w:tabs>
            <w:rPr>
              <w:rFonts w:eastAsiaTheme="minorEastAsia"/>
              <w:noProof/>
              <w:lang w:eastAsia="es-CL"/>
            </w:rPr>
          </w:pPr>
          <w:hyperlink w:anchor="_Toc6383248" w:history="1">
            <w:r w:rsidR="00BF641E" w:rsidRPr="00FF00F0">
              <w:rPr>
                <w:rStyle w:val="Hipervnculo"/>
                <w:noProof/>
              </w:rPr>
              <w:t>7</w:t>
            </w:r>
            <w:r w:rsidR="00BF641E">
              <w:rPr>
                <w:rFonts w:eastAsiaTheme="minorEastAsia"/>
                <w:noProof/>
                <w:lang w:eastAsia="es-CL"/>
              </w:rPr>
              <w:tab/>
            </w:r>
            <w:r w:rsidR="00BF641E" w:rsidRPr="00FF00F0">
              <w:rPr>
                <w:rStyle w:val="Hipervnculo"/>
                <w:noProof/>
              </w:rPr>
              <w:t>ANEXOS</w:t>
            </w:r>
            <w:r w:rsidR="00BF641E">
              <w:rPr>
                <w:noProof/>
                <w:webHidden/>
              </w:rPr>
              <w:tab/>
            </w:r>
            <w:r w:rsidR="00BF641E">
              <w:rPr>
                <w:noProof/>
                <w:webHidden/>
              </w:rPr>
              <w:fldChar w:fldCharType="begin"/>
            </w:r>
            <w:r w:rsidR="00BF641E">
              <w:rPr>
                <w:noProof/>
                <w:webHidden/>
              </w:rPr>
              <w:instrText xml:space="preserve"> PAGEREF _Toc6383248 \h </w:instrText>
            </w:r>
            <w:r w:rsidR="00BF641E">
              <w:rPr>
                <w:noProof/>
                <w:webHidden/>
              </w:rPr>
            </w:r>
            <w:r w:rsidR="00BF641E">
              <w:rPr>
                <w:noProof/>
                <w:webHidden/>
              </w:rPr>
              <w:fldChar w:fldCharType="separate"/>
            </w:r>
            <w:r w:rsidR="00BF641E">
              <w:rPr>
                <w:noProof/>
                <w:webHidden/>
              </w:rPr>
              <w:t>31</w:t>
            </w:r>
            <w:r w:rsidR="00BF641E">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E01061" w:rsidRDefault="00E01061">
      <w:pPr>
        <w:rPr>
          <w:rFonts w:ascii="Calibri" w:eastAsia="Calibri" w:hAnsi="Calibri" w:cs="Calibri"/>
          <w:b/>
          <w:sz w:val="28"/>
          <w:szCs w:val="32"/>
        </w:rPr>
      </w:pPr>
      <w:r>
        <w:rPr>
          <w:rFonts w:ascii="Calibri" w:eastAsia="Calibri" w:hAnsi="Calibri" w:cs="Calibri"/>
          <w:b/>
          <w:sz w:val="28"/>
          <w:szCs w:val="32"/>
        </w:rPr>
        <w:br w:type="page"/>
      </w:r>
    </w:p>
    <w:p w:rsidR="007A7DEB" w:rsidRPr="007A7DEB" w:rsidRDefault="007A7DEB" w:rsidP="007A7DEB">
      <w:pPr>
        <w:pStyle w:val="IFA1"/>
      </w:pPr>
      <w:bookmarkStart w:id="5" w:name="_Toc352840376"/>
      <w:bookmarkStart w:id="6" w:name="_Toc352841436"/>
      <w:bookmarkStart w:id="7" w:name="_Toc390777016"/>
      <w:bookmarkStart w:id="8" w:name="_Toc6383229"/>
      <w:r w:rsidRPr="007A7DEB">
        <w:lastRenderedPageBreak/>
        <w:t>RESUMEN</w:t>
      </w:r>
      <w:bookmarkEnd w:id="5"/>
      <w:bookmarkEnd w:id="6"/>
      <w:bookmarkEnd w:id="7"/>
      <w:bookmarkEnd w:id="8"/>
    </w:p>
    <w:p w:rsidR="007A7DEB" w:rsidRPr="007A7DEB" w:rsidRDefault="007A7DEB" w:rsidP="007A7DEB">
      <w:pPr>
        <w:spacing w:after="0" w:line="240" w:lineRule="auto"/>
        <w:rPr>
          <w:rFonts w:ascii="Calibri" w:eastAsia="Calibri" w:hAnsi="Calibri" w:cs="Calibri"/>
          <w:b/>
          <w:sz w:val="20"/>
          <w:szCs w:val="20"/>
        </w:rPr>
      </w:pPr>
    </w:p>
    <w:p w:rsidR="007A7DEB" w:rsidRPr="007A7DEB" w:rsidRDefault="007A7DEB" w:rsidP="002026F3">
      <w:pPr>
        <w:spacing w:before="120" w:after="12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examen de la información realizado por la Superintendencia del Medio </w:t>
      </w:r>
      <w:r w:rsidR="00F35C4C">
        <w:rPr>
          <w:rFonts w:ascii="Calibri" w:eastAsia="Calibri" w:hAnsi="Calibri" w:cs="Calibri"/>
          <w:sz w:val="20"/>
          <w:szCs w:val="20"/>
        </w:rPr>
        <w:t>Ambiente (SMA)</w:t>
      </w:r>
      <w:r w:rsidR="006B7749">
        <w:rPr>
          <w:rFonts w:ascii="Calibri" w:eastAsia="Calibri" w:hAnsi="Calibri" w:cs="Calibri"/>
          <w:sz w:val="20"/>
          <w:szCs w:val="20"/>
        </w:rPr>
        <w:t xml:space="preserve">, </w:t>
      </w:r>
      <w:r w:rsidRPr="007A7DEB">
        <w:rPr>
          <w:rFonts w:ascii="Calibri" w:eastAsia="Calibri" w:hAnsi="Calibri" w:cs="Calibri"/>
          <w:sz w:val="20"/>
          <w:szCs w:val="20"/>
        </w:rPr>
        <w:t>a la unidad fiscalizable “</w:t>
      </w:r>
      <w:r w:rsidR="00F35C4C">
        <w:rPr>
          <w:rFonts w:ascii="Calibri" w:eastAsia="Calibri" w:hAnsi="Calibri" w:cs="Calibri"/>
          <w:sz w:val="20"/>
          <w:szCs w:val="20"/>
        </w:rPr>
        <w:t>Tres Valles</w:t>
      </w:r>
      <w:r w:rsidRPr="007A7DEB">
        <w:rPr>
          <w:rFonts w:ascii="Calibri" w:eastAsia="Calibri" w:hAnsi="Calibri" w:cs="Calibri"/>
          <w:sz w:val="20"/>
          <w:szCs w:val="20"/>
        </w:rPr>
        <w:t>”</w:t>
      </w:r>
      <w:r w:rsidR="004D2ABA">
        <w:rPr>
          <w:rFonts w:ascii="Calibri" w:eastAsia="Calibri" w:hAnsi="Calibri" w:cs="Calibri"/>
          <w:sz w:val="20"/>
          <w:szCs w:val="20"/>
        </w:rPr>
        <w:t xml:space="preserve">, localizada en </w:t>
      </w:r>
      <w:r w:rsidR="006B7749">
        <w:rPr>
          <w:rFonts w:cstheme="minorHAnsi"/>
          <w:sz w:val="20"/>
          <w:szCs w:val="20"/>
        </w:rPr>
        <w:t>la región de Coquimbo, provincia del Choapa, comunas de Illapel y Salamanca</w:t>
      </w:r>
      <w:r w:rsidRPr="007A7DEB">
        <w:rPr>
          <w:rFonts w:ascii="Calibri" w:eastAsia="Calibri" w:hAnsi="Calibri" w:cs="Calibri"/>
          <w:sz w:val="20"/>
          <w:szCs w:val="20"/>
        </w:rPr>
        <w:t xml:space="preserve">, en base a los antecedentes analizados en conjunto con </w:t>
      </w:r>
      <w:r w:rsidR="006B7749">
        <w:rPr>
          <w:rFonts w:ascii="Calibri" w:eastAsia="Calibri" w:hAnsi="Calibri" w:cs="Calibri"/>
          <w:sz w:val="20"/>
          <w:szCs w:val="20"/>
        </w:rPr>
        <w:t>la Dirección General de Aguas de la Región de Coquimbo.</w:t>
      </w:r>
    </w:p>
    <w:p w:rsidR="007A7DEB" w:rsidRDefault="007A7DEB" w:rsidP="002026F3">
      <w:pPr>
        <w:spacing w:before="120" w:after="120" w:line="240" w:lineRule="auto"/>
        <w:jc w:val="both"/>
        <w:rPr>
          <w:rFonts w:ascii="Calibri" w:eastAsia="Calibri" w:hAnsi="Calibri" w:cs="Calibri"/>
          <w:sz w:val="20"/>
          <w:szCs w:val="20"/>
        </w:rPr>
      </w:pPr>
      <w:r w:rsidRPr="007A7DEB">
        <w:rPr>
          <w:rFonts w:ascii="Calibri" w:eastAsia="Calibri" w:hAnsi="Calibri" w:cs="Calibri"/>
          <w:sz w:val="20"/>
          <w:szCs w:val="20"/>
        </w:rPr>
        <w:t xml:space="preserve">Los proyectos que componen la unidad fiscalizable y que fueron fiscalizados durante el desarrollo de la actividad, consisten en </w:t>
      </w:r>
      <w:r w:rsidR="006B7749" w:rsidRPr="006B7749">
        <w:rPr>
          <w:rFonts w:ascii="Calibri" w:eastAsia="Calibri" w:hAnsi="Calibri" w:cs="Calibri"/>
          <w:sz w:val="20"/>
          <w:szCs w:val="20"/>
        </w:rPr>
        <w:t xml:space="preserve">la extracción de minerales provenientes de las Minas </w:t>
      </w:r>
      <w:proofErr w:type="spellStart"/>
      <w:r w:rsidR="006B7749" w:rsidRPr="006B7749">
        <w:rPr>
          <w:rFonts w:ascii="Calibri" w:eastAsia="Calibri" w:hAnsi="Calibri" w:cs="Calibri"/>
          <w:sz w:val="20"/>
          <w:szCs w:val="20"/>
        </w:rPr>
        <w:t>Papomono</w:t>
      </w:r>
      <w:proofErr w:type="spellEnd"/>
      <w:r w:rsidR="006B7749" w:rsidRPr="006B7749">
        <w:rPr>
          <w:rFonts w:ascii="Calibri" w:eastAsia="Calibri" w:hAnsi="Calibri" w:cs="Calibri"/>
          <w:sz w:val="20"/>
          <w:szCs w:val="20"/>
        </w:rPr>
        <w:t xml:space="preserve"> y Don Gabriel, más la compra a terceros, principalmente de la zona, de manera de procesar el material por el método de lixiviación en Pilas (LX), Extracción por Solventes (SX) y </w:t>
      </w:r>
      <w:r w:rsidR="00477DB0" w:rsidRPr="006B7749">
        <w:rPr>
          <w:rFonts w:ascii="Calibri" w:eastAsia="Calibri" w:hAnsi="Calibri" w:cs="Calibri"/>
          <w:sz w:val="20"/>
          <w:szCs w:val="20"/>
        </w:rPr>
        <w:t>electro obtención</w:t>
      </w:r>
      <w:r w:rsidR="006B7749" w:rsidRPr="006B7749">
        <w:rPr>
          <w:rFonts w:ascii="Calibri" w:eastAsia="Calibri" w:hAnsi="Calibri" w:cs="Calibri"/>
          <w:sz w:val="20"/>
          <w:szCs w:val="20"/>
        </w:rPr>
        <w:t xml:space="preserve"> (EW) para la producción de cobre fino en forma de cátodos.</w:t>
      </w:r>
    </w:p>
    <w:p w:rsidR="000E7C5C" w:rsidRDefault="000E7C5C" w:rsidP="002026F3">
      <w:pPr>
        <w:spacing w:before="120" w:after="120" w:line="240" w:lineRule="auto"/>
        <w:jc w:val="both"/>
        <w:rPr>
          <w:rFonts w:ascii="Calibri" w:eastAsia="Calibri" w:hAnsi="Calibri" w:cs="Calibri"/>
          <w:sz w:val="20"/>
          <w:szCs w:val="20"/>
        </w:rPr>
      </w:pPr>
      <w:r>
        <w:rPr>
          <w:rFonts w:ascii="Calibri" w:eastAsia="Calibri" w:hAnsi="Calibri" w:cs="Calibri"/>
          <w:sz w:val="20"/>
          <w:szCs w:val="20"/>
        </w:rPr>
        <w:t xml:space="preserve">Durante el año 2018, se </w:t>
      </w:r>
      <w:proofErr w:type="spellStart"/>
      <w:r>
        <w:rPr>
          <w:rFonts w:ascii="Calibri" w:eastAsia="Calibri" w:hAnsi="Calibri" w:cs="Calibri"/>
          <w:sz w:val="20"/>
          <w:szCs w:val="20"/>
        </w:rPr>
        <w:t>recepcionaron</w:t>
      </w:r>
      <w:proofErr w:type="spellEnd"/>
      <w:r>
        <w:rPr>
          <w:rFonts w:ascii="Calibri" w:eastAsia="Calibri" w:hAnsi="Calibri" w:cs="Calibri"/>
          <w:sz w:val="20"/>
          <w:szCs w:val="20"/>
        </w:rPr>
        <w:t xml:space="preserve"> denuncias relacionadas a la vibración ocasionada por las tronaduras de la Cía. Minera, por lo que se realiz</w:t>
      </w:r>
      <w:r w:rsidR="00293D64">
        <w:rPr>
          <w:rFonts w:ascii="Calibri" w:eastAsia="Calibri" w:hAnsi="Calibri" w:cs="Calibri"/>
          <w:sz w:val="20"/>
          <w:szCs w:val="20"/>
        </w:rPr>
        <w:t>aron</w:t>
      </w:r>
      <w:r>
        <w:rPr>
          <w:rFonts w:ascii="Calibri" w:eastAsia="Calibri" w:hAnsi="Calibri" w:cs="Calibri"/>
          <w:sz w:val="20"/>
          <w:szCs w:val="20"/>
        </w:rPr>
        <w:t xml:space="preserve"> requerimientos de información, tanto al titular del proyecto como a SERNAGEOMIN, a fin de verificar si el titular </w:t>
      </w:r>
      <w:r w:rsidR="00293D64">
        <w:rPr>
          <w:rFonts w:ascii="Calibri" w:eastAsia="Calibri" w:hAnsi="Calibri" w:cs="Calibri"/>
          <w:sz w:val="20"/>
          <w:szCs w:val="20"/>
        </w:rPr>
        <w:t xml:space="preserve">ha </w:t>
      </w:r>
      <w:r w:rsidR="0086736B">
        <w:rPr>
          <w:rFonts w:ascii="Calibri" w:eastAsia="Calibri" w:hAnsi="Calibri" w:cs="Calibri"/>
          <w:sz w:val="20"/>
          <w:szCs w:val="20"/>
        </w:rPr>
        <w:t>implementado</w:t>
      </w:r>
      <w:r>
        <w:rPr>
          <w:rFonts w:ascii="Calibri" w:eastAsia="Calibri" w:hAnsi="Calibri" w:cs="Calibri"/>
          <w:sz w:val="20"/>
          <w:szCs w:val="20"/>
        </w:rPr>
        <w:t xml:space="preserve"> las medidas comprometidas en su resolución de calificación ambiental, respecto de las vibraciones.</w:t>
      </w:r>
    </w:p>
    <w:p w:rsidR="00764B3B" w:rsidRDefault="0086736B" w:rsidP="002026F3">
      <w:pPr>
        <w:spacing w:before="120" w:after="120" w:line="240" w:lineRule="auto"/>
        <w:jc w:val="both"/>
        <w:rPr>
          <w:rFonts w:ascii="Calibri" w:eastAsia="Calibri" w:hAnsi="Calibri" w:cs="Calibri"/>
          <w:sz w:val="20"/>
          <w:szCs w:val="20"/>
        </w:rPr>
      </w:pPr>
      <w:r>
        <w:rPr>
          <w:rFonts w:ascii="Calibri" w:eastAsia="Calibri" w:hAnsi="Calibri" w:cs="Calibri"/>
          <w:sz w:val="20"/>
          <w:szCs w:val="20"/>
        </w:rPr>
        <w:t xml:space="preserve">Las denuncias provienen del Valle de </w:t>
      </w:r>
      <w:proofErr w:type="spellStart"/>
      <w:r>
        <w:rPr>
          <w:rFonts w:ascii="Calibri" w:eastAsia="Calibri" w:hAnsi="Calibri" w:cs="Calibri"/>
          <w:sz w:val="20"/>
          <w:szCs w:val="20"/>
        </w:rPr>
        <w:t>Chalinga</w:t>
      </w:r>
      <w:proofErr w:type="spellEnd"/>
      <w:r>
        <w:rPr>
          <w:rFonts w:ascii="Calibri" w:eastAsia="Calibri" w:hAnsi="Calibri" w:cs="Calibri"/>
          <w:sz w:val="20"/>
          <w:szCs w:val="20"/>
        </w:rPr>
        <w:t xml:space="preserve">, el cual está constituido por las comunidades de </w:t>
      </w:r>
      <w:proofErr w:type="spellStart"/>
      <w:r w:rsidR="001F5E89" w:rsidRPr="00764B3B">
        <w:rPr>
          <w:rFonts w:ascii="Calibri" w:eastAsia="Calibri" w:hAnsi="Calibri" w:cs="Calibri"/>
          <w:sz w:val="20"/>
          <w:szCs w:val="20"/>
        </w:rPr>
        <w:t>Chalinga</w:t>
      </w:r>
      <w:proofErr w:type="spellEnd"/>
      <w:r w:rsidR="001F5E89" w:rsidRPr="00764B3B">
        <w:rPr>
          <w:rFonts w:ascii="Calibri" w:eastAsia="Calibri" w:hAnsi="Calibri" w:cs="Calibri"/>
          <w:sz w:val="20"/>
          <w:szCs w:val="20"/>
        </w:rPr>
        <w:t xml:space="preserve">, El Boldo, Cancha Brava, El </w:t>
      </w:r>
      <w:proofErr w:type="spellStart"/>
      <w:r w:rsidR="001F5E89" w:rsidRPr="00764B3B">
        <w:rPr>
          <w:rFonts w:ascii="Calibri" w:eastAsia="Calibri" w:hAnsi="Calibri" w:cs="Calibri"/>
          <w:sz w:val="20"/>
          <w:szCs w:val="20"/>
        </w:rPr>
        <w:t>Tebal</w:t>
      </w:r>
      <w:proofErr w:type="spellEnd"/>
      <w:r w:rsidR="001F5E89" w:rsidRPr="00764B3B">
        <w:rPr>
          <w:rFonts w:ascii="Calibri" w:eastAsia="Calibri" w:hAnsi="Calibri" w:cs="Calibri"/>
          <w:sz w:val="20"/>
          <w:szCs w:val="20"/>
        </w:rPr>
        <w:t xml:space="preserve">, Arboleda Grande, </w:t>
      </w:r>
      <w:proofErr w:type="spellStart"/>
      <w:r w:rsidR="001F5E89" w:rsidRPr="00764B3B">
        <w:rPr>
          <w:rFonts w:ascii="Calibri" w:eastAsia="Calibri" w:hAnsi="Calibri" w:cs="Calibri"/>
          <w:sz w:val="20"/>
          <w:szCs w:val="20"/>
        </w:rPr>
        <w:t>Manquehua</w:t>
      </w:r>
      <w:proofErr w:type="spellEnd"/>
      <w:r w:rsidR="001F5E89" w:rsidRPr="00764B3B">
        <w:rPr>
          <w:rFonts w:ascii="Calibri" w:eastAsia="Calibri" w:hAnsi="Calibri" w:cs="Calibri"/>
          <w:sz w:val="20"/>
          <w:szCs w:val="20"/>
        </w:rPr>
        <w:t xml:space="preserve">, Señor de la Tierra, </w:t>
      </w:r>
      <w:proofErr w:type="spellStart"/>
      <w:r w:rsidR="001F5E89" w:rsidRPr="00764B3B">
        <w:rPr>
          <w:rFonts w:ascii="Calibri" w:eastAsia="Calibri" w:hAnsi="Calibri" w:cs="Calibri"/>
          <w:sz w:val="20"/>
          <w:szCs w:val="20"/>
        </w:rPr>
        <w:t>Cunlagua</w:t>
      </w:r>
      <w:proofErr w:type="spellEnd"/>
      <w:r w:rsidR="001F5E89" w:rsidRPr="00764B3B">
        <w:rPr>
          <w:rFonts w:ascii="Calibri" w:eastAsia="Calibri" w:hAnsi="Calibri" w:cs="Calibri"/>
          <w:sz w:val="20"/>
          <w:szCs w:val="20"/>
        </w:rPr>
        <w:t xml:space="preserve">, Las Jarillas, </w:t>
      </w:r>
      <w:proofErr w:type="spellStart"/>
      <w:r w:rsidR="001F5E89" w:rsidRPr="00764B3B">
        <w:rPr>
          <w:rFonts w:ascii="Calibri" w:eastAsia="Calibri" w:hAnsi="Calibri" w:cs="Calibri"/>
          <w:sz w:val="20"/>
          <w:szCs w:val="20"/>
        </w:rPr>
        <w:t>Huanque</w:t>
      </w:r>
      <w:proofErr w:type="spellEnd"/>
      <w:r w:rsidR="001F5E89" w:rsidRPr="00764B3B">
        <w:rPr>
          <w:rFonts w:ascii="Calibri" w:eastAsia="Calibri" w:hAnsi="Calibri" w:cs="Calibri"/>
          <w:sz w:val="20"/>
          <w:szCs w:val="20"/>
        </w:rPr>
        <w:t>, San Agustín,</w:t>
      </w:r>
      <w:r>
        <w:rPr>
          <w:rFonts w:ascii="Calibri" w:eastAsia="Calibri" w:hAnsi="Calibri" w:cs="Calibri"/>
          <w:sz w:val="20"/>
          <w:szCs w:val="20"/>
        </w:rPr>
        <w:t xml:space="preserve"> y </w:t>
      </w:r>
      <w:r w:rsidR="001F5E89" w:rsidRPr="00764B3B">
        <w:rPr>
          <w:rFonts w:ascii="Calibri" w:eastAsia="Calibri" w:hAnsi="Calibri" w:cs="Calibri"/>
          <w:sz w:val="20"/>
          <w:szCs w:val="20"/>
        </w:rPr>
        <w:t>Zapallar</w:t>
      </w:r>
      <w:r>
        <w:rPr>
          <w:rFonts w:ascii="Calibri" w:eastAsia="Calibri" w:hAnsi="Calibri" w:cs="Calibri"/>
          <w:sz w:val="20"/>
          <w:szCs w:val="20"/>
        </w:rPr>
        <w:t>.</w:t>
      </w:r>
      <w:r w:rsidR="001F5E89" w:rsidRPr="00764B3B">
        <w:rPr>
          <w:rFonts w:ascii="Calibri" w:eastAsia="Calibri" w:hAnsi="Calibri" w:cs="Calibri"/>
          <w:sz w:val="20"/>
          <w:szCs w:val="20"/>
        </w:rPr>
        <w:t xml:space="preserve"> </w:t>
      </w:r>
    </w:p>
    <w:p w:rsidR="000E7C5C" w:rsidRPr="00764B3B" w:rsidRDefault="001F5E89" w:rsidP="002026F3">
      <w:pPr>
        <w:spacing w:before="120" w:after="120" w:line="240" w:lineRule="auto"/>
        <w:jc w:val="both"/>
        <w:rPr>
          <w:rFonts w:ascii="Calibri" w:eastAsia="Calibri" w:hAnsi="Calibri" w:cs="Calibri"/>
          <w:sz w:val="20"/>
          <w:szCs w:val="20"/>
        </w:rPr>
      </w:pPr>
      <w:r w:rsidRPr="00764B3B">
        <w:rPr>
          <w:rFonts w:ascii="Calibri" w:eastAsia="Calibri" w:hAnsi="Calibri" w:cs="Calibri"/>
          <w:sz w:val="20"/>
          <w:szCs w:val="20"/>
        </w:rPr>
        <w:t xml:space="preserve">El Valle de </w:t>
      </w:r>
      <w:proofErr w:type="spellStart"/>
      <w:r w:rsidRPr="00764B3B">
        <w:rPr>
          <w:rFonts w:ascii="Calibri" w:eastAsia="Calibri" w:hAnsi="Calibri" w:cs="Calibri"/>
          <w:sz w:val="20"/>
          <w:szCs w:val="20"/>
        </w:rPr>
        <w:t>Chalinga</w:t>
      </w:r>
      <w:proofErr w:type="spellEnd"/>
      <w:r w:rsidRPr="00764B3B">
        <w:rPr>
          <w:rFonts w:ascii="Calibri" w:eastAsia="Calibri" w:hAnsi="Calibri" w:cs="Calibri"/>
          <w:sz w:val="20"/>
          <w:szCs w:val="20"/>
        </w:rPr>
        <w:t xml:space="preserve"> es un lugar con una belleza particular y que guarda en el subsuelo y en la superficie, una vasta y variada historia, que conserva tradiciones como las fiestas religiosas y las propias de una zona agrícola y minera que se remonta a la cultura El Molle de la cual hay vestigios desde 500 años antes de Cristo.</w:t>
      </w:r>
    </w:p>
    <w:p w:rsidR="007A7DEB" w:rsidRDefault="007A7DEB" w:rsidP="002026F3">
      <w:pPr>
        <w:spacing w:before="120" w:after="120" w:line="240" w:lineRule="auto"/>
        <w:jc w:val="both"/>
        <w:rPr>
          <w:rFonts w:ascii="Calibri" w:eastAsia="Calibri" w:hAnsi="Calibri" w:cs="Calibri"/>
          <w:sz w:val="20"/>
          <w:szCs w:val="20"/>
        </w:rPr>
      </w:pPr>
      <w:r w:rsidRPr="007A7DEB">
        <w:rPr>
          <w:rFonts w:ascii="Calibri" w:eastAsia="Calibri" w:hAnsi="Calibri" w:cs="Calibri"/>
          <w:sz w:val="20"/>
          <w:szCs w:val="20"/>
        </w:rPr>
        <w:t xml:space="preserve">Las materias relevantes objeto de la fiscalización incluyeron </w:t>
      </w:r>
      <w:r w:rsidR="00293D64">
        <w:rPr>
          <w:rFonts w:ascii="Calibri" w:eastAsia="Calibri" w:hAnsi="Calibri" w:cs="Calibri"/>
          <w:sz w:val="20"/>
          <w:szCs w:val="20"/>
        </w:rPr>
        <w:t xml:space="preserve">la </w:t>
      </w:r>
      <w:r w:rsidR="006B7749">
        <w:rPr>
          <w:rFonts w:ascii="Calibri" w:eastAsia="Calibri" w:hAnsi="Calibri" w:cs="Calibri"/>
          <w:sz w:val="20"/>
          <w:szCs w:val="20"/>
        </w:rPr>
        <w:t xml:space="preserve">ejecución de tronaduras </w:t>
      </w:r>
      <w:r w:rsidR="0086736B">
        <w:rPr>
          <w:rFonts w:ascii="Calibri" w:eastAsia="Calibri" w:hAnsi="Calibri" w:cs="Calibri"/>
          <w:sz w:val="20"/>
          <w:szCs w:val="20"/>
        </w:rPr>
        <w:t>con</w:t>
      </w:r>
      <w:r w:rsidR="00293D64">
        <w:rPr>
          <w:rFonts w:ascii="Calibri" w:eastAsia="Calibri" w:hAnsi="Calibri" w:cs="Calibri"/>
          <w:sz w:val="20"/>
          <w:szCs w:val="20"/>
        </w:rPr>
        <w:t xml:space="preserve"> la evaluación de las</w:t>
      </w:r>
      <w:r w:rsidR="006B7749">
        <w:rPr>
          <w:rFonts w:ascii="Calibri" w:eastAsia="Calibri" w:hAnsi="Calibri" w:cs="Calibri"/>
          <w:sz w:val="20"/>
          <w:szCs w:val="20"/>
        </w:rPr>
        <w:t xml:space="preserve"> vibraciones</w:t>
      </w:r>
      <w:r w:rsidR="00293D64">
        <w:rPr>
          <w:rFonts w:ascii="Calibri" w:eastAsia="Calibri" w:hAnsi="Calibri" w:cs="Calibri"/>
          <w:sz w:val="20"/>
          <w:szCs w:val="20"/>
        </w:rPr>
        <w:t xml:space="preserve"> resultantes</w:t>
      </w:r>
      <w:r w:rsidR="006B7749">
        <w:rPr>
          <w:rFonts w:ascii="Calibri" w:eastAsia="Calibri" w:hAnsi="Calibri" w:cs="Calibri"/>
          <w:sz w:val="20"/>
          <w:szCs w:val="20"/>
        </w:rPr>
        <w:t xml:space="preserve"> y</w:t>
      </w:r>
      <w:r w:rsidR="00293D64">
        <w:rPr>
          <w:rFonts w:ascii="Calibri" w:eastAsia="Calibri" w:hAnsi="Calibri" w:cs="Calibri"/>
          <w:sz w:val="20"/>
          <w:szCs w:val="20"/>
        </w:rPr>
        <w:t xml:space="preserve"> </w:t>
      </w:r>
      <w:r w:rsidR="00ED6F10">
        <w:rPr>
          <w:rFonts w:ascii="Calibri" w:eastAsia="Calibri" w:hAnsi="Calibri" w:cs="Calibri"/>
          <w:sz w:val="20"/>
          <w:szCs w:val="20"/>
        </w:rPr>
        <w:t>el seguimiento de la calidad</w:t>
      </w:r>
      <w:r w:rsidR="0086736B">
        <w:rPr>
          <w:rFonts w:ascii="Calibri" w:eastAsia="Calibri" w:hAnsi="Calibri" w:cs="Calibri"/>
          <w:sz w:val="20"/>
          <w:szCs w:val="20"/>
        </w:rPr>
        <w:t xml:space="preserve"> de las aguas</w:t>
      </w:r>
      <w:r w:rsidR="00ED6F10">
        <w:rPr>
          <w:rFonts w:ascii="Calibri" w:eastAsia="Calibri" w:hAnsi="Calibri" w:cs="Calibri"/>
          <w:sz w:val="20"/>
          <w:szCs w:val="20"/>
        </w:rPr>
        <w:t xml:space="preserve"> superficiales y subterráneas.</w:t>
      </w:r>
      <w:r w:rsidRPr="007A7DEB">
        <w:rPr>
          <w:rFonts w:ascii="Calibri" w:eastAsia="Calibri" w:hAnsi="Calibri" w:cs="Calibri"/>
          <w:sz w:val="20"/>
          <w:szCs w:val="20"/>
        </w:rPr>
        <w:t xml:space="preserve"> </w:t>
      </w:r>
      <w:r w:rsidR="00E853DC">
        <w:rPr>
          <w:rFonts w:ascii="Calibri" w:eastAsia="Calibri" w:hAnsi="Calibri" w:cs="Calibri"/>
          <w:sz w:val="20"/>
          <w:szCs w:val="20"/>
        </w:rPr>
        <w:t>Dichas materias obedecen a aspectos denunciados por la Municipalidad</w:t>
      </w:r>
      <w:r w:rsidR="00E3705D">
        <w:rPr>
          <w:rFonts w:ascii="Calibri" w:eastAsia="Calibri" w:hAnsi="Calibri" w:cs="Calibri"/>
          <w:sz w:val="20"/>
          <w:szCs w:val="20"/>
        </w:rPr>
        <w:t xml:space="preserve"> de Sa</w:t>
      </w:r>
      <w:r w:rsidR="006958CC">
        <w:rPr>
          <w:rFonts w:ascii="Calibri" w:eastAsia="Calibri" w:hAnsi="Calibri" w:cs="Calibri"/>
          <w:sz w:val="20"/>
          <w:szCs w:val="20"/>
        </w:rPr>
        <w:t>lamanca</w:t>
      </w:r>
      <w:r w:rsidR="00E853DC">
        <w:rPr>
          <w:rFonts w:ascii="Calibri" w:eastAsia="Calibri" w:hAnsi="Calibri" w:cs="Calibri"/>
          <w:sz w:val="20"/>
          <w:szCs w:val="20"/>
        </w:rPr>
        <w:t>, SEREMI del Medio Ambiente</w:t>
      </w:r>
      <w:r w:rsidR="006958CC">
        <w:rPr>
          <w:rFonts w:ascii="Calibri" w:eastAsia="Calibri" w:hAnsi="Calibri" w:cs="Calibri"/>
          <w:sz w:val="20"/>
          <w:szCs w:val="20"/>
        </w:rPr>
        <w:t xml:space="preserve"> de la IV Región</w:t>
      </w:r>
      <w:r w:rsidR="00E853DC">
        <w:rPr>
          <w:rFonts w:ascii="Calibri" w:eastAsia="Calibri" w:hAnsi="Calibri" w:cs="Calibri"/>
          <w:sz w:val="20"/>
          <w:szCs w:val="20"/>
        </w:rPr>
        <w:t>, Gobernador</w:t>
      </w:r>
      <w:r w:rsidR="006958CC">
        <w:rPr>
          <w:rFonts w:ascii="Calibri" w:eastAsia="Calibri" w:hAnsi="Calibri" w:cs="Calibri"/>
          <w:sz w:val="20"/>
          <w:szCs w:val="20"/>
        </w:rPr>
        <w:t xml:space="preserve"> de la Provincia del Choapa</w:t>
      </w:r>
      <w:r w:rsidR="00E853DC">
        <w:rPr>
          <w:rFonts w:ascii="Calibri" w:eastAsia="Calibri" w:hAnsi="Calibri" w:cs="Calibri"/>
          <w:sz w:val="20"/>
          <w:szCs w:val="20"/>
        </w:rPr>
        <w:t xml:space="preserve"> </w:t>
      </w:r>
      <w:proofErr w:type="gramStart"/>
      <w:r w:rsidR="00E853DC">
        <w:rPr>
          <w:rFonts w:ascii="Calibri" w:eastAsia="Calibri" w:hAnsi="Calibri" w:cs="Calibri"/>
          <w:sz w:val="20"/>
          <w:szCs w:val="20"/>
        </w:rPr>
        <w:t xml:space="preserve">y  </w:t>
      </w:r>
      <w:r w:rsidR="006958CC">
        <w:rPr>
          <w:rFonts w:ascii="Calibri" w:eastAsia="Calibri" w:hAnsi="Calibri" w:cs="Calibri"/>
          <w:sz w:val="20"/>
          <w:szCs w:val="20"/>
        </w:rPr>
        <w:t>el</w:t>
      </w:r>
      <w:proofErr w:type="gramEnd"/>
      <w:r w:rsidR="006958CC">
        <w:rPr>
          <w:rFonts w:ascii="Calibri" w:eastAsia="Calibri" w:hAnsi="Calibri" w:cs="Calibri"/>
          <w:sz w:val="20"/>
          <w:szCs w:val="20"/>
        </w:rPr>
        <w:t xml:space="preserve"> </w:t>
      </w:r>
      <w:r w:rsidR="00E853DC">
        <w:rPr>
          <w:rFonts w:ascii="Calibri" w:eastAsia="Calibri" w:hAnsi="Calibri" w:cs="Calibri"/>
          <w:sz w:val="20"/>
          <w:szCs w:val="20"/>
        </w:rPr>
        <w:t>Sr. Diputado</w:t>
      </w:r>
      <w:r w:rsidR="006958CC">
        <w:rPr>
          <w:rFonts w:ascii="Calibri" w:eastAsia="Calibri" w:hAnsi="Calibri" w:cs="Calibri"/>
          <w:sz w:val="20"/>
          <w:szCs w:val="20"/>
        </w:rPr>
        <w:t xml:space="preserve"> Daniel Núñez Arancibia</w:t>
      </w:r>
      <w:r w:rsidR="00E853DC">
        <w:rPr>
          <w:rFonts w:ascii="Calibri" w:eastAsia="Calibri" w:hAnsi="Calibri" w:cs="Calibri"/>
          <w:sz w:val="20"/>
          <w:szCs w:val="20"/>
        </w:rPr>
        <w:t>.</w:t>
      </w:r>
    </w:p>
    <w:p w:rsidR="007A7DEB" w:rsidRPr="007A7DEB" w:rsidRDefault="007A7DEB" w:rsidP="002026F3">
      <w:pPr>
        <w:spacing w:before="120" w:after="120" w:line="240" w:lineRule="auto"/>
        <w:jc w:val="both"/>
        <w:rPr>
          <w:rFonts w:ascii="Calibri" w:eastAsia="Calibri" w:hAnsi="Calibri" w:cs="Calibri"/>
          <w:sz w:val="20"/>
          <w:szCs w:val="20"/>
        </w:rPr>
      </w:pPr>
      <w:r w:rsidRPr="007A7DEB">
        <w:rPr>
          <w:rFonts w:ascii="Calibri" w:eastAsia="Calibri" w:hAnsi="Calibri" w:cs="Calibri"/>
          <w:sz w:val="20"/>
          <w:szCs w:val="20"/>
        </w:rPr>
        <w:t>Entre los hechos constatados que representa</w:t>
      </w:r>
      <w:r w:rsidR="00523AD8">
        <w:rPr>
          <w:rFonts w:ascii="Calibri" w:eastAsia="Calibri" w:hAnsi="Calibri" w:cs="Calibri"/>
          <w:sz w:val="20"/>
          <w:szCs w:val="20"/>
        </w:rPr>
        <w:t xml:space="preserve">n hallazgos se encuentran: En los informes de tronaduras, remitidos por el titular, no </w:t>
      </w:r>
      <w:r w:rsidR="00293D64">
        <w:rPr>
          <w:rFonts w:ascii="Calibri" w:eastAsia="Calibri" w:hAnsi="Calibri" w:cs="Calibri"/>
          <w:sz w:val="20"/>
          <w:szCs w:val="20"/>
        </w:rPr>
        <w:t xml:space="preserve">se </w:t>
      </w:r>
      <w:r w:rsidR="00523AD8">
        <w:rPr>
          <w:rFonts w:ascii="Calibri" w:eastAsia="Calibri" w:hAnsi="Calibri" w:cs="Calibri"/>
          <w:sz w:val="20"/>
          <w:szCs w:val="20"/>
        </w:rPr>
        <w:t>utiliza como referencia de vibraciones las normas Alemanas y Suecas tal como señala su RCA</w:t>
      </w:r>
      <w:r w:rsidR="00293D64">
        <w:rPr>
          <w:rFonts w:ascii="Calibri" w:eastAsia="Calibri" w:hAnsi="Calibri" w:cs="Calibri"/>
          <w:sz w:val="20"/>
          <w:szCs w:val="20"/>
        </w:rPr>
        <w:t xml:space="preserve"> y </w:t>
      </w:r>
      <w:r w:rsidR="00523AD8">
        <w:rPr>
          <w:rFonts w:ascii="Calibri" w:eastAsia="Calibri" w:hAnsi="Calibri" w:cs="Calibri"/>
          <w:sz w:val="20"/>
          <w:szCs w:val="20"/>
        </w:rPr>
        <w:t xml:space="preserve"> no adjunta los certificados de calibración de los equipos durante el periodo en que se realizaron las mediciones; el titular no realiza predicciones de tronaduras considerando como umbral máximo de vibración 3.0 mm/s. Respecto de las aguas subterráneas, </w:t>
      </w:r>
      <w:r w:rsidR="001D134F">
        <w:rPr>
          <w:rFonts w:ascii="Calibri" w:eastAsia="Calibri" w:hAnsi="Calibri" w:cs="Calibri"/>
          <w:sz w:val="20"/>
          <w:szCs w:val="20"/>
        </w:rPr>
        <w:t xml:space="preserve">el titular no entrega información de la operación de los lisímetros </w:t>
      </w:r>
      <w:r w:rsidR="00F225B9">
        <w:rPr>
          <w:rFonts w:ascii="Calibri" w:eastAsia="Calibri" w:hAnsi="Calibri" w:cs="Calibri"/>
          <w:sz w:val="20"/>
          <w:szCs w:val="20"/>
        </w:rPr>
        <w:t>N°</w:t>
      </w:r>
      <w:r w:rsidR="001D134F">
        <w:rPr>
          <w:rFonts w:ascii="Calibri" w:eastAsia="Calibri" w:hAnsi="Calibri" w:cs="Calibri"/>
          <w:sz w:val="20"/>
          <w:szCs w:val="20"/>
        </w:rPr>
        <w:t>1</w:t>
      </w:r>
      <w:r w:rsidR="00F225B9">
        <w:rPr>
          <w:rFonts w:ascii="Calibri" w:eastAsia="Calibri" w:hAnsi="Calibri" w:cs="Calibri"/>
          <w:sz w:val="20"/>
          <w:szCs w:val="20"/>
        </w:rPr>
        <w:t xml:space="preserve"> y N°11</w:t>
      </w:r>
      <w:r w:rsidR="001D134F">
        <w:rPr>
          <w:rFonts w:ascii="Calibri" w:eastAsia="Calibri" w:hAnsi="Calibri" w:cs="Calibri"/>
          <w:sz w:val="20"/>
          <w:szCs w:val="20"/>
        </w:rPr>
        <w:t xml:space="preserve"> durante el periodo </w:t>
      </w:r>
      <w:r w:rsidR="00F225B9">
        <w:rPr>
          <w:rFonts w:ascii="Calibri" w:eastAsia="Calibri" w:hAnsi="Calibri" w:cs="Calibri"/>
          <w:sz w:val="20"/>
          <w:szCs w:val="20"/>
        </w:rPr>
        <w:t xml:space="preserve">entre el </w:t>
      </w:r>
      <w:r w:rsidR="001D134F" w:rsidRPr="001D134F">
        <w:rPr>
          <w:rFonts w:ascii="Calibri" w:eastAsia="Calibri" w:hAnsi="Calibri" w:cs="Calibri"/>
          <w:sz w:val="20"/>
          <w:szCs w:val="20"/>
        </w:rPr>
        <w:t xml:space="preserve">03-09-2017 y el 15-01-2019 </w:t>
      </w:r>
      <w:r w:rsidR="00F225B9">
        <w:rPr>
          <w:rFonts w:ascii="Calibri" w:eastAsia="Calibri" w:hAnsi="Calibri" w:cs="Calibri"/>
          <w:sz w:val="20"/>
          <w:szCs w:val="20"/>
        </w:rPr>
        <w:t>(</w:t>
      </w:r>
      <w:r w:rsidR="001D134F">
        <w:rPr>
          <w:rFonts w:ascii="Calibri" w:eastAsia="Calibri" w:hAnsi="Calibri" w:cs="Calibri"/>
          <w:sz w:val="20"/>
          <w:szCs w:val="20"/>
        </w:rPr>
        <w:t>1 año y 4 meses</w:t>
      </w:r>
      <w:r w:rsidR="00F225B9">
        <w:rPr>
          <w:rFonts w:ascii="Calibri" w:eastAsia="Calibri" w:hAnsi="Calibri" w:cs="Calibri"/>
          <w:sz w:val="20"/>
          <w:szCs w:val="20"/>
        </w:rPr>
        <w:t>), y</w:t>
      </w:r>
      <w:r w:rsidR="001D134F">
        <w:rPr>
          <w:rFonts w:ascii="Calibri" w:eastAsia="Calibri" w:hAnsi="Calibri" w:cs="Calibri"/>
          <w:sz w:val="20"/>
          <w:szCs w:val="20"/>
        </w:rPr>
        <w:t xml:space="preserve"> </w:t>
      </w:r>
      <w:r w:rsidR="00F225B9">
        <w:rPr>
          <w:rFonts w:ascii="Calibri" w:eastAsia="Calibri" w:hAnsi="Calibri" w:cs="Calibri"/>
          <w:sz w:val="20"/>
          <w:szCs w:val="20"/>
        </w:rPr>
        <w:t xml:space="preserve">el </w:t>
      </w:r>
      <w:r w:rsidR="00F225B9" w:rsidRPr="00F225B9">
        <w:rPr>
          <w:rFonts w:ascii="Calibri" w:eastAsia="Calibri" w:hAnsi="Calibri" w:cs="Calibri"/>
          <w:sz w:val="20"/>
          <w:szCs w:val="20"/>
        </w:rPr>
        <w:t>14-10-2017 y el 15-01-2019 (1 año y 3 meses),</w:t>
      </w:r>
      <w:r w:rsidR="00F225B9">
        <w:rPr>
          <w:rFonts w:ascii="Calibri" w:eastAsia="Calibri" w:hAnsi="Calibri" w:cs="Calibri"/>
          <w:sz w:val="20"/>
          <w:szCs w:val="20"/>
        </w:rPr>
        <w:t xml:space="preserve"> respectivamente</w:t>
      </w:r>
      <w:r w:rsidR="001D134F">
        <w:rPr>
          <w:rFonts w:ascii="Calibri" w:eastAsia="Calibri" w:hAnsi="Calibri" w:cs="Calibri"/>
          <w:sz w:val="20"/>
          <w:szCs w:val="20"/>
        </w:rPr>
        <w:t>.</w:t>
      </w:r>
      <w:r w:rsidR="0049680E">
        <w:rPr>
          <w:rFonts w:ascii="Calibri" w:eastAsia="Calibri" w:hAnsi="Calibri" w:cs="Calibri"/>
          <w:sz w:val="20"/>
          <w:szCs w:val="20"/>
        </w:rPr>
        <w:t xml:space="preserve"> Respecto de los sensores de detección de fugas, </w:t>
      </w:r>
      <w:r w:rsidR="001D134F" w:rsidRPr="001D134F">
        <w:rPr>
          <w:rFonts w:ascii="Calibri" w:eastAsia="Calibri" w:hAnsi="Calibri" w:cs="Calibri"/>
          <w:sz w:val="20"/>
          <w:szCs w:val="20"/>
        </w:rPr>
        <w:t>no fueron presentado</w:t>
      </w:r>
      <w:r w:rsidR="0049680E">
        <w:rPr>
          <w:rFonts w:ascii="Calibri" w:eastAsia="Calibri" w:hAnsi="Calibri" w:cs="Calibri"/>
          <w:sz w:val="20"/>
          <w:szCs w:val="20"/>
        </w:rPr>
        <w:t>s medios de prueba verificables</w:t>
      </w:r>
      <w:r w:rsidR="00293D64">
        <w:rPr>
          <w:rFonts w:ascii="Calibri" w:eastAsia="Calibri" w:hAnsi="Calibri" w:cs="Calibri"/>
          <w:sz w:val="20"/>
          <w:szCs w:val="20"/>
        </w:rPr>
        <w:t xml:space="preserve"> de registros de utilización del sistema de detección de fugas</w:t>
      </w:r>
      <w:r w:rsidR="0049680E">
        <w:rPr>
          <w:rFonts w:ascii="Calibri" w:eastAsia="Calibri" w:hAnsi="Calibri" w:cs="Calibri"/>
          <w:sz w:val="20"/>
          <w:szCs w:val="20"/>
        </w:rPr>
        <w:t xml:space="preserve">, </w:t>
      </w:r>
      <w:r w:rsidR="001D134F" w:rsidRPr="001D134F">
        <w:rPr>
          <w:rFonts w:ascii="Calibri" w:eastAsia="Calibri" w:hAnsi="Calibri" w:cs="Calibri"/>
          <w:sz w:val="20"/>
          <w:szCs w:val="20"/>
        </w:rPr>
        <w:t>para acreditar que a la fecha no se ha detectado la presencia de fugas desde las piscinas de proceso.</w:t>
      </w:r>
    </w:p>
    <w:p w:rsidR="002026F3" w:rsidRDefault="002026F3" w:rsidP="002026F3">
      <w:pPr>
        <w:pStyle w:val="Textocomentario"/>
        <w:spacing w:before="120" w:after="120"/>
      </w:pPr>
      <w:r>
        <w:t xml:space="preserve">Finalmente, el Titular no cuenta con los perfiles de habilitación de los pozos HGQU-1 y HGQU-2. </w:t>
      </w:r>
      <w:r w:rsidRPr="00346117">
        <w:t xml:space="preserve">Si bien no es una exigencia de la RCA, </w:t>
      </w:r>
      <w:r>
        <w:t xml:space="preserve">ello se configura como un antecedente relevante para acreditar la representatividad de las mediciones.  </w:t>
      </w:r>
      <w:bookmarkStart w:id="9" w:name="_GoBack"/>
    </w:p>
    <w:p w:rsidR="00DC2BEA" w:rsidRDefault="00DC2BEA" w:rsidP="002026F3">
      <w:pPr>
        <w:pStyle w:val="Textocomentario"/>
        <w:spacing w:before="120" w:after="120"/>
      </w:pPr>
      <w:r>
        <w:t xml:space="preserve">A modo de conclusión es posible señalar que  debido a que el titular no realiza la programación de la tronadura de tal modo que esta se </w:t>
      </w:r>
      <w:r w:rsidR="00E853DC">
        <w:t>sitúe</w:t>
      </w:r>
      <w:r>
        <w:t xml:space="preserve"> bajo el criterio de 3.0 mm/</w:t>
      </w:r>
      <w:proofErr w:type="spellStart"/>
      <w:r>
        <w:t>seg</w:t>
      </w:r>
      <w:proofErr w:type="spellEnd"/>
      <w:r>
        <w:t xml:space="preserve">, no presenta certificados de calibración de las mediciones realizadas y utiliza normas de referencia distintas a las comprometidas en la RCA, </w:t>
      </w:r>
      <w:r w:rsidRPr="00DC2BEA">
        <w:t>no es posible acreditar que las vibraciones generadas por la ejecución de las tronaduras, se sitúen bajo el criterio de 3.00 mm/s, y por lo tanto el titular, no puede asegurar que dichas vibraciones no generen daños estructurales o molestia a las comunidades aledañas</w:t>
      </w:r>
      <w:r w:rsidR="00E853DC">
        <w:t>.</w:t>
      </w:r>
    </w:p>
    <w:p w:rsidR="005D1146" w:rsidRDefault="00E853DC" w:rsidP="002026F3">
      <w:pPr>
        <w:pStyle w:val="Textocomentario"/>
        <w:spacing w:before="120" w:after="120"/>
      </w:pPr>
      <w:r>
        <w:t xml:space="preserve">Respecto de las aguas subterráneas, existen </w:t>
      </w:r>
      <w:proofErr w:type="gramStart"/>
      <w:r>
        <w:t>periodos superior</w:t>
      </w:r>
      <w:proofErr w:type="gramEnd"/>
      <w:r>
        <w:t xml:space="preserve"> a un año en que</w:t>
      </w:r>
      <w:r w:rsidRPr="00E853DC">
        <w:t xml:space="preserve"> el Titular no mantuvo registros o mediciones en los sensores, no cumpliéndose el objetivo de contar con los elementos necesarios para detectar eventuales fugas desde las pilas de lixiviación al acuífero</w:t>
      </w:r>
      <w:r>
        <w:t>, por lo tanto no es posible determinar que durante dicho periodo no se produjeron fugas hacia el acuífero. Cabe señalar que la instalación de estos sensores que son un compromiso de la RCA, se realizó en el marco de un programa de cumplimiento de un</w:t>
      </w:r>
      <w:r w:rsidRPr="00E853DC">
        <w:t xml:space="preserve"> proceso sancionatorio que la SMA levantó contra el Titular durante el año 2013.</w:t>
      </w:r>
    </w:p>
    <w:p w:rsidR="00E853DC" w:rsidRPr="00346117" w:rsidRDefault="00F00724" w:rsidP="002026F3">
      <w:pPr>
        <w:pStyle w:val="Textocomentario"/>
        <w:spacing w:before="120" w:after="120"/>
      </w:pPr>
      <w:r w:rsidRPr="00F00724">
        <w:t xml:space="preserve"> No obstante los hallazgos mencionados, relativos a las aguas subterráneas, de la revisión de los informes de seguimiento ambiental</w:t>
      </w:r>
      <w:r w:rsidR="005D1146">
        <w:t xml:space="preserve">, con los datos remitidos por el </w:t>
      </w:r>
      <w:proofErr w:type="gramStart"/>
      <w:r w:rsidR="005D1146">
        <w:t xml:space="preserve">titular, </w:t>
      </w:r>
      <w:r w:rsidRPr="00F00724">
        <w:t xml:space="preserve"> no</w:t>
      </w:r>
      <w:proofErr w:type="gramEnd"/>
      <w:r w:rsidRPr="00F00724">
        <w:t xml:space="preserve"> se observa un efecto adverso identificable sobre la calidad de las aguas subterráneas producto de la operación de la Pila de lixiviación.</w:t>
      </w:r>
      <w:bookmarkEnd w:id="9"/>
    </w:p>
    <w:p w:rsidR="002026F3" w:rsidRDefault="002026F3" w:rsidP="002026F3">
      <w:pPr>
        <w:pStyle w:val="Textocomentario"/>
        <w:ind w:left="426"/>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7A7DEB" w:rsidRDefault="007A7DEB" w:rsidP="007A7DEB">
      <w:pPr>
        <w:pStyle w:val="IFA1"/>
      </w:pPr>
      <w:bookmarkStart w:id="10" w:name="_Toc390777017"/>
      <w:bookmarkStart w:id="11" w:name="_Toc6383230"/>
      <w:r w:rsidRPr="007A7DEB">
        <w:t xml:space="preserve">IDENTIFICACIÓN </w:t>
      </w:r>
      <w:bookmarkEnd w:id="10"/>
      <w:r w:rsidRPr="007A7DEB">
        <w:t>DE LA UNIDAD FISCALIZABLE</w:t>
      </w:r>
      <w:bookmarkEnd w:id="11"/>
    </w:p>
    <w:p w:rsidR="007A7DEB" w:rsidRPr="007A7DEB" w:rsidRDefault="007A7DEB" w:rsidP="007A7DEB">
      <w:pPr>
        <w:spacing w:after="0" w:line="240" w:lineRule="auto"/>
        <w:ind w:left="989"/>
        <w:contextualSpacing/>
        <w:outlineLvl w:val="0"/>
        <w:rPr>
          <w:rFonts w:ascii="Calibri" w:eastAsia="Calibri" w:hAnsi="Calibri" w:cs="Calibri"/>
          <w:b/>
          <w:sz w:val="24"/>
          <w:szCs w:val="20"/>
        </w:rPr>
      </w:pPr>
    </w:p>
    <w:p w:rsidR="007A7DEB" w:rsidRDefault="007A7DEB" w:rsidP="007A7DEB">
      <w:pPr>
        <w:pStyle w:val="Ttulo1"/>
      </w:pPr>
      <w:bookmarkStart w:id="12" w:name="_Toc6383231"/>
      <w:r w:rsidRPr="007A7DEB">
        <w:t>Antecedentes Generales</w:t>
      </w:r>
      <w:bookmarkEnd w:id="12"/>
    </w:p>
    <w:p w:rsidR="00941C6D" w:rsidRDefault="00941C6D" w:rsidP="00941C6D">
      <w:pPr>
        <w:pStyle w:val="Listaconnmeros"/>
        <w:numPr>
          <w:ilvl w:val="0"/>
          <w:numId w:val="0"/>
        </w:numPr>
        <w:ind w:left="36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41C6D" w:rsidRPr="0025129B" w:rsidTr="000F042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41C6D" w:rsidRPr="0025129B" w:rsidRDefault="00941C6D" w:rsidP="000F042B">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Pr="009A6033">
              <w:rPr>
                <w:rFonts w:cstheme="minorHAnsi"/>
                <w:sz w:val="20"/>
                <w:szCs w:val="20"/>
              </w:rPr>
              <w:t>PROYECTO MINERO TRES VALLES</w:t>
            </w:r>
            <w:r w:rsidR="0092326F">
              <w:rPr>
                <w:rFonts w:cstheme="minorHAnsi"/>
                <w:sz w:val="20"/>
                <w:szCs w:val="20"/>
              </w:rPr>
              <w:t>.</w:t>
            </w:r>
          </w:p>
        </w:tc>
      </w:tr>
      <w:tr w:rsidR="00941C6D" w:rsidRPr="0025129B" w:rsidTr="000F04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41C6D" w:rsidRPr="0025129B" w:rsidRDefault="00941C6D" w:rsidP="000F042B">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Pr>
                <w:rFonts w:cstheme="minorHAns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941C6D" w:rsidRPr="005221DF" w:rsidRDefault="00941C6D" w:rsidP="000F042B">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Pr="009A6033">
              <w:rPr>
                <w:rFonts w:cstheme="minorHAnsi"/>
                <w:sz w:val="20"/>
                <w:szCs w:val="20"/>
              </w:rPr>
              <w:t>IV Región de Coquimbo, provincia de Choapa, Comunas de Salamanca e Illapel</w:t>
            </w:r>
            <w:r w:rsidR="00523AD8">
              <w:rPr>
                <w:rFonts w:cstheme="minorHAnsi"/>
                <w:sz w:val="20"/>
                <w:szCs w:val="20"/>
              </w:rPr>
              <w:t>.</w:t>
            </w:r>
          </w:p>
        </w:tc>
      </w:tr>
      <w:tr w:rsidR="00941C6D" w:rsidRPr="0025129B" w:rsidTr="000F042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25129B" w:rsidRDefault="00941C6D" w:rsidP="000F042B">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Pr>
                <w:rFonts w:cstheme="minorHAnsi"/>
                <w:sz w:val="20"/>
                <w:szCs w:val="20"/>
              </w:rPr>
              <w:t>Choapa.</w:t>
            </w:r>
          </w:p>
        </w:tc>
        <w:tc>
          <w:tcPr>
            <w:tcW w:w="2296" w:type="pct"/>
            <w:vMerge/>
            <w:tcBorders>
              <w:left w:val="single" w:sz="4" w:space="0" w:color="auto"/>
              <w:right w:val="single" w:sz="4" w:space="0" w:color="auto"/>
            </w:tcBorders>
            <w:shd w:val="clear" w:color="auto" w:fill="FFFFFF"/>
          </w:tcPr>
          <w:p w:rsidR="00941C6D" w:rsidRPr="0025129B" w:rsidRDefault="00941C6D" w:rsidP="000F042B">
            <w:pPr>
              <w:ind w:left="188"/>
              <w:rPr>
                <w:rFonts w:cstheme="minorHAnsi"/>
                <w:b/>
                <w:sz w:val="20"/>
                <w:szCs w:val="20"/>
              </w:rPr>
            </w:pPr>
          </w:p>
        </w:tc>
      </w:tr>
      <w:tr w:rsidR="00941C6D" w:rsidRPr="0025129B" w:rsidTr="000F04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25129B" w:rsidRDefault="00941C6D" w:rsidP="000F042B">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Pr="009A6033">
              <w:rPr>
                <w:rFonts w:cstheme="minorHAnsi"/>
                <w:sz w:val="20"/>
                <w:szCs w:val="20"/>
              </w:rPr>
              <w:t>Salamanca e Illapel</w:t>
            </w:r>
            <w:r>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941C6D" w:rsidRPr="0025129B" w:rsidRDefault="00941C6D" w:rsidP="000F042B">
            <w:pPr>
              <w:ind w:left="188"/>
              <w:rPr>
                <w:rFonts w:cstheme="minorHAnsi"/>
                <w:b/>
                <w:sz w:val="20"/>
                <w:szCs w:val="20"/>
              </w:rPr>
            </w:pPr>
          </w:p>
        </w:tc>
      </w:tr>
      <w:tr w:rsidR="00941C6D" w:rsidRPr="0025129B" w:rsidTr="000F042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41C6D" w:rsidRPr="0025129B" w:rsidRDefault="00941C6D" w:rsidP="000F042B">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941C6D" w:rsidRPr="00D235C7" w:rsidRDefault="00941C6D" w:rsidP="000F042B">
            <w:pPr>
              <w:rPr>
                <w:rFonts w:cstheme="minorHAnsi"/>
                <w:sz w:val="20"/>
                <w:szCs w:val="20"/>
                <w:lang w:eastAsia="es-ES"/>
              </w:rPr>
            </w:pPr>
            <w:r w:rsidRPr="009A6033">
              <w:rPr>
                <w:rFonts w:cstheme="minorHAnsi"/>
                <w:sz w:val="20"/>
                <w:szCs w:val="20"/>
              </w:rPr>
              <w:t>SOCIEDAD CONTRACTUAL MINERA TRES VALLES.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5221DF" w:rsidRDefault="00941C6D" w:rsidP="000F042B">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Pr>
                <w:rFonts w:cstheme="minorHAnsi"/>
                <w:sz w:val="20"/>
                <w:szCs w:val="20"/>
              </w:rPr>
              <w:t>77856200-6</w:t>
            </w:r>
          </w:p>
        </w:tc>
      </w:tr>
      <w:tr w:rsidR="00941C6D" w:rsidRPr="0025129B" w:rsidTr="000F042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Default="00941C6D" w:rsidP="0086736B">
            <w:pPr>
              <w:spacing w:after="100" w:line="276" w:lineRule="auto"/>
              <w:rPr>
                <w:rFonts w:cstheme="minorHAnsi"/>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r w:rsidRPr="009A6033">
              <w:rPr>
                <w:rFonts w:cstheme="minorHAnsi"/>
                <w:sz w:val="20"/>
                <w:szCs w:val="20"/>
              </w:rPr>
              <w:t>ROSARIO NORTE 615 OFICINA #1201</w:t>
            </w:r>
            <w:r w:rsidR="00566637">
              <w:rPr>
                <w:rFonts w:cstheme="minorHAnsi"/>
                <w:sz w:val="20"/>
                <w:szCs w:val="20"/>
              </w:rPr>
              <w:t>, Santiago</w:t>
            </w:r>
          </w:p>
          <w:p w:rsidR="00566637" w:rsidRDefault="00566637" w:rsidP="0086736B">
            <w:pPr>
              <w:spacing w:after="100" w:line="276" w:lineRule="auto"/>
              <w:rPr>
                <w:rFonts w:cstheme="minorHAnsi"/>
                <w:sz w:val="20"/>
                <w:szCs w:val="20"/>
              </w:rPr>
            </w:pPr>
          </w:p>
          <w:p w:rsidR="00566637" w:rsidRPr="005221DF" w:rsidRDefault="00566637" w:rsidP="0086736B">
            <w:pPr>
              <w:spacing w:after="100" w:line="276" w:lineRule="auto"/>
              <w:rPr>
                <w:rFonts w:cstheme="minorHAns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5221DF" w:rsidRDefault="00941C6D" w:rsidP="000F042B">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Pr="009A6033">
              <w:rPr>
                <w:rFonts w:cstheme="minorHAnsi"/>
                <w:sz w:val="20"/>
                <w:szCs w:val="20"/>
              </w:rPr>
              <w:t>SEBASTIAN.CORTES@MINERATRESVALLES.CL</w:t>
            </w:r>
          </w:p>
        </w:tc>
      </w:tr>
      <w:tr w:rsidR="00941C6D" w:rsidRPr="0025129B" w:rsidTr="000F042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41C6D" w:rsidRPr="0025129B" w:rsidRDefault="00941C6D" w:rsidP="000F042B">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41C6D" w:rsidRPr="005221DF" w:rsidRDefault="00941C6D" w:rsidP="000F042B">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2026F3" w:rsidRPr="002026F3">
              <w:rPr>
                <w:rFonts w:cstheme="minorHAnsi"/>
                <w:sz w:val="20"/>
                <w:szCs w:val="20"/>
              </w:rPr>
              <w:t>+56 442081010</w:t>
            </w:r>
          </w:p>
        </w:tc>
      </w:tr>
      <w:tr w:rsidR="00941C6D" w:rsidRPr="0025129B" w:rsidTr="000F042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5221DF" w:rsidRDefault="00941C6D" w:rsidP="000F042B">
            <w:pPr>
              <w:spacing w:after="100" w:line="276" w:lineRule="auto"/>
              <w:rPr>
                <w:rFonts w:cstheme="minorHAnsi"/>
                <w:b/>
                <w:sz w:val="20"/>
                <w:szCs w:val="20"/>
                <w:lang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r w:rsidRPr="009A6033">
              <w:rPr>
                <w:rFonts w:cstheme="minorHAnsi"/>
                <w:sz w:val="20"/>
                <w:szCs w:val="20"/>
              </w:rPr>
              <w:t>RAFAEL PEREZ DE ARCE AGUIRRE</w:t>
            </w:r>
            <w:r w:rsidR="00523AD8">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5221DF" w:rsidRDefault="00941C6D" w:rsidP="000F042B">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Pr="009A6033">
              <w:rPr>
                <w:rFonts w:cstheme="minorHAnsi"/>
                <w:sz w:val="20"/>
                <w:szCs w:val="20"/>
              </w:rPr>
              <w:t>7299936-3</w:t>
            </w:r>
          </w:p>
        </w:tc>
      </w:tr>
      <w:tr w:rsidR="00941C6D" w:rsidRPr="0025129B" w:rsidTr="000F042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25129B" w:rsidRDefault="00941C6D" w:rsidP="000F042B">
            <w:pPr>
              <w:rPr>
                <w:rFonts w:cstheme="minorHAnsi"/>
                <w:sz w:val="20"/>
                <w:szCs w:val="20"/>
                <w:lang w:val="es-ES" w:eastAsia="es-ES"/>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r w:rsidR="00D6118C" w:rsidRPr="009A6033">
              <w:rPr>
                <w:rFonts w:cstheme="minorHAnsi"/>
                <w:sz w:val="20"/>
                <w:szCs w:val="20"/>
              </w:rPr>
              <w:t>ROSARIO NORTE 615 OFICINA #1201</w:t>
            </w:r>
            <w:r w:rsidR="00566637">
              <w:rPr>
                <w:rFonts w:cstheme="minorHAnsi"/>
                <w:sz w:val="20"/>
                <w:szCs w:val="20"/>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25129B" w:rsidRDefault="00941C6D" w:rsidP="000F042B">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D6118C" w:rsidRPr="00D6118C">
              <w:rPr>
                <w:rFonts w:cstheme="minorHAnsi"/>
                <w:sz w:val="20"/>
                <w:szCs w:val="20"/>
              </w:rPr>
              <w:t>sebastian.cortes@mineratresvalles.cl</w:t>
            </w:r>
          </w:p>
        </w:tc>
      </w:tr>
      <w:tr w:rsidR="00941C6D" w:rsidRPr="0025129B" w:rsidTr="000F042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41C6D" w:rsidRPr="0025129B" w:rsidRDefault="00941C6D" w:rsidP="000F042B">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41C6D" w:rsidRPr="0025129B" w:rsidRDefault="00941C6D" w:rsidP="000F042B">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2026F3" w:rsidRPr="002026F3">
              <w:rPr>
                <w:rFonts w:cstheme="minorHAnsi"/>
                <w:sz w:val="20"/>
                <w:szCs w:val="20"/>
              </w:rPr>
              <w:t>+56 442081010</w:t>
            </w:r>
          </w:p>
        </w:tc>
      </w:tr>
      <w:tr w:rsidR="00941C6D" w:rsidRPr="0025129B" w:rsidTr="000F042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1C6D" w:rsidRPr="0025129B" w:rsidRDefault="00941C6D" w:rsidP="000F042B">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Pr="009A6033">
              <w:rPr>
                <w:rFonts w:cstheme="minorHAnsi"/>
                <w:sz w:val="20"/>
                <w:szCs w:val="20"/>
              </w:rPr>
              <w:t>EN FASE DE OPERACIÓN (31-01-2011)</w:t>
            </w:r>
          </w:p>
        </w:tc>
      </w:tr>
    </w:tbl>
    <w:p w:rsidR="0092326F" w:rsidRDefault="0092326F" w:rsidP="00941C6D">
      <w:pPr>
        <w:pStyle w:val="Listaconnmeros"/>
        <w:numPr>
          <w:ilvl w:val="0"/>
          <w:numId w:val="0"/>
        </w:numPr>
        <w:ind w:left="360"/>
      </w:pPr>
    </w:p>
    <w:p w:rsidR="0092326F" w:rsidRDefault="0092326F">
      <w:r>
        <w:br w:type="page"/>
      </w:r>
    </w:p>
    <w:p w:rsidR="007A7DEB" w:rsidRDefault="007A7DEB" w:rsidP="007A7DEB">
      <w:pPr>
        <w:pStyle w:val="IFA1"/>
      </w:pPr>
      <w:bookmarkStart w:id="13" w:name="_Toc390777020"/>
      <w:bookmarkStart w:id="14" w:name="_Toc6383232"/>
      <w:r w:rsidRPr="007A7DEB">
        <w:lastRenderedPageBreak/>
        <w:t>INSTRUMENTOS DE CARÁCTER AMBIENTAL FISCALIZADOS</w:t>
      </w:r>
      <w:bookmarkEnd w:id="13"/>
      <w:bookmarkEnd w:id="14"/>
    </w:p>
    <w:p w:rsidR="00941C6D" w:rsidRDefault="00941C6D" w:rsidP="00941C6D">
      <w:pPr>
        <w:pStyle w:val="Ttulo1"/>
        <w:numPr>
          <w:ilvl w:val="0"/>
          <w:numId w:val="0"/>
        </w:numPr>
        <w:ind w:left="576"/>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
        <w:gridCol w:w="1277"/>
        <w:gridCol w:w="1279"/>
        <w:gridCol w:w="1132"/>
        <w:gridCol w:w="2264"/>
        <w:gridCol w:w="3402"/>
      </w:tblGrid>
      <w:tr w:rsidR="001C450D" w:rsidRPr="0025129B" w:rsidTr="001C450D">
        <w:trPr>
          <w:trHeight w:val="498"/>
          <w:jc w:val="center"/>
        </w:trPr>
        <w:tc>
          <w:tcPr>
            <w:tcW w:w="216" w:type="pct"/>
            <w:shd w:val="clear" w:color="auto" w:fill="BFBFBF" w:themeFill="background1" w:themeFillShade="BF"/>
            <w:vAlign w:val="center"/>
            <w:hideMark/>
          </w:tcPr>
          <w:p w:rsidR="001C450D" w:rsidRPr="0025129B" w:rsidRDefault="001C450D" w:rsidP="000F042B">
            <w:pPr>
              <w:spacing w:line="0" w:lineRule="atLeast"/>
              <w:jc w:val="center"/>
              <w:rPr>
                <w:rFonts w:eastAsia="Times New Roman" w:cs="Calibri"/>
                <w:b/>
                <w:bCs/>
                <w:sz w:val="20"/>
                <w:szCs w:val="20"/>
                <w:lang w:eastAsia="es-CL"/>
              </w:rPr>
            </w:pPr>
            <w:proofErr w:type="spellStart"/>
            <w:r>
              <w:rPr>
                <w:rFonts w:eastAsia="Times New Roman" w:cs="Calibri"/>
                <w:b/>
                <w:bCs/>
                <w:sz w:val="20"/>
                <w:szCs w:val="20"/>
                <w:lang w:eastAsia="es-CL"/>
              </w:rPr>
              <w:t>N°</w:t>
            </w:r>
            <w:proofErr w:type="spellEnd"/>
          </w:p>
        </w:tc>
        <w:tc>
          <w:tcPr>
            <w:tcW w:w="653" w:type="pct"/>
            <w:shd w:val="clear" w:color="auto" w:fill="BFBFBF" w:themeFill="background1" w:themeFillShade="BF"/>
            <w:vAlign w:val="center"/>
            <w:hideMark/>
          </w:tcPr>
          <w:p w:rsidR="001C450D" w:rsidRPr="0025129B" w:rsidRDefault="001C450D" w:rsidP="000F042B">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54" w:type="pct"/>
            <w:shd w:val="clear" w:color="auto" w:fill="BFBFBF" w:themeFill="background1" w:themeFillShade="BF"/>
            <w:vAlign w:val="center"/>
            <w:hideMark/>
          </w:tcPr>
          <w:p w:rsidR="001C450D" w:rsidRDefault="001C450D" w:rsidP="000F042B">
            <w:pPr>
              <w:spacing w:line="0" w:lineRule="atLeast"/>
              <w:jc w:val="center"/>
              <w:rPr>
                <w:rFonts w:eastAsia="Times New Roman" w:cs="Calibri"/>
                <w:b/>
                <w:bCs/>
                <w:sz w:val="20"/>
                <w:szCs w:val="20"/>
                <w:lang w:eastAsia="es-CL"/>
              </w:rPr>
            </w:pPr>
            <w:proofErr w:type="spellStart"/>
            <w:r w:rsidRPr="00603ED1">
              <w:rPr>
                <w:rFonts w:eastAsia="Times New Roman" w:cs="Calibri"/>
                <w:b/>
                <w:bCs/>
                <w:sz w:val="20"/>
                <w:szCs w:val="20"/>
                <w:lang w:eastAsia="es-CL"/>
              </w:rPr>
              <w:t>N°</w:t>
            </w:r>
            <w:proofErr w:type="spellEnd"/>
            <w:r>
              <w:rPr>
                <w:rFonts w:eastAsia="Times New Roman" w:cs="Calibri"/>
                <w:b/>
                <w:bCs/>
                <w:sz w:val="20"/>
                <w:szCs w:val="20"/>
                <w:lang w:eastAsia="es-CL"/>
              </w:rPr>
              <w:t>/</w:t>
            </w:r>
          </w:p>
          <w:p w:rsidR="001C450D" w:rsidRPr="00603ED1" w:rsidRDefault="001C450D" w:rsidP="000F042B">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79" w:type="pct"/>
            <w:shd w:val="clear" w:color="auto" w:fill="BFBFBF" w:themeFill="background1" w:themeFillShade="BF"/>
            <w:vAlign w:val="center"/>
          </w:tcPr>
          <w:p w:rsidR="001C450D" w:rsidRPr="0025129B" w:rsidRDefault="001C450D" w:rsidP="000F042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1158" w:type="pct"/>
            <w:shd w:val="clear" w:color="auto" w:fill="BFBFBF" w:themeFill="background1" w:themeFillShade="BF"/>
            <w:vAlign w:val="center"/>
            <w:hideMark/>
          </w:tcPr>
          <w:p w:rsidR="001C450D" w:rsidRPr="0025129B" w:rsidRDefault="001C450D" w:rsidP="000F042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740" w:type="pct"/>
            <w:shd w:val="clear" w:color="auto" w:fill="BFBFBF" w:themeFill="background1" w:themeFillShade="BF"/>
            <w:vAlign w:val="center"/>
            <w:hideMark/>
          </w:tcPr>
          <w:p w:rsidR="001C450D" w:rsidRPr="0025129B" w:rsidRDefault="001C450D" w:rsidP="000F042B">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r>
      <w:tr w:rsidR="001C450D" w:rsidRPr="0025129B" w:rsidTr="001C450D">
        <w:trPr>
          <w:trHeight w:val="498"/>
          <w:jc w:val="center"/>
        </w:trPr>
        <w:tc>
          <w:tcPr>
            <w:tcW w:w="216" w:type="pct"/>
            <w:shd w:val="clear" w:color="auto" w:fill="auto"/>
            <w:noWrap/>
            <w:vAlign w:val="center"/>
            <w:hideMark/>
          </w:tcPr>
          <w:p w:rsidR="001C450D" w:rsidRPr="007C60EE" w:rsidRDefault="001C450D" w:rsidP="000F042B">
            <w:pPr>
              <w:spacing w:line="0" w:lineRule="atLeast"/>
              <w:jc w:val="center"/>
              <w:rPr>
                <w:color w:val="000000"/>
                <w:sz w:val="20"/>
              </w:rPr>
            </w:pPr>
            <w:r>
              <w:rPr>
                <w:color w:val="000000"/>
                <w:sz w:val="20"/>
              </w:rPr>
              <w:t>1</w:t>
            </w:r>
          </w:p>
        </w:tc>
        <w:tc>
          <w:tcPr>
            <w:tcW w:w="653" w:type="pct"/>
            <w:shd w:val="clear" w:color="auto" w:fill="auto"/>
            <w:noWrap/>
          </w:tcPr>
          <w:p w:rsidR="001C450D" w:rsidRDefault="001C450D" w:rsidP="000F042B">
            <w:pPr>
              <w:jc w:val="center"/>
            </w:pPr>
            <w:r>
              <w:rPr>
                <w:rFonts w:cstheme="minorHAnsi"/>
                <w:sz w:val="20"/>
                <w:szCs w:val="20"/>
                <w:lang w:eastAsia="es-ES"/>
              </w:rPr>
              <w:t>RCA</w:t>
            </w:r>
          </w:p>
        </w:tc>
        <w:tc>
          <w:tcPr>
            <w:tcW w:w="654" w:type="pct"/>
            <w:shd w:val="clear" w:color="auto" w:fill="auto"/>
            <w:noWrap/>
          </w:tcPr>
          <w:p w:rsidR="001C450D" w:rsidRDefault="001C450D" w:rsidP="000F042B">
            <w:pPr>
              <w:jc w:val="center"/>
            </w:pPr>
            <w:r>
              <w:rPr>
                <w:rFonts w:cstheme="minorHAnsi"/>
                <w:sz w:val="20"/>
                <w:szCs w:val="20"/>
                <w:lang w:eastAsia="es-ES"/>
              </w:rPr>
              <w:t>12</w:t>
            </w:r>
          </w:p>
        </w:tc>
        <w:tc>
          <w:tcPr>
            <w:tcW w:w="579" w:type="pct"/>
          </w:tcPr>
          <w:p w:rsidR="001C450D" w:rsidRDefault="001C450D" w:rsidP="000F042B">
            <w:r>
              <w:rPr>
                <w:rFonts w:cstheme="minorHAnsi"/>
                <w:sz w:val="20"/>
                <w:szCs w:val="20"/>
                <w:lang w:eastAsia="es-ES"/>
              </w:rPr>
              <w:t>29-01-2007</w:t>
            </w:r>
          </w:p>
        </w:tc>
        <w:tc>
          <w:tcPr>
            <w:tcW w:w="1158" w:type="pct"/>
            <w:shd w:val="clear" w:color="auto" w:fill="auto"/>
            <w:noWrap/>
          </w:tcPr>
          <w:p w:rsidR="001C450D" w:rsidRDefault="001C450D" w:rsidP="000F042B">
            <w:r>
              <w:rPr>
                <w:rFonts w:cstheme="minorHAnsi"/>
                <w:sz w:val="20"/>
                <w:szCs w:val="20"/>
                <w:lang w:eastAsia="es-ES"/>
              </w:rPr>
              <w:t>Comisión Regional del Medio Ambiente Región de Coquimbo.</w:t>
            </w:r>
          </w:p>
        </w:tc>
        <w:tc>
          <w:tcPr>
            <w:tcW w:w="1740" w:type="pct"/>
            <w:shd w:val="clear" w:color="auto" w:fill="auto"/>
            <w:noWrap/>
          </w:tcPr>
          <w:p w:rsidR="001C450D" w:rsidRDefault="001C450D" w:rsidP="000F042B">
            <w:r>
              <w:rPr>
                <w:rFonts w:cstheme="minorHAnsi"/>
                <w:sz w:val="20"/>
                <w:szCs w:val="20"/>
                <w:lang w:eastAsia="es-ES"/>
              </w:rPr>
              <w:t xml:space="preserve">Proyecto Túnel de Prospección Sector </w:t>
            </w:r>
            <w:proofErr w:type="spellStart"/>
            <w:r>
              <w:rPr>
                <w:rFonts w:cstheme="minorHAnsi"/>
                <w:sz w:val="20"/>
                <w:szCs w:val="20"/>
                <w:lang w:eastAsia="es-ES"/>
              </w:rPr>
              <w:t>Manquehua</w:t>
            </w:r>
            <w:proofErr w:type="spellEnd"/>
            <w:r>
              <w:rPr>
                <w:rFonts w:cstheme="minorHAnsi"/>
                <w:sz w:val="20"/>
                <w:szCs w:val="20"/>
                <w:lang w:eastAsia="es-ES"/>
              </w:rPr>
              <w:t>.</w:t>
            </w:r>
          </w:p>
        </w:tc>
      </w:tr>
      <w:tr w:rsidR="001C450D" w:rsidRPr="0025129B" w:rsidTr="001C450D">
        <w:trPr>
          <w:trHeight w:val="498"/>
          <w:jc w:val="center"/>
        </w:trPr>
        <w:tc>
          <w:tcPr>
            <w:tcW w:w="216" w:type="pct"/>
            <w:shd w:val="clear" w:color="auto" w:fill="auto"/>
            <w:noWrap/>
            <w:vAlign w:val="center"/>
            <w:hideMark/>
          </w:tcPr>
          <w:p w:rsidR="001C450D" w:rsidRPr="00D36D4A" w:rsidRDefault="001C450D" w:rsidP="000F042B">
            <w:pPr>
              <w:spacing w:line="0" w:lineRule="atLeast"/>
              <w:jc w:val="center"/>
              <w:rPr>
                <w:rFonts w:eastAsia="Times New Roman" w:cs="Calibri"/>
                <w:color w:val="000000"/>
                <w:sz w:val="20"/>
                <w:szCs w:val="20"/>
                <w:lang w:eastAsia="es-CL"/>
              </w:rPr>
            </w:pPr>
            <w:r w:rsidRPr="00D36D4A">
              <w:rPr>
                <w:rFonts w:eastAsia="Times New Roman" w:cs="Calibri"/>
                <w:color w:val="000000"/>
                <w:sz w:val="20"/>
                <w:szCs w:val="20"/>
                <w:lang w:eastAsia="es-CL"/>
              </w:rPr>
              <w:t>2</w:t>
            </w:r>
          </w:p>
        </w:tc>
        <w:tc>
          <w:tcPr>
            <w:tcW w:w="653" w:type="pct"/>
            <w:shd w:val="clear" w:color="auto" w:fill="auto"/>
            <w:noWrap/>
            <w:hideMark/>
          </w:tcPr>
          <w:p w:rsidR="001C450D" w:rsidRDefault="001C450D" w:rsidP="000F042B">
            <w:pPr>
              <w:jc w:val="center"/>
            </w:pPr>
            <w:r w:rsidRPr="00456E65">
              <w:rPr>
                <w:rFonts w:cstheme="minorHAnsi"/>
                <w:sz w:val="20"/>
                <w:szCs w:val="20"/>
                <w:lang w:eastAsia="es-ES"/>
              </w:rPr>
              <w:t>RCA</w:t>
            </w:r>
          </w:p>
        </w:tc>
        <w:tc>
          <w:tcPr>
            <w:tcW w:w="654" w:type="pct"/>
            <w:shd w:val="clear" w:color="auto" w:fill="auto"/>
            <w:noWrap/>
          </w:tcPr>
          <w:p w:rsidR="001C450D" w:rsidRDefault="001C450D" w:rsidP="000F042B">
            <w:pPr>
              <w:jc w:val="center"/>
            </w:pPr>
            <w:r>
              <w:rPr>
                <w:rFonts w:cstheme="minorHAnsi"/>
                <w:sz w:val="20"/>
                <w:szCs w:val="20"/>
                <w:lang w:eastAsia="es-ES"/>
              </w:rPr>
              <w:t>265</w:t>
            </w:r>
          </w:p>
        </w:tc>
        <w:tc>
          <w:tcPr>
            <w:tcW w:w="579" w:type="pct"/>
            <w:noWrap/>
          </w:tcPr>
          <w:p w:rsidR="001C450D" w:rsidRDefault="001C450D" w:rsidP="000F042B">
            <w:r>
              <w:rPr>
                <w:rFonts w:cstheme="minorHAnsi"/>
                <w:sz w:val="20"/>
                <w:szCs w:val="20"/>
                <w:lang w:eastAsia="es-ES"/>
              </w:rPr>
              <w:t>09-11-2009</w:t>
            </w:r>
          </w:p>
        </w:tc>
        <w:tc>
          <w:tcPr>
            <w:tcW w:w="1158" w:type="pct"/>
            <w:shd w:val="clear" w:color="auto" w:fill="auto"/>
            <w:noWrap/>
          </w:tcPr>
          <w:p w:rsidR="001C450D" w:rsidRDefault="001C450D" w:rsidP="000F042B">
            <w:r>
              <w:rPr>
                <w:rFonts w:cstheme="minorHAnsi"/>
                <w:sz w:val="20"/>
                <w:szCs w:val="20"/>
                <w:lang w:eastAsia="es-ES"/>
              </w:rPr>
              <w:t>Comisión Regional del Medio Ambiente Región de Coquimbo.</w:t>
            </w:r>
          </w:p>
        </w:tc>
        <w:tc>
          <w:tcPr>
            <w:tcW w:w="1740" w:type="pct"/>
            <w:shd w:val="clear" w:color="auto" w:fill="auto"/>
            <w:noWrap/>
          </w:tcPr>
          <w:p w:rsidR="001C450D" w:rsidRDefault="001C450D" w:rsidP="000F042B">
            <w:r>
              <w:rPr>
                <w:rFonts w:cstheme="minorHAnsi"/>
                <w:sz w:val="20"/>
                <w:szCs w:val="20"/>
                <w:lang w:eastAsia="es-ES"/>
              </w:rPr>
              <w:t>Proyecto Minero Tres Valles.</w:t>
            </w:r>
          </w:p>
        </w:tc>
      </w:tr>
      <w:tr w:rsidR="001C450D" w:rsidRPr="0025129B" w:rsidTr="001C450D">
        <w:trPr>
          <w:trHeight w:val="498"/>
          <w:jc w:val="center"/>
        </w:trPr>
        <w:tc>
          <w:tcPr>
            <w:tcW w:w="216" w:type="pct"/>
            <w:shd w:val="clear" w:color="auto" w:fill="auto"/>
            <w:noWrap/>
            <w:vAlign w:val="center"/>
          </w:tcPr>
          <w:p w:rsidR="001C450D" w:rsidRPr="00D36D4A" w:rsidRDefault="001C450D" w:rsidP="000F042B">
            <w:pPr>
              <w:spacing w:line="0" w:lineRule="atLeast"/>
              <w:jc w:val="center"/>
              <w:rPr>
                <w:rFonts w:eastAsia="Times New Roman" w:cs="Calibri"/>
                <w:color w:val="000000"/>
                <w:sz w:val="20"/>
                <w:szCs w:val="20"/>
                <w:lang w:eastAsia="es-CL"/>
              </w:rPr>
            </w:pPr>
            <w:r w:rsidRPr="00D36D4A">
              <w:rPr>
                <w:rFonts w:eastAsia="Times New Roman" w:cs="Calibri"/>
                <w:color w:val="000000"/>
                <w:sz w:val="20"/>
                <w:szCs w:val="20"/>
                <w:lang w:eastAsia="es-CL"/>
              </w:rPr>
              <w:t>3</w:t>
            </w:r>
          </w:p>
        </w:tc>
        <w:tc>
          <w:tcPr>
            <w:tcW w:w="653" w:type="pct"/>
            <w:shd w:val="clear" w:color="auto" w:fill="auto"/>
            <w:noWrap/>
          </w:tcPr>
          <w:p w:rsidR="001C450D" w:rsidRDefault="001C450D" w:rsidP="000F042B">
            <w:pPr>
              <w:jc w:val="center"/>
            </w:pPr>
            <w:r w:rsidRPr="00456E65">
              <w:rPr>
                <w:rFonts w:cstheme="minorHAnsi"/>
                <w:sz w:val="20"/>
                <w:szCs w:val="20"/>
                <w:lang w:eastAsia="es-ES"/>
              </w:rPr>
              <w:t>RCA</w:t>
            </w:r>
          </w:p>
        </w:tc>
        <w:tc>
          <w:tcPr>
            <w:tcW w:w="654" w:type="pct"/>
            <w:shd w:val="clear" w:color="auto" w:fill="auto"/>
            <w:noWrap/>
          </w:tcPr>
          <w:p w:rsidR="001C450D" w:rsidRDefault="001C450D" w:rsidP="000F042B">
            <w:pPr>
              <w:jc w:val="center"/>
              <w:rPr>
                <w:rFonts w:cstheme="minorHAnsi"/>
                <w:sz w:val="20"/>
                <w:szCs w:val="20"/>
                <w:lang w:eastAsia="es-ES"/>
              </w:rPr>
            </w:pPr>
            <w:r>
              <w:rPr>
                <w:rFonts w:cstheme="minorHAnsi"/>
                <w:sz w:val="20"/>
                <w:szCs w:val="20"/>
                <w:lang w:eastAsia="es-ES"/>
              </w:rPr>
              <w:t>283</w:t>
            </w:r>
          </w:p>
        </w:tc>
        <w:tc>
          <w:tcPr>
            <w:tcW w:w="579" w:type="pct"/>
            <w:noWrap/>
          </w:tcPr>
          <w:p w:rsidR="001C450D" w:rsidRPr="00F00A0A" w:rsidRDefault="001C450D" w:rsidP="000F042B">
            <w:pPr>
              <w:rPr>
                <w:rFonts w:cstheme="minorHAnsi"/>
                <w:sz w:val="20"/>
                <w:szCs w:val="20"/>
                <w:lang w:eastAsia="es-ES"/>
              </w:rPr>
            </w:pPr>
            <w:r>
              <w:rPr>
                <w:rFonts w:cstheme="minorHAnsi"/>
                <w:sz w:val="20"/>
                <w:szCs w:val="20"/>
                <w:lang w:eastAsia="es-ES"/>
              </w:rPr>
              <w:t>03-09-2008</w:t>
            </w:r>
          </w:p>
        </w:tc>
        <w:tc>
          <w:tcPr>
            <w:tcW w:w="1158" w:type="pct"/>
            <w:shd w:val="clear" w:color="auto" w:fill="auto"/>
            <w:noWrap/>
          </w:tcPr>
          <w:p w:rsidR="001C450D" w:rsidRPr="00F00A0A" w:rsidRDefault="001C450D" w:rsidP="000F042B">
            <w:pPr>
              <w:rPr>
                <w:rFonts w:cstheme="minorHAnsi"/>
                <w:sz w:val="20"/>
                <w:szCs w:val="20"/>
                <w:lang w:eastAsia="es-ES"/>
              </w:rPr>
            </w:pPr>
            <w:r>
              <w:rPr>
                <w:rFonts w:cstheme="minorHAnsi"/>
                <w:sz w:val="20"/>
                <w:szCs w:val="20"/>
                <w:lang w:eastAsia="es-ES"/>
              </w:rPr>
              <w:t>Comisión Regional del Medio Ambiente Región de Coquimbo.</w:t>
            </w:r>
          </w:p>
        </w:tc>
        <w:tc>
          <w:tcPr>
            <w:tcW w:w="1740" w:type="pct"/>
            <w:shd w:val="clear" w:color="auto" w:fill="auto"/>
            <w:noWrap/>
          </w:tcPr>
          <w:p w:rsidR="001C450D" w:rsidRPr="00F00A0A" w:rsidRDefault="001C450D" w:rsidP="000F042B">
            <w:pPr>
              <w:rPr>
                <w:rFonts w:cstheme="minorHAnsi"/>
                <w:sz w:val="20"/>
                <w:szCs w:val="20"/>
                <w:lang w:eastAsia="es-ES"/>
              </w:rPr>
            </w:pPr>
            <w:r>
              <w:rPr>
                <w:rFonts w:cstheme="minorHAnsi"/>
                <w:sz w:val="20"/>
                <w:szCs w:val="20"/>
                <w:lang w:eastAsia="es-ES"/>
              </w:rPr>
              <w:t xml:space="preserve">Modificación Túnel de Prospección Sector </w:t>
            </w:r>
            <w:proofErr w:type="spellStart"/>
            <w:r>
              <w:rPr>
                <w:rFonts w:cstheme="minorHAnsi"/>
                <w:sz w:val="20"/>
                <w:szCs w:val="20"/>
                <w:lang w:eastAsia="es-ES"/>
              </w:rPr>
              <w:t>Manquehua</w:t>
            </w:r>
            <w:proofErr w:type="spellEnd"/>
            <w:r>
              <w:rPr>
                <w:rFonts w:cstheme="minorHAnsi"/>
                <w:sz w:val="20"/>
                <w:szCs w:val="20"/>
                <w:lang w:eastAsia="es-ES"/>
              </w:rPr>
              <w:t>.</w:t>
            </w:r>
          </w:p>
        </w:tc>
      </w:tr>
    </w:tbl>
    <w:p w:rsidR="002904C4" w:rsidRPr="002904C4" w:rsidRDefault="002904C4" w:rsidP="002904C4">
      <w:pPr>
        <w:pStyle w:val="Ttulo1"/>
        <w:numPr>
          <w:ilvl w:val="0"/>
          <w:numId w:val="0"/>
        </w:numPr>
        <w:ind w:left="576" w:hanging="576"/>
      </w:pPr>
    </w:p>
    <w:p w:rsidR="007A7DEB" w:rsidRDefault="007A7DEB" w:rsidP="007A7DEB">
      <w:pPr>
        <w:pStyle w:val="IFA1"/>
      </w:pPr>
      <w:bookmarkStart w:id="15" w:name="_Toc352840385"/>
      <w:bookmarkStart w:id="16" w:name="_Toc352841445"/>
      <w:bookmarkStart w:id="17" w:name="_Toc447875232"/>
      <w:bookmarkStart w:id="18" w:name="_Toc6383233"/>
      <w:r w:rsidRPr="007A7DEB">
        <w:t>ANTECEDENTES DE LA ACTIVIDAD DE FISCALIZACIÓN</w:t>
      </w:r>
      <w:bookmarkEnd w:id="15"/>
      <w:bookmarkEnd w:id="16"/>
      <w:bookmarkEnd w:id="17"/>
      <w:bookmarkEnd w:id="18"/>
    </w:p>
    <w:p w:rsidR="00340394" w:rsidRPr="00340394" w:rsidRDefault="00340394" w:rsidP="00340394">
      <w:pPr>
        <w:pStyle w:val="Ttulo1"/>
        <w:numPr>
          <w:ilvl w:val="0"/>
          <w:numId w:val="0"/>
        </w:numPr>
        <w:ind w:left="576"/>
      </w:pPr>
    </w:p>
    <w:p w:rsidR="007A7DEB" w:rsidRPr="007A7DEB" w:rsidRDefault="007A7DEB" w:rsidP="00BF33C7">
      <w:pPr>
        <w:pStyle w:val="Ttulo1"/>
      </w:pPr>
      <w:bookmarkStart w:id="19" w:name="_Toc352840386"/>
      <w:bookmarkStart w:id="20" w:name="_Toc352841446"/>
      <w:bookmarkStart w:id="21" w:name="_Toc353998112"/>
      <w:bookmarkStart w:id="22" w:name="_Toc353998185"/>
      <w:bookmarkStart w:id="23" w:name="_Toc382383537"/>
      <w:bookmarkStart w:id="24" w:name="_Toc382472359"/>
      <w:bookmarkStart w:id="25" w:name="_Toc390184270"/>
      <w:bookmarkStart w:id="26" w:name="_Toc390360001"/>
      <w:bookmarkStart w:id="27" w:name="_Toc390777022"/>
      <w:bookmarkStart w:id="28" w:name="_Toc447875233"/>
      <w:bookmarkStart w:id="29" w:name="_Toc6383234"/>
      <w:r w:rsidRPr="007A7DEB">
        <w:t>Motivo de la Actividad de Fiscalización</w:t>
      </w:r>
      <w:bookmarkEnd w:id="19"/>
      <w:bookmarkEnd w:id="20"/>
      <w:bookmarkEnd w:id="21"/>
      <w:bookmarkEnd w:id="22"/>
      <w:bookmarkEnd w:id="23"/>
      <w:bookmarkEnd w:id="24"/>
      <w:bookmarkEnd w:id="25"/>
      <w:bookmarkEnd w:id="26"/>
      <w:bookmarkEnd w:id="27"/>
      <w:bookmarkEnd w:id="28"/>
      <w:bookmarkEnd w:id="29"/>
    </w:p>
    <w:p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rsidTr="00C640BA">
        <w:trPr>
          <w:trHeight w:val="350"/>
        </w:trPr>
        <w:tc>
          <w:tcPr>
            <w:tcW w:w="1210" w:type="pct"/>
            <w:gridSpan w:val="2"/>
            <w:vAlign w:val="center"/>
          </w:tcPr>
          <w:p w:rsidR="007A7DEB" w:rsidRPr="007A7DEB" w:rsidRDefault="007A7DEB" w:rsidP="007A7DEB">
            <w:pPr>
              <w:rPr>
                <w:b/>
              </w:rPr>
            </w:pPr>
            <w:r w:rsidRPr="007A7DEB">
              <w:rPr>
                <w:b/>
              </w:rPr>
              <w:t>Motivo</w:t>
            </w:r>
          </w:p>
        </w:tc>
        <w:tc>
          <w:tcPr>
            <w:tcW w:w="3790" w:type="pct"/>
            <w:gridSpan w:val="2"/>
            <w:vAlign w:val="center"/>
          </w:tcPr>
          <w:p w:rsidR="007A7DEB" w:rsidRPr="007A7DEB" w:rsidRDefault="007A7DEB" w:rsidP="007A7DEB">
            <w:pPr>
              <w:rPr>
                <w:b/>
              </w:rPr>
            </w:pPr>
            <w:r w:rsidRPr="007A7DEB">
              <w:rPr>
                <w:b/>
              </w:rPr>
              <w:t>Descripción</w:t>
            </w:r>
          </w:p>
        </w:tc>
      </w:tr>
      <w:tr w:rsidR="007A7DEB" w:rsidRPr="007A7DEB" w:rsidTr="00C640BA">
        <w:trPr>
          <w:trHeight w:val="481"/>
        </w:trPr>
        <w:tc>
          <w:tcPr>
            <w:tcW w:w="246" w:type="pct"/>
            <w:vAlign w:val="center"/>
          </w:tcPr>
          <w:p w:rsidR="007A7DEB" w:rsidRPr="007A7DEB" w:rsidRDefault="00C66F81" w:rsidP="007A7DEB">
            <w:pPr>
              <w:jc w:val="center"/>
            </w:pPr>
            <w:r w:rsidRPr="00C66F81">
              <w:t>x</w:t>
            </w:r>
          </w:p>
        </w:tc>
        <w:tc>
          <w:tcPr>
            <w:tcW w:w="964" w:type="pct"/>
            <w:vAlign w:val="center"/>
          </w:tcPr>
          <w:p w:rsidR="007A7DEB" w:rsidRPr="007A7DEB" w:rsidRDefault="007A7DEB" w:rsidP="007A7DEB">
            <w:r w:rsidRPr="007A7DEB">
              <w:t>Programada</w:t>
            </w:r>
          </w:p>
        </w:tc>
        <w:tc>
          <w:tcPr>
            <w:tcW w:w="3790" w:type="pct"/>
            <w:gridSpan w:val="2"/>
            <w:vAlign w:val="center"/>
          </w:tcPr>
          <w:p w:rsidR="007A7DEB" w:rsidRPr="007A7DEB" w:rsidRDefault="00C66F81" w:rsidP="00C66F81">
            <w:pPr>
              <w:jc w:val="both"/>
            </w:pPr>
            <w:r w:rsidRPr="00C66F81">
              <w:t>Según Resolución SMA N°1524</w:t>
            </w:r>
            <w:r w:rsidR="007A7DEB" w:rsidRPr="00C66F81">
              <w:t>/201</w:t>
            </w:r>
            <w:r w:rsidRPr="00C66F81">
              <w:t>7</w:t>
            </w:r>
            <w:r w:rsidR="007A7DEB" w:rsidRPr="00C66F81">
              <w:t xml:space="preserve"> que fija Programa y Subprogramas Sectoriales de Fiscalización Ambiental de Resoluciones de Calificación Ambiental para el año 201</w:t>
            </w:r>
            <w:r w:rsidRPr="00C66F81">
              <w:t>8.</w:t>
            </w:r>
          </w:p>
        </w:tc>
      </w:tr>
      <w:tr w:rsidR="007A7DEB" w:rsidRPr="007A7DEB" w:rsidTr="00C640BA">
        <w:trPr>
          <w:trHeight w:val="350"/>
        </w:trPr>
        <w:tc>
          <w:tcPr>
            <w:tcW w:w="246" w:type="pct"/>
            <w:vMerge w:val="restart"/>
            <w:vAlign w:val="center"/>
          </w:tcPr>
          <w:p w:rsidR="007A7DEB" w:rsidRPr="007A7DEB" w:rsidRDefault="007A7DEB" w:rsidP="007A7DEB">
            <w:pPr>
              <w:jc w:val="center"/>
            </w:pPr>
          </w:p>
        </w:tc>
        <w:tc>
          <w:tcPr>
            <w:tcW w:w="964" w:type="pct"/>
            <w:vMerge w:val="restart"/>
            <w:vAlign w:val="center"/>
          </w:tcPr>
          <w:p w:rsidR="007A7DEB" w:rsidRPr="007A7DEB" w:rsidRDefault="007A7DEB" w:rsidP="007A7DEB">
            <w:r w:rsidRPr="007A7DEB">
              <w:t>No programada</w:t>
            </w:r>
          </w:p>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Denuncia</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E01061" w:rsidP="007A7DEB">
            <w:r w:rsidRPr="007A7DEB">
              <w:t>Auto denuncia</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De Oficio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rPr>
                <w:color w:val="FF0000"/>
              </w:rPr>
            </w:pPr>
          </w:p>
        </w:tc>
        <w:tc>
          <w:tcPr>
            <w:tcW w:w="3524" w:type="pct"/>
            <w:vAlign w:val="center"/>
          </w:tcPr>
          <w:p w:rsidR="007A7DEB" w:rsidRPr="007A7DEB" w:rsidRDefault="007A7DEB" w:rsidP="007A7DEB">
            <w:r w:rsidRPr="007A7DEB">
              <w:t>Otro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3790" w:type="pct"/>
            <w:gridSpan w:val="2"/>
            <w:vAlign w:val="center"/>
          </w:tcPr>
          <w:p w:rsidR="007A7DEB" w:rsidRPr="007A7DEB" w:rsidRDefault="007A7DEB" w:rsidP="00C66F81">
            <w:r w:rsidRPr="007A7DEB">
              <w:t xml:space="preserve">Motivo: </w:t>
            </w:r>
          </w:p>
        </w:tc>
      </w:tr>
    </w:tbl>
    <w:p w:rsidR="007A7DEB" w:rsidRPr="007A7DEB" w:rsidRDefault="007A7DEB" w:rsidP="007A7DEB">
      <w:pPr>
        <w:spacing w:line="240" w:lineRule="auto"/>
        <w:ind w:left="360" w:hanging="360"/>
        <w:contextualSpacing/>
      </w:pPr>
    </w:p>
    <w:p w:rsidR="007A7DEB" w:rsidRPr="007A7DEB" w:rsidRDefault="007A7DEB" w:rsidP="007A7DEB">
      <w:pPr>
        <w:spacing w:after="0" w:line="240" w:lineRule="auto"/>
        <w:rPr>
          <w:rFonts w:ascii="Calibri" w:eastAsia="Calibri" w:hAnsi="Calibri" w:cs="Calibri"/>
          <w:b/>
          <w:color w:val="FF0000"/>
        </w:rPr>
      </w:pPr>
    </w:p>
    <w:p w:rsidR="003F3DE3" w:rsidRDefault="003F3DE3" w:rsidP="003F3DE3">
      <w:pPr>
        <w:pStyle w:val="Ttulo2"/>
        <w:numPr>
          <w:ilvl w:val="1"/>
          <w:numId w:val="9"/>
        </w:numPr>
      </w:pPr>
      <w:bookmarkStart w:id="30" w:name="_Toc6383235"/>
      <w:bookmarkStart w:id="31" w:name="_Toc382383544"/>
      <w:bookmarkStart w:id="32" w:name="_Toc382472366"/>
      <w:bookmarkStart w:id="33" w:name="_Toc390184276"/>
      <w:bookmarkStart w:id="34" w:name="_Toc390360007"/>
      <w:bookmarkStart w:id="35" w:name="_Toc390777028"/>
      <w:bookmarkStart w:id="36" w:name="_Toc352840392"/>
      <w:bookmarkStart w:id="37" w:name="_Toc352841452"/>
      <w:r>
        <w:t>Materia Específica Objeto de la Fiscalización Ambiental</w:t>
      </w:r>
      <w:bookmarkEnd w:id="30"/>
    </w:p>
    <w:p w:rsidR="003F3DE3" w:rsidRDefault="003F3DE3" w:rsidP="003F3DE3">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3F3DE3" w:rsidTr="003F3DE3">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3F3DE3" w:rsidRDefault="00BF641E" w:rsidP="003F3DE3">
            <w:pPr>
              <w:numPr>
                <w:ilvl w:val="0"/>
                <w:numId w:val="55"/>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 xml:space="preserve">Vibraciones en la ejecución de tronaduras </w:t>
            </w:r>
          </w:p>
          <w:p w:rsidR="003F3DE3" w:rsidRPr="004F3462" w:rsidRDefault="00BF641E" w:rsidP="0022705D">
            <w:pPr>
              <w:numPr>
                <w:ilvl w:val="0"/>
                <w:numId w:val="55"/>
              </w:numPr>
              <w:spacing w:after="0" w:line="276" w:lineRule="auto"/>
              <w:contextualSpacing/>
              <w:jc w:val="both"/>
              <w:rPr>
                <w:rFonts w:ascii="Calibri" w:eastAsia="Times New Roman" w:hAnsi="Calibri" w:cs="Calibri"/>
                <w:color w:val="FF0000"/>
                <w:sz w:val="16"/>
                <w:szCs w:val="16"/>
                <w:lang w:eastAsia="es-CL"/>
              </w:rPr>
            </w:pPr>
            <w:r>
              <w:rPr>
                <w:rFonts w:ascii="Calibri" w:eastAsia="Times New Roman" w:hAnsi="Calibri" w:cs="Calibri"/>
                <w:sz w:val="20"/>
                <w:szCs w:val="16"/>
                <w:lang w:eastAsia="es-CL"/>
              </w:rPr>
              <w:t>Calidad de aguas superficiales y subterráneas.</w:t>
            </w:r>
          </w:p>
        </w:tc>
      </w:tr>
    </w:tbl>
    <w:p w:rsidR="003F3DE3" w:rsidRDefault="003F3DE3" w:rsidP="003F3DE3">
      <w:pPr>
        <w:spacing w:after="0" w:line="240" w:lineRule="auto"/>
        <w:jc w:val="both"/>
        <w:rPr>
          <w:rFonts w:ascii="Calibri" w:eastAsia="Calibri" w:hAnsi="Calibri" w:cs="Times New Roman"/>
        </w:rPr>
      </w:pPr>
    </w:p>
    <w:p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p>
    <w:p w:rsidR="007A7DEB" w:rsidRDefault="007A7DEB" w:rsidP="004D2ABA">
      <w:pPr>
        <w:pStyle w:val="Ttulo1"/>
      </w:pPr>
      <w:bookmarkStart w:id="38" w:name="_Toc6383236"/>
      <w:bookmarkEnd w:id="31"/>
      <w:bookmarkEnd w:id="32"/>
      <w:bookmarkEnd w:id="33"/>
      <w:bookmarkEnd w:id="34"/>
      <w:bookmarkEnd w:id="35"/>
      <w:r w:rsidRPr="00BF33C7">
        <w:lastRenderedPageBreak/>
        <w:t>Revisión Documental</w:t>
      </w:r>
      <w:r w:rsidR="00477DB0">
        <w:t>.</w:t>
      </w:r>
      <w:bookmarkEnd w:id="38"/>
    </w:p>
    <w:p w:rsidR="00810D59" w:rsidRPr="00810D59" w:rsidRDefault="00810D59" w:rsidP="004D2ABA">
      <w:pPr>
        <w:pStyle w:val="Listaconnmeros"/>
        <w:numPr>
          <w:ilvl w:val="0"/>
          <w:numId w:val="0"/>
        </w:numPr>
        <w:spacing w:line="240" w:lineRule="auto"/>
        <w:ind w:left="360" w:hanging="360"/>
      </w:pPr>
    </w:p>
    <w:p w:rsidR="007A7DEB" w:rsidRDefault="007A7DEB" w:rsidP="004D2ABA">
      <w:pPr>
        <w:pStyle w:val="Ttulo2"/>
      </w:pPr>
      <w:bookmarkStart w:id="39" w:name="_Toc382383545"/>
      <w:bookmarkStart w:id="40" w:name="_Toc382472367"/>
      <w:bookmarkStart w:id="41" w:name="_Toc390184277"/>
      <w:bookmarkStart w:id="42" w:name="_Toc390360008"/>
      <w:bookmarkStart w:id="43" w:name="_Toc390777029"/>
      <w:bookmarkStart w:id="44" w:name="_Toc6383237"/>
      <w:r w:rsidRPr="007A7DEB">
        <w:t>Documentos Revisados</w:t>
      </w:r>
      <w:bookmarkEnd w:id="39"/>
      <w:bookmarkEnd w:id="40"/>
      <w:bookmarkEnd w:id="41"/>
      <w:bookmarkEnd w:id="42"/>
      <w:bookmarkEnd w:id="43"/>
      <w:bookmarkEnd w:id="44"/>
    </w:p>
    <w:p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3"/>
        <w:gridCol w:w="3541"/>
        <w:gridCol w:w="5358"/>
        <w:gridCol w:w="3194"/>
        <w:gridCol w:w="1236"/>
      </w:tblGrid>
      <w:tr w:rsidR="004D2ABA" w:rsidRPr="00D42470" w:rsidTr="00234FC1">
        <w:trPr>
          <w:trHeight w:val="1221"/>
        </w:trPr>
        <w:tc>
          <w:tcPr>
            <w:tcW w:w="213"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09" w:type="pct"/>
            <w:shd w:val="clear" w:color="auto" w:fill="D9D9D9"/>
            <w:tcMar>
              <w:top w:w="0" w:type="dxa"/>
              <w:left w:w="108" w:type="dxa"/>
              <w:bottom w:w="0" w:type="dxa"/>
              <w:right w:w="108" w:type="dxa"/>
            </w:tcMar>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404" w:type="pct"/>
            <w:shd w:val="clear" w:color="auto" w:fill="D9D9D9"/>
            <w:vAlign w:val="center"/>
          </w:tcPr>
          <w:p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p>
        </w:tc>
        <w:tc>
          <w:tcPr>
            <w:tcW w:w="1368"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506" w:type="pct"/>
            <w:shd w:val="clear" w:color="auto" w:fill="D9D9D9"/>
            <w:vAlign w:val="center"/>
          </w:tcPr>
          <w:p w:rsidR="004D2ABA" w:rsidRPr="00D42470" w:rsidRDefault="004D2ABA" w:rsidP="00477DB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233CC7" w:rsidRPr="00D42470" w:rsidTr="00234FC1">
        <w:trPr>
          <w:trHeight w:val="409"/>
        </w:trPr>
        <w:tc>
          <w:tcPr>
            <w:tcW w:w="213" w:type="pct"/>
          </w:tcPr>
          <w:p w:rsidR="00233CC7" w:rsidRPr="00D42470" w:rsidRDefault="00E01061"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09" w:type="pct"/>
            <w:tcMar>
              <w:top w:w="0" w:type="dxa"/>
              <w:left w:w="108" w:type="dxa"/>
              <w:bottom w:w="0" w:type="dxa"/>
              <w:right w:w="108" w:type="dxa"/>
            </w:tcMar>
            <w:vAlign w:val="center"/>
          </w:tcPr>
          <w:p w:rsidR="00233CC7" w:rsidRPr="00FF14E8" w:rsidRDefault="00232DB4" w:rsidP="00233CC7">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Informe Semestral del periodo enero a junio de 2016 de monitoreo de aguas en el proyecto Minero Tres Valles.</w:t>
            </w:r>
          </w:p>
        </w:tc>
        <w:tc>
          <w:tcPr>
            <w:tcW w:w="1404" w:type="pct"/>
            <w:vAlign w:val="center"/>
          </w:tcPr>
          <w:p w:rsidR="00233CC7" w:rsidRDefault="00A0311D"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Subido por el titular al Sistema de Seguimiento Ambiental de la SMA.</w:t>
            </w:r>
          </w:p>
          <w:p w:rsidR="004F3462" w:rsidRPr="00FF14E8" w:rsidRDefault="00D32087" w:rsidP="00FF14E8">
            <w:pPr>
              <w:contextualSpacing/>
              <w:jc w:val="both"/>
              <w:rPr>
                <w:rFonts w:eastAsia="Times New Roman"/>
                <w:bCs/>
                <w:color w:val="000000"/>
                <w:sz w:val="20"/>
                <w:szCs w:val="20"/>
                <w:lang w:eastAsia="es-CL"/>
              </w:rPr>
            </w:pPr>
            <w:hyperlink r:id="rId13" w:history="1">
              <w:r w:rsidR="004F3462">
                <w:rPr>
                  <w:rStyle w:val="Hipervnculo"/>
                </w:rPr>
                <w:t>http://sisfa.sma.gob.cl/Ficha/SeguimientoAmbiental/47977</w:t>
              </w:r>
            </w:hyperlink>
          </w:p>
        </w:tc>
        <w:tc>
          <w:tcPr>
            <w:tcW w:w="1368" w:type="pct"/>
            <w:vAlign w:val="center"/>
          </w:tcPr>
          <w:p w:rsidR="00233CC7" w:rsidRPr="00FF14E8" w:rsidRDefault="00A0311D"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Dirección General de Aguas Región de Coq</w:t>
            </w:r>
            <w:r w:rsidR="00452782">
              <w:rPr>
                <w:rFonts w:eastAsia="Times New Roman"/>
                <w:bCs/>
                <w:color w:val="000000"/>
                <w:sz w:val="20"/>
                <w:szCs w:val="20"/>
                <w:lang w:eastAsia="es-CL"/>
              </w:rPr>
              <w:t>uimbo - SMA</w:t>
            </w:r>
          </w:p>
        </w:tc>
        <w:tc>
          <w:tcPr>
            <w:tcW w:w="506" w:type="pct"/>
          </w:tcPr>
          <w:p w:rsidR="00233CC7"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9C1140" w:rsidRPr="00D42470" w:rsidTr="00234FC1">
        <w:trPr>
          <w:trHeight w:val="409"/>
        </w:trPr>
        <w:tc>
          <w:tcPr>
            <w:tcW w:w="213" w:type="pct"/>
          </w:tcPr>
          <w:p w:rsidR="009C1140" w:rsidRPr="00D42470" w:rsidRDefault="00E01061" w:rsidP="009C11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09" w:type="pct"/>
            <w:tcMar>
              <w:top w:w="0" w:type="dxa"/>
              <w:left w:w="108" w:type="dxa"/>
              <w:bottom w:w="0" w:type="dxa"/>
              <w:right w:w="108" w:type="dxa"/>
            </w:tcMar>
            <w:vAlign w:val="center"/>
          </w:tcPr>
          <w:p w:rsidR="009C1140" w:rsidRPr="00FF14E8" w:rsidRDefault="009C1140" w:rsidP="009C1140">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Informe semestral de calidad de agua del Proyecto Minero Tres Valles.</w:t>
            </w:r>
          </w:p>
        </w:tc>
        <w:tc>
          <w:tcPr>
            <w:tcW w:w="1404" w:type="pct"/>
            <w:vAlign w:val="center"/>
          </w:tcPr>
          <w:p w:rsidR="009C1140"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Subido por el titular al Sistema de Seguimiento Ambiental de la SMA.</w:t>
            </w:r>
          </w:p>
          <w:p w:rsidR="004F3462" w:rsidRPr="00FF14E8" w:rsidRDefault="00D32087" w:rsidP="00FF14E8">
            <w:pPr>
              <w:contextualSpacing/>
              <w:jc w:val="both"/>
              <w:rPr>
                <w:rFonts w:eastAsia="Times New Roman"/>
                <w:bCs/>
                <w:color w:val="000000"/>
                <w:sz w:val="20"/>
                <w:szCs w:val="20"/>
                <w:lang w:eastAsia="es-CL"/>
              </w:rPr>
            </w:pPr>
            <w:hyperlink r:id="rId14" w:history="1">
              <w:r w:rsidR="004F3462">
                <w:rPr>
                  <w:rStyle w:val="Hipervnculo"/>
                </w:rPr>
                <w:t>http://sisfa.sma.gob.cl/Ficha/SeguimientoAmbiental/53819</w:t>
              </w:r>
            </w:hyperlink>
          </w:p>
        </w:tc>
        <w:tc>
          <w:tcPr>
            <w:tcW w:w="1368" w:type="pct"/>
            <w:vAlign w:val="center"/>
          </w:tcPr>
          <w:p w:rsidR="009C1140"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Dirección Gene</w:t>
            </w:r>
            <w:r w:rsidR="00452782">
              <w:rPr>
                <w:rFonts w:eastAsia="Times New Roman"/>
                <w:bCs/>
                <w:color w:val="000000"/>
                <w:sz w:val="20"/>
                <w:szCs w:val="20"/>
                <w:lang w:eastAsia="es-CL"/>
              </w:rPr>
              <w:t>ral de Aguas Región de Coquimbo - SMA</w:t>
            </w:r>
          </w:p>
        </w:tc>
        <w:tc>
          <w:tcPr>
            <w:tcW w:w="506" w:type="pct"/>
          </w:tcPr>
          <w:p w:rsidR="009C1140"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9C1140" w:rsidRPr="00D42470" w:rsidTr="00234FC1">
        <w:trPr>
          <w:trHeight w:val="409"/>
        </w:trPr>
        <w:tc>
          <w:tcPr>
            <w:tcW w:w="213" w:type="pct"/>
          </w:tcPr>
          <w:p w:rsidR="009C1140" w:rsidRPr="00D42470" w:rsidRDefault="00E01061" w:rsidP="009C11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09" w:type="pct"/>
            <w:tcMar>
              <w:top w:w="0" w:type="dxa"/>
              <w:left w:w="108" w:type="dxa"/>
              <w:bottom w:w="0" w:type="dxa"/>
              <w:right w:w="108" w:type="dxa"/>
            </w:tcMar>
            <w:vAlign w:val="center"/>
          </w:tcPr>
          <w:p w:rsidR="009C1140" w:rsidRPr="00FF14E8" w:rsidRDefault="009C1140" w:rsidP="009C1140">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Informe Primer semestre Agua Formato SMA.</w:t>
            </w:r>
          </w:p>
        </w:tc>
        <w:tc>
          <w:tcPr>
            <w:tcW w:w="1404" w:type="pct"/>
            <w:vAlign w:val="center"/>
          </w:tcPr>
          <w:p w:rsidR="009C1140"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Subido por el titular al Sistema de Seguimiento Ambiental de la SMA.</w:t>
            </w:r>
          </w:p>
          <w:p w:rsidR="004F3462" w:rsidRPr="00FF14E8" w:rsidRDefault="00D32087" w:rsidP="00FF14E8">
            <w:pPr>
              <w:contextualSpacing/>
              <w:jc w:val="both"/>
              <w:rPr>
                <w:rFonts w:eastAsia="Times New Roman"/>
                <w:bCs/>
                <w:color w:val="000000"/>
                <w:sz w:val="20"/>
                <w:szCs w:val="20"/>
                <w:lang w:eastAsia="es-CL"/>
              </w:rPr>
            </w:pPr>
            <w:hyperlink r:id="rId15" w:history="1">
              <w:r w:rsidR="004F3462">
                <w:rPr>
                  <w:rStyle w:val="Hipervnculo"/>
                </w:rPr>
                <w:t>http://sisfa.sma.gob.cl/Ficha/SeguimientoAmbiental/59683</w:t>
              </w:r>
            </w:hyperlink>
          </w:p>
        </w:tc>
        <w:tc>
          <w:tcPr>
            <w:tcW w:w="1368" w:type="pct"/>
            <w:vAlign w:val="center"/>
          </w:tcPr>
          <w:p w:rsidR="009C1140"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Dirección Gene</w:t>
            </w:r>
            <w:r w:rsidR="00452782">
              <w:rPr>
                <w:rFonts w:eastAsia="Times New Roman"/>
                <w:bCs/>
                <w:color w:val="000000"/>
                <w:sz w:val="20"/>
                <w:szCs w:val="20"/>
                <w:lang w:eastAsia="es-CL"/>
              </w:rPr>
              <w:t>ral de Aguas Región de Coquimbo - SMA</w:t>
            </w:r>
          </w:p>
        </w:tc>
        <w:tc>
          <w:tcPr>
            <w:tcW w:w="506" w:type="pct"/>
          </w:tcPr>
          <w:p w:rsidR="009C1140"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9C1140" w:rsidRPr="00D42470" w:rsidTr="00234FC1">
        <w:trPr>
          <w:trHeight w:val="409"/>
        </w:trPr>
        <w:tc>
          <w:tcPr>
            <w:tcW w:w="213" w:type="pct"/>
          </w:tcPr>
          <w:p w:rsidR="009C1140" w:rsidRPr="00D42470" w:rsidRDefault="00E01061" w:rsidP="009C11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09" w:type="pct"/>
            <w:tcMar>
              <w:top w:w="0" w:type="dxa"/>
              <w:left w:w="108" w:type="dxa"/>
              <w:bottom w:w="0" w:type="dxa"/>
              <w:right w:w="108" w:type="dxa"/>
            </w:tcMar>
            <w:vAlign w:val="center"/>
          </w:tcPr>
          <w:p w:rsidR="009C1140" w:rsidRPr="00FF14E8" w:rsidRDefault="009C1140" w:rsidP="009C1140">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Informe calidad de agua segundo semestre 2017 Minera Tres Valles.</w:t>
            </w:r>
          </w:p>
        </w:tc>
        <w:tc>
          <w:tcPr>
            <w:tcW w:w="1404" w:type="pct"/>
            <w:vAlign w:val="center"/>
          </w:tcPr>
          <w:p w:rsidR="009C1140"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Subido por el titular al Sistema de Seguimiento Ambiental de la SMA.</w:t>
            </w:r>
          </w:p>
          <w:p w:rsidR="004F3462" w:rsidRPr="00FF14E8" w:rsidRDefault="00D32087" w:rsidP="00FF14E8">
            <w:pPr>
              <w:contextualSpacing/>
              <w:jc w:val="both"/>
              <w:rPr>
                <w:rFonts w:eastAsia="Times New Roman"/>
                <w:bCs/>
                <w:color w:val="000000"/>
                <w:sz w:val="20"/>
                <w:szCs w:val="20"/>
                <w:lang w:eastAsia="es-CL"/>
              </w:rPr>
            </w:pPr>
            <w:hyperlink r:id="rId16" w:history="1">
              <w:r w:rsidR="004F3462">
                <w:rPr>
                  <w:rStyle w:val="Hipervnculo"/>
                </w:rPr>
                <w:t>http://sisfa.sma.gob.cl/Ficha/SeguimientoAmbiental/65708</w:t>
              </w:r>
            </w:hyperlink>
          </w:p>
        </w:tc>
        <w:tc>
          <w:tcPr>
            <w:tcW w:w="1368" w:type="pct"/>
            <w:vAlign w:val="center"/>
          </w:tcPr>
          <w:p w:rsidR="009C1140"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Dirección Gene</w:t>
            </w:r>
            <w:r w:rsidR="00452782">
              <w:rPr>
                <w:rFonts w:eastAsia="Times New Roman"/>
                <w:bCs/>
                <w:color w:val="000000"/>
                <w:sz w:val="20"/>
                <w:szCs w:val="20"/>
                <w:lang w:eastAsia="es-CL"/>
              </w:rPr>
              <w:t>ral de Aguas Región de Coquimbo - SMA</w:t>
            </w:r>
          </w:p>
        </w:tc>
        <w:tc>
          <w:tcPr>
            <w:tcW w:w="506" w:type="pct"/>
          </w:tcPr>
          <w:p w:rsidR="009C1140" w:rsidRPr="00FF14E8" w:rsidRDefault="009C1140" w:rsidP="00FF14E8">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4D1214" w:rsidRPr="00D42470" w:rsidTr="00234FC1">
        <w:trPr>
          <w:trHeight w:val="40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09" w:type="pct"/>
            <w:tcMar>
              <w:top w:w="0" w:type="dxa"/>
              <w:left w:w="108" w:type="dxa"/>
              <w:bottom w:w="0" w:type="dxa"/>
              <w:right w:w="108" w:type="dxa"/>
            </w:tcMar>
            <w:vAlign w:val="center"/>
          </w:tcPr>
          <w:p w:rsidR="004D1214" w:rsidRPr="00FF14E8" w:rsidRDefault="004D1214" w:rsidP="004D1214">
            <w:pPr>
              <w:contextualSpacing/>
              <w:jc w:val="both"/>
              <w:rPr>
                <w:rFonts w:eastAsia="Times New Roman"/>
                <w:bCs/>
                <w:color w:val="000000"/>
                <w:sz w:val="20"/>
                <w:szCs w:val="20"/>
                <w:lang w:eastAsia="es-CL"/>
              </w:rPr>
            </w:pPr>
            <w:r w:rsidRPr="00233CC7">
              <w:rPr>
                <w:rFonts w:ascii="Calibri" w:eastAsia="Calibri" w:hAnsi="Calibri" w:cs="Times New Roman"/>
                <w:sz w:val="20"/>
                <w:szCs w:val="20"/>
                <w:lang w:val="es-ES"/>
              </w:rPr>
              <w:t xml:space="preserve">Oficio </w:t>
            </w:r>
            <w:proofErr w:type="spellStart"/>
            <w:r w:rsidRPr="00233CC7">
              <w:rPr>
                <w:rFonts w:ascii="Calibri" w:eastAsia="Calibri" w:hAnsi="Calibri" w:cs="Times New Roman"/>
                <w:sz w:val="20"/>
                <w:szCs w:val="20"/>
                <w:lang w:val="es-ES"/>
              </w:rPr>
              <w:t>N°</w:t>
            </w:r>
            <w:proofErr w:type="spellEnd"/>
            <w:r w:rsidRPr="00233CC7">
              <w:rPr>
                <w:rFonts w:ascii="Calibri" w:eastAsia="Calibri" w:hAnsi="Calibri" w:cs="Times New Roman"/>
                <w:sz w:val="20"/>
                <w:szCs w:val="20"/>
                <w:lang w:val="es-ES"/>
              </w:rPr>
              <w:t xml:space="preserve"> 812 Remitido por Alcalde de Salamanca con fecha 11 de agosto de 2017.</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rPr>
              <w:t xml:space="preserve">Remitido por el </w:t>
            </w:r>
            <w:proofErr w:type="gramStart"/>
            <w:r>
              <w:rPr>
                <w:rFonts w:ascii="Calibri" w:eastAsia="Calibri" w:hAnsi="Calibri" w:cs="Times New Roman"/>
                <w:sz w:val="20"/>
                <w:szCs w:val="20"/>
                <w:lang w:val="es-ES"/>
              </w:rPr>
              <w:t>Alcalde</w:t>
            </w:r>
            <w:proofErr w:type="gramEnd"/>
            <w:r>
              <w:rPr>
                <w:rFonts w:ascii="Calibri" w:eastAsia="Calibri" w:hAnsi="Calibri" w:cs="Times New Roman"/>
                <w:sz w:val="20"/>
                <w:szCs w:val="20"/>
                <w:lang w:val="es-ES"/>
              </w:rPr>
              <w:t xml:space="preserve"> de la Comuna de Salamanca.</w:t>
            </w:r>
          </w:p>
        </w:tc>
        <w:tc>
          <w:tcPr>
            <w:tcW w:w="1368" w:type="pct"/>
          </w:tcPr>
          <w:p w:rsidR="004D1214" w:rsidRPr="00FF14E8" w:rsidRDefault="004D1214" w:rsidP="004D1214">
            <w:pPr>
              <w:contextualSpacing/>
              <w:jc w:val="both"/>
              <w:rPr>
                <w:rFonts w:eastAsia="Times New Roman"/>
                <w:bCs/>
                <w:color w:val="000000"/>
                <w:sz w:val="20"/>
                <w:szCs w:val="20"/>
                <w:lang w:eastAsia="es-CL"/>
              </w:rPr>
            </w:pPr>
            <w:r w:rsidRPr="00C85FAE">
              <w:rPr>
                <w:rFonts w:ascii="Calibri" w:eastAsia="Calibri" w:hAnsi="Calibri" w:cs="Times New Roman"/>
                <w:sz w:val="20"/>
                <w:szCs w:val="20"/>
                <w:lang w:val="es-ES" w:eastAsia="es-ES"/>
              </w:rPr>
              <w:t>Análisis realizado por la Superintendencia del Medio Ambiente</w:t>
            </w:r>
            <w:r w:rsidR="00452782">
              <w:rPr>
                <w:rFonts w:ascii="Calibri" w:eastAsia="Calibri" w:hAnsi="Calibri" w:cs="Times New Roman"/>
                <w:sz w:val="20"/>
                <w:szCs w:val="20"/>
                <w:lang w:val="es-ES" w:eastAsia="es-ES"/>
              </w:rPr>
              <w:t xml:space="preserve"> (SMA)</w:t>
            </w:r>
            <w:r w:rsidRPr="00C85FAE">
              <w:rPr>
                <w:rFonts w:ascii="Calibri" w:eastAsia="Calibri" w:hAnsi="Calibri" w:cs="Times New Roman"/>
                <w:sz w:val="20"/>
                <w:szCs w:val="20"/>
                <w:lang w:val="es-ES" w:eastAsia="es-ES"/>
              </w:rPr>
              <w:t>.</w:t>
            </w:r>
          </w:p>
        </w:tc>
        <w:tc>
          <w:tcPr>
            <w:tcW w:w="506" w:type="pct"/>
          </w:tcPr>
          <w:p w:rsidR="004D1214" w:rsidRPr="00FF14E8" w:rsidRDefault="004D1214" w:rsidP="004D1214">
            <w:pPr>
              <w:contextualSpacing/>
              <w:jc w:val="both"/>
              <w:rPr>
                <w:rFonts w:eastAsia="Times New Roman"/>
                <w:bCs/>
                <w:color w:val="000000"/>
                <w:sz w:val="20"/>
                <w:szCs w:val="20"/>
                <w:lang w:eastAsia="es-CL"/>
              </w:rPr>
            </w:pPr>
            <w:r w:rsidRPr="00D30FB2">
              <w:rPr>
                <w:rFonts w:ascii="Calibri" w:eastAsia="Calibri" w:hAnsi="Calibri" w:cs="Times New Roman"/>
                <w:sz w:val="20"/>
                <w:szCs w:val="20"/>
                <w:lang w:val="es-ES" w:eastAsia="es-ES"/>
              </w:rPr>
              <w:t xml:space="preserve">No hay </w:t>
            </w:r>
          </w:p>
        </w:tc>
      </w:tr>
      <w:tr w:rsidR="004D1214" w:rsidRPr="00D42470" w:rsidTr="00234FC1">
        <w:trPr>
          <w:trHeight w:val="40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09" w:type="pct"/>
            <w:tcMar>
              <w:top w:w="0" w:type="dxa"/>
              <w:left w:w="108" w:type="dxa"/>
              <w:bottom w:w="0" w:type="dxa"/>
              <w:right w:w="108" w:type="dxa"/>
            </w:tcMar>
            <w:vAlign w:val="center"/>
          </w:tcPr>
          <w:p w:rsidR="004D1214" w:rsidRPr="00FF14E8" w:rsidRDefault="004D1214" w:rsidP="004D1214">
            <w:pPr>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158, de fecha 07 de junio de 2018, </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rPr>
              <w:t>Remitido por SEREMI del Medio Ambiente, Región de Coquimbo</w:t>
            </w:r>
          </w:p>
        </w:tc>
        <w:tc>
          <w:tcPr>
            <w:tcW w:w="1368" w:type="pct"/>
          </w:tcPr>
          <w:p w:rsidR="004D1214" w:rsidRPr="00FF14E8" w:rsidRDefault="004D1214" w:rsidP="004D1214">
            <w:pPr>
              <w:contextualSpacing/>
              <w:jc w:val="both"/>
              <w:rPr>
                <w:rFonts w:eastAsia="Times New Roman"/>
                <w:bCs/>
                <w:color w:val="000000"/>
                <w:sz w:val="20"/>
                <w:szCs w:val="20"/>
                <w:lang w:eastAsia="es-CL"/>
              </w:rPr>
            </w:pPr>
            <w:r w:rsidRPr="00C85FAE">
              <w:rPr>
                <w:rFonts w:ascii="Calibri" w:eastAsia="Calibri" w:hAnsi="Calibri" w:cs="Times New Roman"/>
                <w:sz w:val="20"/>
                <w:szCs w:val="20"/>
                <w:lang w:val="es-ES" w:eastAsia="es-ES"/>
              </w:rPr>
              <w:t>Análisis realizado por la Superintendencia del Medio Ambiente.</w:t>
            </w:r>
          </w:p>
        </w:tc>
        <w:tc>
          <w:tcPr>
            <w:tcW w:w="506" w:type="pct"/>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eastAsia="es-ES"/>
              </w:rPr>
              <w:t>No Hay</w:t>
            </w:r>
          </w:p>
        </w:tc>
      </w:tr>
      <w:tr w:rsidR="004D1214" w:rsidRPr="00D42470" w:rsidTr="00234FC1">
        <w:trPr>
          <w:trHeight w:val="40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09" w:type="pct"/>
            <w:tcMar>
              <w:top w:w="0" w:type="dxa"/>
              <w:left w:w="108" w:type="dxa"/>
              <w:bottom w:w="0" w:type="dxa"/>
              <w:right w:w="108" w:type="dxa"/>
            </w:tcMar>
            <w:vAlign w:val="center"/>
          </w:tcPr>
          <w:p w:rsidR="004D1214" w:rsidRDefault="004D1214" w:rsidP="004D1214">
            <w:pPr>
              <w:contextualSpacing/>
              <w:jc w:val="both"/>
              <w:rPr>
                <w:rFonts w:ascii="Calibri" w:eastAsia="Calibri" w:hAnsi="Calibri" w:cs="Times New Roman"/>
                <w:sz w:val="20"/>
                <w:szCs w:val="20"/>
                <w:lang w:val="es-ES"/>
              </w:rPr>
            </w:pPr>
            <w:r w:rsidRPr="00FF14E8">
              <w:rPr>
                <w:rFonts w:ascii="Calibri" w:eastAsia="Calibri" w:hAnsi="Calibri" w:cs="Times New Roman"/>
                <w:sz w:val="20"/>
                <w:szCs w:val="20"/>
                <w:lang w:val="es-ES"/>
              </w:rPr>
              <w:t>Carta de fecha 29 de junio de 2018, que responde a un requerimiento de Información Realizado al titular por parte de SERNAGEOMIN.</w:t>
            </w:r>
          </w:p>
        </w:tc>
        <w:tc>
          <w:tcPr>
            <w:tcW w:w="1404" w:type="pct"/>
            <w:vAlign w:val="center"/>
          </w:tcPr>
          <w:p w:rsidR="004D1214" w:rsidRDefault="004D1214" w:rsidP="004D1214">
            <w:pPr>
              <w:contextualSpacing/>
              <w:jc w:val="both"/>
              <w:rPr>
                <w:rFonts w:ascii="Calibri" w:eastAsia="Calibri" w:hAnsi="Calibri" w:cs="Times New Roman"/>
                <w:sz w:val="20"/>
                <w:szCs w:val="20"/>
                <w:lang w:val="es-ES"/>
              </w:rPr>
            </w:pPr>
            <w:r w:rsidRPr="00FF14E8">
              <w:rPr>
                <w:rFonts w:eastAsia="Times New Roman"/>
                <w:bCs/>
                <w:color w:val="000000"/>
                <w:sz w:val="20"/>
                <w:szCs w:val="20"/>
                <w:lang w:eastAsia="es-CL"/>
              </w:rPr>
              <w:t>Remitido por SERNAGEOMIN.</w:t>
            </w:r>
          </w:p>
        </w:tc>
        <w:tc>
          <w:tcPr>
            <w:tcW w:w="1368" w:type="pct"/>
          </w:tcPr>
          <w:p w:rsidR="004D1214" w:rsidRPr="00C85FAE" w:rsidRDefault="004D1214" w:rsidP="004D1214">
            <w:pPr>
              <w:contextualSpacing/>
              <w:jc w:val="both"/>
              <w:rPr>
                <w:rFonts w:ascii="Calibri" w:eastAsia="Calibri" w:hAnsi="Calibri" w:cs="Times New Roman"/>
                <w:sz w:val="20"/>
                <w:szCs w:val="20"/>
                <w:lang w:val="es-ES" w:eastAsia="es-ES"/>
              </w:rPr>
            </w:pPr>
            <w:r w:rsidRPr="00FF14E8">
              <w:rPr>
                <w:rFonts w:eastAsia="Times New Roman"/>
                <w:bCs/>
                <w:color w:val="000000"/>
                <w:sz w:val="20"/>
                <w:szCs w:val="20"/>
                <w:lang w:eastAsia="es-CL"/>
              </w:rPr>
              <w:t>Análisis realizado por la Superintendencia del Medio Ambiente.</w:t>
            </w:r>
          </w:p>
        </w:tc>
        <w:tc>
          <w:tcPr>
            <w:tcW w:w="506" w:type="pct"/>
          </w:tcPr>
          <w:p w:rsidR="004D1214" w:rsidRDefault="004D1214" w:rsidP="004D1214">
            <w:pPr>
              <w:contextualSpacing/>
              <w:jc w:val="both"/>
              <w:rPr>
                <w:rFonts w:ascii="Calibri" w:eastAsia="Calibri" w:hAnsi="Calibri" w:cs="Times New Roman"/>
                <w:sz w:val="20"/>
                <w:szCs w:val="20"/>
                <w:lang w:val="es-ES" w:eastAsia="es-ES"/>
              </w:rPr>
            </w:pPr>
            <w:r w:rsidRPr="00FF14E8">
              <w:rPr>
                <w:rFonts w:eastAsia="Times New Roman"/>
                <w:bCs/>
                <w:color w:val="000000"/>
                <w:sz w:val="20"/>
                <w:szCs w:val="20"/>
                <w:lang w:eastAsia="es-CL"/>
              </w:rPr>
              <w:t xml:space="preserve">No hay </w:t>
            </w:r>
          </w:p>
        </w:tc>
      </w:tr>
      <w:tr w:rsidR="004D1214" w:rsidRPr="00D42470" w:rsidTr="00234FC1">
        <w:trPr>
          <w:trHeight w:val="40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09" w:type="pct"/>
            <w:tcMar>
              <w:top w:w="0" w:type="dxa"/>
              <w:left w:w="108" w:type="dxa"/>
              <w:bottom w:w="0" w:type="dxa"/>
              <w:right w:w="108" w:type="dxa"/>
            </w:tcMar>
            <w:vAlign w:val="center"/>
          </w:tcPr>
          <w:p w:rsidR="004D1214" w:rsidRDefault="004D1214" w:rsidP="004D1214">
            <w:pPr>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Carta de fecha 06 de julio de 2018.</w:t>
            </w:r>
          </w:p>
        </w:tc>
        <w:tc>
          <w:tcPr>
            <w:tcW w:w="1404" w:type="pct"/>
            <w:vAlign w:val="center"/>
          </w:tcPr>
          <w:p w:rsidR="004D1214" w:rsidRDefault="004D1214" w:rsidP="004D1214">
            <w:pPr>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Remite información requerida mediante Resolución Exenta N°22</w:t>
            </w:r>
          </w:p>
        </w:tc>
        <w:tc>
          <w:tcPr>
            <w:tcW w:w="1368" w:type="pct"/>
          </w:tcPr>
          <w:p w:rsidR="004D1214" w:rsidRPr="00C85FAE" w:rsidRDefault="004D1214" w:rsidP="004D1214">
            <w:pPr>
              <w:contextualSpacing/>
              <w:jc w:val="both"/>
              <w:rPr>
                <w:rFonts w:ascii="Calibri" w:eastAsia="Calibri" w:hAnsi="Calibri" w:cs="Times New Roman"/>
                <w:sz w:val="20"/>
                <w:szCs w:val="20"/>
                <w:lang w:val="es-ES" w:eastAsia="es-ES"/>
              </w:rPr>
            </w:pPr>
            <w:r w:rsidRPr="00A21A18">
              <w:rPr>
                <w:rFonts w:ascii="Calibri" w:eastAsia="Calibri" w:hAnsi="Calibri" w:cs="Times New Roman"/>
                <w:sz w:val="20"/>
                <w:szCs w:val="20"/>
                <w:lang w:val="es-ES" w:eastAsia="es-ES"/>
              </w:rPr>
              <w:t>Análisis realizado por la Superintendencia del Medio Ambiente.</w:t>
            </w:r>
          </w:p>
        </w:tc>
        <w:tc>
          <w:tcPr>
            <w:tcW w:w="506" w:type="pct"/>
          </w:tcPr>
          <w:p w:rsidR="004D1214" w:rsidRDefault="004D1214" w:rsidP="004D1214">
            <w:pPr>
              <w:contextualSpacing/>
              <w:jc w:val="both"/>
              <w:rPr>
                <w:rFonts w:ascii="Calibri" w:eastAsia="Calibri" w:hAnsi="Calibri" w:cs="Times New Roman"/>
                <w:sz w:val="20"/>
                <w:szCs w:val="20"/>
                <w:lang w:val="es-ES" w:eastAsia="es-ES"/>
              </w:rPr>
            </w:pPr>
            <w:r w:rsidRPr="00522FCF">
              <w:rPr>
                <w:rFonts w:ascii="Calibri" w:eastAsia="Calibri" w:hAnsi="Calibri" w:cs="Times New Roman"/>
                <w:sz w:val="20"/>
                <w:szCs w:val="20"/>
                <w:lang w:val="es-ES" w:eastAsia="es-ES"/>
              </w:rPr>
              <w:t>No Hay</w:t>
            </w:r>
          </w:p>
        </w:tc>
      </w:tr>
      <w:tr w:rsidR="004D1214" w:rsidRPr="00D42470" w:rsidTr="00234FC1">
        <w:trPr>
          <w:trHeight w:val="409"/>
        </w:trPr>
        <w:tc>
          <w:tcPr>
            <w:tcW w:w="213" w:type="pct"/>
          </w:tcPr>
          <w:p w:rsidR="004D1214" w:rsidRPr="00D42470"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9</w:t>
            </w:r>
          </w:p>
        </w:tc>
        <w:tc>
          <w:tcPr>
            <w:tcW w:w="1509" w:type="pct"/>
            <w:tcMar>
              <w:top w:w="0" w:type="dxa"/>
              <w:left w:w="108" w:type="dxa"/>
              <w:bottom w:w="0" w:type="dxa"/>
              <w:right w:w="108" w:type="dxa"/>
            </w:tcMar>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Oficio </w:t>
            </w:r>
            <w:proofErr w:type="spellStart"/>
            <w:r w:rsidRPr="00FF14E8">
              <w:rPr>
                <w:rFonts w:eastAsia="Times New Roman"/>
                <w:bCs/>
                <w:color w:val="000000"/>
                <w:sz w:val="20"/>
                <w:szCs w:val="20"/>
                <w:lang w:eastAsia="es-CL"/>
              </w:rPr>
              <w:t>N°</w:t>
            </w:r>
            <w:proofErr w:type="spellEnd"/>
            <w:r w:rsidRPr="00FF14E8">
              <w:rPr>
                <w:rFonts w:eastAsia="Times New Roman"/>
                <w:bCs/>
                <w:color w:val="000000"/>
                <w:sz w:val="20"/>
                <w:szCs w:val="20"/>
                <w:lang w:eastAsia="es-CL"/>
              </w:rPr>
              <w:t xml:space="preserve"> 1656 remitida por SERNAGEOMIN con fecha 10 de julio de 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Remitido por SERNAGEOMIN.</w:t>
            </w:r>
          </w:p>
        </w:tc>
        <w:tc>
          <w:tcPr>
            <w:tcW w:w="1368" w:type="pct"/>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Análisis realizado por la Superintendencia del Medio Ambiente.</w:t>
            </w:r>
          </w:p>
        </w:tc>
        <w:tc>
          <w:tcPr>
            <w:tcW w:w="506" w:type="pct"/>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4D1214" w:rsidRPr="00D42470" w:rsidTr="00234FC1">
        <w:trPr>
          <w:trHeight w:val="40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09" w:type="pct"/>
            <w:tcMar>
              <w:top w:w="0" w:type="dxa"/>
              <w:left w:w="108" w:type="dxa"/>
              <w:bottom w:w="0" w:type="dxa"/>
              <w:right w:w="108" w:type="dxa"/>
            </w:tcMar>
            <w:vAlign w:val="center"/>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rPr>
              <w:t xml:space="preserve">Oficio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764 de fecha 29 de agosto de 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rPr>
              <w:t>Remitido por SEREMI de Salud Región de Coquimbo.</w:t>
            </w:r>
          </w:p>
        </w:tc>
        <w:tc>
          <w:tcPr>
            <w:tcW w:w="1368" w:type="pct"/>
          </w:tcPr>
          <w:p w:rsidR="004D1214" w:rsidRPr="00FF14E8" w:rsidRDefault="004D1214" w:rsidP="004D1214">
            <w:pPr>
              <w:contextualSpacing/>
              <w:jc w:val="both"/>
              <w:rPr>
                <w:rFonts w:eastAsia="Times New Roman"/>
                <w:bCs/>
                <w:color w:val="000000"/>
                <w:sz w:val="20"/>
                <w:szCs w:val="20"/>
                <w:lang w:eastAsia="es-CL"/>
              </w:rPr>
            </w:pPr>
            <w:r w:rsidRPr="00C85FAE">
              <w:rPr>
                <w:rFonts w:ascii="Calibri" w:eastAsia="Calibri" w:hAnsi="Calibri" w:cs="Times New Roman"/>
                <w:sz w:val="20"/>
                <w:szCs w:val="20"/>
                <w:lang w:val="es-ES" w:eastAsia="es-ES"/>
              </w:rPr>
              <w:t>Análisis realizado por la Superintendencia del Medio Ambiente.</w:t>
            </w:r>
          </w:p>
        </w:tc>
        <w:tc>
          <w:tcPr>
            <w:tcW w:w="506" w:type="pct"/>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eastAsia="es-ES"/>
              </w:rPr>
              <w:t>No Hay</w:t>
            </w:r>
          </w:p>
        </w:tc>
      </w:tr>
      <w:tr w:rsidR="004D1214" w:rsidRPr="00D42470" w:rsidTr="00234FC1">
        <w:trPr>
          <w:trHeight w:val="361"/>
        </w:trPr>
        <w:tc>
          <w:tcPr>
            <w:tcW w:w="213" w:type="pct"/>
          </w:tcPr>
          <w:p w:rsidR="004D1214" w:rsidRPr="00D42470"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09" w:type="pct"/>
            <w:tcMar>
              <w:top w:w="0" w:type="dxa"/>
              <w:left w:w="108" w:type="dxa"/>
              <w:bottom w:w="0" w:type="dxa"/>
              <w:right w:w="108" w:type="dxa"/>
            </w:tcMar>
            <w:vAlign w:val="center"/>
          </w:tcPr>
          <w:p w:rsidR="004D1214" w:rsidRPr="00FF14E8" w:rsidRDefault="004D1214" w:rsidP="004D1214">
            <w:pPr>
              <w:spacing w:after="0" w:line="240" w:lineRule="auto"/>
              <w:contextualSpacing/>
              <w:jc w:val="both"/>
              <w:rPr>
                <w:rFonts w:ascii="Calibri" w:eastAsia="Calibri" w:hAnsi="Calibri" w:cs="Times New Roman"/>
                <w:sz w:val="20"/>
                <w:szCs w:val="20"/>
                <w:lang w:val="es-ES"/>
              </w:rPr>
            </w:pPr>
            <w:r w:rsidRPr="00FF14E8">
              <w:rPr>
                <w:rFonts w:ascii="Calibri" w:eastAsia="Calibri" w:hAnsi="Calibri" w:cs="Times New Roman"/>
                <w:sz w:val="20"/>
                <w:szCs w:val="20"/>
                <w:lang w:val="es-ES"/>
              </w:rPr>
              <w:t xml:space="preserve">Oficio </w:t>
            </w:r>
            <w:proofErr w:type="spellStart"/>
            <w:r w:rsidRPr="00FF14E8">
              <w:rPr>
                <w:rFonts w:ascii="Calibri" w:eastAsia="Calibri" w:hAnsi="Calibri" w:cs="Times New Roman"/>
                <w:sz w:val="20"/>
                <w:szCs w:val="20"/>
                <w:lang w:val="es-ES"/>
              </w:rPr>
              <w:t>N°</w:t>
            </w:r>
            <w:proofErr w:type="spellEnd"/>
            <w:r w:rsidRPr="00FF14E8">
              <w:rPr>
                <w:rFonts w:ascii="Calibri" w:eastAsia="Calibri" w:hAnsi="Calibri" w:cs="Times New Roman"/>
                <w:sz w:val="20"/>
                <w:szCs w:val="20"/>
                <w:lang w:val="es-ES"/>
              </w:rPr>
              <w:t xml:space="preserve"> 2157 Remitido por SERNAGEOMIN con fecha 30-08-2018.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Remitido por SERNAGEOMIN.</w:t>
            </w:r>
          </w:p>
        </w:tc>
        <w:tc>
          <w:tcPr>
            <w:tcW w:w="1368" w:type="pct"/>
          </w:tcPr>
          <w:p w:rsidR="004D1214" w:rsidRPr="00FF14E8" w:rsidRDefault="00452782" w:rsidP="004D1214">
            <w:pPr>
              <w:contextualSpacing/>
              <w:rPr>
                <w:rFonts w:eastAsia="Times New Roman"/>
                <w:bCs/>
                <w:color w:val="000000"/>
                <w:sz w:val="20"/>
                <w:szCs w:val="20"/>
                <w:lang w:eastAsia="es-CL"/>
              </w:rPr>
            </w:pPr>
            <w:r>
              <w:rPr>
                <w:rFonts w:ascii="Calibri" w:eastAsia="Calibri" w:hAnsi="Calibri" w:cs="Times New Roman"/>
                <w:sz w:val="20"/>
                <w:szCs w:val="20"/>
                <w:lang w:val="es-ES" w:eastAsia="es-ES"/>
              </w:rPr>
              <w:t>Análisis realizado por la SMA</w:t>
            </w:r>
          </w:p>
        </w:tc>
        <w:tc>
          <w:tcPr>
            <w:tcW w:w="506" w:type="pct"/>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4D1214" w:rsidRPr="00D42470" w:rsidTr="00234FC1">
        <w:trPr>
          <w:trHeight w:val="379"/>
        </w:trPr>
        <w:tc>
          <w:tcPr>
            <w:tcW w:w="213" w:type="pct"/>
          </w:tcPr>
          <w:p w:rsidR="004D1214" w:rsidRPr="00D42470"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509" w:type="pct"/>
            <w:tcMar>
              <w:top w:w="0" w:type="dxa"/>
              <w:left w:w="70" w:type="dxa"/>
              <w:bottom w:w="0" w:type="dxa"/>
              <w:right w:w="70" w:type="dxa"/>
            </w:tcMar>
            <w:vAlign w:val="center"/>
          </w:tcPr>
          <w:p w:rsidR="004D1214" w:rsidRPr="00FF14E8" w:rsidRDefault="004D1214" w:rsidP="004D1214">
            <w:pPr>
              <w:spacing w:after="0" w:line="240" w:lineRule="auto"/>
              <w:contextualSpacing/>
              <w:jc w:val="both"/>
              <w:rPr>
                <w:rFonts w:ascii="Calibri" w:eastAsia="Calibri" w:hAnsi="Calibri" w:cs="Times New Roman"/>
                <w:sz w:val="20"/>
                <w:szCs w:val="20"/>
                <w:lang w:val="es-ES"/>
              </w:rPr>
            </w:pPr>
            <w:r w:rsidRPr="00FF14E8">
              <w:rPr>
                <w:rFonts w:ascii="Calibri" w:eastAsia="Calibri" w:hAnsi="Calibri" w:cs="Times New Roman"/>
                <w:sz w:val="20"/>
                <w:szCs w:val="20"/>
                <w:lang w:val="es-ES"/>
              </w:rPr>
              <w:t xml:space="preserve">Oficio </w:t>
            </w:r>
            <w:proofErr w:type="spellStart"/>
            <w:r w:rsidRPr="00FF14E8">
              <w:rPr>
                <w:rFonts w:ascii="Calibri" w:eastAsia="Calibri" w:hAnsi="Calibri" w:cs="Times New Roman"/>
                <w:sz w:val="20"/>
                <w:szCs w:val="20"/>
                <w:lang w:val="es-ES"/>
              </w:rPr>
              <w:t>N°</w:t>
            </w:r>
            <w:proofErr w:type="spellEnd"/>
            <w:r w:rsidRPr="00FF14E8">
              <w:rPr>
                <w:rFonts w:ascii="Calibri" w:eastAsia="Calibri" w:hAnsi="Calibri" w:cs="Times New Roman"/>
                <w:sz w:val="20"/>
                <w:szCs w:val="20"/>
                <w:lang w:val="es-ES"/>
              </w:rPr>
              <w:t xml:space="preserve"> 2193 Remitido por SERNAGEOMIN con fecha 04-09-2018.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Remitido por SERNAGEOMIN.</w:t>
            </w:r>
          </w:p>
        </w:tc>
        <w:tc>
          <w:tcPr>
            <w:tcW w:w="1368" w:type="pct"/>
          </w:tcPr>
          <w:p w:rsidR="004D1214" w:rsidRPr="00FF14E8" w:rsidRDefault="00452782" w:rsidP="004D1214">
            <w:pPr>
              <w:contextualSpacing/>
              <w:rPr>
                <w:rFonts w:eastAsia="Times New Roman"/>
                <w:bCs/>
                <w:color w:val="000000"/>
                <w:sz w:val="20"/>
                <w:szCs w:val="20"/>
                <w:lang w:eastAsia="es-CL"/>
              </w:rPr>
            </w:pPr>
            <w:r>
              <w:rPr>
                <w:rFonts w:ascii="Calibri" w:eastAsia="Calibri" w:hAnsi="Calibri" w:cs="Times New Roman"/>
                <w:sz w:val="20"/>
                <w:szCs w:val="20"/>
                <w:lang w:val="es-ES" w:eastAsia="es-ES"/>
              </w:rPr>
              <w:t>Análisis realizado por la SMA</w:t>
            </w:r>
          </w:p>
        </w:tc>
        <w:tc>
          <w:tcPr>
            <w:tcW w:w="506" w:type="pct"/>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4D1214" w:rsidRPr="00D42470" w:rsidTr="00234FC1">
        <w:trPr>
          <w:trHeight w:val="379"/>
        </w:trPr>
        <w:tc>
          <w:tcPr>
            <w:tcW w:w="213" w:type="pct"/>
          </w:tcPr>
          <w:p w:rsidR="004D1214" w:rsidRPr="00D42470"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509" w:type="pct"/>
            <w:tcMar>
              <w:top w:w="0" w:type="dxa"/>
              <w:left w:w="70" w:type="dxa"/>
              <w:bottom w:w="0" w:type="dxa"/>
              <w:right w:w="70" w:type="dxa"/>
            </w:tcMar>
            <w:vAlign w:val="center"/>
          </w:tcPr>
          <w:p w:rsidR="004D1214" w:rsidRPr="00FF14E8" w:rsidRDefault="004D1214" w:rsidP="004D1214">
            <w:pPr>
              <w:spacing w:after="0" w:line="240" w:lineRule="auto"/>
              <w:contextualSpacing/>
              <w:jc w:val="both"/>
              <w:rPr>
                <w:rFonts w:ascii="Calibri" w:eastAsia="Calibri" w:hAnsi="Calibri" w:cs="Times New Roman"/>
                <w:sz w:val="20"/>
                <w:szCs w:val="20"/>
                <w:lang w:val="es-ES"/>
              </w:rPr>
            </w:pPr>
            <w:r w:rsidRPr="00FF14E8">
              <w:rPr>
                <w:rFonts w:ascii="Calibri" w:eastAsia="Calibri" w:hAnsi="Calibri" w:cs="Times New Roman"/>
                <w:sz w:val="20"/>
                <w:szCs w:val="20"/>
                <w:lang w:val="es-ES"/>
              </w:rPr>
              <w:t xml:space="preserve">Carta de fecha 01 de octubre de 2018, que responde requerimiento de información mediante Resolución Exenta ORC </w:t>
            </w:r>
            <w:proofErr w:type="spellStart"/>
            <w:r w:rsidRPr="00FF14E8">
              <w:rPr>
                <w:rFonts w:ascii="Calibri" w:eastAsia="Calibri" w:hAnsi="Calibri" w:cs="Times New Roman"/>
                <w:sz w:val="20"/>
                <w:szCs w:val="20"/>
                <w:lang w:val="es-ES"/>
              </w:rPr>
              <w:t>N°</w:t>
            </w:r>
            <w:proofErr w:type="spellEnd"/>
            <w:r w:rsidRPr="00FF14E8">
              <w:rPr>
                <w:rFonts w:ascii="Calibri" w:eastAsia="Calibri" w:hAnsi="Calibri" w:cs="Times New Roman"/>
                <w:sz w:val="20"/>
                <w:szCs w:val="20"/>
                <w:lang w:val="es-ES"/>
              </w:rPr>
              <w:t xml:space="preserve"> 37/2018.</w:t>
            </w:r>
          </w:p>
          <w:p w:rsidR="004D1214" w:rsidRPr="00FF14E8" w:rsidRDefault="004D1214" w:rsidP="004D1214">
            <w:pPr>
              <w:spacing w:after="0" w:line="240" w:lineRule="auto"/>
              <w:contextualSpacing/>
              <w:jc w:val="both"/>
              <w:rPr>
                <w:rFonts w:ascii="Calibri" w:eastAsia="Calibri" w:hAnsi="Calibri" w:cs="Times New Roman"/>
                <w:sz w:val="20"/>
                <w:szCs w:val="20"/>
                <w:lang w:val="es-ES"/>
              </w:rPr>
            </w:pP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Remitido por el titular en respuesta a una solicitud de la SMA.</w:t>
            </w:r>
          </w:p>
        </w:tc>
        <w:tc>
          <w:tcPr>
            <w:tcW w:w="1368" w:type="pct"/>
          </w:tcPr>
          <w:p w:rsidR="004D1214" w:rsidRPr="00FF14E8" w:rsidRDefault="004D1214" w:rsidP="004D1214">
            <w:pPr>
              <w:contextualSpacing/>
              <w:rPr>
                <w:rFonts w:eastAsia="Times New Roman"/>
                <w:bCs/>
                <w:color w:val="000000"/>
                <w:sz w:val="20"/>
                <w:szCs w:val="20"/>
                <w:lang w:eastAsia="es-CL"/>
              </w:rPr>
            </w:pPr>
            <w:r w:rsidRPr="00FF14E8">
              <w:rPr>
                <w:rFonts w:eastAsia="Times New Roman"/>
                <w:bCs/>
                <w:color w:val="000000"/>
                <w:sz w:val="20"/>
                <w:szCs w:val="20"/>
                <w:lang w:eastAsia="es-CL"/>
              </w:rPr>
              <w:t>Análisis realizado por la Superintendencia del Medio Ambiente.</w:t>
            </w:r>
          </w:p>
        </w:tc>
        <w:tc>
          <w:tcPr>
            <w:tcW w:w="506" w:type="pct"/>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4D1214" w:rsidRPr="00D42470" w:rsidTr="00234FC1">
        <w:trPr>
          <w:trHeight w:val="37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09" w:type="pct"/>
            <w:tcMar>
              <w:top w:w="0" w:type="dxa"/>
              <w:left w:w="70" w:type="dxa"/>
              <w:bottom w:w="0" w:type="dxa"/>
              <w:right w:w="70" w:type="dxa"/>
            </w:tcMar>
            <w:vAlign w:val="center"/>
          </w:tcPr>
          <w:p w:rsidR="004D1214" w:rsidRPr="00FF14E8" w:rsidRDefault="004D1214" w:rsidP="004D1214">
            <w:pPr>
              <w:spacing w:after="0" w:line="240" w:lineRule="auto"/>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de fecha 10 de </w:t>
            </w:r>
            <w:proofErr w:type="gramStart"/>
            <w:r>
              <w:rPr>
                <w:rFonts w:ascii="Calibri" w:eastAsia="Calibri" w:hAnsi="Calibri" w:cs="Times New Roman"/>
                <w:sz w:val="20"/>
                <w:szCs w:val="20"/>
                <w:lang w:val="es-ES"/>
              </w:rPr>
              <w:t>Octubre</w:t>
            </w:r>
            <w:proofErr w:type="gramEnd"/>
            <w:r>
              <w:rPr>
                <w:rFonts w:ascii="Calibri" w:eastAsia="Calibri" w:hAnsi="Calibri" w:cs="Times New Roman"/>
                <w:sz w:val="20"/>
                <w:szCs w:val="20"/>
                <w:lang w:val="es-ES"/>
              </w:rPr>
              <w:t xml:space="preserve"> de 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rPr>
              <w:t>Remite información requerida mediante Resolución Exenta N°40.</w:t>
            </w:r>
          </w:p>
        </w:tc>
        <w:tc>
          <w:tcPr>
            <w:tcW w:w="1368" w:type="pct"/>
          </w:tcPr>
          <w:p w:rsidR="004D1214" w:rsidRPr="00FF14E8" w:rsidRDefault="00452782" w:rsidP="004D1214">
            <w:pPr>
              <w:contextualSpacing/>
              <w:rPr>
                <w:rFonts w:eastAsia="Times New Roman"/>
                <w:bCs/>
                <w:color w:val="000000"/>
                <w:sz w:val="20"/>
                <w:szCs w:val="20"/>
                <w:lang w:eastAsia="es-CL"/>
              </w:rPr>
            </w:pPr>
            <w:r>
              <w:rPr>
                <w:rFonts w:ascii="Calibri" w:eastAsia="Calibri" w:hAnsi="Calibri" w:cs="Times New Roman"/>
                <w:sz w:val="20"/>
                <w:szCs w:val="20"/>
                <w:lang w:val="es-ES" w:eastAsia="es-ES"/>
              </w:rPr>
              <w:t>Análisis realizado por la SMA</w:t>
            </w:r>
          </w:p>
        </w:tc>
        <w:tc>
          <w:tcPr>
            <w:tcW w:w="506" w:type="pct"/>
          </w:tcPr>
          <w:p w:rsidR="004D1214" w:rsidRPr="00FF14E8" w:rsidRDefault="004D1214" w:rsidP="004D1214">
            <w:pPr>
              <w:contextualSpacing/>
              <w:jc w:val="both"/>
              <w:rPr>
                <w:rFonts w:eastAsia="Times New Roman"/>
                <w:bCs/>
                <w:color w:val="000000"/>
                <w:sz w:val="20"/>
                <w:szCs w:val="20"/>
                <w:lang w:eastAsia="es-CL"/>
              </w:rPr>
            </w:pPr>
            <w:r w:rsidRPr="00522FCF">
              <w:rPr>
                <w:rFonts w:ascii="Calibri" w:eastAsia="Calibri" w:hAnsi="Calibri" w:cs="Times New Roman"/>
                <w:sz w:val="20"/>
                <w:szCs w:val="20"/>
                <w:lang w:val="es-ES" w:eastAsia="es-ES"/>
              </w:rPr>
              <w:t>No Hay</w:t>
            </w:r>
          </w:p>
        </w:tc>
      </w:tr>
      <w:tr w:rsidR="004D1214" w:rsidRPr="00D42470" w:rsidTr="00234FC1">
        <w:trPr>
          <w:trHeight w:val="37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509" w:type="pct"/>
            <w:tcMar>
              <w:top w:w="0" w:type="dxa"/>
              <w:left w:w="70" w:type="dxa"/>
              <w:bottom w:w="0" w:type="dxa"/>
              <w:right w:w="70" w:type="dxa"/>
            </w:tcMar>
            <w:vAlign w:val="center"/>
          </w:tcPr>
          <w:p w:rsidR="004D1214" w:rsidRPr="00FF14E8" w:rsidRDefault="004D1214" w:rsidP="004D1214">
            <w:pPr>
              <w:spacing w:after="0" w:line="240" w:lineRule="auto"/>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498 de fecha 26 de noviembre de 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rPr>
              <w:t>Remitido por DGA Región de Coquimbo, análisis de los seguimientos ambientales.</w:t>
            </w:r>
          </w:p>
        </w:tc>
        <w:tc>
          <w:tcPr>
            <w:tcW w:w="1368" w:type="pct"/>
          </w:tcPr>
          <w:p w:rsidR="004D1214" w:rsidRPr="00FF14E8" w:rsidRDefault="004D1214" w:rsidP="004D1214">
            <w:pPr>
              <w:contextualSpacing/>
              <w:rPr>
                <w:rFonts w:eastAsia="Times New Roman"/>
                <w:bCs/>
                <w:color w:val="000000"/>
                <w:sz w:val="20"/>
                <w:szCs w:val="20"/>
                <w:lang w:eastAsia="es-CL"/>
              </w:rPr>
            </w:pPr>
            <w:r w:rsidRPr="00FF14E8">
              <w:rPr>
                <w:rFonts w:eastAsia="Times New Roman"/>
                <w:bCs/>
                <w:color w:val="000000"/>
                <w:sz w:val="20"/>
                <w:szCs w:val="20"/>
                <w:lang w:eastAsia="es-CL"/>
              </w:rPr>
              <w:t>Dirección General de Aguas Región de Coquimbo.</w:t>
            </w:r>
          </w:p>
        </w:tc>
        <w:tc>
          <w:tcPr>
            <w:tcW w:w="506" w:type="pct"/>
          </w:tcPr>
          <w:p w:rsidR="004D1214" w:rsidRPr="00FF14E8" w:rsidRDefault="004D1214" w:rsidP="004D1214">
            <w:pPr>
              <w:contextualSpacing/>
              <w:jc w:val="both"/>
              <w:rPr>
                <w:rFonts w:eastAsia="Times New Roman"/>
                <w:bCs/>
                <w:color w:val="000000"/>
                <w:sz w:val="20"/>
                <w:szCs w:val="20"/>
                <w:lang w:eastAsia="es-CL"/>
              </w:rPr>
            </w:pPr>
            <w:r>
              <w:rPr>
                <w:rFonts w:ascii="Calibri" w:eastAsia="Calibri" w:hAnsi="Calibri" w:cs="Times New Roman"/>
                <w:sz w:val="20"/>
                <w:szCs w:val="20"/>
                <w:lang w:val="es-ES" w:eastAsia="es-ES"/>
              </w:rPr>
              <w:t>No Hay</w:t>
            </w:r>
          </w:p>
        </w:tc>
      </w:tr>
      <w:tr w:rsidR="004D1214" w:rsidRPr="00D42470" w:rsidTr="00234FC1">
        <w:trPr>
          <w:trHeight w:val="831"/>
        </w:trPr>
        <w:tc>
          <w:tcPr>
            <w:tcW w:w="213" w:type="pct"/>
          </w:tcPr>
          <w:p w:rsidR="004D1214" w:rsidRPr="00D42470"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1509" w:type="pct"/>
            <w:tcMar>
              <w:top w:w="0" w:type="dxa"/>
              <w:left w:w="70" w:type="dxa"/>
              <w:bottom w:w="0" w:type="dxa"/>
              <w:right w:w="70" w:type="dxa"/>
            </w:tcMar>
            <w:vAlign w:val="center"/>
          </w:tcPr>
          <w:p w:rsidR="004D1214" w:rsidRPr="00233CC7" w:rsidRDefault="004D1214" w:rsidP="004D1214">
            <w:pPr>
              <w:spacing w:after="0" w:line="240" w:lineRule="auto"/>
              <w:contextualSpacing/>
              <w:jc w:val="both"/>
              <w:rPr>
                <w:rFonts w:ascii="Calibri" w:eastAsia="Calibri" w:hAnsi="Calibri" w:cs="Times New Roman"/>
                <w:sz w:val="20"/>
                <w:szCs w:val="20"/>
                <w:lang w:val="es-ES"/>
              </w:rPr>
            </w:pPr>
            <w:r w:rsidRPr="00233CC7">
              <w:rPr>
                <w:rFonts w:ascii="Calibri" w:eastAsia="Calibri" w:hAnsi="Calibri" w:cs="Times New Roman"/>
                <w:sz w:val="20"/>
                <w:szCs w:val="20"/>
                <w:lang w:val="es-ES"/>
              </w:rPr>
              <w:t xml:space="preserve">Carta de fecha 03 de enero de 2019, que responde requerimiento de información mediante Resolución Exenta ORC </w:t>
            </w:r>
            <w:proofErr w:type="spellStart"/>
            <w:r w:rsidRPr="00233CC7">
              <w:rPr>
                <w:rFonts w:ascii="Calibri" w:eastAsia="Calibri" w:hAnsi="Calibri" w:cs="Times New Roman"/>
                <w:sz w:val="20"/>
                <w:szCs w:val="20"/>
                <w:lang w:val="es-ES"/>
              </w:rPr>
              <w:t>N°</w:t>
            </w:r>
            <w:proofErr w:type="spellEnd"/>
            <w:r w:rsidRPr="00233CC7">
              <w:rPr>
                <w:rFonts w:ascii="Calibri" w:eastAsia="Calibri" w:hAnsi="Calibri" w:cs="Times New Roman"/>
                <w:sz w:val="20"/>
                <w:szCs w:val="20"/>
                <w:lang w:val="es-ES"/>
              </w:rPr>
              <w:t xml:space="preserve"> 60/2018.</w:t>
            </w:r>
          </w:p>
        </w:tc>
        <w:tc>
          <w:tcPr>
            <w:tcW w:w="1404" w:type="pct"/>
            <w:vAlign w:val="center"/>
          </w:tcPr>
          <w:p w:rsidR="004D1214" w:rsidRPr="00FF14E8" w:rsidRDefault="004D1214" w:rsidP="004D1214">
            <w:pPr>
              <w:contextualSpacing/>
              <w:jc w:val="both"/>
              <w:rPr>
                <w:rFonts w:eastAsia="Times New Roman"/>
                <w:bCs/>
                <w:color w:val="000000"/>
                <w:sz w:val="20"/>
                <w:szCs w:val="20"/>
                <w:lang w:eastAsia="es-CL"/>
              </w:rPr>
            </w:pPr>
            <w:r w:rsidRPr="00FF14E8">
              <w:rPr>
                <w:rFonts w:eastAsia="Times New Roman"/>
                <w:bCs/>
                <w:color w:val="000000"/>
                <w:sz w:val="20"/>
                <w:szCs w:val="20"/>
                <w:lang w:eastAsia="es-CL"/>
              </w:rPr>
              <w:t>Remitido por el titular en respuesta a una solicitud de la SMA.</w:t>
            </w:r>
          </w:p>
        </w:tc>
        <w:tc>
          <w:tcPr>
            <w:tcW w:w="1368" w:type="pct"/>
          </w:tcPr>
          <w:p w:rsidR="004D1214" w:rsidRPr="00FF14E8" w:rsidRDefault="00452782" w:rsidP="004D1214">
            <w:pPr>
              <w:contextualSpacing/>
              <w:rPr>
                <w:rFonts w:eastAsia="Times New Roman"/>
                <w:bCs/>
                <w:color w:val="000000"/>
                <w:sz w:val="20"/>
                <w:szCs w:val="20"/>
                <w:lang w:eastAsia="es-CL"/>
              </w:rPr>
            </w:pPr>
            <w:r>
              <w:rPr>
                <w:rFonts w:ascii="Calibri" w:eastAsia="Calibri" w:hAnsi="Calibri" w:cs="Times New Roman"/>
                <w:sz w:val="20"/>
                <w:szCs w:val="20"/>
                <w:lang w:val="es-ES" w:eastAsia="es-ES"/>
              </w:rPr>
              <w:t>Análisis realizado por la SMA</w:t>
            </w:r>
          </w:p>
        </w:tc>
        <w:tc>
          <w:tcPr>
            <w:tcW w:w="506" w:type="pct"/>
          </w:tcPr>
          <w:p w:rsidR="004D1214" w:rsidRPr="00FF14E8" w:rsidRDefault="004D1214" w:rsidP="004D1214">
            <w:pPr>
              <w:contextualSpacing/>
              <w:rPr>
                <w:rFonts w:eastAsia="Times New Roman"/>
                <w:bCs/>
                <w:color w:val="000000"/>
                <w:sz w:val="20"/>
                <w:szCs w:val="20"/>
                <w:lang w:eastAsia="es-CL"/>
              </w:rPr>
            </w:pPr>
            <w:r w:rsidRPr="00FF14E8">
              <w:rPr>
                <w:rFonts w:eastAsia="Times New Roman"/>
                <w:bCs/>
                <w:color w:val="000000"/>
                <w:sz w:val="20"/>
                <w:szCs w:val="20"/>
                <w:lang w:eastAsia="es-CL"/>
              </w:rPr>
              <w:t xml:space="preserve">No hay </w:t>
            </w:r>
          </w:p>
        </w:tc>
      </w:tr>
      <w:tr w:rsidR="004D1214" w:rsidRPr="00D42470" w:rsidTr="00234FC1">
        <w:trPr>
          <w:trHeight w:val="37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1509" w:type="pct"/>
            <w:tcMar>
              <w:top w:w="0" w:type="dxa"/>
              <w:left w:w="70" w:type="dxa"/>
              <w:bottom w:w="0" w:type="dxa"/>
              <w:right w:w="70" w:type="dxa"/>
            </w:tcMar>
            <w:vAlign w:val="center"/>
          </w:tcPr>
          <w:p w:rsidR="004D1214" w:rsidRDefault="004D1214" w:rsidP="004D1214">
            <w:pPr>
              <w:spacing w:after="0" w:line="240" w:lineRule="auto"/>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Carta de fecha 17 de enero de 2019.</w:t>
            </w:r>
          </w:p>
        </w:tc>
        <w:tc>
          <w:tcPr>
            <w:tcW w:w="1404" w:type="pct"/>
            <w:vAlign w:val="center"/>
          </w:tcPr>
          <w:p w:rsidR="004D1214" w:rsidRDefault="004D1214" w:rsidP="004D12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Remite información requerida mediante Resolución Exenta N°1.</w:t>
            </w:r>
          </w:p>
        </w:tc>
        <w:tc>
          <w:tcPr>
            <w:tcW w:w="1368" w:type="pct"/>
          </w:tcPr>
          <w:p w:rsidR="004D1214" w:rsidRPr="00C85FAE" w:rsidRDefault="00452782" w:rsidP="004D1214">
            <w:pP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Análisis realizado por la SMA</w:t>
            </w:r>
          </w:p>
        </w:tc>
        <w:tc>
          <w:tcPr>
            <w:tcW w:w="506" w:type="pct"/>
          </w:tcPr>
          <w:p w:rsidR="004D1214" w:rsidRDefault="004D1214" w:rsidP="004D1214">
            <w:pP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4D1214" w:rsidRPr="00D42470" w:rsidTr="00234FC1">
        <w:trPr>
          <w:trHeight w:val="379"/>
        </w:trPr>
        <w:tc>
          <w:tcPr>
            <w:tcW w:w="213" w:type="pct"/>
          </w:tcPr>
          <w:p w:rsidR="004D1214" w:rsidRDefault="004D1214"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1509" w:type="pct"/>
            <w:tcMar>
              <w:top w:w="0" w:type="dxa"/>
              <w:left w:w="70" w:type="dxa"/>
              <w:bottom w:w="0" w:type="dxa"/>
              <w:right w:w="70" w:type="dxa"/>
            </w:tcMar>
            <w:vAlign w:val="center"/>
          </w:tcPr>
          <w:p w:rsidR="004D1214" w:rsidRDefault="004D1214" w:rsidP="004D1214">
            <w:pPr>
              <w:spacing w:after="0" w:line="240" w:lineRule="auto"/>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Carta de fecha 12 de marzo de 2019.</w:t>
            </w:r>
          </w:p>
        </w:tc>
        <w:tc>
          <w:tcPr>
            <w:tcW w:w="1404" w:type="pct"/>
            <w:vAlign w:val="center"/>
          </w:tcPr>
          <w:p w:rsidR="004D1214" w:rsidRDefault="004D1214" w:rsidP="004D12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Remite información requerida mediante Resolución Exenta N°9</w:t>
            </w:r>
          </w:p>
        </w:tc>
        <w:tc>
          <w:tcPr>
            <w:tcW w:w="1368" w:type="pct"/>
          </w:tcPr>
          <w:p w:rsidR="004D1214" w:rsidRPr="00FF14E8" w:rsidRDefault="00452782" w:rsidP="00452782">
            <w:pPr>
              <w:rPr>
                <w:rFonts w:eastAsia="Times New Roman"/>
                <w:bCs/>
                <w:color w:val="000000"/>
                <w:sz w:val="20"/>
                <w:szCs w:val="20"/>
                <w:lang w:eastAsia="es-CL"/>
              </w:rPr>
            </w:pPr>
            <w:r>
              <w:rPr>
                <w:rFonts w:ascii="Calibri" w:eastAsia="Calibri" w:hAnsi="Calibri" w:cs="Times New Roman"/>
                <w:sz w:val="20"/>
                <w:szCs w:val="20"/>
                <w:lang w:val="es-ES" w:eastAsia="es-ES"/>
              </w:rPr>
              <w:t>Análisis realizado por la SMA</w:t>
            </w:r>
          </w:p>
        </w:tc>
        <w:tc>
          <w:tcPr>
            <w:tcW w:w="506" w:type="pct"/>
          </w:tcPr>
          <w:p w:rsidR="004D1214" w:rsidRDefault="004D1214" w:rsidP="004D1214">
            <w:pPr>
              <w:rPr>
                <w:rFonts w:ascii="Calibri" w:eastAsia="Calibri" w:hAnsi="Calibri" w:cs="Times New Roman"/>
                <w:sz w:val="20"/>
                <w:szCs w:val="20"/>
                <w:lang w:val="es-ES" w:eastAsia="es-ES"/>
              </w:rPr>
            </w:pPr>
            <w:r w:rsidRPr="00522FCF">
              <w:rPr>
                <w:rFonts w:ascii="Calibri" w:eastAsia="Calibri" w:hAnsi="Calibri" w:cs="Times New Roman"/>
                <w:sz w:val="20"/>
                <w:szCs w:val="20"/>
                <w:lang w:val="es-ES" w:eastAsia="es-ES"/>
              </w:rPr>
              <w:t>No Hay</w:t>
            </w:r>
          </w:p>
        </w:tc>
      </w:tr>
      <w:tr w:rsidR="00452782" w:rsidRPr="00D42470" w:rsidTr="00234FC1">
        <w:trPr>
          <w:trHeight w:val="379"/>
        </w:trPr>
        <w:tc>
          <w:tcPr>
            <w:tcW w:w="213" w:type="pct"/>
          </w:tcPr>
          <w:p w:rsidR="00452782" w:rsidRDefault="00452782" w:rsidP="004D121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1509" w:type="pct"/>
            <w:tcMar>
              <w:top w:w="0" w:type="dxa"/>
              <w:left w:w="70" w:type="dxa"/>
              <w:bottom w:w="0" w:type="dxa"/>
              <w:right w:w="70" w:type="dxa"/>
            </w:tcMar>
            <w:vAlign w:val="center"/>
          </w:tcPr>
          <w:p w:rsidR="00452782" w:rsidRDefault="00452782" w:rsidP="004D1214">
            <w:pPr>
              <w:spacing w:after="0" w:line="240" w:lineRule="auto"/>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Denuncias</w:t>
            </w:r>
          </w:p>
          <w:p w:rsidR="00452782" w:rsidRDefault="00452782" w:rsidP="00452782">
            <w:pPr>
              <w:spacing w:after="0" w:line="240" w:lineRule="auto"/>
              <w:contextualSpacing/>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ID 73-IV-2018 </w:t>
            </w:r>
            <w:proofErr w:type="spellStart"/>
            <w:r>
              <w:rPr>
                <w:rFonts w:ascii="Calibri" w:eastAsia="Calibri" w:hAnsi="Calibri" w:cs="Times New Roman"/>
                <w:sz w:val="20"/>
                <w:szCs w:val="20"/>
                <w:lang w:val="es-ES"/>
              </w:rPr>
              <w:t>y</w:t>
            </w:r>
            <w:proofErr w:type="spellEnd"/>
            <w:r>
              <w:rPr>
                <w:rFonts w:ascii="Calibri" w:eastAsia="Calibri" w:hAnsi="Calibri" w:cs="Times New Roman"/>
                <w:sz w:val="20"/>
                <w:szCs w:val="20"/>
                <w:lang w:val="es-ES"/>
              </w:rPr>
              <w:t xml:space="preserve"> ID 52-IV-2017</w:t>
            </w:r>
          </w:p>
        </w:tc>
        <w:tc>
          <w:tcPr>
            <w:tcW w:w="1404" w:type="pct"/>
            <w:vAlign w:val="center"/>
          </w:tcPr>
          <w:p w:rsidR="00452782" w:rsidRDefault="00452782" w:rsidP="004D12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Denuncias ingresadas en Oficina Regional.</w:t>
            </w:r>
          </w:p>
        </w:tc>
        <w:tc>
          <w:tcPr>
            <w:tcW w:w="1368" w:type="pct"/>
          </w:tcPr>
          <w:p w:rsidR="00452782" w:rsidRPr="00A21A18" w:rsidRDefault="00452782" w:rsidP="004D1214">
            <w:pPr>
              <w:rPr>
                <w:rFonts w:ascii="Calibri" w:eastAsia="Calibri" w:hAnsi="Calibri" w:cs="Times New Roman"/>
                <w:sz w:val="20"/>
                <w:szCs w:val="20"/>
                <w:lang w:val="es-ES" w:eastAsia="es-ES"/>
              </w:rPr>
            </w:pPr>
            <w:r w:rsidRPr="00A21A18">
              <w:rPr>
                <w:rFonts w:ascii="Calibri" w:eastAsia="Calibri" w:hAnsi="Calibri" w:cs="Times New Roman"/>
                <w:sz w:val="20"/>
                <w:szCs w:val="20"/>
                <w:lang w:val="es-ES" w:eastAsia="es-ES"/>
              </w:rPr>
              <w:t>Análisis realizado por la Superintendencia del Medio Ambiente.</w:t>
            </w:r>
          </w:p>
        </w:tc>
        <w:tc>
          <w:tcPr>
            <w:tcW w:w="506" w:type="pct"/>
          </w:tcPr>
          <w:p w:rsidR="00452782" w:rsidRPr="00522FCF" w:rsidRDefault="00452782" w:rsidP="004D1214">
            <w:pPr>
              <w:rPr>
                <w:rFonts w:ascii="Calibri" w:eastAsia="Calibri" w:hAnsi="Calibri" w:cs="Times New Roman"/>
                <w:sz w:val="20"/>
                <w:szCs w:val="20"/>
                <w:lang w:val="es-ES" w:eastAsia="es-ES"/>
              </w:rPr>
            </w:pPr>
            <w:r w:rsidRPr="00522FCF">
              <w:rPr>
                <w:rFonts w:ascii="Calibri" w:eastAsia="Calibri" w:hAnsi="Calibri" w:cs="Times New Roman"/>
                <w:sz w:val="20"/>
                <w:szCs w:val="20"/>
                <w:lang w:val="es-ES" w:eastAsia="es-ES"/>
              </w:rPr>
              <w:t>No Hay</w:t>
            </w:r>
          </w:p>
        </w:tc>
      </w:tr>
    </w:tbl>
    <w:p w:rsidR="0092326F" w:rsidRDefault="0092326F" w:rsidP="004D2ABA">
      <w:pPr>
        <w:spacing w:line="240" w:lineRule="auto"/>
      </w:pPr>
    </w:p>
    <w:p w:rsidR="0092326F" w:rsidRDefault="0092326F">
      <w:r>
        <w:br w:type="page"/>
      </w:r>
    </w:p>
    <w:p w:rsidR="00BF33C7" w:rsidRDefault="007A7DEB" w:rsidP="00BF33C7">
      <w:pPr>
        <w:pStyle w:val="IFA1"/>
      </w:pPr>
      <w:bookmarkStart w:id="45" w:name="_Toc390777030"/>
      <w:bookmarkStart w:id="46" w:name="_Toc6383238"/>
      <w:bookmarkEnd w:id="36"/>
      <w:bookmarkEnd w:id="37"/>
      <w:r w:rsidRPr="00BF33C7">
        <w:lastRenderedPageBreak/>
        <w:t>HECHOS CONSTATADOS</w:t>
      </w:r>
      <w:bookmarkStart w:id="47" w:name="_Ref352922216"/>
      <w:bookmarkStart w:id="48" w:name="_Toc353998120"/>
      <w:bookmarkStart w:id="49" w:name="_Toc353998193"/>
      <w:bookmarkStart w:id="50" w:name="_Toc382383547"/>
      <w:bookmarkStart w:id="51" w:name="_Toc382472369"/>
      <w:bookmarkStart w:id="52" w:name="_Toc390184279"/>
      <w:bookmarkStart w:id="53" w:name="_Toc390360010"/>
      <w:bookmarkStart w:id="54" w:name="_Toc390777031"/>
      <w:bookmarkEnd w:id="45"/>
      <w:bookmarkEnd w:id="46"/>
    </w:p>
    <w:p w:rsidR="00810D59" w:rsidRPr="00810D59" w:rsidRDefault="00810D59" w:rsidP="00810D59">
      <w:pPr>
        <w:pStyle w:val="Ttulo1"/>
        <w:numPr>
          <w:ilvl w:val="0"/>
          <w:numId w:val="0"/>
        </w:numPr>
        <w:ind w:left="576"/>
      </w:pPr>
    </w:p>
    <w:p w:rsidR="007A7DEB" w:rsidRPr="00BF33C7" w:rsidRDefault="009F4E1B" w:rsidP="00BF33C7">
      <w:pPr>
        <w:pStyle w:val="Ttulo1"/>
      </w:pPr>
      <w:bookmarkStart w:id="55" w:name="_Toc6383239"/>
      <w:bookmarkEnd w:id="47"/>
      <w:bookmarkEnd w:id="48"/>
      <w:bookmarkEnd w:id="49"/>
      <w:bookmarkEnd w:id="50"/>
      <w:bookmarkEnd w:id="51"/>
      <w:bookmarkEnd w:id="52"/>
      <w:bookmarkEnd w:id="53"/>
      <w:bookmarkEnd w:id="54"/>
      <w:r>
        <w:t>Vibraciones</w:t>
      </w:r>
      <w:r w:rsidR="00464A2F">
        <w:t xml:space="preserve"> en </w:t>
      </w:r>
      <w:r w:rsidR="00464A2F" w:rsidRPr="00464A2F">
        <w:t>la ejecución de tronaduras</w:t>
      </w:r>
      <w:bookmarkEnd w:id="55"/>
    </w:p>
    <w:p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rsidTr="00C640BA">
        <w:trPr>
          <w:trHeight w:val="142"/>
        </w:trPr>
        <w:tc>
          <w:tcPr>
            <w:tcW w:w="5000" w:type="pct"/>
          </w:tcPr>
          <w:p w:rsidR="009C756F" w:rsidRPr="007A7DEB" w:rsidRDefault="009C756F" w:rsidP="00F608A8">
            <w:r w:rsidRPr="007A7DEB">
              <w:rPr>
                <w:rFonts w:eastAsia="Times New Roman"/>
                <w:b/>
                <w:bCs/>
                <w:color w:val="000000"/>
                <w:lang w:eastAsia="es-CL"/>
              </w:rPr>
              <w:t>Número de hecho constatado: 1</w:t>
            </w:r>
          </w:p>
        </w:tc>
      </w:tr>
      <w:tr w:rsidR="009C756F" w:rsidRPr="007A7DEB" w:rsidTr="00C640BA">
        <w:trPr>
          <w:trHeight w:val="142"/>
        </w:trPr>
        <w:tc>
          <w:tcPr>
            <w:tcW w:w="5000" w:type="pct"/>
          </w:tcPr>
          <w:p w:rsidR="009C756F" w:rsidRDefault="009C756F" w:rsidP="00F608A8">
            <w:pPr>
              <w:rPr>
                <w:rFonts w:eastAsia="Times New Roman"/>
                <w:bCs/>
                <w:color w:val="000000"/>
                <w:lang w:eastAsia="es-CL"/>
              </w:rPr>
            </w:pPr>
            <w:bookmarkStart w:id="56" w:name="_Toc448927009"/>
            <w:bookmarkStart w:id="57"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6"/>
            <w:bookmarkEnd w:id="57"/>
          </w:p>
          <w:p w:rsidR="003230A5" w:rsidRDefault="003230A5" w:rsidP="00F608A8">
            <w:pPr>
              <w:rPr>
                <w:rFonts w:eastAsia="Times New Roman"/>
                <w:bCs/>
                <w:color w:val="000000"/>
                <w:lang w:eastAsia="es-CL"/>
              </w:rPr>
            </w:pPr>
            <w:r>
              <w:rPr>
                <w:rFonts w:eastAsia="Times New Roman"/>
                <w:bCs/>
                <w:color w:val="000000"/>
                <w:lang w:eastAsia="es-CL"/>
              </w:rPr>
              <w:t xml:space="preserve">Oficio </w:t>
            </w:r>
            <w:proofErr w:type="spellStart"/>
            <w:r>
              <w:rPr>
                <w:rFonts w:eastAsia="Times New Roman"/>
                <w:bCs/>
                <w:color w:val="000000"/>
                <w:lang w:eastAsia="es-CL"/>
              </w:rPr>
              <w:t>N°</w:t>
            </w:r>
            <w:proofErr w:type="spellEnd"/>
            <w:r>
              <w:rPr>
                <w:rFonts w:eastAsia="Times New Roman"/>
                <w:bCs/>
                <w:color w:val="000000"/>
                <w:lang w:eastAsia="es-CL"/>
              </w:rPr>
              <w:t xml:space="preserve"> 1656</w:t>
            </w:r>
            <w:r w:rsidR="00FC44A4">
              <w:rPr>
                <w:rFonts w:eastAsia="Times New Roman"/>
                <w:bCs/>
                <w:color w:val="000000"/>
                <w:lang w:eastAsia="es-CL"/>
              </w:rPr>
              <w:t xml:space="preserve"> remitida por SERNAGEOMIN con fecha 10 de julio de 2018</w:t>
            </w:r>
            <w:r w:rsidR="004F3462">
              <w:rPr>
                <w:rFonts w:eastAsia="Times New Roman"/>
                <w:bCs/>
                <w:color w:val="000000"/>
                <w:lang w:eastAsia="es-CL"/>
              </w:rPr>
              <w:t xml:space="preserve"> (Anexo </w:t>
            </w:r>
            <w:r w:rsidR="00020212">
              <w:rPr>
                <w:rFonts w:eastAsia="Times New Roman"/>
                <w:bCs/>
                <w:color w:val="000000"/>
                <w:lang w:eastAsia="es-CL"/>
              </w:rPr>
              <w:t>3</w:t>
            </w:r>
            <w:r w:rsidR="004F3462">
              <w:rPr>
                <w:rFonts w:eastAsia="Times New Roman"/>
                <w:bCs/>
                <w:color w:val="000000"/>
                <w:lang w:eastAsia="es-CL"/>
              </w:rPr>
              <w:t>).</w:t>
            </w:r>
          </w:p>
          <w:p w:rsidR="00F103E0" w:rsidRDefault="00F103E0" w:rsidP="00F608A8">
            <w:pPr>
              <w:rPr>
                <w:rFonts w:eastAsia="Times New Roman"/>
                <w:bCs/>
                <w:color w:val="000000"/>
                <w:lang w:eastAsia="es-CL"/>
              </w:rPr>
            </w:pPr>
            <w:r>
              <w:rPr>
                <w:rFonts w:eastAsia="Times New Roman"/>
                <w:bCs/>
                <w:color w:val="000000"/>
                <w:lang w:eastAsia="es-CL"/>
              </w:rPr>
              <w:t xml:space="preserve">Oficio </w:t>
            </w:r>
            <w:proofErr w:type="spellStart"/>
            <w:r>
              <w:rPr>
                <w:rFonts w:eastAsia="Times New Roman"/>
                <w:bCs/>
                <w:color w:val="000000"/>
                <w:lang w:eastAsia="es-CL"/>
              </w:rPr>
              <w:t>N°</w:t>
            </w:r>
            <w:proofErr w:type="spellEnd"/>
            <w:r>
              <w:rPr>
                <w:rFonts w:eastAsia="Times New Roman"/>
                <w:bCs/>
                <w:color w:val="000000"/>
                <w:lang w:eastAsia="es-CL"/>
              </w:rPr>
              <w:t xml:space="preserve"> 2157 Remitido por SERNAGEOMIN con fecha 30-08-2018</w:t>
            </w:r>
            <w:r w:rsidR="004F3462">
              <w:rPr>
                <w:rFonts w:eastAsia="Times New Roman"/>
                <w:bCs/>
                <w:color w:val="000000"/>
                <w:lang w:eastAsia="es-CL"/>
              </w:rPr>
              <w:t xml:space="preserve"> (Anexo 3)</w:t>
            </w:r>
          </w:p>
          <w:p w:rsidR="00E6296E" w:rsidRPr="007A7DEB" w:rsidRDefault="00E6296E" w:rsidP="00F608A8">
            <w:pPr>
              <w:rPr>
                <w:lang w:eastAsia="es-CL"/>
              </w:rPr>
            </w:pPr>
            <w:r>
              <w:rPr>
                <w:rFonts w:eastAsia="Times New Roman"/>
                <w:bCs/>
                <w:color w:val="000000"/>
                <w:lang w:eastAsia="es-CL"/>
              </w:rPr>
              <w:t xml:space="preserve">Oficio </w:t>
            </w:r>
            <w:proofErr w:type="spellStart"/>
            <w:r>
              <w:rPr>
                <w:rFonts w:eastAsia="Times New Roman"/>
                <w:bCs/>
                <w:color w:val="000000"/>
                <w:lang w:eastAsia="es-CL"/>
              </w:rPr>
              <w:t>N°</w:t>
            </w:r>
            <w:proofErr w:type="spellEnd"/>
            <w:r>
              <w:rPr>
                <w:rFonts w:eastAsia="Times New Roman"/>
                <w:bCs/>
                <w:color w:val="000000"/>
                <w:lang w:eastAsia="es-CL"/>
              </w:rPr>
              <w:t xml:space="preserve"> 2193 Remitido por SERNAGEOMIN con fecha 04-09-</w:t>
            </w:r>
            <w:r w:rsidR="00020212">
              <w:rPr>
                <w:rFonts w:eastAsia="Times New Roman"/>
                <w:bCs/>
                <w:color w:val="000000"/>
                <w:lang w:eastAsia="es-CL"/>
              </w:rPr>
              <w:t>2018. (Anexo 3)</w:t>
            </w:r>
          </w:p>
          <w:p w:rsidR="009C756F" w:rsidRDefault="00110E9F" w:rsidP="00F608A8">
            <w:pPr>
              <w:rPr>
                <w:lang w:eastAsia="es-CL"/>
              </w:rPr>
            </w:pPr>
            <w:r>
              <w:rPr>
                <w:lang w:eastAsia="es-CL"/>
              </w:rPr>
              <w:t xml:space="preserve">Carta </w:t>
            </w:r>
            <w:r w:rsidR="00654551">
              <w:rPr>
                <w:lang w:eastAsia="es-CL"/>
              </w:rPr>
              <w:t xml:space="preserve">de fecha 29 de junio de 2018, que responde a un requerimiento de Información Realizado al titular por parte de </w:t>
            </w:r>
            <w:proofErr w:type="gramStart"/>
            <w:r w:rsidR="00654551">
              <w:rPr>
                <w:lang w:eastAsia="es-CL"/>
              </w:rPr>
              <w:t>SERNAGEOMIN.</w:t>
            </w:r>
            <w:r w:rsidR="00020212">
              <w:rPr>
                <w:lang w:eastAsia="es-CL"/>
              </w:rPr>
              <w:t>(</w:t>
            </w:r>
            <w:proofErr w:type="gramEnd"/>
            <w:r w:rsidR="00020212">
              <w:rPr>
                <w:lang w:eastAsia="es-CL"/>
              </w:rPr>
              <w:t>Anexo 4)</w:t>
            </w:r>
          </w:p>
          <w:p w:rsidR="00654551" w:rsidRDefault="00654551" w:rsidP="00F608A8">
            <w:pPr>
              <w:rPr>
                <w:lang w:eastAsia="es-CL"/>
              </w:rPr>
            </w:pPr>
            <w:r>
              <w:rPr>
                <w:lang w:eastAsia="es-CL"/>
              </w:rPr>
              <w:t xml:space="preserve">Carta de fecha 01 de octubre de 2018, que responde requerimiento de </w:t>
            </w:r>
            <w:r w:rsidR="00CE6F1D">
              <w:rPr>
                <w:lang w:eastAsia="es-CL"/>
              </w:rPr>
              <w:t xml:space="preserve">información mediante Resolución Exenta ORC </w:t>
            </w:r>
            <w:proofErr w:type="spellStart"/>
            <w:r w:rsidR="00CE6F1D">
              <w:rPr>
                <w:lang w:eastAsia="es-CL"/>
              </w:rPr>
              <w:t>N°</w:t>
            </w:r>
            <w:proofErr w:type="spellEnd"/>
            <w:r w:rsidR="00CE6F1D">
              <w:rPr>
                <w:lang w:eastAsia="es-CL"/>
              </w:rPr>
              <w:t xml:space="preserve"> 37</w:t>
            </w:r>
            <w:r w:rsidR="00F103E0">
              <w:rPr>
                <w:lang w:eastAsia="es-CL"/>
              </w:rPr>
              <w:t>/</w:t>
            </w:r>
            <w:proofErr w:type="gramStart"/>
            <w:r w:rsidR="00F103E0">
              <w:rPr>
                <w:lang w:eastAsia="es-CL"/>
              </w:rPr>
              <w:t>2018.</w:t>
            </w:r>
            <w:r w:rsidR="00020212">
              <w:rPr>
                <w:lang w:eastAsia="es-CL"/>
              </w:rPr>
              <w:t>(</w:t>
            </w:r>
            <w:proofErr w:type="gramEnd"/>
            <w:r w:rsidR="00020212">
              <w:rPr>
                <w:lang w:eastAsia="es-CL"/>
              </w:rPr>
              <w:t>Anexo 6)</w:t>
            </w:r>
          </w:p>
          <w:p w:rsidR="00F103E0" w:rsidRPr="007A7DEB" w:rsidRDefault="00F103E0" w:rsidP="00F608A8">
            <w:pPr>
              <w:rPr>
                <w:lang w:eastAsia="es-CL"/>
              </w:rPr>
            </w:pPr>
            <w:r>
              <w:rPr>
                <w:lang w:eastAsia="es-CL"/>
              </w:rPr>
              <w:t xml:space="preserve">Carta de fecha 03 de enero de 2019, que responde requerimiento de información mediante Resolución Exenta ORC </w:t>
            </w:r>
            <w:proofErr w:type="spellStart"/>
            <w:r>
              <w:rPr>
                <w:lang w:eastAsia="es-CL"/>
              </w:rPr>
              <w:t>N°</w:t>
            </w:r>
            <w:proofErr w:type="spellEnd"/>
            <w:r>
              <w:rPr>
                <w:lang w:eastAsia="es-CL"/>
              </w:rPr>
              <w:t xml:space="preserve"> 60/</w:t>
            </w:r>
            <w:proofErr w:type="gramStart"/>
            <w:r>
              <w:rPr>
                <w:lang w:eastAsia="es-CL"/>
              </w:rPr>
              <w:t>2018.</w:t>
            </w:r>
            <w:r w:rsidR="00020212">
              <w:rPr>
                <w:lang w:eastAsia="es-CL"/>
              </w:rPr>
              <w:t>(</w:t>
            </w:r>
            <w:proofErr w:type="gramEnd"/>
            <w:r w:rsidR="00020212">
              <w:rPr>
                <w:lang w:eastAsia="es-CL"/>
              </w:rPr>
              <w:t>Anexo 5)</w:t>
            </w:r>
          </w:p>
        </w:tc>
      </w:tr>
      <w:tr w:rsidR="009C756F" w:rsidRPr="007A7DEB" w:rsidTr="00C640BA">
        <w:trPr>
          <w:trHeight w:val="319"/>
        </w:trPr>
        <w:tc>
          <w:tcPr>
            <w:tcW w:w="5000" w:type="pct"/>
            <w:tcBorders>
              <w:bottom w:val="single" w:sz="4" w:space="0" w:color="auto"/>
            </w:tcBorders>
          </w:tcPr>
          <w:p w:rsidR="009C756F" w:rsidRPr="007A7DEB" w:rsidRDefault="000E7C5C" w:rsidP="009F4E1B">
            <w:pPr>
              <w:jc w:val="both"/>
            </w:pPr>
            <w:r>
              <w:rPr>
                <w:b/>
              </w:rPr>
              <w:t>Exigencias</w:t>
            </w:r>
            <w:r w:rsidR="009C756F" w:rsidRPr="007A7DEB">
              <w:rPr>
                <w:b/>
              </w:rPr>
              <w:t xml:space="preserve">: </w:t>
            </w:r>
          </w:p>
          <w:p w:rsidR="0010189F" w:rsidRDefault="0010189F" w:rsidP="009F4E1B">
            <w:pPr>
              <w:jc w:val="both"/>
              <w:rPr>
                <w:b/>
              </w:rPr>
            </w:pPr>
            <w:r>
              <w:rPr>
                <w:b/>
              </w:rPr>
              <w:t xml:space="preserve">RCA N°265/2009 </w:t>
            </w:r>
          </w:p>
          <w:p w:rsidR="00C43D2F" w:rsidRDefault="00C43D2F" w:rsidP="009F4E1B">
            <w:pPr>
              <w:jc w:val="both"/>
            </w:pPr>
            <w:r w:rsidRPr="009F4E1B">
              <w:rPr>
                <w:b/>
              </w:rPr>
              <w:t xml:space="preserve">Considerando </w:t>
            </w:r>
            <w:proofErr w:type="spellStart"/>
            <w:r w:rsidRPr="009F4E1B">
              <w:rPr>
                <w:b/>
              </w:rPr>
              <w:t>N°</w:t>
            </w:r>
            <w:proofErr w:type="spellEnd"/>
            <w:r>
              <w:t xml:space="preserve"> 6</w:t>
            </w:r>
          </w:p>
          <w:p w:rsidR="00C43D2F" w:rsidRPr="009F4E1B" w:rsidRDefault="00C43D2F" w:rsidP="009F4E1B">
            <w:pPr>
              <w:jc w:val="both"/>
              <w:rPr>
                <w:i/>
              </w:rPr>
            </w:pPr>
            <w:r w:rsidRPr="009F4E1B">
              <w:rPr>
                <w:i/>
              </w:rPr>
              <w:t>h.2. Rajo Don Gabriel:</w:t>
            </w:r>
          </w:p>
          <w:p w:rsidR="00C43D2F" w:rsidRPr="009F4E1B" w:rsidRDefault="00C43D2F" w:rsidP="009F4E1B">
            <w:pPr>
              <w:jc w:val="both"/>
              <w:rPr>
                <w:i/>
              </w:rPr>
            </w:pPr>
            <w:r w:rsidRPr="009F4E1B">
              <w:rPr>
                <w:i/>
              </w:rPr>
              <w:t xml:space="preserve">• El Rajo Don Gabriel se ubica 1900 m al </w:t>
            </w:r>
            <w:proofErr w:type="spellStart"/>
            <w:r w:rsidRPr="009F4E1B">
              <w:rPr>
                <w:i/>
              </w:rPr>
              <w:t>nor</w:t>
            </w:r>
            <w:proofErr w:type="spellEnd"/>
            <w:r w:rsidRPr="009F4E1B">
              <w:rPr>
                <w:i/>
              </w:rPr>
              <w:t xml:space="preserve"> este de la zona poblada de </w:t>
            </w:r>
            <w:proofErr w:type="spellStart"/>
            <w:r w:rsidRPr="009F4E1B">
              <w:rPr>
                <w:i/>
              </w:rPr>
              <w:t>Manquehua</w:t>
            </w:r>
            <w:proofErr w:type="spellEnd"/>
            <w:r w:rsidRPr="009F4E1B">
              <w:rPr>
                <w:i/>
              </w:rPr>
              <w:t>.</w:t>
            </w:r>
          </w:p>
          <w:p w:rsidR="00C43D2F" w:rsidRPr="009F4E1B" w:rsidRDefault="00C43D2F" w:rsidP="009F4E1B">
            <w:pPr>
              <w:jc w:val="both"/>
              <w:rPr>
                <w:i/>
              </w:rPr>
            </w:pPr>
            <w:r w:rsidRPr="009F4E1B">
              <w:rPr>
                <w:i/>
              </w:rPr>
              <w:t xml:space="preserve">• Del punto de vista operacional, se contempla hacer tronadura de </w:t>
            </w:r>
            <w:proofErr w:type="spellStart"/>
            <w:r w:rsidRPr="009F4E1B">
              <w:rPr>
                <w:i/>
              </w:rPr>
              <w:t>precorte</w:t>
            </w:r>
            <w:proofErr w:type="spellEnd"/>
            <w:r w:rsidRPr="009F4E1B">
              <w:rPr>
                <w:i/>
              </w:rPr>
              <w:t xml:space="preserve"> en los bancos finales, y diseño de rampa (camino para el tránsito de maquinaria) de ancho mayor hacia la quebrada para tener una zona de seguridad y contención en caso fortuito de algún desprendimiento.</w:t>
            </w:r>
          </w:p>
          <w:p w:rsidR="00C43D2F" w:rsidRPr="009F4E1B" w:rsidRDefault="00C43D2F" w:rsidP="009F4E1B">
            <w:pPr>
              <w:jc w:val="both"/>
              <w:rPr>
                <w:i/>
              </w:rPr>
            </w:pPr>
            <w:r w:rsidRPr="009F4E1B">
              <w:rPr>
                <w:i/>
              </w:rPr>
              <w:t>• Operacionalmente se puede controlar</w:t>
            </w:r>
            <w:r w:rsidR="000E7C5C" w:rsidRPr="009F4E1B">
              <w:rPr>
                <w:i/>
              </w:rPr>
              <w:t xml:space="preserve"> la direc</w:t>
            </w:r>
            <w:r w:rsidRPr="009F4E1B">
              <w:rPr>
                <w:i/>
              </w:rPr>
              <w:t xml:space="preserve">ción de salida de tronadura y </w:t>
            </w:r>
            <w:proofErr w:type="spellStart"/>
            <w:r w:rsidRPr="009F4E1B">
              <w:rPr>
                <w:i/>
              </w:rPr>
              <w:t>fly</w:t>
            </w:r>
            <w:proofErr w:type="spellEnd"/>
            <w:r w:rsidRPr="009F4E1B">
              <w:rPr>
                <w:i/>
              </w:rPr>
              <w:t xml:space="preserve"> rock (voladura de material) de acuerdo a la posición de la cara libre y/o con los retardos de salida de tiros, lo cual se realizará velando con no provocar ningún tipo de molestia hacia la comunidad.</w:t>
            </w:r>
          </w:p>
          <w:p w:rsidR="009C756F" w:rsidRPr="00E01061" w:rsidRDefault="00C43D2F" w:rsidP="00E01061">
            <w:pPr>
              <w:jc w:val="both"/>
              <w:rPr>
                <w:i/>
              </w:rPr>
            </w:pPr>
            <w:r w:rsidRPr="009F4E1B">
              <w:rPr>
                <w:i/>
              </w:rPr>
              <w:t>• Para definir l</w:t>
            </w:r>
            <w:r w:rsidR="00BF4FE4" w:rsidRPr="009F4E1B">
              <w:rPr>
                <w:i/>
              </w:rPr>
              <w:t>as tronaduras a utilizar se cons</w:t>
            </w:r>
            <w:r w:rsidRPr="009F4E1B">
              <w:rPr>
                <w:i/>
              </w:rPr>
              <w:t>iderarán los criterios de vibra</w:t>
            </w:r>
            <w:r w:rsidR="00BF4FE4" w:rsidRPr="009F4E1B">
              <w:rPr>
                <w:i/>
              </w:rPr>
              <w:t xml:space="preserve">ciones de las normas </w:t>
            </w:r>
            <w:proofErr w:type="gramStart"/>
            <w:r w:rsidR="00BF4FE4" w:rsidRPr="009F4E1B">
              <w:rPr>
                <w:i/>
              </w:rPr>
              <w:t>Alemanas</w:t>
            </w:r>
            <w:proofErr w:type="gramEnd"/>
            <w:r w:rsidR="00BF4FE4" w:rsidRPr="009F4E1B">
              <w:rPr>
                <w:i/>
              </w:rPr>
              <w:t xml:space="preserve"> y </w:t>
            </w:r>
            <w:r w:rsidRPr="009F4E1B">
              <w:rPr>
                <w:i/>
              </w:rPr>
              <w:t>Suecas que indican una vibración máxima d</w:t>
            </w:r>
            <w:r w:rsidR="00BF4FE4" w:rsidRPr="009F4E1B">
              <w:rPr>
                <w:i/>
              </w:rPr>
              <w:t>e 3.0</w:t>
            </w:r>
            <w:r w:rsidRPr="009F4E1B">
              <w:rPr>
                <w:i/>
              </w:rPr>
              <w:t xml:space="preserve"> mm/s en el rango de frecuen</w:t>
            </w:r>
            <w:r w:rsidR="00FA0F59">
              <w:rPr>
                <w:i/>
              </w:rPr>
              <w:t>cia de 1 Hz a 10</w:t>
            </w:r>
            <w:r w:rsidR="00BF4FE4" w:rsidRPr="009F4E1B">
              <w:rPr>
                <w:i/>
              </w:rPr>
              <w:t xml:space="preserve"> Hz, ya que en </w:t>
            </w:r>
            <w:r w:rsidRPr="009F4E1B">
              <w:rPr>
                <w:i/>
              </w:rPr>
              <w:t>Chile no ex</w:t>
            </w:r>
            <w:r w:rsidR="00BF4FE4" w:rsidRPr="009F4E1B">
              <w:rPr>
                <w:i/>
              </w:rPr>
              <w:t>isten criterios de daños por vib</w:t>
            </w:r>
            <w:r w:rsidRPr="009F4E1B">
              <w:rPr>
                <w:i/>
              </w:rPr>
              <w:t>raciones de tronadura. Además</w:t>
            </w:r>
            <w:r w:rsidR="00BF4FE4" w:rsidRPr="009F4E1B">
              <w:rPr>
                <w:i/>
              </w:rPr>
              <w:t xml:space="preserve">, se considerará el criterio de </w:t>
            </w:r>
            <w:r w:rsidRPr="009F4E1B">
              <w:rPr>
                <w:i/>
              </w:rPr>
              <w:t xml:space="preserve">respuesta de las personas a las vibraciones </w:t>
            </w:r>
            <w:r w:rsidR="00BF4FE4" w:rsidRPr="009F4E1B">
              <w:rPr>
                <w:i/>
              </w:rPr>
              <w:t>s</w:t>
            </w:r>
            <w:r w:rsidRPr="009F4E1B">
              <w:rPr>
                <w:i/>
              </w:rPr>
              <w:t xml:space="preserve">egún Goldman y </w:t>
            </w:r>
            <w:proofErr w:type="spellStart"/>
            <w:r w:rsidRPr="009F4E1B">
              <w:rPr>
                <w:i/>
              </w:rPr>
              <w:t>Steffens</w:t>
            </w:r>
            <w:proofErr w:type="spellEnd"/>
            <w:r w:rsidRPr="009F4E1B">
              <w:rPr>
                <w:i/>
              </w:rPr>
              <w:t xml:space="preserve">, para </w:t>
            </w:r>
            <w:r w:rsidR="00BF4FE4" w:rsidRPr="009F4E1B">
              <w:rPr>
                <w:i/>
              </w:rPr>
              <w:t xml:space="preserve">determinar si los registros son </w:t>
            </w:r>
            <w:r w:rsidRPr="009F4E1B">
              <w:rPr>
                <w:i/>
              </w:rPr>
              <w:t>Perceptible</w:t>
            </w:r>
            <w:r w:rsidR="00BF4FE4" w:rsidRPr="009F4E1B">
              <w:rPr>
                <w:i/>
              </w:rPr>
              <w:t xml:space="preserve">s y/o Molestos. Por ende, en general se </w:t>
            </w:r>
            <w:r w:rsidRPr="009F4E1B">
              <w:rPr>
                <w:i/>
              </w:rPr>
              <w:t>programarán tronaduras que según la predicció</w:t>
            </w:r>
            <w:r w:rsidR="00BF4FE4" w:rsidRPr="009F4E1B">
              <w:rPr>
                <w:i/>
              </w:rPr>
              <w:t xml:space="preserve">n de </w:t>
            </w:r>
            <w:r w:rsidRPr="009F4E1B">
              <w:rPr>
                <w:i/>
              </w:rPr>
              <w:t>vibración se sitúe bajo el criterio sugerido de 3.00 mm/s.</w:t>
            </w:r>
            <w:r w:rsidR="00DC2F20">
              <w:rPr>
                <w:i/>
              </w:rPr>
              <w:t xml:space="preserve"> </w:t>
            </w:r>
          </w:p>
        </w:tc>
      </w:tr>
      <w:tr w:rsidR="009C756F" w:rsidRPr="007A7DEB" w:rsidTr="00C640BA">
        <w:trPr>
          <w:trHeight w:val="627"/>
        </w:trPr>
        <w:tc>
          <w:tcPr>
            <w:tcW w:w="5000" w:type="pct"/>
          </w:tcPr>
          <w:p w:rsidR="00764B3B" w:rsidRDefault="00764B3B" w:rsidP="00F608A8">
            <w:pPr>
              <w:rPr>
                <w:b/>
              </w:rPr>
            </w:pPr>
            <w:r>
              <w:rPr>
                <w:b/>
              </w:rPr>
              <w:t>Hechos</w:t>
            </w:r>
          </w:p>
          <w:p w:rsidR="00CF55BF" w:rsidRDefault="00CF55BF" w:rsidP="00F608A8">
            <w:pPr>
              <w:rPr>
                <w:b/>
              </w:rPr>
            </w:pPr>
          </w:p>
          <w:p w:rsidR="00FB40AE" w:rsidRDefault="00764B3B" w:rsidP="00FB40AE">
            <w:pPr>
              <w:pStyle w:val="Prrafodelista"/>
              <w:numPr>
                <w:ilvl w:val="0"/>
                <w:numId w:val="14"/>
              </w:numPr>
            </w:pPr>
            <w:r w:rsidRPr="00FB40AE">
              <w:t xml:space="preserve">Con fecha 07-06-2018, se </w:t>
            </w:r>
            <w:proofErr w:type="spellStart"/>
            <w:r w:rsidRPr="00FB40AE">
              <w:t>recepcionó</w:t>
            </w:r>
            <w:proofErr w:type="spellEnd"/>
            <w:r w:rsidRPr="00FB40AE">
              <w:t xml:space="preserve"> el Oficio </w:t>
            </w:r>
            <w:proofErr w:type="spellStart"/>
            <w:r w:rsidRPr="00FB40AE">
              <w:t>N°</w:t>
            </w:r>
            <w:proofErr w:type="spellEnd"/>
            <w:r w:rsidRPr="00FB40AE">
              <w:t xml:space="preserve"> 158 de SEREMI del Medio Ambiente, en el cual remite el ordinario </w:t>
            </w:r>
            <w:proofErr w:type="spellStart"/>
            <w:r w:rsidRPr="00FB40AE">
              <w:t>N°</w:t>
            </w:r>
            <w:proofErr w:type="spellEnd"/>
            <w:r w:rsidRPr="00FB40AE">
              <w:t xml:space="preserve"> 393 </w:t>
            </w:r>
            <w:r w:rsidR="004D59B8">
              <w:t xml:space="preserve">(Anexo 1) </w:t>
            </w:r>
            <w:r w:rsidR="00CF55BF">
              <w:t xml:space="preserve">del </w:t>
            </w:r>
            <w:r w:rsidR="00464A2F">
              <w:t>G</w:t>
            </w:r>
            <w:r w:rsidR="00CF55BF">
              <w:t>obernador P</w:t>
            </w:r>
            <w:r w:rsidRPr="00FB40AE">
              <w:t xml:space="preserve">rovincial del Choapa, quien informa de reiterados reclamos de los vecinos de la localidad de El </w:t>
            </w:r>
            <w:proofErr w:type="spellStart"/>
            <w:r w:rsidRPr="00FB40AE">
              <w:t>Tebal</w:t>
            </w:r>
            <w:proofErr w:type="spellEnd"/>
            <w:r w:rsidRPr="00FB40AE">
              <w:t>, junto a todas las organizaciones vecinales de</w:t>
            </w:r>
            <w:r w:rsidR="009F4E1B">
              <w:t xml:space="preserve"> la zona, por las molestias </w:t>
            </w:r>
            <w:r w:rsidRPr="00FB40AE">
              <w:t xml:space="preserve">ocasionadas por tronaduras en el valle de </w:t>
            </w:r>
            <w:proofErr w:type="spellStart"/>
            <w:r w:rsidRPr="00FB40AE">
              <w:t>Chalinga</w:t>
            </w:r>
            <w:proofErr w:type="spellEnd"/>
            <w:r w:rsidRPr="00FB40AE">
              <w:t>, ejecutadas por Minera Tres Valles.</w:t>
            </w:r>
          </w:p>
          <w:p w:rsidR="00FB40AE" w:rsidRPr="003633BE" w:rsidRDefault="00FB40AE" w:rsidP="00FB40AE">
            <w:pPr>
              <w:pStyle w:val="Prrafodelista"/>
              <w:numPr>
                <w:ilvl w:val="0"/>
                <w:numId w:val="14"/>
              </w:numPr>
            </w:pPr>
            <w:r>
              <w:t>Con fecha 13</w:t>
            </w:r>
            <w:r w:rsidR="00CF55BF">
              <w:t xml:space="preserve"> de julio de 2018, se </w:t>
            </w:r>
            <w:proofErr w:type="spellStart"/>
            <w:r w:rsidR="00CF55BF">
              <w:t>recepcionó</w:t>
            </w:r>
            <w:proofErr w:type="spellEnd"/>
            <w:r>
              <w:t xml:space="preserve"> denuncia</w:t>
            </w:r>
            <w:r w:rsidR="00FA0F59">
              <w:t xml:space="preserve"> ciudadana, en la que se señala</w:t>
            </w:r>
            <w:r>
              <w:t xml:space="preserve"> textualmente que “</w:t>
            </w:r>
            <w:r w:rsidRPr="00FB40AE">
              <w:rPr>
                <w:i/>
              </w:rPr>
              <w:t xml:space="preserve">Al menos un año atrás, las tronaduras realizadas en dependencias de Minera Tres Valles, en la comuna de Salamanca, Valle de </w:t>
            </w:r>
            <w:proofErr w:type="spellStart"/>
            <w:r w:rsidRPr="00FB40AE">
              <w:rPr>
                <w:i/>
              </w:rPr>
              <w:t>Chalinga</w:t>
            </w:r>
            <w:proofErr w:type="spellEnd"/>
            <w:r w:rsidRPr="00FB40AE">
              <w:rPr>
                <w:i/>
              </w:rPr>
              <w:t xml:space="preserve">, generan ondas de presión aérea y vibraciones que se perciben como sismos, produciendo movimiento en el terreno y por tanto sacudidas de las casas. Esto es a lo menos una vez al día. Lo descrito se percibe en todo el valle de </w:t>
            </w:r>
            <w:proofErr w:type="spellStart"/>
            <w:r w:rsidRPr="00FB40AE">
              <w:rPr>
                <w:i/>
              </w:rPr>
              <w:t>Chalinga</w:t>
            </w:r>
            <w:proofErr w:type="spellEnd"/>
            <w:r w:rsidRPr="00FB40AE">
              <w:rPr>
                <w:i/>
              </w:rPr>
              <w:t xml:space="preserve"> implicando todas sus localidades.”</w:t>
            </w:r>
          </w:p>
          <w:p w:rsidR="003633BE" w:rsidRPr="00FB40AE" w:rsidRDefault="003633BE" w:rsidP="00FB40AE">
            <w:pPr>
              <w:pStyle w:val="Prrafodelista"/>
              <w:numPr>
                <w:ilvl w:val="0"/>
                <w:numId w:val="14"/>
              </w:numPr>
            </w:pPr>
            <w:r>
              <w:t xml:space="preserve">Con fecha 29-08-2018, se </w:t>
            </w:r>
            <w:proofErr w:type="spellStart"/>
            <w:r>
              <w:t>recepcionó</w:t>
            </w:r>
            <w:proofErr w:type="spellEnd"/>
            <w:r>
              <w:t xml:space="preserve"> oficio </w:t>
            </w:r>
            <w:proofErr w:type="spellStart"/>
            <w:r>
              <w:t>N°</w:t>
            </w:r>
            <w:proofErr w:type="spellEnd"/>
            <w:r>
              <w:t xml:space="preserve"> 764, de la SEREMI de Salud Región de Coquimbo, </w:t>
            </w:r>
            <w:r w:rsidR="004D59B8">
              <w:t xml:space="preserve">(Anexo 2) </w:t>
            </w:r>
            <w:r w:rsidR="000301AD">
              <w:t>por medio del</w:t>
            </w:r>
            <w:r>
              <w:t xml:space="preserve"> cual </w:t>
            </w:r>
            <w:r w:rsidR="00EE12D1">
              <w:t>se deriva</w:t>
            </w:r>
            <w:r w:rsidR="000301AD">
              <w:t xml:space="preserve"> </w:t>
            </w:r>
            <w:r>
              <w:t xml:space="preserve">denuncia remitida por el Diputado Sr. Daniel Núñez Arancibia, relacionada con molestias de la comunidad del Valle de </w:t>
            </w:r>
            <w:proofErr w:type="spellStart"/>
            <w:r>
              <w:t>Chalinga</w:t>
            </w:r>
            <w:proofErr w:type="spellEnd"/>
            <w:r>
              <w:t xml:space="preserve"> por tronaduras y vibraciones a causa de las operaciones del Proyecto Minero Tres Valles ubicado en la provincia del Choapa, Región de Coquimbo.</w:t>
            </w:r>
          </w:p>
          <w:p w:rsidR="00CF55BF" w:rsidRPr="00764B3B" w:rsidRDefault="00CF55BF" w:rsidP="00F608A8"/>
          <w:p w:rsidR="009C756F" w:rsidRPr="007A7DEB" w:rsidRDefault="00FB40AE" w:rsidP="00F608A8">
            <w:r>
              <w:rPr>
                <w:b/>
              </w:rPr>
              <w:t>Resultados</w:t>
            </w:r>
            <w:r w:rsidR="009C756F" w:rsidRPr="007A7DEB">
              <w:rPr>
                <w:b/>
              </w:rPr>
              <w:t xml:space="preserve"> examen de Información: </w:t>
            </w:r>
          </w:p>
          <w:p w:rsidR="009C756F" w:rsidRDefault="009C756F" w:rsidP="00F608A8"/>
          <w:p w:rsidR="009C756F" w:rsidRDefault="00D80109" w:rsidP="009C756F">
            <w:pPr>
              <w:numPr>
                <w:ilvl w:val="0"/>
                <w:numId w:val="13"/>
              </w:numPr>
              <w:contextualSpacing/>
              <w:jc w:val="both"/>
            </w:pPr>
            <w:r>
              <w:t>Respecto de la exigencia contenida en la RCA del Proyecto Minero Tres Valles, se solicitó a</w:t>
            </w:r>
            <w:r w:rsidR="00CF55BF">
              <w:t>l Servicio Nacional de Geología y Minería</w:t>
            </w:r>
            <w:r>
              <w:t xml:space="preserve"> SERNAGEOMIN</w:t>
            </w:r>
            <w:r w:rsidR="005C33B9">
              <w:t>,</w:t>
            </w:r>
            <w:r>
              <w:t xml:space="preserve"> </w:t>
            </w:r>
            <w:r w:rsidR="000D055D">
              <w:t xml:space="preserve">indicar si existe algún protocolo o reglamento de tronaduras vigente, autorizado por SERNAGEOMIN para el proyecto Minero Tres Valles. Al respecto, SERNAGEOMIN, mediante el oficio Ordinario </w:t>
            </w:r>
            <w:proofErr w:type="spellStart"/>
            <w:r w:rsidR="000D055D">
              <w:t>N°</w:t>
            </w:r>
            <w:proofErr w:type="spellEnd"/>
            <w:r w:rsidR="000D055D">
              <w:t xml:space="preserve"> 2157 </w:t>
            </w:r>
            <w:r w:rsidR="004D59B8">
              <w:t xml:space="preserve">(Anexo 3) </w:t>
            </w:r>
            <w:r w:rsidR="000D055D">
              <w:t xml:space="preserve">de fecha 30-08-2018, señaló que </w:t>
            </w:r>
            <w:r w:rsidR="00AA1260">
              <w:t xml:space="preserve">la Empresa Minera Tres Valles cuenta con un reglamento específico de </w:t>
            </w:r>
            <w:r w:rsidR="00464A2F">
              <w:t>t</w:t>
            </w:r>
            <w:r w:rsidR="00AA1260">
              <w:t>ronadura</w:t>
            </w:r>
            <w:r w:rsidR="00EE12D1">
              <w:t>,</w:t>
            </w:r>
            <w:r w:rsidR="00AA1260">
              <w:t xml:space="preserve"> y adjunta copia.</w:t>
            </w:r>
          </w:p>
          <w:p w:rsidR="000D055D" w:rsidRDefault="00491598" w:rsidP="00234FC1">
            <w:pPr>
              <w:ind w:left="360"/>
              <w:contextualSpacing/>
              <w:jc w:val="both"/>
              <w:rPr>
                <w:rFonts w:asciiTheme="minorHAnsi" w:eastAsiaTheme="minorHAnsi" w:hAnsiTheme="minorHAnsi" w:cstheme="minorBidi"/>
                <w:sz w:val="22"/>
                <w:szCs w:val="22"/>
                <w:lang w:val="es-CL" w:eastAsia="en-US"/>
              </w:rPr>
            </w:pPr>
            <w:r>
              <w:t xml:space="preserve">Del </w:t>
            </w:r>
            <w:r w:rsidR="00464A2F">
              <w:t>a</w:t>
            </w:r>
            <w:r>
              <w:t>nálisis de</w:t>
            </w:r>
            <w:r w:rsidR="000301AD">
              <w:t>l</w:t>
            </w:r>
            <w:r>
              <w:t xml:space="preserve"> </w:t>
            </w:r>
            <w:r w:rsidR="00EE12D1">
              <w:t>r</w:t>
            </w:r>
            <w:r>
              <w:t>eglamento de tronadura</w:t>
            </w:r>
            <w:r w:rsidR="00EE12D1">
              <w:t>,</w:t>
            </w:r>
            <w:r>
              <w:t xml:space="preserve"> es posible señalar que este solo aborda los aspectos de seguridad </w:t>
            </w:r>
            <w:r w:rsidR="00464A2F">
              <w:t>m</w:t>
            </w:r>
            <w:r>
              <w:t>inera y no hace alusión a las vibraciones generadas por las tronaduras</w:t>
            </w:r>
            <w:r w:rsidR="00EE12D1">
              <w:t xml:space="preserve"> </w:t>
            </w:r>
            <w:r w:rsidR="000301AD">
              <w:t>en receptores vecinos</w:t>
            </w:r>
            <w:r>
              <w:t>.</w:t>
            </w:r>
          </w:p>
          <w:p w:rsidR="00491598" w:rsidRDefault="00491598" w:rsidP="009C756F">
            <w:pPr>
              <w:numPr>
                <w:ilvl w:val="0"/>
                <w:numId w:val="13"/>
              </w:numPr>
              <w:contextualSpacing/>
              <w:jc w:val="both"/>
            </w:pPr>
            <w:r>
              <w:t>Respecto a la fiscalización de las tronaduras, SERNAGEOMIN,</w:t>
            </w:r>
            <w:r w:rsidR="00227647">
              <w:t xml:space="preserve"> en el</w:t>
            </w:r>
            <w:r w:rsidR="000301AD">
              <w:t xml:space="preserve"> mismo</w:t>
            </w:r>
            <w:r w:rsidR="00227647">
              <w:t xml:space="preserve"> Ordinario </w:t>
            </w:r>
            <w:proofErr w:type="spellStart"/>
            <w:r w:rsidR="00227647">
              <w:t>N°</w:t>
            </w:r>
            <w:proofErr w:type="spellEnd"/>
            <w:r w:rsidR="00227647">
              <w:t xml:space="preserve"> 2157/2018</w:t>
            </w:r>
            <w:r>
              <w:t xml:space="preserve"> </w:t>
            </w:r>
            <w:r w:rsidR="004D59B8">
              <w:t>(Anexo 3)</w:t>
            </w:r>
            <w:r w:rsidR="000301AD">
              <w:t>,</w:t>
            </w:r>
            <w:r w:rsidR="004D59B8">
              <w:t xml:space="preserve"> </w:t>
            </w:r>
            <w:r>
              <w:t xml:space="preserve">señala textualmente que </w:t>
            </w:r>
            <w:r>
              <w:rPr>
                <w:i/>
              </w:rPr>
              <w:t>“Las fiscalizaciones realizadas a la Faena Tres Valles no registran incumplimientos de las normas y exigencias establecidas en el Reglamento de seguridad Minera en lo referido al Título XI Ge</w:t>
            </w:r>
            <w:r w:rsidR="00CF55BF">
              <w:rPr>
                <w:i/>
              </w:rPr>
              <w:t>neralidades de Explosivos en la</w:t>
            </w:r>
            <w:r>
              <w:rPr>
                <w:i/>
              </w:rPr>
              <w:t xml:space="preserve"> Minería. La última fiscalización se realizó el día 14 de agosto de 2018, se adjunta Acta”</w:t>
            </w:r>
          </w:p>
          <w:p w:rsidR="00491598" w:rsidRDefault="00491598" w:rsidP="00491598">
            <w:pPr>
              <w:ind w:left="360"/>
              <w:contextualSpacing/>
              <w:jc w:val="both"/>
            </w:pPr>
            <w:r>
              <w:t xml:space="preserve">Del análisis de dicha acta </w:t>
            </w:r>
            <w:r w:rsidR="00227647">
              <w:t xml:space="preserve">(Anexo </w:t>
            </w:r>
            <w:r w:rsidR="004D59B8">
              <w:t>3</w:t>
            </w:r>
            <w:r w:rsidR="00227647">
              <w:t xml:space="preserve">) </w:t>
            </w:r>
            <w:r>
              <w:t>es posible señalar que:</w:t>
            </w:r>
          </w:p>
          <w:p w:rsidR="00491598" w:rsidRDefault="00491598" w:rsidP="00491598">
            <w:pPr>
              <w:ind w:left="360"/>
              <w:contextualSpacing/>
              <w:jc w:val="both"/>
            </w:pPr>
            <w:r>
              <w:t>La actividad</w:t>
            </w:r>
            <w:r w:rsidR="000301AD">
              <w:t>, que</w:t>
            </w:r>
            <w:r>
              <w:t xml:space="preserve"> fue realizada el día 14-08-2018 a las 13:23 </w:t>
            </w:r>
            <w:r w:rsidR="009B4657">
              <w:t>horas</w:t>
            </w:r>
            <w:r>
              <w:t>., consistió en una inspección de acuerdo a los estándares de seguridad aplicables a la industria extractiva minera que se realiza en el marco del control de operaciones de mina rajo abierto Don Gabriel, perteneciente a Minera Tres Valles (MTV), en especial a lo referente a las operaciones de tronaduras</w:t>
            </w:r>
            <w:r w:rsidR="00464A2F">
              <w:t>.</w:t>
            </w:r>
          </w:p>
          <w:p w:rsidR="00491598" w:rsidRDefault="00491598" w:rsidP="00491598">
            <w:pPr>
              <w:ind w:left="360"/>
              <w:contextualSpacing/>
              <w:jc w:val="both"/>
            </w:pPr>
            <w:r>
              <w:t>Respecto de las vibraciones, el acta de inspección remitid</w:t>
            </w:r>
            <w:r w:rsidR="00AA6673">
              <w:t>a</w:t>
            </w:r>
            <w:r>
              <w:t xml:space="preserve"> por SERNAGEOMIN señala textualmente lo siguiente</w:t>
            </w:r>
            <w:r w:rsidR="004E0E0C">
              <w:t xml:space="preserve"> </w:t>
            </w:r>
            <w:r w:rsidR="004E0E0C" w:rsidRPr="00937FCE">
              <w:rPr>
                <w:i/>
              </w:rPr>
              <w:t>“La empresa Minera Tres Valles SCM ha informado al Servicio, que ha realizado a través de especialistas, mediciones de vibraciones, las que se mantienen dentro de los parámetros comprometidos en su RCA, y que está aplicando en rajo Don Gabriel, medidas de control, para evitar la propagación de vibraciones que pudieran provocar daños en campo cer</w:t>
            </w:r>
            <w:r w:rsidR="00937FCE" w:rsidRPr="00937FCE">
              <w:rPr>
                <w:i/>
              </w:rPr>
              <w:t>cano y lejano en las tronaduras”.</w:t>
            </w:r>
          </w:p>
          <w:p w:rsidR="00227647" w:rsidRDefault="00937FCE" w:rsidP="00937FCE">
            <w:pPr>
              <w:pStyle w:val="Prrafodelista"/>
              <w:numPr>
                <w:ilvl w:val="0"/>
                <w:numId w:val="13"/>
              </w:numPr>
            </w:pPr>
            <w:r>
              <w:t xml:space="preserve">Respecto del Oficio Ordinario </w:t>
            </w:r>
            <w:proofErr w:type="spellStart"/>
            <w:r>
              <w:t>N°</w:t>
            </w:r>
            <w:proofErr w:type="spellEnd"/>
            <w:r>
              <w:t xml:space="preserve"> </w:t>
            </w:r>
            <w:r w:rsidR="00701A4F">
              <w:t>1656</w:t>
            </w:r>
            <w:r w:rsidR="006D7984">
              <w:t xml:space="preserve"> </w:t>
            </w:r>
            <w:r w:rsidR="0016011F">
              <w:t xml:space="preserve">(Anexo </w:t>
            </w:r>
            <w:r w:rsidR="00020212">
              <w:t>3</w:t>
            </w:r>
            <w:r w:rsidR="0016011F">
              <w:t xml:space="preserve">) </w:t>
            </w:r>
            <w:r w:rsidR="006D7984">
              <w:t xml:space="preserve">de fecha </w:t>
            </w:r>
            <w:r w:rsidR="00701A4F">
              <w:t>10</w:t>
            </w:r>
            <w:r w:rsidR="006D7984">
              <w:t>-0</w:t>
            </w:r>
            <w:r w:rsidR="00701A4F">
              <w:t>7</w:t>
            </w:r>
            <w:r w:rsidR="006D7984">
              <w:t xml:space="preserve">-2018, </w:t>
            </w:r>
            <w:r w:rsidR="00590339">
              <w:t xml:space="preserve">que responde solicitud de información respecto de la las fiscalizaciones realizadas por </w:t>
            </w:r>
            <w:r w:rsidR="006D7984">
              <w:t xml:space="preserve">SERNAGEOMIN </w:t>
            </w:r>
            <w:r w:rsidR="00590339">
              <w:t xml:space="preserve">a Minera Tres Valles, el servicio </w:t>
            </w:r>
            <w:r w:rsidR="006D7984">
              <w:t xml:space="preserve">señaló lo siguiente: </w:t>
            </w:r>
          </w:p>
          <w:p w:rsidR="00227647" w:rsidRDefault="00227647" w:rsidP="00227647">
            <w:pPr>
              <w:pStyle w:val="Prrafodelista"/>
              <w:numPr>
                <w:ilvl w:val="0"/>
                <w:numId w:val="16"/>
              </w:numPr>
            </w:pPr>
            <w:r>
              <w:t>Respecto de las Vibraciones</w:t>
            </w:r>
            <w:r w:rsidR="000301AD">
              <w:t>:</w:t>
            </w:r>
            <w:r>
              <w:t xml:space="preserve"> “</w:t>
            </w:r>
            <w:r w:rsidRPr="00B014C8">
              <w:rPr>
                <w:i/>
              </w:rPr>
              <w:t xml:space="preserve">De las fiscalizaciones realizadas desde el año 2012 a la fecha, no se han detectado desviaciones, donde se mencione </w:t>
            </w:r>
            <w:r w:rsidR="008110C5" w:rsidRPr="00B014C8">
              <w:rPr>
                <w:i/>
              </w:rPr>
              <w:t>contra versiones</w:t>
            </w:r>
            <w:r w:rsidRPr="00B014C8">
              <w:rPr>
                <w:i/>
              </w:rPr>
              <w:t xml:space="preserve"> a los protocolos establecidos para las tronaduras en el reglamento</w:t>
            </w:r>
            <w:r>
              <w:t>”</w:t>
            </w:r>
            <w:r w:rsidR="000301AD">
              <w:t>.</w:t>
            </w:r>
            <w:r>
              <w:t xml:space="preserve"> Lo anterior se refiere al reglamento específico de </w:t>
            </w:r>
            <w:r w:rsidR="00464A2F">
              <w:t>t</w:t>
            </w:r>
            <w:r>
              <w:t xml:space="preserve">ronadura </w:t>
            </w:r>
          </w:p>
          <w:p w:rsidR="009C756F" w:rsidRPr="008110C5" w:rsidRDefault="006D7984" w:rsidP="00227647">
            <w:pPr>
              <w:pStyle w:val="Prrafodelista"/>
              <w:numPr>
                <w:ilvl w:val="0"/>
                <w:numId w:val="16"/>
              </w:numPr>
              <w:rPr>
                <w:i/>
              </w:rPr>
            </w:pPr>
            <w:r w:rsidRPr="008110C5">
              <w:rPr>
                <w:i/>
              </w:rPr>
              <w:t>“</w:t>
            </w:r>
            <w:r w:rsidR="00701A4F" w:rsidRPr="008110C5">
              <w:rPr>
                <w:i/>
              </w:rPr>
              <w:t xml:space="preserve">Con el objeto de responder </w:t>
            </w:r>
            <w:r w:rsidR="00112E35" w:rsidRPr="008110C5">
              <w:rPr>
                <w:i/>
              </w:rPr>
              <w:t>a lo</w:t>
            </w:r>
            <w:r w:rsidR="00701A4F" w:rsidRPr="008110C5">
              <w:rPr>
                <w:i/>
              </w:rPr>
              <w:t xml:space="preserve"> especifico </w:t>
            </w:r>
            <w:r w:rsidR="00227647" w:rsidRPr="008110C5">
              <w:rPr>
                <w:i/>
              </w:rPr>
              <w:t>de: ¿</w:t>
            </w:r>
            <w:r w:rsidR="00112E35" w:rsidRPr="008110C5">
              <w:rPr>
                <w:i/>
              </w:rPr>
              <w:t xml:space="preserve">El titular informa a su servicio el criterio de vibraciones utilizado al ejecutar una tronadura y la frecuencia en Hz? de acuerdo a lo señalado en la RCA </w:t>
            </w:r>
            <w:proofErr w:type="spellStart"/>
            <w:r w:rsidR="00112E35" w:rsidRPr="008110C5">
              <w:rPr>
                <w:i/>
              </w:rPr>
              <w:t>N°</w:t>
            </w:r>
            <w:proofErr w:type="spellEnd"/>
            <w:r w:rsidR="00112E35" w:rsidRPr="008110C5">
              <w:rPr>
                <w:i/>
              </w:rPr>
              <w:t xml:space="preserve"> 265/2009, Se adjunta el informe solicitado y remitido por la empresa MTV, donde se compromete a hacer una investigación más detallada de las observaciones mencionadas por la población, en diferentes partes del Valle de </w:t>
            </w:r>
            <w:proofErr w:type="spellStart"/>
            <w:r w:rsidR="00112E35" w:rsidRPr="008110C5">
              <w:rPr>
                <w:i/>
              </w:rPr>
              <w:t>Chalinga</w:t>
            </w:r>
            <w:proofErr w:type="spellEnd"/>
            <w:r w:rsidR="00112E35" w:rsidRPr="008110C5">
              <w:rPr>
                <w:i/>
              </w:rPr>
              <w:t>, para dimensionar en forma efectiva este fenómeno, de tal manera de tomar las medidas que sean necesarias, para no afectar a la población cercana.”</w:t>
            </w:r>
          </w:p>
          <w:p w:rsidR="00371664" w:rsidRDefault="008110C5" w:rsidP="00371664">
            <w:pPr>
              <w:pStyle w:val="Prrafodelista"/>
              <w:ind w:left="360"/>
            </w:pPr>
            <w:r>
              <w:t>SERNAGEOMIN adjunta carta de</w:t>
            </w:r>
            <w:r w:rsidR="00112E35">
              <w:t xml:space="preserve"> </w:t>
            </w:r>
            <w:r>
              <w:t>Compañía Minera Tres Valles</w:t>
            </w:r>
            <w:r w:rsidR="00112E35">
              <w:t xml:space="preserve"> de fecha 29-06-2018, que responde a un requerimiento técnico </w:t>
            </w:r>
            <w:r w:rsidR="00FB34C9">
              <w:t xml:space="preserve">solicitado en oficio Ordinario </w:t>
            </w:r>
            <w:r w:rsidR="00F4591C">
              <w:t>N°</w:t>
            </w:r>
            <w:r w:rsidR="00590339">
              <w:t>1416/2018, de SERNAGEOMIN</w:t>
            </w:r>
            <w:r w:rsidR="00464A2F">
              <w:t>.</w:t>
            </w:r>
            <w:r w:rsidR="00FB34C9">
              <w:t xml:space="preserve"> En dicha carta el titular adjunta un informe técnico respecto del impacto de las tronaduras ejecutadas por la Cía. Minera.</w:t>
            </w:r>
            <w:r w:rsidR="00EA34DD">
              <w:t xml:space="preserve"> </w:t>
            </w:r>
            <w:r w:rsidR="0016011F">
              <w:t xml:space="preserve">(Anexo </w:t>
            </w:r>
            <w:r w:rsidR="006A1A31">
              <w:t>3</w:t>
            </w:r>
            <w:r w:rsidR="0016011F">
              <w:t>).</w:t>
            </w:r>
          </w:p>
          <w:p w:rsidR="00112E35" w:rsidRPr="00020212" w:rsidRDefault="00FB34C9" w:rsidP="00020212">
            <w:pPr>
              <w:pStyle w:val="Prrafodelista"/>
              <w:numPr>
                <w:ilvl w:val="0"/>
                <w:numId w:val="13"/>
              </w:numPr>
            </w:pPr>
            <w:r w:rsidRPr="00020212">
              <w:t>Respecto de</w:t>
            </w:r>
            <w:r w:rsidR="00F4591C" w:rsidRPr="00020212">
              <w:t xml:space="preserve"> este</w:t>
            </w:r>
            <w:r w:rsidRPr="00020212">
              <w:t xml:space="preserve"> </w:t>
            </w:r>
            <w:r w:rsidR="00D10038" w:rsidRPr="00020212">
              <w:t>i</w:t>
            </w:r>
            <w:r w:rsidRPr="00020212">
              <w:t>nforme remitido por el ti</w:t>
            </w:r>
            <w:r w:rsidR="0092326F" w:rsidRPr="00020212">
              <w:t>tular, es posible constatar que:</w:t>
            </w:r>
          </w:p>
          <w:p w:rsidR="0092326F" w:rsidRDefault="0092326F" w:rsidP="0092326F">
            <w:pPr>
              <w:pStyle w:val="Prrafodelista"/>
              <w:numPr>
                <w:ilvl w:val="0"/>
                <w:numId w:val="15"/>
              </w:numPr>
            </w:pPr>
            <w:r>
              <w:t xml:space="preserve">El titular señala que </w:t>
            </w:r>
            <w:r w:rsidR="00036890">
              <w:t xml:space="preserve">los estándares de referencia </w:t>
            </w:r>
            <w:r w:rsidR="002F07BC">
              <w:t xml:space="preserve">utilizados corresponden a las regulaciones definidas por las agencias norteamericanas “Office </w:t>
            </w:r>
            <w:proofErr w:type="spellStart"/>
            <w:r w:rsidR="002F07BC">
              <w:t>Of</w:t>
            </w:r>
            <w:proofErr w:type="spellEnd"/>
            <w:r w:rsidR="002F07BC">
              <w:t xml:space="preserve"> Surface </w:t>
            </w:r>
            <w:proofErr w:type="spellStart"/>
            <w:r w:rsidR="002F07BC">
              <w:t>Mining</w:t>
            </w:r>
            <w:proofErr w:type="spellEnd"/>
            <w:r w:rsidR="002F07BC">
              <w:t xml:space="preserve"> (OSM)” y “</w:t>
            </w:r>
            <w:proofErr w:type="spellStart"/>
            <w:r w:rsidR="002F07BC">
              <w:t>United</w:t>
            </w:r>
            <w:proofErr w:type="spellEnd"/>
            <w:r w:rsidR="002F07BC">
              <w:t xml:space="preserve"> </w:t>
            </w:r>
            <w:proofErr w:type="spellStart"/>
            <w:r w:rsidR="002F07BC">
              <w:t>States</w:t>
            </w:r>
            <w:proofErr w:type="spellEnd"/>
            <w:r w:rsidR="002F07BC">
              <w:t xml:space="preserve"> Bureau </w:t>
            </w:r>
            <w:proofErr w:type="spellStart"/>
            <w:r w:rsidR="002F07BC">
              <w:t>of</w:t>
            </w:r>
            <w:proofErr w:type="spellEnd"/>
            <w:r w:rsidR="002F07BC">
              <w:t xml:space="preserve"> mines (USBM)”.</w:t>
            </w:r>
            <w:r w:rsidR="0016011F">
              <w:t xml:space="preserve"> Lo anterior difiere </w:t>
            </w:r>
            <w:r w:rsidR="00F4591C">
              <w:t xml:space="preserve">con </w:t>
            </w:r>
            <w:r w:rsidR="0016011F">
              <w:t xml:space="preserve">lo señalado en la </w:t>
            </w:r>
            <w:r w:rsidR="00ED6640">
              <w:t>RCA</w:t>
            </w:r>
            <w:r w:rsidR="00F4591C">
              <w:t>,</w:t>
            </w:r>
            <w:r w:rsidR="00ED6640">
              <w:t xml:space="preserve"> en la cual el titular se co</w:t>
            </w:r>
            <w:r w:rsidR="0016011F">
              <w:t>mpromete a utilizar como</w:t>
            </w:r>
            <w:r w:rsidR="009B4657">
              <w:t xml:space="preserve"> referencia las Normas Alemana y Sueca</w:t>
            </w:r>
            <w:r w:rsidR="0016011F">
              <w:t>.</w:t>
            </w:r>
            <w:r w:rsidR="00C06FF7">
              <w:t xml:space="preserve"> Adicionalmente, </w:t>
            </w:r>
            <w:r w:rsidR="00D10038">
              <w:t>e</w:t>
            </w:r>
            <w:r w:rsidR="00590339">
              <w:t>n carta de</w:t>
            </w:r>
            <w:r w:rsidR="004A7F05">
              <w:t xml:space="preserve"> fecha 03 de enero de 2019, el titular reconoce que no utilizó como referencia las normas señaladas en la RCA e indica textualmente que </w:t>
            </w:r>
            <w:r w:rsidR="004A7F05" w:rsidRPr="004A7F05">
              <w:rPr>
                <w:i/>
              </w:rPr>
              <w:t xml:space="preserve">“En el informe se realizó la comparación con una norma de mayor </w:t>
            </w:r>
            <w:r w:rsidR="009E4214" w:rsidRPr="004A7F05">
              <w:rPr>
                <w:i/>
              </w:rPr>
              <w:t>reconocimiento</w:t>
            </w:r>
            <w:r w:rsidR="004A7F05" w:rsidRPr="004A7F05">
              <w:rPr>
                <w:i/>
              </w:rPr>
              <w:t xml:space="preserve"> y no comparándola con las normas </w:t>
            </w:r>
            <w:proofErr w:type="gramStart"/>
            <w:r w:rsidR="004A7F05" w:rsidRPr="004A7F05">
              <w:rPr>
                <w:i/>
              </w:rPr>
              <w:t>Alemana</w:t>
            </w:r>
            <w:proofErr w:type="gramEnd"/>
            <w:r w:rsidR="004A7F05" w:rsidRPr="004A7F05">
              <w:rPr>
                <w:i/>
              </w:rPr>
              <w:t xml:space="preserve"> y Sueca. En ningún caso significa un incumplimiento, dado que los registros de tronadura no entregan resultados que excedan lo indicado en la RCA”</w:t>
            </w:r>
            <w:r w:rsidR="00C06FF7">
              <w:rPr>
                <w:i/>
              </w:rPr>
              <w:t>.</w:t>
            </w:r>
            <w:r w:rsidR="00DC2BEA">
              <w:t xml:space="preserve"> </w:t>
            </w:r>
          </w:p>
          <w:p w:rsidR="002F07BC" w:rsidRDefault="002F07BC" w:rsidP="0092326F">
            <w:pPr>
              <w:pStyle w:val="Prrafodelista"/>
              <w:numPr>
                <w:ilvl w:val="0"/>
                <w:numId w:val="15"/>
              </w:numPr>
            </w:pPr>
            <w:r>
              <w:lastRenderedPageBreak/>
              <w:t>MTV ha encargado la ejecución de mediciones de vibraciones a una empresa ext</w:t>
            </w:r>
            <w:r w:rsidR="00371664">
              <w:t>erna, quien señala textualmente</w:t>
            </w:r>
            <w:r>
              <w:t xml:space="preserve"> “</w:t>
            </w:r>
            <w:r w:rsidRPr="00130D25">
              <w:rPr>
                <w:i/>
              </w:rPr>
              <w:t>que para una distancia mayor a 1.9 km del foco de detonación, no se ha podido detectar ni medir vibraciones inducidas por tronaduras, con los instrumentos y tecnología existente</w:t>
            </w:r>
            <w:r>
              <w:t>.”</w:t>
            </w:r>
          </w:p>
          <w:p w:rsidR="002F07BC" w:rsidRPr="00891F41" w:rsidRDefault="002F07BC" w:rsidP="0092326F">
            <w:pPr>
              <w:pStyle w:val="Prrafodelista"/>
              <w:numPr>
                <w:ilvl w:val="0"/>
                <w:numId w:val="15"/>
              </w:numPr>
            </w:pPr>
            <w:r>
              <w:t xml:space="preserve">Señala además que </w:t>
            </w:r>
            <w:r w:rsidR="00840271">
              <w:rPr>
                <w:i/>
              </w:rPr>
              <w:t>“</w:t>
            </w:r>
            <w:r w:rsidRPr="00840271">
              <w:rPr>
                <w:i/>
              </w:rPr>
              <w:t xml:space="preserve">Cabe destacar que el sector de la Escuela de </w:t>
            </w:r>
            <w:proofErr w:type="spellStart"/>
            <w:r w:rsidRPr="00840271">
              <w:rPr>
                <w:i/>
              </w:rPr>
              <w:t>Manquehua</w:t>
            </w:r>
            <w:proofErr w:type="spellEnd"/>
            <w:r w:rsidRPr="00840271">
              <w:rPr>
                <w:i/>
              </w:rPr>
              <w:t xml:space="preserve"> es el conjunto de casas </w:t>
            </w:r>
            <w:r w:rsidR="00971A7A" w:rsidRPr="00840271">
              <w:rPr>
                <w:i/>
              </w:rPr>
              <w:t>más</w:t>
            </w:r>
            <w:r w:rsidRPr="00840271">
              <w:rPr>
                <w:i/>
              </w:rPr>
              <w:t xml:space="preserve"> cercano al sitio de tronadura de la mina y en ese lugar no se han detectado efectos de la vibración inducida por las tronaduras</w:t>
            </w:r>
            <w:r w:rsidR="00840271" w:rsidRPr="00840271">
              <w:rPr>
                <w:i/>
              </w:rPr>
              <w:t xml:space="preserve">. Un total de doce mediciones realizadas no arrojaron movimiento por vibraciones teniendo como límite </w:t>
            </w:r>
            <w:r w:rsidR="00840271" w:rsidRPr="00557E87">
              <w:rPr>
                <w:b/>
                <w:i/>
              </w:rPr>
              <w:t>inferior 12.7</w:t>
            </w:r>
            <w:r w:rsidR="00840271" w:rsidRPr="00840271">
              <w:rPr>
                <w:i/>
              </w:rPr>
              <w:t xml:space="preserve"> mm/</w:t>
            </w:r>
            <w:proofErr w:type="spellStart"/>
            <w:r w:rsidR="00840271" w:rsidRPr="00840271">
              <w:rPr>
                <w:i/>
              </w:rPr>
              <w:t>seg</w:t>
            </w:r>
            <w:proofErr w:type="spellEnd"/>
            <w:r w:rsidR="00840271" w:rsidRPr="00840271">
              <w:rPr>
                <w:i/>
              </w:rPr>
              <w:t>, estas se realizaron desde junio de 2012 a agosto de 2013”</w:t>
            </w:r>
            <w:r w:rsidR="00130D25">
              <w:rPr>
                <w:i/>
              </w:rPr>
              <w:t>.</w:t>
            </w:r>
            <w:r w:rsidR="003E0096">
              <w:t xml:space="preserve"> Respecto de lo anterior, con fecha 10-12-2018, se realizó nuevo requerimiento de información al titular, mediante la </w:t>
            </w:r>
            <w:r w:rsidR="00D10038">
              <w:t>R</w:t>
            </w:r>
            <w:r w:rsidR="003E0096">
              <w:t xml:space="preserve">es. Exenta ORC. </w:t>
            </w:r>
            <w:proofErr w:type="spellStart"/>
            <w:r w:rsidR="003E0096">
              <w:t>N°</w:t>
            </w:r>
            <w:proofErr w:type="spellEnd"/>
            <w:r w:rsidR="003E0096">
              <w:t xml:space="preserve"> 60, en la cual se solicitó argumentar porqu</w:t>
            </w:r>
            <w:r w:rsidR="00D10038">
              <w:t>é</w:t>
            </w:r>
            <w:r w:rsidR="003E0096">
              <w:t xml:space="preserve"> el límite inferior se determinó en 12.7 mm/</w:t>
            </w:r>
            <w:proofErr w:type="spellStart"/>
            <w:r w:rsidR="003E0096">
              <w:t>seg</w:t>
            </w:r>
            <w:proofErr w:type="spellEnd"/>
            <w:r w:rsidR="003E0096">
              <w:t xml:space="preserve">, esto porque en </w:t>
            </w:r>
            <w:r w:rsidR="00B46B0E">
              <w:t>la RCA señala que las vibraciones no superar</w:t>
            </w:r>
            <w:r w:rsidR="00D10038">
              <w:t>á</w:t>
            </w:r>
            <w:r w:rsidR="00B46B0E">
              <w:t>n los 3.0 mm/</w:t>
            </w:r>
            <w:proofErr w:type="spellStart"/>
            <w:r w:rsidR="00B46B0E">
              <w:t>seg</w:t>
            </w:r>
            <w:proofErr w:type="spellEnd"/>
            <w:r w:rsidR="00B46B0E">
              <w:t xml:space="preserve">  y por otro lado en </w:t>
            </w:r>
            <w:r w:rsidR="003E0096">
              <w:t xml:space="preserve">la figura 4 del </w:t>
            </w:r>
            <w:r w:rsidR="00D10038">
              <w:t>i</w:t>
            </w:r>
            <w:r w:rsidR="003E0096">
              <w:t>nforme e</w:t>
            </w:r>
            <w:r w:rsidR="00130D25">
              <w:t>l titular</w:t>
            </w:r>
            <w:r w:rsidR="00D10038">
              <w:t>,</w:t>
            </w:r>
            <w:r w:rsidR="00130D25">
              <w:t xml:space="preserve"> señala que de acuerdo</w:t>
            </w:r>
            <w:r w:rsidR="003E0096">
              <w:t xml:space="preserve"> a los limites definidos por la Agencia OSM a partir de 1.00 mm/</w:t>
            </w:r>
            <w:proofErr w:type="spellStart"/>
            <w:r w:rsidR="003E0096">
              <w:t>seg</w:t>
            </w:r>
            <w:proofErr w:type="spellEnd"/>
            <w:r w:rsidR="003E0096">
              <w:t xml:space="preserve"> los efectos en seres humanos son “siempre detectables” y sobre 6.00 mm/</w:t>
            </w:r>
            <w:proofErr w:type="spellStart"/>
            <w:r w:rsidR="003E0096">
              <w:t>se</w:t>
            </w:r>
            <w:r w:rsidR="00B46B0E">
              <w:t>g</w:t>
            </w:r>
            <w:proofErr w:type="spellEnd"/>
            <w:r w:rsidR="00B46B0E">
              <w:t>, son fuertemente detectables</w:t>
            </w:r>
            <w:r w:rsidR="00C06FF7">
              <w:t xml:space="preserve">. </w:t>
            </w:r>
            <w:r w:rsidR="00130D25">
              <w:t>Respecto de lo anterior, con fecha 03 de enero de 2019,</w:t>
            </w:r>
            <w:r w:rsidR="00497B41">
              <w:t xml:space="preserve"> (</w:t>
            </w:r>
            <w:r w:rsidR="00D10038">
              <w:t>A</w:t>
            </w:r>
            <w:r w:rsidR="00497B41">
              <w:t>nexo 5)</w:t>
            </w:r>
            <w:r w:rsidR="00130D25">
              <w:t xml:space="preserve"> el titular respondió que “</w:t>
            </w:r>
            <w:r w:rsidR="00130D25">
              <w:rPr>
                <w:i/>
              </w:rPr>
              <w:t>se presentó los estándares de referencia defin</w:t>
            </w:r>
            <w:r w:rsidR="00891F41">
              <w:rPr>
                <w:i/>
              </w:rPr>
              <w:t>ido por las agencias norteamerican</w:t>
            </w:r>
            <w:r w:rsidR="00130D25">
              <w:rPr>
                <w:i/>
              </w:rPr>
              <w:t xml:space="preserve">as “Office </w:t>
            </w:r>
            <w:proofErr w:type="spellStart"/>
            <w:r w:rsidR="00130D25">
              <w:rPr>
                <w:i/>
              </w:rPr>
              <w:t>of</w:t>
            </w:r>
            <w:proofErr w:type="spellEnd"/>
            <w:r w:rsidR="00130D25">
              <w:rPr>
                <w:i/>
              </w:rPr>
              <w:t xml:space="preserve"> Surface </w:t>
            </w:r>
            <w:proofErr w:type="spellStart"/>
            <w:r w:rsidR="00130D25">
              <w:rPr>
                <w:i/>
              </w:rPr>
              <w:t>Mining</w:t>
            </w:r>
            <w:proofErr w:type="spellEnd"/>
            <w:r w:rsidR="00130D25">
              <w:rPr>
                <w:i/>
              </w:rPr>
              <w:t xml:space="preserve"> (OSM) y </w:t>
            </w:r>
            <w:proofErr w:type="spellStart"/>
            <w:r w:rsidR="00130D25">
              <w:rPr>
                <w:i/>
              </w:rPr>
              <w:t>Unite</w:t>
            </w:r>
            <w:r w:rsidR="007D32D1">
              <w:rPr>
                <w:i/>
              </w:rPr>
              <w:t>d</w:t>
            </w:r>
            <w:proofErr w:type="spellEnd"/>
            <w:r w:rsidR="00130D25">
              <w:rPr>
                <w:i/>
              </w:rPr>
              <w:t xml:space="preserve"> </w:t>
            </w:r>
            <w:proofErr w:type="spellStart"/>
            <w:r w:rsidR="00130D25">
              <w:rPr>
                <w:i/>
              </w:rPr>
              <w:t>States</w:t>
            </w:r>
            <w:proofErr w:type="spellEnd"/>
            <w:r w:rsidR="00130D25">
              <w:rPr>
                <w:i/>
              </w:rPr>
              <w:t xml:space="preserve"> Bureau </w:t>
            </w:r>
            <w:proofErr w:type="spellStart"/>
            <w:r w:rsidR="00130D25">
              <w:rPr>
                <w:i/>
              </w:rPr>
              <w:t>Of</w:t>
            </w:r>
            <w:proofErr w:type="spellEnd"/>
            <w:r w:rsidR="00130D25">
              <w:rPr>
                <w:i/>
              </w:rPr>
              <w:t xml:space="preserve"> Mines (USBM). Se presentan los límites definidos por la Agencia OSM para vibraciones detectadas por personas con valores que van desde 0.1 mm/</w:t>
            </w:r>
            <w:proofErr w:type="spellStart"/>
            <w:r w:rsidR="00130D25">
              <w:rPr>
                <w:i/>
              </w:rPr>
              <w:t>seg</w:t>
            </w:r>
            <w:proofErr w:type="spellEnd"/>
            <w:r w:rsidR="00130D25">
              <w:rPr>
                <w:i/>
              </w:rPr>
              <w:t xml:space="preserve"> con un efecto </w:t>
            </w:r>
            <w:r w:rsidR="00891F41">
              <w:rPr>
                <w:i/>
              </w:rPr>
              <w:t xml:space="preserve">“no </w:t>
            </w:r>
            <w:r w:rsidR="007D32D1">
              <w:rPr>
                <w:i/>
              </w:rPr>
              <w:t>d</w:t>
            </w:r>
            <w:r w:rsidR="00130D25">
              <w:rPr>
                <w:i/>
              </w:rPr>
              <w:t>etectable</w:t>
            </w:r>
            <w:r w:rsidR="00891F41">
              <w:rPr>
                <w:i/>
              </w:rPr>
              <w:t>”</w:t>
            </w:r>
            <w:r w:rsidR="00130D25">
              <w:rPr>
                <w:i/>
              </w:rPr>
              <w:t xml:space="preserve"> asociado hasta 17.8 mm/</w:t>
            </w:r>
            <w:proofErr w:type="spellStart"/>
            <w:r w:rsidR="00130D25">
              <w:rPr>
                <w:i/>
              </w:rPr>
              <w:t>seg</w:t>
            </w:r>
            <w:proofErr w:type="spellEnd"/>
            <w:r w:rsidR="00130D25">
              <w:rPr>
                <w:i/>
              </w:rPr>
              <w:t xml:space="preserve"> con un efecto “Severamente Detectable</w:t>
            </w:r>
            <w:r w:rsidR="00891F41">
              <w:rPr>
                <w:i/>
              </w:rPr>
              <w:t xml:space="preserve">”. </w:t>
            </w:r>
            <w:proofErr w:type="gramStart"/>
            <w:r w:rsidR="00891F41">
              <w:rPr>
                <w:i/>
              </w:rPr>
              <w:t>Además</w:t>
            </w:r>
            <w:proofErr w:type="gramEnd"/>
            <w:r w:rsidR="00891F41">
              <w:rPr>
                <w:i/>
              </w:rPr>
              <w:t xml:space="preserve"> se presentó los límites definidos por la agencia USBM para vibraciones controladas en estructuras (Daño a las viviendas) con valores desde 12.7 mm/</w:t>
            </w:r>
            <w:proofErr w:type="spellStart"/>
            <w:r w:rsidR="00891F41">
              <w:rPr>
                <w:i/>
              </w:rPr>
              <w:t>seg</w:t>
            </w:r>
            <w:proofErr w:type="spellEnd"/>
            <w:r w:rsidR="00891F41">
              <w:rPr>
                <w:i/>
              </w:rPr>
              <w:t xml:space="preserve"> que causa daño a viviendas con revestimiento de yeso hasta 19.1 mm/</w:t>
            </w:r>
            <w:proofErr w:type="spellStart"/>
            <w:r w:rsidR="00891F41">
              <w:rPr>
                <w:i/>
              </w:rPr>
              <w:t>seg</w:t>
            </w:r>
            <w:proofErr w:type="spellEnd"/>
            <w:r w:rsidR="00891F41">
              <w:rPr>
                <w:i/>
              </w:rPr>
              <w:t xml:space="preserve"> causando daño a viviendas de adobe.”</w:t>
            </w:r>
          </w:p>
          <w:p w:rsidR="00891F41" w:rsidRPr="00891F41" w:rsidRDefault="00891F41" w:rsidP="00891F41">
            <w:pPr>
              <w:pStyle w:val="Prrafodelista"/>
              <w:ind w:left="1080"/>
            </w:pPr>
            <w:r>
              <w:rPr>
                <w:i/>
              </w:rPr>
              <w:t xml:space="preserve">En el Informe se realizó la comparación con una norma con mayor reconocimiento y no comparándola con las normas </w:t>
            </w:r>
            <w:proofErr w:type="gramStart"/>
            <w:r>
              <w:rPr>
                <w:i/>
              </w:rPr>
              <w:t>Alemana</w:t>
            </w:r>
            <w:proofErr w:type="gramEnd"/>
            <w:r>
              <w:rPr>
                <w:i/>
              </w:rPr>
              <w:t xml:space="preserve"> y Sueca. En ningún caso significa un incumplimiento dado que los registros de tronaduras no entregan resultados que excedan lo indicado en la RCA.” </w:t>
            </w:r>
            <w:r w:rsidRPr="00891F41">
              <w:t>Respecto de lo anterior</w:t>
            </w:r>
            <w:r>
              <w:t xml:space="preserve"> es posible </w:t>
            </w:r>
            <w:r w:rsidR="00124143">
              <w:t xml:space="preserve">constatar que en el informe de </w:t>
            </w:r>
            <w:r w:rsidR="00D10038">
              <w:t>“</w:t>
            </w:r>
            <w:r w:rsidR="00124143">
              <w:t>Medidas de Control de Tronaduras</w:t>
            </w:r>
            <w:r w:rsidR="00B46B0E">
              <w:t xml:space="preserve"> Mina Cielo Abierto Don Gabriel MTV</w:t>
            </w:r>
            <w:r w:rsidR="00124143">
              <w:t>-SPA</w:t>
            </w:r>
            <w:r w:rsidR="00D10038">
              <w:t>”</w:t>
            </w:r>
            <w:r w:rsidR="00124143">
              <w:t xml:space="preserve"> (Junio de 2018) </w:t>
            </w:r>
            <w:r w:rsidR="00D10038">
              <w:t>e</w:t>
            </w:r>
            <w:r w:rsidR="00124143">
              <w:t xml:space="preserve">l titular no utilizó las normas de referencia comprometidas en la RCA y no es posible constatar que las tronaduras ejecutadas generaran una </w:t>
            </w:r>
            <w:r w:rsidR="00124143" w:rsidRPr="00124143">
              <w:t>vibración m</w:t>
            </w:r>
            <w:r w:rsidR="00B46B0E">
              <w:t>enor a</w:t>
            </w:r>
            <w:r w:rsidR="00124143" w:rsidRPr="00124143">
              <w:t xml:space="preserve"> 3.0 mm/</w:t>
            </w:r>
            <w:proofErr w:type="spellStart"/>
            <w:r w:rsidR="00124143" w:rsidRPr="00124143">
              <w:t>s</w:t>
            </w:r>
            <w:r w:rsidR="00D10038">
              <w:t>eg</w:t>
            </w:r>
            <w:proofErr w:type="spellEnd"/>
            <w:r w:rsidR="00124143" w:rsidRPr="00124143">
              <w:t xml:space="preserve"> en el rango de frecuencia de 1 </w:t>
            </w:r>
            <w:r w:rsidR="009B4657" w:rsidRPr="00124143">
              <w:t>Hz</w:t>
            </w:r>
            <w:r w:rsidR="00124143" w:rsidRPr="00124143">
              <w:t xml:space="preserve"> a 10 </w:t>
            </w:r>
            <w:r w:rsidR="009B4657" w:rsidRPr="00124143">
              <w:t>Hz</w:t>
            </w:r>
            <w:r w:rsidR="00124143">
              <w:t>, esto porque el equipo fue configurado para registrar vibraciones</w:t>
            </w:r>
            <w:r w:rsidR="001465BA">
              <w:t xml:space="preserve"> por sobre los 12.7 mm/</w:t>
            </w:r>
            <w:proofErr w:type="spellStart"/>
            <w:r w:rsidR="001465BA">
              <w:t>seg</w:t>
            </w:r>
            <w:proofErr w:type="spellEnd"/>
            <w:r w:rsidR="001465BA">
              <w:t>, es decir un umbral muy superior al comprometido en la RCA.</w:t>
            </w:r>
            <w:r w:rsidR="00B46B0E">
              <w:t xml:space="preserve"> Por otro lado</w:t>
            </w:r>
            <w:r w:rsidR="00D10038">
              <w:t>,</w:t>
            </w:r>
            <w:r w:rsidR="00B46B0E">
              <w:t xml:space="preserve"> no se presentaron certificados de calibración de los equipos utilizados en dichas mediciones.</w:t>
            </w:r>
          </w:p>
          <w:p w:rsidR="003E0096" w:rsidRDefault="00466BFF" w:rsidP="0092326F">
            <w:pPr>
              <w:pStyle w:val="Prrafodelista"/>
              <w:numPr>
                <w:ilvl w:val="0"/>
                <w:numId w:val="15"/>
              </w:numPr>
            </w:pPr>
            <w:r>
              <w:t>El titular señala además que “</w:t>
            </w:r>
            <w:r w:rsidRPr="004F38EA">
              <w:rPr>
                <w:i/>
              </w:rPr>
              <w:t xml:space="preserve">Las comunidades que habitan el valle de </w:t>
            </w:r>
            <w:proofErr w:type="spellStart"/>
            <w:r w:rsidRPr="004F38EA">
              <w:rPr>
                <w:i/>
              </w:rPr>
              <w:t>Chalinga</w:t>
            </w:r>
            <w:proofErr w:type="spellEnd"/>
            <w:r w:rsidRPr="004F38EA">
              <w:rPr>
                <w:i/>
              </w:rPr>
              <w:t xml:space="preserve"> se ubican a distancias muy por sobre lo considerado en las mediciones realizadas, por tanto, se puede inferir con alto grado de certeza que no existe un efecto real provocado por vibraciones del terreno en sus viviendas.</w:t>
            </w:r>
            <w:r w:rsidR="004F38EA" w:rsidRPr="004F38EA">
              <w:rPr>
                <w:i/>
              </w:rPr>
              <w:t>”</w:t>
            </w:r>
          </w:p>
          <w:p w:rsidR="009C756F" w:rsidRDefault="00083CAE" w:rsidP="00F608A8">
            <w:pPr>
              <w:pStyle w:val="Prrafodelista"/>
              <w:numPr>
                <w:ilvl w:val="0"/>
                <w:numId w:val="15"/>
              </w:numPr>
            </w:pPr>
            <w:r>
              <w:t>En el mencionado informe, el titular señala una serie de medidas de control para reducir las vibraciones, entre las cuales señala textualmente “</w:t>
            </w:r>
            <w:r>
              <w:rPr>
                <w:i/>
              </w:rPr>
              <w:t xml:space="preserve">usar la cantidad adecuada de explosivo de acuerdo al tipo de roca: En Mina Don Gabriel, predomina las rocas del tipo Andesita y Tobas cuyas características </w:t>
            </w:r>
            <w:r w:rsidR="0081199D">
              <w:rPr>
                <w:i/>
              </w:rPr>
              <w:t>de resistencia y fragmentación son conocidas, los factores de carga de explosivo y diseño de perforación se han optimizado en el tiempo en función del progreso de la explotación</w:t>
            </w:r>
            <w:r w:rsidR="00E61005">
              <w:rPr>
                <w:i/>
              </w:rPr>
              <w:t xml:space="preserve">.” </w:t>
            </w:r>
            <w:r w:rsidR="00E61005">
              <w:t xml:space="preserve">Respecto de lo anterior, con fecha 01-10-2018, </w:t>
            </w:r>
            <w:r w:rsidR="00497B41">
              <w:t xml:space="preserve">(Anexo 6) </w:t>
            </w:r>
            <w:r w:rsidR="00E61005">
              <w:t>el titular responde requerimiento de información en el cual se solicitó que especifi</w:t>
            </w:r>
            <w:r w:rsidR="00D10038">
              <w:t>cara</w:t>
            </w:r>
            <w:r w:rsidR="00E61005">
              <w:t xml:space="preserve"> de qué forma da cumplimiento a la medida antes descrita. Al respecto señaló que “</w:t>
            </w:r>
            <w:r w:rsidR="00E61005">
              <w:rPr>
                <w:i/>
              </w:rPr>
              <w:t xml:space="preserve">Cada tronadura es supervisada por ingenieros especialistas. Estos profesionales </w:t>
            </w:r>
            <w:r w:rsidR="00350D0C">
              <w:rPr>
                <w:i/>
              </w:rPr>
              <w:t xml:space="preserve">definen de acuerdo con su especialidad, la cantidad adecuada de explosivo según el tipo de roca. Este cálculo se realiza a cada una de las tronaduras y por cada </w:t>
            </w:r>
            <w:r w:rsidR="009805E1">
              <w:rPr>
                <w:i/>
              </w:rPr>
              <w:t>equipo</w:t>
            </w:r>
            <w:r w:rsidR="00350D0C">
              <w:rPr>
                <w:i/>
              </w:rPr>
              <w:t xml:space="preserve"> de perforación que trabaja. A modo de verificación, se presenta matriz (Anexo 2)</w:t>
            </w:r>
            <w:r w:rsidR="009805E1">
              <w:rPr>
                <w:i/>
              </w:rPr>
              <w:t xml:space="preserve"> </w:t>
            </w:r>
            <w:r w:rsidR="00350D0C">
              <w:rPr>
                <w:i/>
              </w:rPr>
              <w:t xml:space="preserve">sobre la cual se realiza el </w:t>
            </w:r>
            <w:r w:rsidR="009805E1">
              <w:rPr>
                <w:i/>
              </w:rPr>
              <w:t>cálculo</w:t>
            </w:r>
            <w:r w:rsidR="00350D0C">
              <w:rPr>
                <w:i/>
              </w:rPr>
              <w:t>. (esta es dinámica va variando según banco y tipo de roca)</w:t>
            </w:r>
            <w:r w:rsidR="00D10038">
              <w:rPr>
                <w:i/>
              </w:rPr>
              <w:t>”</w:t>
            </w:r>
            <w:r w:rsidR="00AE5A0B">
              <w:t xml:space="preserve">. </w:t>
            </w:r>
          </w:p>
          <w:p w:rsidR="00371664" w:rsidRDefault="00740DC5" w:rsidP="00371664">
            <w:pPr>
              <w:pStyle w:val="Prrafodelista"/>
              <w:numPr>
                <w:ilvl w:val="0"/>
                <w:numId w:val="13"/>
              </w:numPr>
            </w:pPr>
            <w:r w:rsidRPr="00371664">
              <w:t xml:space="preserve">Respecto de los informes de </w:t>
            </w:r>
            <w:r w:rsidR="00424E8F">
              <w:t>“</w:t>
            </w:r>
            <w:r w:rsidRPr="00371664">
              <w:t>Monitoreo de Vibraciones y ruido inducidos por tronadura”</w:t>
            </w:r>
            <w:r w:rsidR="008135D3" w:rsidRPr="00371664">
              <w:t xml:space="preserve">, el </w:t>
            </w:r>
            <w:r w:rsidR="00B32785" w:rsidRPr="00371664">
              <w:t>titular,</w:t>
            </w:r>
            <w:r w:rsidR="00371664">
              <w:t xml:space="preserve"> mediante carta sin número, de fecha 01 de octubre de 2018, </w:t>
            </w:r>
            <w:r w:rsidR="008135D3" w:rsidRPr="00371664">
              <w:t>remite 7 informes de monitoreo de los días 06, 07, 10</w:t>
            </w:r>
            <w:r w:rsidR="00B46B0E" w:rsidRPr="00371664">
              <w:t>, 11,</w:t>
            </w:r>
            <w:r w:rsidR="00B46B0E">
              <w:t xml:space="preserve"> </w:t>
            </w:r>
            <w:r w:rsidR="00B46B0E" w:rsidRPr="00371664">
              <w:t>13, 17</w:t>
            </w:r>
            <w:r w:rsidR="008135D3" w:rsidRPr="00371664">
              <w:t xml:space="preserve"> y 20 de septiembre de 2018, en los cuales se realizan mediciones con geófono </w:t>
            </w:r>
            <w:r w:rsidR="00CB7F38" w:rsidRPr="00371664">
              <w:t xml:space="preserve">instalado en Escuela de </w:t>
            </w:r>
            <w:proofErr w:type="spellStart"/>
            <w:r w:rsidR="00CB7F38" w:rsidRPr="00371664">
              <w:t>Manqueh</w:t>
            </w:r>
            <w:r w:rsidR="008135D3" w:rsidRPr="00371664">
              <w:t>ua</w:t>
            </w:r>
            <w:proofErr w:type="spellEnd"/>
            <w:r w:rsidR="00F82E95">
              <w:t>,</w:t>
            </w:r>
            <w:r w:rsidR="008135D3" w:rsidRPr="00371664">
              <w:t xml:space="preserve"> aproximadamente a 1.8 km del rajo Don Gabriel. No presenta ficha técnica con características del equipo ni certificados de calibración. A modo de resultado, </w:t>
            </w:r>
            <w:r w:rsidR="00D71321" w:rsidRPr="00371664">
              <w:t>los</w:t>
            </w:r>
            <w:r w:rsidR="008135D3" w:rsidRPr="00371664">
              <w:t xml:space="preserve"> informe</w:t>
            </w:r>
            <w:r w:rsidR="00D71321" w:rsidRPr="00371664">
              <w:t>s</w:t>
            </w:r>
            <w:r w:rsidR="008135D3" w:rsidRPr="00371664">
              <w:t xml:space="preserve"> señala</w:t>
            </w:r>
            <w:r w:rsidR="00D71321" w:rsidRPr="00371664">
              <w:t>n</w:t>
            </w:r>
            <w:r w:rsidR="008135D3" w:rsidRPr="00371664">
              <w:t xml:space="preserve"> que el equipo estuvo encendido y monitoreando</w:t>
            </w:r>
            <w:r w:rsidR="00F82E95">
              <w:t>,</w:t>
            </w:r>
            <w:r w:rsidR="008135D3" w:rsidRPr="00371664">
              <w:t xml:space="preserve"> y que no fue capaz de</w:t>
            </w:r>
            <w:r w:rsidR="007A2DF9" w:rsidRPr="00371664">
              <w:t xml:space="preserve"> percibir vibraciones en el suelo por sobre el valor mínimo de registro, así como tampoco niveles de ruido más allá del valor mínimo configurado. Como conclusión el titular señala que </w:t>
            </w:r>
            <w:r w:rsidR="007A2DF9" w:rsidRPr="00371664">
              <w:rPr>
                <w:i/>
              </w:rPr>
              <w:t xml:space="preserve">“De lo anterior es posible definir que no existieron entradas ni registros que superasen los límites </w:t>
            </w:r>
            <w:r w:rsidR="008828C1" w:rsidRPr="00371664">
              <w:rPr>
                <w:i/>
              </w:rPr>
              <w:t>mínimos</w:t>
            </w:r>
            <w:r w:rsidR="007A2DF9" w:rsidRPr="00371664">
              <w:rPr>
                <w:i/>
              </w:rPr>
              <w:t xml:space="preserve"> preestablecidos, ya que los sensores del equipo para los umbrales definidos </w:t>
            </w:r>
            <w:r w:rsidR="007A2DF9" w:rsidRPr="00371664">
              <w:rPr>
                <w:i/>
              </w:rPr>
              <w:lastRenderedPageBreak/>
              <w:t>no fueron activados</w:t>
            </w:r>
            <w:r w:rsidR="00383214" w:rsidRPr="00371664">
              <w:rPr>
                <w:i/>
              </w:rPr>
              <w:t>”</w:t>
            </w:r>
            <w:r w:rsidR="00424E8F">
              <w:rPr>
                <w:i/>
              </w:rPr>
              <w:t>.</w:t>
            </w:r>
            <w:r w:rsidR="00CB7F38" w:rsidRPr="00371664">
              <w:t xml:space="preserve"> Como registro, el titular adjunta </w:t>
            </w:r>
            <w:r w:rsidR="00247E48">
              <w:t xml:space="preserve">un </w:t>
            </w:r>
            <w:r w:rsidR="00452782">
              <w:t>“</w:t>
            </w:r>
            <w:proofErr w:type="spellStart"/>
            <w:r w:rsidR="00CB7F38" w:rsidRPr="00371664">
              <w:t>print</w:t>
            </w:r>
            <w:proofErr w:type="spellEnd"/>
            <w:r w:rsidR="00CB7F38" w:rsidRPr="00371664">
              <w:t xml:space="preserve"> de pantalla</w:t>
            </w:r>
            <w:r w:rsidR="00452782">
              <w:t>”</w:t>
            </w:r>
            <w:r w:rsidR="00CB7F38" w:rsidRPr="00371664">
              <w:t xml:space="preserve"> de</w:t>
            </w:r>
            <w:r w:rsidR="00247E48">
              <w:t>l</w:t>
            </w:r>
            <w:r w:rsidR="00CB7F38" w:rsidRPr="00371664">
              <w:t xml:space="preserve"> software </w:t>
            </w:r>
            <w:proofErr w:type="spellStart"/>
            <w:r w:rsidR="00CB7F38" w:rsidRPr="00371664">
              <w:t>Blastware</w:t>
            </w:r>
            <w:proofErr w:type="spellEnd"/>
            <w:r w:rsidR="00CB7F38" w:rsidRPr="00371664">
              <w:t xml:space="preserve"> 10.74 de mediciones realizadas</w:t>
            </w:r>
            <w:r w:rsidR="000D2158">
              <w:t>,</w:t>
            </w:r>
            <w:r w:rsidR="00CB7F38" w:rsidRPr="00371664">
              <w:t xml:space="preserve"> en los cuales no se observan datos.</w:t>
            </w:r>
          </w:p>
          <w:p w:rsidR="007A2DF9" w:rsidRPr="00371664" w:rsidRDefault="00CB7F38" w:rsidP="00371664">
            <w:pPr>
              <w:pStyle w:val="Prrafodelista"/>
              <w:ind w:left="360"/>
            </w:pPr>
            <w:r w:rsidRPr="00371664">
              <w:t xml:space="preserve">Cabe señalar que en las mediciones de los días </w:t>
            </w:r>
            <w:r w:rsidR="00867B15" w:rsidRPr="00371664">
              <w:t xml:space="preserve">06, 07, 10 y 11 </w:t>
            </w:r>
            <w:r w:rsidRPr="00371664">
              <w:t>de septiembre el titular definió como umbral 2 mm/</w:t>
            </w:r>
            <w:proofErr w:type="spellStart"/>
            <w:r w:rsidRPr="00371664">
              <w:t>seg</w:t>
            </w:r>
            <w:proofErr w:type="spellEnd"/>
            <w:r w:rsidRPr="00371664">
              <w:t xml:space="preserve">. </w:t>
            </w:r>
            <w:r w:rsidR="00F82E95">
              <w:t>p</w:t>
            </w:r>
            <w:r w:rsidRPr="00371664">
              <w:t>ara las vibraciones, y 60 dB (A)</w:t>
            </w:r>
            <w:r w:rsidR="00F82E95">
              <w:t xml:space="preserve"> </w:t>
            </w:r>
            <w:r w:rsidRPr="00371664">
              <w:t>para el ruido</w:t>
            </w:r>
            <w:r w:rsidR="000D2158">
              <w:t>;</w:t>
            </w:r>
            <w:r w:rsidRPr="00371664">
              <w:t xml:space="preserve"> en ambos parámetros el equipo no registró datos.</w:t>
            </w:r>
            <w:r w:rsidR="00867B15" w:rsidRPr="00371664">
              <w:t xml:space="preserve"> Mientras que para las mediciones</w:t>
            </w:r>
            <w:r w:rsidR="00D71321" w:rsidRPr="00371664">
              <w:t xml:space="preserve"> del 13, 17 y 20 de septiembre, se definió el umbral en 1 mm/</w:t>
            </w:r>
            <w:proofErr w:type="spellStart"/>
            <w:proofErr w:type="gramStart"/>
            <w:r w:rsidR="00D71321" w:rsidRPr="00371664">
              <w:t>seg</w:t>
            </w:r>
            <w:proofErr w:type="spellEnd"/>
            <w:r w:rsidR="00F82E95">
              <w:t xml:space="preserve"> </w:t>
            </w:r>
            <w:r w:rsidR="00D71321" w:rsidRPr="00371664">
              <w:t xml:space="preserve"> </w:t>
            </w:r>
            <w:r w:rsidR="00F82E95">
              <w:t>p</w:t>
            </w:r>
            <w:r w:rsidR="00D71321" w:rsidRPr="00371664">
              <w:t>ara</w:t>
            </w:r>
            <w:proofErr w:type="gramEnd"/>
            <w:r w:rsidR="00D71321" w:rsidRPr="00371664">
              <w:t xml:space="preserve"> las vibraciones</w:t>
            </w:r>
            <w:r w:rsidR="00B51013" w:rsidRPr="00371664">
              <w:t xml:space="preserve"> y de 55 dB (A)</w:t>
            </w:r>
            <w:r w:rsidR="00F82E95">
              <w:t xml:space="preserve"> </w:t>
            </w:r>
            <w:r w:rsidR="00B51013" w:rsidRPr="00371664">
              <w:t>para el ruido</w:t>
            </w:r>
            <w:r w:rsidR="005016F2">
              <w:t>, y el equipo tampoco registró datos.</w:t>
            </w:r>
          </w:p>
          <w:p w:rsidR="001465BA" w:rsidRDefault="00E016C1" w:rsidP="00CC4350">
            <w:pPr>
              <w:pStyle w:val="Prrafodelista"/>
              <w:numPr>
                <w:ilvl w:val="0"/>
                <w:numId w:val="13"/>
              </w:numPr>
            </w:pPr>
            <w:r>
              <w:t>Respecto del punto anterior, s</w:t>
            </w:r>
            <w:r w:rsidR="001465BA" w:rsidRPr="00CC4350">
              <w:t>e solicitó al titular</w:t>
            </w:r>
            <w:r>
              <w:t xml:space="preserve">, mediante la Resolución Exenta </w:t>
            </w:r>
            <w:proofErr w:type="spellStart"/>
            <w:r>
              <w:t>N°</w:t>
            </w:r>
            <w:proofErr w:type="spellEnd"/>
            <w:r>
              <w:t xml:space="preserve"> 60/2018,</w:t>
            </w:r>
            <w:r w:rsidR="001465BA" w:rsidRPr="00CC4350">
              <w:t xml:space="preserve"> que adjunte certificados de calibración de los equipos utilizados para las mediciones </w:t>
            </w:r>
            <w:r w:rsidR="00CC4350">
              <w:t xml:space="preserve">de vibraciones que han sido reportadas tanto en el informe de junio de 2018, como en los informes de septiembre de 2018. Al respecto, </w:t>
            </w:r>
            <w:proofErr w:type="gramStart"/>
            <w:r w:rsidR="00CC4350">
              <w:t>e</w:t>
            </w:r>
            <w:r w:rsidR="001465BA" w:rsidRPr="00CC4350">
              <w:t>l titular adjunta</w:t>
            </w:r>
            <w:proofErr w:type="gramEnd"/>
            <w:r w:rsidR="001465BA" w:rsidRPr="00CC4350">
              <w:t xml:space="preserve"> certificados de calibraci</w:t>
            </w:r>
            <w:r w:rsidR="00A16E2F" w:rsidRPr="00CC4350">
              <w:t>ón de los equipos MINIMATE PLUS</w:t>
            </w:r>
            <w:r w:rsidR="001465BA" w:rsidRPr="00CC4350">
              <w:t xml:space="preserve"> W/EXT.GEO y TRIAXIAL GEOPHONE (ISEE)</w:t>
            </w:r>
            <w:r w:rsidR="000D2158">
              <w:t>;</w:t>
            </w:r>
            <w:r w:rsidR="00442B81" w:rsidRPr="00CC4350">
              <w:t xml:space="preserve"> ambos equipos fueron certificados con fecha 05 de noviembre de 2018, es decir posterior a las actividades de medición remitidas por el titular, </w:t>
            </w:r>
            <w:r w:rsidR="00B46B0E">
              <w:t xml:space="preserve">en consecuencia, el titular </w:t>
            </w:r>
            <w:r w:rsidR="00442B81" w:rsidRPr="00CC4350">
              <w:t>no adjunta los certificados de calibración vigentes del periodo en que se realizaron las mediciones. Por lo anterior</w:t>
            </w:r>
            <w:r w:rsidR="000D2158">
              <w:t>,</w:t>
            </w:r>
            <w:r w:rsidR="00442B81" w:rsidRPr="00CC4350">
              <w:t xml:space="preserve"> no es posible constatar que </w:t>
            </w:r>
            <w:r w:rsidR="00F82E95" w:rsidRPr="00CC4350">
              <w:t xml:space="preserve">los equipos se encontraran calibrados </w:t>
            </w:r>
            <w:r w:rsidR="00F82E95">
              <w:t xml:space="preserve">durante el periodo de medición señalado </w:t>
            </w:r>
            <w:r w:rsidR="00442B81" w:rsidRPr="00CC4350">
              <w:t>en los informes remitidos por el titular</w:t>
            </w:r>
            <w:r w:rsidR="00A6116C">
              <w:t>,</w:t>
            </w:r>
            <w:r w:rsidR="00442B81" w:rsidRPr="00CC4350">
              <w:t xml:space="preserve"> tanto en junio de 2018 como en septiembre de 2018.</w:t>
            </w:r>
          </w:p>
          <w:p w:rsidR="00E016C1" w:rsidRDefault="00E016C1" w:rsidP="00E016C1">
            <w:pPr>
              <w:pStyle w:val="Prrafodelista"/>
              <w:ind w:left="360"/>
            </w:pPr>
            <w:r>
              <w:t xml:space="preserve">El titular adjunta tabla con identificación del equipo, </w:t>
            </w:r>
            <w:proofErr w:type="spellStart"/>
            <w:r>
              <w:t>N°</w:t>
            </w:r>
            <w:proofErr w:type="spellEnd"/>
            <w:r>
              <w:t xml:space="preserve"> de certificado de calibración (vigente desde 05-11-2018), sensibilidad y rango de frecuencia del equipo.</w:t>
            </w:r>
          </w:p>
          <w:p w:rsidR="00E016C1" w:rsidRPr="00E016C1" w:rsidRDefault="00E016C1" w:rsidP="00E016C1">
            <w:pPr>
              <w:pStyle w:val="Prrafodelista"/>
              <w:ind w:left="360"/>
            </w:pPr>
            <w:r>
              <w:t xml:space="preserve">Respecto de las mediciones realizadas, el titular señala que </w:t>
            </w:r>
            <w:r w:rsidRPr="00E016C1">
              <w:rPr>
                <w:i/>
              </w:rPr>
              <w:t>“Respecto a los datos crudos de la medición de los equipos durante el mes de septiembre de 2018, dado que no se han registrado vibraciones a tronaduras durante el periodo de muestreo, no entregan datos crudos que permitan analizarse. En Informes adjuntos se entrega el respaldo de lo indicado (Conclusiones de informes monitoreados)”</w:t>
            </w:r>
            <w:r w:rsidR="008A2E04">
              <w:rPr>
                <w:i/>
              </w:rPr>
              <w:t>.</w:t>
            </w:r>
            <w:r>
              <w:rPr>
                <w:i/>
              </w:rPr>
              <w:t xml:space="preserve"> </w:t>
            </w:r>
            <w:r>
              <w:t xml:space="preserve">Al respecto, es posible señalar que el </w:t>
            </w:r>
            <w:proofErr w:type="spellStart"/>
            <w:r>
              <w:t>print</w:t>
            </w:r>
            <w:proofErr w:type="spellEnd"/>
            <w:r>
              <w:t xml:space="preserve"> de pantalla remitido por el titular solo muestra información correspondiente a la fecha y hora de la medición y el inicio y término, las demás columnas</w:t>
            </w:r>
            <w:r w:rsidR="008A2E04">
              <w:t>, referentes a las mediciones y configuración del equipo,</w:t>
            </w:r>
            <w:r>
              <w:t xml:space="preserve"> no muestran información</w:t>
            </w:r>
            <w:r w:rsidR="008A2E04">
              <w:t xml:space="preserve">. En consecuencia, no se presenta información en </w:t>
            </w:r>
            <w:r>
              <w:t xml:space="preserve">la columna </w:t>
            </w:r>
            <w:r w:rsidR="001826EB">
              <w:t>“</w:t>
            </w:r>
            <w:proofErr w:type="spellStart"/>
            <w:r>
              <w:t>Trigger</w:t>
            </w:r>
            <w:proofErr w:type="spellEnd"/>
            <w:r w:rsidR="001826EB">
              <w:t>”</w:t>
            </w:r>
            <w:r>
              <w:t xml:space="preserve">, que es el nivel mínimo </w:t>
            </w:r>
            <w:r w:rsidR="008A2E04">
              <w:t>sobre el cual el equipo entrega datos</w:t>
            </w:r>
            <w:r>
              <w:t>, por lo tanto</w:t>
            </w:r>
            <w:r w:rsidR="008A2E04">
              <w:t>,</w:t>
            </w:r>
            <w:r>
              <w:t xml:space="preserve"> no es posible constatar que el equipo fuera configurado para registrar datos superiores a los 3 mm/</w:t>
            </w:r>
            <w:proofErr w:type="spellStart"/>
            <w:r>
              <w:t>seg</w:t>
            </w:r>
            <w:proofErr w:type="spellEnd"/>
            <w:r>
              <w:t xml:space="preserve">. Con todo, los informes no adjuntan certificados de calibraciones de los equipos vigentes al momento de ejecutar las mediciones, </w:t>
            </w:r>
            <w:r w:rsidR="001A27F4">
              <w:t>aun</w:t>
            </w:r>
            <w:r>
              <w:t xml:space="preserve"> cuando en la resolución </w:t>
            </w:r>
            <w:proofErr w:type="spellStart"/>
            <w:r>
              <w:t>N°</w:t>
            </w:r>
            <w:proofErr w:type="spellEnd"/>
            <w:r>
              <w:t xml:space="preserve"> 60/2018, se le solicitaron expresamente al titular</w:t>
            </w:r>
            <w:r w:rsidR="008A2E04">
              <w:t>,</w:t>
            </w:r>
            <w:r>
              <w:t xml:space="preserve"> con la finalidad de validar dichos informes</w:t>
            </w:r>
            <w:r w:rsidR="008A2E04">
              <w:t>.</w:t>
            </w:r>
            <w:r>
              <w:t xml:space="preserve"> </w:t>
            </w:r>
            <w:r w:rsidR="008A2E04">
              <w:t>P</w:t>
            </w:r>
            <w:r>
              <w:t xml:space="preserve">or lo </w:t>
            </w:r>
            <w:r w:rsidR="009339B4">
              <w:t>anterior</w:t>
            </w:r>
            <w:r w:rsidR="001826EB">
              <w:t>,</w:t>
            </w:r>
            <w:r w:rsidR="009339B4">
              <w:t xml:space="preserve"> no es posible constatar que las mediciones fueran realizadas con equipos calibrados.</w:t>
            </w:r>
          </w:p>
          <w:p w:rsidR="00E23BE1" w:rsidRDefault="003331DD" w:rsidP="009339B4">
            <w:pPr>
              <w:pStyle w:val="Prrafodelista"/>
              <w:numPr>
                <w:ilvl w:val="0"/>
                <w:numId w:val="13"/>
              </w:numPr>
              <w:spacing w:before="120" w:after="120"/>
              <w:ind w:left="357" w:hanging="357"/>
              <w:contextualSpacing w:val="0"/>
            </w:pPr>
            <w:r>
              <w:t>Respecto de la programación de las tronaduras, en la carta de fecha 03-01-2019, el titular señala que “</w:t>
            </w:r>
            <w:r w:rsidRPr="00885F79">
              <w:rPr>
                <w:i/>
              </w:rPr>
              <w:t>la planificación de tronaduras se realiza con un horizonte</w:t>
            </w:r>
            <w:r w:rsidR="00885F79">
              <w:rPr>
                <w:i/>
              </w:rPr>
              <w:t xml:space="preserve"> de corto plazo. Esto es habitual en la operación de minas abiertas, en específico Don Gabriel. De este modo, se planifican las tronaduras de modo semanal y no con un plazo mayor, dado que no existe certeza operativa que permita planificar con esa precisi</w:t>
            </w:r>
            <w:r w:rsidR="00676883">
              <w:rPr>
                <w:i/>
              </w:rPr>
              <w:t>ón”.</w:t>
            </w:r>
            <w:r w:rsidR="00E61481">
              <w:rPr>
                <w:i/>
              </w:rPr>
              <w:t xml:space="preserve"> </w:t>
            </w:r>
            <w:r w:rsidR="00B70F83">
              <w:t>Respecto del año 2018, el titular presenta planilla Excel con tronaduras ejecutadas, en las que se informa</w:t>
            </w:r>
            <w:r w:rsidR="00E61481">
              <w:t xml:space="preserve"> fecha y hora de la tronadura, cantidad de explosivo, tipo d</w:t>
            </w:r>
            <w:r w:rsidR="009339B4">
              <w:t>e explosivo, fase, banco y rajo</w:t>
            </w:r>
            <w:r w:rsidR="001826EB">
              <w:t>;</w:t>
            </w:r>
            <w:r w:rsidR="009339B4">
              <w:t xml:space="preserve"> el titular no presenta información respecto a las condiciones climáticas durante las cuales se ejecutó la tronadura, como la dirección del viento</w:t>
            </w:r>
            <w:r w:rsidR="00762BF2">
              <w:t>.</w:t>
            </w:r>
            <w:r w:rsidR="009339B4">
              <w:t xml:space="preserve"> </w:t>
            </w:r>
            <w:r w:rsidR="00762BF2">
              <w:t>P</w:t>
            </w:r>
            <w:r w:rsidR="009339B4">
              <w:t>or lo anterior</w:t>
            </w:r>
            <w:r w:rsidR="00762BF2">
              <w:t>,</w:t>
            </w:r>
            <w:r w:rsidR="009339B4">
              <w:t xml:space="preserve"> no es posible </w:t>
            </w:r>
            <w:r w:rsidR="00B46B0E">
              <w:t>constatar</w:t>
            </w:r>
            <w:r w:rsidR="009339B4">
              <w:t xml:space="preserve"> que se dé cumplimiento a lo señalado en la RCA respecto de que las tronaduras se deben realizar </w:t>
            </w:r>
            <w:r w:rsidR="009339B4" w:rsidRPr="009339B4">
              <w:t xml:space="preserve">en horas </w:t>
            </w:r>
            <w:r w:rsidR="009339B4">
              <w:t xml:space="preserve">en </w:t>
            </w:r>
            <w:r w:rsidR="009339B4" w:rsidRPr="009339B4">
              <w:t>que el viento provenga del Cuadrante sur</w:t>
            </w:r>
            <w:r w:rsidR="009339B4">
              <w:t>.</w:t>
            </w:r>
          </w:p>
          <w:p w:rsidR="00E61481" w:rsidRPr="000A6DD2" w:rsidRDefault="00E61481" w:rsidP="009339B4">
            <w:pPr>
              <w:pStyle w:val="Prrafodelista"/>
              <w:numPr>
                <w:ilvl w:val="0"/>
                <w:numId w:val="13"/>
              </w:numPr>
              <w:spacing w:before="120" w:after="120"/>
              <w:ind w:left="357" w:hanging="357"/>
            </w:pPr>
            <w:r w:rsidRPr="000A6DD2">
              <w:t xml:space="preserve">Se solicitó al titular, mediante la Resolución Exenta </w:t>
            </w:r>
            <w:proofErr w:type="spellStart"/>
            <w:r w:rsidRPr="000A6DD2">
              <w:t>N°</w:t>
            </w:r>
            <w:proofErr w:type="spellEnd"/>
            <w:r w:rsidRPr="000A6DD2">
              <w:t xml:space="preserve"> 60/2018</w:t>
            </w:r>
            <w:r w:rsidR="00533E8B">
              <w:t>,</w:t>
            </w:r>
            <w:r w:rsidRPr="000A6DD2">
              <w:t xml:space="preserve"> que</w:t>
            </w:r>
            <w:r w:rsidR="00533E8B">
              <w:t>,</w:t>
            </w:r>
            <w:r w:rsidRPr="000A6DD2">
              <w:t xml:space="preserve"> respecto de los </w:t>
            </w:r>
            <w:r w:rsidR="001826EB">
              <w:t>i</w:t>
            </w:r>
            <w:r w:rsidRPr="000A6DD2">
              <w:t xml:space="preserve">nformes de septiembre de 2018, y </w:t>
            </w:r>
            <w:r w:rsidR="001826EB">
              <w:t>d</w:t>
            </w:r>
            <w:r w:rsidRPr="000A6DD2">
              <w:t xml:space="preserve">el </w:t>
            </w:r>
            <w:r w:rsidR="001826EB">
              <w:t>i</w:t>
            </w:r>
            <w:r w:rsidRPr="000A6DD2">
              <w:t xml:space="preserve">nforme técnico de junio 2018, se requiere que la información se presente de acuerdo a la Res. Ex. 223/2015 de la SMA, vale decir, que al menos cuente con Introducción, Objetivos Materiales y Métodos (que especifique, al menos, el nombre y el modelo del equipo de medición, si las mediciones son presenciales, semipresenciales o automáticas, y el valor umbral para registrar vibraciones en modos automáticos), Discusiones, Resultados, Conclusiones, y en Anexos, los </w:t>
            </w:r>
            <w:r w:rsidR="001826EB">
              <w:t>m</w:t>
            </w:r>
            <w:r w:rsidRPr="000A6DD2">
              <w:t>edios de prueba que permitan verificar las condiciones en que los equipos fueron instalados durante cada medición (</w:t>
            </w:r>
            <w:proofErr w:type="spellStart"/>
            <w:r w:rsidRPr="009B4657">
              <w:rPr>
                <w:i/>
              </w:rPr>
              <w:t>p.e</w:t>
            </w:r>
            <w:proofErr w:type="spellEnd"/>
            <w:r w:rsidRPr="000A6DD2">
              <w:t>. fotografías del equipo instalado y del entorno de la operación del mismo), los datos crudos (raw data) y los datos ya procesados, así como la memoria de los cálculos efectuados</w:t>
            </w:r>
            <w:r w:rsidR="001826EB">
              <w:t>,</w:t>
            </w:r>
            <w:r w:rsidRPr="000A6DD2">
              <w:t xml:space="preserve"> para transformar los datos crudos en el resultado que finalmente se contrasta con las normas. Al respecto el titular en su carta de fecha 03-01-2019, señaló que “</w:t>
            </w:r>
            <w:r w:rsidRPr="000A6DD2">
              <w:rPr>
                <w:i/>
              </w:rPr>
              <w:t xml:space="preserve">se adjunta en anexo digital los informes de septiembre de 2018 (Sin cambios, dado que contienen la misma estructura solicitada…) Con relación a los anexos solicitados para septiembre de 2018, </w:t>
            </w:r>
            <w:r w:rsidR="00C84C08" w:rsidRPr="000A6DD2">
              <w:rPr>
                <w:i/>
              </w:rPr>
              <w:t>se adjunta informe con los medios de prueba que permiten verificar las condiciones en que los equipos fueron instalados.”</w:t>
            </w:r>
            <w:r w:rsidR="00C84C08" w:rsidRPr="000A6DD2">
              <w:t xml:space="preserve"> Respecto de lo anterior el titular adjunta nuevamente informe técnico de junio de 2018, modificado, ya que la estructura anterior no contaba con la informaci</w:t>
            </w:r>
            <w:r w:rsidR="00405D9F" w:rsidRPr="000A6DD2">
              <w:t>ón necesaria. Sin embargo</w:t>
            </w:r>
            <w:r w:rsidR="00533E8B">
              <w:t>,</w:t>
            </w:r>
            <w:r w:rsidR="00405D9F" w:rsidRPr="000A6DD2">
              <w:t xml:space="preserve"> el nuevo informe presenta la estructura </w:t>
            </w:r>
            <w:r w:rsidR="00405D9F" w:rsidRPr="000A6DD2">
              <w:lastRenderedPageBreak/>
              <w:t>solicitada (Introducción, Objetivos Materiales y Métodos)</w:t>
            </w:r>
            <w:r w:rsidR="001826EB">
              <w:t>,</w:t>
            </w:r>
            <w:r w:rsidR="00405D9F" w:rsidRPr="000A6DD2">
              <w:t xml:space="preserve"> pero no entrega información suficiente</w:t>
            </w:r>
            <w:r w:rsidR="00533E8B">
              <w:t>.</w:t>
            </w:r>
            <w:r w:rsidR="00405D9F" w:rsidRPr="000A6DD2">
              <w:t xml:space="preserve"> </w:t>
            </w:r>
            <w:r w:rsidR="00533E8B">
              <w:t>P</w:t>
            </w:r>
            <w:r w:rsidR="00405D9F" w:rsidRPr="000A6DD2">
              <w:t xml:space="preserve">or </w:t>
            </w:r>
            <w:proofErr w:type="gramStart"/>
            <w:r w:rsidR="00405D9F" w:rsidRPr="000A6DD2">
              <w:t>ejemplo</w:t>
            </w:r>
            <w:proofErr w:type="gramEnd"/>
            <w:r w:rsidR="00405D9F" w:rsidRPr="000A6DD2">
              <w:t xml:space="preserve"> en “Materiales y métodos” señala el tipo de equipo utilizado</w:t>
            </w:r>
            <w:r w:rsidR="00000BE8">
              <w:t>,</w:t>
            </w:r>
            <w:r w:rsidR="00405D9F" w:rsidRPr="000A6DD2">
              <w:t xml:space="preserve"> pero no indica en qué condiciones estos fueron instalados. Por otra parte, en resultados se señalan antecedentes generales de la ejecución de la tronadura y compromisos tanto de la RCA</w:t>
            </w:r>
            <w:r w:rsidR="001826EB">
              <w:t>,</w:t>
            </w:r>
            <w:r w:rsidR="00405D9F" w:rsidRPr="000A6DD2">
              <w:t xml:space="preserve"> como del Reglamento de Tronaduras </w:t>
            </w:r>
            <w:r w:rsidR="00CC4350" w:rsidRPr="000A6DD2">
              <w:t>entre otras, no se informa en detalle los</w:t>
            </w:r>
            <w:r w:rsidR="00405D9F" w:rsidRPr="000A6DD2">
              <w:t xml:space="preserve"> resultad</w:t>
            </w:r>
            <w:r w:rsidR="00CC4350" w:rsidRPr="000A6DD2">
              <w:t>os de las mediciones realizadas, solo se señala que “</w:t>
            </w:r>
            <w:r w:rsidR="00CC4350" w:rsidRPr="000A6DD2">
              <w:rPr>
                <w:i/>
              </w:rPr>
              <w:t>un total de 12 mediciones realizadas no arrojan movimiento por vibraciones, teniendo como límite inferior 12.7 mm/</w:t>
            </w:r>
            <w:proofErr w:type="spellStart"/>
            <w:r w:rsidR="00CC4350" w:rsidRPr="000A6DD2">
              <w:rPr>
                <w:i/>
              </w:rPr>
              <w:t>seg</w:t>
            </w:r>
            <w:proofErr w:type="spellEnd"/>
            <w:r w:rsidR="00CC4350" w:rsidRPr="000A6DD2">
              <w:rPr>
                <w:i/>
              </w:rPr>
              <w:t>.”</w:t>
            </w:r>
            <w:r w:rsidR="00CC4350" w:rsidRPr="000A6DD2">
              <w:t xml:space="preserve"> </w:t>
            </w:r>
            <w:r w:rsidR="00214A7F" w:rsidRPr="000A6DD2">
              <w:t xml:space="preserve">Mientras </w:t>
            </w:r>
            <w:proofErr w:type="gramStart"/>
            <w:r w:rsidR="00214A7F" w:rsidRPr="000A6DD2">
              <w:t>que</w:t>
            </w:r>
            <w:proofErr w:type="gramEnd"/>
            <w:r w:rsidR="00214A7F" w:rsidRPr="000A6DD2">
              <w:t xml:space="preserve"> en conclusiones y discusiones, vuelve a señalar los compromisos de la RCA. </w:t>
            </w:r>
            <w:r w:rsidR="00CC4350" w:rsidRPr="000A6DD2">
              <w:t xml:space="preserve">En </w:t>
            </w:r>
            <w:r w:rsidR="009339B4">
              <w:t>definitiva,</w:t>
            </w:r>
            <w:r w:rsidR="00CC4350" w:rsidRPr="000A6DD2">
              <w:t xml:space="preserve"> el titular presenta la misma información que el informe original, exceptuando los datos del equipo, y solo agrega los títulos de la estructura solicitada</w:t>
            </w:r>
            <w:r w:rsidR="009339B4">
              <w:t xml:space="preserve">, esto es </w:t>
            </w:r>
            <w:r w:rsidR="00CC4350" w:rsidRPr="000A6DD2">
              <w:t>introducción, resultados, discusión y conclusión. No se presentan los anexos solicitados</w:t>
            </w:r>
            <w:r w:rsidR="001826EB">
              <w:t>,</w:t>
            </w:r>
            <w:r w:rsidR="00CC4350" w:rsidRPr="000A6DD2">
              <w:t xml:space="preserve"> ni los certificados de calibración del equipo durante el periodo en que se realizaron las mediciones</w:t>
            </w:r>
            <w:r w:rsidR="00000BE8">
              <w:t>,</w:t>
            </w:r>
            <w:r w:rsidR="00CC4350" w:rsidRPr="000A6DD2">
              <w:t xml:space="preserve"> por lo que la información contenida en el informe carece de validez.</w:t>
            </w:r>
          </w:p>
          <w:p w:rsidR="00C84C08" w:rsidRPr="003331DD" w:rsidRDefault="009339B4" w:rsidP="009339B4">
            <w:pPr>
              <w:pStyle w:val="Prrafodelista"/>
              <w:numPr>
                <w:ilvl w:val="0"/>
                <w:numId w:val="13"/>
              </w:numPr>
            </w:pPr>
            <w:r>
              <w:t xml:space="preserve">Respecto de las memorias de cálculo de las tronaduras programadas, que permitan demostrar que el titular da cumplimiento al compromiso de la RCA que señala que </w:t>
            </w:r>
            <w:r w:rsidRPr="009339B4">
              <w:rPr>
                <w:i/>
              </w:rPr>
              <w:t>“se programarán tronaduras que según la predicción de vibración se sitúe bajo el criterio sugerido de 3.00 mm/s.”</w:t>
            </w:r>
            <w:r>
              <w:rPr>
                <w:i/>
              </w:rPr>
              <w:t xml:space="preserve">, </w:t>
            </w:r>
            <w:r w:rsidRPr="009339B4">
              <w:t>el titular responde que</w:t>
            </w:r>
            <w:r>
              <w:t xml:space="preserve"> </w:t>
            </w:r>
            <w:r w:rsidRPr="00F86184">
              <w:rPr>
                <w:i/>
              </w:rPr>
              <w:t xml:space="preserve">“No se ha desarrollado una memoria de cálculo de vibraciones </w:t>
            </w:r>
            <w:r w:rsidR="00F86184" w:rsidRPr="00F86184">
              <w:rPr>
                <w:i/>
              </w:rPr>
              <w:t>para tronaduras programadas ya que requiere de un estudio de campo cercano (Menos a 50 metros del límite de la tronadura) y la fuente receptora donde se monitorea es de campo lejano (mayor a 50 metros, 1.9 km de distancia desde donde se realizan las tronaduras en Don Gabriel).”</w:t>
            </w:r>
            <w:r w:rsidR="00F86184">
              <w:t xml:space="preserve"> Por lo anterior, el titular </w:t>
            </w:r>
            <w:r w:rsidR="0010189F">
              <w:t>señala que no programa las tronaduras para predecir una vibración menor a 3.0 mm/</w:t>
            </w:r>
            <w:proofErr w:type="spellStart"/>
            <w:r w:rsidR="0010189F">
              <w:t>seg</w:t>
            </w:r>
            <w:proofErr w:type="spellEnd"/>
            <w:r w:rsidR="0010189F">
              <w:t xml:space="preserve">, lo que </w:t>
            </w:r>
            <w:r w:rsidR="00F86184">
              <w:t>no da c</w:t>
            </w:r>
            <w:r w:rsidR="001826EB">
              <w:t>onformidad</w:t>
            </w:r>
            <w:r w:rsidR="00F86184">
              <w:t xml:space="preserve"> al considerando </w:t>
            </w:r>
            <w:proofErr w:type="spellStart"/>
            <w:r w:rsidR="0010189F">
              <w:t>N°</w:t>
            </w:r>
            <w:proofErr w:type="spellEnd"/>
            <w:r w:rsidR="0010189F">
              <w:t xml:space="preserve"> 6 de la RCA N°265/2009.</w:t>
            </w:r>
          </w:p>
          <w:p w:rsidR="009C756F" w:rsidRPr="007A7DEB" w:rsidRDefault="009C756F" w:rsidP="00F608A8">
            <w:pPr>
              <w:contextualSpacing/>
              <w:jc w:val="both"/>
            </w:pPr>
          </w:p>
        </w:tc>
      </w:tr>
    </w:tbl>
    <w:tbl>
      <w:tblPr>
        <w:tblpPr w:leftFromText="141" w:rightFromText="141" w:vertAnchor="text" w:horzAnchor="margin" w:tblpY="-762"/>
        <w:tblW w:w="5000" w:type="pct"/>
        <w:tblCellMar>
          <w:left w:w="70" w:type="dxa"/>
          <w:right w:w="70" w:type="dxa"/>
        </w:tblCellMar>
        <w:tblLook w:val="04A0" w:firstRow="1" w:lastRow="0" w:firstColumn="1" w:lastColumn="0" w:noHBand="0" w:noVBand="1"/>
      </w:tblPr>
      <w:tblGrid>
        <w:gridCol w:w="6030"/>
        <w:gridCol w:w="7532"/>
      </w:tblGrid>
      <w:tr w:rsidR="0023126F" w:rsidRPr="007A7DEB" w:rsidTr="0023126F">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126F" w:rsidRPr="007A7DEB" w:rsidRDefault="0023126F" w:rsidP="0023126F">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23126F" w:rsidRPr="007A7DEB" w:rsidTr="0023126F">
        <w:trPr>
          <w:trHeight w:val="6394"/>
        </w:trPr>
        <w:tc>
          <w:tcPr>
            <w:tcW w:w="5000" w:type="pct"/>
            <w:gridSpan w:val="2"/>
            <w:tcBorders>
              <w:top w:val="nil"/>
              <w:left w:val="single" w:sz="4" w:space="0" w:color="auto"/>
              <w:right w:val="single" w:sz="4" w:space="0" w:color="auto"/>
            </w:tcBorders>
            <w:shd w:val="clear" w:color="auto" w:fill="auto"/>
            <w:noWrap/>
            <w:vAlign w:val="center"/>
            <w:hideMark/>
          </w:tcPr>
          <w:p w:rsidR="0023126F" w:rsidRPr="007A7DEB" w:rsidRDefault="0023126F" w:rsidP="0023126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0EF5AB0" wp14:editId="0976F213">
                  <wp:extent cx="7046595" cy="4295775"/>
                  <wp:effectExtent l="0" t="0" r="19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36" t="6484" b="4900"/>
                          <a:stretch/>
                        </pic:blipFill>
                        <pic:spPr bwMode="auto">
                          <a:xfrm>
                            <a:off x="0" y="0"/>
                            <a:ext cx="7046595" cy="4295775"/>
                          </a:xfrm>
                          <a:prstGeom prst="rect">
                            <a:avLst/>
                          </a:prstGeom>
                          <a:ln>
                            <a:noFill/>
                          </a:ln>
                          <a:extLst>
                            <a:ext uri="{53640926-AAD7-44D8-BBD7-CCE9431645EC}">
                              <a14:shadowObscured xmlns:a14="http://schemas.microsoft.com/office/drawing/2010/main"/>
                            </a:ext>
                          </a:extLst>
                        </pic:spPr>
                      </pic:pic>
                    </a:graphicData>
                  </a:graphic>
                </wp:inline>
              </w:drawing>
            </w:r>
          </w:p>
        </w:tc>
      </w:tr>
      <w:tr w:rsidR="0023126F" w:rsidRPr="007A7DEB" w:rsidTr="0023126F">
        <w:trPr>
          <w:trHeight w:val="300"/>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3126F" w:rsidRPr="007A7DEB" w:rsidRDefault="0023126F" w:rsidP="005016F2">
            <w:pPr>
              <w:spacing w:after="0" w:line="240" w:lineRule="auto"/>
              <w:contextualSpacing/>
              <w:outlineLvl w:val="1"/>
              <w:rPr>
                <w:rFonts w:ascii="Calibri" w:eastAsia="Times New Roman" w:hAnsi="Calibri" w:cs="Calibri"/>
                <w:b/>
                <w:color w:val="000000"/>
                <w:sz w:val="18"/>
                <w:szCs w:val="20"/>
                <w:lang w:eastAsia="es-CL"/>
              </w:rPr>
            </w:pPr>
            <w:bookmarkStart w:id="58" w:name="_Toc353998121"/>
            <w:bookmarkStart w:id="59" w:name="_Toc353998194"/>
            <w:bookmarkStart w:id="60" w:name="_Toc382383548"/>
            <w:bookmarkStart w:id="61" w:name="_Toc382472370"/>
            <w:bookmarkStart w:id="62" w:name="_Toc390184280"/>
            <w:bookmarkStart w:id="63" w:name="_Toc390360011"/>
            <w:bookmarkStart w:id="64" w:name="_Toc390777032"/>
            <w:bookmarkStart w:id="65" w:name="_Toc447875243"/>
            <w:bookmarkStart w:id="66" w:name="_Toc448926733"/>
            <w:bookmarkStart w:id="67" w:name="_Toc448926922"/>
            <w:bookmarkStart w:id="68" w:name="_Toc448927010"/>
            <w:bookmarkStart w:id="69" w:name="_Toc448928073"/>
            <w:bookmarkStart w:id="70" w:name="_Toc448938172"/>
            <w:bookmarkStart w:id="71" w:name="_Toc449106218"/>
            <w:bookmarkStart w:id="72" w:name="_Toc535249554"/>
            <w:bookmarkStart w:id="73" w:name="_Toc340649"/>
            <w:bookmarkStart w:id="74" w:name="_Toc6383240"/>
            <w:r w:rsidRPr="007A7DEB">
              <w:rPr>
                <w:rFonts w:ascii="Calibri" w:eastAsia="Calibri" w:hAnsi="Calibri" w:cs="Calibri"/>
                <w:b/>
                <w:sz w:val="18"/>
                <w:szCs w:val="20"/>
              </w:rPr>
              <w:t>F</w:t>
            </w:r>
            <w:r w:rsidR="005016F2">
              <w:rPr>
                <w:rFonts w:ascii="Calibri" w:eastAsia="Calibri" w:hAnsi="Calibri" w:cs="Calibri"/>
                <w:b/>
                <w:sz w:val="18"/>
                <w:szCs w:val="20"/>
              </w:rPr>
              <w:t>igura</w:t>
            </w:r>
            <w:r w:rsidRPr="007A7DEB">
              <w:rPr>
                <w:rFonts w:ascii="Calibri" w:eastAsia="Calibri" w:hAnsi="Calibri" w:cs="Calibri"/>
                <w:b/>
                <w:sz w:val="18"/>
                <w:szCs w:val="20"/>
              </w:rPr>
              <w:t xml:space="preserve">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Pr="007A7DEB">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3126F" w:rsidRPr="007A7DEB" w:rsidRDefault="0023126F" w:rsidP="0023126F">
            <w:pPr>
              <w:spacing w:after="0" w:line="240" w:lineRule="auto"/>
              <w:rPr>
                <w:rFonts w:ascii="Calibri" w:eastAsia="Times New Roman" w:hAnsi="Calibri" w:cs="Times New Roman"/>
                <w:b/>
                <w:color w:val="000000"/>
                <w:sz w:val="18"/>
                <w:szCs w:val="18"/>
                <w:lang w:eastAsia="es-CL"/>
              </w:rPr>
            </w:pPr>
          </w:p>
        </w:tc>
      </w:tr>
      <w:tr w:rsidR="005016F2" w:rsidRPr="007A7DEB" w:rsidTr="005016F2">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5016F2" w:rsidRPr="007A7DEB" w:rsidRDefault="005016F2" w:rsidP="0023126F">
            <w:pPr>
              <w:spacing w:after="0" w:line="240" w:lineRule="auto"/>
              <w:rPr>
                <w:rFonts w:ascii="Calibri" w:eastAsia="Times New Roman" w:hAnsi="Calibri" w:cs="Times New Roman"/>
                <w:b/>
                <w:color w:val="000000"/>
                <w:sz w:val="18"/>
                <w:szCs w:val="18"/>
                <w:lang w:eastAsia="es-CL"/>
              </w:rPr>
            </w:pPr>
          </w:p>
        </w:tc>
      </w:tr>
      <w:tr w:rsidR="0023126F" w:rsidRPr="007A7DEB" w:rsidTr="0023126F">
        <w:trPr>
          <w:trHeight w:val="33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3126F" w:rsidRPr="007A7DEB" w:rsidRDefault="0023126F" w:rsidP="0023126F">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ubicación del Rajo don Gabriel y comunidades del Valle de </w:t>
            </w:r>
            <w:proofErr w:type="spellStart"/>
            <w:r>
              <w:rPr>
                <w:rFonts w:ascii="Calibri" w:eastAsia="Times New Roman" w:hAnsi="Calibri" w:cs="Times New Roman"/>
                <w:color w:val="000000"/>
                <w:sz w:val="18"/>
                <w:szCs w:val="18"/>
                <w:lang w:eastAsia="es-CL"/>
              </w:rPr>
              <w:t>Chalinga</w:t>
            </w:r>
            <w:proofErr w:type="spellEnd"/>
            <w:r>
              <w:rPr>
                <w:rFonts w:ascii="Calibri" w:eastAsia="Times New Roman" w:hAnsi="Calibri" w:cs="Times New Roman"/>
                <w:color w:val="000000"/>
                <w:sz w:val="18"/>
                <w:szCs w:val="18"/>
                <w:lang w:eastAsia="es-CL"/>
              </w:rPr>
              <w:t>.</w:t>
            </w:r>
          </w:p>
        </w:tc>
      </w:tr>
      <w:tr w:rsidR="0023126F" w:rsidRPr="007A7DEB" w:rsidTr="0023126F">
        <w:trPr>
          <w:trHeight w:val="269"/>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3126F" w:rsidRPr="007A7DEB" w:rsidRDefault="0023126F" w:rsidP="0023126F">
            <w:pPr>
              <w:spacing w:after="0" w:line="240" w:lineRule="auto"/>
              <w:rPr>
                <w:rFonts w:ascii="Calibri" w:eastAsia="Times New Roman" w:hAnsi="Calibri" w:cs="Times New Roman"/>
                <w:color w:val="000000"/>
                <w:lang w:eastAsia="es-CL"/>
              </w:rPr>
            </w:pPr>
          </w:p>
        </w:tc>
      </w:tr>
    </w:tbl>
    <w:p w:rsidR="0092326F" w:rsidRDefault="0092326F" w:rsidP="007A7DEB">
      <w:pPr>
        <w:spacing w:line="240" w:lineRule="auto"/>
        <w:rPr>
          <w:rFonts w:ascii="Calibri" w:eastAsia="Calibri" w:hAnsi="Calibri" w:cs="Calibri"/>
          <w:sz w:val="28"/>
          <w:szCs w:val="32"/>
        </w:rPr>
      </w:pPr>
    </w:p>
    <w:p w:rsidR="00D24C49" w:rsidRDefault="00D24C49" w:rsidP="007A7DEB">
      <w:pPr>
        <w:spacing w:line="240" w:lineRule="auto"/>
        <w:rPr>
          <w:rFonts w:ascii="Calibri" w:eastAsia="Calibri" w:hAnsi="Calibri" w:cs="Calibri"/>
          <w:sz w:val="28"/>
          <w:szCs w:val="32"/>
        </w:rPr>
      </w:pPr>
    </w:p>
    <w:p w:rsidR="00D24C49" w:rsidRDefault="00D24C49">
      <w:pPr>
        <w:rPr>
          <w:rFonts w:ascii="Calibri" w:eastAsia="Calibri" w:hAnsi="Calibri" w:cs="Calibri"/>
          <w:sz w:val="28"/>
          <w:szCs w:val="32"/>
        </w:rPr>
      </w:pPr>
      <w:r>
        <w:rPr>
          <w:rFonts w:ascii="Calibri" w:eastAsia="Calibri" w:hAnsi="Calibri" w:cs="Calibri"/>
          <w:sz w:val="28"/>
          <w:szCs w:val="32"/>
        </w:rPr>
        <w:br w:type="page"/>
      </w:r>
    </w:p>
    <w:p w:rsidR="005C5782" w:rsidRPr="00BF33C7" w:rsidRDefault="00ED6F10" w:rsidP="005C5782">
      <w:pPr>
        <w:pStyle w:val="Ttulo1"/>
      </w:pPr>
      <w:bookmarkStart w:id="75" w:name="_Toc6383241"/>
      <w:r>
        <w:lastRenderedPageBreak/>
        <w:t xml:space="preserve">Calidad </w:t>
      </w:r>
      <w:r w:rsidR="005016F2">
        <w:t xml:space="preserve">de </w:t>
      </w:r>
      <w:r w:rsidR="00C41D9D">
        <w:t>Aguas superficiales y subterráneas.</w:t>
      </w:r>
      <w:bookmarkEnd w:id="75"/>
    </w:p>
    <w:p w:rsidR="005C5782" w:rsidRDefault="005C5782" w:rsidP="0034731E">
      <w:pPr>
        <w:spacing w:after="0"/>
        <w:rPr>
          <w:rFonts w:ascii="Calibri" w:eastAsia="Calibri" w:hAnsi="Calibri" w:cs="Calibri"/>
          <w:sz w:val="28"/>
          <w:szCs w:val="32"/>
        </w:rPr>
      </w:pPr>
    </w:p>
    <w:tbl>
      <w:tblPr>
        <w:tblStyle w:val="Tablaconcuadrcula"/>
        <w:tblW w:w="5000" w:type="pct"/>
        <w:tblLook w:val="04A0" w:firstRow="1" w:lastRow="0" w:firstColumn="1" w:lastColumn="0" w:noHBand="0" w:noVBand="1"/>
      </w:tblPr>
      <w:tblGrid>
        <w:gridCol w:w="13562"/>
      </w:tblGrid>
      <w:tr w:rsidR="005C5782" w:rsidRPr="007A7DEB" w:rsidTr="005C5782">
        <w:trPr>
          <w:trHeight w:val="142"/>
        </w:trPr>
        <w:tc>
          <w:tcPr>
            <w:tcW w:w="5000" w:type="pct"/>
          </w:tcPr>
          <w:p w:rsidR="005C5782" w:rsidRPr="007A7DEB" w:rsidRDefault="005C5782" w:rsidP="005C5782">
            <w:r w:rsidRPr="007A7DEB">
              <w:rPr>
                <w:rFonts w:eastAsia="Times New Roman"/>
                <w:b/>
                <w:bCs/>
                <w:color w:val="000000"/>
                <w:lang w:eastAsia="es-CL"/>
              </w:rPr>
              <w:t xml:space="preserve">Número de hecho constatado: </w:t>
            </w:r>
            <w:r>
              <w:rPr>
                <w:rFonts w:eastAsia="Times New Roman"/>
                <w:b/>
                <w:bCs/>
                <w:color w:val="000000"/>
                <w:lang w:eastAsia="es-CL"/>
              </w:rPr>
              <w:t>2</w:t>
            </w:r>
          </w:p>
        </w:tc>
      </w:tr>
      <w:tr w:rsidR="005C5782" w:rsidRPr="007A7DEB" w:rsidTr="005C5782">
        <w:trPr>
          <w:trHeight w:val="142"/>
        </w:trPr>
        <w:tc>
          <w:tcPr>
            <w:tcW w:w="5000" w:type="pct"/>
          </w:tcPr>
          <w:p w:rsidR="005C5782" w:rsidRDefault="005C5782" w:rsidP="005C5782">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rsidR="000C727E" w:rsidRPr="000C727E" w:rsidRDefault="000C727E" w:rsidP="000C727E">
            <w:pPr>
              <w:pStyle w:val="Prrafodelista"/>
              <w:numPr>
                <w:ilvl w:val="0"/>
                <w:numId w:val="22"/>
              </w:numPr>
              <w:rPr>
                <w:rFonts w:eastAsia="Times New Roman"/>
                <w:bCs/>
                <w:color w:val="000000"/>
                <w:lang w:eastAsia="es-CL"/>
              </w:rPr>
            </w:pPr>
            <w:r w:rsidRPr="000C727E">
              <w:rPr>
                <w:rFonts w:eastAsia="Times New Roman"/>
                <w:bCs/>
                <w:color w:val="000000"/>
                <w:lang w:eastAsia="es-CL"/>
              </w:rPr>
              <w:t xml:space="preserve">Oficio </w:t>
            </w:r>
            <w:proofErr w:type="spellStart"/>
            <w:r w:rsidRPr="000C727E">
              <w:rPr>
                <w:rFonts w:eastAsia="Times New Roman"/>
                <w:bCs/>
                <w:color w:val="000000"/>
                <w:lang w:eastAsia="es-CL"/>
              </w:rPr>
              <w:t>N°</w:t>
            </w:r>
            <w:proofErr w:type="spellEnd"/>
            <w:r w:rsidRPr="000C727E">
              <w:rPr>
                <w:rFonts w:eastAsia="Times New Roman"/>
                <w:bCs/>
                <w:color w:val="000000"/>
                <w:lang w:eastAsia="es-CL"/>
              </w:rPr>
              <w:t xml:space="preserve"> 812 </w:t>
            </w:r>
            <w:r w:rsidR="00380619">
              <w:rPr>
                <w:rFonts w:eastAsia="Times New Roman"/>
                <w:bCs/>
                <w:color w:val="000000"/>
                <w:lang w:eastAsia="es-CL"/>
              </w:rPr>
              <w:t>r</w:t>
            </w:r>
            <w:r w:rsidRPr="000C727E">
              <w:rPr>
                <w:rFonts w:eastAsia="Times New Roman"/>
                <w:bCs/>
                <w:color w:val="000000"/>
                <w:lang w:eastAsia="es-CL"/>
              </w:rPr>
              <w:t xml:space="preserve">emitido por </w:t>
            </w:r>
            <w:proofErr w:type="gramStart"/>
            <w:r w:rsidRPr="000C727E">
              <w:rPr>
                <w:rFonts w:eastAsia="Times New Roman"/>
                <w:bCs/>
                <w:color w:val="000000"/>
                <w:lang w:eastAsia="es-CL"/>
              </w:rPr>
              <w:t>Alcalde</w:t>
            </w:r>
            <w:proofErr w:type="gramEnd"/>
            <w:r w:rsidRPr="000C727E">
              <w:rPr>
                <w:rFonts w:eastAsia="Times New Roman"/>
                <w:bCs/>
                <w:color w:val="000000"/>
                <w:lang w:eastAsia="es-CL"/>
              </w:rPr>
              <w:t xml:space="preserve"> de Salamanca con fecha 11 de agosto de 2017</w:t>
            </w:r>
            <w:r w:rsidR="005016F2">
              <w:rPr>
                <w:rFonts w:eastAsia="Times New Roman"/>
                <w:bCs/>
                <w:color w:val="000000"/>
                <w:lang w:eastAsia="es-CL"/>
              </w:rPr>
              <w:t xml:space="preserve"> (Anexo 7)</w:t>
            </w:r>
          </w:p>
          <w:p w:rsidR="005C5782" w:rsidRPr="00B85B76" w:rsidRDefault="00B85B76" w:rsidP="00B85B76">
            <w:pPr>
              <w:pStyle w:val="Prrafodelista"/>
              <w:numPr>
                <w:ilvl w:val="0"/>
                <w:numId w:val="22"/>
              </w:numPr>
              <w:rPr>
                <w:lang w:eastAsia="es-CL"/>
              </w:rPr>
            </w:pPr>
            <w:r w:rsidRPr="00B85B76">
              <w:rPr>
                <w:lang w:eastAsia="es-CL"/>
              </w:rPr>
              <w:t xml:space="preserve">Informe semestral del periodo enero a junio de 2016 (junio con resultados preliminares) de monitoreo de aguas en el proyecto minero Tres </w:t>
            </w:r>
            <w:proofErr w:type="gramStart"/>
            <w:r w:rsidRPr="00B85B76">
              <w:rPr>
                <w:lang w:eastAsia="es-CL"/>
              </w:rPr>
              <w:t>Valles.</w:t>
            </w:r>
            <w:r w:rsidR="005016F2">
              <w:rPr>
                <w:lang w:eastAsia="es-CL"/>
              </w:rPr>
              <w:t>(</w:t>
            </w:r>
            <w:proofErr w:type="gramEnd"/>
            <w:r w:rsidR="005016F2">
              <w:rPr>
                <w:lang w:eastAsia="es-CL"/>
              </w:rPr>
              <w:t>ver tabla en sección 4.3.1)</w:t>
            </w:r>
          </w:p>
          <w:p w:rsidR="00B85B76" w:rsidRDefault="00B85B76" w:rsidP="00B85B76">
            <w:pPr>
              <w:pStyle w:val="Prrafodelista"/>
              <w:numPr>
                <w:ilvl w:val="0"/>
                <w:numId w:val="22"/>
              </w:numPr>
              <w:rPr>
                <w:lang w:eastAsia="es-CL"/>
              </w:rPr>
            </w:pPr>
            <w:r>
              <w:rPr>
                <w:lang w:eastAsia="es-CL"/>
              </w:rPr>
              <w:t>Informe semestral de calidad de aguas del proyecto minero tres valles.</w:t>
            </w:r>
            <w:r w:rsidR="005016F2">
              <w:rPr>
                <w:lang w:eastAsia="es-CL"/>
              </w:rPr>
              <w:t xml:space="preserve"> (ver tabla en sección 4.3.1)</w:t>
            </w:r>
          </w:p>
          <w:p w:rsidR="00B85B76" w:rsidRDefault="00B85B76" w:rsidP="00B85B76">
            <w:pPr>
              <w:pStyle w:val="Prrafodelista"/>
              <w:numPr>
                <w:ilvl w:val="0"/>
                <w:numId w:val="22"/>
              </w:numPr>
              <w:rPr>
                <w:lang w:eastAsia="es-CL"/>
              </w:rPr>
            </w:pPr>
            <w:r>
              <w:rPr>
                <w:lang w:eastAsia="es-CL"/>
              </w:rPr>
              <w:t xml:space="preserve">Informe primer semestre agua formato </w:t>
            </w:r>
            <w:proofErr w:type="gramStart"/>
            <w:r>
              <w:rPr>
                <w:lang w:eastAsia="es-CL"/>
              </w:rPr>
              <w:t>SMA</w:t>
            </w:r>
            <w:r w:rsidR="005016F2">
              <w:rPr>
                <w:lang w:eastAsia="es-CL"/>
              </w:rPr>
              <w:t>(</w:t>
            </w:r>
            <w:proofErr w:type="gramEnd"/>
            <w:r w:rsidR="005016F2">
              <w:rPr>
                <w:lang w:eastAsia="es-CL"/>
              </w:rPr>
              <w:t>ver tabla en sección 4.3.1)</w:t>
            </w:r>
          </w:p>
          <w:p w:rsidR="00B85B76" w:rsidRPr="00B85B76" w:rsidRDefault="00B85B76" w:rsidP="00B85B76">
            <w:pPr>
              <w:pStyle w:val="Prrafodelista"/>
              <w:numPr>
                <w:ilvl w:val="0"/>
                <w:numId w:val="22"/>
              </w:numPr>
              <w:rPr>
                <w:lang w:eastAsia="es-CL"/>
              </w:rPr>
            </w:pPr>
            <w:r>
              <w:rPr>
                <w:lang w:eastAsia="es-CL"/>
              </w:rPr>
              <w:t>Informe calidad del agua segundo semestre año</w:t>
            </w:r>
            <w:r w:rsidR="009318A7">
              <w:rPr>
                <w:lang w:eastAsia="es-CL"/>
              </w:rPr>
              <w:t xml:space="preserve"> </w:t>
            </w:r>
            <w:r w:rsidR="005016F2">
              <w:rPr>
                <w:lang w:eastAsia="es-CL"/>
              </w:rPr>
              <w:t>2017</w:t>
            </w:r>
            <w:r>
              <w:rPr>
                <w:lang w:eastAsia="es-CL"/>
              </w:rPr>
              <w:t xml:space="preserve"> en Minera Tres Valles.</w:t>
            </w:r>
          </w:p>
        </w:tc>
      </w:tr>
      <w:tr w:rsidR="005C5782" w:rsidRPr="007A7DEB" w:rsidTr="005C5782">
        <w:trPr>
          <w:trHeight w:val="319"/>
        </w:trPr>
        <w:tc>
          <w:tcPr>
            <w:tcW w:w="5000" w:type="pct"/>
            <w:tcBorders>
              <w:bottom w:val="single" w:sz="4" w:space="0" w:color="auto"/>
            </w:tcBorders>
          </w:tcPr>
          <w:p w:rsidR="005C5782" w:rsidRDefault="005C5782" w:rsidP="005C5782">
            <w:pPr>
              <w:rPr>
                <w:b/>
              </w:rPr>
            </w:pPr>
            <w:r>
              <w:rPr>
                <w:b/>
              </w:rPr>
              <w:t>Exigencias</w:t>
            </w:r>
            <w:r w:rsidRPr="007A7DEB">
              <w:rPr>
                <w:b/>
              </w:rPr>
              <w:t xml:space="preserve">: </w:t>
            </w:r>
          </w:p>
          <w:p w:rsidR="00645ADD" w:rsidRDefault="00645ADD" w:rsidP="00645ADD">
            <w:r>
              <w:t>RCA 283/2008</w:t>
            </w:r>
          </w:p>
          <w:p w:rsidR="00645ADD" w:rsidRPr="00645ADD" w:rsidRDefault="00645ADD" w:rsidP="00645ADD">
            <w:pPr>
              <w:rPr>
                <w:b/>
              </w:rPr>
            </w:pPr>
            <w:r w:rsidRPr="00645ADD">
              <w:rPr>
                <w:b/>
              </w:rPr>
              <w:t xml:space="preserve">Considerando 3.1.i.1. </w:t>
            </w:r>
          </w:p>
          <w:p w:rsidR="00645ADD" w:rsidRPr="00503F2E" w:rsidRDefault="00645ADD" w:rsidP="00645ADD">
            <w:pPr>
              <w:rPr>
                <w:i/>
              </w:rPr>
            </w:pPr>
            <w:r w:rsidRPr="00503F2E">
              <w:rPr>
                <w:i/>
              </w:rPr>
              <w:t>Manejo Aguas Portal Sur</w:t>
            </w:r>
          </w:p>
          <w:p w:rsidR="00645ADD" w:rsidRDefault="00645ADD" w:rsidP="00645ADD">
            <w:pPr>
              <w:jc w:val="both"/>
              <w:rPr>
                <w:i/>
              </w:rPr>
            </w:pPr>
            <w:r w:rsidRPr="00503F2E">
              <w:rPr>
                <w:i/>
              </w:rPr>
              <w:t xml:space="preserve">-Las aguas provenientes del túnel, sector sur, serán conducidas a la superficie (…) y depositadas en una piscina decantadora (…) que se construirá a la salida del portal del túnel. (…). Posteriormente, las aguas clarificadas se </w:t>
            </w:r>
            <w:proofErr w:type="gramStart"/>
            <w:r w:rsidRPr="00503F2E">
              <w:rPr>
                <w:i/>
              </w:rPr>
              <w:t>enviaran</w:t>
            </w:r>
            <w:proofErr w:type="gramEnd"/>
            <w:r w:rsidRPr="00503F2E">
              <w:rPr>
                <w:i/>
              </w:rPr>
              <w:t xml:space="preserve"> a un sistema de neutralización y finalmente serán almacenadas en una piscina para su posterior uso. La piscina de almacenamiento será impermeabilizada con </w:t>
            </w:r>
            <w:r w:rsidR="00452782" w:rsidRPr="00503F2E">
              <w:rPr>
                <w:i/>
              </w:rPr>
              <w:t>geo membrana</w:t>
            </w:r>
            <w:r w:rsidRPr="00503F2E">
              <w:rPr>
                <w:i/>
              </w:rPr>
              <w:t xml:space="preserve"> (HDPE) (…) El agua tratada será usada en el riego de caminos internos y perforación. Para evitar rebalses de la piscina de almacenamiento, y dado que eventualmente el caudal de agua proveniente del túnel será mayor a los requerimientos en regadío y perforación; se contempla también descargar parte de esta agua a la quebrada ubicada aproximadamente a 20 m, dando cumplimiento a la normativa vigente.</w:t>
            </w:r>
          </w:p>
          <w:p w:rsidR="00503F2E" w:rsidRPr="00503F2E" w:rsidRDefault="00503F2E" w:rsidP="00503F2E">
            <w:pPr>
              <w:jc w:val="both"/>
              <w:rPr>
                <w:b/>
                <w:i/>
              </w:rPr>
            </w:pPr>
            <w:r w:rsidRPr="00503F2E">
              <w:rPr>
                <w:b/>
                <w:i/>
              </w:rPr>
              <w:t xml:space="preserve">Considerando 3.1.i.2. </w:t>
            </w:r>
          </w:p>
          <w:p w:rsidR="00503F2E" w:rsidRPr="00503F2E" w:rsidRDefault="00503F2E" w:rsidP="00503F2E">
            <w:pPr>
              <w:jc w:val="both"/>
              <w:rPr>
                <w:i/>
              </w:rPr>
            </w:pPr>
            <w:r w:rsidRPr="00503F2E">
              <w:rPr>
                <w:i/>
              </w:rPr>
              <w:t>- Una vez que el túnel este completo (…) el sistema de neutralización ubicado en el portal norte podrá ser trasladado hacia allá para poder trabajar en serie y así aumentar la capacidad de neutralización de la descarga, si es requerido. Incluir en el sistema de tratamiento del portal sur, el manejo de sólidos suspendidos, (…).</w:t>
            </w:r>
          </w:p>
          <w:p w:rsidR="00503F2E" w:rsidRPr="00503F2E" w:rsidRDefault="00503F2E" w:rsidP="00503F2E">
            <w:pPr>
              <w:jc w:val="both"/>
              <w:rPr>
                <w:i/>
              </w:rPr>
            </w:pPr>
            <w:r w:rsidRPr="00503F2E">
              <w:rPr>
                <w:i/>
              </w:rPr>
              <w:t>- Una vez logrado la unión del túnel, el sistema funcionara en el Portal Sur solamente, ya que el agua llegara por gravedad hacia ese portal.</w:t>
            </w:r>
          </w:p>
          <w:p w:rsidR="00503F2E" w:rsidRPr="00503F2E" w:rsidRDefault="00503F2E" w:rsidP="00503F2E">
            <w:pPr>
              <w:jc w:val="both"/>
              <w:rPr>
                <w:i/>
              </w:rPr>
            </w:pPr>
            <w:r w:rsidRPr="00503F2E">
              <w:rPr>
                <w:i/>
              </w:rPr>
              <w:t>- El sistema de tratamiento de aguas incluirá manejo de los sólidos suspendidos, y el control de pH.</w:t>
            </w:r>
          </w:p>
          <w:p w:rsidR="005C5782" w:rsidRDefault="00987231" w:rsidP="005C5782">
            <w:pPr>
              <w:rPr>
                <w:b/>
              </w:rPr>
            </w:pPr>
            <w:r>
              <w:rPr>
                <w:b/>
              </w:rPr>
              <w:t>RCA N°265/2009</w:t>
            </w:r>
          </w:p>
          <w:p w:rsidR="00987231" w:rsidRDefault="00987231" w:rsidP="005C5782">
            <w:pPr>
              <w:rPr>
                <w:b/>
              </w:rPr>
            </w:pPr>
            <w:r>
              <w:rPr>
                <w:b/>
              </w:rPr>
              <w:t xml:space="preserve">Considerando 7 literal b) Recurso </w:t>
            </w:r>
            <w:r w:rsidR="00645ADD">
              <w:rPr>
                <w:b/>
              </w:rPr>
              <w:t>Hídrico</w:t>
            </w:r>
            <w:r>
              <w:rPr>
                <w:b/>
              </w:rPr>
              <w:t>.</w:t>
            </w:r>
          </w:p>
          <w:p w:rsidR="00987231" w:rsidRPr="0014780C" w:rsidRDefault="00987231" w:rsidP="00987231">
            <w:pPr>
              <w:pStyle w:val="Prrafodelista"/>
              <w:numPr>
                <w:ilvl w:val="0"/>
                <w:numId w:val="21"/>
              </w:numPr>
              <w:rPr>
                <w:i/>
              </w:rPr>
            </w:pPr>
            <w:r w:rsidRPr="0014780C">
              <w:rPr>
                <w:i/>
              </w:rPr>
              <w:t>Aguas superficiales: el programa de monitoreo propuesto para las aguas superficiales considera los puntos considerados en la línea de base, con las frecuencias de monitoreo que allí se presentan.</w:t>
            </w:r>
          </w:p>
          <w:p w:rsidR="00987231" w:rsidRPr="0014780C" w:rsidRDefault="00987231" w:rsidP="00987231">
            <w:pPr>
              <w:pStyle w:val="Prrafodelista"/>
              <w:ind w:left="1080"/>
              <w:rPr>
                <w:i/>
              </w:rPr>
            </w:pPr>
            <w:r w:rsidRPr="0014780C">
              <w:rPr>
                <w:i/>
              </w:rPr>
              <w:t>Para efectos del muestreo se considera el análisis de los mismos parámetros utilizados en la línea de base (</w:t>
            </w:r>
            <w:proofErr w:type="spellStart"/>
            <w:r w:rsidRPr="0014780C">
              <w:rPr>
                <w:i/>
              </w:rPr>
              <w:t>NCh</w:t>
            </w:r>
            <w:proofErr w:type="spellEnd"/>
            <w:r w:rsidRPr="0014780C">
              <w:rPr>
                <w:i/>
              </w:rPr>
              <w:t xml:space="preserve"> 1.333), pero con una frecuencia de tres meses. Al cabo de tres años se analizará la información obtenida y se consensuará con la autoridad la modificación de dicha frecuencia.</w:t>
            </w:r>
          </w:p>
          <w:p w:rsidR="00987231" w:rsidRPr="0014780C" w:rsidRDefault="00987231" w:rsidP="00987231">
            <w:pPr>
              <w:pStyle w:val="Prrafodelista"/>
              <w:ind w:left="1080"/>
              <w:rPr>
                <w:i/>
              </w:rPr>
            </w:pPr>
            <w:r w:rsidRPr="0014780C">
              <w:rPr>
                <w:i/>
              </w:rPr>
              <w:t xml:space="preserve">Además, se considera un muestreo más </w:t>
            </w:r>
            <w:proofErr w:type="gramStart"/>
            <w:r w:rsidRPr="0014780C">
              <w:rPr>
                <w:i/>
              </w:rPr>
              <w:t>intensivo</w:t>
            </w:r>
            <w:proofErr w:type="gramEnd"/>
            <w:r w:rsidRPr="0014780C">
              <w:rPr>
                <w:i/>
              </w:rPr>
              <w:t xml:space="preserve"> pero con parámetros específicos para realizar un seguimiento de las actividades mineras y su potencial impacto sobre la calidad del agua. De esta manera, se considera la medición mensual</w:t>
            </w:r>
            <w:r w:rsidR="00B85B76" w:rsidRPr="0014780C">
              <w:rPr>
                <w:i/>
              </w:rPr>
              <w:t xml:space="preserve"> de los siguientes parámetros:</w:t>
            </w:r>
          </w:p>
          <w:p w:rsidR="00B85B76" w:rsidRPr="0014780C" w:rsidRDefault="00B85B76" w:rsidP="00987231">
            <w:pPr>
              <w:pStyle w:val="Prrafodelista"/>
              <w:ind w:left="1080"/>
              <w:rPr>
                <w:i/>
              </w:rPr>
            </w:pPr>
            <w:r w:rsidRPr="0014780C">
              <w:rPr>
                <w:i/>
              </w:rPr>
              <w:t>Terreno: pH, conductividad eléctrica y temperatura.</w:t>
            </w:r>
          </w:p>
          <w:p w:rsidR="00B85B76" w:rsidRPr="0014780C" w:rsidRDefault="00B85B76" w:rsidP="00987231">
            <w:pPr>
              <w:pStyle w:val="Prrafodelista"/>
              <w:ind w:left="1080"/>
              <w:rPr>
                <w:i/>
              </w:rPr>
            </w:pPr>
            <w:r w:rsidRPr="0014780C">
              <w:rPr>
                <w:i/>
              </w:rPr>
              <w:t>Laboratorio pH, conductividad eléctrica, sólidos disueltos, cobre y sulfato.</w:t>
            </w:r>
          </w:p>
          <w:p w:rsidR="00645ADD" w:rsidRDefault="00645ADD" w:rsidP="00645ADD">
            <w:pPr>
              <w:rPr>
                <w:i/>
              </w:rPr>
            </w:pPr>
            <w:r w:rsidRPr="0014780C">
              <w:rPr>
                <w:i/>
              </w:rPr>
              <w:t>Todos los análisis de laboratorio serán realizados en laboratorios debidamente certificados, tal como fue realizado en la línea base.</w:t>
            </w:r>
          </w:p>
          <w:p w:rsidR="006A1A31" w:rsidRPr="00645ADD" w:rsidRDefault="006A1A31" w:rsidP="00645ADD"/>
        </w:tc>
      </w:tr>
      <w:tr w:rsidR="005C5782" w:rsidRPr="007A7DEB" w:rsidTr="005C5782">
        <w:trPr>
          <w:trHeight w:val="627"/>
        </w:trPr>
        <w:tc>
          <w:tcPr>
            <w:tcW w:w="5000" w:type="pct"/>
          </w:tcPr>
          <w:p w:rsidR="005C5782" w:rsidRDefault="005C5782" w:rsidP="005C5782">
            <w:pPr>
              <w:rPr>
                <w:b/>
              </w:rPr>
            </w:pPr>
            <w:r>
              <w:rPr>
                <w:b/>
              </w:rPr>
              <w:lastRenderedPageBreak/>
              <w:t>Hechos</w:t>
            </w:r>
          </w:p>
          <w:p w:rsidR="00671379" w:rsidRDefault="00671379" w:rsidP="00671379">
            <w:pPr>
              <w:pStyle w:val="Prrafodelista"/>
              <w:numPr>
                <w:ilvl w:val="0"/>
                <w:numId w:val="18"/>
              </w:numPr>
            </w:pPr>
            <w:r>
              <w:t xml:space="preserve">Con Fecha </w:t>
            </w:r>
            <w:r w:rsidR="0014780C">
              <w:t>11</w:t>
            </w:r>
            <w:r>
              <w:t xml:space="preserve"> de </w:t>
            </w:r>
            <w:proofErr w:type="gramStart"/>
            <w:r>
              <w:t>Agosto</w:t>
            </w:r>
            <w:proofErr w:type="gramEnd"/>
            <w:r>
              <w:t xml:space="preserve"> de 2017, mediante el Ordinario </w:t>
            </w:r>
            <w:proofErr w:type="spellStart"/>
            <w:r>
              <w:t>N°</w:t>
            </w:r>
            <w:proofErr w:type="spellEnd"/>
            <w:r>
              <w:t xml:space="preserve"> 812 el Alcalde de Salamanca, remite Informe </w:t>
            </w:r>
            <w:proofErr w:type="spellStart"/>
            <w:r>
              <w:t>N°</w:t>
            </w:r>
            <w:proofErr w:type="spellEnd"/>
            <w:r>
              <w:t xml:space="preserve"> 8 de la Oficina de Gestión Ambiental de la Municipalidad, </w:t>
            </w:r>
            <w:r w:rsidR="00A46FD5">
              <w:t xml:space="preserve">(Anexo </w:t>
            </w:r>
            <w:r w:rsidR="00497B41">
              <w:t>7</w:t>
            </w:r>
            <w:r w:rsidR="00A46FD5">
              <w:t xml:space="preserve">) </w:t>
            </w:r>
            <w:r>
              <w:t>en el marco de una visita realizada a las instalaciones</w:t>
            </w:r>
            <w:r w:rsidR="00A46FD5">
              <w:t xml:space="preserve">, por una denuncia realizada por los vecinos de la localidad de </w:t>
            </w:r>
            <w:proofErr w:type="spellStart"/>
            <w:r w:rsidR="00A46FD5">
              <w:t>Manquehua</w:t>
            </w:r>
            <w:proofErr w:type="spellEnd"/>
            <w:r w:rsidR="00A46FD5">
              <w:t xml:space="preserve">, por un posible derrame de contaminantes desde el </w:t>
            </w:r>
            <w:r w:rsidR="0001050E">
              <w:t>Túnel</w:t>
            </w:r>
            <w:r w:rsidR="00A46FD5">
              <w:t xml:space="preserve"> Portal Sur de Minera Tres Valles. </w:t>
            </w:r>
          </w:p>
          <w:p w:rsidR="009A11A1" w:rsidRDefault="00A46FD5" w:rsidP="00A46FD5">
            <w:pPr>
              <w:pStyle w:val="Prrafodelista"/>
              <w:rPr>
                <w:i/>
              </w:rPr>
            </w:pPr>
            <w:r>
              <w:t xml:space="preserve">El mencionado </w:t>
            </w:r>
            <w:r w:rsidR="009318A7">
              <w:t>i</w:t>
            </w:r>
            <w:r>
              <w:t xml:space="preserve">nforme concluye que </w:t>
            </w:r>
            <w:r w:rsidR="0001050E" w:rsidRPr="0001050E">
              <w:rPr>
                <w:i/>
              </w:rPr>
              <w:t>“No se evidencia presencia de relaves, borra ni otro material o sustancia peligrosa para el medio Ambiente y la salud de las personas</w:t>
            </w:r>
            <w:r w:rsidR="005B0EC9">
              <w:rPr>
                <w:i/>
              </w:rPr>
              <w:t xml:space="preserve"> que sea producido, manejado o transportado en el sector denunciado. Como se señaló anteriormente, debido al proceso de extracción y producción de cobre que posee la empresa, no se generan relaves. Los pasivos ambientales que posee la Minera, están ubicados en el sector de las Pilas de lixiviación</w:t>
            </w:r>
            <w:r w:rsidR="009A11A1">
              <w:rPr>
                <w:i/>
              </w:rPr>
              <w:t>, lugar que est</w:t>
            </w:r>
            <w:r w:rsidR="000700EF">
              <w:rPr>
                <w:i/>
              </w:rPr>
              <w:t>á alej</w:t>
            </w:r>
            <w:r w:rsidR="009A11A1">
              <w:rPr>
                <w:i/>
              </w:rPr>
              <w:t xml:space="preserve">ado de la mina </w:t>
            </w:r>
            <w:proofErr w:type="spellStart"/>
            <w:r w:rsidR="009A11A1">
              <w:rPr>
                <w:i/>
              </w:rPr>
              <w:t>Papomono</w:t>
            </w:r>
            <w:proofErr w:type="spellEnd"/>
            <w:r w:rsidR="009A11A1">
              <w:rPr>
                <w:i/>
              </w:rPr>
              <w:t xml:space="preserve">, además las Pilas de Lixiviación cuentan con todas las medidas estipuladas en la legislación vigente y que están señaladas en la RCA </w:t>
            </w:r>
            <w:proofErr w:type="spellStart"/>
            <w:r w:rsidR="009A11A1">
              <w:rPr>
                <w:i/>
              </w:rPr>
              <w:t>N°</w:t>
            </w:r>
            <w:proofErr w:type="spellEnd"/>
            <w:r w:rsidR="009A11A1">
              <w:rPr>
                <w:i/>
              </w:rPr>
              <w:t xml:space="preserve"> 265/2009.</w:t>
            </w:r>
            <w:r w:rsidR="00497B41">
              <w:rPr>
                <w:i/>
              </w:rPr>
              <w:t>”</w:t>
            </w:r>
          </w:p>
          <w:p w:rsidR="00FA077D" w:rsidRDefault="00497B41" w:rsidP="00FA077D">
            <w:pPr>
              <w:pStyle w:val="Prrafodelista"/>
            </w:pPr>
            <w:r>
              <w:rPr>
                <w:i/>
              </w:rPr>
              <w:t>“</w:t>
            </w:r>
            <w:r w:rsidR="009A11A1">
              <w:rPr>
                <w:i/>
              </w:rPr>
              <w:t>No existe evidencia visual que indique que haya existido un derrame o vertido de alguna sustancia que represente un peligro ambiental</w:t>
            </w:r>
            <w:r w:rsidR="000700EF">
              <w:rPr>
                <w:i/>
              </w:rPr>
              <w:t xml:space="preserve"> </w:t>
            </w:r>
            <w:r w:rsidR="009A11A1">
              <w:rPr>
                <w:i/>
              </w:rPr>
              <w:t>y/o para la salud de las personas”</w:t>
            </w:r>
            <w:r w:rsidR="006E0B38">
              <w:t xml:space="preserve"> </w:t>
            </w:r>
          </w:p>
          <w:p w:rsidR="006D18DB" w:rsidRPr="00652B5D" w:rsidRDefault="006D18DB" w:rsidP="00FA077D">
            <w:pPr>
              <w:pStyle w:val="Prrafodelista"/>
            </w:pPr>
            <w:r>
              <w:t>El informe remitido por la I</w:t>
            </w:r>
            <w:r w:rsidR="009318A7">
              <w:t>.</w:t>
            </w:r>
            <w:r>
              <w:t xml:space="preserve"> Municipalidad, también señala </w:t>
            </w:r>
            <w:r w:rsidR="00C3006A">
              <w:t xml:space="preserve">en el punto 2.2, respecto del túnel de prospección </w:t>
            </w:r>
            <w:r w:rsidR="00DA3017">
              <w:t xml:space="preserve">que </w:t>
            </w:r>
            <w:r w:rsidR="00DA3017" w:rsidRPr="003078FD">
              <w:rPr>
                <w:i/>
              </w:rPr>
              <w:t xml:space="preserve">“Al interior del </w:t>
            </w:r>
            <w:r w:rsidR="00C3006A" w:rsidRPr="003078FD">
              <w:rPr>
                <w:i/>
              </w:rPr>
              <w:t>túnel, existe un sistema</w:t>
            </w:r>
            <w:r w:rsidRPr="003078FD">
              <w:rPr>
                <w:i/>
              </w:rPr>
              <w:t xml:space="preserve"> </w:t>
            </w:r>
            <w:r w:rsidR="00C3006A" w:rsidRPr="003078FD">
              <w:rPr>
                <w:i/>
              </w:rPr>
              <w:t>de co</w:t>
            </w:r>
            <w:r w:rsidR="00645ADD">
              <w:rPr>
                <w:i/>
              </w:rPr>
              <w:t>lección y bombeo de estas aguas</w:t>
            </w:r>
            <w:r w:rsidR="00C3006A" w:rsidRPr="003078FD">
              <w:rPr>
                <w:i/>
                <w:vertAlign w:val="superscript"/>
              </w:rPr>
              <w:t xml:space="preserve"> </w:t>
            </w:r>
            <w:r w:rsidR="00C3006A" w:rsidRPr="003078FD">
              <w:rPr>
                <w:i/>
              </w:rPr>
              <w:t xml:space="preserve">(…) siendo dirigidas hacia una piscina </w:t>
            </w:r>
            <w:proofErr w:type="spellStart"/>
            <w:r w:rsidR="00C3006A" w:rsidRPr="003078FD">
              <w:rPr>
                <w:i/>
              </w:rPr>
              <w:t>N°</w:t>
            </w:r>
            <w:proofErr w:type="spellEnd"/>
            <w:r w:rsidR="00C3006A" w:rsidRPr="003078FD">
              <w:rPr>
                <w:i/>
              </w:rPr>
              <w:t xml:space="preserve"> 1 de contención, manejo y tratamiento de aguas ubicada en el sector del portal Norte, mediante un sistema de tuberías. Aquí son neutralizadas y tratadas mediante la adición de cloruro férrico para luego ser vertidas en la quebrada Cárcamo</w:t>
            </w:r>
            <w:proofErr w:type="gramStart"/>
            <w:r w:rsidR="00645ADD">
              <w:rPr>
                <w:i/>
                <w:vertAlign w:val="superscript"/>
              </w:rPr>
              <w:t>1</w:t>
            </w:r>
            <w:r w:rsidR="00C3006A" w:rsidRPr="003078FD">
              <w:rPr>
                <w:i/>
                <w:vertAlign w:val="superscript"/>
              </w:rPr>
              <w:t xml:space="preserve"> </w:t>
            </w:r>
            <w:r w:rsidR="00C3006A" w:rsidRPr="003078FD">
              <w:rPr>
                <w:i/>
              </w:rPr>
              <w:t>.Sin</w:t>
            </w:r>
            <w:proofErr w:type="gramEnd"/>
            <w:r w:rsidR="00C3006A" w:rsidRPr="003078FD">
              <w:rPr>
                <w:i/>
              </w:rPr>
              <w:t xml:space="preserve"> embargo, existe una fracción de aguas que no son bombeadas al portal norte y que son canalizadas hacia la piscina ubicada en el sector sur, en donde son tratadas para purificarlas de material sedimentable, para </w:t>
            </w:r>
            <w:r w:rsidR="003078FD" w:rsidRPr="003078FD">
              <w:rPr>
                <w:i/>
              </w:rPr>
              <w:t>posteriormente</w:t>
            </w:r>
            <w:r w:rsidR="00C3006A" w:rsidRPr="003078FD">
              <w:rPr>
                <w:i/>
              </w:rPr>
              <w:t xml:space="preserve"> ser vertidas a la quebrada El Canelo</w:t>
            </w:r>
            <w:r w:rsidR="002150EB">
              <w:rPr>
                <w:i/>
                <w:vertAlign w:val="superscript"/>
              </w:rPr>
              <w:t>2</w:t>
            </w:r>
            <w:r w:rsidR="00C3006A" w:rsidRPr="003078FD">
              <w:rPr>
                <w:i/>
              </w:rPr>
              <w:t xml:space="preserve">, aunque al momento de la visita no se registra </w:t>
            </w:r>
            <w:r w:rsidR="003078FD" w:rsidRPr="003078FD">
              <w:rPr>
                <w:i/>
              </w:rPr>
              <w:t>ni evidencia descarga de estas. Además, según señalan los profesionales de Minera Tres Valles, existe un acuerdo con la comunidad para verter estas aguas en periodos de escasez hídrica, pero siempre posterior a su tratamiento en la piscina N°2.”</w:t>
            </w:r>
            <w:r w:rsidR="00E87773">
              <w:t xml:space="preserve"> Respecto del portal Norte, el informe señala </w:t>
            </w:r>
            <w:r w:rsidR="00F21B07">
              <w:rPr>
                <w:i/>
              </w:rPr>
              <w:t>“</w:t>
            </w:r>
            <w:r w:rsidR="00E87773" w:rsidRPr="00F21B07">
              <w:rPr>
                <w:i/>
              </w:rPr>
              <w:t>En este sector es donde se encuentra la piscina</w:t>
            </w:r>
            <w:r w:rsidR="002C59E0" w:rsidRPr="00F21B07">
              <w:rPr>
                <w:i/>
              </w:rPr>
              <w:t xml:space="preserve"> de contenció</w:t>
            </w:r>
            <w:r w:rsidR="00E87773" w:rsidRPr="00F21B07">
              <w:rPr>
                <w:i/>
              </w:rPr>
              <w:t xml:space="preserve">n, manejo y tratamiento de aguas colectadas al interior del </w:t>
            </w:r>
            <w:r w:rsidR="00607DD4" w:rsidRPr="00F21B07">
              <w:rPr>
                <w:i/>
              </w:rPr>
              <w:t>túnel de prospección. Como se mencionó anteriormente, estas aguas</w:t>
            </w:r>
            <w:r w:rsidR="00F21B07" w:rsidRPr="00F21B07">
              <w:rPr>
                <w:i/>
              </w:rPr>
              <w:t xml:space="preserve"> son bombeadas desde el interior del </w:t>
            </w:r>
            <w:r w:rsidR="00452782" w:rsidRPr="00F21B07">
              <w:rPr>
                <w:i/>
              </w:rPr>
              <w:t>túne</w:t>
            </w:r>
            <w:r w:rsidR="00452782">
              <w:rPr>
                <w:i/>
              </w:rPr>
              <w:t>l</w:t>
            </w:r>
            <w:r w:rsidR="00F21B07" w:rsidRPr="00F21B07">
              <w:rPr>
                <w:i/>
              </w:rPr>
              <w:t xml:space="preserve"> de prospección hacia la piscina en donde se le realiza un tratamiento con cloruro férrico que permite coagula</w:t>
            </w:r>
            <w:r w:rsidR="009318A7">
              <w:rPr>
                <w:i/>
              </w:rPr>
              <w:t>r</w:t>
            </w:r>
            <w:r w:rsidR="00F21B07" w:rsidRPr="00F21B07">
              <w:rPr>
                <w:i/>
              </w:rPr>
              <w:t xml:space="preserve"> los sólidos suspendidos favoreciendo su decantación en el fondo de la piscina, dando cumplimiento así a lo estipulado en la RCA </w:t>
            </w:r>
            <w:proofErr w:type="spellStart"/>
            <w:r w:rsidR="00F21B07" w:rsidRPr="00F21B07">
              <w:rPr>
                <w:i/>
              </w:rPr>
              <w:t>N°</w:t>
            </w:r>
            <w:proofErr w:type="spellEnd"/>
            <w:r w:rsidR="00F21B07" w:rsidRPr="00F21B07">
              <w:rPr>
                <w:i/>
              </w:rPr>
              <w:t xml:space="preserve"> 283/2008. Mediante este proceso se aclara que el agua que es vertida a la quebrada cárcamo, cuando la zona atraviesa periodos prolongados de </w:t>
            </w:r>
            <w:r w:rsidR="008D1A50" w:rsidRPr="00F21B07">
              <w:rPr>
                <w:i/>
              </w:rPr>
              <w:t>escasez</w:t>
            </w:r>
            <w:r w:rsidR="00F21B07" w:rsidRPr="00F21B07">
              <w:rPr>
                <w:i/>
              </w:rPr>
              <w:t xml:space="preserve"> hídrica</w:t>
            </w:r>
            <w:r w:rsidR="008D1A50">
              <w:rPr>
                <w:i/>
                <w:vertAlign w:val="superscript"/>
              </w:rPr>
              <w:t>3</w:t>
            </w:r>
            <w:r w:rsidR="00F21B07" w:rsidRPr="00F21B07">
              <w:rPr>
                <w:i/>
              </w:rPr>
              <w:t>, siempre en acuerdo con la comunidad de Cárcamo, según informan los profesionales de Minera Tres Valles.”</w:t>
            </w:r>
            <w:r w:rsidR="00652B5D">
              <w:t xml:space="preserve"> Respecto a lo anterior, profesionales de la Municipalidad no hallaron evidencias de algún derrame, es </w:t>
            </w:r>
            <w:r w:rsidR="002D364A">
              <w:t>más</w:t>
            </w:r>
            <w:r w:rsidR="009318A7">
              <w:t>,</w:t>
            </w:r>
            <w:r w:rsidR="00652B5D">
              <w:t xml:space="preserve"> señalan que en el sector no se almacena, maneja o transporta alguna sustancia peligrosa para el medio ambiente o la salud de las personas. Por otro lado</w:t>
            </w:r>
            <w:r w:rsidR="009318A7">
              <w:t>,</w:t>
            </w:r>
            <w:r w:rsidR="00652B5D">
              <w:t xml:space="preserve"> no se cuenta con la información respecto de la fecha y lugar exacto en el que habría ocurrido el derrame, ni tampoco la sustancia derramada</w:t>
            </w:r>
            <w:r w:rsidR="009318A7">
              <w:t>;</w:t>
            </w:r>
            <w:r w:rsidR="00652B5D">
              <w:t xml:space="preserve"> sin esta información no es posible </w:t>
            </w:r>
            <w:r w:rsidR="002D364A">
              <w:t>determinar</w:t>
            </w:r>
            <w:r w:rsidR="00652B5D">
              <w:t xml:space="preserve"> el lugar donde se tomarían las muestras ni que parámetros analizar</w:t>
            </w:r>
            <w:r w:rsidR="009318A7">
              <w:t>. P</w:t>
            </w:r>
            <w:r w:rsidR="00652B5D">
              <w:t xml:space="preserve">or lo anterior se optó por analizar los pozos asociados a la quebrada </w:t>
            </w:r>
            <w:r w:rsidR="005016F2">
              <w:t xml:space="preserve">de </w:t>
            </w:r>
            <w:proofErr w:type="spellStart"/>
            <w:r w:rsidR="005016F2">
              <w:t>Manquehua</w:t>
            </w:r>
            <w:proofErr w:type="spellEnd"/>
            <w:r w:rsidR="005016F2">
              <w:t xml:space="preserve">, </w:t>
            </w:r>
            <w:r w:rsidR="00652B5D">
              <w:t xml:space="preserve">a fin de determinar si durante el mes de julio existió alguna alteración en los parámetros monitoreados. Dicho análisis fue realizado por la DGA y los resultados se presentan </w:t>
            </w:r>
            <w:r w:rsidR="002D364A">
              <w:t>más</w:t>
            </w:r>
            <w:r w:rsidR="00652B5D">
              <w:t xml:space="preserve"> adelante.</w:t>
            </w:r>
          </w:p>
          <w:p w:rsidR="004D102A" w:rsidRPr="003078FD" w:rsidRDefault="004D102A" w:rsidP="00FA077D">
            <w:pPr>
              <w:pStyle w:val="Prrafodelista"/>
              <w:rPr>
                <w:i/>
              </w:rPr>
            </w:pPr>
          </w:p>
          <w:p w:rsidR="005C5782" w:rsidRDefault="005C5782" w:rsidP="00671379">
            <w:pPr>
              <w:pStyle w:val="Prrafodelista"/>
              <w:numPr>
                <w:ilvl w:val="0"/>
                <w:numId w:val="18"/>
              </w:numPr>
            </w:pPr>
            <w:r w:rsidRPr="00FB40AE">
              <w:t xml:space="preserve">Con fecha </w:t>
            </w:r>
            <w:r w:rsidRPr="000C1203">
              <w:t>07-0</w:t>
            </w:r>
            <w:r w:rsidR="00C41D9D" w:rsidRPr="000C1203">
              <w:t>2</w:t>
            </w:r>
            <w:r w:rsidRPr="000C1203">
              <w:t>-2018,</w:t>
            </w:r>
            <w:r w:rsidRPr="00FB40AE">
              <w:t xml:space="preserve"> se </w:t>
            </w:r>
            <w:r>
              <w:t xml:space="preserve">encomendó a la Dirección General de Aguas (DGA), región de Coquimbo, </w:t>
            </w:r>
            <w:r w:rsidR="00F86C05">
              <w:t>la fiscalización mediante examen de información de la unidad fiscalizable Tres Valles.</w:t>
            </w:r>
          </w:p>
          <w:p w:rsidR="00C41D9D" w:rsidRDefault="00C41D9D" w:rsidP="00671379">
            <w:pPr>
              <w:pStyle w:val="Prrafodelista"/>
              <w:numPr>
                <w:ilvl w:val="0"/>
                <w:numId w:val="18"/>
              </w:numPr>
            </w:pPr>
            <w:r>
              <w:t xml:space="preserve">Con fecha </w:t>
            </w:r>
            <w:r w:rsidR="00F86C05">
              <w:t>26-02-2018</w:t>
            </w:r>
            <w:r w:rsidR="004410E9">
              <w:t>, s</w:t>
            </w:r>
            <w:r w:rsidR="00F86C05">
              <w:t xml:space="preserve">e encomendó a la DGA el análisis de información de </w:t>
            </w:r>
            <w:r w:rsidR="00007F4B">
              <w:t>los informes de seguimiento ambiental correspondientes al periodo 2016-2017</w:t>
            </w:r>
            <w:r w:rsidR="009318A7">
              <w:t xml:space="preserve"> (ver sección 4.</w:t>
            </w:r>
            <w:r w:rsidR="009640CE">
              <w:t>3.1</w:t>
            </w:r>
            <w:r w:rsidR="009318A7">
              <w:t xml:space="preserve"> presente informe)</w:t>
            </w:r>
            <w:r w:rsidR="00007F4B">
              <w:t>.</w:t>
            </w:r>
          </w:p>
          <w:p w:rsidR="00007F4B" w:rsidRDefault="002A1893" w:rsidP="00671379">
            <w:pPr>
              <w:pStyle w:val="Prrafodelista"/>
              <w:numPr>
                <w:ilvl w:val="0"/>
                <w:numId w:val="18"/>
              </w:numPr>
            </w:pPr>
            <w:r>
              <w:t>Luego de un análisis preliminar, la DGA detectó algunas inconsistencia</w:t>
            </w:r>
            <w:r w:rsidR="009640CE">
              <w:t>s</w:t>
            </w:r>
            <w:r>
              <w:t xml:space="preserve"> en los informes remitidos por el titular</w:t>
            </w:r>
            <w:r w:rsidR="009640CE">
              <w:t>,</w:t>
            </w:r>
            <w:r>
              <w:t xml:space="preserve"> por lo que c</w:t>
            </w:r>
            <w:r w:rsidR="00007F4B">
              <w:t xml:space="preserve">on fecha </w:t>
            </w:r>
            <w:r>
              <w:t xml:space="preserve">19-06-2018, mediante la Resolución Exenta ORC </w:t>
            </w:r>
            <w:proofErr w:type="spellStart"/>
            <w:r>
              <w:t>N°</w:t>
            </w:r>
            <w:proofErr w:type="spellEnd"/>
            <w:r>
              <w:t xml:space="preserve"> 22 se le solicitó a Minera Tres Valles complementar la información entregada con los registros históricos</w:t>
            </w:r>
            <w:r w:rsidR="00745C88">
              <w:t xml:space="preserve"> de monitoreo </w:t>
            </w:r>
            <w:r w:rsidR="0059255A">
              <w:t>para los pozos HGQU-1, HGQU-2, HGMA-02 y HGMA-03, en relación a la Norma Chilena 1</w:t>
            </w:r>
            <w:r w:rsidR="002D364A">
              <w:t>.</w:t>
            </w:r>
            <w:r w:rsidR="0059255A">
              <w:t>333</w:t>
            </w:r>
            <w:r w:rsidR="000C1203">
              <w:t xml:space="preserve">, y los parámetros comprometidos en la RCA. Se solicitó además registros de nivel freático, para los pozos señalados y datos de línea </w:t>
            </w:r>
            <w:r w:rsidR="009640CE">
              <w:t>b</w:t>
            </w:r>
            <w:r w:rsidR="000C1203">
              <w:t>ase para los mismos.</w:t>
            </w:r>
          </w:p>
          <w:p w:rsidR="000C1203" w:rsidRDefault="005E0E2E" w:rsidP="00671379">
            <w:pPr>
              <w:pStyle w:val="Prrafodelista"/>
              <w:numPr>
                <w:ilvl w:val="0"/>
                <w:numId w:val="18"/>
              </w:numPr>
            </w:pPr>
            <w:r>
              <w:t xml:space="preserve">Con fecha 10-07-2018 </w:t>
            </w:r>
            <w:r w:rsidR="00BF0A52">
              <w:t xml:space="preserve">(Anexo 8) </w:t>
            </w:r>
            <w:r>
              <w:t>el titular responde mediante carta la información solicitada</w:t>
            </w:r>
            <w:r w:rsidR="003F3717">
              <w:t>.</w:t>
            </w:r>
          </w:p>
          <w:p w:rsidR="003F3717" w:rsidRDefault="003F3717" w:rsidP="00671379">
            <w:pPr>
              <w:pStyle w:val="Prrafodelista"/>
              <w:numPr>
                <w:ilvl w:val="0"/>
                <w:numId w:val="18"/>
              </w:numPr>
            </w:pPr>
            <w:r>
              <w:lastRenderedPageBreak/>
              <w:t xml:space="preserve">Con fecha </w:t>
            </w:r>
            <w:r w:rsidR="00AD3862">
              <w:t xml:space="preserve">10-07-2018, mediante el Ordinario ORC </w:t>
            </w:r>
            <w:proofErr w:type="spellStart"/>
            <w:r w:rsidR="00AD3862">
              <w:t>N°</w:t>
            </w:r>
            <w:proofErr w:type="spellEnd"/>
            <w:r w:rsidR="00AD3862">
              <w:t xml:space="preserve"> 197, se encomendó a la DGA el análisis de la información remitida por el titular. Del análisis de dicha información, la DGA requirió antecedentes adicionales para el análisis de los seguimientos ambientales.</w:t>
            </w:r>
          </w:p>
          <w:p w:rsidR="00AD3862" w:rsidRPr="00AD3862" w:rsidRDefault="00AD3862" w:rsidP="00671379">
            <w:pPr>
              <w:pStyle w:val="Prrafodelista"/>
              <w:numPr>
                <w:ilvl w:val="0"/>
                <w:numId w:val="18"/>
              </w:numPr>
            </w:pPr>
            <w:r>
              <w:t xml:space="preserve">Con fecha 06-09-2018, mediante la Resolución Exenta ORC </w:t>
            </w:r>
            <w:proofErr w:type="spellStart"/>
            <w:r>
              <w:t>N°</w:t>
            </w:r>
            <w:proofErr w:type="spellEnd"/>
            <w:r>
              <w:t xml:space="preserve"> 40, se realiza nuevo requerimiento de información a Cía. Minera Tres Valles, en la cual se solicitó perfiles </w:t>
            </w:r>
            <w:r w:rsidR="00660905">
              <w:t>geológicos</w:t>
            </w:r>
            <w:r>
              <w:t xml:space="preserve"> y </w:t>
            </w:r>
            <w:r w:rsidR="00660905">
              <w:t>perfiles</w:t>
            </w:r>
            <w:r>
              <w:t xml:space="preserve"> de habilitación de </w:t>
            </w:r>
            <w:r w:rsidR="00660905">
              <w:t>pozos</w:t>
            </w:r>
            <w:r>
              <w:t xml:space="preserve"> de monitoreo aguas arriba y aguas </w:t>
            </w:r>
            <w:r w:rsidR="00864B69">
              <w:t xml:space="preserve">abajo </w:t>
            </w:r>
            <w:r>
              <w:t>de la pila, a fin de evaluar la representa</w:t>
            </w:r>
            <w:r w:rsidR="002D364A">
              <w:t xml:space="preserve">tividad de ambos pozos; </w:t>
            </w:r>
            <w:r>
              <w:t xml:space="preserve">información de la operación de la pila, </w:t>
            </w:r>
            <w:r w:rsidRPr="00EC3F5D">
              <w:t xml:space="preserve">como fecha de inicio y </w:t>
            </w:r>
            <w:r w:rsidR="00660905" w:rsidRPr="00EC3F5D">
              <w:t>término</w:t>
            </w:r>
            <w:r w:rsidRPr="00EC3F5D">
              <w:t xml:space="preserve"> de la construcción, inicio de la operación,</w:t>
            </w:r>
            <w:r>
              <w:t xml:space="preserve"> además de las medidas de impermeabilización implementadas en la pila e infraestructura asociada como piscinas</w:t>
            </w:r>
            <w:r w:rsidR="00660905">
              <w:t xml:space="preserve"> y su estado.</w:t>
            </w:r>
          </w:p>
          <w:p w:rsidR="001B6B90" w:rsidRDefault="00660905" w:rsidP="00671379">
            <w:pPr>
              <w:pStyle w:val="Prrafodelista"/>
              <w:numPr>
                <w:ilvl w:val="0"/>
                <w:numId w:val="18"/>
              </w:numPr>
            </w:pPr>
            <w:r>
              <w:t xml:space="preserve">Con fecha 10-10-2018, </w:t>
            </w:r>
            <w:r w:rsidR="00BF0A52">
              <w:t xml:space="preserve">(Anexo 9) </w:t>
            </w:r>
            <w:r>
              <w:t xml:space="preserve">el titular responde </w:t>
            </w:r>
            <w:r w:rsidR="004410E9">
              <w:t>m</w:t>
            </w:r>
            <w:r>
              <w:t>ediante carta, los antecedentes requeridos.</w:t>
            </w:r>
          </w:p>
          <w:p w:rsidR="001B6B90" w:rsidRDefault="001B6B90" w:rsidP="00671379">
            <w:pPr>
              <w:pStyle w:val="Prrafodelista"/>
              <w:numPr>
                <w:ilvl w:val="0"/>
                <w:numId w:val="18"/>
              </w:numPr>
            </w:pPr>
            <w:r w:rsidRPr="001B6B90">
              <w:t>Con fecha 1</w:t>
            </w:r>
            <w:r>
              <w:t>1</w:t>
            </w:r>
            <w:r w:rsidRPr="001B6B90">
              <w:t>-</w:t>
            </w:r>
            <w:r>
              <w:t>10</w:t>
            </w:r>
            <w:r w:rsidRPr="001B6B90">
              <w:t xml:space="preserve">-2018, mediante el Ordinario ORC </w:t>
            </w:r>
            <w:proofErr w:type="spellStart"/>
            <w:r w:rsidRPr="001B6B90">
              <w:t>N°</w:t>
            </w:r>
            <w:proofErr w:type="spellEnd"/>
            <w:r w:rsidRPr="001B6B90">
              <w:t xml:space="preserve"> </w:t>
            </w:r>
            <w:r>
              <w:t>278</w:t>
            </w:r>
            <w:r w:rsidRPr="001B6B90">
              <w:t xml:space="preserve">, se encomendó a la DGA el análisis de la información </w:t>
            </w:r>
            <w:r>
              <w:t xml:space="preserve">remitida por el titular, en respuesta a la Resolución Exenta </w:t>
            </w:r>
            <w:proofErr w:type="spellStart"/>
            <w:r>
              <w:t>N°</w:t>
            </w:r>
            <w:proofErr w:type="spellEnd"/>
            <w:r>
              <w:t xml:space="preserve"> </w:t>
            </w:r>
            <w:r w:rsidR="00671379">
              <w:t xml:space="preserve">ORC </w:t>
            </w:r>
            <w:proofErr w:type="spellStart"/>
            <w:r w:rsidR="00671379">
              <w:t>N°</w:t>
            </w:r>
            <w:proofErr w:type="spellEnd"/>
            <w:r w:rsidR="00671379">
              <w:t xml:space="preserve"> 40.</w:t>
            </w:r>
          </w:p>
          <w:p w:rsidR="00645ADD" w:rsidRDefault="009F7E4A" w:rsidP="00645ADD">
            <w:pPr>
              <w:rPr>
                <w:sz w:val="14"/>
                <w:szCs w:val="14"/>
              </w:rPr>
            </w:pPr>
            <w:r>
              <w:rPr>
                <w:rStyle w:val="Refdenotaalfinal"/>
                <w:sz w:val="14"/>
                <w:szCs w:val="14"/>
              </w:rPr>
              <w:endnoteReference w:id="1"/>
            </w:r>
            <w:r>
              <w:rPr>
                <w:sz w:val="14"/>
                <w:szCs w:val="14"/>
              </w:rPr>
              <w:t xml:space="preserve"> </w:t>
            </w:r>
            <w:r w:rsidR="00645ADD">
              <w:rPr>
                <w:sz w:val="14"/>
                <w:szCs w:val="14"/>
              </w:rPr>
              <w:t xml:space="preserve">Nota de </w:t>
            </w:r>
            <w:r w:rsidR="004A1FE1">
              <w:rPr>
                <w:sz w:val="14"/>
                <w:szCs w:val="14"/>
              </w:rPr>
              <w:t>Página</w:t>
            </w:r>
            <w:r w:rsidR="00645ADD">
              <w:rPr>
                <w:sz w:val="14"/>
                <w:szCs w:val="14"/>
              </w:rPr>
              <w:t xml:space="preserve"> Informe de la Ilustr</w:t>
            </w:r>
            <w:r w:rsidR="001836D2">
              <w:rPr>
                <w:sz w:val="14"/>
                <w:szCs w:val="14"/>
              </w:rPr>
              <w:t>e Municipalidad de Salamanca. “</w:t>
            </w:r>
            <w:r w:rsidR="00645ADD">
              <w:rPr>
                <w:sz w:val="14"/>
                <w:szCs w:val="14"/>
              </w:rPr>
              <w:t xml:space="preserve">Al ser aguas naturales que se filtran del macizo rocoso, no debieran contener sustancias contaminantes y/o peligrosas. Además, sólo se vierten cuando existen periodos prolongados de </w:t>
            </w:r>
            <w:r w:rsidR="004A1FE1">
              <w:rPr>
                <w:sz w:val="14"/>
                <w:szCs w:val="14"/>
              </w:rPr>
              <w:t>escasez</w:t>
            </w:r>
            <w:r w:rsidR="00645ADD">
              <w:rPr>
                <w:sz w:val="14"/>
                <w:szCs w:val="14"/>
              </w:rPr>
              <w:t xml:space="preserve"> Hídrica y en acuerdo con la comunidad de Cárcamo</w:t>
            </w:r>
            <w:r w:rsidR="004A1FE1">
              <w:rPr>
                <w:sz w:val="14"/>
                <w:szCs w:val="14"/>
              </w:rPr>
              <w:t xml:space="preserve"> </w:t>
            </w:r>
            <w:r w:rsidR="00930B80">
              <w:rPr>
                <w:sz w:val="14"/>
                <w:szCs w:val="14"/>
              </w:rPr>
              <w:t>(Fuente Pedro Sanhueza, Superintendente de operaciones Minera Tres Valles)</w:t>
            </w:r>
            <w:r w:rsidR="004A1FE1">
              <w:rPr>
                <w:sz w:val="14"/>
                <w:szCs w:val="14"/>
              </w:rPr>
              <w:t>.</w:t>
            </w:r>
          </w:p>
          <w:p w:rsidR="002150EB" w:rsidRDefault="002150EB" w:rsidP="00645ADD">
            <w:pPr>
              <w:rPr>
                <w:sz w:val="14"/>
                <w:szCs w:val="14"/>
              </w:rPr>
            </w:pPr>
            <w:r>
              <w:rPr>
                <w:rStyle w:val="Refdenotaalpie"/>
                <w:sz w:val="14"/>
                <w:szCs w:val="14"/>
              </w:rPr>
              <w:footnoteReference w:id="1"/>
            </w:r>
            <w:r>
              <w:rPr>
                <w:sz w:val="14"/>
                <w:szCs w:val="14"/>
              </w:rPr>
              <w:t>Ídem 1.</w:t>
            </w:r>
          </w:p>
          <w:p w:rsidR="008D1A50" w:rsidRDefault="008D1A50" w:rsidP="008D1A50">
            <w:pPr>
              <w:rPr>
                <w:sz w:val="14"/>
                <w:szCs w:val="14"/>
              </w:rPr>
            </w:pPr>
            <w:r>
              <w:rPr>
                <w:rStyle w:val="Refdenotaalpie"/>
                <w:sz w:val="14"/>
                <w:szCs w:val="14"/>
              </w:rPr>
              <w:footnoteReference w:id="2"/>
            </w:r>
            <w:r>
              <w:rPr>
                <w:sz w:val="14"/>
                <w:szCs w:val="14"/>
              </w:rPr>
              <w:t>Fuente: Pedro Sanhueza, Superintendente Operaciones Minera Tres Valles.</w:t>
            </w:r>
          </w:p>
          <w:p w:rsidR="00A46FD5" w:rsidRPr="001B6B90" w:rsidRDefault="00A46FD5" w:rsidP="00A46FD5">
            <w:pPr>
              <w:pStyle w:val="Prrafodelista"/>
            </w:pPr>
          </w:p>
          <w:p w:rsidR="005C5782" w:rsidRPr="007A7DEB" w:rsidRDefault="005C5782" w:rsidP="005C5782">
            <w:r>
              <w:rPr>
                <w:b/>
              </w:rPr>
              <w:t>Resultados</w:t>
            </w:r>
            <w:r w:rsidRPr="007A7DEB">
              <w:rPr>
                <w:b/>
              </w:rPr>
              <w:t xml:space="preserve"> examen de Información: </w:t>
            </w:r>
          </w:p>
          <w:p w:rsidR="005C5782" w:rsidRDefault="005C5782" w:rsidP="005C5782"/>
          <w:p w:rsidR="005C5782" w:rsidRPr="00F25C6A" w:rsidRDefault="007331B0" w:rsidP="00671379">
            <w:pPr>
              <w:numPr>
                <w:ilvl w:val="0"/>
                <w:numId w:val="17"/>
              </w:numPr>
              <w:contextualSpacing/>
              <w:jc w:val="both"/>
              <w:rPr>
                <w:i/>
              </w:rPr>
            </w:pPr>
            <w:r>
              <w:t xml:space="preserve">En el reporte técnico remitido por la DGA, </w:t>
            </w:r>
            <w:r w:rsidR="00BF0A52">
              <w:t xml:space="preserve">mediante el Ordinario </w:t>
            </w:r>
            <w:proofErr w:type="spellStart"/>
            <w:r w:rsidR="00BF0A52">
              <w:t>N°</w:t>
            </w:r>
            <w:proofErr w:type="spellEnd"/>
            <w:r w:rsidR="00BF0A52">
              <w:t xml:space="preserve"> 498 de fecha 26 de noviembre de 2018, (Anexo 10) </w:t>
            </w:r>
            <w:r>
              <w:t xml:space="preserve">el servicio señala lo siguiente: </w:t>
            </w:r>
            <w:r w:rsidRPr="00F25C6A">
              <w:rPr>
                <w:i/>
              </w:rPr>
              <w:t>“</w:t>
            </w:r>
            <w:r w:rsidR="00F25C6A" w:rsidRPr="00F25C6A">
              <w:rPr>
                <w:i/>
              </w:rPr>
              <w:t>El titular informa qu</w:t>
            </w:r>
            <w:r w:rsidR="004A1FE1">
              <w:rPr>
                <w:i/>
              </w:rPr>
              <w:t>e para el periodo 2016-2017 las</w:t>
            </w:r>
            <w:r w:rsidR="00F25C6A" w:rsidRPr="00F25C6A">
              <w:rPr>
                <w:i/>
              </w:rPr>
              <w:t xml:space="preserve"> muestras de agua superficiales solo fue</w:t>
            </w:r>
            <w:r w:rsidR="004A1FE1">
              <w:rPr>
                <w:i/>
              </w:rPr>
              <w:t>ron tomadas en el punto HLCA-1 (</w:t>
            </w:r>
            <w:r w:rsidR="00F25C6A" w:rsidRPr="00F25C6A">
              <w:rPr>
                <w:i/>
              </w:rPr>
              <w:t>Quebrada Cárcamo), debido a que los demás puntos de control no presentaban escurrimiento.</w:t>
            </w:r>
          </w:p>
          <w:p w:rsidR="00F25C6A" w:rsidRPr="008E7E5C" w:rsidRDefault="00F25C6A" w:rsidP="00F25C6A">
            <w:pPr>
              <w:ind w:left="360"/>
              <w:contextualSpacing/>
              <w:jc w:val="both"/>
            </w:pPr>
            <w:r w:rsidRPr="00F25C6A">
              <w:rPr>
                <w:i/>
              </w:rPr>
              <w:t>Se presenta análisis de los parámetros mensuales y trimestrales comprometidos en RCA. Se observa que las concentraciones se mantienen en una tendencia estable.”</w:t>
            </w:r>
            <w:r w:rsidR="008E7E5C">
              <w:rPr>
                <w:i/>
              </w:rPr>
              <w:t xml:space="preserve"> </w:t>
            </w:r>
            <w:r w:rsidR="008E7E5C">
              <w:t xml:space="preserve">A modo de observaciones la DGA señala que </w:t>
            </w:r>
            <w:r w:rsidR="008E7E5C" w:rsidRPr="003B7230">
              <w:rPr>
                <w:i/>
              </w:rPr>
              <w:t>“Los informes</w:t>
            </w:r>
            <w:r w:rsidR="003B7230" w:rsidRPr="003B7230">
              <w:rPr>
                <w:i/>
              </w:rPr>
              <w:t xml:space="preserve"> presentan el contenido señalado en la exigencia, sin embargo, no presentan el análisis histórico requeri</w:t>
            </w:r>
            <w:r w:rsidR="002D364A">
              <w:rPr>
                <w:i/>
              </w:rPr>
              <w:t>do según la resolución Exenta N°</w:t>
            </w:r>
            <w:r w:rsidR="003B7230" w:rsidRPr="003B7230">
              <w:rPr>
                <w:i/>
              </w:rPr>
              <w:t>223”</w:t>
            </w:r>
          </w:p>
          <w:p w:rsidR="005C5782" w:rsidRDefault="003B7230" w:rsidP="00181E24">
            <w:pPr>
              <w:pStyle w:val="Prrafodelista"/>
              <w:numPr>
                <w:ilvl w:val="0"/>
                <w:numId w:val="17"/>
              </w:numPr>
            </w:pPr>
            <w:r>
              <w:t xml:space="preserve">Respecto de las </w:t>
            </w:r>
            <w:r w:rsidR="00B64AB3">
              <w:t>a</w:t>
            </w:r>
            <w:r>
              <w:t>guas subterráne</w:t>
            </w:r>
            <w:r w:rsidR="00232DA7">
              <w:t xml:space="preserve">as, el reporte remitido por la </w:t>
            </w:r>
            <w:r>
              <w:t>D</w:t>
            </w:r>
            <w:r w:rsidR="00232DA7">
              <w:t>G</w:t>
            </w:r>
            <w:r>
              <w:t xml:space="preserve">A señala lo </w:t>
            </w:r>
            <w:r w:rsidR="007C1F3B">
              <w:t xml:space="preserve">siguiente: </w:t>
            </w:r>
            <w:r w:rsidR="007C1F3B" w:rsidRPr="002D364A">
              <w:rPr>
                <w:i/>
              </w:rPr>
              <w:t>“El</w:t>
            </w:r>
            <w:r w:rsidRPr="002D364A">
              <w:rPr>
                <w:i/>
              </w:rPr>
              <w:t xml:space="preserve"> titular ha informado los resultados del muestreo de calidad de aguas subterráneas, periodo primer y segundo semestre 2016, y primero y segundo semestre 2017</w:t>
            </w:r>
            <w:r w:rsidR="002D364A">
              <w:rPr>
                <w:i/>
              </w:rPr>
              <w:t>”</w:t>
            </w:r>
            <w:r w:rsidRPr="002D364A">
              <w:rPr>
                <w:i/>
              </w:rPr>
              <w:t>.</w:t>
            </w:r>
          </w:p>
          <w:p w:rsidR="003B7230" w:rsidRDefault="003B7230" w:rsidP="003B7230">
            <w:pPr>
              <w:pStyle w:val="Prrafodelista"/>
              <w:numPr>
                <w:ilvl w:val="0"/>
                <w:numId w:val="17"/>
              </w:numPr>
            </w:pPr>
            <w:r>
              <w:t>Se presentan los resultados del monitoreo mensual</w:t>
            </w:r>
            <w:r w:rsidR="00AA7072">
              <w:t xml:space="preserve"> para los parámetros sulfatos, pH</w:t>
            </w:r>
            <w:r>
              <w:t xml:space="preserve">, conductividad eléctrica y cobre, para los 5 puntos </w:t>
            </w:r>
            <w:proofErr w:type="gramStart"/>
            <w:r>
              <w:t>establecidos</w:t>
            </w:r>
            <w:r w:rsidR="00B86481">
              <w:t xml:space="preserve"> </w:t>
            </w:r>
            <w:r>
              <w:t xml:space="preserve"> en</w:t>
            </w:r>
            <w:proofErr w:type="gramEnd"/>
            <w:r>
              <w:t xml:space="preserve"> la RCA </w:t>
            </w:r>
            <w:r w:rsidR="00B86481">
              <w:t>(ver figura 2).</w:t>
            </w:r>
            <w:r>
              <w:t xml:space="preserve">Se realizó un requerimiento de información adicional al titular mediante la Res. Ex. SMA </w:t>
            </w:r>
            <w:proofErr w:type="spellStart"/>
            <w:r>
              <w:t>N°</w:t>
            </w:r>
            <w:proofErr w:type="spellEnd"/>
            <w:r>
              <w:t xml:space="preserve"> 22/2018.</w:t>
            </w:r>
          </w:p>
          <w:p w:rsidR="003B7230" w:rsidRDefault="003B7230" w:rsidP="003B7230">
            <w:pPr>
              <w:pStyle w:val="Prrafodelista"/>
              <w:ind w:left="360"/>
            </w:pPr>
            <w:r>
              <w:t xml:space="preserve">De la revisión de dichos antecedentes, </w:t>
            </w:r>
            <w:r w:rsidR="00DA076B">
              <w:t xml:space="preserve">DGA </w:t>
            </w:r>
            <w:r>
              <w:t xml:space="preserve">observó lo siguiente: </w:t>
            </w:r>
          </w:p>
          <w:p w:rsidR="003B7230" w:rsidRPr="001A27F4" w:rsidRDefault="001A27F4" w:rsidP="003B7230">
            <w:pPr>
              <w:pStyle w:val="Prrafodelista"/>
              <w:numPr>
                <w:ilvl w:val="0"/>
                <w:numId w:val="19"/>
              </w:numPr>
              <w:rPr>
                <w:i/>
              </w:rPr>
            </w:pPr>
            <w:r>
              <w:rPr>
                <w:i/>
              </w:rPr>
              <w:t>“</w:t>
            </w:r>
            <w:r w:rsidR="009E4E3F" w:rsidRPr="001A27F4">
              <w:rPr>
                <w:i/>
              </w:rPr>
              <w:t>Respecto del p</w:t>
            </w:r>
            <w:r w:rsidR="00AA7072" w:rsidRPr="001A27F4">
              <w:rPr>
                <w:i/>
              </w:rPr>
              <w:t>H</w:t>
            </w:r>
            <w:r w:rsidR="003B7230" w:rsidRPr="001A27F4">
              <w:rPr>
                <w:i/>
              </w:rPr>
              <w:t xml:space="preserve">, las concentraciones en todos los puntos de control se encuentran dentro de los </w:t>
            </w:r>
            <w:r w:rsidR="007C1F3B" w:rsidRPr="001A27F4">
              <w:rPr>
                <w:i/>
              </w:rPr>
              <w:t>valores</w:t>
            </w:r>
            <w:r w:rsidR="003B7230" w:rsidRPr="001A27F4">
              <w:rPr>
                <w:i/>
              </w:rPr>
              <w:t xml:space="preserve"> establecidos en la </w:t>
            </w:r>
            <w:proofErr w:type="spellStart"/>
            <w:r w:rsidR="003B7230" w:rsidRPr="001A27F4">
              <w:rPr>
                <w:i/>
              </w:rPr>
              <w:t>NCh</w:t>
            </w:r>
            <w:proofErr w:type="spellEnd"/>
            <w:r w:rsidR="003B7230" w:rsidRPr="001A27F4">
              <w:rPr>
                <w:i/>
              </w:rPr>
              <w:t xml:space="preserve"> 1</w:t>
            </w:r>
            <w:r w:rsidR="00596EFE" w:rsidRPr="001A27F4">
              <w:rPr>
                <w:i/>
              </w:rPr>
              <w:t>.</w:t>
            </w:r>
            <w:r w:rsidR="003B7230" w:rsidRPr="001A27F4">
              <w:rPr>
                <w:i/>
              </w:rPr>
              <w:t>333, y mantienen una tendencia estable respecto del registro histórico.</w:t>
            </w:r>
          </w:p>
          <w:p w:rsidR="003B7230" w:rsidRPr="001A27F4" w:rsidRDefault="00AA7072" w:rsidP="0044736C">
            <w:pPr>
              <w:pStyle w:val="Prrafodelista"/>
              <w:numPr>
                <w:ilvl w:val="0"/>
                <w:numId w:val="19"/>
              </w:numPr>
              <w:rPr>
                <w:i/>
              </w:rPr>
            </w:pPr>
            <w:r w:rsidRPr="001A27F4">
              <w:rPr>
                <w:i/>
              </w:rPr>
              <w:t>Para el parámetro cobre, se observa</w:t>
            </w:r>
            <w:r w:rsidR="0044736C" w:rsidRPr="001A27F4">
              <w:rPr>
                <w:i/>
              </w:rPr>
              <w:t xml:space="preserve"> una tendencia similar en todos los pozos de control, con valores que no superan el límite establecido de la </w:t>
            </w:r>
            <w:proofErr w:type="spellStart"/>
            <w:r w:rsidR="0044736C" w:rsidRPr="001A27F4">
              <w:rPr>
                <w:i/>
              </w:rPr>
              <w:t>NCh</w:t>
            </w:r>
            <w:proofErr w:type="spellEnd"/>
            <w:r w:rsidR="0044736C" w:rsidRPr="001A27F4">
              <w:rPr>
                <w:i/>
              </w:rPr>
              <w:t xml:space="preserve"> 1</w:t>
            </w:r>
            <w:r w:rsidR="002D364A" w:rsidRPr="001A27F4">
              <w:rPr>
                <w:i/>
              </w:rPr>
              <w:t>.</w:t>
            </w:r>
            <w:r w:rsidR="0044736C" w:rsidRPr="001A27F4">
              <w:rPr>
                <w:i/>
              </w:rPr>
              <w:t>333, y registro de línea de base/histórico.</w:t>
            </w:r>
          </w:p>
          <w:p w:rsidR="0044736C" w:rsidRPr="001A27F4" w:rsidRDefault="0044736C" w:rsidP="0044736C">
            <w:pPr>
              <w:pStyle w:val="Prrafodelista"/>
              <w:numPr>
                <w:ilvl w:val="0"/>
                <w:numId w:val="19"/>
              </w:numPr>
              <w:rPr>
                <w:i/>
              </w:rPr>
            </w:pPr>
            <w:r w:rsidRPr="001A27F4">
              <w:rPr>
                <w:i/>
              </w:rPr>
              <w:t>Respecto a los valores de sulfato para los pozos HGQU-1 y HGQU-2, el pozo HGQU-2 presenta un aumento de la concentración en el tiempo, observándose un cambio de tendencia a parti</w:t>
            </w:r>
            <w:r w:rsidR="007C1F3B" w:rsidRPr="001A27F4">
              <w:rPr>
                <w:i/>
              </w:rPr>
              <w:t>r de mayo del año 2014.</w:t>
            </w:r>
            <w:r w:rsidR="001A27F4">
              <w:t xml:space="preserve"> </w:t>
            </w:r>
          </w:p>
          <w:p w:rsidR="007C1F3B" w:rsidRPr="001A27F4" w:rsidRDefault="007C1F3B" w:rsidP="0044736C">
            <w:pPr>
              <w:pStyle w:val="Prrafodelista"/>
              <w:numPr>
                <w:ilvl w:val="0"/>
                <w:numId w:val="19"/>
              </w:numPr>
              <w:rPr>
                <w:i/>
              </w:rPr>
            </w:pPr>
            <w:r w:rsidRPr="001A27F4">
              <w:rPr>
                <w:i/>
              </w:rPr>
              <w:lastRenderedPageBreak/>
              <w:t>En el periodo 2009 a</w:t>
            </w:r>
            <w:r w:rsidR="002D364A" w:rsidRPr="001A27F4">
              <w:rPr>
                <w:i/>
              </w:rPr>
              <w:t xml:space="preserve"> </w:t>
            </w:r>
            <w:r w:rsidRPr="001A27F4">
              <w:rPr>
                <w:i/>
              </w:rPr>
              <w:t>2012, solo se cuenta con datos de línea base.</w:t>
            </w:r>
          </w:p>
          <w:p w:rsidR="007C1F3B" w:rsidRPr="00DE3880" w:rsidRDefault="007C1F3B" w:rsidP="0044736C">
            <w:pPr>
              <w:pStyle w:val="Prrafodelista"/>
              <w:numPr>
                <w:ilvl w:val="0"/>
                <w:numId w:val="19"/>
              </w:numPr>
              <w:rPr>
                <w:i/>
              </w:rPr>
            </w:pPr>
            <w:r w:rsidRPr="00DE3880">
              <w:rPr>
                <w:i/>
              </w:rPr>
              <w:t>Respecto al límite normado para sulfatos, este corresponde a 250 mg/l, siendo las mediciones en el Pozo HGQU-2 superiores a este límite desde el registro de línea de base correspondiente a año 2009.</w:t>
            </w:r>
          </w:p>
          <w:p w:rsidR="007C1F3B" w:rsidRPr="00DE3880" w:rsidRDefault="007C1F3B" w:rsidP="006303F6">
            <w:pPr>
              <w:pStyle w:val="Prrafodelista"/>
              <w:numPr>
                <w:ilvl w:val="0"/>
                <w:numId w:val="19"/>
              </w:numPr>
              <w:rPr>
                <w:i/>
              </w:rPr>
            </w:pPr>
            <w:r w:rsidRPr="00DE3880">
              <w:rPr>
                <w:i/>
              </w:rPr>
              <w:t>En el caso de la conductividad, se observa que, al igual que el sulfato, el Pozo HGQU-2 presenta concentraciones superiores que el pozo HGQU-1. Donde a partir de julio de 2015 se observa una dif</w:t>
            </w:r>
            <w:r w:rsidR="006303F6" w:rsidRPr="00DE3880">
              <w:rPr>
                <w:i/>
              </w:rPr>
              <w:t xml:space="preserve">erencia importante en </w:t>
            </w:r>
            <w:r w:rsidRPr="00DE3880">
              <w:rPr>
                <w:i/>
              </w:rPr>
              <w:t>las concentraciones medidas para ambos pozos, marc</w:t>
            </w:r>
            <w:r w:rsidR="005109D7" w:rsidRPr="00DE3880">
              <w:rPr>
                <w:i/>
              </w:rPr>
              <w:t>án</w:t>
            </w:r>
            <w:r w:rsidRPr="00DE3880">
              <w:rPr>
                <w:i/>
              </w:rPr>
              <w:t>dose un cambio de tendencia que se observa hasta esa fecha.</w:t>
            </w:r>
          </w:p>
          <w:p w:rsidR="006303F6" w:rsidRDefault="006303F6" w:rsidP="006303F6">
            <w:pPr>
              <w:pStyle w:val="Prrafodelista"/>
              <w:numPr>
                <w:ilvl w:val="0"/>
                <w:numId w:val="19"/>
              </w:numPr>
              <w:rPr>
                <w:i/>
              </w:rPr>
            </w:pPr>
            <w:r w:rsidRPr="00DE3880">
              <w:rPr>
                <w:i/>
              </w:rPr>
              <w:t xml:space="preserve">Para los pozos HGMA, asociados a la quebrada de </w:t>
            </w:r>
            <w:proofErr w:type="spellStart"/>
            <w:r w:rsidRPr="00DE3880">
              <w:rPr>
                <w:i/>
              </w:rPr>
              <w:t>Manquehua</w:t>
            </w:r>
            <w:proofErr w:type="spellEnd"/>
            <w:r w:rsidRPr="00DE3880">
              <w:rPr>
                <w:i/>
              </w:rPr>
              <w:t>, se observa que los 3 pozos monitoreados presentan tendencias similares para los parámetros pH, conductividad eléctrica, sulfatos y Cu.</w:t>
            </w:r>
            <w:r w:rsidR="002D364A" w:rsidRPr="00DE3880">
              <w:rPr>
                <w:i/>
              </w:rPr>
              <w:t xml:space="preserve"> Respecto de lo anterior, durante el mes de julio de 2017, no se observan alteraciones en los parámetros analizados, que pudieran evidenciar algún derrame de sustancias peligrosas en la quebrada Cárcamo.</w:t>
            </w:r>
          </w:p>
          <w:p w:rsidR="00DE3880" w:rsidRPr="00DE3880" w:rsidRDefault="00DE3880" w:rsidP="00707939">
            <w:pPr>
              <w:jc w:val="both"/>
            </w:pPr>
            <w:r>
              <w:t xml:space="preserve">Respecto del análisis de los pozos HGQU-1 y </w:t>
            </w:r>
            <w:r w:rsidRPr="00DE3880">
              <w:t>HGQU-2</w:t>
            </w:r>
            <w:r>
              <w:t xml:space="preserve">, </w:t>
            </w:r>
            <w:proofErr w:type="gramStart"/>
            <w:r w:rsidR="00B86481">
              <w:t>ésta</w:t>
            </w:r>
            <w:proofErr w:type="gramEnd"/>
            <w:r w:rsidR="00B86481">
              <w:t xml:space="preserve"> </w:t>
            </w:r>
            <w:r>
              <w:t>Superintendencia no evide</w:t>
            </w:r>
            <w:r w:rsidR="00D107C8">
              <w:t xml:space="preserve">nció cambios de </w:t>
            </w:r>
            <w:r>
              <w:t>ten</w:t>
            </w:r>
            <w:r w:rsidR="00D107C8">
              <w:t>den</w:t>
            </w:r>
            <w:r>
              <w:t>cia respecto de los valores presentados en los estudios de Línea Base</w:t>
            </w:r>
            <w:r w:rsidR="009910AD">
              <w:t>, particularmente para los parámetros Sulfato y Conductividad Eléctrica</w:t>
            </w:r>
            <w:r w:rsidR="0023126F">
              <w:t xml:space="preserve"> (</w:t>
            </w:r>
            <w:r w:rsidR="009910AD">
              <w:t>el</w:t>
            </w:r>
            <w:r w:rsidR="0023126F">
              <w:t xml:space="preserve"> desarrollo de esta temática </w:t>
            </w:r>
            <w:r w:rsidR="009910AD">
              <w:t xml:space="preserve">se consigna </w:t>
            </w:r>
            <w:r w:rsidR="0023126F">
              <w:t>más adelante en esta misma sección del presente informe, específicamente en la letra l., apartado n°4)</w:t>
            </w:r>
            <w:r>
              <w:t>.</w:t>
            </w:r>
          </w:p>
          <w:p w:rsidR="006303F6" w:rsidRPr="00DE3880" w:rsidRDefault="006303F6" w:rsidP="006303F6">
            <w:pPr>
              <w:pStyle w:val="Prrafodelista"/>
              <w:numPr>
                <w:ilvl w:val="0"/>
                <w:numId w:val="17"/>
              </w:numPr>
              <w:rPr>
                <w:i/>
              </w:rPr>
            </w:pPr>
            <w:r>
              <w:t xml:space="preserve">La DGA realizó un requerimiento de información al titular, para </w:t>
            </w:r>
            <w:r w:rsidR="00D02320">
              <w:t>evaluar si</w:t>
            </w:r>
            <w:r w:rsidR="00B64AB3">
              <w:t xml:space="preserve"> pudiera existir</w:t>
            </w:r>
            <w:r w:rsidR="00D02320">
              <w:t xml:space="preserve"> una relación entre el aumento de concentraciones de sulf</w:t>
            </w:r>
            <w:r w:rsidR="005109D7">
              <w:t>a</w:t>
            </w:r>
            <w:r w:rsidR="00D02320">
              <w:t xml:space="preserve">to </w:t>
            </w:r>
            <w:r w:rsidR="00DE3880">
              <w:t xml:space="preserve">observada </w:t>
            </w:r>
            <w:r w:rsidR="00D02320">
              <w:t>y la operación de la pila de lixiviación.</w:t>
            </w:r>
            <w:r w:rsidR="005109D7">
              <w:t xml:space="preserve"> De la revisión de dichos antecedentes, la DGA concluyó que</w:t>
            </w:r>
            <w:r w:rsidR="005109D7" w:rsidRPr="00DE3880">
              <w:rPr>
                <w:i/>
              </w:rPr>
              <w:t>: “Según cronograma presentado, se tiene que la fecha de inicio de la operación de la pila de lixiviación se realizó en el periodo mayo-junio de 2011. La construcción finalizó en abril de 2011, ejecutándose pruebas de instalación de equipos desde noviembre de 2010 a enero de 2011.</w:t>
            </w:r>
          </w:p>
          <w:p w:rsidR="005109D7" w:rsidRPr="00DE3880" w:rsidRDefault="005109D7" w:rsidP="005109D7">
            <w:pPr>
              <w:pStyle w:val="Prrafodelista"/>
              <w:numPr>
                <w:ilvl w:val="0"/>
                <w:numId w:val="19"/>
              </w:numPr>
              <w:rPr>
                <w:i/>
              </w:rPr>
            </w:pPr>
            <w:r w:rsidRPr="00DE3880">
              <w:rPr>
                <w:i/>
              </w:rPr>
              <w:t>Res</w:t>
            </w:r>
            <w:r w:rsidR="00B82F24" w:rsidRPr="00DE3880">
              <w:rPr>
                <w:i/>
              </w:rPr>
              <w:t xml:space="preserve">pecto </w:t>
            </w:r>
            <w:r w:rsidRPr="00DE3880">
              <w:rPr>
                <w:i/>
              </w:rPr>
              <w:t xml:space="preserve">a los perfiles geológicos y profundidad de habilitación de los pozos HGQU-1 y HGQU-2, la empresa ha señalado que no cuenta con esta información, y </w:t>
            </w:r>
            <w:proofErr w:type="gramStart"/>
            <w:r w:rsidRPr="00DE3880">
              <w:rPr>
                <w:i/>
              </w:rPr>
              <w:t>que</w:t>
            </w:r>
            <w:proofErr w:type="gramEnd"/>
            <w:r w:rsidRPr="00DE3880">
              <w:rPr>
                <w:i/>
              </w:rPr>
              <w:t xml:space="preserve"> si es estrictamente necesario, se tendría que levantar requerimiento con plazos prudentes que permitan ejecutar esta actividad.</w:t>
            </w:r>
          </w:p>
          <w:p w:rsidR="006B4717" w:rsidRPr="00DE3880" w:rsidRDefault="006B4717" w:rsidP="005109D7">
            <w:pPr>
              <w:pStyle w:val="Prrafodelista"/>
              <w:numPr>
                <w:ilvl w:val="0"/>
                <w:numId w:val="19"/>
              </w:numPr>
              <w:rPr>
                <w:i/>
              </w:rPr>
            </w:pPr>
            <w:r w:rsidRPr="00DE3880">
              <w:rPr>
                <w:i/>
              </w:rPr>
              <w:t xml:space="preserve">Respecto a los controles de calidad Minera </w:t>
            </w:r>
            <w:r w:rsidR="00B64AB3">
              <w:rPr>
                <w:i/>
              </w:rPr>
              <w:t>T</w:t>
            </w:r>
            <w:r w:rsidRPr="00DE3880">
              <w:rPr>
                <w:i/>
              </w:rPr>
              <w:t>res Valles</w:t>
            </w:r>
            <w:r w:rsidR="00803263" w:rsidRPr="00DE3880">
              <w:rPr>
                <w:i/>
              </w:rPr>
              <w:t xml:space="preserve"> presenta informe de Gestión y Control de calidad Pila de Lixiviación, que corresponde a la etapa de construcción de la pila. Así mismo, adjunta las especificaciones técnicas asociadas a la construcción de la pila de lixiviación.</w:t>
            </w:r>
          </w:p>
          <w:p w:rsidR="005109D7" w:rsidRPr="00DE3880" w:rsidRDefault="00420EB4" w:rsidP="005109D7">
            <w:pPr>
              <w:pStyle w:val="Prrafodelista"/>
              <w:numPr>
                <w:ilvl w:val="0"/>
                <w:numId w:val="19"/>
              </w:numPr>
              <w:rPr>
                <w:i/>
              </w:rPr>
            </w:pPr>
            <w:r w:rsidRPr="00DE3880">
              <w:rPr>
                <w:i/>
              </w:rPr>
              <w:t xml:space="preserve">Respecto de los controles en la etapa de operación, Minera Tres Valles informa que se cuenta con equipos que controlan cualquier fuga que pudiera existir en el proceso de lixiviación. Los lisímetros son equipos instalados en punto estratégico de la pila de lixiviación (Fuera de ella), que registra cualquier hallazgo de fuga. Al respecto el titular no presenta los medios de verificación que acrediten el control y los resultados de </w:t>
            </w:r>
            <w:r w:rsidR="00B64AB3">
              <w:rPr>
                <w:i/>
              </w:rPr>
              <w:t>é</w:t>
            </w:r>
            <w:r w:rsidRPr="00DE3880">
              <w:rPr>
                <w:i/>
              </w:rPr>
              <w:t>stos.</w:t>
            </w:r>
          </w:p>
          <w:p w:rsidR="00420EB4" w:rsidRPr="00DE3880" w:rsidRDefault="00420EB4" w:rsidP="00420EB4">
            <w:pPr>
              <w:pStyle w:val="Prrafodelista"/>
              <w:rPr>
                <w:i/>
              </w:rPr>
            </w:pPr>
            <w:r w:rsidRPr="00DE3880">
              <w:rPr>
                <w:i/>
              </w:rPr>
              <w:t xml:space="preserve">Por otra </w:t>
            </w:r>
            <w:proofErr w:type="gramStart"/>
            <w:r w:rsidRPr="00DE3880">
              <w:rPr>
                <w:i/>
              </w:rPr>
              <w:t>parte</w:t>
            </w:r>
            <w:proofErr w:type="gramEnd"/>
            <w:r w:rsidRPr="00DE3880">
              <w:rPr>
                <w:i/>
              </w:rPr>
              <w:t xml:space="preserve"> Minera Tres Valles indica que se cuenta con sensor de fuga ubicado bajo las piscinas de procesos</w:t>
            </w:r>
            <w:r w:rsidR="00B64AB3">
              <w:rPr>
                <w:i/>
              </w:rPr>
              <w:t>,</w:t>
            </w:r>
            <w:r w:rsidRPr="00DE3880">
              <w:rPr>
                <w:i/>
              </w:rPr>
              <w:t xml:space="preserve"> que reporta inmediatamente cuando existe una fuga. El documento señala que este sistema de detección es automático e instantáneo, reportándole inmediatamente al operador de sala de control de planta de lixiviación. Al respecto, la empresa no presenta medios de verificación de la </w:t>
            </w:r>
            <w:r w:rsidR="008701C7" w:rsidRPr="00DE3880">
              <w:rPr>
                <w:i/>
              </w:rPr>
              <w:t>implementación</w:t>
            </w:r>
            <w:r w:rsidRPr="00DE3880">
              <w:rPr>
                <w:i/>
              </w:rPr>
              <w:t xml:space="preserve"> y operación del sistema de control de fugas ni el chequeo de sensores.</w:t>
            </w:r>
          </w:p>
          <w:p w:rsidR="00420EB4" w:rsidRPr="008701C7" w:rsidRDefault="008701C7" w:rsidP="008701C7">
            <w:pPr>
              <w:pStyle w:val="Prrafodelista"/>
              <w:numPr>
                <w:ilvl w:val="0"/>
                <w:numId w:val="17"/>
              </w:numPr>
            </w:pPr>
            <w:r>
              <w:t>La DGA también comparó niveles freáticos de</w:t>
            </w:r>
            <w:r w:rsidR="004D1C2C">
              <w:t xml:space="preserve"> </w:t>
            </w:r>
            <w:r>
              <w:t xml:space="preserve">los pozos HGQU-1 y HGQU-2 </w:t>
            </w:r>
            <w:r w:rsidR="00B64AB3">
              <w:t xml:space="preserve">informados en </w:t>
            </w:r>
            <w:r>
              <w:t>el expediente de evaluación ambiental, específicamente</w:t>
            </w:r>
            <w:r w:rsidR="00B64AB3">
              <w:t xml:space="preserve"> en</w:t>
            </w:r>
            <w:r>
              <w:t xml:space="preserve"> la Adenda 2, y los niveles freáticos reportados por el titular</w:t>
            </w:r>
            <w:r w:rsidR="00B64AB3">
              <w:t>,</w:t>
            </w:r>
            <w:r>
              <w:t xml:space="preserve"> concluyendo que </w:t>
            </w:r>
            <w:r w:rsidRPr="008701C7">
              <w:rPr>
                <w:i/>
              </w:rPr>
              <w:t>“De la revisión de los datos e niveles fr</w:t>
            </w:r>
            <w:r>
              <w:rPr>
                <w:i/>
              </w:rPr>
              <w:t>e</w:t>
            </w:r>
            <w:r w:rsidRPr="008701C7">
              <w:rPr>
                <w:i/>
              </w:rPr>
              <w:t>áticos, se observa que no hay cambios significativos en los niveles medidos, no obstante, se destaca que el pozo HGQU-2 registra n</w:t>
            </w:r>
            <w:r>
              <w:rPr>
                <w:i/>
              </w:rPr>
              <w:t>i</w:t>
            </w:r>
            <w:r w:rsidRPr="008701C7">
              <w:rPr>
                <w:i/>
              </w:rPr>
              <w:t>veles fr</w:t>
            </w:r>
            <w:r>
              <w:rPr>
                <w:i/>
              </w:rPr>
              <w:t>e</w:t>
            </w:r>
            <w:r w:rsidRPr="008701C7">
              <w:rPr>
                <w:i/>
              </w:rPr>
              <w:t>áticos iguales a cero, situación que debe ser aclarada con el titular”.</w:t>
            </w:r>
          </w:p>
          <w:p w:rsidR="008701C7" w:rsidRPr="00786561" w:rsidRDefault="004D1C2C" w:rsidP="008701C7">
            <w:pPr>
              <w:pStyle w:val="Prrafodelista"/>
              <w:numPr>
                <w:ilvl w:val="0"/>
                <w:numId w:val="17"/>
              </w:numPr>
            </w:pPr>
            <w:r>
              <w:t>A</w:t>
            </w:r>
            <w:r w:rsidR="00BA4EB2">
              <w:t xml:space="preserve"> modo de conclusión, la DGA señala en comentarios finales, que “</w:t>
            </w:r>
            <w:r w:rsidR="00BA4EB2">
              <w:rPr>
                <w:i/>
              </w:rPr>
              <w:t xml:space="preserve">de los resultados del examen de información de calidad de aguas superficiales y subterráneas, incluyendo los antecedentes adicionales solicitados a Minera Tres Valles, asociadas a los instrumentos de Gestión Ambiental indicados en el punto 2, se observa que existe una modificación de la tendencia en las concentraciones de sulfatos y conductividad eléctrica para el pozo HGQU-2, cuyo objetivo es operar como indicador de contaminación, dado que </w:t>
            </w:r>
            <w:r w:rsidR="00786561">
              <w:rPr>
                <w:i/>
              </w:rPr>
              <w:t>su ubicación es aguas debajo de la pila de lixiviación.</w:t>
            </w:r>
          </w:p>
          <w:p w:rsidR="00786561" w:rsidRPr="004D1C2C" w:rsidRDefault="004D1C2C" w:rsidP="00786561">
            <w:pPr>
              <w:pStyle w:val="Prrafodelista"/>
              <w:ind w:left="360"/>
              <w:rPr>
                <w:i/>
              </w:rPr>
            </w:pPr>
            <w:r w:rsidRPr="004D1C2C">
              <w:rPr>
                <w:i/>
              </w:rPr>
              <w:t>(</w:t>
            </w:r>
            <w:r w:rsidR="00786561" w:rsidRPr="004D1C2C">
              <w:rPr>
                <w:i/>
              </w:rPr>
              <w:t>…) es posible concluir que los pozos de monitoreo son representativos del acuífero identificado en el lugar y que los cambios en la calidad de las aguas no están asociados a un aumento o disminución del nivel freático toda vez que estos muestran una estabilidad en el tiempo.</w:t>
            </w:r>
          </w:p>
          <w:p w:rsidR="004D1C2C" w:rsidRPr="00B82F24" w:rsidRDefault="00786561" w:rsidP="00CD7648">
            <w:pPr>
              <w:pStyle w:val="Prrafodelista"/>
              <w:ind w:left="360"/>
            </w:pPr>
            <w:r w:rsidRPr="004D1C2C">
              <w:rPr>
                <w:i/>
              </w:rPr>
              <w:t xml:space="preserve">Para descartar que existan infiltraciones desde la pila de lixiviación, se solicitó al titular presentar toda la información asociada a la operación y control de la pila, sin embargo, no se presentaron medios de verificación que acrediten que se realizan los controles establecidos en la RCA, esto es registro de control de lisímetros </w:t>
            </w:r>
            <w:r w:rsidRPr="004D1C2C">
              <w:rPr>
                <w:i/>
              </w:rPr>
              <w:lastRenderedPageBreak/>
              <w:t>y detectores de fugas. En consecuencia, no se puede descartar el riesgo de infiltraciones generadas por la pila de lixiviación como causa de la desviación de la tendencia histórica y aumento de concentración de sulfatos y conductividad eléctrica en el pozo HGQU-2.</w:t>
            </w:r>
            <w:r w:rsidR="00890DB6">
              <w:rPr>
                <w:i/>
              </w:rPr>
              <w:t>”</w:t>
            </w:r>
            <w:r w:rsidR="00B82F24">
              <w:t xml:space="preserve"> </w:t>
            </w:r>
          </w:p>
          <w:p w:rsidR="00CD7648" w:rsidRPr="00E923AF" w:rsidRDefault="00CD7648" w:rsidP="00CD7648">
            <w:pPr>
              <w:pStyle w:val="Prrafodelista"/>
              <w:numPr>
                <w:ilvl w:val="0"/>
                <w:numId w:val="17"/>
              </w:numPr>
              <w:rPr>
                <w:i/>
              </w:rPr>
            </w:pPr>
            <w:r>
              <w:t xml:space="preserve">Respecto de los perfiles </w:t>
            </w:r>
            <w:r w:rsidR="00DD6500">
              <w:t xml:space="preserve">geológicos y perfiles de habilitación de pozos, el titular señaló que no posee dicha información, declara que </w:t>
            </w:r>
            <w:r w:rsidR="00F03F90" w:rsidRPr="00707939">
              <w:rPr>
                <w:i/>
              </w:rPr>
              <w:t>“se ha realizado una intensa búsqueda con la empresa colaboradora que realizó este trabajo durante la etapa de construcción del estudio de Impacto Ambiental, sin encontrar los antecedentes solicitados”</w:t>
            </w:r>
            <w:r w:rsidR="0023126F">
              <w:t>.</w:t>
            </w:r>
            <w:r w:rsidR="00E923AF">
              <w:t xml:space="preserve"> Respecto de la representatividad de los pozos, el titular señala que estos puntos de control fueron definidos durante el proceso de evaluación </w:t>
            </w:r>
            <w:r w:rsidR="00B86481">
              <w:t>ambiental,</w:t>
            </w:r>
            <w:r w:rsidR="00E923AF">
              <w:t xml:space="preserve"> por lo </w:t>
            </w:r>
            <w:proofErr w:type="gramStart"/>
            <w:r w:rsidR="00E923AF">
              <w:t>tanto</w:t>
            </w:r>
            <w:proofErr w:type="gramEnd"/>
            <w:r w:rsidR="00E923AF">
              <w:t xml:space="preserve"> la evaluación de la representatividad formó parte de dicho proceso.</w:t>
            </w:r>
          </w:p>
          <w:p w:rsidR="00E923AF" w:rsidRPr="00DA076B" w:rsidRDefault="00E923AF" w:rsidP="00DA076B">
            <w:pPr>
              <w:pStyle w:val="Prrafodelista"/>
              <w:numPr>
                <w:ilvl w:val="0"/>
                <w:numId w:val="17"/>
              </w:numPr>
              <w:rPr>
                <w:i/>
              </w:rPr>
            </w:pPr>
            <w:r w:rsidRPr="00DA076B">
              <w:t xml:space="preserve">Respecto de los monitoreos de los pozos, el titular señala que </w:t>
            </w:r>
            <w:r w:rsidRPr="00DA076B">
              <w:rPr>
                <w:i/>
              </w:rPr>
              <w:t xml:space="preserve">“cualquier infiltración se vería </w:t>
            </w:r>
            <w:r w:rsidR="004D798C" w:rsidRPr="00DA076B">
              <w:rPr>
                <w:i/>
              </w:rPr>
              <w:t>reflejada</w:t>
            </w:r>
            <w:r w:rsidRPr="00DA076B">
              <w:rPr>
                <w:i/>
              </w:rPr>
              <w:t xml:space="preserve"> evidentemente en los parámetros analizados, principalmente en los parámetros que se definieron como sensibles (p</w:t>
            </w:r>
            <w:r w:rsidR="004D798C" w:rsidRPr="00DA076B">
              <w:rPr>
                <w:i/>
              </w:rPr>
              <w:t>H</w:t>
            </w:r>
            <w:r w:rsidRPr="00DA076B">
              <w:rPr>
                <w:i/>
              </w:rPr>
              <w:t xml:space="preserve">, </w:t>
            </w:r>
            <w:r w:rsidR="004D798C" w:rsidRPr="00DA076B">
              <w:rPr>
                <w:i/>
              </w:rPr>
              <w:t>conductividad eléctrica, cobre y sulfatos), lo que no ha ocurrido hasta la fecha”.</w:t>
            </w:r>
            <w:r w:rsidR="007C33EC" w:rsidRPr="00DA076B">
              <w:t xml:space="preserve"> No </w:t>
            </w:r>
            <w:proofErr w:type="gramStart"/>
            <w:r w:rsidR="007C33EC" w:rsidRPr="00DA076B">
              <w:t>obstante</w:t>
            </w:r>
            <w:proofErr w:type="gramEnd"/>
            <w:r w:rsidR="007C33EC" w:rsidRPr="00DA076B">
              <w:t xml:space="preserve"> la DGA constató un aumento en el sulfato y conductividad eléctrica en el pozo HGQU-2</w:t>
            </w:r>
            <w:r w:rsidR="00DA076B">
              <w:t xml:space="preserve"> </w:t>
            </w:r>
            <w:r w:rsidR="007C33EC" w:rsidRPr="00DA076B">
              <w:t xml:space="preserve">que se encuentra aguas </w:t>
            </w:r>
            <w:r w:rsidR="00DA076B">
              <w:t>a</w:t>
            </w:r>
            <w:r w:rsidR="00DA076B" w:rsidRPr="00DA076B">
              <w:t xml:space="preserve">bajo </w:t>
            </w:r>
            <w:r w:rsidR="007C33EC" w:rsidRPr="00DA076B">
              <w:t>de la pila de lixiviación.</w:t>
            </w:r>
          </w:p>
          <w:p w:rsidR="00786561" w:rsidRPr="002F2434" w:rsidRDefault="00B11771" w:rsidP="00D60A24">
            <w:pPr>
              <w:pStyle w:val="Prrafodelista"/>
              <w:numPr>
                <w:ilvl w:val="0"/>
                <w:numId w:val="17"/>
              </w:numPr>
            </w:pPr>
            <w:r>
              <w:t xml:space="preserve">Respecto de la denuncia señalada en el ordinario N°812, de la Ilustre Municipalidad de Salamanca, </w:t>
            </w:r>
            <w:r w:rsidR="00D60A24">
              <w:t xml:space="preserve">dicho documento no señala la fecha en la cual habría ocurrido el derrame, ni el sector específico, no detalla tampoco la sustancia que habría sido derramada. Sin </w:t>
            </w:r>
            <w:proofErr w:type="gramStart"/>
            <w:r w:rsidR="00D60A24">
              <w:t>embargo</w:t>
            </w:r>
            <w:proofErr w:type="gramEnd"/>
            <w:r w:rsidR="00D60A24">
              <w:t xml:space="preserve"> durante los meses de junio y julio, no se observan alteraciones en el monitoreo de los pozos HGMA los cuales corresponden al monitoreo asociado a la quebrada de </w:t>
            </w:r>
            <w:proofErr w:type="spellStart"/>
            <w:r w:rsidR="00D60A24">
              <w:t>Manquehua</w:t>
            </w:r>
            <w:proofErr w:type="spellEnd"/>
            <w:r w:rsidR="00D60A24">
              <w:t xml:space="preserve">. Por otra </w:t>
            </w:r>
            <w:proofErr w:type="gramStart"/>
            <w:r w:rsidR="00D60A24">
              <w:t>parte</w:t>
            </w:r>
            <w:proofErr w:type="gramEnd"/>
            <w:r w:rsidR="00D60A24">
              <w:t xml:space="preserve"> el informe remitido por la oficina de gestión ambiental de la Municipalidad, concluye que “</w:t>
            </w:r>
            <w:r w:rsidR="00D60A24" w:rsidRPr="00D60A24">
              <w:rPr>
                <w:i/>
              </w:rPr>
              <w:t>no hay evidencia de que haya existido un derrame en el sector, y que además no se evidenció la presencia de relaves, borra ni otro material o sustancia peligrosa para el medio ambiente y la salud de las personas que sea manejado o transportado en el sector denunciado”.</w:t>
            </w:r>
          </w:p>
          <w:p w:rsidR="008236A6" w:rsidRPr="007108A7" w:rsidRDefault="00DA076B" w:rsidP="00DA076B">
            <w:pPr>
              <w:pStyle w:val="Prrafodelista"/>
              <w:numPr>
                <w:ilvl w:val="0"/>
                <w:numId w:val="17"/>
              </w:numPr>
              <w:rPr>
                <w:i/>
              </w:rPr>
            </w:pPr>
            <w:r w:rsidRPr="007108A7">
              <w:t>Respecto de las medidas implementadas en las pilas de lixiviación, si bien el titular señala que existen lisímetros y sistemas de detección de fugas, no presenta registros de la operación de dichos sistemas. Así, p</w:t>
            </w:r>
            <w:r w:rsidR="008236A6" w:rsidRPr="007108A7">
              <w:t xml:space="preserve">or medio de la Res. EX. O.R.C. </w:t>
            </w:r>
            <w:proofErr w:type="spellStart"/>
            <w:r w:rsidR="008236A6" w:rsidRPr="007108A7">
              <w:t>N°</w:t>
            </w:r>
            <w:proofErr w:type="spellEnd"/>
            <w:r w:rsidR="008236A6" w:rsidRPr="007108A7">
              <w:t xml:space="preserve"> 01, de fecha </w:t>
            </w:r>
            <w:r w:rsidR="00D61FC1" w:rsidRPr="007108A7">
              <w:t>03 de enero</w:t>
            </w:r>
            <w:r w:rsidR="008236A6" w:rsidRPr="007108A7">
              <w:t xml:space="preserve"> de 2019, esta Superintendencia hizo un nuevo requerimiento de información al Titular. Mediante Carta sin número, de fecha 17 de enero de 2019, Minera Tres Valles respondió dicho requerimiento. Al respecto, es posible señalar lo siguiente:</w:t>
            </w:r>
          </w:p>
          <w:p w:rsidR="002F2434" w:rsidRPr="00B06451" w:rsidRDefault="002F2434" w:rsidP="002F2434">
            <w:pPr>
              <w:pStyle w:val="Prrafodelista"/>
              <w:ind w:left="360"/>
            </w:pPr>
            <w:r w:rsidRPr="00B06451">
              <w:t>1.</w:t>
            </w:r>
            <w:r w:rsidRPr="00B06451">
              <w:tab/>
              <w:t xml:space="preserve">Sobre el Requerimiento N°1 de la Res. EX. O.R.C. </w:t>
            </w:r>
            <w:proofErr w:type="spellStart"/>
            <w:r w:rsidRPr="00B06451">
              <w:t>N°</w:t>
            </w:r>
            <w:proofErr w:type="spellEnd"/>
            <w:r w:rsidR="00E44A55" w:rsidRPr="00B06451">
              <w:t xml:space="preserve"> </w:t>
            </w:r>
            <w:r w:rsidRPr="00B06451">
              <w:t>01/2019, a saber:</w:t>
            </w:r>
          </w:p>
          <w:p w:rsidR="002F2434" w:rsidRPr="00B06451" w:rsidRDefault="002F2434" w:rsidP="002F2434">
            <w:pPr>
              <w:pStyle w:val="Prrafodelista"/>
              <w:ind w:left="360"/>
            </w:pPr>
            <w:r w:rsidRPr="00B06451">
              <w:rPr>
                <w:i/>
              </w:rPr>
              <w:t>“Según lo establecido en el Considerando 8.8 de la RCA N°265/2009, se solicita acompañar los medios de verificación del control de fugas de la pila de lixiviación, a saber, respaldos que acrediten la instalación y operación de los sensores de humedad (lisímetros), tales como fotografías e informes con los resultados de las mediciones”</w:t>
            </w:r>
            <w:r w:rsidRPr="00B06451">
              <w:t>.</w:t>
            </w:r>
          </w:p>
          <w:p w:rsidR="00864B69" w:rsidRPr="00B06451" w:rsidRDefault="002F2434" w:rsidP="002035A2">
            <w:pPr>
              <w:pStyle w:val="m-5232256914287241669msolistparagraph"/>
              <w:numPr>
                <w:ilvl w:val="1"/>
                <w:numId w:val="24"/>
              </w:numPr>
              <w:shd w:val="clear" w:color="auto" w:fill="FFFFFF"/>
              <w:spacing w:before="0" w:beforeAutospacing="0" w:after="0" w:afterAutospacing="0"/>
              <w:jc w:val="both"/>
              <w:rPr>
                <w:rFonts w:ascii="Calibri" w:eastAsia="Calibri" w:hAnsi="Calibri"/>
                <w:sz w:val="20"/>
                <w:szCs w:val="20"/>
                <w:lang w:eastAsia="es-ES"/>
              </w:rPr>
            </w:pPr>
            <w:r w:rsidRPr="00B06451">
              <w:rPr>
                <w:rFonts w:ascii="Calibri" w:eastAsia="Calibri" w:hAnsi="Calibri"/>
                <w:sz w:val="20"/>
                <w:szCs w:val="20"/>
                <w:lang w:eastAsia="es-ES"/>
              </w:rPr>
              <w:t xml:space="preserve">El </w:t>
            </w:r>
            <w:r w:rsidR="008236A6" w:rsidRPr="00B06451">
              <w:rPr>
                <w:rFonts w:ascii="Calibri" w:eastAsia="Calibri" w:hAnsi="Calibri"/>
                <w:sz w:val="20"/>
                <w:szCs w:val="20"/>
                <w:lang w:eastAsia="es-ES"/>
              </w:rPr>
              <w:t>T</w:t>
            </w:r>
            <w:r w:rsidRPr="00B06451">
              <w:rPr>
                <w:rFonts w:ascii="Calibri" w:eastAsia="Calibri" w:hAnsi="Calibri"/>
                <w:sz w:val="20"/>
                <w:szCs w:val="20"/>
                <w:lang w:eastAsia="es-ES"/>
              </w:rPr>
              <w:t>itular reporta los datos de Altura de Agua, Conductividad Eléctrica, Temperatura y Contenido Volumétrico, registrados en dos lisímetros ubicados en los sectores de la Pila N°1</w:t>
            </w:r>
            <w:r w:rsidR="00D23233" w:rsidRPr="00B06451">
              <w:rPr>
                <w:rFonts w:ascii="Calibri" w:eastAsia="Calibri" w:hAnsi="Calibri"/>
                <w:sz w:val="20"/>
                <w:szCs w:val="20"/>
                <w:lang w:eastAsia="es-ES"/>
              </w:rPr>
              <w:t xml:space="preserve"> (datos en el periodo </w:t>
            </w:r>
            <w:r w:rsidR="00083A85" w:rsidRPr="00B06451">
              <w:rPr>
                <w:rFonts w:ascii="Calibri" w:eastAsia="Calibri" w:hAnsi="Calibri"/>
                <w:sz w:val="20"/>
                <w:szCs w:val="20"/>
                <w:lang w:eastAsia="es-ES"/>
              </w:rPr>
              <w:t>01-10-2013 al 03-09</w:t>
            </w:r>
            <w:r w:rsidR="00D23233" w:rsidRPr="00B06451">
              <w:rPr>
                <w:rFonts w:ascii="Calibri" w:eastAsia="Calibri" w:hAnsi="Calibri"/>
                <w:sz w:val="20"/>
                <w:szCs w:val="20"/>
                <w:lang w:eastAsia="es-ES"/>
              </w:rPr>
              <w:t>-2017)</w:t>
            </w:r>
            <w:r w:rsidRPr="00B06451">
              <w:rPr>
                <w:rFonts w:ascii="Calibri" w:eastAsia="Calibri" w:hAnsi="Calibri"/>
                <w:sz w:val="20"/>
                <w:szCs w:val="20"/>
                <w:lang w:eastAsia="es-ES"/>
              </w:rPr>
              <w:t xml:space="preserve"> y N°11</w:t>
            </w:r>
            <w:r w:rsidR="00D23233" w:rsidRPr="00B06451">
              <w:rPr>
                <w:rFonts w:ascii="Calibri" w:eastAsia="Calibri" w:hAnsi="Calibri"/>
                <w:sz w:val="20"/>
                <w:szCs w:val="20"/>
                <w:lang w:eastAsia="es-ES"/>
              </w:rPr>
              <w:t xml:space="preserve"> (datos en el periodo</w:t>
            </w:r>
            <w:r w:rsidRPr="00B06451">
              <w:rPr>
                <w:rFonts w:ascii="Calibri" w:eastAsia="Calibri" w:hAnsi="Calibri"/>
                <w:sz w:val="20"/>
                <w:szCs w:val="20"/>
                <w:lang w:eastAsia="es-ES"/>
              </w:rPr>
              <w:t xml:space="preserve"> </w:t>
            </w:r>
            <w:r w:rsidR="00083A85" w:rsidRPr="00B06451">
              <w:rPr>
                <w:rFonts w:ascii="Calibri" w:eastAsia="Calibri" w:hAnsi="Calibri"/>
                <w:sz w:val="20"/>
                <w:szCs w:val="20"/>
                <w:lang w:eastAsia="es-ES"/>
              </w:rPr>
              <w:t>01-10-2013 al 14-10-2017, y un dato del 15-01-</w:t>
            </w:r>
            <w:r w:rsidR="00D23233" w:rsidRPr="00B06451">
              <w:rPr>
                <w:rFonts w:ascii="Calibri" w:eastAsia="Calibri" w:hAnsi="Calibri"/>
                <w:sz w:val="20"/>
                <w:szCs w:val="20"/>
                <w:lang w:eastAsia="es-ES"/>
              </w:rPr>
              <w:t>2019). V</w:t>
            </w:r>
            <w:r w:rsidRPr="00B06451">
              <w:rPr>
                <w:rFonts w:ascii="Calibri" w:eastAsia="Calibri" w:hAnsi="Calibri"/>
                <w:sz w:val="20"/>
                <w:szCs w:val="20"/>
                <w:lang w:eastAsia="es-ES"/>
              </w:rPr>
              <w:t xml:space="preserve">er ubicación en </w:t>
            </w:r>
            <w:r w:rsidRPr="00B06451">
              <w:rPr>
                <w:rFonts w:ascii="Calibri" w:eastAsia="Calibri" w:hAnsi="Calibri"/>
                <w:b/>
                <w:sz w:val="20"/>
                <w:szCs w:val="20"/>
                <w:lang w:eastAsia="es-ES"/>
              </w:rPr>
              <w:t xml:space="preserve">Figura </w:t>
            </w:r>
            <w:r w:rsidR="0022705D">
              <w:rPr>
                <w:rFonts w:ascii="Calibri" w:eastAsia="Calibri" w:hAnsi="Calibri"/>
                <w:b/>
                <w:sz w:val="20"/>
                <w:szCs w:val="20"/>
                <w:lang w:eastAsia="es-ES"/>
              </w:rPr>
              <w:t>2</w:t>
            </w:r>
            <w:r w:rsidRPr="00B06451">
              <w:rPr>
                <w:rFonts w:ascii="Calibri" w:eastAsia="Calibri" w:hAnsi="Calibri"/>
                <w:sz w:val="20"/>
                <w:szCs w:val="20"/>
                <w:lang w:eastAsia="es-ES"/>
              </w:rPr>
              <w:t>.</w:t>
            </w:r>
            <w:r w:rsidR="00DA076B" w:rsidRPr="00B06451">
              <w:rPr>
                <w:rFonts w:ascii="Calibri" w:eastAsia="Calibri" w:hAnsi="Calibri"/>
                <w:sz w:val="20"/>
                <w:szCs w:val="20"/>
                <w:lang w:eastAsia="es-ES"/>
              </w:rPr>
              <w:t xml:space="preserve"> </w:t>
            </w:r>
            <w:r w:rsidR="00D61FC1" w:rsidRPr="00B06451">
              <w:rPr>
                <w:rFonts w:ascii="Calibri" w:eastAsia="Calibri" w:hAnsi="Calibri"/>
                <w:sz w:val="20"/>
                <w:szCs w:val="20"/>
                <w:lang w:eastAsia="es-ES"/>
              </w:rPr>
              <w:t>En el caso del lisímetro N°1 n</w:t>
            </w:r>
            <w:r w:rsidR="00DA076B" w:rsidRPr="00B06451">
              <w:rPr>
                <w:rFonts w:ascii="Calibri" w:eastAsia="Calibri" w:hAnsi="Calibri"/>
                <w:sz w:val="20"/>
                <w:szCs w:val="20"/>
                <w:lang w:eastAsia="es-ES"/>
              </w:rPr>
              <w:t>o fueron presentados regist</w:t>
            </w:r>
            <w:r w:rsidR="00D61FC1" w:rsidRPr="00B06451">
              <w:rPr>
                <w:rFonts w:ascii="Calibri" w:eastAsia="Calibri" w:hAnsi="Calibri"/>
                <w:sz w:val="20"/>
                <w:szCs w:val="20"/>
                <w:lang w:eastAsia="es-ES"/>
              </w:rPr>
              <w:t>ros actualizados del sensor (el último dato presentado es de septiembre de 2017), mientras que en el caso del lisímetro N°11</w:t>
            </w:r>
            <w:r w:rsidR="00DA076B" w:rsidRPr="00B06451">
              <w:rPr>
                <w:rFonts w:ascii="Calibri" w:eastAsia="Calibri" w:hAnsi="Calibri"/>
                <w:sz w:val="20"/>
                <w:szCs w:val="20"/>
                <w:lang w:eastAsia="es-ES"/>
              </w:rPr>
              <w:t xml:space="preserve"> </w:t>
            </w:r>
            <w:r w:rsidR="00D61FC1" w:rsidRPr="00B06451">
              <w:rPr>
                <w:rFonts w:ascii="Calibri" w:eastAsia="Calibri" w:hAnsi="Calibri"/>
                <w:sz w:val="20"/>
                <w:szCs w:val="20"/>
                <w:lang w:eastAsia="es-ES"/>
              </w:rPr>
              <w:t>no se presentaron los datos del periodo comprendido entre octubre de 2017 y enero de 2019.</w:t>
            </w:r>
          </w:p>
          <w:p w:rsidR="008C65F1" w:rsidRPr="00B06451" w:rsidRDefault="008C65F1" w:rsidP="002035A2">
            <w:pPr>
              <w:pStyle w:val="m-5232256914287241669msolistparagraph"/>
              <w:numPr>
                <w:ilvl w:val="1"/>
                <w:numId w:val="24"/>
              </w:numPr>
              <w:shd w:val="clear" w:color="auto" w:fill="FFFFFF"/>
              <w:spacing w:before="0" w:beforeAutospacing="0" w:after="0" w:afterAutospacing="0"/>
              <w:jc w:val="both"/>
              <w:rPr>
                <w:rFonts w:ascii="Calibri" w:eastAsia="Calibri" w:hAnsi="Calibri"/>
                <w:sz w:val="20"/>
                <w:szCs w:val="20"/>
                <w:lang w:eastAsia="es-ES"/>
              </w:rPr>
            </w:pPr>
            <w:r w:rsidRPr="00B06451">
              <w:rPr>
                <w:rFonts w:ascii="Calibri" w:eastAsia="Calibri" w:hAnsi="Calibri"/>
                <w:sz w:val="20"/>
                <w:szCs w:val="20"/>
                <w:lang w:eastAsia="es-ES"/>
              </w:rPr>
              <w:t>De acuerdo a lo informado por Minera Tres Valles, los lisímetros fueron instalados durante el proceso sancionatorio que la SMA levantó contra el Titular durante el año 2013.</w:t>
            </w:r>
          </w:p>
          <w:p w:rsidR="009D4F1C" w:rsidRPr="00B06451" w:rsidRDefault="008C65F1" w:rsidP="00864B69">
            <w:pPr>
              <w:pStyle w:val="m-5232256914287241669msolistparagraph"/>
              <w:numPr>
                <w:ilvl w:val="1"/>
                <w:numId w:val="24"/>
              </w:numPr>
              <w:shd w:val="clear" w:color="auto" w:fill="FFFFFF"/>
              <w:spacing w:before="0" w:beforeAutospacing="0" w:after="0" w:afterAutospacing="0"/>
              <w:jc w:val="both"/>
              <w:rPr>
                <w:rFonts w:ascii="Calibri" w:eastAsia="Calibri" w:hAnsi="Calibri"/>
                <w:sz w:val="20"/>
                <w:szCs w:val="20"/>
                <w:lang w:eastAsia="es-ES"/>
              </w:rPr>
            </w:pPr>
            <w:r w:rsidRPr="00B06451">
              <w:rPr>
                <w:rFonts w:ascii="Calibri" w:eastAsia="Calibri" w:hAnsi="Calibri"/>
                <w:sz w:val="20"/>
                <w:szCs w:val="20"/>
                <w:lang w:eastAsia="es-ES"/>
              </w:rPr>
              <w:t>El T</w:t>
            </w:r>
            <w:r w:rsidR="009D4F1C" w:rsidRPr="00B06451">
              <w:rPr>
                <w:rFonts w:ascii="Calibri" w:eastAsia="Calibri" w:hAnsi="Calibri"/>
                <w:sz w:val="20"/>
                <w:szCs w:val="20"/>
                <w:lang w:eastAsia="es-ES"/>
              </w:rPr>
              <w:t xml:space="preserve">itular agrega que </w:t>
            </w:r>
            <w:r w:rsidR="009D4F1C" w:rsidRPr="00B06451">
              <w:rPr>
                <w:rFonts w:ascii="Calibri" w:eastAsia="Calibri" w:hAnsi="Calibri"/>
                <w:i/>
                <w:sz w:val="20"/>
                <w:szCs w:val="20"/>
                <w:lang w:eastAsia="es-ES"/>
              </w:rPr>
              <w:t>“Hasta la fecha los análisis de datos no muestran alteraciones asociadas al proyecto”</w:t>
            </w:r>
            <w:r w:rsidR="009D4F1C" w:rsidRPr="00B06451">
              <w:rPr>
                <w:rFonts w:ascii="Calibri" w:eastAsia="Calibri" w:hAnsi="Calibri"/>
                <w:sz w:val="20"/>
                <w:szCs w:val="20"/>
                <w:lang w:eastAsia="es-ES"/>
              </w:rPr>
              <w:t xml:space="preserve">; sin </w:t>
            </w:r>
            <w:proofErr w:type="gramStart"/>
            <w:r w:rsidR="009D4F1C" w:rsidRPr="00B06451">
              <w:rPr>
                <w:rFonts w:ascii="Calibri" w:eastAsia="Calibri" w:hAnsi="Calibri"/>
                <w:sz w:val="20"/>
                <w:szCs w:val="20"/>
                <w:lang w:eastAsia="es-ES"/>
              </w:rPr>
              <w:t>embargo</w:t>
            </w:r>
            <w:proofErr w:type="gramEnd"/>
            <w:r w:rsidR="009D4F1C" w:rsidRPr="00B06451">
              <w:rPr>
                <w:rFonts w:ascii="Calibri" w:eastAsia="Calibri" w:hAnsi="Calibri"/>
                <w:sz w:val="20"/>
                <w:szCs w:val="20"/>
                <w:lang w:eastAsia="es-ES"/>
              </w:rPr>
              <w:t xml:space="preserve"> dichos análisis no fueron incorporados y sólo se presentan los datos brutos de los sensores.</w:t>
            </w:r>
          </w:p>
          <w:p w:rsidR="005B22FB" w:rsidRPr="00B06451" w:rsidRDefault="00864B69" w:rsidP="00B06451">
            <w:pPr>
              <w:pStyle w:val="Prrafodelista"/>
              <w:shd w:val="clear" w:color="auto" w:fill="FFFFFF" w:themeFill="background1"/>
              <w:ind w:left="360"/>
            </w:pPr>
            <w:r w:rsidRPr="00B06451">
              <w:t>2.</w:t>
            </w:r>
            <w:r w:rsidRPr="00B06451">
              <w:tab/>
            </w:r>
            <w:r w:rsidR="000F3C0E" w:rsidRPr="00B06451">
              <w:t>Sobre el Requerimiento N°2 de la Res. EX. O.R.C. N°01/2019, a saber:</w:t>
            </w:r>
          </w:p>
          <w:p w:rsidR="00DA4447" w:rsidRPr="00B06451" w:rsidRDefault="00DA4447" w:rsidP="00B06451">
            <w:pPr>
              <w:pStyle w:val="Prrafodelista"/>
              <w:shd w:val="clear" w:color="auto" w:fill="FFFFFF" w:themeFill="background1"/>
              <w:ind w:left="360"/>
            </w:pPr>
            <w:r w:rsidRPr="00B06451">
              <w:rPr>
                <w:i/>
              </w:rPr>
              <w:t xml:space="preserve">“Según lo establecido en el Considerando 4.1 de la RCA N°265/2009, sección b ‘Residuos Líquidos’, </w:t>
            </w:r>
            <w:proofErr w:type="spellStart"/>
            <w:r w:rsidRPr="00B06451">
              <w:rPr>
                <w:i/>
              </w:rPr>
              <w:t>ii</w:t>
            </w:r>
            <w:proofErr w:type="spellEnd"/>
            <w:r w:rsidRPr="00B06451">
              <w:rPr>
                <w:i/>
              </w:rPr>
              <w:t>) ‘Etapa de Operación’, 2. ‘Residuos Industriales’, párrafo segundo, se solicita acompañar los medios de verificación de la implementación y operación de los detectores de fuga de las piscinas de proceso, tales como fotografías e informes con los resultados de las mediciones”</w:t>
            </w:r>
            <w:r w:rsidRPr="00B06451">
              <w:t>.</w:t>
            </w:r>
          </w:p>
          <w:p w:rsidR="000731C2" w:rsidRPr="00B06451" w:rsidRDefault="00083A85" w:rsidP="00B06451">
            <w:pPr>
              <w:pStyle w:val="m-5232256914287241669msolistparagraph"/>
              <w:numPr>
                <w:ilvl w:val="1"/>
                <w:numId w:val="28"/>
              </w:numPr>
              <w:shd w:val="clear" w:color="auto" w:fill="FFFFFF" w:themeFill="background1"/>
              <w:spacing w:before="0" w:beforeAutospacing="0" w:after="0" w:afterAutospacing="0"/>
              <w:ind w:left="811" w:hanging="386"/>
              <w:jc w:val="both"/>
              <w:rPr>
                <w:rFonts w:ascii="Calibri" w:eastAsia="Calibri" w:hAnsi="Calibri"/>
                <w:sz w:val="20"/>
                <w:szCs w:val="20"/>
                <w:lang w:eastAsia="es-ES"/>
              </w:rPr>
            </w:pPr>
            <w:r w:rsidRPr="00B06451">
              <w:rPr>
                <w:rFonts w:ascii="Calibri" w:eastAsia="Calibri" w:hAnsi="Calibri"/>
                <w:sz w:val="20"/>
                <w:szCs w:val="20"/>
                <w:lang w:eastAsia="es-ES"/>
              </w:rPr>
              <w:t>El T</w:t>
            </w:r>
            <w:r w:rsidR="00DA4447" w:rsidRPr="00B06451">
              <w:rPr>
                <w:rFonts w:ascii="Calibri" w:eastAsia="Calibri" w:hAnsi="Calibri"/>
                <w:sz w:val="20"/>
                <w:szCs w:val="20"/>
                <w:lang w:eastAsia="es-ES"/>
              </w:rPr>
              <w:t xml:space="preserve">itular señala que </w:t>
            </w:r>
            <w:r w:rsidR="00DA4447" w:rsidRPr="00B06451">
              <w:rPr>
                <w:rFonts w:ascii="Calibri" w:eastAsia="Calibri" w:hAnsi="Calibri"/>
                <w:i/>
                <w:sz w:val="20"/>
                <w:szCs w:val="20"/>
                <w:lang w:eastAsia="es-ES"/>
              </w:rPr>
              <w:t>“A través de sensores es posible detectar la presencia de filtraciones entre carpetas a través de un sistema automático”</w:t>
            </w:r>
            <w:r w:rsidR="00DA4447" w:rsidRPr="00B06451">
              <w:rPr>
                <w:rFonts w:ascii="Calibri" w:eastAsia="Calibri" w:hAnsi="Calibri"/>
                <w:sz w:val="20"/>
                <w:szCs w:val="20"/>
                <w:lang w:eastAsia="es-ES"/>
              </w:rPr>
              <w:t xml:space="preserve">. Sin </w:t>
            </w:r>
            <w:proofErr w:type="gramStart"/>
            <w:r w:rsidR="00DA4447" w:rsidRPr="00B06451">
              <w:rPr>
                <w:rFonts w:ascii="Calibri" w:eastAsia="Calibri" w:hAnsi="Calibri"/>
                <w:sz w:val="20"/>
                <w:szCs w:val="20"/>
                <w:lang w:eastAsia="es-ES"/>
              </w:rPr>
              <w:t xml:space="preserve">embargo, </w:t>
            </w:r>
            <w:r w:rsidR="000B5265" w:rsidRPr="00B06451">
              <w:rPr>
                <w:rFonts w:ascii="Calibri" w:eastAsia="Calibri" w:hAnsi="Calibri"/>
                <w:sz w:val="20"/>
                <w:szCs w:val="20"/>
                <w:lang w:eastAsia="es-ES"/>
              </w:rPr>
              <w:t xml:space="preserve"> </w:t>
            </w:r>
            <w:r w:rsidR="00DA4447" w:rsidRPr="00B06451">
              <w:rPr>
                <w:rFonts w:ascii="Calibri" w:eastAsia="Calibri" w:hAnsi="Calibri"/>
                <w:sz w:val="20"/>
                <w:szCs w:val="20"/>
                <w:lang w:eastAsia="es-ES"/>
              </w:rPr>
              <w:t>como</w:t>
            </w:r>
            <w:proofErr w:type="gramEnd"/>
            <w:r w:rsidR="00DA4447" w:rsidRPr="00B06451">
              <w:rPr>
                <w:rFonts w:ascii="Calibri" w:eastAsia="Calibri" w:hAnsi="Calibri"/>
                <w:sz w:val="20"/>
                <w:szCs w:val="20"/>
                <w:lang w:eastAsia="es-ES"/>
              </w:rPr>
              <w:t xml:space="preserve"> medios de verificación sólo remite fotografías del sistema de detección de fugas de las piscinas de proceso, pero no acompaña informes con los resultados de sus mediciones</w:t>
            </w:r>
            <w:r w:rsidR="007B1C4F">
              <w:rPr>
                <w:rFonts w:ascii="Calibri" w:eastAsia="Calibri" w:hAnsi="Calibri"/>
                <w:sz w:val="20"/>
                <w:szCs w:val="20"/>
                <w:lang w:eastAsia="es-ES"/>
              </w:rPr>
              <w:t>,</w:t>
            </w:r>
            <w:r w:rsidR="00DA4447" w:rsidRPr="00B06451">
              <w:rPr>
                <w:rFonts w:ascii="Calibri" w:eastAsia="Calibri" w:hAnsi="Calibri"/>
                <w:sz w:val="20"/>
                <w:szCs w:val="20"/>
                <w:lang w:eastAsia="es-ES"/>
              </w:rPr>
              <w:t xml:space="preserve"> como sí lo hizo en el caso de los lisímetros de las pilas.</w:t>
            </w:r>
          </w:p>
          <w:p w:rsidR="005F5C69" w:rsidRPr="00B06451" w:rsidRDefault="00DA076B" w:rsidP="005F5C69">
            <w:pPr>
              <w:pStyle w:val="Prrafodelista"/>
              <w:numPr>
                <w:ilvl w:val="0"/>
                <w:numId w:val="17"/>
              </w:numPr>
            </w:pPr>
            <w:r w:rsidRPr="00B06451">
              <w:lastRenderedPageBreak/>
              <w:t>En vista de lo anterior, p</w:t>
            </w:r>
            <w:r w:rsidR="00D23233" w:rsidRPr="00B06451">
              <w:t xml:space="preserve">or medio de la </w:t>
            </w:r>
            <w:r w:rsidR="008236A6" w:rsidRPr="00B06451">
              <w:t xml:space="preserve">Res. EX. O.R.C. </w:t>
            </w:r>
            <w:proofErr w:type="spellStart"/>
            <w:r w:rsidR="008236A6" w:rsidRPr="00B06451">
              <w:t>N°</w:t>
            </w:r>
            <w:proofErr w:type="spellEnd"/>
            <w:r w:rsidR="008236A6" w:rsidRPr="00B06451">
              <w:t xml:space="preserve"> 09</w:t>
            </w:r>
            <w:r w:rsidR="00D23233" w:rsidRPr="00B06451">
              <w:t xml:space="preserve">, de fecha 18 de febrero de 2019, esta Superintendencia hizo un nuevo requerimiento de información al Titular. Mediante </w:t>
            </w:r>
            <w:r w:rsidR="005F5C69" w:rsidRPr="00B06451">
              <w:t>Carta sin número</w:t>
            </w:r>
            <w:r w:rsidR="00D23233" w:rsidRPr="00B06451">
              <w:t xml:space="preserve">, de </w:t>
            </w:r>
            <w:r w:rsidR="005F5C69" w:rsidRPr="00B06451">
              <w:t>fecha 1</w:t>
            </w:r>
            <w:r w:rsidR="00D23233" w:rsidRPr="00B06451">
              <w:t>2</w:t>
            </w:r>
            <w:r w:rsidR="005F5C69" w:rsidRPr="00B06451">
              <w:t xml:space="preserve"> de </w:t>
            </w:r>
            <w:r w:rsidR="00D23233" w:rsidRPr="00B06451">
              <w:t>marzo</w:t>
            </w:r>
            <w:r w:rsidR="00F64425">
              <w:t xml:space="preserve"> de 2019</w:t>
            </w:r>
            <w:r w:rsidR="00D23233" w:rsidRPr="00B06451">
              <w:t xml:space="preserve"> </w:t>
            </w:r>
            <w:r w:rsidR="00F64425" w:rsidRPr="00F64425">
              <w:rPr>
                <w:lang w:val="es-CL"/>
              </w:rPr>
              <w:t>(Anexo 11)</w:t>
            </w:r>
            <w:r w:rsidR="00F64425">
              <w:rPr>
                <w:lang w:val="es-CL"/>
              </w:rPr>
              <w:t xml:space="preserve">, </w:t>
            </w:r>
            <w:r w:rsidR="00D23233" w:rsidRPr="00B06451">
              <w:t>Minera Tres Valles respondió dicho requerimiento. Al respecto, es posible señalar lo siguiente</w:t>
            </w:r>
            <w:r w:rsidR="005F5C69" w:rsidRPr="00B06451">
              <w:t>:</w:t>
            </w:r>
          </w:p>
          <w:p w:rsidR="00D23233" w:rsidRPr="00B06451" w:rsidRDefault="00D23233" w:rsidP="00D23233">
            <w:pPr>
              <w:pStyle w:val="Prrafodelista"/>
              <w:ind w:left="360"/>
            </w:pPr>
            <w:r w:rsidRPr="00B06451">
              <w:t>1.</w:t>
            </w:r>
            <w:r w:rsidRPr="00B06451">
              <w:tab/>
              <w:t xml:space="preserve">Sobre el Requerimiento N°1 de la Res. EX. O.R.C. </w:t>
            </w:r>
            <w:proofErr w:type="spellStart"/>
            <w:r w:rsidRPr="00B06451">
              <w:t>N°</w:t>
            </w:r>
            <w:proofErr w:type="spellEnd"/>
            <w:r w:rsidR="00E44A55" w:rsidRPr="00B06451">
              <w:t xml:space="preserve"> </w:t>
            </w:r>
            <w:r w:rsidRPr="00B06451">
              <w:t>0</w:t>
            </w:r>
            <w:r w:rsidR="00E44A55" w:rsidRPr="00B06451">
              <w:t>9</w:t>
            </w:r>
            <w:r w:rsidRPr="00B06451">
              <w:t>/2019, a saber:</w:t>
            </w:r>
          </w:p>
          <w:p w:rsidR="00D23233" w:rsidRPr="00B06451" w:rsidRDefault="00D23233" w:rsidP="00D23233">
            <w:pPr>
              <w:pStyle w:val="Prrafodelista"/>
              <w:ind w:left="360"/>
              <w:rPr>
                <w:i/>
              </w:rPr>
            </w:pPr>
            <w:r w:rsidRPr="00B06451">
              <w:rPr>
                <w:i/>
              </w:rPr>
              <w:t>“Datos actualizados del sensor del lisímetro N°1, por cuanto el último dato que fue presentado es del día 03-09-2017. Registros en planilla digital EXCEL editable”.</w:t>
            </w:r>
          </w:p>
          <w:p w:rsidR="00915DDA" w:rsidRPr="00B06451" w:rsidRDefault="008236A6" w:rsidP="00D23233">
            <w:pPr>
              <w:pStyle w:val="m-5232256914287241669msolistparagraph"/>
              <w:numPr>
                <w:ilvl w:val="1"/>
                <w:numId w:val="29"/>
              </w:numPr>
              <w:shd w:val="clear" w:color="auto" w:fill="FFFFFF"/>
              <w:spacing w:before="0" w:beforeAutospacing="0" w:after="0" w:afterAutospacing="0"/>
              <w:jc w:val="both"/>
              <w:rPr>
                <w:rFonts w:ascii="Calibri" w:eastAsia="Calibri" w:hAnsi="Calibri"/>
                <w:sz w:val="20"/>
                <w:szCs w:val="20"/>
                <w:lang w:eastAsia="es-ES"/>
              </w:rPr>
            </w:pPr>
            <w:r w:rsidRPr="00B06451">
              <w:rPr>
                <w:rFonts w:ascii="Calibri" w:eastAsia="Calibri" w:hAnsi="Calibri"/>
                <w:sz w:val="20"/>
                <w:szCs w:val="20"/>
                <w:lang w:eastAsia="es-ES"/>
              </w:rPr>
              <w:t>El Titular</w:t>
            </w:r>
            <w:r w:rsidR="0058677C" w:rsidRPr="00B06451">
              <w:rPr>
                <w:rFonts w:ascii="Calibri" w:eastAsia="Calibri" w:hAnsi="Calibri"/>
                <w:sz w:val="20"/>
                <w:szCs w:val="20"/>
                <w:lang w:eastAsia="es-ES"/>
              </w:rPr>
              <w:t xml:space="preserve"> indica que los datos que se disponen se encuentran en el Anexo </w:t>
            </w:r>
            <w:r w:rsidR="00891440" w:rsidRPr="00B06451">
              <w:rPr>
                <w:rFonts w:ascii="Calibri" w:eastAsia="Calibri" w:hAnsi="Calibri"/>
                <w:sz w:val="20"/>
                <w:szCs w:val="20"/>
                <w:lang w:eastAsia="es-ES"/>
              </w:rPr>
              <w:t>N°</w:t>
            </w:r>
            <w:r w:rsidR="0058677C" w:rsidRPr="00B06451">
              <w:rPr>
                <w:rFonts w:ascii="Calibri" w:eastAsia="Calibri" w:hAnsi="Calibri"/>
                <w:sz w:val="20"/>
                <w:szCs w:val="20"/>
                <w:lang w:eastAsia="es-ES"/>
              </w:rPr>
              <w:t xml:space="preserve">1 de la Carta sin número, de fecha 12 de marzo de 2019. Dicho Anexo incorpora información adicional </w:t>
            </w:r>
            <w:r w:rsidR="00915DDA" w:rsidRPr="00B06451">
              <w:rPr>
                <w:rFonts w:ascii="Calibri" w:eastAsia="Calibri" w:hAnsi="Calibri"/>
                <w:sz w:val="20"/>
                <w:szCs w:val="20"/>
                <w:lang w:eastAsia="es-ES"/>
              </w:rPr>
              <w:t>de Altura de Agua, Conductividad Eléctrica, Temperatura y Contenido Volumétrico para el</w:t>
            </w:r>
            <w:r w:rsidR="0058677C" w:rsidRPr="00B06451">
              <w:rPr>
                <w:rFonts w:ascii="Calibri" w:eastAsia="Calibri" w:hAnsi="Calibri"/>
                <w:sz w:val="20"/>
                <w:szCs w:val="20"/>
                <w:lang w:eastAsia="es-ES"/>
              </w:rPr>
              <w:t xml:space="preserve"> año 2019</w:t>
            </w:r>
            <w:r w:rsidR="00915DDA" w:rsidRPr="00B06451">
              <w:rPr>
                <w:rFonts w:ascii="Calibri" w:eastAsia="Calibri" w:hAnsi="Calibri"/>
                <w:sz w:val="20"/>
                <w:szCs w:val="20"/>
                <w:lang w:eastAsia="es-ES"/>
              </w:rPr>
              <w:t xml:space="preserve">, periodo 15-01-2019 al 04-03-2019. </w:t>
            </w:r>
          </w:p>
          <w:p w:rsidR="00D23233" w:rsidRPr="00B06451" w:rsidRDefault="00915DDA" w:rsidP="00D23233">
            <w:pPr>
              <w:pStyle w:val="m-5232256914287241669msolistparagraph"/>
              <w:numPr>
                <w:ilvl w:val="1"/>
                <w:numId w:val="29"/>
              </w:numPr>
              <w:shd w:val="clear" w:color="auto" w:fill="FFFFFF"/>
              <w:spacing w:before="0" w:beforeAutospacing="0" w:after="0" w:afterAutospacing="0"/>
              <w:jc w:val="both"/>
              <w:rPr>
                <w:rFonts w:ascii="Calibri" w:eastAsia="Calibri" w:hAnsi="Calibri"/>
                <w:sz w:val="20"/>
                <w:szCs w:val="20"/>
                <w:lang w:eastAsia="es-ES"/>
              </w:rPr>
            </w:pPr>
            <w:r w:rsidRPr="00B06451">
              <w:rPr>
                <w:rFonts w:ascii="Calibri" w:eastAsia="Calibri" w:hAnsi="Calibri"/>
                <w:sz w:val="20"/>
                <w:szCs w:val="20"/>
                <w:lang w:eastAsia="es-ES"/>
              </w:rPr>
              <w:t xml:space="preserve">No fue </w:t>
            </w:r>
            <w:r w:rsidR="00323C4D" w:rsidRPr="00B06451">
              <w:rPr>
                <w:rFonts w:ascii="Calibri" w:eastAsia="Calibri" w:hAnsi="Calibri"/>
                <w:sz w:val="20"/>
                <w:szCs w:val="20"/>
                <w:lang w:eastAsia="es-ES"/>
              </w:rPr>
              <w:t>presentada</w:t>
            </w:r>
            <w:r w:rsidRPr="00B06451">
              <w:rPr>
                <w:rFonts w:ascii="Calibri" w:eastAsia="Calibri" w:hAnsi="Calibri"/>
                <w:sz w:val="20"/>
                <w:szCs w:val="20"/>
                <w:lang w:eastAsia="es-ES"/>
              </w:rPr>
              <w:t xml:space="preserve"> información </w:t>
            </w:r>
            <w:r w:rsidR="00513115" w:rsidRPr="00B06451">
              <w:rPr>
                <w:rFonts w:ascii="Calibri" w:eastAsia="Calibri" w:hAnsi="Calibri"/>
                <w:sz w:val="20"/>
                <w:szCs w:val="20"/>
                <w:lang w:eastAsia="es-ES"/>
              </w:rPr>
              <w:t xml:space="preserve">de ningún parámetro </w:t>
            </w:r>
            <w:r w:rsidRPr="00B06451">
              <w:rPr>
                <w:rFonts w:ascii="Calibri" w:eastAsia="Calibri" w:hAnsi="Calibri"/>
                <w:sz w:val="20"/>
                <w:szCs w:val="20"/>
                <w:lang w:eastAsia="es-ES"/>
              </w:rPr>
              <w:t>entre el 03-09-2017 y el 15-01-2019</w:t>
            </w:r>
            <w:r w:rsidR="00246D82" w:rsidRPr="00B06451">
              <w:rPr>
                <w:rFonts w:ascii="Calibri" w:eastAsia="Calibri" w:hAnsi="Calibri"/>
                <w:sz w:val="20"/>
                <w:szCs w:val="20"/>
                <w:lang w:eastAsia="es-ES"/>
              </w:rPr>
              <w:t xml:space="preserve"> (1 año y 4 meses, aproximadamente)</w:t>
            </w:r>
            <w:r w:rsidRPr="00B06451">
              <w:rPr>
                <w:rFonts w:ascii="Calibri" w:eastAsia="Calibri" w:hAnsi="Calibri"/>
                <w:sz w:val="20"/>
                <w:szCs w:val="20"/>
                <w:lang w:eastAsia="es-ES"/>
              </w:rPr>
              <w:t xml:space="preserve"> ni tampoco </w:t>
            </w:r>
            <w:r w:rsidR="00300EFC" w:rsidRPr="00B06451">
              <w:rPr>
                <w:rFonts w:ascii="Calibri" w:eastAsia="Calibri" w:hAnsi="Calibri"/>
                <w:sz w:val="20"/>
                <w:szCs w:val="20"/>
                <w:lang w:eastAsia="es-ES"/>
              </w:rPr>
              <w:t xml:space="preserve">fue </w:t>
            </w:r>
            <w:r w:rsidR="00323C4D" w:rsidRPr="00B06451">
              <w:rPr>
                <w:rFonts w:ascii="Calibri" w:eastAsia="Calibri" w:hAnsi="Calibri"/>
                <w:sz w:val="20"/>
                <w:szCs w:val="20"/>
                <w:lang w:eastAsia="es-ES"/>
              </w:rPr>
              <w:t>remitida</w:t>
            </w:r>
            <w:r w:rsidRPr="00B06451">
              <w:rPr>
                <w:rFonts w:ascii="Calibri" w:eastAsia="Calibri" w:hAnsi="Calibri"/>
                <w:sz w:val="20"/>
                <w:szCs w:val="20"/>
                <w:lang w:eastAsia="es-ES"/>
              </w:rPr>
              <w:t xml:space="preserve"> una justificación fundada para explicar la falta de dichos registros, los que representan un 25% de la data del periodo 2013-2019.</w:t>
            </w:r>
          </w:p>
          <w:p w:rsidR="002F0765" w:rsidRPr="00B06451" w:rsidRDefault="002F0765" w:rsidP="002F0765">
            <w:pPr>
              <w:pStyle w:val="m-5232256914287241669msolistparagraph"/>
              <w:numPr>
                <w:ilvl w:val="1"/>
                <w:numId w:val="29"/>
              </w:numPr>
              <w:shd w:val="clear" w:color="auto" w:fill="FFFFFF"/>
              <w:spacing w:before="0" w:beforeAutospacing="0" w:after="0" w:afterAutospacing="0"/>
              <w:jc w:val="both"/>
              <w:rPr>
                <w:rFonts w:ascii="Calibri" w:eastAsia="Calibri" w:hAnsi="Calibri"/>
                <w:sz w:val="20"/>
                <w:szCs w:val="20"/>
                <w:lang w:eastAsia="es-ES"/>
              </w:rPr>
            </w:pPr>
            <w:r w:rsidRPr="00B06451">
              <w:rPr>
                <w:rFonts w:ascii="Calibri" w:eastAsia="Calibri" w:hAnsi="Calibri"/>
                <w:sz w:val="20"/>
                <w:szCs w:val="20"/>
                <w:lang w:eastAsia="es-ES"/>
              </w:rPr>
              <w:t>Al analizar los registros disponibles,</w:t>
            </w:r>
            <w:r w:rsidR="00246D82" w:rsidRPr="00B06451">
              <w:rPr>
                <w:rFonts w:ascii="Calibri" w:eastAsia="Calibri" w:hAnsi="Calibri"/>
                <w:sz w:val="20"/>
                <w:szCs w:val="20"/>
                <w:lang w:eastAsia="es-ES"/>
              </w:rPr>
              <w:t xml:space="preserve"> </w:t>
            </w:r>
            <w:r w:rsidRPr="00B06451">
              <w:rPr>
                <w:rFonts w:ascii="Calibri" w:eastAsia="Calibri" w:hAnsi="Calibri"/>
                <w:sz w:val="20"/>
                <w:szCs w:val="20"/>
                <w:lang w:eastAsia="es-ES"/>
              </w:rPr>
              <w:t xml:space="preserve">se observa un aumento de </w:t>
            </w:r>
            <w:r w:rsidR="008431AF" w:rsidRPr="00B06451">
              <w:rPr>
                <w:rFonts w:ascii="Calibri" w:eastAsia="Calibri" w:hAnsi="Calibri"/>
                <w:sz w:val="20"/>
                <w:szCs w:val="20"/>
                <w:lang w:eastAsia="es-ES"/>
              </w:rPr>
              <w:t xml:space="preserve">los parámetros </w:t>
            </w:r>
            <w:r w:rsidRPr="00B06451">
              <w:rPr>
                <w:rFonts w:ascii="Calibri" w:eastAsia="Calibri" w:hAnsi="Calibri"/>
                <w:sz w:val="20"/>
                <w:szCs w:val="20"/>
                <w:lang w:eastAsia="es-ES"/>
              </w:rPr>
              <w:t xml:space="preserve">Altura de Agua y Conductividad en el sensor </w:t>
            </w:r>
            <w:r w:rsidR="00246D82" w:rsidRPr="00B06451">
              <w:rPr>
                <w:rFonts w:ascii="Calibri" w:eastAsia="Calibri" w:hAnsi="Calibri"/>
                <w:sz w:val="20"/>
                <w:szCs w:val="20"/>
                <w:lang w:eastAsia="es-ES"/>
              </w:rPr>
              <w:t>del lisímetro (periodo junio/2017-septiembre/2017)</w:t>
            </w:r>
            <w:r w:rsidR="00891440" w:rsidRPr="00B06451">
              <w:rPr>
                <w:rFonts w:ascii="Calibri" w:eastAsia="Calibri" w:hAnsi="Calibri"/>
                <w:sz w:val="20"/>
                <w:szCs w:val="20"/>
                <w:lang w:eastAsia="es-ES"/>
              </w:rPr>
              <w:t xml:space="preserve">; </w:t>
            </w:r>
            <w:r w:rsidRPr="00B06451">
              <w:rPr>
                <w:rFonts w:ascii="Calibri" w:eastAsia="Calibri" w:hAnsi="Calibri"/>
                <w:sz w:val="20"/>
                <w:szCs w:val="20"/>
                <w:lang w:eastAsia="es-ES"/>
              </w:rPr>
              <w:t>en el caso de la Conductividad esta aumentó más de 6 veces</w:t>
            </w:r>
            <w:r w:rsidR="00937A1D" w:rsidRPr="00B06451">
              <w:rPr>
                <w:rFonts w:ascii="Calibri" w:eastAsia="Calibri" w:hAnsi="Calibri"/>
                <w:sz w:val="20"/>
                <w:szCs w:val="20"/>
                <w:lang w:eastAsia="es-ES"/>
              </w:rPr>
              <w:t xml:space="preserve"> </w:t>
            </w:r>
            <w:r w:rsidRPr="00B06451">
              <w:rPr>
                <w:rFonts w:ascii="Calibri" w:eastAsia="Calibri" w:hAnsi="Calibri"/>
                <w:sz w:val="20"/>
                <w:szCs w:val="20"/>
                <w:lang w:eastAsia="es-ES"/>
              </w:rPr>
              <w:t xml:space="preserve">(ver </w:t>
            </w:r>
            <w:r w:rsidRPr="00B06451">
              <w:rPr>
                <w:rFonts w:ascii="Calibri" w:eastAsia="Calibri" w:hAnsi="Calibri"/>
                <w:b/>
                <w:sz w:val="20"/>
                <w:szCs w:val="20"/>
                <w:lang w:eastAsia="es-ES"/>
              </w:rPr>
              <w:t>Figura</w:t>
            </w:r>
            <w:r w:rsidR="00351A54" w:rsidRPr="00B06451">
              <w:rPr>
                <w:rFonts w:ascii="Calibri" w:eastAsia="Calibri" w:hAnsi="Calibri"/>
                <w:b/>
                <w:sz w:val="20"/>
                <w:szCs w:val="20"/>
                <w:lang w:eastAsia="es-ES"/>
              </w:rPr>
              <w:t xml:space="preserve"> </w:t>
            </w:r>
            <w:r w:rsidR="0022705D">
              <w:rPr>
                <w:rFonts w:ascii="Calibri" w:eastAsia="Calibri" w:hAnsi="Calibri"/>
                <w:b/>
                <w:sz w:val="20"/>
                <w:szCs w:val="20"/>
                <w:lang w:eastAsia="es-ES"/>
              </w:rPr>
              <w:t>3</w:t>
            </w:r>
            <w:r w:rsidRPr="00B06451">
              <w:rPr>
                <w:rFonts w:ascii="Calibri" w:eastAsia="Calibri" w:hAnsi="Calibri"/>
                <w:sz w:val="20"/>
                <w:szCs w:val="20"/>
                <w:lang w:eastAsia="es-ES"/>
              </w:rPr>
              <w:t xml:space="preserve">). </w:t>
            </w:r>
            <w:r w:rsidR="00891440" w:rsidRPr="00B06451">
              <w:rPr>
                <w:rFonts w:ascii="Calibri" w:eastAsia="Calibri" w:hAnsi="Calibri"/>
                <w:sz w:val="20"/>
                <w:szCs w:val="20"/>
                <w:lang w:eastAsia="es-ES"/>
              </w:rPr>
              <w:t>Sin embargo, l</w:t>
            </w:r>
            <w:r w:rsidR="00246D82" w:rsidRPr="00B06451">
              <w:rPr>
                <w:rFonts w:ascii="Calibri" w:eastAsia="Calibri" w:hAnsi="Calibri"/>
                <w:sz w:val="20"/>
                <w:szCs w:val="20"/>
                <w:lang w:eastAsia="es-ES"/>
              </w:rPr>
              <w:t>o anterior</w:t>
            </w:r>
            <w:r w:rsidRPr="00B06451">
              <w:rPr>
                <w:rFonts w:ascii="Calibri" w:eastAsia="Calibri" w:hAnsi="Calibri"/>
                <w:sz w:val="20"/>
                <w:szCs w:val="20"/>
                <w:lang w:eastAsia="es-ES"/>
              </w:rPr>
              <w:t xml:space="preserve"> no se ve reflejado en un incremento de las concentraciones de Sulfato o Conductividad Eléctrica del pozo HGQU-2 </w:t>
            </w:r>
            <w:r w:rsidR="00246D82" w:rsidRPr="00B06451">
              <w:rPr>
                <w:rFonts w:ascii="Calibri" w:eastAsia="Calibri" w:hAnsi="Calibri"/>
                <w:sz w:val="20"/>
                <w:szCs w:val="20"/>
                <w:lang w:eastAsia="es-ES"/>
              </w:rPr>
              <w:t>e</w:t>
            </w:r>
            <w:r w:rsidR="008431AF" w:rsidRPr="00B06451">
              <w:rPr>
                <w:rFonts w:ascii="Calibri" w:eastAsia="Calibri" w:hAnsi="Calibri"/>
                <w:sz w:val="20"/>
                <w:szCs w:val="20"/>
                <w:lang w:eastAsia="es-ES"/>
              </w:rPr>
              <w:t>n dicho</w:t>
            </w:r>
            <w:r w:rsidR="00246D82" w:rsidRPr="00B06451">
              <w:rPr>
                <w:rFonts w:ascii="Calibri" w:eastAsia="Calibri" w:hAnsi="Calibri"/>
                <w:sz w:val="20"/>
                <w:szCs w:val="20"/>
                <w:lang w:eastAsia="es-ES"/>
              </w:rPr>
              <w:t xml:space="preserve"> periodo</w:t>
            </w:r>
            <w:r w:rsidRPr="00B06451">
              <w:rPr>
                <w:rFonts w:ascii="Calibri" w:eastAsia="Calibri" w:hAnsi="Calibri"/>
                <w:sz w:val="20"/>
                <w:szCs w:val="20"/>
                <w:lang w:eastAsia="es-ES"/>
              </w:rPr>
              <w:t xml:space="preserve"> (ver </w:t>
            </w:r>
            <w:r w:rsidRPr="00B06451">
              <w:rPr>
                <w:rFonts w:ascii="Calibri" w:eastAsia="Calibri" w:hAnsi="Calibri"/>
                <w:b/>
                <w:sz w:val="20"/>
                <w:szCs w:val="20"/>
                <w:lang w:eastAsia="es-ES"/>
              </w:rPr>
              <w:t>Figura</w:t>
            </w:r>
            <w:r w:rsidR="0053469E" w:rsidRPr="00B06451">
              <w:rPr>
                <w:rFonts w:ascii="Calibri" w:eastAsia="Calibri" w:hAnsi="Calibri"/>
                <w:b/>
                <w:sz w:val="20"/>
                <w:szCs w:val="20"/>
                <w:lang w:eastAsia="es-ES"/>
              </w:rPr>
              <w:t xml:space="preserve">s </w:t>
            </w:r>
            <w:r w:rsidR="0022705D">
              <w:rPr>
                <w:rFonts w:ascii="Calibri" w:eastAsia="Calibri" w:hAnsi="Calibri"/>
                <w:b/>
                <w:sz w:val="20"/>
                <w:szCs w:val="20"/>
                <w:lang w:eastAsia="es-ES"/>
              </w:rPr>
              <w:t>5</w:t>
            </w:r>
            <w:r w:rsidRPr="00B06451">
              <w:rPr>
                <w:rFonts w:ascii="Calibri" w:eastAsia="Calibri" w:hAnsi="Calibri"/>
                <w:sz w:val="20"/>
                <w:szCs w:val="20"/>
                <w:lang w:eastAsia="es-ES"/>
              </w:rPr>
              <w:t xml:space="preserve"> y </w:t>
            </w:r>
            <w:r w:rsidR="0022705D">
              <w:rPr>
                <w:rFonts w:ascii="Calibri" w:eastAsia="Calibri" w:hAnsi="Calibri"/>
                <w:b/>
                <w:sz w:val="20"/>
                <w:szCs w:val="20"/>
                <w:lang w:eastAsia="es-ES"/>
              </w:rPr>
              <w:t>6</w:t>
            </w:r>
            <w:r w:rsidRPr="00B06451">
              <w:rPr>
                <w:rFonts w:ascii="Calibri" w:eastAsia="Calibri" w:hAnsi="Calibri"/>
                <w:sz w:val="20"/>
                <w:szCs w:val="20"/>
                <w:lang w:eastAsia="es-ES"/>
              </w:rPr>
              <w:t>)</w:t>
            </w:r>
            <w:r w:rsidR="00246D82" w:rsidRPr="00B06451">
              <w:rPr>
                <w:rFonts w:ascii="Calibri" w:eastAsia="Calibri" w:hAnsi="Calibri"/>
                <w:sz w:val="20"/>
                <w:szCs w:val="20"/>
                <w:lang w:eastAsia="es-ES"/>
              </w:rPr>
              <w:t>.</w:t>
            </w:r>
          </w:p>
          <w:p w:rsidR="00E44A55" w:rsidRPr="00B06451" w:rsidRDefault="00E44A55" w:rsidP="00E44A55">
            <w:pPr>
              <w:pStyle w:val="Prrafodelista"/>
              <w:ind w:left="360"/>
            </w:pPr>
            <w:r w:rsidRPr="00B06451">
              <w:t>2.</w:t>
            </w:r>
            <w:r w:rsidRPr="00B06451">
              <w:tab/>
              <w:t>Sobre el Requerimiento N°</w:t>
            </w:r>
            <w:r w:rsidR="00AA5183" w:rsidRPr="00B06451">
              <w:t>2</w:t>
            </w:r>
            <w:r w:rsidRPr="00B06451">
              <w:t xml:space="preserve"> de la Res. EX. O.R.C. </w:t>
            </w:r>
            <w:proofErr w:type="spellStart"/>
            <w:r w:rsidRPr="00B06451">
              <w:t>N°</w:t>
            </w:r>
            <w:proofErr w:type="spellEnd"/>
            <w:r w:rsidRPr="00B06451">
              <w:t xml:space="preserve"> 09/2019, a saber:</w:t>
            </w:r>
          </w:p>
          <w:p w:rsidR="00891440" w:rsidRPr="00B06451" w:rsidRDefault="00E44A55" w:rsidP="00891440">
            <w:pPr>
              <w:pStyle w:val="Prrafodelista"/>
              <w:ind w:left="360"/>
            </w:pPr>
            <w:r w:rsidRPr="00B06451">
              <w:rPr>
                <w:i/>
              </w:rPr>
              <w:t>“Serie completa de los datos del sensor del lisímetro N°11, por cuanto no se reportaron datos en el periodo 14-10-2017/15-01-2019. Registros en planilla digital EXCEL editable”</w:t>
            </w:r>
            <w:r w:rsidRPr="00B06451">
              <w:t>.</w:t>
            </w:r>
            <w:r w:rsidR="00891440" w:rsidRPr="00B06451">
              <w:t xml:space="preserve"> </w:t>
            </w:r>
          </w:p>
          <w:p w:rsidR="00891440" w:rsidRPr="00B06451" w:rsidRDefault="00891440" w:rsidP="0053469E">
            <w:pPr>
              <w:pStyle w:val="m-5232256914287241669msolistparagraph"/>
              <w:numPr>
                <w:ilvl w:val="1"/>
                <w:numId w:val="35"/>
              </w:numPr>
              <w:shd w:val="clear" w:color="auto" w:fill="FFFFFF"/>
              <w:spacing w:before="0" w:beforeAutospacing="0" w:after="0" w:afterAutospacing="0"/>
              <w:ind w:left="811" w:hanging="386"/>
              <w:jc w:val="both"/>
              <w:rPr>
                <w:rFonts w:ascii="Calibri" w:eastAsia="Calibri" w:hAnsi="Calibri"/>
                <w:sz w:val="20"/>
                <w:szCs w:val="20"/>
                <w:lang w:eastAsia="es-ES"/>
              </w:rPr>
            </w:pPr>
            <w:r w:rsidRPr="00B06451">
              <w:rPr>
                <w:rFonts w:ascii="Calibri" w:eastAsia="Calibri" w:hAnsi="Calibri"/>
                <w:sz w:val="20"/>
                <w:szCs w:val="20"/>
                <w:lang w:eastAsia="es-ES"/>
              </w:rPr>
              <w:t xml:space="preserve">El Titular indica que los datos que se disponen se encuentran en el Anexo N°2 de la Carta sin número, de fecha 12 de marzo de 2019. Dicho Anexo incorpora información adicional de Conductividad Eléctrica, Temperatura y Contenido Volumétrico para el año 2019, periodo 15-01-2019 al 04-03-2019. </w:t>
            </w:r>
          </w:p>
          <w:p w:rsidR="00891440" w:rsidRPr="00B06451" w:rsidRDefault="00891440" w:rsidP="0053469E">
            <w:pPr>
              <w:pStyle w:val="m-5232256914287241669msolistparagraph"/>
              <w:numPr>
                <w:ilvl w:val="1"/>
                <w:numId w:val="35"/>
              </w:numPr>
              <w:shd w:val="clear" w:color="auto" w:fill="FFFFFF"/>
              <w:spacing w:before="0" w:beforeAutospacing="0" w:after="0" w:afterAutospacing="0"/>
              <w:ind w:left="811" w:hanging="386"/>
              <w:jc w:val="both"/>
              <w:rPr>
                <w:rFonts w:ascii="Calibri" w:eastAsia="Calibri" w:hAnsi="Calibri"/>
                <w:sz w:val="20"/>
                <w:szCs w:val="20"/>
                <w:lang w:eastAsia="es-ES"/>
              </w:rPr>
            </w:pPr>
            <w:r w:rsidRPr="00B06451">
              <w:rPr>
                <w:rFonts w:ascii="Calibri" w:eastAsia="Calibri" w:hAnsi="Calibri"/>
                <w:sz w:val="20"/>
                <w:szCs w:val="20"/>
                <w:lang w:eastAsia="es-ES"/>
              </w:rPr>
              <w:t xml:space="preserve">No fue </w:t>
            </w:r>
            <w:r w:rsidR="00323C4D" w:rsidRPr="00B06451">
              <w:rPr>
                <w:rFonts w:ascii="Calibri" w:eastAsia="Calibri" w:hAnsi="Calibri"/>
                <w:sz w:val="20"/>
                <w:szCs w:val="20"/>
                <w:lang w:eastAsia="es-ES"/>
              </w:rPr>
              <w:t>presentada</w:t>
            </w:r>
            <w:r w:rsidRPr="00B06451">
              <w:rPr>
                <w:rFonts w:ascii="Calibri" w:eastAsia="Calibri" w:hAnsi="Calibri"/>
                <w:sz w:val="20"/>
                <w:szCs w:val="20"/>
                <w:lang w:eastAsia="es-ES"/>
              </w:rPr>
              <w:t xml:space="preserve"> información </w:t>
            </w:r>
            <w:r w:rsidR="00513115" w:rsidRPr="00B06451">
              <w:rPr>
                <w:rFonts w:ascii="Calibri" w:eastAsia="Calibri" w:hAnsi="Calibri"/>
                <w:sz w:val="20"/>
                <w:szCs w:val="20"/>
                <w:lang w:eastAsia="es-ES"/>
              </w:rPr>
              <w:t xml:space="preserve">de ningún parámetro </w:t>
            </w:r>
            <w:r w:rsidRPr="00B06451">
              <w:rPr>
                <w:rFonts w:ascii="Calibri" w:eastAsia="Calibri" w:hAnsi="Calibri"/>
                <w:sz w:val="20"/>
                <w:szCs w:val="20"/>
                <w:lang w:eastAsia="es-ES"/>
              </w:rPr>
              <w:t xml:space="preserve">entre el 14-10-2017 y el 15-01-2019 (1 año y 3 meses, aproximadamente) ni tampoco </w:t>
            </w:r>
            <w:r w:rsidR="00300EFC" w:rsidRPr="00B06451">
              <w:rPr>
                <w:rFonts w:ascii="Calibri" w:eastAsia="Calibri" w:hAnsi="Calibri"/>
                <w:sz w:val="20"/>
                <w:szCs w:val="20"/>
                <w:lang w:eastAsia="es-ES"/>
              </w:rPr>
              <w:t xml:space="preserve">fue </w:t>
            </w:r>
            <w:r w:rsidR="00323C4D" w:rsidRPr="00B06451">
              <w:rPr>
                <w:rFonts w:ascii="Calibri" w:eastAsia="Calibri" w:hAnsi="Calibri"/>
                <w:sz w:val="20"/>
                <w:szCs w:val="20"/>
                <w:lang w:eastAsia="es-ES"/>
              </w:rPr>
              <w:t>remitida</w:t>
            </w:r>
            <w:r w:rsidRPr="00B06451">
              <w:rPr>
                <w:rFonts w:ascii="Calibri" w:eastAsia="Calibri" w:hAnsi="Calibri"/>
                <w:sz w:val="20"/>
                <w:szCs w:val="20"/>
                <w:lang w:eastAsia="es-ES"/>
              </w:rPr>
              <w:t xml:space="preserve"> una justificación fundada para explicar la falta de dichos registros, los que representan un 23% de la data del periodo 2013-2019.</w:t>
            </w:r>
            <w:r w:rsidR="00513115" w:rsidRPr="00B06451">
              <w:rPr>
                <w:rFonts w:ascii="Calibri" w:eastAsia="Calibri" w:hAnsi="Calibri"/>
                <w:sz w:val="20"/>
                <w:szCs w:val="20"/>
                <w:lang w:eastAsia="es-ES"/>
              </w:rPr>
              <w:t xml:space="preserve"> </w:t>
            </w:r>
          </w:p>
          <w:p w:rsidR="00513115" w:rsidRPr="00B06451" w:rsidRDefault="00513115" w:rsidP="0053469E">
            <w:pPr>
              <w:pStyle w:val="m-5232256914287241669msolistparagraph"/>
              <w:numPr>
                <w:ilvl w:val="1"/>
                <w:numId w:val="35"/>
              </w:numPr>
              <w:shd w:val="clear" w:color="auto" w:fill="FFFFFF"/>
              <w:spacing w:before="0" w:beforeAutospacing="0" w:after="0" w:afterAutospacing="0"/>
              <w:ind w:left="811" w:hanging="386"/>
              <w:jc w:val="both"/>
              <w:rPr>
                <w:rFonts w:ascii="Calibri" w:eastAsia="Calibri" w:hAnsi="Calibri"/>
                <w:sz w:val="20"/>
                <w:szCs w:val="20"/>
                <w:lang w:eastAsia="es-ES"/>
              </w:rPr>
            </w:pPr>
            <w:r w:rsidRPr="00B06451">
              <w:rPr>
                <w:rFonts w:ascii="Calibri" w:eastAsia="Calibri" w:hAnsi="Calibri"/>
                <w:sz w:val="20"/>
                <w:szCs w:val="20"/>
                <w:lang w:eastAsia="es-ES"/>
              </w:rPr>
              <w:t>Tampoco fue presentada información del parámetro Altura de Agua entre el 15-01-2019 y el 04-03-2019 ni tampoco fue remitida una justificación fundada para explicar la falta de dichos registros.</w:t>
            </w:r>
          </w:p>
          <w:p w:rsidR="00891440" w:rsidRPr="00B06451" w:rsidRDefault="00891440" w:rsidP="0053469E">
            <w:pPr>
              <w:pStyle w:val="m-5232256914287241669msolistparagraph"/>
              <w:numPr>
                <w:ilvl w:val="1"/>
                <w:numId w:val="35"/>
              </w:numPr>
              <w:shd w:val="clear" w:color="auto" w:fill="FFFFFF"/>
              <w:spacing w:before="0" w:beforeAutospacing="0" w:after="0" w:afterAutospacing="0"/>
              <w:ind w:left="811" w:hanging="386"/>
              <w:jc w:val="both"/>
              <w:rPr>
                <w:rFonts w:ascii="Calibri" w:eastAsia="Calibri" w:hAnsi="Calibri"/>
                <w:sz w:val="20"/>
                <w:szCs w:val="20"/>
                <w:lang w:eastAsia="es-ES"/>
              </w:rPr>
            </w:pPr>
            <w:r w:rsidRPr="00B06451">
              <w:rPr>
                <w:rFonts w:ascii="Calibri" w:eastAsia="Calibri" w:hAnsi="Calibri"/>
                <w:sz w:val="20"/>
                <w:szCs w:val="20"/>
                <w:lang w:eastAsia="es-ES"/>
              </w:rPr>
              <w:t xml:space="preserve">Al analizar los registros disponibles, se observa un aumento de </w:t>
            </w:r>
            <w:r w:rsidR="00937A1D" w:rsidRPr="00B06451">
              <w:rPr>
                <w:rFonts w:ascii="Calibri" w:eastAsia="Calibri" w:hAnsi="Calibri"/>
                <w:sz w:val="20"/>
                <w:szCs w:val="20"/>
                <w:lang w:eastAsia="es-ES"/>
              </w:rPr>
              <w:t xml:space="preserve">los parámetros </w:t>
            </w:r>
            <w:r w:rsidRPr="00B06451">
              <w:rPr>
                <w:rFonts w:ascii="Calibri" w:eastAsia="Calibri" w:hAnsi="Calibri"/>
                <w:sz w:val="20"/>
                <w:szCs w:val="20"/>
                <w:lang w:eastAsia="es-ES"/>
              </w:rPr>
              <w:t xml:space="preserve">Altura de Agua y Conductividad en el sensor del lisímetro (periodo </w:t>
            </w:r>
            <w:r w:rsidR="008431AF" w:rsidRPr="00B06451">
              <w:rPr>
                <w:rFonts w:ascii="Calibri" w:eastAsia="Calibri" w:hAnsi="Calibri"/>
                <w:sz w:val="20"/>
                <w:szCs w:val="20"/>
                <w:lang w:eastAsia="es-ES"/>
              </w:rPr>
              <w:t>agosto</w:t>
            </w:r>
            <w:r w:rsidRPr="00B06451">
              <w:rPr>
                <w:rFonts w:ascii="Calibri" w:eastAsia="Calibri" w:hAnsi="Calibri"/>
                <w:sz w:val="20"/>
                <w:szCs w:val="20"/>
                <w:lang w:eastAsia="es-ES"/>
              </w:rPr>
              <w:t>/</w:t>
            </w:r>
            <w:r w:rsidR="0053469E" w:rsidRPr="00B06451">
              <w:rPr>
                <w:rFonts w:ascii="Calibri" w:eastAsia="Calibri" w:hAnsi="Calibri"/>
                <w:sz w:val="20"/>
                <w:szCs w:val="20"/>
                <w:lang w:eastAsia="es-ES"/>
              </w:rPr>
              <w:t>2015</w:t>
            </w:r>
            <w:r w:rsidR="008431AF" w:rsidRPr="00B06451">
              <w:rPr>
                <w:rFonts w:ascii="Calibri" w:eastAsia="Calibri" w:hAnsi="Calibri"/>
                <w:sz w:val="20"/>
                <w:szCs w:val="20"/>
                <w:lang w:eastAsia="es-ES"/>
              </w:rPr>
              <w:t>-</w:t>
            </w:r>
            <w:r w:rsidR="00AE62F2" w:rsidRPr="00B06451">
              <w:rPr>
                <w:rFonts w:ascii="Calibri" w:eastAsia="Calibri" w:hAnsi="Calibri"/>
                <w:sz w:val="20"/>
                <w:szCs w:val="20"/>
                <w:lang w:eastAsia="es-ES"/>
              </w:rPr>
              <w:t>septiembre</w:t>
            </w:r>
            <w:r w:rsidR="008431AF" w:rsidRPr="00B06451">
              <w:rPr>
                <w:rFonts w:ascii="Calibri" w:eastAsia="Calibri" w:hAnsi="Calibri"/>
                <w:sz w:val="20"/>
                <w:szCs w:val="20"/>
                <w:lang w:eastAsia="es-ES"/>
              </w:rPr>
              <w:t>/2017</w:t>
            </w:r>
            <w:r w:rsidR="0053469E" w:rsidRPr="00B06451">
              <w:rPr>
                <w:rFonts w:ascii="Calibri" w:eastAsia="Calibri" w:hAnsi="Calibri"/>
                <w:sz w:val="20"/>
                <w:szCs w:val="20"/>
                <w:lang w:eastAsia="es-ES"/>
              </w:rPr>
              <w:t xml:space="preserve">; </w:t>
            </w:r>
            <w:r w:rsidRPr="00B06451">
              <w:rPr>
                <w:rFonts w:ascii="Calibri" w:eastAsia="Calibri" w:hAnsi="Calibri"/>
                <w:sz w:val="20"/>
                <w:szCs w:val="20"/>
                <w:lang w:eastAsia="es-ES"/>
              </w:rPr>
              <w:t xml:space="preserve">ver </w:t>
            </w:r>
            <w:r w:rsidRPr="00B06451">
              <w:rPr>
                <w:rFonts w:ascii="Calibri" w:eastAsia="Calibri" w:hAnsi="Calibri"/>
                <w:b/>
                <w:sz w:val="20"/>
                <w:szCs w:val="20"/>
                <w:lang w:eastAsia="es-ES"/>
              </w:rPr>
              <w:t xml:space="preserve">Figura </w:t>
            </w:r>
            <w:r w:rsidR="0022705D">
              <w:rPr>
                <w:rFonts w:ascii="Calibri" w:eastAsia="Calibri" w:hAnsi="Calibri"/>
                <w:b/>
                <w:sz w:val="20"/>
                <w:szCs w:val="20"/>
                <w:lang w:eastAsia="es-ES"/>
              </w:rPr>
              <w:t>4</w:t>
            </w:r>
            <w:r w:rsidRPr="00B06451">
              <w:rPr>
                <w:rFonts w:ascii="Calibri" w:eastAsia="Calibri" w:hAnsi="Calibri"/>
                <w:sz w:val="20"/>
                <w:szCs w:val="20"/>
                <w:lang w:eastAsia="es-ES"/>
              </w:rPr>
              <w:t xml:space="preserve">). Sin embargo, lo anterior no se ve reflejado en un incremento de las concentraciones de Sulfato o Conductividad Eléctrica del pozo HGQU-2 en </w:t>
            </w:r>
            <w:r w:rsidR="00937A1D" w:rsidRPr="00B06451">
              <w:rPr>
                <w:rFonts w:ascii="Calibri" w:eastAsia="Calibri" w:hAnsi="Calibri"/>
                <w:sz w:val="20"/>
                <w:szCs w:val="20"/>
                <w:lang w:eastAsia="es-ES"/>
              </w:rPr>
              <w:t>dicho</w:t>
            </w:r>
            <w:r w:rsidRPr="00B06451">
              <w:rPr>
                <w:rFonts w:ascii="Calibri" w:eastAsia="Calibri" w:hAnsi="Calibri"/>
                <w:sz w:val="20"/>
                <w:szCs w:val="20"/>
                <w:lang w:eastAsia="es-ES"/>
              </w:rPr>
              <w:t xml:space="preserve"> periodo (ver </w:t>
            </w:r>
            <w:r w:rsidRPr="00B06451">
              <w:rPr>
                <w:rFonts w:ascii="Calibri" w:eastAsia="Calibri" w:hAnsi="Calibri"/>
                <w:b/>
                <w:sz w:val="20"/>
                <w:szCs w:val="20"/>
                <w:lang w:eastAsia="es-ES"/>
              </w:rPr>
              <w:t xml:space="preserve">Figuras </w:t>
            </w:r>
            <w:r w:rsidR="0022705D">
              <w:rPr>
                <w:rFonts w:ascii="Calibri" w:eastAsia="Calibri" w:hAnsi="Calibri"/>
                <w:b/>
                <w:sz w:val="20"/>
                <w:szCs w:val="20"/>
                <w:lang w:eastAsia="es-ES"/>
              </w:rPr>
              <w:t>5</w:t>
            </w:r>
            <w:r w:rsidRPr="00B06451">
              <w:rPr>
                <w:rFonts w:ascii="Calibri" w:eastAsia="Calibri" w:hAnsi="Calibri"/>
                <w:sz w:val="20"/>
                <w:szCs w:val="20"/>
                <w:lang w:eastAsia="es-ES"/>
              </w:rPr>
              <w:t xml:space="preserve"> y </w:t>
            </w:r>
            <w:r w:rsidR="0022705D">
              <w:rPr>
                <w:rFonts w:ascii="Calibri" w:eastAsia="Calibri" w:hAnsi="Calibri"/>
                <w:b/>
                <w:sz w:val="20"/>
                <w:szCs w:val="20"/>
                <w:lang w:eastAsia="es-ES"/>
              </w:rPr>
              <w:t>6</w:t>
            </w:r>
            <w:r w:rsidRPr="00B06451">
              <w:rPr>
                <w:rFonts w:ascii="Calibri" w:eastAsia="Calibri" w:hAnsi="Calibri"/>
                <w:sz w:val="20"/>
                <w:szCs w:val="20"/>
                <w:lang w:eastAsia="es-ES"/>
              </w:rPr>
              <w:t>).</w:t>
            </w:r>
          </w:p>
          <w:p w:rsidR="0053469E" w:rsidRPr="00BD37D0" w:rsidRDefault="008431AF" w:rsidP="008431AF">
            <w:pPr>
              <w:pStyle w:val="m-5232256914287241669msolistparagraph"/>
              <w:numPr>
                <w:ilvl w:val="1"/>
                <w:numId w:val="35"/>
              </w:numPr>
              <w:shd w:val="clear" w:color="auto" w:fill="FFFFFF"/>
              <w:spacing w:before="0" w:beforeAutospacing="0" w:after="0" w:afterAutospacing="0"/>
              <w:ind w:left="811" w:hanging="386"/>
              <w:jc w:val="both"/>
              <w:rPr>
                <w:rFonts w:ascii="Calibri" w:eastAsia="Calibri" w:hAnsi="Calibri"/>
                <w:sz w:val="20"/>
                <w:szCs w:val="20"/>
                <w:lang w:eastAsia="es-ES"/>
              </w:rPr>
            </w:pPr>
            <w:r w:rsidRPr="00BD37D0">
              <w:rPr>
                <w:rFonts w:ascii="Calibri" w:eastAsia="Calibri" w:hAnsi="Calibri"/>
                <w:sz w:val="20"/>
                <w:szCs w:val="20"/>
                <w:lang w:eastAsia="es-ES"/>
              </w:rPr>
              <w:t xml:space="preserve">Se observa que los datos de Conductividad reportados por el Titular en el año 2019 (entre 10.000 </w:t>
            </w:r>
            <w:r w:rsidR="00740C8E" w:rsidRPr="00BD37D0">
              <w:rPr>
                <w:rFonts w:ascii="Calibri" w:eastAsia="Calibri" w:hAnsi="Calibri"/>
                <w:sz w:val="20"/>
                <w:szCs w:val="20"/>
                <w:lang w:eastAsia="es-ES"/>
              </w:rPr>
              <w:t xml:space="preserve">µs/cm </w:t>
            </w:r>
            <w:r w:rsidRPr="00BD37D0">
              <w:rPr>
                <w:rFonts w:ascii="Calibri" w:eastAsia="Calibri" w:hAnsi="Calibri"/>
                <w:sz w:val="20"/>
                <w:szCs w:val="20"/>
                <w:lang w:eastAsia="es-ES"/>
              </w:rPr>
              <w:t xml:space="preserve">y 20.000 </w:t>
            </w:r>
            <w:r w:rsidR="00300EFC" w:rsidRPr="00BD37D0">
              <w:rPr>
                <w:rFonts w:ascii="Calibri" w:eastAsia="Calibri" w:hAnsi="Calibri"/>
                <w:sz w:val="20"/>
                <w:szCs w:val="20"/>
                <w:lang w:eastAsia="es-ES"/>
              </w:rPr>
              <w:t>µ</w:t>
            </w:r>
            <w:r w:rsidRPr="00BD37D0">
              <w:rPr>
                <w:rFonts w:ascii="Calibri" w:eastAsia="Calibri" w:hAnsi="Calibri"/>
                <w:sz w:val="20"/>
                <w:szCs w:val="20"/>
                <w:lang w:eastAsia="es-ES"/>
              </w:rPr>
              <w:t>s/cm</w:t>
            </w:r>
            <w:r w:rsidR="00300EFC" w:rsidRPr="00BD37D0">
              <w:rPr>
                <w:rFonts w:ascii="Calibri" w:eastAsia="Calibri" w:hAnsi="Calibri"/>
                <w:sz w:val="20"/>
                <w:szCs w:val="20"/>
                <w:lang w:eastAsia="es-ES"/>
              </w:rPr>
              <w:t xml:space="preserve">, ver valores destacados en </w:t>
            </w:r>
            <w:r w:rsidR="00083A85" w:rsidRPr="00BD37D0">
              <w:rPr>
                <w:rFonts w:ascii="Calibri" w:eastAsia="Calibri" w:hAnsi="Calibri"/>
                <w:sz w:val="20"/>
                <w:szCs w:val="20"/>
                <w:lang w:eastAsia="es-ES"/>
              </w:rPr>
              <w:t>gris</w:t>
            </w:r>
            <w:r w:rsidR="00300EFC" w:rsidRPr="00BD37D0">
              <w:rPr>
                <w:rFonts w:ascii="Calibri" w:eastAsia="Calibri" w:hAnsi="Calibri"/>
                <w:sz w:val="20"/>
                <w:szCs w:val="20"/>
                <w:lang w:eastAsia="es-ES"/>
              </w:rPr>
              <w:t xml:space="preserve"> en </w:t>
            </w:r>
            <w:r w:rsidR="00300EFC" w:rsidRPr="00BD37D0">
              <w:rPr>
                <w:rFonts w:ascii="Calibri" w:eastAsia="Calibri" w:hAnsi="Calibri"/>
                <w:b/>
                <w:sz w:val="20"/>
                <w:szCs w:val="20"/>
                <w:lang w:eastAsia="es-ES"/>
              </w:rPr>
              <w:t xml:space="preserve">Figura </w:t>
            </w:r>
            <w:r w:rsidR="0022705D">
              <w:rPr>
                <w:rFonts w:ascii="Calibri" w:eastAsia="Calibri" w:hAnsi="Calibri"/>
                <w:b/>
                <w:sz w:val="20"/>
                <w:szCs w:val="20"/>
                <w:lang w:eastAsia="es-ES"/>
              </w:rPr>
              <w:t>4</w:t>
            </w:r>
            <w:r w:rsidR="00300EFC" w:rsidRPr="00BD37D0">
              <w:rPr>
                <w:rFonts w:ascii="Calibri" w:eastAsia="Calibri" w:hAnsi="Calibri"/>
                <w:sz w:val="20"/>
                <w:szCs w:val="20"/>
                <w:lang w:eastAsia="es-ES"/>
              </w:rPr>
              <w:t>)</w:t>
            </w:r>
            <w:r w:rsidRPr="00BD37D0">
              <w:rPr>
                <w:rFonts w:ascii="Calibri" w:eastAsia="Calibri" w:hAnsi="Calibri"/>
                <w:sz w:val="20"/>
                <w:szCs w:val="20"/>
                <w:lang w:eastAsia="es-ES"/>
              </w:rPr>
              <w:t>, son un orden de magnitud superiores a los registros previos (datos entre 200</w:t>
            </w:r>
            <w:r w:rsidR="00740C8E" w:rsidRPr="00BD37D0">
              <w:rPr>
                <w:rFonts w:ascii="Calibri" w:eastAsia="Calibri" w:hAnsi="Calibri"/>
                <w:sz w:val="20"/>
                <w:szCs w:val="20"/>
                <w:lang w:eastAsia="es-ES"/>
              </w:rPr>
              <w:t xml:space="preserve"> µs/cm</w:t>
            </w:r>
            <w:r w:rsidRPr="00BD37D0">
              <w:rPr>
                <w:rFonts w:ascii="Calibri" w:eastAsia="Calibri" w:hAnsi="Calibri"/>
                <w:sz w:val="20"/>
                <w:szCs w:val="20"/>
                <w:lang w:eastAsia="es-ES"/>
              </w:rPr>
              <w:t xml:space="preserve"> y 900 </w:t>
            </w:r>
            <w:r w:rsidR="00300EFC" w:rsidRPr="00BD37D0">
              <w:rPr>
                <w:rFonts w:ascii="Calibri" w:eastAsia="Calibri" w:hAnsi="Calibri"/>
                <w:sz w:val="20"/>
                <w:szCs w:val="20"/>
                <w:lang w:eastAsia="es-ES"/>
              </w:rPr>
              <w:t>µ</w:t>
            </w:r>
            <w:r w:rsidRPr="00BD37D0">
              <w:rPr>
                <w:rFonts w:ascii="Calibri" w:eastAsia="Calibri" w:hAnsi="Calibri"/>
                <w:sz w:val="20"/>
                <w:szCs w:val="20"/>
                <w:lang w:eastAsia="es-ES"/>
              </w:rPr>
              <w:t>s/cm).</w:t>
            </w:r>
            <w:r w:rsidR="00300EFC" w:rsidRPr="00BD37D0">
              <w:rPr>
                <w:rFonts w:ascii="Calibri" w:eastAsia="Calibri" w:hAnsi="Calibri"/>
                <w:sz w:val="20"/>
                <w:szCs w:val="20"/>
                <w:lang w:eastAsia="es-ES"/>
              </w:rPr>
              <w:t xml:space="preserve"> No se dispone de información </w:t>
            </w:r>
            <w:r w:rsidR="00937A1D" w:rsidRPr="00BD37D0">
              <w:rPr>
                <w:rFonts w:ascii="Calibri" w:eastAsia="Calibri" w:hAnsi="Calibri"/>
                <w:sz w:val="20"/>
                <w:szCs w:val="20"/>
                <w:lang w:eastAsia="es-ES"/>
              </w:rPr>
              <w:t>del año 2019 para la</w:t>
            </w:r>
            <w:r w:rsidR="00300EFC" w:rsidRPr="00BD37D0">
              <w:rPr>
                <w:rFonts w:ascii="Calibri" w:eastAsia="Calibri" w:hAnsi="Calibri"/>
                <w:sz w:val="20"/>
                <w:szCs w:val="20"/>
                <w:lang w:eastAsia="es-ES"/>
              </w:rPr>
              <w:t xml:space="preserve"> calidad de aguas de los pozos HGQU</w:t>
            </w:r>
            <w:r w:rsidR="004B312D" w:rsidRPr="00BD37D0">
              <w:rPr>
                <w:rFonts w:ascii="Calibri" w:eastAsia="Calibri" w:hAnsi="Calibri"/>
                <w:sz w:val="20"/>
                <w:szCs w:val="20"/>
                <w:lang w:eastAsia="es-ES"/>
              </w:rPr>
              <w:t xml:space="preserve"> (el último registro presentado por el Titular es de diciembre de 2018), por lo que la evaluación </w:t>
            </w:r>
            <w:r w:rsidR="00990161" w:rsidRPr="00BD37D0">
              <w:rPr>
                <w:rFonts w:ascii="Calibri" w:eastAsia="Calibri" w:hAnsi="Calibri"/>
                <w:sz w:val="20"/>
                <w:szCs w:val="20"/>
                <w:lang w:eastAsia="es-ES"/>
              </w:rPr>
              <w:t>conjunta con l</w:t>
            </w:r>
            <w:r w:rsidR="00937A1D" w:rsidRPr="00BD37D0">
              <w:rPr>
                <w:rFonts w:ascii="Calibri" w:eastAsia="Calibri" w:hAnsi="Calibri"/>
                <w:sz w:val="20"/>
                <w:szCs w:val="20"/>
                <w:lang w:eastAsia="es-ES"/>
              </w:rPr>
              <w:t>os resultados del sensor</w:t>
            </w:r>
            <w:r w:rsidR="004B312D" w:rsidRPr="00BD37D0">
              <w:rPr>
                <w:rFonts w:ascii="Calibri" w:eastAsia="Calibri" w:hAnsi="Calibri"/>
                <w:sz w:val="20"/>
                <w:szCs w:val="20"/>
                <w:lang w:eastAsia="es-ES"/>
              </w:rPr>
              <w:t xml:space="preserve"> se </w:t>
            </w:r>
            <w:r w:rsidR="00937A1D" w:rsidRPr="00BD37D0">
              <w:rPr>
                <w:rFonts w:ascii="Calibri" w:eastAsia="Calibri" w:hAnsi="Calibri"/>
                <w:sz w:val="20"/>
                <w:szCs w:val="20"/>
                <w:lang w:eastAsia="es-ES"/>
              </w:rPr>
              <w:t>realizará</w:t>
            </w:r>
            <w:r w:rsidR="004B312D" w:rsidRPr="00BD37D0">
              <w:rPr>
                <w:rFonts w:ascii="Calibri" w:eastAsia="Calibri" w:hAnsi="Calibri"/>
                <w:sz w:val="20"/>
                <w:szCs w:val="20"/>
                <w:lang w:eastAsia="es-ES"/>
              </w:rPr>
              <w:t xml:space="preserve"> cuando se reciban los informes de seguimiento actualizados</w:t>
            </w:r>
            <w:r w:rsidR="00300EFC" w:rsidRPr="00BD37D0">
              <w:rPr>
                <w:rFonts w:ascii="Calibri" w:eastAsia="Calibri" w:hAnsi="Calibri"/>
                <w:sz w:val="20"/>
                <w:szCs w:val="20"/>
                <w:lang w:eastAsia="es-ES"/>
              </w:rPr>
              <w:t>.</w:t>
            </w:r>
          </w:p>
          <w:p w:rsidR="00E44A55" w:rsidRPr="00B06451" w:rsidRDefault="00E44A55" w:rsidP="00E44A55">
            <w:pPr>
              <w:pStyle w:val="Prrafodelista"/>
              <w:ind w:left="360"/>
            </w:pPr>
            <w:r w:rsidRPr="00B06451">
              <w:t>3.</w:t>
            </w:r>
            <w:r w:rsidRPr="00B06451">
              <w:tab/>
              <w:t>Sobre el Requerimiento N°</w:t>
            </w:r>
            <w:r w:rsidR="00AA5183" w:rsidRPr="00B06451">
              <w:t>3</w:t>
            </w:r>
            <w:r w:rsidRPr="00B06451">
              <w:t xml:space="preserve"> de la Res. EX. O.R.C. </w:t>
            </w:r>
            <w:proofErr w:type="spellStart"/>
            <w:r w:rsidRPr="00B06451">
              <w:t>N°</w:t>
            </w:r>
            <w:proofErr w:type="spellEnd"/>
            <w:r w:rsidRPr="00B06451">
              <w:t xml:space="preserve"> 09/2019, a saber:</w:t>
            </w:r>
          </w:p>
          <w:p w:rsidR="00E44A55" w:rsidRPr="00B06451" w:rsidRDefault="00E44A55" w:rsidP="00AA5183">
            <w:pPr>
              <w:pStyle w:val="Prrafodelista"/>
              <w:ind w:left="360"/>
              <w:rPr>
                <w:i/>
              </w:rPr>
            </w:pPr>
            <w:r w:rsidRPr="00B06451">
              <w:rPr>
                <w:i/>
              </w:rPr>
              <w:t xml:space="preserve">“En su Carta de fecha 17-01-2019, el titular indicó (textual): “Hasta la fecha los </w:t>
            </w:r>
            <w:r w:rsidRPr="00B06451">
              <w:rPr>
                <w:b/>
                <w:i/>
              </w:rPr>
              <w:t>análisis de datos</w:t>
            </w:r>
            <w:r w:rsidRPr="00B06451">
              <w:rPr>
                <w:i/>
              </w:rPr>
              <w:t xml:space="preserve"> no muestran alteraciones asociadas al proyecto” (énfasis agregado). Al respecto, se requiere presentar los referidos análisis, por cuanto sólo han sido acompañados los datos brutos de los lisímetros”.</w:t>
            </w:r>
          </w:p>
          <w:p w:rsidR="00111960" w:rsidRPr="00B06451" w:rsidRDefault="00111960" w:rsidP="00CF158E">
            <w:pPr>
              <w:pStyle w:val="Prrafodelista"/>
              <w:numPr>
                <w:ilvl w:val="0"/>
                <w:numId w:val="39"/>
              </w:numPr>
              <w:tabs>
                <w:tab w:val="left" w:pos="851"/>
              </w:tabs>
              <w:ind w:left="851" w:hanging="425"/>
              <w:rPr>
                <w:lang w:val="es-MX"/>
              </w:rPr>
            </w:pPr>
            <w:r w:rsidRPr="00B06451">
              <w:t xml:space="preserve">En la Carta sin número, de fecha 12 de marzo de 2019, el Titular </w:t>
            </w:r>
            <w:r w:rsidR="00513115" w:rsidRPr="00B06451">
              <w:t xml:space="preserve">indica </w:t>
            </w:r>
            <w:r w:rsidRPr="00B06451">
              <w:t xml:space="preserve">que los resultados de los parámetros de los sensores </w:t>
            </w:r>
            <w:r w:rsidR="00513115" w:rsidRPr="00B06451">
              <w:t>no está</w:t>
            </w:r>
            <w:r w:rsidRPr="00B06451">
              <w:t>n relacionados con fugas de las pilas de lixiviaci</w:t>
            </w:r>
            <w:r w:rsidR="00CF158E" w:rsidRPr="00B06451">
              <w:t xml:space="preserve">ón, </w:t>
            </w:r>
            <w:r w:rsidR="00513115" w:rsidRPr="00B06451">
              <w:t>señalando</w:t>
            </w:r>
            <w:r w:rsidR="00CF158E" w:rsidRPr="00B06451">
              <w:t xml:space="preserve"> que </w:t>
            </w:r>
            <w:r w:rsidR="00CF158E" w:rsidRPr="00B06451">
              <w:rPr>
                <w:i/>
              </w:rPr>
              <w:t xml:space="preserve">“Debido a la distancia a la que se encuentran los lisímetros, se puede afirmar que las elevaciones en el contenido volumétrico de agua no pueden relacionarse a fugas de la pila de lixiviación, sino que estos cambios se asocian a un comportamiento normal. Se observan picos en el contenido volumétrico que coinciden con el periodo de máximas precipitaciones de la cuenca en los meses de invierno. En el caso de existir alguna alteración, el comportamiento de la curva volumétrica de agua seria ascendente o fija en contenidos altos, condición que no lo muestran los </w:t>
            </w:r>
            <w:r w:rsidR="00CF158E" w:rsidRPr="00B06451">
              <w:rPr>
                <w:i/>
              </w:rPr>
              <w:lastRenderedPageBreak/>
              <w:t>resultados obtenidos (la pila está en permanente riego por lo que, en el caso de existir una rotura, la fuga seria evidente en los sensores de modo exponencial y permanente, no variable)”.</w:t>
            </w:r>
          </w:p>
          <w:p w:rsidR="00E44A55" w:rsidRPr="00E84827" w:rsidRDefault="00E44A55" w:rsidP="00E44A55">
            <w:pPr>
              <w:pStyle w:val="Prrafodelista"/>
              <w:ind w:left="360"/>
            </w:pPr>
            <w:r w:rsidRPr="00E84827">
              <w:t>4.</w:t>
            </w:r>
            <w:r w:rsidRPr="00E84827">
              <w:tab/>
              <w:t>Sobre el Requerimiento N°</w:t>
            </w:r>
            <w:r w:rsidR="00AA5183" w:rsidRPr="00E84827">
              <w:t>4</w:t>
            </w:r>
            <w:r w:rsidRPr="00E84827">
              <w:t xml:space="preserve"> de la Res. EX. O.R.C. </w:t>
            </w:r>
            <w:proofErr w:type="spellStart"/>
            <w:r w:rsidRPr="00E84827">
              <w:t>N°</w:t>
            </w:r>
            <w:proofErr w:type="spellEnd"/>
            <w:r w:rsidRPr="00E84827">
              <w:t xml:space="preserve"> 09/2019, a saber:</w:t>
            </w:r>
          </w:p>
          <w:p w:rsidR="00E44A55" w:rsidRPr="00E84827" w:rsidRDefault="00AA5183" w:rsidP="00AA5183">
            <w:pPr>
              <w:pStyle w:val="Prrafodelista"/>
              <w:ind w:left="360"/>
              <w:rPr>
                <w:i/>
              </w:rPr>
            </w:pPr>
            <w:r w:rsidRPr="00E84827">
              <w:rPr>
                <w:i/>
              </w:rPr>
              <w:t>“Justificación técnica fundada para explicar que en el pozo HGQU-2 –con posterioridad al inicio de la operación de las Pilas en el año 2011– se observen concentraciones de Sulfato y Conductividad Eléctrica 4 a 5 veces superiores a las del pozo HGQU-1, comportamiento que se aleja del observado en el periodo de línea de base (año 2009) en el cual las concentraciones de Sulfato eran similares en ambos pozos”.</w:t>
            </w:r>
          </w:p>
          <w:p w:rsidR="00CF158E" w:rsidRPr="00E84827" w:rsidRDefault="00CF158E" w:rsidP="00CF158E">
            <w:pPr>
              <w:pStyle w:val="Prrafodelista"/>
              <w:numPr>
                <w:ilvl w:val="0"/>
                <w:numId w:val="40"/>
              </w:numPr>
              <w:shd w:val="clear" w:color="auto" w:fill="FFFFFF"/>
              <w:tabs>
                <w:tab w:val="left" w:pos="851"/>
              </w:tabs>
              <w:ind w:left="851" w:hanging="425"/>
            </w:pPr>
            <w:r w:rsidRPr="00E84827">
              <w:t>En el Anexo N°4 de la Carta sin número, de fecha 12 de marzo de 2019</w:t>
            </w:r>
            <w:r w:rsidR="0086349B" w:rsidRPr="00E84827">
              <w:t>,</w:t>
            </w:r>
            <w:r w:rsidR="0086349B">
              <w:t xml:space="preserve"> (</w:t>
            </w:r>
            <w:r w:rsidR="00F64425">
              <w:t>Anexo 11)</w:t>
            </w:r>
            <w:r w:rsidRPr="00E84827">
              <w:t xml:space="preserve"> el </w:t>
            </w:r>
            <w:r w:rsidR="00970B17" w:rsidRPr="00E84827">
              <w:t>T</w:t>
            </w:r>
            <w:r w:rsidRPr="00E84827">
              <w:t xml:space="preserve">itular presenta la Minuta Técnica “Concentración Sulfuro y Conductividad Eléctrica en pozos HGQU-1 </w:t>
            </w:r>
            <w:r w:rsidR="00E84827">
              <w:t>y</w:t>
            </w:r>
            <w:r w:rsidRPr="00E84827">
              <w:t xml:space="preserve"> HGQU-2”. </w:t>
            </w:r>
          </w:p>
          <w:p w:rsidR="00937A1D" w:rsidRPr="00E84827" w:rsidRDefault="00CF158E" w:rsidP="006D5D1B">
            <w:pPr>
              <w:pStyle w:val="Prrafodelista"/>
              <w:numPr>
                <w:ilvl w:val="0"/>
                <w:numId w:val="40"/>
              </w:numPr>
              <w:shd w:val="clear" w:color="auto" w:fill="FFFFFF"/>
              <w:tabs>
                <w:tab w:val="left" w:pos="851"/>
              </w:tabs>
              <w:ind w:left="851" w:hanging="425"/>
            </w:pPr>
            <w:r w:rsidRPr="00E84827">
              <w:t xml:space="preserve">El referido documento presenta un consolidado de la información de los parámetros Sulfato (ver </w:t>
            </w:r>
            <w:r w:rsidRPr="00E84827">
              <w:rPr>
                <w:b/>
              </w:rPr>
              <w:t xml:space="preserve">Figura </w:t>
            </w:r>
            <w:r w:rsidR="0022705D">
              <w:rPr>
                <w:b/>
              </w:rPr>
              <w:t>5</w:t>
            </w:r>
            <w:r w:rsidRPr="00E84827">
              <w:t xml:space="preserve">) y Conductividad Eléctrica (ver </w:t>
            </w:r>
            <w:r w:rsidRPr="00E84827">
              <w:rPr>
                <w:b/>
              </w:rPr>
              <w:t xml:space="preserve">Figura </w:t>
            </w:r>
            <w:r w:rsidR="0022705D">
              <w:rPr>
                <w:b/>
              </w:rPr>
              <w:t>6</w:t>
            </w:r>
            <w:r w:rsidRPr="00E84827">
              <w:t xml:space="preserve">) en el periodo 2009-2018. </w:t>
            </w:r>
          </w:p>
          <w:p w:rsidR="006D5D1B" w:rsidRPr="00E84827" w:rsidRDefault="00937A1D" w:rsidP="006D5D1B">
            <w:pPr>
              <w:pStyle w:val="Prrafodelista"/>
              <w:numPr>
                <w:ilvl w:val="0"/>
                <w:numId w:val="40"/>
              </w:numPr>
              <w:shd w:val="clear" w:color="auto" w:fill="FFFFFF"/>
              <w:tabs>
                <w:tab w:val="left" w:pos="851"/>
              </w:tabs>
              <w:ind w:left="851" w:hanging="425"/>
            </w:pPr>
            <w:r w:rsidRPr="00E84827">
              <w:t>L</w:t>
            </w:r>
            <w:r w:rsidR="00CF158E" w:rsidRPr="00E84827">
              <w:t>os datos de línea de base del año 2009</w:t>
            </w:r>
            <w:r w:rsidRPr="00E84827">
              <w:t xml:space="preserve"> graficados en dichas Figuras</w:t>
            </w:r>
            <w:r w:rsidR="00CF158E" w:rsidRPr="00E84827">
              <w:t xml:space="preserve"> fueron extractados directamente </w:t>
            </w:r>
            <w:r w:rsidRPr="00E84827">
              <w:t xml:space="preserve">por esta Superintendencia </w:t>
            </w:r>
            <w:r w:rsidR="00CF158E" w:rsidRPr="00E84827">
              <w:t>del expediente de evaluación del EIA “Proyecto Minero Tres Valles” (Anexo A.8 de la Adenda N°3, disponible en</w:t>
            </w:r>
            <w:r w:rsidR="006D5D1B" w:rsidRPr="00E84827">
              <w:t xml:space="preserve"> </w:t>
            </w:r>
            <w:hyperlink r:id="rId18" w:history="1">
              <w:r w:rsidR="006D5D1B" w:rsidRPr="00E84827">
                <w:rPr>
                  <w:rStyle w:val="Hipervnculo"/>
                </w:rPr>
                <w:t>http://seia.sea.gob.cl/archivos/8dc_20090730.172225.pdf</w:t>
              </w:r>
            </w:hyperlink>
            <w:r w:rsidR="0034731E" w:rsidRPr="00E84827">
              <w:t>)</w:t>
            </w:r>
            <w:r w:rsidR="006D5D1B" w:rsidRPr="00E84827">
              <w:t xml:space="preserve">. </w:t>
            </w:r>
            <w:r w:rsidR="008A38BD" w:rsidRPr="00E84827">
              <w:t xml:space="preserve">Se dispone de 5 meses con datos de la condición de base (periodo </w:t>
            </w:r>
            <w:r w:rsidR="00990161" w:rsidRPr="00E84827">
              <w:t xml:space="preserve">de </w:t>
            </w:r>
            <w:r w:rsidR="008A38BD" w:rsidRPr="00E84827">
              <w:t>febrero a junio de 2009).</w:t>
            </w:r>
          </w:p>
          <w:p w:rsidR="00F46060" w:rsidRPr="00E84827" w:rsidRDefault="00F46060" w:rsidP="00CF158E">
            <w:pPr>
              <w:pStyle w:val="Prrafodelista"/>
              <w:numPr>
                <w:ilvl w:val="0"/>
                <w:numId w:val="40"/>
              </w:numPr>
              <w:shd w:val="clear" w:color="auto" w:fill="FFFFFF"/>
              <w:tabs>
                <w:tab w:val="left" w:pos="851"/>
              </w:tabs>
              <w:ind w:left="851" w:hanging="425"/>
            </w:pPr>
            <w:r w:rsidRPr="00E84827">
              <w:t xml:space="preserve">En la </w:t>
            </w:r>
            <w:r w:rsidRPr="00E84827">
              <w:rPr>
                <w:b/>
              </w:rPr>
              <w:t xml:space="preserve">Tabla </w:t>
            </w:r>
            <w:r w:rsidR="00850A76" w:rsidRPr="00E84827">
              <w:rPr>
                <w:b/>
              </w:rPr>
              <w:t>1</w:t>
            </w:r>
            <w:r w:rsidRPr="00E84827">
              <w:rPr>
                <w:b/>
              </w:rPr>
              <w:t xml:space="preserve"> </w:t>
            </w:r>
            <w:r w:rsidRPr="00E84827">
              <w:t>se muestra una comparación entre los registros de línea de base (año 2009) y los registros d</w:t>
            </w:r>
            <w:r w:rsidR="001A66EA" w:rsidRPr="00E84827">
              <w:t>e</w:t>
            </w:r>
            <w:r w:rsidRPr="00E84827">
              <w:t xml:space="preserve"> la fase de operación de la Pila (periodo 2011-2018), lo anterior para los estadígrafos promedio (PROM), máximo (MAX) y mínimo (MIN). Se observa que los estadígrafos </w:t>
            </w:r>
            <w:r w:rsidR="00270AFE" w:rsidRPr="00E84827">
              <w:t>en general son</w:t>
            </w:r>
            <w:r w:rsidR="008D4357">
              <w:t xml:space="preserve"> similares</w:t>
            </w:r>
            <w:r w:rsidRPr="00E84827">
              <w:t>, no evidenciándose un efecto apreciable del proyecto sobre la calidad de las aguas del acuífero.</w:t>
            </w:r>
          </w:p>
          <w:p w:rsidR="00CF158E" w:rsidRPr="00E84827" w:rsidRDefault="00F46060" w:rsidP="00CF158E">
            <w:pPr>
              <w:pStyle w:val="Prrafodelista"/>
              <w:numPr>
                <w:ilvl w:val="0"/>
                <w:numId w:val="40"/>
              </w:numPr>
              <w:shd w:val="clear" w:color="auto" w:fill="FFFFFF"/>
              <w:tabs>
                <w:tab w:val="left" w:pos="851"/>
              </w:tabs>
              <w:ind w:left="851" w:hanging="425"/>
            </w:pPr>
            <w:r w:rsidRPr="00E84827">
              <w:t>Así, a</w:t>
            </w:r>
            <w:r w:rsidR="006D5D1B" w:rsidRPr="00E84827">
              <w:t>l analizar la informació</w:t>
            </w:r>
            <w:r w:rsidRPr="00E84827">
              <w:t>n proporcionada por el Titular</w:t>
            </w:r>
            <w:r w:rsidR="008D4357">
              <w:t>,</w:t>
            </w:r>
            <w:r w:rsidRPr="00E84827">
              <w:t xml:space="preserve"> </w:t>
            </w:r>
            <w:r w:rsidR="006D5D1B" w:rsidRPr="00E84827">
              <w:t xml:space="preserve">es posible concluir </w:t>
            </w:r>
            <w:r w:rsidR="00CF158E" w:rsidRPr="00E84827">
              <w:t xml:space="preserve">que el comportamiento observado en los pozos –en la situación con la Pila de lixiviación operando– no difiere </w:t>
            </w:r>
            <w:r w:rsidR="0034731E" w:rsidRPr="00E84827">
              <w:t xml:space="preserve">significativamente </w:t>
            </w:r>
            <w:r w:rsidR="00CF158E" w:rsidRPr="00E84827">
              <w:t xml:space="preserve">de la situación medida en la línea de base. </w:t>
            </w:r>
            <w:r w:rsidR="006D5D1B" w:rsidRPr="00E84827">
              <w:t xml:space="preserve">A mayor detalle, </w:t>
            </w:r>
            <w:r w:rsidR="00CF158E" w:rsidRPr="00E84827">
              <w:t xml:space="preserve">el pozo HGQU-2 –desde antes de iniciado el proyecto– ya registraba mayores concentraciones de </w:t>
            </w:r>
            <w:r w:rsidR="009910AD">
              <w:t>S</w:t>
            </w:r>
            <w:r w:rsidR="00CF158E" w:rsidRPr="00E84827">
              <w:t xml:space="preserve">ulfato y de </w:t>
            </w:r>
            <w:r w:rsidR="009910AD">
              <w:t>C</w:t>
            </w:r>
            <w:r w:rsidR="00CF158E" w:rsidRPr="00E84827">
              <w:t xml:space="preserve">onductividad </w:t>
            </w:r>
            <w:r w:rsidR="009910AD">
              <w:t>E</w:t>
            </w:r>
            <w:r w:rsidR="00CF158E" w:rsidRPr="00E84827">
              <w:t>léctrica que el pozo HGQU-1</w:t>
            </w:r>
            <w:r w:rsidR="008A0568" w:rsidRPr="00E84827">
              <w:t>, en proporciones similares</w:t>
            </w:r>
            <w:r w:rsidR="00CF158E" w:rsidRPr="00E84827">
              <w:t>.</w:t>
            </w:r>
          </w:p>
          <w:p w:rsidR="00AA5183" w:rsidRPr="00E84827" w:rsidRDefault="00AA5183" w:rsidP="00AA5183">
            <w:pPr>
              <w:pStyle w:val="Prrafodelista"/>
              <w:ind w:left="360"/>
            </w:pPr>
            <w:r w:rsidRPr="00E84827">
              <w:t>5.</w:t>
            </w:r>
            <w:r w:rsidRPr="00E84827">
              <w:tab/>
              <w:t xml:space="preserve">Sobre el Requerimiento N°5 de la Res. EX. O.R.C. </w:t>
            </w:r>
            <w:proofErr w:type="spellStart"/>
            <w:r w:rsidRPr="00E84827">
              <w:t>N°</w:t>
            </w:r>
            <w:proofErr w:type="spellEnd"/>
            <w:r w:rsidRPr="00E84827">
              <w:t xml:space="preserve"> 09/2019, a saber:</w:t>
            </w:r>
          </w:p>
          <w:p w:rsidR="00AA5183" w:rsidRPr="00E84827" w:rsidRDefault="00AA5183" w:rsidP="00AA5183">
            <w:pPr>
              <w:pStyle w:val="Prrafodelista"/>
              <w:ind w:left="360"/>
              <w:rPr>
                <w:i/>
              </w:rPr>
            </w:pPr>
            <w:r w:rsidRPr="00E84827">
              <w:rPr>
                <w:i/>
              </w:rPr>
              <w:t>“</w:t>
            </w:r>
            <w:proofErr w:type="gramStart"/>
            <w:r w:rsidRPr="00E84827">
              <w:rPr>
                <w:i/>
              </w:rPr>
              <w:t>Profundidad  y</w:t>
            </w:r>
            <w:proofErr w:type="gramEnd"/>
            <w:r w:rsidRPr="00E84827">
              <w:rPr>
                <w:i/>
              </w:rPr>
              <w:t xml:space="preserve"> unidad hidrogeológica desde la cual se han realizado todos los muestreos de calidad de aguas en los pozos HGQU-1 y HGQU-2, precisando la metodología e instrumental empleado”. </w:t>
            </w:r>
          </w:p>
          <w:p w:rsidR="00270AFE" w:rsidRPr="00E84827" w:rsidRDefault="00270AFE" w:rsidP="00270AFE">
            <w:pPr>
              <w:pStyle w:val="Prrafodelista"/>
              <w:numPr>
                <w:ilvl w:val="0"/>
                <w:numId w:val="43"/>
              </w:numPr>
              <w:shd w:val="clear" w:color="auto" w:fill="FFFFFF"/>
              <w:tabs>
                <w:tab w:val="left" w:pos="851"/>
              </w:tabs>
              <w:ind w:left="851" w:hanging="425"/>
            </w:pPr>
            <w:r w:rsidRPr="00E84827">
              <w:t>En la Carta sin número, de fecha 12 de marzo de 2019, y en su Anexo N°5, el Titular remite la información solicitada por esta Superintendencia.</w:t>
            </w:r>
          </w:p>
          <w:p w:rsidR="00CD3593" w:rsidRPr="00E84827" w:rsidRDefault="00CD3593" w:rsidP="00CD3593">
            <w:pPr>
              <w:pStyle w:val="Prrafodelista"/>
              <w:ind w:left="360"/>
            </w:pPr>
            <w:r w:rsidRPr="00E84827">
              <w:t>6.</w:t>
            </w:r>
            <w:r w:rsidRPr="00E84827">
              <w:tab/>
              <w:t xml:space="preserve">Sobre el Requerimiento N°6 de la Res. EX. O.R.C. </w:t>
            </w:r>
            <w:proofErr w:type="spellStart"/>
            <w:r w:rsidRPr="00E84827">
              <w:t>N°</w:t>
            </w:r>
            <w:proofErr w:type="spellEnd"/>
            <w:r w:rsidRPr="00E84827">
              <w:t xml:space="preserve"> 09/2019, a saber:</w:t>
            </w:r>
          </w:p>
          <w:p w:rsidR="00AA5183" w:rsidRPr="00E84827" w:rsidRDefault="00CD3593" w:rsidP="00CD3593">
            <w:pPr>
              <w:pStyle w:val="Prrafodelista"/>
              <w:ind w:left="360"/>
              <w:rPr>
                <w:i/>
              </w:rPr>
            </w:pPr>
            <w:r w:rsidRPr="00E84827">
              <w:rPr>
                <w:i/>
              </w:rPr>
              <w:t xml:space="preserve"> </w:t>
            </w:r>
            <w:r w:rsidR="00AA5183" w:rsidRPr="00E84827">
              <w:rPr>
                <w:i/>
              </w:rPr>
              <w:t xml:space="preserve">“Informes con los resultados de las mediciones del sistema de detección de fugas de las piscinas de proceso, según se requirió en la Resolución Ex. O.R.C. </w:t>
            </w:r>
            <w:proofErr w:type="spellStart"/>
            <w:r w:rsidR="00AA5183" w:rsidRPr="00E84827">
              <w:rPr>
                <w:i/>
              </w:rPr>
              <w:t>N°</w:t>
            </w:r>
            <w:proofErr w:type="spellEnd"/>
            <w:r w:rsidR="00AA5183" w:rsidRPr="00E84827">
              <w:rPr>
                <w:i/>
              </w:rPr>
              <w:t xml:space="preserve"> 01/2019. Registros en planilla digital EXCEL editable”.</w:t>
            </w:r>
          </w:p>
          <w:p w:rsidR="00270AFE" w:rsidRPr="00E84827" w:rsidRDefault="00270AFE" w:rsidP="005F5C69">
            <w:pPr>
              <w:pStyle w:val="Prrafodelista"/>
              <w:numPr>
                <w:ilvl w:val="0"/>
                <w:numId w:val="44"/>
              </w:numPr>
              <w:shd w:val="clear" w:color="auto" w:fill="FFFFFF"/>
              <w:tabs>
                <w:tab w:val="left" w:pos="851"/>
              </w:tabs>
              <w:ind w:left="851" w:hanging="425"/>
            </w:pPr>
            <w:r w:rsidRPr="00E84827">
              <w:t xml:space="preserve">En la Carta sin número, de fecha 12 de marzo de 2019, el Titular informa que </w:t>
            </w:r>
            <w:r w:rsidRPr="00E84827">
              <w:rPr>
                <w:i/>
              </w:rPr>
              <w:t xml:space="preserve">“El sistema de detección de fugas es un sistema que funciona automáticamente, manteniendo una señal que es verificada a través de la sala de control de operaciones de lixiviación. Estos sensores, denominados "acusetes", informan presencia de fugas sin guardar registros, es decir, avisan solo en caso de verificarse. Además, en terreno, la presencia es evidente a través de una baliza con luz cuando existiere alguna presencia de fuga. De esta forma, no es posible entregar informes con los resultados de las mediciones, dado que el sistema no se basa en la entrega de informes, sino que en detectar si existen fugas. </w:t>
            </w:r>
            <w:r w:rsidRPr="00E84827">
              <w:rPr>
                <w:b/>
                <w:i/>
              </w:rPr>
              <w:t>Con todo, es útil destacar que, a la fecha, el sistema no ha arrojada la presencia de fugas</w:t>
            </w:r>
            <w:r w:rsidRPr="00E84827">
              <w:rPr>
                <w:i/>
              </w:rPr>
              <w:t>”</w:t>
            </w:r>
            <w:r w:rsidR="00970B17" w:rsidRPr="00E84827">
              <w:rPr>
                <w:i/>
              </w:rPr>
              <w:t xml:space="preserve"> </w:t>
            </w:r>
            <w:r w:rsidR="00970B17" w:rsidRPr="00E84827">
              <w:t>(énfasis agregado)</w:t>
            </w:r>
            <w:r w:rsidRPr="00E84827">
              <w:t>.</w:t>
            </w:r>
          </w:p>
          <w:p w:rsidR="00590D39" w:rsidRPr="00270AFE" w:rsidRDefault="00970B17" w:rsidP="005F5C69">
            <w:pPr>
              <w:pStyle w:val="Prrafodelista"/>
              <w:numPr>
                <w:ilvl w:val="0"/>
                <w:numId w:val="44"/>
              </w:numPr>
              <w:shd w:val="clear" w:color="auto" w:fill="FFFFFF"/>
              <w:tabs>
                <w:tab w:val="left" w:pos="851"/>
              </w:tabs>
              <w:ind w:left="851" w:hanging="425"/>
            </w:pPr>
            <w:r w:rsidRPr="00E84827">
              <w:t>Sin embargo, n</w:t>
            </w:r>
            <w:r w:rsidR="00590D39" w:rsidRPr="00E84827">
              <w:t xml:space="preserve">o fueron presentados medios de prueba verificables </w:t>
            </w:r>
            <w:r w:rsidR="008A0568" w:rsidRPr="00E84827">
              <w:t xml:space="preserve">de los sensores </w:t>
            </w:r>
            <w:r w:rsidR="00590D39" w:rsidRPr="00E84827">
              <w:t>para acreditar que a la fecha no se ha detectado la presencia de fugas desde las piscinas de proceso.</w:t>
            </w:r>
          </w:p>
        </w:tc>
      </w:tr>
    </w:tbl>
    <w:p w:rsidR="00270AFE" w:rsidRDefault="00270AFE" w:rsidP="007A7DEB">
      <w:pPr>
        <w:spacing w:line="240" w:lineRule="auto"/>
        <w:rPr>
          <w:rFonts w:ascii="Calibri" w:eastAsia="Calibri" w:hAnsi="Calibri" w:cs="Calibri"/>
          <w:sz w:val="28"/>
          <w:szCs w:val="32"/>
        </w:rPr>
      </w:pPr>
    </w:p>
    <w:p w:rsidR="00BD37D0" w:rsidRDefault="00BD37D0" w:rsidP="007A7DEB">
      <w:pPr>
        <w:spacing w:line="240" w:lineRule="auto"/>
        <w:rPr>
          <w:rFonts w:ascii="Calibri" w:eastAsia="Calibri" w:hAnsi="Calibri" w:cs="Calibri"/>
          <w:sz w:val="28"/>
          <w:szCs w:val="32"/>
        </w:rPr>
      </w:pPr>
    </w:p>
    <w:p w:rsidR="007A7DEB" w:rsidRDefault="007A7DEB" w:rsidP="007A7DEB">
      <w:pPr>
        <w:spacing w:line="240" w:lineRule="auto"/>
        <w:rPr>
          <w:rFonts w:ascii="Calibri" w:eastAsia="Calibri" w:hAnsi="Calibri" w:cs="Calibri"/>
          <w:sz w:val="28"/>
          <w:szCs w:val="32"/>
        </w:rPr>
      </w:pPr>
    </w:p>
    <w:tbl>
      <w:tblPr>
        <w:tblpPr w:leftFromText="141" w:rightFromText="141" w:vertAnchor="text" w:horzAnchor="margin" w:tblpY="-28"/>
        <w:tblW w:w="5000" w:type="pct"/>
        <w:tblCellMar>
          <w:left w:w="70" w:type="dxa"/>
          <w:right w:w="70" w:type="dxa"/>
        </w:tblCellMar>
        <w:tblLook w:val="04A0" w:firstRow="1" w:lastRow="0" w:firstColumn="1" w:lastColumn="0" w:noHBand="0" w:noVBand="1"/>
      </w:tblPr>
      <w:tblGrid>
        <w:gridCol w:w="6029"/>
        <w:gridCol w:w="4001"/>
        <w:gridCol w:w="3532"/>
      </w:tblGrid>
      <w:tr w:rsidR="009D4F1C" w:rsidRPr="007A7DEB" w:rsidTr="00943C88">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D4F1C" w:rsidRPr="007A7DEB" w:rsidRDefault="009D4F1C" w:rsidP="00943C88">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t xml:space="preserve">Registros </w:t>
            </w:r>
          </w:p>
        </w:tc>
      </w:tr>
      <w:tr w:rsidR="009D4F1C" w:rsidRPr="007A7DEB" w:rsidTr="00943C88">
        <w:trPr>
          <w:trHeight w:val="6394"/>
        </w:trPr>
        <w:tc>
          <w:tcPr>
            <w:tcW w:w="5000" w:type="pct"/>
            <w:gridSpan w:val="3"/>
            <w:tcBorders>
              <w:top w:val="nil"/>
              <w:left w:val="single" w:sz="4" w:space="0" w:color="auto"/>
              <w:right w:val="single" w:sz="4" w:space="0" w:color="auto"/>
            </w:tcBorders>
            <w:shd w:val="clear" w:color="auto" w:fill="auto"/>
            <w:noWrap/>
            <w:vAlign w:val="center"/>
            <w:hideMark/>
          </w:tcPr>
          <w:p w:rsidR="009D4F1C" w:rsidRPr="00E84827" w:rsidRDefault="009D4F1C" w:rsidP="00943C88">
            <w:pPr>
              <w:spacing w:after="0" w:line="240" w:lineRule="auto"/>
              <w:jc w:val="center"/>
              <w:rPr>
                <w:rFonts w:ascii="Calibri" w:eastAsia="Times New Roman" w:hAnsi="Calibri" w:cs="Times New Roman"/>
                <w:color w:val="000000"/>
                <w:sz w:val="20"/>
                <w:szCs w:val="20"/>
                <w:lang w:eastAsia="es-CL"/>
              </w:rPr>
            </w:pPr>
          </w:p>
          <w:p w:rsidR="00590D39" w:rsidRPr="00E84827" w:rsidRDefault="00590D39" w:rsidP="00943C88">
            <w:pPr>
              <w:spacing w:after="0" w:line="240" w:lineRule="auto"/>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p>
          <w:p w:rsidR="00943C88" w:rsidRPr="00E84827" w:rsidRDefault="00943C88" w:rsidP="00943C88">
            <w:pPr>
              <w:spacing w:after="0" w:line="240" w:lineRule="auto"/>
              <w:jc w:val="both"/>
              <w:rPr>
                <w:rFonts w:ascii="Calibri" w:eastAsia="Calibri" w:hAnsi="Calibri" w:cs="Times New Roman"/>
                <w:sz w:val="20"/>
                <w:szCs w:val="20"/>
              </w:rPr>
            </w:pPr>
            <w:r w:rsidRPr="00E84827">
              <w:rPr>
                <w:rFonts w:ascii="Calibri" w:hAnsi="Calibri" w:cs="Calibri"/>
                <w:noProof/>
                <w:color w:val="1F497D"/>
                <w:lang w:eastAsia="es-CL"/>
              </w:rPr>
              <w:drawing>
                <wp:anchor distT="0" distB="0" distL="114300" distR="114300" simplePos="0" relativeHeight="251680768" behindDoc="0" locked="0" layoutInCell="1" allowOverlap="1" wp14:anchorId="3331781A" wp14:editId="0BD955F0">
                  <wp:simplePos x="2209800" y="908050"/>
                  <wp:positionH relativeFrom="margin">
                    <wp:posOffset>1495425</wp:posOffset>
                  </wp:positionH>
                  <wp:positionV relativeFrom="margin">
                    <wp:posOffset>124460</wp:posOffset>
                  </wp:positionV>
                  <wp:extent cx="5634355" cy="4020820"/>
                  <wp:effectExtent l="0" t="0" r="444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3215"/>
                          <a:stretch/>
                        </pic:blipFill>
                        <pic:spPr bwMode="auto">
                          <a:xfrm>
                            <a:off x="0" y="0"/>
                            <a:ext cx="5634355" cy="402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0D39" w:rsidRPr="00E84827" w:rsidRDefault="00F22543" w:rsidP="00943C88">
            <w:pPr>
              <w:spacing w:after="0" w:line="240" w:lineRule="auto"/>
              <w:jc w:val="both"/>
              <w:rPr>
                <w:rFonts w:ascii="Calibri" w:eastAsia="Times New Roman" w:hAnsi="Calibri" w:cs="Times New Roman"/>
                <w:color w:val="000000"/>
                <w:sz w:val="20"/>
                <w:szCs w:val="20"/>
                <w:lang w:eastAsia="es-CL"/>
              </w:rPr>
            </w:pPr>
            <w:r w:rsidRPr="00E84827">
              <w:rPr>
                <w:rFonts w:ascii="Calibri" w:eastAsia="Calibri" w:hAnsi="Calibri" w:cs="Times New Roman"/>
                <w:noProof/>
                <w:sz w:val="20"/>
                <w:szCs w:val="20"/>
                <w:lang w:eastAsia="es-CL"/>
              </w:rPr>
              <mc:AlternateContent>
                <mc:Choice Requires="wps">
                  <w:drawing>
                    <wp:anchor distT="0" distB="0" distL="114300" distR="114300" simplePos="0" relativeHeight="251695104" behindDoc="0" locked="0" layoutInCell="1" allowOverlap="1" wp14:anchorId="2BC29F85" wp14:editId="646E8828">
                      <wp:simplePos x="0" y="0"/>
                      <wp:positionH relativeFrom="column">
                        <wp:posOffset>2049145</wp:posOffset>
                      </wp:positionH>
                      <wp:positionV relativeFrom="paragraph">
                        <wp:posOffset>-3806825</wp:posOffset>
                      </wp:positionV>
                      <wp:extent cx="119380" cy="215900"/>
                      <wp:effectExtent l="76200" t="38100" r="52070" b="12700"/>
                      <wp:wrapNone/>
                      <wp:docPr id="13" name="12 Conector recto de flecha"/>
                      <wp:cNvGraphicFramePr/>
                      <a:graphic xmlns:a="http://schemas.openxmlformats.org/drawingml/2006/main">
                        <a:graphicData uri="http://schemas.microsoft.com/office/word/2010/wordprocessingShape">
                          <wps:wsp>
                            <wps:cNvCnPr/>
                            <wps:spPr>
                              <a:xfrm flipV="1">
                                <a:off x="0" y="0"/>
                                <a:ext cx="119380" cy="215900"/>
                              </a:xfrm>
                              <a:prstGeom prst="straightConnector1">
                                <a:avLst/>
                              </a:prstGeom>
                              <a:ln w="28575">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134386" id="_x0000_t32" coordsize="21600,21600" o:spt="32" o:oned="t" path="m,l21600,21600e" filled="f">
                      <v:path arrowok="t" fillok="f" o:connecttype="none"/>
                      <o:lock v:ext="edit" shapetype="t"/>
                    </v:shapetype>
                    <v:shape id="12 Conector recto de flecha" o:spid="_x0000_s1026" type="#_x0000_t32" style="position:absolute;margin-left:161.35pt;margin-top:-299.75pt;width:9.4pt;height:1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" strokecolor="white [3212]" strokeweight="2.25pt">
                      <v:stroke endarrow="classic" endarrowwidth="wide" endarrowlength="long" joinstyle="miter"/>
                    </v:shape>
                  </w:pict>
                </mc:Fallback>
              </mc:AlternateContent>
            </w:r>
            <w:r w:rsidRPr="00E84827">
              <w:rPr>
                <w:rFonts w:ascii="Calibri" w:eastAsia="Calibri" w:hAnsi="Calibri" w:cs="Times New Roman"/>
                <w:noProof/>
                <w:sz w:val="20"/>
                <w:szCs w:val="20"/>
                <w:lang w:eastAsia="es-CL"/>
              </w:rPr>
              <mc:AlternateContent>
                <mc:Choice Requires="wps">
                  <w:drawing>
                    <wp:anchor distT="0" distB="0" distL="114300" distR="114300" simplePos="0" relativeHeight="251694080" behindDoc="0" locked="0" layoutInCell="1" allowOverlap="1" wp14:anchorId="7F6A545F" wp14:editId="2D33CBA8">
                      <wp:simplePos x="0" y="0"/>
                      <wp:positionH relativeFrom="column">
                        <wp:posOffset>1812925</wp:posOffset>
                      </wp:positionH>
                      <wp:positionV relativeFrom="paragraph">
                        <wp:posOffset>-3666490</wp:posOffset>
                      </wp:positionV>
                      <wp:extent cx="287655" cy="368935"/>
                      <wp:effectExtent l="0" t="0" r="0" b="0"/>
                      <wp:wrapNone/>
                      <wp:docPr id="4" name="1 CuadroTexto"/>
                      <wp:cNvGraphicFramePr/>
                      <a:graphic xmlns:a="http://schemas.openxmlformats.org/drawingml/2006/main">
                        <a:graphicData uri="http://schemas.microsoft.com/office/word/2010/wordprocessingShape">
                          <wps:wsp>
                            <wps:cNvSpPr txBox="1"/>
                            <wps:spPr>
                              <a:xfrm rot="1513586">
                                <a:off x="0" y="0"/>
                                <a:ext cx="287655" cy="368935"/>
                              </a:xfrm>
                              <a:prstGeom prst="rect">
                                <a:avLst/>
                              </a:prstGeom>
                              <a:noFill/>
                            </wps:spPr>
                            <wps:txbx>
                              <w:txbxContent>
                                <w:p w:rsidR="009C3151" w:rsidRDefault="009C3151" w:rsidP="00F22543">
                                  <w:pPr>
                                    <w:pStyle w:val="NormalWeb"/>
                                    <w:spacing w:before="0" w:beforeAutospacing="0" w:after="0" w:afterAutospacing="0"/>
                                  </w:pPr>
                                  <w:r>
                                    <w:rPr>
                                      <w:rFonts w:asciiTheme="minorHAnsi" w:hAnsi="Calibri" w:cstheme="minorBidi"/>
                                      <w:b/>
                                      <w:bCs/>
                                      <w:color w:val="FFFFFF" w:themeColor="background1"/>
                                      <w:kern w:val="24"/>
                                      <w:sz w:val="36"/>
                                      <w:szCs w:val="36"/>
                                    </w:rPr>
                                    <w:t>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7F6A545F" id="_x0000_t202" coordsize="21600,21600" o:spt="202" path="m,l,21600r21600,l21600,xe">
                      <v:stroke joinstyle="miter"/>
                      <v:path gradientshapeok="t" o:connecttype="rect"/>
                    </v:shapetype>
                    <v:shape id="1 CuadroTexto" o:spid="_x0000_s1026" type="#_x0000_t202" style="position:absolute;left:0;text-align:left;margin-left:142.75pt;margin-top:-288.7pt;width:22.65pt;height:29.05pt;rotation:165324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" filled="f" stroked="f">
                      <v:textbox style="mso-fit-shape-to-text:t">
                        <w:txbxContent>
                          <w:p w:rsidR="009C3151" w:rsidRDefault="009C3151" w:rsidP="00F22543">
                            <w:pPr>
                              <w:pStyle w:val="NormalWeb"/>
                              <w:spacing w:before="0" w:beforeAutospacing="0" w:after="0" w:afterAutospacing="0"/>
                            </w:pPr>
                            <w:r>
                              <w:rPr>
                                <w:rFonts w:asciiTheme="minorHAnsi" w:hAnsi="Calibri" w:cstheme="minorBidi"/>
                                <w:b/>
                                <w:bCs/>
                                <w:color w:val="FFFFFF" w:themeColor="background1"/>
                                <w:kern w:val="24"/>
                                <w:sz w:val="36"/>
                                <w:szCs w:val="36"/>
                              </w:rPr>
                              <w:t>N</w:t>
                            </w:r>
                          </w:p>
                        </w:txbxContent>
                      </v:textbox>
                    </v:shape>
                  </w:pict>
                </mc:Fallback>
              </mc:AlternateContent>
            </w:r>
            <w:r w:rsidR="00590D39" w:rsidRPr="00E84827">
              <w:rPr>
                <w:rFonts w:ascii="Calibri" w:eastAsia="Calibri" w:hAnsi="Calibri" w:cs="Times New Roman"/>
                <w:sz w:val="20"/>
                <w:szCs w:val="20"/>
              </w:rPr>
              <w:t xml:space="preserve">Fuente: Elaboración propia en </w:t>
            </w:r>
            <w:proofErr w:type="gramStart"/>
            <w:r w:rsidR="00590D39" w:rsidRPr="00E84827">
              <w:rPr>
                <w:rFonts w:ascii="Calibri" w:eastAsia="Calibri" w:hAnsi="Calibri" w:cs="Times New Roman"/>
                <w:sz w:val="20"/>
                <w:szCs w:val="20"/>
              </w:rPr>
              <w:t xml:space="preserve">base </w:t>
            </w:r>
            <w:r w:rsidRPr="00E84827">
              <w:rPr>
                <w:noProof/>
                <w:lang w:eastAsia="es-CL"/>
              </w:rPr>
              <w:t xml:space="preserve"> </w:t>
            </w:r>
            <w:r w:rsidR="00590D39" w:rsidRPr="00E84827">
              <w:rPr>
                <w:rFonts w:ascii="Calibri" w:eastAsia="Calibri" w:hAnsi="Calibri" w:cs="Times New Roman"/>
                <w:sz w:val="20"/>
                <w:szCs w:val="20"/>
              </w:rPr>
              <w:t>a</w:t>
            </w:r>
            <w:proofErr w:type="gramEnd"/>
            <w:r w:rsidR="00590D39" w:rsidRPr="00E84827">
              <w:rPr>
                <w:rFonts w:ascii="Calibri" w:eastAsia="Calibri" w:hAnsi="Calibri" w:cs="Times New Roman"/>
                <w:sz w:val="20"/>
                <w:szCs w:val="20"/>
              </w:rPr>
              <w:t xml:space="preserve"> los datos remitidos por el Titular a esta Superintendencia.</w:t>
            </w:r>
          </w:p>
        </w:tc>
      </w:tr>
      <w:tr w:rsidR="009D4F1C" w:rsidRPr="007A7DEB" w:rsidTr="00943C88">
        <w:trPr>
          <w:trHeight w:val="300"/>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D4F1C" w:rsidRPr="00E84827" w:rsidRDefault="00164CE8" w:rsidP="00B86481">
            <w:pPr>
              <w:spacing w:after="0" w:line="240" w:lineRule="auto"/>
              <w:contextualSpacing/>
              <w:outlineLvl w:val="1"/>
              <w:rPr>
                <w:rFonts w:ascii="Calibri" w:eastAsia="Times New Roman" w:hAnsi="Calibri" w:cs="Calibri"/>
                <w:b/>
                <w:color w:val="000000"/>
                <w:sz w:val="18"/>
                <w:szCs w:val="20"/>
                <w:lang w:eastAsia="es-CL"/>
              </w:rPr>
            </w:pPr>
            <w:bookmarkStart w:id="76" w:name="_Toc340650"/>
            <w:bookmarkStart w:id="77" w:name="_Toc6383242"/>
            <w:r w:rsidRPr="00E84827">
              <w:rPr>
                <w:rFonts w:ascii="Calibri" w:eastAsia="Calibri" w:hAnsi="Calibri" w:cs="Calibri"/>
                <w:b/>
                <w:sz w:val="18"/>
                <w:szCs w:val="20"/>
              </w:rPr>
              <w:t>Figura</w:t>
            </w:r>
            <w:bookmarkEnd w:id="76"/>
            <w:r w:rsidRPr="00E84827">
              <w:rPr>
                <w:rFonts w:ascii="Calibri" w:eastAsia="Calibri" w:hAnsi="Calibri" w:cs="Calibri"/>
                <w:b/>
                <w:sz w:val="18"/>
                <w:szCs w:val="20"/>
              </w:rPr>
              <w:t xml:space="preserve"> </w:t>
            </w:r>
            <w:bookmarkEnd w:id="77"/>
            <w:r w:rsidR="00B86481">
              <w:rPr>
                <w:rFonts w:ascii="Calibri" w:eastAsia="Calibri" w:hAnsi="Calibri" w:cs="Calibri"/>
                <w:b/>
                <w:sz w:val="18"/>
                <w:szCs w:val="20"/>
              </w:rPr>
              <w:t>2</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D4F1C" w:rsidRPr="00E84827" w:rsidRDefault="009D4F1C" w:rsidP="00943C88">
            <w:pPr>
              <w:spacing w:after="0" w:line="240" w:lineRule="auto"/>
              <w:rPr>
                <w:rFonts w:ascii="Calibri" w:eastAsia="Times New Roman" w:hAnsi="Calibri" w:cs="Times New Roman"/>
                <w:b/>
                <w:color w:val="000000"/>
                <w:sz w:val="18"/>
                <w:szCs w:val="18"/>
                <w:lang w:eastAsia="es-CL"/>
              </w:rPr>
            </w:pPr>
          </w:p>
        </w:tc>
      </w:tr>
      <w:tr w:rsidR="009D4F1C" w:rsidRPr="007A7DEB" w:rsidTr="00943C88">
        <w:trPr>
          <w:trHeight w:val="300"/>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D4F1C" w:rsidRPr="00E84827" w:rsidRDefault="009D4F1C" w:rsidP="00943C88">
            <w:pPr>
              <w:spacing w:after="0" w:line="240" w:lineRule="auto"/>
              <w:rPr>
                <w:rFonts w:ascii="Calibri" w:eastAsia="Times New Roman" w:hAnsi="Calibri" w:cs="Times New Roman"/>
                <w:b/>
                <w:color w:val="000000"/>
                <w:sz w:val="18"/>
                <w:szCs w:val="18"/>
                <w:lang w:eastAsia="es-CL"/>
              </w:rPr>
            </w:pPr>
            <w:r w:rsidRPr="00E84827">
              <w:rPr>
                <w:rFonts w:ascii="Calibri" w:eastAsia="Times New Roman" w:hAnsi="Calibri" w:cs="Times New Roman"/>
                <w:b/>
                <w:color w:val="000000"/>
                <w:sz w:val="18"/>
                <w:szCs w:val="18"/>
                <w:lang w:eastAsia="es-CL"/>
              </w:rPr>
              <w:t xml:space="preserve">Coordenadas UTM DATUM WGS84 HUSO </w:t>
            </w:r>
            <w:r w:rsidRPr="00E84827">
              <w:rPr>
                <w:rFonts w:ascii="Calibri" w:eastAsia="Times New Roman" w:hAnsi="Calibri" w:cs="Times New Roman"/>
                <w:b/>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9D4F1C" w:rsidRPr="00E84827" w:rsidRDefault="00590D39" w:rsidP="00943C88">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Norte:</w:t>
            </w:r>
            <w:r w:rsidRPr="00E84827">
              <w:rPr>
                <w:rFonts w:eastAsia="Times New Roman"/>
                <w:color w:val="000000"/>
                <w:sz w:val="18"/>
                <w:szCs w:val="18"/>
                <w:lang w:eastAsia="es-CL"/>
              </w:rPr>
              <w:t xml:space="preserve"> 6.</w:t>
            </w:r>
            <w:r w:rsidR="004B312D" w:rsidRPr="00E84827">
              <w:rPr>
                <w:rFonts w:eastAsia="Times New Roman"/>
                <w:color w:val="000000"/>
                <w:sz w:val="18"/>
                <w:szCs w:val="18"/>
                <w:lang w:eastAsia="es-CL"/>
              </w:rPr>
              <w:t>486</w:t>
            </w:r>
            <w:r w:rsidRPr="00E84827">
              <w:rPr>
                <w:rFonts w:eastAsia="Times New Roman"/>
                <w:color w:val="000000"/>
                <w:sz w:val="18"/>
                <w:szCs w:val="18"/>
                <w:lang w:eastAsia="es-CL"/>
              </w:rPr>
              <w:t>.</w:t>
            </w:r>
            <w:r w:rsidR="004B312D" w:rsidRPr="00E84827">
              <w:rPr>
                <w:rFonts w:eastAsia="Times New Roman"/>
                <w:color w:val="000000"/>
                <w:sz w:val="18"/>
                <w:szCs w:val="18"/>
                <w:lang w:eastAsia="es-CL"/>
              </w:rPr>
              <w:t>667</w:t>
            </w:r>
            <w:r w:rsidRPr="00E84827">
              <w:rPr>
                <w:rFonts w:eastAsia="Times New Roman"/>
                <w:color w:val="000000"/>
                <w:sz w:val="18"/>
                <w:szCs w:val="18"/>
                <w:lang w:eastAsia="es-CL"/>
              </w:rPr>
              <w:t xml:space="preserve"> metros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9D4F1C" w:rsidRPr="00E84827" w:rsidRDefault="00590D39" w:rsidP="00943C88">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Este:</w:t>
            </w:r>
            <w:r w:rsidRPr="00E84827">
              <w:rPr>
                <w:rFonts w:eastAsia="Times New Roman"/>
                <w:color w:val="000000"/>
                <w:sz w:val="18"/>
                <w:szCs w:val="18"/>
                <w:lang w:eastAsia="es-CL"/>
              </w:rPr>
              <w:t xml:space="preserve"> </w:t>
            </w:r>
            <w:r w:rsidR="004B312D" w:rsidRPr="00E84827">
              <w:rPr>
                <w:rFonts w:eastAsia="Times New Roman"/>
                <w:color w:val="000000"/>
                <w:sz w:val="18"/>
                <w:szCs w:val="18"/>
                <w:lang w:eastAsia="es-CL"/>
              </w:rPr>
              <w:t>307</w:t>
            </w:r>
            <w:r w:rsidRPr="00E84827">
              <w:rPr>
                <w:rFonts w:eastAsia="Times New Roman"/>
                <w:color w:val="000000"/>
                <w:sz w:val="18"/>
                <w:szCs w:val="18"/>
                <w:lang w:eastAsia="es-CL"/>
              </w:rPr>
              <w:t>.</w:t>
            </w:r>
            <w:r w:rsidR="004B312D" w:rsidRPr="00E84827">
              <w:rPr>
                <w:rFonts w:eastAsia="Times New Roman"/>
                <w:color w:val="000000"/>
                <w:sz w:val="18"/>
                <w:szCs w:val="18"/>
                <w:lang w:eastAsia="es-CL"/>
              </w:rPr>
              <w:t>928</w:t>
            </w:r>
            <w:r w:rsidRPr="00E84827">
              <w:rPr>
                <w:rFonts w:eastAsia="Times New Roman"/>
                <w:color w:val="000000"/>
                <w:sz w:val="18"/>
                <w:szCs w:val="18"/>
                <w:lang w:eastAsia="es-CL"/>
              </w:rPr>
              <w:t xml:space="preserve"> metros</w:t>
            </w:r>
          </w:p>
        </w:tc>
      </w:tr>
      <w:tr w:rsidR="009D4F1C" w:rsidRPr="007A7DEB" w:rsidTr="00943C88">
        <w:trPr>
          <w:trHeight w:val="220"/>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D4F1C" w:rsidRPr="00E84827" w:rsidRDefault="009D4F1C" w:rsidP="001A66EA">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b/>
                <w:color w:val="000000"/>
                <w:sz w:val="18"/>
                <w:szCs w:val="18"/>
                <w:lang w:eastAsia="es-CL"/>
              </w:rPr>
              <w:t>Descripción del medio de prueba:</w:t>
            </w:r>
            <w:r w:rsidRPr="00E84827">
              <w:rPr>
                <w:rFonts w:ascii="Calibri" w:eastAsia="Times New Roman" w:hAnsi="Calibri" w:cs="Times New Roman"/>
                <w:color w:val="000000"/>
                <w:sz w:val="18"/>
                <w:szCs w:val="18"/>
                <w:lang w:eastAsia="es-CL"/>
              </w:rPr>
              <w:t xml:space="preserve"> Ubicación de lisímetros, sistemas de detección de </w:t>
            </w:r>
            <w:r w:rsidR="006F2759" w:rsidRPr="00E84827">
              <w:rPr>
                <w:rFonts w:ascii="Calibri" w:eastAsia="Times New Roman" w:hAnsi="Calibri" w:cs="Times New Roman"/>
                <w:color w:val="000000"/>
                <w:sz w:val="18"/>
                <w:szCs w:val="18"/>
                <w:lang w:eastAsia="es-CL"/>
              </w:rPr>
              <w:t xml:space="preserve">fugas en </w:t>
            </w:r>
            <w:r w:rsidRPr="00E84827">
              <w:rPr>
                <w:rFonts w:ascii="Calibri" w:eastAsia="Times New Roman" w:hAnsi="Calibri" w:cs="Times New Roman"/>
                <w:color w:val="000000"/>
                <w:sz w:val="18"/>
                <w:szCs w:val="18"/>
                <w:lang w:eastAsia="es-CL"/>
              </w:rPr>
              <w:t>piscinas de proceso y pozos de observación de aguas subterráneas</w:t>
            </w:r>
            <w:r w:rsidR="00AA5183" w:rsidRPr="00E84827">
              <w:rPr>
                <w:rFonts w:ascii="Calibri" w:eastAsia="Times New Roman" w:hAnsi="Calibri" w:cs="Times New Roman"/>
                <w:color w:val="000000"/>
                <w:sz w:val="18"/>
                <w:szCs w:val="18"/>
                <w:lang w:eastAsia="es-CL"/>
              </w:rPr>
              <w:t xml:space="preserve"> HGQU-1 </w:t>
            </w:r>
            <w:r w:rsidR="00F90626" w:rsidRPr="00E84827">
              <w:rPr>
                <w:rFonts w:ascii="Calibri" w:eastAsia="Times New Roman" w:hAnsi="Calibri" w:cs="Times New Roman"/>
                <w:color w:val="000000"/>
                <w:sz w:val="18"/>
                <w:szCs w:val="18"/>
                <w:lang w:eastAsia="es-CL"/>
              </w:rPr>
              <w:t xml:space="preserve">(aguas arriba de la Pila) </w:t>
            </w:r>
            <w:r w:rsidR="00AA5183" w:rsidRPr="00E84827">
              <w:rPr>
                <w:rFonts w:ascii="Calibri" w:eastAsia="Times New Roman" w:hAnsi="Calibri" w:cs="Times New Roman"/>
                <w:color w:val="000000"/>
                <w:sz w:val="18"/>
                <w:szCs w:val="18"/>
                <w:lang w:eastAsia="es-CL"/>
              </w:rPr>
              <w:t>y HGQU-2</w:t>
            </w:r>
            <w:r w:rsidR="00F90626" w:rsidRPr="00E84827">
              <w:rPr>
                <w:rFonts w:ascii="Calibri" w:eastAsia="Times New Roman" w:hAnsi="Calibri" w:cs="Times New Roman"/>
                <w:color w:val="000000"/>
                <w:sz w:val="18"/>
                <w:szCs w:val="18"/>
                <w:lang w:eastAsia="es-CL"/>
              </w:rPr>
              <w:t xml:space="preserve"> (aguas abajo de la Pila)</w:t>
            </w:r>
            <w:r w:rsidRPr="00E84827">
              <w:rPr>
                <w:rFonts w:ascii="Calibri" w:eastAsia="Times New Roman" w:hAnsi="Calibri" w:cs="Times New Roman"/>
                <w:color w:val="000000"/>
                <w:sz w:val="18"/>
                <w:szCs w:val="18"/>
                <w:lang w:eastAsia="es-CL"/>
              </w:rPr>
              <w:t>.</w:t>
            </w:r>
          </w:p>
        </w:tc>
      </w:tr>
      <w:tr w:rsidR="009D4F1C" w:rsidRPr="007A7DEB" w:rsidTr="00943C88">
        <w:trPr>
          <w:trHeight w:val="269"/>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D4F1C" w:rsidRPr="007A7DEB" w:rsidRDefault="009D4F1C" w:rsidP="00943C88">
            <w:pPr>
              <w:spacing w:after="0" w:line="240" w:lineRule="auto"/>
              <w:rPr>
                <w:rFonts w:ascii="Calibri" w:eastAsia="Times New Roman" w:hAnsi="Calibri" w:cs="Times New Roman"/>
                <w:color w:val="000000"/>
                <w:lang w:eastAsia="es-CL"/>
              </w:rPr>
            </w:pPr>
          </w:p>
        </w:tc>
      </w:tr>
    </w:tbl>
    <w:p w:rsidR="009D4F1C" w:rsidRDefault="009D4F1C" w:rsidP="007A7DEB">
      <w:pPr>
        <w:spacing w:line="240" w:lineRule="auto"/>
        <w:rPr>
          <w:rFonts w:ascii="Calibri" w:eastAsia="Calibri" w:hAnsi="Calibri" w:cs="Calibri"/>
          <w:sz w:val="28"/>
          <w:szCs w:val="32"/>
        </w:rPr>
      </w:pPr>
    </w:p>
    <w:tbl>
      <w:tblPr>
        <w:tblpPr w:leftFromText="141" w:rightFromText="141" w:vertAnchor="text" w:horzAnchor="margin" w:tblpY="-28"/>
        <w:tblW w:w="5000" w:type="pct"/>
        <w:tblCellMar>
          <w:left w:w="70" w:type="dxa"/>
          <w:right w:w="70" w:type="dxa"/>
        </w:tblCellMar>
        <w:tblLook w:val="04A0" w:firstRow="1" w:lastRow="0" w:firstColumn="1" w:lastColumn="0" w:noHBand="0" w:noVBand="1"/>
      </w:tblPr>
      <w:tblGrid>
        <w:gridCol w:w="6030"/>
        <w:gridCol w:w="7532"/>
      </w:tblGrid>
      <w:tr w:rsidR="00A41CEF" w:rsidRPr="007A7DEB" w:rsidTr="00AE62F2">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1CEF" w:rsidRPr="007A7DEB" w:rsidRDefault="00A41CEF" w:rsidP="00AE62F2">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A41CEF" w:rsidRPr="007A7DEB" w:rsidTr="00AE62F2">
        <w:trPr>
          <w:trHeight w:val="6394"/>
        </w:trPr>
        <w:tc>
          <w:tcPr>
            <w:tcW w:w="5000" w:type="pct"/>
            <w:gridSpan w:val="2"/>
            <w:tcBorders>
              <w:top w:val="nil"/>
              <w:left w:val="single" w:sz="4" w:space="0" w:color="auto"/>
              <w:right w:val="single" w:sz="4" w:space="0" w:color="auto"/>
            </w:tcBorders>
            <w:shd w:val="clear" w:color="auto" w:fill="auto"/>
            <w:noWrap/>
            <w:vAlign w:val="center"/>
            <w:hideMark/>
          </w:tcPr>
          <w:p w:rsidR="00590D39" w:rsidRPr="00E84827" w:rsidRDefault="00590D39"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center"/>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323C4D" w:rsidP="00AE62F2">
            <w:pPr>
              <w:spacing w:after="0" w:line="240" w:lineRule="auto"/>
              <w:jc w:val="both"/>
              <w:rPr>
                <w:rFonts w:ascii="Calibri" w:eastAsia="Calibri" w:hAnsi="Calibri" w:cs="Times New Roman"/>
                <w:sz w:val="20"/>
                <w:szCs w:val="20"/>
              </w:rPr>
            </w:pPr>
          </w:p>
          <w:p w:rsidR="00323C4D" w:rsidRPr="00E84827" w:rsidRDefault="00D32087" w:rsidP="00AE62F2">
            <w:pPr>
              <w:spacing w:after="0" w:line="240" w:lineRule="auto"/>
              <w:jc w:val="both"/>
              <w:rPr>
                <w:rFonts w:ascii="Calibri" w:eastAsia="Calibri" w:hAnsi="Calibri" w:cs="Times New Roman"/>
                <w:sz w:val="20"/>
                <w:szCs w:val="20"/>
              </w:rPr>
            </w:pPr>
            <w:r>
              <w:rPr>
                <w:noProof/>
              </w:rPr>
              <w:object w:dxaOrig="1440" w:dyaOrig="1440" w14:anchorId="3718AB59">
                <v:shape id="_x0000_s1037" type="#_x0000_t75" style="position:absolute;left:0;text-align:left;margin-left:49.85pt;margin-top:17pt;width:586.35pt;height:345.1pt;z-index:251682816;mso-position-horizontal-relative:margin;mso-position-vertical-relative:margin">
                  <v:imagedata r:id="rId20" o:title=""/>
                  <w10:wrap type="square" anchorx="margin" anchory="margin"/>
                </v:shape>
                <o:OLEObject Type="Embed" ProgID="PBrush" ShapeID="_x0000_s1037" DrawAspect="Content" ObjectID="_1618992622" r:id="rId21"/>
              </w:object>
            </w:r>
          </w:p>
          <w:p w:rsidR="00A41CEF" w:rsidRPr="00E84827" w:rsidRDefault="00590D39" w:rsidP="00D9615F">
            <w:pPr>
              <w:spacing w:after="0" w:line="240" w:lineRule="auto"/>
              <w:jc w:val="both"/>
              <w:rPr>
                <w:rFonts w:ascii="Calibri" w:eastAsia="Times New Roman" w:hAnsi="Calibri" w:cs="Times New Roman"/>
                <w:color w:val="000000"/>
                <w:sz w:val="20"/>
                <w:szCs w:val="20"/>
                <w:lang w:eastAsia="es-CL"/>
              </w:rPr>
            </w:pPr>
            <w:r w:rsidRPr="00E84827">
              <w:rPr>
                <w:rFonts w:ascii="Calibri" w:eastAsia="Calibri" w:hAnsi="Calibri" w:cs="Times New Roman"/>
                <w:sz w:val="20"/>
                <w:szCs w:val="20"/>
              </w:rPr>
              <w:t xml:space="preserve">Fuente: Elaboración propia en base a los datos </w:t>
            </w:r>
            <w:r w:rsidR="00D9615F" w:rsidRPr="00E84827">
              <w:rPr>
                <w:rFonts w:ascii="Calibri" w:eastAsia="Calibri" w:hAnsi="Calibri" w:cs="Times New Roman"/>
                <w:sz w:val="20"/>
                <w:szCs w:val="20"/>
              </w:rPr>
              <w:t>remitidos</w:t>
            </w:r>
            <w:r w:rsidRPr="00E84827">
              <w:rPr>
                <w:rFonts w:ascii="Calibri" w:eastAsia="Calibri" w:hAnsi="Calibri" w:cs="Times New Roman"/>
                <w:sz w:val="20"/>
                <w:szCs w:val="20"/>
              </w:rPr>
              <w:t xml:space="preserve"> por el Titular</w:t>
            </w:r>
            <w:r w:rsidR="00323C4D" w:rsidRPr="00E84827">
              <w:rPr>
                <w:rFonts w:ascii="Calibri" w:eastAsia="Calibri" w:hAnsi="Calibri" w:cs="Times New Roman"/>
                <w:sz w:val="20"/>
                <w:szCs w:val="20"/>
              </w:rPr>
              <w:t xml:space="preserve"> a</w:t>
            </w:r>
            <w:r w:rsidRPr="00E84827">
              <w:rPr>
                <w:rFonts w:ascii="Calibri" w:eastAsia="Calibri" w:hAnsi="Calibri" w:cs="Times New Roman"/>
                <w:sz w:val="20"/>
                <w:szCs w:val="20"/>
              </w:rPr>
              <w:t xml:space="preserve"> esta Superintendencia.</w:t>
            </w:r>
          </w:p>
        </w:tc>
      </w:tr>
      <w:tr w:rsidR="00A41CEF" w:rsidRPr="007A7DEB" w:rsidTr="00AE62F2">
        <w:trPr>
          <w:trHeight w:val="300"/>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41CEF" w:rsidRPr="00E84827" w:rsidRDefault="00A41CEF" w:rsidP="00576B1C">
            <w:pPr>
              <w:spacing w:after="0" w:line="240" w:lineRule="auto"/>
              <w:contextualSpacing/>
              <w:outlineLvl w:val="1"/>
              <w:rPr>
                <w:rFonts w:ascii="Calibri" w:eastAsia="Times New Roman" w:hAnsi="Calibri" w:cs="Calibri"/>
                <w:b/>
                <w:color w:val="000000"/>
                <w:sz w:val="18"/>
                <w:szCs w:val="20"/>
                <w:lang w:eastAsia="es-CL"/>
              </w:rPr>
            </w:pPr>
            <w:bookmarkStart w:id="78" w:name="_Toc340651"/>
            <w:bookmarkStart w:id="79" w:name="_Toc6383243"/>
            <w:r w:rsidRPr="00E84827">
              <w:rPr>
                <w:rFonts w:ascii="Calibri" w:eastAsia="Calibri" w:hAnsi="Calibri" w:cs="Calibri"/>
                <w:b/>
                <w:sz w:val="18"/>
                <w:szCs w:val="20"/>
              </w:rPr>
              <w:t>Figura</w:t>
            </w:r>
            <w:bookmarkEnd w:id="78"/>
            <w:r w:rsidRPr="00E84827">
              <w:rPr>
                <w:rFonts w:ascii="Calibri" w:eastAsia="Calibri" w:hAnsi="Calibri" w:cs="Calibri"/>
                <w:b/>
                <w:sz w:val="18"/>
                <w:szCs w:val="20"/>
              </w:rPr>
              <w:t xml:space="preserve"> </w:t>
            </w:r>
            <w:bookmarkEnd w:id="79"/>
            <w:r w:rsidR="00576B1C">
              <w:rPr>
                <w:rFonts w:ascii="Calibri" w:eastAsia="Calibri" w:hAnsi="Calibri" w:cs="Calibri"/>
                <w:b/>
                <w:sz w:val="18"/>
                <w:szCs w:val="20"/>
              </w:rPr>
              <w:t>3</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41CEF" w:rsidRPr="00E84827" w:rsidRDefault="00590D39" w:rsidP="00AE62F2">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 xml:space="preserve">Fecha: </w:t>
            </w:r>
            <w:r w:rsidR="00323C4D" w:rsidRPr="00E84827">
              <w:rPr>
                <w:rFonts w:eastAsia="Times New Roman"/>
                <w:color w:val="000000"/>
                <w:sz w:val="18"/>
                <w:szCs w:val="18"/>
                <w:lang w:eastAsia="es-CL"/>
              </w:rPr>
              <w:t>01-10-2013 al 04-03-2019</w:t>
            </w:r>
          </w:p>
        </w:tc>
      </w:tr>
      <w:tr w:rsidR="00A41CEF" w:rsidRPr="007A7DEB" w:rsidTr="00AE62F2">
        <w:trPr>
          <w:trHeight w:val="482"/>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A41CEF" w:rsidRPr="00E84827" w:rsidRDefault="00A41CEF" w:rsidP="00AE62F2">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b/>
                <w:color w:val="000000"/>
                <w:sz w:val="18"/>
                <w:szCs w:val="18"/>
                <w:lang w:eastAsia="es-CL"/>
              </w:rPr>
              <w:t>Descripción del medio de prueba:</w:t>
            </w:r>
            <w:r w:rsidRPr="00E84827">
              <w:rPr>
                <w:rFonts w:ascii="Calibri" w:eastAsia="Times New Roman" w:hAnsi="Calibri" w:cs="Times New Roman"/>
                <w:color w:val="000000"/>
                <w:sz w:val="18"/>
                <w:szCs w:val="18"/>
                <w:lang w:eastAsia="es-CL"/>
              </w:rPr>
              <w:t xml:space="preserve"> </w:t>
            </w:r>
            <w:r w:rsidR="00D9615F" w:rsidRPr="00E84827">
              <w:rPr>
                <w:rFonts w:ascii="Calibri" w:eastAsia="Times New Roman" w:hAnsi="Calibri" w:cs="Times New Roman"/>
                <w:color w:val="000000"/>
                <w:sz w:val="18"/>
                <w:szCs w:val="18"/>
                <w:lang w:eastAsia="es-CL"/>
              </w:rPr>
              <w:t>Registro de Altura del Agua (milímetros) y Conductividad Eléctrica (</w:t>
            </w:r>
            <w:r w:rsidR="00D9615F" w:rsidRPr="00E84827">
              <w:rPr>
                <w:rFonts w:ascii="Calibri" w:eastAsia="Calibri" w:hAnsi="Calibri"/>
                <w:sz w:val="18"/>
                <w:szCs w:val="18"/>
                <w:lang w:eastAsia="es-ES"/>
              </w:rPr>
              <w:t>µ</w:t>
            </w:r>
            <w:r w:rsidR="00D9615F" w:rsidRPr="00E84827">
              <w:rPr>
                <w:rFonts w:ascii="Calibri" w:eastAsia="Times New Roman" w:hAnsi="Calibri" w:cs="Times New Roman"/>
                <w:color w:val="000000"/>
                <w:sz w:val="18"/>
                <w:szCs w:val="18"/>
                <w:lang w:eastAsia="es-CL"/>
              </w:rPr>
              <w:t xml:space="preserve">s/cm) </w:t>
            </w:r>
            <w:r w:rsidR="00E47612" w:rsidRPr="00E84827">
              <w:rPr>
                <w:rFonts w:ascii="Calibri" w:eastAsia="Times New Roman" w:hAnsi="Calibri" w:cs="Times New Roman"/>
                <w:color w:val="000000"/>
                <w:sz w:val="18"/>
                <w:szCs w:val="18"/>
                <w:lang w:eastAsia="es-CL"/>
              </w:rPr>
              <w:t xml:space="preserve">del </w:t>
            </w:r>
            <w:r w:rsidR="0034731E" w:rsidRPr="00E84827">
              <w:rPr>
                <w:rFonts w:ascii="Calibri" w:eastAsia="Times New Roman" w:hAnsi="Calibri" w:cs="Times New Roman"/>
                <w:color w:val="000000"/>
                <w:sz w:val="18"/>
                <w:szCs w:val="18"/>
                <w:lang w:eastAsia="es-CL"/>
              </w:rPr>
              <w:t>S</w:t>
            </w:r>
            <w:r w:rsidR="00E47612" w:rsidRPr="00E84827">
              <w:rPr>
                <w:rFonts w:ascii="Calibri" w:eastAsia="Times New Roman" w:hAnsi="Calibri" w:cs="Times New Roman"/>
                <w:color w:val="000000"/>
                <w:sz w:val="18"/>
                <w:szCs w:val="18"/>
                <w:lang w:eastAsia="es-CL"/>
              </w:rPr>
              <w:t>ensor</w:t>
            </w:r>
            <w:r w:rsidR="0034731E" w:rsidRPr="00E84827">
              <w:rPr>
                <w:rFonts w:ascii="Calibri" w:eastAsia="Times New Roman" w:hAnsi="Calibri" w:cs="Times New Roman"/>
                <w:color w:val="000000"/>
                <w:sz w:val="18"/>
                <w:szCs w:val="18"/>
                <w:lang w:eastAsia="es-CL"/>
              </w:rPr>
              <w:t xml:space="preserve"> (lisímetro)</w:t>
            </w:r>
            <w:r w:rsidR="00E47612" w:rsidRPr="00E84827">
              <w:rPr>
                <w:rFonts w:ascii="Calibri" w:eastAsia="Times New Roman" w:hAnsi="Calibri" w:cs="Times New Roman"/>
                <w:color w:val="000000"/>
                <w:sz w:val="18"/>
                <w:szCs w:val="18"/>
                <w:lang w:eastAsia="es-CL"/>
              </w:rPr>
              <w:t xml:space="preserve"> </w:t>
            </w:r>
            <w:r w:rsidR="001A66EA" w:rsidRPr="00E84827">
              <w:rPr>
                <w:rFonts w:ascii="Calibri" w:eastAsia="Times New Roman" w:hAnsi="Calibri" w:cs="Times New Roman"/>
                <w:color w:val="000000"/>
                <w:sz w:val="18"/>
                <w:szCs w:val="18"/>
                <w:lang w:eastAsia="es-CL"/>
              </w:rPr>
              <w:t xml:space="preserve">en </w:t>
            </w:r>
            <w:r w:rsidR="00E47612" w:rsidRPr="00E84827">
              <w:rPr>
                <w:rFonts w:ascii="Calibri" w:eastAsia="Times New Roman" w:hAnsi="Calibri" w:cs="Times New Roman"/>
                <w:color w:val="000000"/>
                <w:sz w:val="18"/>
                <w:szCs w:val="18"/>
                <w:lang w:eastAsia="es-CL"/>
              </w:rPr>
              <w:t>Pila N°</w:t>
            </w:r>
            <w:r w:rsidR="00664DA8" w:rsidRPr="00E84827">
              <w:rPr>
                <w:rFonts w:ascii="Calibri" w:eastAsia="Times New Roman" w:hAnsi="Calibri" w:cs="Times New Roman"/>
                <w:color w:val="000000"/>
                <w:sz w:val="18"/>
                <w:szCs w:val="18"/>
                <w:lang w:eastAsia="es-CL"/>
              </w:rPr>
              <w:t>1. Se observa u</w:t>
            </w:r>
            <w:r w:rsidR="00323C4D" w:rsidRPr="00E84827">
              <w:rPr>
                <w:rFonts w:ascii="Calibri" w:eastAsia="Times New Roman" w:hAnsi="Calibri" w:cs="Times New Roman"/>
                <w:color w:val="000000"/>
                <w:sz w:val="18"/>
                <w:szCs w:val="18"/>
                <w:lang w:eastAsia="es-CL"/>
              </w:rPr>
              <w:t>n aumento de ambos parámetros en el periodo junio/2017-septiembre/2017</w:t>
            </w:r>
            <w:r w:rsidR="00664DA8" w:rsidRPr="00E84827">
              <w:rPr>
                <w:rFonts w:ascii="Calibri" w:eastAsia="Times New Roman" w:hAnsi="Calibri" w:cs="Times New Roman"/>
                <w:color w:val="000000"/>
                <w:sz w:val="18"/>
                <w:szCs w:val="18"/>
                <w:lang w:eastAsia="es-CL"/>
              </w:rPr>
              <w:t>.</w:t>
            </w:r>
          </w:p>
          <w:p w:rsidR="00E47612" w:rsidRPr="00E84827" w:rsidRDefault="004F27DC" w:rsidP="00AE62F2">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color w:val="000000"/>
                <w:sz w:val="18"/>
                <w:szCs w:val="18"/>
                <w:lang w:eastAsia="es-CL"/>
              </w:rPr>
              <w:t>El Titular no reportó datos en el periodo comprend</w:t>
            </w:r>
            <w:r w:rsidR="00E47612" w:rsidRPr="00E84827">
              <w:rPr>
                <w:rFonts w:ascii="Calibri" w:eastAsia="Times New Roman" w:hAnsi="Calibri" w:cs="Times New Roman"/>
                <w:color w:val="000000"/>
                <w:sz w:val="18"/>
                <w:szCs w:val="18"/>
                <w:lang w:eastAsia="es-CL"/>
              </w:rPr>
              <w:t xml:space="preserve">ido </w:t>
            </w:r>
            <w:r w:rsidRPr="00E84827">
              <w:rPr>
                <w:rFonts w:ascii="Calibri" w:eastAsia="Times New Roman" w:hAnsi="Calibri" w:cs="Times New Roman"/>
                <w:color w:val="000000"/>
                <w:sz w:val="18"/>
                <w:szCs w:val="18"/>
                <w:lang w:eastAsia="es-CL"/>
              </w:rPr>
              <w:t>entre</w:t>
            </w:r>
            <w:r w:rsidR="00323C4D" w:rsidRPr="00E84827">
              <w:rPr>
                <w:rFonts w:ascii="Calibri" w:eastAsia="Times New Roman" w:hAnsi="Calibri" w:cs="Times New Roman"/>
                <w:color w:val="000000"/>
                <w:sz w:val="18"/>
                <w:szCs w:val="18"/>
                <w:lang w:eastAsia="es-CL"/>
              </w:rPr>
              <w:t xml:space="preserve"> el</w:t>
            </w:r>
            <w:r w:rsidRPr="00E84827">
              <w:rPr>
                <w:rFonts w:ascii="Calibri" w:eastAsia="Times New Roman" w:hAnsi="Calibri" w:cs="Times New Roman"/>
                <w:color w:val="000000"/>
                <w:sz w:val="18"/>
                <w:szCs w:val="18"/>
                <w:lang w:eastAsia="es-CL"/>
              </w:rPr>
              <w:t xml:space="preserve"> </w:t>
            </w:r>
            <w:r w:rsidR="00323C4D" w:rsidRPr="00E84827">
              <w:rPr>
                <w:rFonts w:ascii="Calibri" w:eastAsia="Times New Roman" w:hAnsi="Calibri" w:cs="Times New Roman"/>
                <w:color w:val="000000"/>
                <w:sz w:val="18"/>
                <w:szCs w:val="18"/>
                <w:lang w:eastAsia="es-CL"/>
              </w:rPr>
              <w:t>03-09-2017 y el 15-01-2019</w:t>
            </w:r>
            <w:r w:rsidRPr="00E84827">
              <w:rPr>
                <w:rFonts w:ascii="Calibri" w:eastAsia="Times New Roman" w:hAnsi="Calibri" w:cs="Times New Roman"/>
                <w:color w:val="000000"/>
                <w:sz w:val="18"/>
                <w:szCs w:val="18"/>
                <w:lang w:eastAsia="es-CL"/>
              </w:rPr>
              <w:t>, lo que representa un 25% del total del periodo 2013-2019.</w:t>
            </w:r>
          </w:p>
        </w:tc>
      </w:tr>
      <w:tr w:rsidR="00A41CEF" w:rsidRPr="007A7DEB" w:rsidTr="00AE62F2">
        <w:trPr>
          <w:trHeight w:val="269"/>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41CEF" w:rsidRPr="007A7DEB" w:rsidRDefault="00A41CEF" w:rsidP="00AE62F2">
            <w:pPr>
              <w:spacing w:after="0" w:line="240" w:lineRule="auto"/>
              <w:rPr>
                <w:rFonts w:ascii="Calibri" w:eastAsia="Times New Roman" w:hAnsi="Calibri" w:cs="Times New Roman"/>
                <w:color w:val="000000"/>
                <w:lang w:eastAsia="es-CL"/>
              </w:rPr>
            </w:pPr>
          </w:p>
        </w:tc>
      </w:tr>
      <w:tr w:rsidR="008D28BE" w:rsidRPr="007A7DEB" w:rsidTr="00AE62F2">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28BE" w:rsidRPr="007A7DEB" w:rsidRDefault="008D28BE" w:rsidP="00AE62F2">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8D28BE" w:rsidRPr="007A7DEB" w:rsidTr="00AE62F2">
        <w:trPr>
          <w:trHeight w:val="6394"/>
        </w:trPr>
        <w:tc>
          <w:tcPr>
            <w:tcW w:w="5000" w:type="pct"/>
            <w:gridSpan w:val="2"/>
            <w:tcBorders>
              <w:top w:val="nil"/>
              <w:left w:val="single" w:sz="4" w:space="0" w:color="auto"/>
              <w:right w:val="single" w:sz="4" w:space="0" w:color="auto"/>
            </w:tcBorders>
            <w:shd w:val="clear" w:color="auto" w:fill="auto"/>
            <w:noWrap/>
            <w:vAlign w:val="center"/>
            <w:hideMark/>
          </w:tcPr>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001AEE" w:rsidRPr="00E84827" w:rsidRDefault="00001AEE" w:rsidP="00AE62F2">
            <w:pPr>
              <w:spacing w:after="0" w:line="240" w:lineRule="auto"/>
              <w:jc w:val="both"/>
              <w:rPr>
                <w:rFonts w:ascii="Calibri" w:eastAsia="Calibri" w:hAnsi="Calibri" w:cs="Times New Roman"/>
                <w:sz w:val="20"/>
                <w:szCs w:val="20"/>
              </w:rPr>
            </w:pPr>
          </w:p>
          <w:p w:rsidR="0028651E" w:rsidRPr="00E84827" w:rsidRDefault="0028651E" w:rsidP="00AE62F2">
            <w:pPr>
              <w:spacing w:after="0" w:line="240" w:lineRule="auto"/>
              <w:jc w:val="both"/>
              <w:rPr>
                <w:rFonts w:ascii="Calibri" w:eastAsia="Calibri" w:hAnsi="Calibri" w:cs="Times New Roman"/>
                <w:sz w:val="20"/>
                <w:szCs w:val="20"/>
              </w:rPr>
            </w:pPr>
          </w:p>
          <w:p w:rsidR="0028651E" w:rsidRPr="00E84827" w:rsidRDefault="0028651E" w:rsidP="00AE62F2">
            <w:pPr>
              <w:spacing w:after="0" w:line="240" w:lineRule="auto"/>
              <w:jc w:val="both"/>
              <w:rPr>
                <w:rFonts w:ascii="Calibri" w:eastAsia="Calibri" w:hAnsi="Calibri" w:cs="Times New Roman"/>
                <w:sz w:val="20"/>
                <w:szCs w:val="20"/>
              </w:rPr>
            </w:pPr>
          </w:p>
          <w:p w:rsidR="0028651E" w:rsidRPr="00E84827" w:rsidRDefault="0028651E" w:rsidP="00AE62F2">
            <w:pPr>
              <w:spacing w:after="0" w:line="240" w:lineRule="auto"/>
              <w:jc w:val="both"/>
              <w:rPr>
                <w:rFonts w:ascii="Calibri" w:eastAsia="Calibri" w:hAnsi="Calibri" w:cs="Times New Roman"/>
                <w:sz w:val="20"/>
                <w:szCs w:val="20"/>
              </w:rPr>
            </w:pPr>
          </w:p>
          <w:p w:rsidR="0028651E" w:rsidRPr="00E84827" w:rsidRDefault="0028651E" w:rsidP="00AE62F2">
            <w:pPr>
              <w:spacing w:after="0" w:line="240" w:lineRule="auto"/>
              <w:jc w:val="both"/>
              <w:rPr>
                <w:rFonts w:ascii="Calibri" w:eastAsia="Calibri" w:hAnsi="Calibri" w:cs="Times New Roman"/>
                <w:sz w:val="20"/>
                <w:szCs w:val="20"/>
              </w:rPr>
            </w:pPr>
          </w:p>
          <w:p w:rsidR="0028651E" w:rsidRPr="00E84827" w:rsidRDefault="0028651E" w:rsidP="00AE62F2">
            <w:pPr>
              <w:spacing w:after="0" w:line="240" w:lineRule="auto"/>
              <w:jc w:val="both"/>
              <w:rPr>
                <w:rFonts w:ascii="Calibri" w:eastAsia="Calibri" w:hAnsi="Calibri" w:cs="Times New Roman"/>
                <w:sz w:val="20"/>
                <w:szCs w:val="20"/>
              </w:rPr>
            </w:pPr>
          </w:p>
          <w:p w:rsidR="0028651E" w:rsidRPr="00E84827" w:rsidRDefault="00D32087" w:rsidP="00AE62F2">
            <w:pPr>
              <w:spacing w:after="0" w:line="240" w:lineRule="auto"/>
              <w:jc w:val="both"/>
              <w:rPr>
                <w:rFonts w:ascii="Calibri" w:eastAsia="Calibri" w:hAnsi="Calibri" w:cs="Times New Roman"/>
                <w:sz w:val="20"/>
                <w:szCs w:val="20"/>
              </w:rPr>
            </w:pPr>
            <w:r>
              <w:rPr>
                <w:noProof/>
              </w:rPr>
              <w:object w:dxaOrig="1440" w:dyaOrig="1440" w14:anchorId="48723B77">
                <v:shape id="_x0000_s1039" type="#_x0000_t75" style="position:absolute;left:0;text-align:left;margin-left:52.1pt;margin-top:19.25pt;width:576.4pt;height:334.8pt;z-index:251684864;mso-position-horizontal-relative:margin;mso-position-vertical-relative:margin">
                  <v:imagedata r:id="rId22" o:title=""/>
                  <w10:wrap type="square" anchorx="margin" anchory="margin"/>
                </v:shape>
                <o:OLEObject Type="Embed" ProgID="PBrush" ShapeID="_x0000_s1039" DrawAspect="Content" ObjectID="_1618992623" r:id="rId23"/>
              </w:object>
            </w:r>
          </w:p>
          <w:p w:rsidR="008D28BE" w:rsidRPr="00E84827" w:rsidRDefault="00740C8E" w:rsidP="00AE62F2">
            <w:pPr>
              <w:spacing w:after="0" w:line="240" w:lineRule="auto"/>
              <w:jc w:val="both"/>
              <w:rPr>
                <w:rFonts w:ascii="Calibri" w:eastAsia="Times New Roman" w:hAnsi="Calibri" w:cs="Times New Roman"/>
                <w:color w:val="000000"/>
                <w:sz w:val="20"/>
                <w:szCs w:val="20"/>
                <w:lang w:eastAsia="es-CL"/>
              </w:rPr>
            </w:pPr>
            <w:r w:rsidRPr="00E84827">
              <w:rPr>
                <w:rFonts w:ascii="Calibri" w:eastAsia="Calibri" w:hAnsi="Calibri" w:cs="Times New Roman"/>
                <w:noProof/>
                <w:sz w:val="20"/>
                <w:szCs w:val="20"/>
                <w:lang w:eastAsia="es-CL"/>
              </w:rPr>
              <mc:AlternateContent>
                <mc:Choice Requires="wpg">
                  <w:drawing>
                    <wp:anchor distT="0" distB="0" distL="114300" distR="114300" simplePos="0" relativeHeight="251687936" behindDoc="0" locked="0" layoutInCell="1" allowOverlap="1" wp14:anchorId="61601EAB" wp14:editId="3F85692D">
                      <wp:simplePos x="0" y="0"/>
                      <wp:positionH relativeFrom="column">
                        <wp:posOffset>2179320</wp:posOffset>
                      </wp:positionH>
                      <wp:positionV relativeFrom="paragraph">
                        <wp:posOffset>-1559560</wp:posOffset>
                      </wp:positionV>
                      <wp:extent cx="1081405" cy="646430"/>
                      <wp:effectExtent l="0" t="0" r="80645" b="58420"/>
                      <wp:wrapNone/>
                      <wp:docPr id="2" name="2 Grupo"/>
                      <wp:cNvGraphicFramePr/>
                      <a:graphic xmlns:a="http://schemas.openxmlformats.org/drawingml/2006/main">
                        <a:graphicData uri="http://schemas.microsoft.com/office/word/2010/wordprocessingGroup">
                          <wpg:wgp>
                            <wpg:cNvGrpSpPr/>
                            <wpg:grpSpPr>
                              <a:xfrm>
                                <a:off x="0" y="0"/>
                                <a:ext cx="1081405" cy="646430"/>
                                <a:chOff x="0" y="0"/>
                                <a:chExt cx="1081812" cy="646607"/>
                              </a:xfrm>
                            </wpg:grpSpPr>
                            <wps:wsp>
                              <wps:cNvPr id="14" name="2 Conector recto de flecha">
                                <a:extLst>
                                  <a:ext uri="{FF2B5EF4-FFF2-40B4-BE49-F238E27FC236}">
                                    <a16:creationId xmlns:a16="http://schemas.microsoft.com/office/drawing/2014/main" id="{48324E8D-0D0E-4FDA-B18C-048F2CB4069D}"/>
                                  </a:ext>
                                </a:extLst>
                              </wps:cNvPr>
                              <wps:cNvCnPr/>
                              <wps:spPr>
                                <a:xfrm>
                                  <a:off x="599847" y="285292"/>
                                  <a:ext cx="481965" cy="36131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Cuadro de texto 2">
                                <a:extLst>
                                  <a:ext uri="{FF2B5EF4-FFF2-40B4-BE49-F238E27FC236}">
                                    <a16:creationId xmlns:a16="http://schemas.microsoft.com/office/drawing/2014/main" id="{E94A1827-DA19-4D83-A705-AFA9423752C6}"/>
                                  </a:ext>
                                </a:extLst>
                              </wps:cNvPr>
                              <wps:cNvSpPr txBox="1">
                                <a:spLocks noChangeArrowheads="1"/>
                              </wps:cNvSpPr>
                              <wps:spPr bwMode="auto">
                                <a:xfrm>
                                  <a:off x="0" y="0"/>
                                  <a:ext cx="935990" cy="285214"/>
                                </a:xfrm>
                                <a:prstGeom prst="rect">
                                  <a:avLst/>
                                </a:prstGeom>
                                <a:solidFill>
                                  <a:srgbClr val="FFFFFF"/>
                                </a:solidFill>
                                <a:ln w="9525">
                                  <a:solidFill>
                                    <a:srgbClr val="000000"/>
                                  </a:solidFill>
                                  <a:miter lim="800000"/>
                                  <a:headEnd/>
                                  <a:tailEnd/>
                                </a:ln>
                              </wps:spPr>
                              <wps:txbx>
                                <w:txbxContent>
                                  <w:p w:rsidR="009C3151" w:rsidRDefault="009C3151" w:rsidP="00740C8E">
                                    <w:pPr>
                                      <w:pStyle w:val="NormalWeb"/>
                                      <w:spacing w:before="0" w:beforeAutospacing="0" w:after="160" w:afterAutospacing="0" w:line="256" w:lineRule="auto"/>
                                    </w:pPr>
                                    <w:r>
                                      <w:rPr>
                                        <w:rFonts w:ascii="Calibri" w:eastAsia="Calibri" w:hAnsi="Calibri"/>
                                        <w:color w:val="000000" w:themeColor="text1"/>
                                        <w:kern w:val="24"/>
                                        <w:sz w:val="22"/>
                                        <w:szCs w:val="22"/>
                                      </w:rPr>
                                      <w:t>Agosto 2015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601EAB" id="2 Grupo" o:spid="_x0000_s1027" style="position:absolute;left:0;text-align:left;margin-left:171.6pt;margin-top:-122.8pt;width:85.15pt;height:50.9pt;z-index:251687936;mso-width-relative:margin;mso-height-relative:margin" coordsize="10818,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">
                      <v:shapetype id="_x0000_t32" coordsize="21600,21600" o:spt="32" o:oned="t" path="m,l21600,21600e" filled="f">
                        <v:path arrowok="t" fillok="f" o:connecttype="none"/>
                        <o:lock v:ext="edit" shapetype="t"/>
                      </v:shapetype>
                      <v:shape id="2 Conector recto de flecha" o:spid="_x0000_s1028" type="#_x0000_t32" style="position:absolute;left:5998;top:2852;width:4820;height:3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" strokecolor="red" strokeweight="2pt">
                        <v:stroke endarrow="open" joinstyle="miter"/>
                      </v:shape>
                      <v:shape id="Cuadro de texto 2" o:spid="_x0000_s1029" type="#_x0000_t202" style="position:absolute;width:9359;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9C3151" w:rsidRDefault="009C3151" w:rsidP="00740C8E">
                              <w:pPr>
                                <w:pStyle w:val="NormalWeb"/>
                                <w:spacing w:before="0" w:beforeAutospacing="0" w:after="160" w:afterAutospacing="0" w:line="256" w:lineRule="auto"/>
                              </w:pPr>
                              <w:r>
                                <w:rPr>
                                  <w:rFonts w:ascii="Calibri" w:eastAsia="Calibri" w:hAnsi="Calibri"/>
                                  <w:color w:val="000000" w:themeColor="text1"/>
                                  <w:kern w:val="24"/>
                                  <w:sz w:val="22"/>
                                  <w:szCs w:val="22"/>
                                </w:rPr>
                                <w:t>Agosto 2015</w:t>
                              </w:r>
                            </w:p>
                          </w:txbxContent>
                        </v:textbox>
                      </v:shape>
                    </v:group>
                  </w:pict>
                </mc:Fallback>
              </mc:AlternateContent>
            </w:r>
            <w:r w:rsidR="00D9615F" w:rsidRPr="00E84827">
              <w:rPr>
                <w:rFonts w:ascii="Calibri" w:eastAsia="Calibri" w:hAnsi="Calibri" w:cs="Times New Roman"/>
                <w:sz w:val="20"/>
                <w:szCs w:val="20"/>
              </w:rPr>
              <w:t>Fuente: Elaboración propia en base a los datos remitidos por el Titular a esta Superintendencia.</w:t>
            </w:r>
          </w:p>
        </w:tc>
      </w:tr>
      <w:tr w:rsidR="008D28BE" w:rsidRPr="007A7DEB" w:rsidTr="00AE62F2">
        <w:trPr>
          <w:trHeight w:val="300"/>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D28BE" w:rsidRPr="00E84827" w:rsidRDefault="0028651E" w:rsidP="00576B1C">
            <w:pPr>
              <w:spacing w:after="0" w:line="240" w:lineRule="auto"/>
              <w:contextualSpacing/>
              <w:outlineLvl w:val="1"/>
              <w:rPr>
                <w:rFonts w:ascii="Calibri" w:eastAsia="Times New Roman" w:hAnsi="Calibri" w:cs="Calibri"/>
                <w:b/>
                <w:color w:val="000000"/>
                <w:sz w:val="18"/>
                <w:szCs w:val="20"/>
                <w:lang w:eastAsia="es-CL"/>
              </w:rPr>
            </w:pPr>
            <w:bookmarkStart w:id="80" w:name="_Toc6383244"/>
            <w:r w:rsidRPr="00E84827">
              <w:rPr>
                <w:rFonts w:ascii="Calibri" w:eastAsia="Calibri" w:hAnsi="Calibri" w:cs="Calibri"/>
                <w:b/>
                <w:sz w:val="18"/>
                <w:szCs w:val="20"/>
              </w:rPr>
              <w:t xml:space="preserve">Figura </w:t>
            </w:r>
            <w:bookmarkEnd w:id="80"/>
            <w:r w:rsidR="00576B1C">
              <w:rPr>
                <w:rFonts w:ascii="Calibri" w:eastAsia="Calibri" w:hAnsi="Calibri" w:cs="Calibri"/>
                <w:b/>
                <w:sz w:val="18"/>
                <w:szCs w:val="20"/>
              </w:rPr>
              <w:t>4</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8D28BE" w:rsidRPr="00E84827" w:rsidRDefault="00590D39" w:rsidP="00AE62F2">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 xml:space="preserve">Fecha: </w:t>
            </w:r>
            <w:r w:rsidR="0028651E" w:rsidRPr="00E84827">
              <w:rPr>
                <w:rFonts w:eastAsia="Times New Roman"/>
                <w:color w:val="000000"/>
                <w:sz w:val="18"/>
                <w:szCs w:val="18"/>
                <w:lang w:eastAsia="es-CL"/>
              </w:rPr>
              <w:t>01-10-2013 al 04-03-2019</w:t>
            </w:r>
          </w:p>
        </w:tc>
      </w:tr>
      <w:tr w:rsidR="008D28BE" w:rsidRPr="007A7DEB" w:rsidTr="00AE62F2">
        <w:trPr>
          <w:trHeight w:val="499"/>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8D28BE" w:rsidRPr="00E84827" w:rsidRDefault="008D28BE" w:rsidP="00AE62F2">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b/>
                <w:color w:val="000000"/>
                <w:sz w:val="18"/>
                <w:szCs w:val="18"/>
                <w:lang w:eastAsia="es-CL"/>
              </w:rPr>
              <w:t>Descripción del medio de prueba:</w:t>
            </w:r>
            <w:r w:rsidRPr="00E84827">
              <w:rPr>
                <w:rFonts w:ascii="Calibri" w:eastAsia="Times New Roman" w:hAnsi="Calibri" w:cs="Times New Roman"/>
                <w:color w:val="000000"/>
                <w:sz w:val="18"/>
                <w:szCs w:val="18"/>
                <w:lang w:eastAsia="es-CL"/>
              </w:rPr>
              <w:t xml:space="preserve"> Registro de Altura del Agua</w:t>
            </w:r>
            <w:r w:rsidR="00D9615F" w:rsidRPr="00E84827">
              <w:rPr>
                <w:rFonts w:ascii="Calibri" w:eastAsia="Times New Roman" w:hAnsi="Calibri" w:cs="Times New Roman"/>
                <w:color w:val="000000"/>
                <w:sz w:val="18"/>
                <w:szCs w:val="18"/>
                <w:lang w:eastAsia="es-CL"/>
              </w:rPr>
              <w:t xml:space="preserve"> (milímetros)</w:t>
            </w:r>
            <w:r w:rsidRPr="00E84827">
              <w:rPr>
                <w:rFonts w:ascii="Calibri" w:eastAsia="Times New Roman" w:hAnsi="Calibri" w:cs="Times New Roman"/>
                <w:color w:val="000000"/>
                <w:sz w:val="18"/>
                <w:szCs w:val="18"/>
                <w:lang w:eastAsia="es-CL"/>
              </w:rPr>
              <w:t xml:space="preserve"> y Conductividad Eléctrica </w:t>
            </w:r>
            <w:r w:rsidR="00D9615F" w:rsidRPr="00E84827">
              <w:rPr>
                <w:rFonts w:ascii="Calibri" w:eastAsia="Times New Roman" w:hAnsi="Calibri" w:cs="Times New Roman"/>
                <w:color w:val="000000"/>
                <w:sz w:val="18"/>
                <w:szCs w:val="18"/>
                <w:lang w:eastAsia="es-CL"/>
              </w:rPr>
              <w:t>(</w:t>
            </w:r>
            <w:r w:rsidR="00D9615F" w:rsidRPr="00E84827">
              <w:rPr>
                <w:rFonts w:ascii="Calibri" w:eastAsia="Calibri" w:hAnsi="Calibri"/>
                <w:sz w:val="18"/>
                <w:szCs w:val="18"/>
                <w:lang w:eastAsia="es-ES"/>
              </w:rPr>
              <w:t>µ</w:t>
            </w:r>
            <w:r w:rsidR="00D9615F" w:rsidRPr="00E84827">
              <w:rPr>
                <w:rFonts w:ascii="Calibri" w:eastAsia="Times New Roman" w:hAnsi="Calibri" w:cs="Times New Roman"/>
                <w:color w:val="000000"/>
                <w:sz w:val="18"/>
                <w:szCs w:val="18"/>
                <w:lang w:eastAsia="es-CL"/>
              </w:rPr>
              <w:t>s/cm) del Sensor</w:t>
            </w:r>
            <w:r w:rsidR="0034731E" w:rsidRPr="00E84827">
              <w:rPr>
                <w:rFonts w:ascii="Calibri" w:eastAsia="Times New Roman" w:hAnsi="Calibri" w:cs="Times New Roman"/>
                <w:color w:val="000000"/>
                <w:sz w:val="18"/>
                <w:szCs w:val="18"/>
                <w:lang w:eastAsia="es-CL"/>
              </w:rPr>
              <w:t xml:space="preserve"> (lisímetro)</w:t>
            </w:r>
            <w:r w:rsidR="00D9615F" w:rsidRPr="00E84827">
              <w:rPr>
                <w:rFonts w:ascii="Calibri" w:eastAsia="Times New Roman" w:hAnsi="Calibri" w:cs="Times New Roman"/>
                <w:color w:val="000000"/>
                <w:sz w:val="18"/>
                <w:szCs w:val="18"/>
                <w:lang w:eastAsia="es-CL"/>
              </w:rPr>
              <w:t xml:space="preserve"> </w:t>
            </w:r>
            <w:r w:rsidR="001A66EA" w:rsidRPr="00E84827">
              <w:rPr>
                <w:rFonts w:ascii="Calibri" w:eastAsia="Times New Roman" w:hAnsi="Calibri" w:cs="Times New Roman"/>
                <w:color w:val="000000"/>
                <w:sz w:val="18"/>
                <w:szCs w:val="18"/>
                <w:lang w:eastAsia="es-CL"/>
              </w:rPr>
              <w:t xml:space="preserve">en </w:t>
            </w:r>
            <w:r w:rsidR="00D9615F" w:rsidRPr="00E84827">
              <w:rPr>
                <w:rFonts w:ascii="Calibri" w:eastAsia="Times New Roman" w:hAnsi="Calibri" w:cs="Times New Roman"/>
                <w:color w:val="000000"/>
                <w:sz w:val="18"/>
                <w:szCs w:val="18"/>
                <w:lang w:eastAsia="es-CL"/>
              </w:rPr>
              <w:t>Pila N°</w:t>
            </w:r>
            <w:r w:rsidRPr="00E84827">
              <w:rPr>
                <w:rFonts w:ascii="Calibri" w:eastAsia="Times New Roman" w:hAnsi="Calibri" w:cs="Times New Roman"/>
                <w:color w:val="000000"/>
                <w:sz w:val="18"/>
                <w:szCs w:val="18"/>
                <w:lang w:eastAsia="es-CL"/>
              </w:rPr>
              <w:t xml:space="preserve">11. </w:t>
            </w:r>
            <w:r w:rsidR="00740C8E" w:rsidRPr="00E84827">
              <w:rPr>
                <w:rFonts w:ascii="Calibri" w:eastAsia="Times New Roman" w:hAnsi="Calibri" w:cs="Times New Roman"/>
                <w:color w:val="000000"/>
                <w:sz w:val="18"/>
                <w:szCs w:val="18"/>
                <w:lang w:eastAsia="es-CL"/>
              </w:rPr>
              <w:t>Se observa un aumento de ambos parámetros en el periodo agosto/2015-</w:t>
            </w:r>
            <w:r w:rsidR="00AE62F2" w:rsidRPr="00E84827">
              <w:rPr>
                <w:rFonts w:ascii="Calibri" w:eastAsia="Times New Roman" w:hAnsi="Calibri" w:cs="Times New Roman"/>
                <w:color w:val="000000"/>
                <w:sz w:val="18"/>
                <w:szCs w:val="18"/>
                <w:lang w:eastAsia="es-CL"/>
              </w:rPr>
              <w:t>septiembre</w:t>
            </w:r>
            <w:r w:rsidR="00740C8E" w:rsidRPr="00E84827">
              <w:rPr>
                <w:rFonts w:ascii="Calibri" w:eastAsia="Times New Roman" w:hAnsi="Calibri" w:cs="Times New Roman"/>
                <w:color w:val="000000"/>
                <w:sz w:val="18"/>
                <w:szCs w:val="18"/>
                <w:lang w:eastAsia="es-CL"/>
              </w:rPr>
              <w:t xml:space="preserve">/2017. </w:t>
            </w:r>
            <w:r w:rsidR="001A66EA" w:rsidRPr="00E84827">
              <w:rPr>
                <w:rFonts w:ascii="Calibri" w:eastAsia="Times New Roman" w:hAnsi="Calibri" w:cs="Times New Roman"/>
                <w:color w:val="000000"/>
                <w:sz w:val="18"/>
                <w:szCs w:val="18"/>
                <w:lang w:eastAsia="es-CL"/>
              </w:rPr>
              <w:t>Por otra parte, l</w:t>
            </w:r>
            <w:r w:rsidR="000935EA" w:rsidRPr="00E84827">
              <w:rPr>
                <w:rFonts w:ascii="Calibri" w:eastAsia="Times New Roman" w:hAnsi="Calibri" w:cs="Times New Roman"/>
                <w:color w:val="000000"/>
                <w:sz w:val="18"/>
                <w:szCs w:val="18"/>
                <w:lang w:eastAsia="es-CL"/>
              </w:rPr>
              <w:t xml:space="preserve">os datos de Conductividad reportados por el Titular en el año 2019 (entre 10.000 </w:t>
            </w:r>
            <w:r w:rsidR="00740C8E" w:rsidRPr="00E84827">
              <w:rPr>
                <w:rFonts w:ascii="Calibri" w:eastAsia="Calibri" w:hAnsi="Calibri"/>
                <w:sz w:val="18"/>
                <w:szCs w:val="18"/>
                <w:lang w:eastAsia="es-ES"/>
              </w:rPr>
              <w:t>µ</w:t>
            </w:r>
            <w:r w:rsidR="00740C8E" w:rsidRPr="00E84827">
              <w:rPr>
                <w:rFonts w:ascii="Calibri" w:eastAsia="Times New Roman" w:hAnsi="Calibri" w:cs="Times New Roman"/>
                <w:color w:val="000000"/>
                <w:sz w:val="18"/>
                <w:szCs w:val="18"/>
                <w:lang w:eastAsia="es-CL"/>
              </w:rPr>
              <w:t xml:space="preserve">s/cm </w:t>
            </w:r>
            <w:r w:rsidR="000935EA" w:rsidRPr="00E84827">
              <w:rPr>
                <w:rFonts w:ascii="Calibri" w:eastAsia="Times New Roman" w:hAnsi="Calibri" w:cs="Times New Roman"/>
                <w:color w:val="000000"/>
                <w:sz w:val="18"/>
                <w:szCs w:val="18"/>
                <w:lang w:eastAsia="es-CL"/>
              </w:rPr>
              <w:t xml:space="preserve">y 20.000 </w:t>
            </w:r>
            <w:r w:rsidR="00740C8E" w:rsidRPr="00E84827">
              <w:rPr>
                <w:rFonts w:ascii="Calibri" w:eastAsia="Calibri" w:hAnsi="Calibri"/>
                <w:sz w:val="18"/>
                <w:szCs w:val="18"/>
                <w:lang w:eastAsia="es-ES"/>
              </w:rPr>
              <w:t>µ</w:t>
            </w:r>
            <w:r w:rsidR="000935EA" w:rsidRPr="00E84827">
              <w:rPr>
                <w:rFonts w:ascii="Calibri" w:eastAsia="Times New Roman" w:hAnsi="Calibri" w:cs="Times New Roman"/>
                <w:color w:val="000000"/>
                <w:sz w:val="18"/>
                <w:szCs w:val="18"/>
                <w:lang w:eastAsia="es-CL"/>
              </w:rPr>
              <w:t xml:space="preserve">s/cm, ver valores máximos destacados en </w:t>
            </w:r>
            <w:r w:rsidR="00001AEE" w:rsidRPr="00E84827">
              <w:rPr>
                <w:rFonts w:ascii="Calibri" w:eastAsia="Times New Roman" w:hAnsi="Calibri" w:cs="Times New Roman"/>
                <w:color w:val="000000"/>
                <w:sz w:val="18"/>
                <w:szCs w:val="18"/>
                <w:lang w:eastAsia="es-CL"/>
              </w:rPr>
              <w:t>gris</w:t>
            </w:r>
            <w:r w:rsidR="000935EA" w:rsidRPr="00E84827">
              <w:rPr>
                <w:rFonts w:ascii="Calibri" w:eastAsia="Times New Roman" w:hAnsi="Calibri" w:cs="Times New Roman"/>
                <w:color w:val="000000"/>
                <w:sz w:val="18"/>
                <w:szCs w:val="18"/>
                <w:lang w:eastAsia="es-CL"/>
              </w:rPr>
              <w:t xml:space="preserve"> en la Figura), son un orden de magnitud superiores a los registros previos (datos entre 200 </w:t>
            </w:r>
            <w:r w:rsidR="00740C8E" w:rsidRPr="00E84827">
              <w:rPr>
                <w:rFonts w:ascii="Calibri" w:eastAsia="Calibri" w:hAnsi="Calibri"/>
                <w:sz w:val="18"/>
                <w:szCs w:val="18"/>
                <w:lang w:eastAsia="es-ES"/>
              </w:rPr>
              <w:t>µ</w:t>
            </w:r>
            <w:r w:rsidR="00740C8E" w:rsidRPr="00E84827">
              <w:rPr>
                <w:rFonts w:ascii="Calibri" w:eastAsia="Times New Roman" w:hAnsi="Calibri" w:cs="Times New Roman"/>
                <w:color w:val="000000"/>
                <w:sz w:val="18"/>
                <w:szCs w:val="18"/>
                <w:lang w:eastAsia="es-CL"/>
              </w:rPr>
              <w:t xml:space="preserve">s/cm </w:t>
            </w:r>
            <w:r w:rsidR="000935EA" w:rsidRPr="00E84827">
              <w:rPr>
                <w:rFonts w:ascii="Calibri" w:eastAsia="Times New Roman" w:hAnsi="Calibri" w:cs="Times New Roman"/>
                <w:color w:val="000000"/>
                <w:sz w:val="18"/>
                <w:szCs w:val="18"/>
                <w:lang w:eastAsia="es-CL"/>
              </w:rPr>
              <w:t xml:space="preserve">y 900 </w:t>
            </w:r>
            <w:r w:rsidR="00740C8E" w:rsidRPr="00E84827">
              <w:rPr>
                <w:rFonts w:ascii="Calibri" w:eastAsia="Calibri" w:hAnsi="Calibri"/>
                <w:sz w:val="18"/>
                <w:szCs w:val="18"/>
                <w:lang w:eastAsia="es-ES"/>
              </w:rPr>
              <w:t>µ</w:t>
            </w:r>
            <w:r w:rsidR="000935EA" w:rsidRPr="00E84827">
              <w:rPr>
                <w:rFonts w:ascii="Calibri" w:eastAsia="Times New Roman" w:hAnsi="Calibri" w:cs="Times New Roman"/>
                <w:color w:val="000000"/>
                <w:sz w:val="18"/>
                <w:szCs w:val="18"/>
                <w:lang w:eastAsia="es-CL"/>
              </w:rPr>
              <w:t xml:space="preserve">s/cm). </w:t>
            </w:r>
          </w:p>
          <w:p w:rsidR="008D28BE" w:rsidRPr="00E84827" w:rsidRDefault="003E15A6" w:rsidP="00AE62F2">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color w:val="000000"/>
                <w:sz w:val="18"/>
                <w:szCs w:val="18"/>
                <w:lang w:eastAsia="es-CL"/>
              </w:rPr>
              <w:t xml:space="preserve">El Titular no reportó datos en el periodo comprendido entre </w:t>
            </w:r>
            <w:r w:rsidR="00F46E21" w:rsidRPr="00E84827">
              <w:rPr>
                <w:rFonts w:ascii="Calibri" w:eastAsia="Times New Roman" w:hAnsi="Calibri" w:cs="Times New Roman"/>
                <w:color w:val="000000"/>
                <w:sz w:val="18"/>
                <w:szCs w:val="18"/>
                <w:lang w:eastAsia="es-CL"/>
              </w:rPr>
              <w:t>el 14-10-2017 y el 15-01-2019</w:t>
            </w:r>
            <w:r w:rsidRPr="00E84827">
              <w:rPr>
                <w:rFonts w:ascii="Calibri" w:eastAsia="Times New Roman" w:hAnsi="Calibri" w:cs="Times New Roman"/>
                <w:color w:val="000000"/>
                <w:sz w:val="18"/>
                <w:szCs w:val="18"/>
                <w:lang w:eastAsia="es-CL"/>
              </w:rPr>
              <w:t>, lo que representa un 23% del total del periodo 2013-2019.</w:t>
            </w:r>
          </w:p>
        </w:tc>
      </w:tr>
      <w:tr w:rsidR="008D28BE" w:rsidRPr="007A7DEB" w:rsidTr="00AE62F2">
        <w:trPr>
          <w:trHeight w:val="502"/>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D28BE" w:rsidRPr="007A7DEB" w:rsidRDefault="008D28BE" w:rsidP="00AE62F2">
            <w:pPr>
              <w:spacing w:after="0" w:line="240" w:lineRule="auto"/>
              <w:rPr>
                <w:rFonts w:ascii="Calibri" w:eastAsia="Times New Roman" w:hAnsi="Calibri" w:cs="Times New Roman"/>
                <w:color w:val="000000"/>
                <w:lang w:eastAsia="es-CL"/>
              </w:rPr>
            </w:pPr>
          </w:p>
        </w:tc>
      </w:tr>
      <w:tr w:rsidR="00AE62F2" w:rsidRPr="007A7DEB" w:rsidTr="00AE62F2">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62F2" w:rsidRPr="007A7DEB" w:rsidRDefault="00AE62F2" w:rsidP="00AE62F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7A7DEB">
              <w:rPr>
                <w:rFonts w:ascii="Calibri" w:eastAsia="Times New Roman" w:hAnsi="Calibri" w:cs="Times New Roman"/>
                <w:b/>
                <w:bCs/>
                <w:color w:val="000000"/>
                <w:sz w:val="20"/>
                <w:szCs w:val="20"/>
                <w:lang w:eastAsia="es-CL"/>
              </w:rPr>
              <w:t xml:space="preserve">egistros </w:t>
            </w:r>
          </w:p>
        </w:tc>
      </w:tr>
      <w:tr w:rsidR="00AE62F2" w:rsidRPr="007A7DEB" w:rsidTr="00AE62F2">
        <w:trPr>
          <w:trHeight w:val="6394"/>
        </w:trPr>
        <w:tc>
          <w:tcPr>
            <w:tcW w:w="5000" w:type="pct"/>
            <w:gridSpan w:val="2"/>
            <w:tcBorders>
              <w:top w:val="nil"/>
              <w:left w:val="single" w:sz="4" w:space="0" w:color="auto"/>
              <w:right w:val="single" w:sz="4" w:space="0" w:color="auto"/>
            </w:tcBorders>
            <w:shd w:val="clear" w:color="auto" w:fill="auto"/>
            <w:noWrap/>
            <w:vAlign w:val="center"/>
            <w:hideMark/>
          </w:tcPr>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D9615F" w:rsidRPr="00E84827" w:rsidRDefault="00D9615F" w:rsidP="00AE62F2">
            <w:pPr>
              <w:spacing w:after="0" w:line="240" w:lineRule="auto"/>
              <w:jc w:val="both"/>
              <w:rPr>
                <w:rFonts w:ascii="Calibri" w:eastAsia="Calibri" w:hAnsi="Calibri" w:cs="Times New Roman"/>
                <w:sz w:val="20"/>
                <w:szCs w:val="20"/>
              </w:rPr>
            </w:pPr>
          </w:p>
          <w:p w:rsidR="00AE62F2" w:rsidRPr="00E84827" w:rsidRDefault="00D32087" w:rsidP="00AE62F2">
            <w:pPr>
              <w:spacing w:after="0" w:line="240" w:lineRule="auto"/>
              <w:jc w:val="both"/>
              <w:rPr>
                <w:rFonts w:ascii="Calibri" w:eastAsia="Times New Roman" w:hAnsi="Calibri" w:cs="Times New Roman"/>
                <w:color w:val="000000"/>
                <w:sz w:val="20"/>
                <w:szCs w:val="20"/>
                <w:lang w:eastAsia="es-CL"/>
              </w:rPr>
            </w:pPr>
            <w:r>
              <w:rPr>
                <w:noProof/>
              </w:rPr>
              <w:object w:dxaOrig="1440" w:dyaOrig="1440" w14:anchorId="7C20C221">
                <v:shape id="_x0000_s1042" type="#_x0000_t75" style="position:absolute;left:0;text-align:left;margin-left:53pt;margin-top:8.5pt;width:573.05pt;height:355.35pt;z-index:251689984;mso-position-horizontal-relative:margin;mso-position-vertical-relative:margin">
                  <v:imagedata r:id="rId24" o:title=""/>
                  <w10:wrap type="square" anchorx="margin" anchory="margin"/>
                </v:shape>
                <o:OLEObject Type="Embed" ProgID="PBrush" ShapeID="_x0000_s1042" DrawAspect="Content" ObjectID="_1618992624" r:id="rId25"/>
              </w:object>
            </w:r>
            <w:r w:rsidR="00D9615F" w:rsidRPr="00E84827">
              <w:rPr>
                <w:rFonts w:ascii="Calibri" w:eastAsia="Calibri" w:hAnsi="Calibri" w:cs="Times New Roman"/>
                <w:sz w:val="20"/>
                <w:szCs w:val="20"/>
              </w:rPr>
              <w:t>Fuente: Elaboración propia en base a los datos remitidos por el Titular a esta Superintendencia.</w:t>
            </w:r>
          </w:p>
        </w:tc>
      </w:tr>
      <w:tr w:rsidR="00AE62F2" w:rsidRPr="007A7DEB" w:rsidTr="00AE62F2">
        <w:trPr>
          <w:trHeight w:val="300"/>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E62F2" w:rsidRPr="00E84827" w:rsidRDefault="00AE62F2" w:rsidP="00576B1C">
            <w:pPr>
              <w:spacing w:after="0" w:line="240" w:lineRule="auto"/>
              <w:contextualSpacing/>
              <w:outlineLvl w:val="1"/>
              <w:rPr>
                <w:rFonts w:ascii="Calibri" w:eastAsia="Times New Roman" w:hAnsi="Calibri" w:cs="Calibri"/>
                <w:b/>
                <w:color w:val="000000"/>
                <w:sz w:val="18"/>
                <w:szCs w:val="20"/>
                <w:lang w:eastAsia="es-CL"/>
              </w:rPr>
            </w:pPr>
            <w:bookmarkStart w:id="81" w:name="_Toc6383245"/>
            <w:r w:rsidRPr="00E84827">
              <w:rPr>
                <w:rFonts w:ascii="Calibri" w:eastAsia="Calibri" w:hAnsi="Calibri" w:cs="Calibri"/>
                <w:b/>
                <w:sz w:val="18"/>
                <w:szCs w:val="20"/>
              </w:rPr>
              <w:t xml:space="preserve">Figura </w:t>
            </w:r>
            <w:bookmarkEnd w:id="81"/>
            <w:r w:rsidR="00576B1C">
              <w:rPr>
                <w:rFonts w:ascii="Calibri" w:eastAsia="Calibri" w:hAnsi="Calibri" w:cs="Calibri"/>
                <w:b/>
                <w:sz w:val="18"/>
                <w:szCs w:val="20"/>
              </w:rPr>
              <w:t>5</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E62F2" w:rsidRPr="00E84827" w:rsidRDefault="00AE62F2" w:rsidP="00D9615F">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 xml:space="preserve">Fecha: </w:t>
            </w:r>
            <w:proofErr w:type="gramStart"/>
            <w:r w:rsidR="00AC28EA" w:rsidRPr="00E84827">
              <w:rPr>
                <w:rFonts w:eastAsia="Times New Roman"/>
                <w:color w:val="000000"/>
                <w:sz w:val="18"/>
                <w:szCs w:val="18"/>
                <w:lang w:eastAsia="es-CL"/>
              </w:rPr>
              <w:t>Febrero</w:t>
            </w:r>
            <w:proofErr w:type="gramEnd"/>
            <w:r w:rsidR="00AC28EA" w:rsidRPr="00E84827">
              <w:rPr>
                <w:rFonts w:eastAsia="Times New Roman"/>
                <w:color w:val="000000"/>
                <w:sz w:val="18"/>
                <w:szCs w:val="18"/>
                <w:lang w:eastAsia="es-CL"/>
              </w:rPr>
              <w:t xml:space="preserve"> 200</w:t>
            </w:r>
            <w:r w:rsidR="00D9615F" w:rsidRPr="00E84827">
              <w:rPr>
                <w:rFonts w:eastAsia="Times New Roman"/>
                <w:color w:val="000000"/>
                <w:sz w:val="18"/>
                <w:szCs w:val="18"/>
                <w:lang w:eastAsia="es-CL"/>
              </w:rPr>
              <w:t>9 a Diciembre 2018</w:t>
            </w:r>
          </w:p>
        </w:tc>
      </w:tr>
      <w:tr w:rsidR="00AE62F2" w:rsidRPr="007A7DEB" w:rsidTr="00AE62F2">
        <w:trPr>
          <w:trHeight w:val="33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AE62F2" w:rsidRPr="00E84827" w:rsidRDefault="00AE62F2" w:rsidP="00D9615F">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b/>
                <w:color w:val="000000"/>
                <w:sz w:val="18"/>
                <w:szCs w:val="18"/>
                <w:lang w:eastAsia="es-CL"/>
              </w:rPr>
              <w:t>Descripción del medio de prueba:</w:t>
            </w:r>
            <w:r w:rsidRPr="00E84827">
              <w:rPr>
                <w:rFonts w:ascii="Calibri" w:eastAsia="Times New Roman" w:hAnsi="Calibri" w:cs="Times New Roman"/>
                <w:color w:val="000000"/>
                <w:sz w:val="18"/>
                <w:szCs w:val="18"/>
                <w:lang w:eastAsia="es-CL"/>
              </w:rPr>
              <w:t xml:space="preserve"> </w:t>
            </w:r>
            <w:r w:rsidR="00D9615F" w:rsidRPr="00E84827">
              <w:rPr>
                <w:rFonts w:ascii="Calibri" w:eastAsia="Times New Roman" w:hAnsi="Calibri" w:cs="Times New Roman"/>
                <w:color w:val="000000"/>
                <w:sz w:val="18"/>
                <w:szCs w:val="18"/>
                <w:lang w:eastAsia="es-CL"/>
              </w:rPr>
              <w:t>Gráfica de concentración de Sulfato en pozos HGQU-1 (a</w:t>
            </w:r>
            <w:r w:rsidRPr="00E84827">
              <w:rPr>
                <w:rFonts w:ascii="Calibri" w:eastAsia="Times New Roman" w:hAnsi="Calibri" w:cs="Times New Roman"/>
                <w:color w:val="000000"/>
                <w:sz w:val="18"/>
                <w:szCs w:val="18"/>
                <w:lang w:eastAsia="es-CL"/>
              </w:rPr>
              <w:t>guas arriba de la Pil</w:t>
            </w:r>
            <w:r w:rsidR="006D5D8D" w:rsidRPr="00E84827">
              <w:rPr>
                <w:rFonts w:ascii="Calibri" w:eastAsia="Times New Roman" w:hAnsi="Calibri" w:cs="Times New Roman"/>
                <w:color w:val="000000"/>
                <w:sz w:val="18"/>
                <w:szCs w:val="18"/>
                <w:lang w:eastAsia="es-CL"/>
              </w:rPr>
              <w:t>a) y HGQU-2 (aguas abajo de la P</w:t>
            </w:r>
            <w:r w:rsidRPr="00E84827">
              <w:rPr>
                <w:rFonts w:ascii="Calibri" w:eastAsia="Times New Roman" w:hAnsi="Calibri" w:cs="Times New Roman"/>
                <w:color w:val="000000"/>
                <w:sz w:val="18"/>
                <w:szCs w:val="18"/>
                <w:lang w:eastAsia="es-CL"/>
              </w:rPr>
              <w:t xml:space="preserve">ila). </w:t>
            </w:r>
            <w:r w:rsidR="00D9615F" w:rsidRPr="00E84827">
              <w:rPr>
                <w:rFonts w:ascii="Calibri" w:eastAsia="Times New Roman" w:hAnsi="Calibri" w:cs="Times New Roman"/>
                <w:color w:val="000000"/>
                <w:sz w:val="18"/>
                <w:szCs w:val="18"/>
                <w:lang w:eastAsia="es-CL"/>
              </w:rPr>
              <w:t xml:space="preserve">En gris se destaca </w:t>
            </w:r>
            <w:r w:rsidRPr="00E84827">
              <w:rPr>
                <w:rFonts w:ascii="Calibri" w:eastAsia="Times New Roman" w:hAnsi="Calibri" w:cs="Times New Roman"/>
                <w:color w:val="000000"/>
                <w:sz w:val="18"/>
                <w:szCs w:val="18"/>
                <w:lang w:eastAsia="es-CL"/>
              </w:rPr>
              <w:t xml:space="preserve">el periodo de Línea </w:t>
            </w:r>
            <w:r w:rsidR="00AC28EA" w:rsidRPr="00E84827">
              <w:rPr>
                <w:rFonts w:ascii="Calibri" w:eastAsia="Times New Roman" w:hAnsi="Calibri" w:cs="Times New Roman"/>
                <w:color w:val="000000"/>
                <w:sz w:val="18"/>
                <w:szCs w:val="18"/>
                <w:lang w:eastAsia="es-CL"/>
              </w:rPr>
              <w:t>de Base (año 2009)</w:t>
            </w:r>
            <w:r w:rsidRPr="00E84827">
              <w:rPr>
                <w:rFonts w:ascii="Calibri" w:eastAsia="Times New Roman" w:hAnsi="Calibri" w:cs="Times New Roman"/>
                <w:color w:val="000000"/>
                <w:sz w:val="18"/>
                <w:szCs w:val="18"/>
                <w:lang w:eastAsia="es-CL"/>
              </w:rPr>
              <w:t xml:space="preserve"> y el inicio de la operación de la Pila de lixiviación</w:t>
            </w:r>
            <w:r w:rsidR="00937A1D" w:rsidRPr="00E84827">
              <w:rPr>
                <w:rFonts w:ascii="Calibri" w:eastAsia="Times New Roman" w:hAnsi="Calibri" w:cs="Times New Roman"/>
                <w:color w:val="000000"/>
                <w:sz w:val="18"/>
                <w:szCs w:val="18"/>
                <w:lang w:eastAsia="es-CL"/>
              </w:rPr>
              <w:t xml:space="preserve"> (entre mayo-junio 2011</w:t>
            </w:r>
            <w:r w:rsidR="00513115" w:rsidRPr="00E84827">
              <w:rPr>
                <w:rFonts w:ascii="Calibri" w:eastAsia="Times New Roman" w:hAnsi="Calibri" w:cs="Times New Roman"/>
                <w:color w:val="000000"/>
                <w:sz w:val="18"/>
                <w:szCs w:val="18"/>
                <w:lang w:eastAsia="es-CL"/>
              </w:rPr>
              <w:t>, ver línea segmentada</w:t>
            </w:r>
            <w:r w:rsidR="00937A1D" w:rsidRPr="00E84827">
              <w:rPr>
                <w:rFonts w:ascii="Calibri" w:eastAsia="Times New Roman" w:hAnsi="Calibri" w:cs="Times New Roman"/>
                <w:color w:val="000000"/>
                <w:sz w:val="18"/>
                <w:szCs w:val="18"/>
                <w:lang w:eastAsia="es-CL"/>
              </w:rPr>
              <w:t>)</w:t>
            </w:r>
            <w:r w:rsidRPr="00E84827">
              <w:rPr>
                <w:rFonts w:ascii="Calibri" w:eastAsia="Times New Roman" w:hAnsi="Calibri" w:cs="Times New Roman"/>
                <w:color w:val="000000"/>
                <w:sz w:val="18"/>
                <w:szCs w:val="18"/>
                <w:lang w:eastAsia="es-CL"/>
              </w:rPr>
              <w:t>.</w:t>
            </w:r>
            <w:r w:rsidR="00D9615F" w:rsidRPr="00E84827">
              <w:rPr>
                <w:rFonts w:ascii="Calibri" w:eastAsia="Times New Roman" w:hAnsi="Calibri" w:cs="Times New Roman"/>
                <w:color w:val="000000"/>
                <w:sz w:val="18"/>
                <w:szCs w:val="18"/>
                <w:lang w:eastAsia="es-CL"/>
              </w:rPr>
              <w:t xml:space="preserve"> En rojo </w:t>
            </w:r>
            <w:r w:rsidR="00AC28EA" w:rsidRPr="00E84827">
              <w:rPr>
                <w:rFonts w:ascii="Calibri" w:eastAsia="Times New Roman" w:hAnsi="Calibri" w:cs="Times New Roman"/>
                <w:color w:val="000000"/>
                <w:sz w:val="18"/>
                <w:szCs w:val="18"/>
                <w:lang w:eastAsia="es-CL"/>
              </w:rPr>
              <w:t xml:space="preserve">y en naranjo </w:t>
            </w:r>
            <w:r w:rsidR="00D9615F" w:rsidRPr="00E84827">
              <w:rPr>
                <w:rFonts w:ascii="Calibri" w:eastAsia="Times New Roman" w:hAnsi="Calibri" w:cs="Times New Roman"/>
                <w:color w:val="000000"/>
                <w:sz w:val="18"/>
                <w:szCs w:val="18"/>
                <w:lang w:eastAsia="es-CL"/>
              </w:rPr>
              <w:t>se destaca</w:t>
            </w:r>
            <w:r w:rsidR="0034731E" w:rsidRPr="00E84827">
              <w:rPr>
                <w:rFonts w:ascii="Calibri" w:eastAsia="Times New Roman" w:hAnsi="Calibri" w:cs="Times New Roman"/>
                <w:color w:val="000000"/>
                <w:sz w:val="18"/>
                <w:szCs w:val="18"/>
                <w:lang w:eastAsia="es-CL"/>
              </w:rPr>
              <w:t>n</w:t>
            </w:r>
            <w:r w:rsidR="00D9615F" w:rsidRPr="00E84827">
              <w:rPr>
                <w:rFonts w:ascii="Calibri" w:eastAsia="Times New Roman" w:hAnsi="Calibri" w:cs="Times New Roman"/>
                <w:color w:val="000000"/>
                <w:sz w:val="18"/>
                <w:szCs w:val="18"/>
                <w:lang w:eastAsia="es-CL"/>
              </w:rPr>
              <w:t xml:space="preserve"> el periodo</w:t>
            </w:r>
            <w:r w:rsidR="00AC28EA" w:rsidRPr="00E84827">
              <w:rPr>
                <w:rFonts w:ascii="Calibri" w:eastAsia="Times New Roman" w:hAnsi="Calibri" w:cs="Times New Roman"/>
                <w:color w:val="000000"/>
                <w:sz w:val="18"/>
                <w:szCs w:val="18"/>
                <w:lang w:eastAsia="es-CL"/>
              </w:rPr>
              <w:t xml:space="preserve"> de aumento de Altura de Agua y </w:t>
            </w:r>
            <w:r w:rsidR="00D9615F" w:rsidRPr="00E84827">
              <w:rPr>
                <w:rFonts w:ascii="Calibri" w:eastAsia="Times New Roman" w:hAnsi="Calibri" w:cs="Times New Roman"/>
                <w:color w:val="000000"/>
                <w:sz w:val="18"/>
                <w:szCs w:val="18"/>
                <w:lang w:eastAsia="es-CL"/>
              </w:rPr>
              <w:t>Conductividad del sensor del lisímetro N°1 (junio/2017-septiembre/2017) y del sensor del lisímetro N°11 (agosto/2015-septiembre/2017)</w:t>
            </w:r>
            <w:r w:rsidR="00AC28EA" w:rsidRPr="00E84827">
              <w:rPr>
                <w:rFonts w:ascii="Calibri" w:eastAsia="Times New Roman" w:hAnsi="Calibri" w:cs="Times New Roman"/>
                <w:color w:val="000000"/>
                <w:sz w:val="18"/>
                <w:szCs w:val="18"/>
                <w:lang w:eastAsia="es-CL"/>
              </w:rPr>
              <w:t>, respectivamente</w:t>
            </w:r>
            <w:r w:rsidR="00D9615F" w:rsidRPr="00E84827">
              <w:rPr>
                <w:rFonts w:ascii="Calibri" w:eastAsia="Times New Roman" w:hAnsi="Calibri" w:cs="Times New Roman"/>
                <w:color w:val="000000"/>
                <w:sz w:val="18"/>
                <w:szCs w:val="18"/>
                <w:lang w:eastAsia="es-CL"/>
              </w:rPr>
              <w:t>.</w:t>
            </w:r>
          </w:p>
        </w:tc>
      </w:tr>
      <w:tr w:rsidR="00AE62F2" w:rsidRPr="007A7DEB" w:rsidTr="00AE62F2">
        <w:trPr>
          <w:trHeight w:val="269"/>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E62F2" w:rsidRPr="007A7DEB" w:rsidRDefault="00AE62F2" w:rsidP="00AE62F2">
            <w:pPr>
              <w:spacing w:after="0" w:line="240" w:lineRule="auto"/>
              <w:rPr>
                <w:rFonts w:ascii="Calibri" w:eastAsia="Times New Roman" w:hAnsi="Calibri" w:cs="Times New Roman"/>
                <w:color w:val="000000"/>
                <w:lang w:eastAsia="es-CL"/>
              </w:rPr>
            </w:pPr>
          </w:p>
        </w:tc>
      </w:tr>
    </w:tbl>
    <w:p w:rsidR="00A41CEF" w:rsidRDefault="00A41CEF" w:rsidP="007A7DEB">
      <w:pPr>
        <w:spacing w:line="240" w:lineRule="auto"/>
        <w:rPr>
          <w:rFonts w:ascii="Calibri" w:eastAsia="Calibri" w:hAnsi="Calibri" w:cs="Calibri"/>
          <w:sz w:val="28"/>
          <w:szCs w:val="32"/>
        </w:rPr>
      </w:pPr>
    </w:p>
    <w:tbl>
      <w:tblPr>
        <w:tblpPr w:leftFromText="141" w:rightFromText="141" w:vertAnchor="text" w:horzAnchor="margin" w:tblpY="-28"/>
        <w:tblW w:w="5000" w:type="pct"/>
        <w:tblCellMar>
          <w:left w:w="70" w:type="dxa"/>
          <w:right w:w="70" w:type="dxa"/>
        </w:tblCellMar>
        <w:tblLook w:val="04A0" w:firstRow="1" w:lastRow="0" w:firstColumn="1" w:lastColumn="0" w:noHBand="0" w:noVBand="1"/>
      </w:tblPr>
      <w:tblGrid>
        <w:gridCol w:w="6030"/>
        <w:gridCol w:w="7532"/>
      </w:tblGrid>
      <w:tr w:rsidR="00A41CEF" w:rsidRPr="007A7DEB" w:rsidTr="00DA4447">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1CEF" w:rsidRPr="007A7DEB" w:rsidRDefault="00A41CEF" w:rsidP="00DA4447">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A41CEF" w:rsidRPr="007A7DEB" w:rsidTr="00DA4447">
        <w:trPr>
          <w:trHeight w:val="6394"/>
        </w:trPr>
        <w:tc>
          <w:tcPr>
            <w:tcW w:w="5000" w:type="pct"/>
            <w:gridSpan w:val="2"/>
            <w:tcBorders>
              <w:top w:val="nil"/>
              <w:left w:val="single" w:sz="4" w:space="0" w:color="auto"/>
              <w:right w:val="single" w:sz="4" w:space="0" w:color="auto"/>
            </w:tcBorders>
            <w:shd w:val="clear" w:color="auto" w:fill="auto"/>
            <w:noWrap/>
            <w:vAlign w:val="center"/>
            <w:hideMark/>
          </w:tcPr>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D9615F" w:rsidRPr="00E84827" w:rsidRDefault="00D9615F" w:rsidP="00590D39">
            <w:pPr>
              <w:spacing w:after="0" w:line="240" w:lineRule="auto"/>
              <w:jc w:val="both"/>
              <w:rPr>
                <w:rFonts w:ascii="Calibri" w:eastAsia="Calibri" w:hAnsi="Calibri" w:cs="Times New Roman"/>
                <w:sz w:val="20"/>
                <w:szCs w:val="20"/>
              </w:rPr>
            </w:pPr>
          </w:p>
          <w:p w:rsidR="00A41CEF" w:rsidRPr="00E84827" w:rsidRDefault="00D32087" w:rsidP="00D9615F">
            <w:pPr>
              <w:spacing w:after="0" w:line="240" w:lineRule="auto"/>
              <w:jc w:val="both"/>
              <w:rPr>
                <w:rFonts w:ascii="Calibri" w:eastAsia="Times New Roman" w:hAnsi="Calibri" w:cs="Times New Roman"/>
                <w:color w:val="000000"/>
                <w:sz w:val="20"/>
                <w:szCs w:val="20"/>
                <w:lang w:eastAsia="es-CL"/>
              </w:rPr>
            </w:pPr>
            <w:r>
              <w:rPr>
                <w:noProof/>
              </w:rPr>
              <w:object w:dxaOrig="1440" w:dyaOrig="1440" w14:anchorId="0FC46394">
                <v:shape id="_x0000_s1043" type="#_x0000_t75" style="position:absolute;left:0;text-align:left;margin-left:57pt;margin-top:12.15pt;width:569.15pt;height:349.7pt;z-index:251692032;mso-position-horizontal-relative:margin;mso-position-vertical-relative:margin">
                  <v:imagedata r:id="rId26" o:title=""/>
                  <w10:wrap type="square" anchorx="margin" anchory="margin"/>
                </v:shape>
                <o:OLEObject Type="Embed" ProgID="PBrush" ShapeID="_x0000_s1043" DrawAspect="Content" ObjectID="_1618992625" r:id="rId27"/>
              </w:object>
            </w:r>
            <w:r w:rsidR="00AC28EA" w:rsidRPr="00E84827">
              <w:rPr>
                <w:rFonts w:ascii="Calibri" w:eastAsia="Calibri" w:hAnsi="Calibri" w:cs="Times New Roman"/>
                <w:sz w:val="20"/>
                <w:szCs w:val="20"/>
              </w:rPr>
              <w:t>Fuente: Elaboración propia en base a los datos remitidos por el Titular a esta Superintendencia.</w:t>
            </w:r>
          </w:p>
        </w:tc>
      </w:tr>
      <w:tr w:rsidR="00A41CEF" w:rsidRPr="007A7DEB" w:rsidTr="00DA4447">
        <w:trPr>
          <w:trHeight w:val="300"/>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41CEF" w:rsidRPr="00E84827" w:rsidRDefault="00AC28EA" w:rsidP="00576B1C">
            <w:pPr>
              <w:spacing w:after="0" w:line="240" w:lineRule="auto"/>
              <w:contextualSpacing/>
              <w:outlineLvl w:val="1"/>
              <w:rPr>
                <w:rFonts w:ascii="Calibri" w:eastAsia="Times New Roman" w:hAnsi="Calibri" w:cs="Calibri"/>
                <w:b/>
                <w:color w:val="000000"/>
                <w:sz w:val="18"/>
                <w:szCs w:val="20"/>
                <w:lang w:eastAsia="es-CL"/>
              </w:rPr>
            </w:pPr>
            <w:bookmarkStart w:id="82" w:name="_Toc6383246"/>
            <w:r w:rsidRPr="00E84827">
              <w:rPr>
                <w:rFonts w:ascii="Calibri" w:eastAsia="Calibri" w:hAnsi="Calibri" w:cs="Calibri"/>
                <w:b/>
                <w:sz w:val="18"/>
                <w:szCs w:val="20"/>
              </w:rPr>
              <w:t xml:space="preserve">Figura </w:t>
            </w:r>
            <w:bookmarkEnd w:id="82"/>
            <w:r w:rsidR="00576B1C">
              <w:rPr>
                <w:rFonts w:ascii="Calibri" w:eastAsia="Calibri" w:hAnsi="Calibri" w:cs="Calibri"/>
                <w:b/>
                <w:sz w:val="18"/>
                <w:szCs w:val="20"/>
              </w:rPr>
              <w:t>6</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41CEF" w:rsidRPr="00E84827" w:rsidRDefault="00AC28EA" w:rsidP="00DA4447">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 xml:space="preserve">Fecha: </w:t>
            </w:r>
            <w:proofErr w:type="gramStart"/>
            <w:r w:rsidRPr="00E84827">
              <w:rPr>
                <w:rFonts w:eastAsia="Times New Roman"/>
                <w:color w:val="000000"/>
                <w:sz w:val="18"/>
                <w:szCs w:val="18"/>
                <w:lang w:eastAsia="es-CL"/>
              </w:rPr>
              <w:t>Febrero</w:t>
            </w:r>
            <w:proofErr w:type="gramEnd"/>
            <w:r w:rsidRPr="00E84827">
              <w:rPr>
                <w:rFonts w:eastAsia="Times New Roman"/>
                <w:color w:val="000000"/>
                <w:sz w:val="18"/>
                <w:szCs w:val="18"/>
                <w:lang w:eastAsia="es-CL"/>
              </w:rPr>
              <w:t xml:space="preserve"> 2009 a Diciembre 2018</w:t>
            </w:r>
          </w:p>
        </w:tc>
      </w:tr>
      <w:tr w:rsidR="00A41CEF" w:rsidRPr="007A7DEB" w:rsidTr="00DA4447">
        <w:trPr>
          <w:trHeight w:val="33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A41CEF" w:rsidRPr="00E84827" w:rsidRDefault="00A41CEF" w:rsidP="00AC28EA">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b/>
                <w:color w:val="000000"/>
                <w:sz w:val="18"/>
                <w:szCs w:val="18"/>
                <w:lang w:eastAsia="es-CL"/>
              </w:rPr>
              <w:t>Descripción del medio de prueba</w:t>
            </w:r>
            <w:r w:rsidR="00576446" w:rsidRPr="00E84827">
              <w:rPr>
                <w:rFonts w:ascii="Calibri" w:eastAsia="Times New Roman" w:hAnsi="Calibri" w:cs="Times New Roman"/>
                <w:b/>
                <w:color w:val="000000"/>
                <w:sz w:val="18"/>
                <w:szCs w:val="18"/>
                <w:lang w:eastAsia="es-CL"/>
              </w:rPr>
              <w:t>:</w:t>
            </w:r>
            <w:r w:rsidR="006D5D8D" w:rsidRPr="00E84827">
              <w:rPr>
                <w:rFonts w:ascii="Calibri" w:eastAsia="Times New Roman" w:hAnsi="Calibri" w:cs="Times New Roman"/>
                <w:color w:val="000000"/>
                <w:sz w:val="18"/>
                <w:szCs w:val="18"/>
                <w:lang w:eastAsia="es-CL"/>
              </w:rPr>
              <w:t xml:space="preserve"> </w:t>
            </w:r>
            <w:r w:rsidR="00AC28EA" w:rsidRPr="00E84827">
              <w:rPr>
                <w:rFonts w:ascii="Calibri" w:eastAsia="Times New Roman" w:hAnsi="Calibri" w:cs="Times New Roman"/>
                <w:color w:val="000000"/>
                <w:sz w:val="18"/>
                <w:szCs w:val="18"/>
                <w:lang w:eastAsia="es-CL"/>
              </w:rPr>
              <w:t>Gráfica de concentración de Conductividad Eléctrica en pozos HGQU-1 (aguas arriba de la Pil</w:t>
            </w:r>
            <w:r w:rsidR="006D5D8D" w:rsidRPr="00E84827">
              <w:rPr>
                <w:rFonts w:ascii="Calibri" w:eastAsia="Times New Roman" w:hAnsi="Calibri" w:cs="Times New Roman"/>
                <w:color w:val="000000"/>
                <w:sz w:val="18"/>
                <w:szCs w:val="18"/>
                <w:lang w:eastAsia="es-CL"/>
              </w:rPr>
              <w:t>a) y HGQU-2 (aguas abajo de la P</w:t>
            </w:r>
            <w:r w:rsidR="00AC28EA" w:rsidRPr="00E84827">
              <w:rPr>
                <w:rFonts w:ascii="Calibri" w:eastAsia="Times New Roman" w:hAnsi="Calibri" w:cs="Times New Roman"/>
                <w:color w:val="000000"/>
                <w:sz w:val="18"/>
                <w:szCs w:val="18"/>
                <w:lang w:eastAsia="es-CL"/>
              </w:rPr>
              <w:t>ila).  En gris se destaca el periodo de Línea de Base (año 2009) y el inicio de la operación de la Pila de lixiviación</w:t>
            </w:r>
            <w:r w:rsidR="00937A1D" w:rsidRPr="00E84827">
              <w:rPr>
                <w:rFonts w:ascii="Calibri" w:eastAsia="Times New Roman" w:hAnsi="Calibri" w:cs="Times New Roman"/>
                <w:color w:val="000000"/>
                <w:sz w:val="18"/>
                <w:szCs w:val="18"/>
                <w:lang w:eastAsia="es-CL"/>
              </w:rPr>
              <w:t xml:space="preserve"> (entre mayo-junio 2011</w:t>
            </w:r>
            <w:r w:rsidR="00513115" w:rsidRPr="00E84827">
              <w:rPr>
                <w:rFonts w:ascii="Calibri" w:eastAsia="Times New Roman" w:hAnsi="Calibri" w:cs="Times New Roman"/>
                <w:color w:val="000000"/>
                <w:sz w:val="18"/>
                <w:szCs w:val="18"/>
                <w:lang w:eastAsia="es-CL"/>
              </w:rPr>
              <w:t>, ver línea segmentada</w:t>
            </w:r>
            <w:r w:rsidR="00937A1D" w:rsidRPr="00E84827">
              <w:rPr>
                <w:rFonts w:ascii="Calibri" w:eastAsia="Times New Roman" w:hAnsi="Calibri" w:cs="Times New Roman"/>
                <w:color w:val="000000"/>
                <w:sz w:val="18"/>
                <w:szCs w:val="18"/>
                <w:lang w:eastAsia="es-CL"/>
              </w:rPr>
              <w:t>)</w:t>
            </w:r>
            <w:r w:rsidR="00AC28EA" w:rsidRPr="00E84827">
              <w:rPr>
                <w:rFonts w:ascii="Calibri" w:eastAsia="Times New Roman" w:hAnsi="Calibri" w:cs="Times New Roman"/>
                <w:color w:val="000000"/>
                <w:sz w:val="18"/>
                <w:szCs w:val="18"/>
                <w:lang w:eastAsia="es-CL"/>
              </w:rPr>
              <w:t>. En rojo y en naranjo se destaca</w:t>
            </w:r>
            <w:r w:rsidR="0034731E" w:rsidRPr="00E84827">
              <w:rPr>
                <w:rFonts w:ascii="Calibri" w:eastAsia="Times New Roman" w:hAnsi="Calibri" w:cs="Times New Roman"/>
                <w:color w:val="000000"/>
                <w:sz w:val="18"/>
                <w:szCs w:val="18"/>
                <w:lang w:eastAsia="es-CL"/>
              </w:rPr>
              <w:t>n</w:t>
            </w:r>
            <w:r w:rsidR="00AC28EA" w:rsidRPr="00E84827">
              <w:rPr>
                <w:rFonts w:ascii="Calibri" w:eastAsia="Times New Roman" w:hAnsi="Calibri" w:cs="Times New Roman"/>
                <w:color w:val="000000"/>
                <w:sz w:val="18"/>
                <w:szCs w:val="18"/>
                <w:lang w:eastAsia="es-CL"/>
              </w:rPr>
              <w:t xml:space="preserve"> el periodo de aumento de Altura de Agua y Conductividad del sensor del lisímetro N°1 (junio/2017-septiembre/2017) y del sensor del lisímetro N°11 (agosto/2015-septiembre/2017), respectivamente.</w:t>
            </w:r>
          </w:p>
        </w:tc>
      </w:tr>
      <w:tr w:rsidR="00A41CEF" w:rsidRPr="007A7DEB" w:rsidTr="00DA4447">
        <w:trPr>
          <w:trHeight w:val="269"/>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41CEF" w:rsidRPr="007A7DEB" w:rsidRDefault="00A41CEF" w:rsidP="00DA4447">
            <w:pPr>
              <w:spacing w:after="0" w:line="240" w:lineRule="auto"/>
              <w:rPr>
                <w:rFonts w:ascii="Calibri" w:eastAsia="Times New Roman" w:hAnsi="Calibri" w:cs="Times New Roman"/>
                <w:color w:val="000000"/>
                <w:lang w:eastAsia="es-CL"/>
              </w:rPr>
            </w:pPr>
          </w:p>
        </w:tc>
      </w:tr>
    </w:tbl>
    <w:p w:rsidR="00E13407" w:rsidRDefault="00E13407" w:rsidP="00E13407">
      <w:pPr>
        <w:pStyle w:val="IFA1"/>
        <w:numPr>
          <w:ilvl w:val="0"/>
          <w:numId w:val="0"/>
        </w:numPr>
        <w:ind w:left="432"/>
      </w:pPr>
      <w:bookmarkStart w:id="83" w:name="_Toc352840404"/>
      <w:bookmarkStart w:id="84" w:name="_Toc352841464"/>
      <w:bookmarkStart w:id="85" w:name="_Toc447875253"/>
    </w:p>
    <w:p w:rsidR="00590D39" w:rsidRPr="00590D39" w:rsidRDefault="00590D39" w:rsidP="00590D39">
      <w:pPr>
        <w:pStyle w:val="Ttulo1"/>
        <w:numPr>
          <w:ilvl w:val="0"/>
          <w:numId w:val="0"/>
        </w:numPr>
        <w:ind w:left="576"/>
      </w:pPr>
    </w:p>
    <w:tbl>
      <w:tblPr>
        <w:tblpPr w:leftFromText="141" w:rightFromText="141" w:vertAnchor="text" w:horzAnchor="margin" w:tblpY="-28"/>
        <w:tblW w:w="5000" w:type="pct"/>
        <w:tblLayout w:type="fixed"/>
        <w:tblCellMar>
          <w:left w:w="70" w:type="dxa"/>
          <w:right w:w="70" w:type="dxa"/>
        </w:tblCellMar>
        <w:tblLook w:val="04A0" w:firstRow="1" w:lastRow="0" w:firstColumn="1" w:lastColumn="0" w:noHBand="0" w:noVBand="1"/>
      </w:tblPr>
      <w:tblGrid>
        <w:gridCol w:w="6097"/>
        <w:gridCol w:w="7465"/>
      </w:tblGrid>
      <w:tr w:rsidR="00AC28EA" w:rsidRPr="007A7DEB" w:rsidTr="006D5D8D">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28EA" w:rsidRPr="007A7DEB" w:rsidRDefault="00AC28EA" w:rsidP="00346117">
            <w:pPr>
              <w:spacing w:after="0" w:line="240" w:lineRule="auto"/>
              <w:jc w:val="center"/>
              <w:rPr>
                <w:rFonts w:ascii="Calibri" w:eastAsia="Times New Roman" w:hAnsi="Calibri" w:cs="Times New Roman"/>
                <w:b/>
                <w:bCs/>
                <w:color w:val="000000"/>
                <w:sz w:val="20"/>
                <w:szCs w:val="20"/>
                <w:lang w:eastAsia="es-CL"/>
              </w:rPr>
            </w:pPr>
            <w:r w:rsidRPr="00E84827">
              <w:rPr>
                <w:rFonts w:ascii="Calibri" w:eastAsia="Times New Roman" w:hAnsi="Calibri" w:cs="Times New Roman"/>
                <w:b/>
                <w:bCs/>
                <w:color w:val="000000"/>
                <w:sz w:val="20"/>
                <w:szCs w:val="20"/>
                <w:lang w:eastAsia="es-CL"/>
              </w:rPr>
              <w:lastRenderedPageBreak/>
              <w:t>Registros</w:t>
            </w:r>
            <w:r w:rsidRPr="007A7DEB">
              <w:rPr>
                <w:rFonts w:ascii="Calibri" w:eastAsia="Times New Roman" w:hAnsi="Calibri" w:cs="Times New Roman"/>
                <w:b/>
                <w:bCs/>
                <w:color w:val="000000"/>
                <w:sz w:val="20"/>
                <w:szCs w:val="20"/>
                <w:lang w:eastAsia="es-CL"/>
              </w:rPr>
              <w:t xml:space="preserve"> </w:t>
            </w:r>
          </w:p>
        </w:tc>
      </w:tr>
      <w:tr w:rsidR="00AC28EA" w:rsidRPr="007A7DEB" w:rsidTr="006D5D8D">
        <w:trPr>
          <w:trHeight w:val="6394"/>
        </w:trPr>
        <w:tc>
          <w:tcPr>
            <w:tcW w:w="5000" w:type="pct"/>
            <w:gridSpan w:val="2"/>
            <w:tcBorders>
              <w:top w:val="nil"/>
              <w:left w:val="single" w:sz="4" w:space="0" w:color="auto"/>
              <w:right w:val="single" w:sz="4" w:space="0" w:color="auto"/>
            </w:tcBorders>
            <w:shd w:val="clear" w:color="auto" w:fill="auto"/>
            <w:noWrap/>
            <w:vAlign w:val="center"/>
            <w:hideMark/>
          </w:tcPr>
          <w:tbl>
            <w:tblPr>
              <w:tblpPr w:leftFromText="141" w:rightFromText="141" w:tblpXSpec="center" w:tblpY="521"/>
              <w:tblOverlap w:val="never"/>
              <w:tblW w:w="10235" w:type="dxa"/>
              <w:tblLayout w:type="fixed"/>
              <w:tblCellMar>
                <w:left w:w="70" w:type="dxa"/>
                <w:right w:w="70" w:type="dxa"/>
              </w:tblCellMar>
              <w:tblLook w:val="04A0" w:firstRow="1" w:lastRow="0" w:firstColumn="1" w:lastColumn="0" w:noHBand="0" w:noVBand="1"/>
            </w:tblPr>
            <w:tblGrid>
              <w:gridCol w:w="1843"/>
              <w:gridCol w:w="1843"/>
              <w:gridCol w:w="1091"/>
              <w:gridCol w:w="1092"/>
              <w:gridCol w:w="1091"/>
              <w:gridCol w:w="1092"/>
              <w:gridCol w:w="1091"/>
              <w:gridCol w:w="1092"/>
            </w:tblGrid>
            <w:tr w:rsidR="006D5D8D" w:rsidRPr="00E84827" w:rsidTr="0034731E">
              <w:trPr>
                <w:trHeight w:val="648"/>
              </w:trPr>
              <w:tc>
                <w:tcPr>
                  <w:tcW w:w="1843" w:type="dxa"/>
                  <w:tcBorders>
                    <w:top w:val="nil"/>
                    <w:left w:val="nil"/>
                    <w:bottom w:val="nil"/>
                    <w:right w:val="nil"/>
                  </w:tcBorders>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p>
              </w:tc>
              <w:tc>
                <w:tcPr>
                  <w:tcW w:w="1843" w:type="dxa"/>
                  <w:tcBorders>
                    <w:top w:val="nil"/>
                    <w:left w:val="nil"/>
                    <w:bottom w:val="nil"/>
                    <w:right w:val="nil"/>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p>
              </w:tc>
              <w:tc>
                <w:tcPr>
                  <w:tcW w:w="327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D5D8D" w:rsidRPr="00E84827" w:rsidRDefault="006D5D8D" w:rsidP="008F0413">
                  <w:pPr>
                    <w:spacing w:after="0" w:line="240" w:lineRule="auto"/>
                    <w:jc w:val="center"/>
                    <w:rPr>
                      <w:rFonts w:ascii="Calibri" w:eastAsia="Times New Roman" w:hAnsi="Calibri" w:cs="Calibri"/>
                      <w:b/>
                      <w:color w:val="000000"/>
                      <w:sz w:val="20"/>
                      <w:szCs w:val="20"/>
                      <w:lang w:eastAsia="es-CL"/>
                    </w:rPr>
                  </w:pPr>
                  <w:r w:rsidRPr="00E84827">
                    <w:rPr>
                      <w:rFonts w:ascii="Calibri" w:eastAsia="Times New Roman" w:hAnsi="Calibri" w:cs="Calibri"/>
                      <w:b/>
                      <w:color w:val="000000"/>
                      <w:sz w:val="20"/>
                      <w:szCs w:val="20"/>
                      <w:lang w:eastAsia="es-CL"/>
                    </w:rPr>
                    <w:t>Sulfato (mg/L)</w:t>
                  </w:r>
                </w:p>
              </w:tc>
              <w:tc>
                <w:tcPr>
                  <w:tcW w:w="3275" w:type="dxa"/>
                  <w:gridSpan w:val="3"/>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8F0413">
                  <w:pPr>
                    <w:spacing w:after="0" w:line="240" w:lineRule="auto"/>
                    <w:jc w:val="center"/>
                    <w:rPr>
                      <w:rFonts w:ascii="Calibri" w:eastAsia="Times New Roman" w:hAnsi="Calibri" w:cs="Calibri"/>
                      <w:b/>
                      <w:color w:val="000000"/>
                      <w:sz w:val="20"/>
                      <w:szCs w:val="20"/>
                      <w:lang w:eastAsia="es-CL"/>
                    </w:rPr>
                  </w:pPr>
                  <w:r w:rsidRPr="00E84827">
                    <w:rPr>
                      <w:rFonts w:ascii="Calibri" w:eastAsia="Times New Roman" w:hAnsi="Calibri" w:cs="Calibri"/>
                      <w:b/>
                      <w:color w:val="000000"/>
                      <w:sz w:val="20"/>
                      <w:szCs w:val="20"/>
                      <w:lang w:eastAsia="es-CL"/>
                    </w:rPr>
                    <w:t>Conductividad Eléctrica</w:t>
                  </w:r>
                  <w:r w:rsidR="008F0413" w:rsidRPr="00E84827">
                    <w:rPr>
                      <w:rFonts w:ascii="Calibri" w:eastAsia="Times New Roman" w:hAnsi="Calibri" w:cs="Calibri"/>
                      <w:b/>
                      <w:color w:val="000000"/>
                      <w:sz w:val="20"/>
                      <w:szCs w:val="20"/>
                      <w:lang w:eastAsia="es-CL"/>
                    </w:rPr>
                    <w:t xml:space="preserve"> </w:t>
                  </w:r>
                  <w:r w:rsidRPr="00E84827">
                    <w:rPr>
                      <w:rFonts w:ascii="Calibri" w:eastAsia="Times New Roman" w:hAnsi="Calibri" w:cs="Calibri"/>
                      <w:b/>
                      <w:color w:val="000000"/>
                      <w:sz w:val="20"/>
                      <w:szCs w:val="20"/>
                      <w:lang w:eastAsia="es-CL"/>
                    </w:rPr>
                    <w:t>(</w:t>
                  </w:r>
                  <w:r w:rsidRPr="00E84827">
                    <w:rPr>
                      <w:rFonts w:ascii="Calibri" w:eastAsia="Calibri" w:hAnsi="Calibri"/>
                      <w:b/>
                      <w:sz w:val="20"/>
                      <w:szCs w:val="20"/>
                      <w:lang w:eastAsia="es-ES"/>
                    </w:rPr>
                    <w:t>µ</w:t>
                  </w:r>
                  <w:r w:rsidRPr="00E84827">
                    <w:rPr>
                      <w:rFonts w:ascii="Calibri" w:eastAsia="Times New Roman" w:hAnsi="Calibri" w:cs="Calibri"/>
                      <w:b/>
                      <w:color w:val="000000"/>
                      <w:sz w:val="20"/>
                      <w:szCs w:val="20"/>
                      <w:lang w:eastAsia="es-CL"/>
                    </w:rPr>
                    <w:t>s/cm)</w:t>
                  </w:r>
                </w:p>
              </w:tc>
            </w:tr>
            <w:tr w:rsidR="006D5D8D" w:rsidRPr="00E84827" w:rsidTr="0034731E">
              <w:trPr>
                <w:trHeight w:val="672"/>
              </w:trPr>
              <w:tc>
                <w:tcPr>
                  <w:tcW w:w="1843" w:type="dxa"/>
                  <w:tcBorders>
                    <w:top w:val="single" w:sz="4" w:space="0" w:color="auto"/>
                    <w:left w:val="single" w:sz="4" w:space="0" w:color="auto"/>
                    <w:bottom w:val="single" w:sz="4" w:space="0" w:color="auto"/>
                    <w:right w:val="single" w:sz="4" w:space="0" w:color="auto"/>
                  </w:tcBorders>
                  <w:vAlign w:val="center"/>
                </w:tcPr>
                <w:p w:rsidR="006D5D8D" w:rsidRPr="00E84827" w:rsidRDefault="006D5D8D" w:rsidP="006D5D8D">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Pozo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vertAlign w:val="superscript"/>
                      <w:lang w:eastAsia="es-CL"/>
                    </w:rPr>
                  </w:pPr>
                  <w:proofErr w:type="gramStart"/>
                  <w:r w:rsidRPr="00E84827">
                    <w:rPr>
                      <w:rFonts w:ascii="Calibri" w:eastAsia="Times New Roman" w:hAnsi="Calibri" w:cs="Calibri"/>
                      <w:b/>
                      <w:bCs/>
                      <w:color w:val="000000"/>
                      <w:sz w:val="20"/>
                      <w:szCs w:val="20"/>
                      <w:lang w:eastAsia="es-CL"/>
                    </w:rPr>
                    <w:t>Situación</w:t>
                  </w:r>
                  <w:r w:rsidRPr="00E84827">
                    <w:rPr>
                      <w:rFonts w:ascii="Calibri" w:eastAsia="Times New Roman" w:hAnsi="Calibri" w:cs="Calibri"/>
                      <w:b/>
                      <w:bCs/>
                      <w:color w:val="000000"/>
                      <w:sz w:val="20"/>
                      <w:szCs w:val="20"/>
                      <w:vertAlign w:val="superscript"/>
                      <w:lang w:eastAsia="es-CL"/>
                    </w:rPr>
                    <w:t>(</w:t>
                  </w:r>
                  <w:proofErr w:type="gramEnd"/>
                  <w:r w:rsidRPr="00E84827">
                    <w:rPr>
                      <w:rFonts w:ascii="Calibri" w:eastAsia="Times New Roman" w:hAnsi="Calibri" w:cs="Calibri"/>
                      <w:b/>
                      <w:bCs/>
                      <w:color w:val="000000"/>
                      <w:sz w:val="20"/>
                      <w:szCs w:val="20"/>
                      <w:vertAlign w:val="superscript"/>
                      <w:lang w:eastAsia="es-CL"/>
                    </w:rPr>
                    <w:t>1)</w:t>
                  </w:r>
                </w:p>
              </w:tc>
              <w:tc>
                <w:tcPr>
                  <w:tcW w:w="1091" w:type="dxa"/>
                  <w:tcBorders>
                    <w:top w:val="nil"/>
                    <w:left w:val="nil"/>
                    <w:bottom w:val="single" w:sz="4" w:space="0" w:color="auto"/>
                    <w:right w:val="single" w:sz="4" w:space="0" w:color="auto"/>
                  </w:tcBorders>
                  <w:shd w:val="clear" w:color="000000" w:fill="FFFFFF"/>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PROM</w:t>
                  </w:r>
                </w:p>
              </w:tc>
              <w:tc>
                <w:tcPr>
                  <w:tcW w:w="1092" w:type="dxa"/>
                  <w:tcBorders>
                    <w:top w:val="nil"/>
                    <w:left w:val="nil"/>
                    <w:bottom w:val="single" w:sz="4" w:space="0" w:color="auto"/>
                    <w:right w:val="single" w:sz="4" w:space="0" w:color="auto"/>
                  </w:tcBorders>
                  <w:shd w:val="clear" w:color="000000" w:fill="FFFFFF"/>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MAX</w:t>
                  </w:r>
                </w:p>
              </w:tc>
              <w:tc>
                <w:tcPr>
                  <w:tcW w:w="1091" w:type="dxa"/>
                  <w:tcBorders>
                    <w:top w:val="nil"/>
                    <w:left w:val="nil"/>
                    <w:bottom w:val="single" w:sz="4" w:space="0" w:color="auto"/>
                    <w:right w:val="single" w:sz="4" w:space="0" w:color="auto"/>
                  </w:tcBorders>
                  <w:shd w:val="clear" w:color="000000" w:fill="FFFFFF"/>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MIN</w:t>
                  </w:r>
                </w:p>
              </w:tc>
              <w:tc>
                <w:tcPr>
                  <w:tcW w:w="1092" w:type="dxa"/>
                  <w:tcBorders>
                    <w:top w:val="nil"/>
                    <w:left w:val="nil"/>
                    <w:bottom w:val="single" w:sz="4" w:space="0" w:color="auto"/>
                    <w:right w:val="single" w:sz="4" w:space="0" w:color="auto"/>
                  </w:tcBorders>
                  <w:shd w:val="clear" w:color="000000" w:fill="FFFFFF"/>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PROM</w:t>
                  </w:r>
                </w:p>
              </w:tc>
              <w:tc>
                <w:tcPr>
                  <w:tcW w:w="1091" w:type="dxa"/>
                  <w:tcBorders>
                    <w:top w:val="nil"/>
                    <w:left w:val="nil"/>
                    <w:bottom w:val="single" w:sz="4" w:space="0" w:color="auto"/>
                    <w:right w:val="single" w:sz="4" w:space="0" w:color="auto"/>
                  </w:tcBorders>
                  <w:shd w:val="clear" w:color="000000" w:fill="FFFFFF"/>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MAX</w:t>
                  </w:r>
                </w:p>
              </w:tc>
              <w:tc>
                <w:tcPr>
                  <w:tcW w:w="1092" w:type="dxa"/>
                  <w:tcBorders>
                    <w:top w:val="nil"/>
                    <w:left w:val="nil"/>
                    <w:bottom w:val="single" w:sz="4" w:space="0" w:color="auto"/>
                    <w:right w:val="single" w:sz="4" w:space="0" w:color="auto"/>
                  </w:tcBorders>
                  <w:shd w:val="clear" w:color="000000" w:fill="FFFFFF"/>
                  <w:noWrap/>
                  <w:vAlign w:val="center"/>
                  <w:hideMark/>
                </w:tcPr>
                <w:p w:rsidR="006D5D8D" w:rsidRPr="00E84827" w:rsidRDefault="006D5D8D" w:rsidP="00AC28EA">
                  <w:pPr>
                    <w:spacing w:after="0" w:line="240" w:lineRule="auto"/>
                    <w:jc w:val="center"/>
                    <w:rPr>
                      <w:rFonts w:ascii="Calibri" w:eastAsia="Times New Roman" w:hAnsi="Calibri" w:cs="Calibri"/>
                      <w:b/>
                      <w:bCs/>
                      <w:color w:val="000000"/>
                      <w:sz w:val="20"/>
                      <w:szCs w:val="20"/>
                      <w:lang w:eastAsia="es-CL"/>
                    </w:rPr>
                  </w:pPr>
                  <w:r w:rsidRPr="00E84827">
                    <w:rPr>
                      <w:rFonts w:ascii="Calibri" w:eastAsia="Times New Roman" w:hAnsi="Calibri" w:cs="Calibri"/>
                      <w:b/>
                      <w:bCs/>
                      <w:color w:val="000000"/>
                      <w:sz w:val="20"/>
                      <w:szCs w:val="20"/>
                      <w:lang w:eastAsia="es-CL"/>
                    </w:rPr>
                    <w:t>MIN</w:t>
                  </w:r>
                </w:p>
              </w:tc>
            </w:tr>
            <w:tr w:rsidR="006D5D8D" w:rsidRPr="00E84827" w:rsidTr="0034731E">
              <w:trPr>
                <w:trHeight w:val="672"/>
              </w:trPr>
              <w:tc>
                <w:tcPr>
                  <w:tcW w:w="1843" w:type="dxa"/>
                  <w:vMerge w:val="restart"/>
                  <w:tcBorders>
                    <w:top w:val="single" w:sz="4" w:space="0" w:color="auto"/>
                    <w:left w:val="single" w:sz="4" w:space="0" w:color="auto"/>
                    <w:right w:val="single" w:sz="4" w:space="0" w:color="auto"/>
                  </w:tcBorders>
                  <w:vAlign w:val="center"/>
                </w:tcPr>
                <w:p w:rsidR="006D5D8D" w:rsidRPr="00E84827" w:rsidRDefault="006D5D8D" w:rsidP="006D5D8D">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HGQU-1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Línea Base</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599</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1108</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32</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1353</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2020</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410</w:t>
                  </w:r>
                </w:p>
              </w:tc>
            </w:tr>
            <w:tr w:rsidR="006D5D8D" w:rsidRPr="00E84827" w:rsidTr="001A66EA">
              <w:trPr>
                <w:trHeight w:val="672"/>
              </w:trPr>
              <w:tc>
                <w:tcPr>
                  <w:tcW w:w="1843" w:type="dxa"/>
                  <w:vMerge/>
                  <w:tcBorders>
                    <w:left w:val="single" w:sz="4" w:space="0" w:color="auto"/>
                    <w:bottom w:val="single" w:sz="4" w:space="0" w:color="auto"/>
                    <w:right w:val="single" w:sz="4" w:space="0" w:color="auto"/>
                  </w:tcBorders>
                  <w:vAlign w:val="center"/>
                </w:tcPr>
                <w:p w:rsidR="006D5D8D" w:rsidRPr="00E84827" w:rsidRDefault="006D5D8D" w:rsidP="006D5D8D">
                  <w:pPr>
                    <w:spacing w:after="0" w:line="240" w:lineRule="auto"/>
                    <w:jc w:val="center"/>
                    <w:rPr>
                      <w:rFonts w:ascii="Calibri" w:eastAsia="Times New Roman" w:hAnsi="Calibri" w:cs="Calibri"/>
                      <w:color w:val="000000"/>
                      <w:sz w:val="20"/>
                      <w:szCs w:val="20"/>
                      <w:lang w:eastAsia="es-CL"/>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Con Proyecto</w:t>
                  </w:r>
                </w:p>
              </w:tc>
              <w:tc>
                <w:tcPr>
                  <w:tcW w:w="1091" w:type="dxa"/>
                  <w:tcBorders>
                    <w:top w:val="nil"/>
                    <w:left w:val="nil"/>
                    <w:bottom w:val="single" w:sz="18" w:space="0" w:color="808080" w:themeColor="background1" w:themeShade="80"/>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486</w:t>
                  </w:r>
                </w:p>
              </w:tc>
              <w:tc>
                <w:tcPr>
                  <w:tcW w:w="1092" w:type="dxa"/>
                  <w:tcBorders>
                    <w:top w:val="nil"/>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2027</w:t>
                  </w:r>
                </w:p>
              </w:tc>
              <w:tc>
                <w:tcPr>
                  <w:tcW w:w="1091" w:type="dxa"/>
                  <w:tcBorders>
                    <w:top w:val="nil"/>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22</w:t>
                  </w:r>
                </w:p>
              </w:tc>
              <w:tc>
                <w:tcPr>
                  <w:tcW w:w="1092" w:type="dxa"/>
                  <w:tcBorders>
                    <w:top w:val="nil"/>
                    <w:left w:val="nil"/>
                    <w:bottom w:val="single" w:sz="18" w:space="0" w:color="808080" w:themeColor="background1" w:themeShade="80"/>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958</w:t>
                  </w:r>
                </w:p>
              </w:tc>
              <w:tc>
                <w:tcPr>
                  <w:tcW w:w="1091" w:type="dxa"/>
                  <w:tcBorders>
                    <w:top w:val="nil"/>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2486</w:t>
                  </w:r>
                </w:p>
              </w:tc>
              <w:tc>
                <w:tcPr>
                  <w:tcW w:w="1092" w:type="dxa"/>
                  <w:tcBorders>
                    <w:top w:val="nil"/>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30</w:t>
                  </w:r>
                </w:p>
              </w:tc>
            </w:tr>
            <w:tr w:rsidR="006D5D8D" w:rsidRPr="00E84827" w:rsidTr="001A66EA">
              <w:trPr>
                <w:trHeight w:val="672"/>
              </w:trPr>
              <w:tc>
                <w:tcPr>
                  <w:tcW w:w="1843" w:type="dxa"/>
                  <w:vMerge w:val="restart"/>
                  <w:tcBorders>
                    <w:top w:val="nil"/>
                    <w:left w:val="single" w:sz="4" w:space="0" w:color="auto"/>
                    <w:right w:val="single" w:sz="4" w:space="0" w:color="auto"/>
                  </w:tcBorders>
                  <w:vAlign w:val="center"/>
                </w:tcPr>
                <w:p w:rsidR="006D5D8D" w:rsidRPr="00E84827" w:rsidRDefault="006D5D8D" w:rsidP="006D5D8D">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HGQU-2</w:t>
                  </w:r>
                </w:p>
              </w:tc>
              <w:tc>
                <w:tcPr>
                  <w:tcW w:w="1843" w:type="dxa"/>
                  <w:tcBorders>
                    <w:top w:val="nil"/>
                    <w:left w:val="single" w:sz="4" w:space="0" w:color="auto"/>
                    <w:bottom w:val="single" w:sz="4" w:space="0" w:color="auto"/>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Línea Base</w:t>
                  </w:r>
                </w:p>
              </w:tc>
              <w:tc>
                <w:tcPr>
                  <w:tcW w:w="1091" w:type="dxa"/>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989</w:t>
                  </w:r>
                </w:p>
              </w:tc>
              <w:tc>
                <w:tcPr>
                  <w:tcW w:w="1092" w:type="dxa"/>
                  <w:tcBorders>
                    <w:top w:val="nil"/>
                    <w:left w:val="single" w:sz="18" w:space="0" w:color="808080" w:themeColor="background1" w:themeShade="80"/>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1073</w:t>
                  </w:r>
                </w:p>
              </w:tc>
              <w:tc>
                <w:tcPr>
                  <w:tcW w:w="1091" w:type="dxa"/>
                  <w:tcBorders>
                    <w:top w:val="nil"/>
                    <w:left w:val="nil"/>
                    <w:bottom w:val="single" w:sz="4" w:space="0" w:color="auto"/>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914</w:t>
                  </w:r>
                </w:p>
              </w:tc>
              <w:tc>
                <w:tcPr>
                  <w:tcW w:w="1092" w:type="dxa"/>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1977</w:t>
                  </w:r>
                </w:p>
              </w:tc>
              <w:tc>
                <w:tcPr>
                  <w:tcW w:w="1091" w:type="dxa"/>
                  <w:tcBorders>
                    <w:top w:val="nil"/>
                    <w:left w:val="single" w:sz="18" w:space="0" w:color="808080" w:themeColor="background1" w:themeShade="80"/>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2017</w:t>
                  </w:r>
                </w:p>
              </w:tc>
              <w:tc>
                <w:tcPr>
                  <w:tcW w:w="1092" w:type="dxa"/>
                  <w:tcBorders>
                    <w:top w:val="nil"/>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1947</w:t>
                  </w:r>
                </w:p>
              </w:tc>
            </w:tr>
            <w:tr w:rsidR="006D5D8D" w:rsidRPr="00E84827" w:rsidTr="001A66EA">
              <w:trPr>
                <w:trHeight w:val="672"/>
              </w:trPr>
              <w:tc>
                <w:tcPr>
                  <w:tcW w:w="1843" w:type="dxa"/>
                  <w:vMerge/>
                  <w:tcBorders>
                    <w:left w:val="single" w:sz="4" w:space="0" w:color="auto"/>
                    <w:bottom w:val="single" w:sz="4" w:space="0" w:color="auto"/>
                    <w:right w:val="single" w:sz="4" w:space="0" w:color="auto"/>
                  </w:tcBorders>
                </w:tcPr>
                <w:p w:rsidR="006D5D8D" w:rsidRPr="00E84827" w:rsidRDefault="006D5D8D" w:rsidP="00AC28EA">
                  <w:pPr>
                    <w:spacing w:after="0" w:line="240" w:lineRule="auto"/>
                    <w:rPr>
                      <w:rFonts w:ascii="Calibri" w:eastAsia="Times New Roman" w:hAnsi="Calibri" w:cs="Calibri"/>
                      <w:color w:val="000000"/>
                      <w:sz w:val="20"/>
                      <w:szCs w:val="20"/>
                      <w:lang w:eastAsia="es-CL"/>
                    </w:rPr>
                  </w:pPr>
                </w:p>
              </w:tc>
              <w:tc>
                <w:tcPr>
                  <w:tcW w:w="1843" w:type="dxa"/>
                  <w:tcBorders>
                    <w:top w:val="nil"/>
                    <w:left w:val="single" w:sz="4" w:space="0" w:color="auto"/>
                    <w:bottom w:val="single" w:sz="4" w:space="0" w:color="auto"/>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Con Proyecto</w:t>
                  </w:r>
                </w:p>
              </w:tc>
              <w:tc>
                <w:tcPr>
                  <w:tcW w:w="1091" w:type="dxa"/>
                  <w:tcBorders>
                    <w:top w:val="single" w:sz="4" w:space="0" w:color="auto"/>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1068</w:t>
                  </w:r>
                </w:p>
              </w:tc>
              <w:tc>
                <w:tcPr>
                  <w:tcW w:w="1092" w:type="dxa"/>
                  <w:tcBorders>
                    <w:top w:val="nil"/>
                    <w:left w:val="single" w:sz="18" w:space="0" w:color="808080" w:themeColor="background1" w:themeShade="80"/>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4542</w:t>
                  </w:r>
                  <w:r w:rsidR="00F90626" w:rsidRPr="00E84827">
                    <w:rPr>
                      <w:rFonts w:ascii="Calibri" w:eastAsia="Times New Roman" w:hAnsi="Calibri" w:cs="Calibri"/>
                      <w:color w:val="000000"/>
                      <w:sz w:val="20"/>
                      <w:szCs w:val="20"/>
                      <w:vertAlign w:val="superscript"/>
                      <w:lang w:eastAsia="es-CL"/>
                    </w:rPr>
                    <w:t>(</w:t>
                  </w:r>
                  <w:r w:rsidR="008F0413" w:rsidRPr="00E84827">
                    <w:rPr>
                      <w:rFonts w:ascii="Calibri" w:eastAsia="Times New Roman" w:hAnsi="Calibri" w:cs="Calibri"/>
                      <w:color w:val="000000"/>
                      <w:sz w:val="20"/>
                      <w:szCs w:val="20"/>
                      <w:vertAlign w:val="superscript"/>
                      <w:lang w:eastAsia="es-CL"/>
                    </w:rPr>
                    <w:t>2</w:t>
                  </w:r>
                  <w:r w:rsidRPr="00E84827">
                    <w:rPr>
                      <w:rFonts w:ascii="Calibri" w:eastAsia="Times New Roman" w:hAnsi="Calibri" w:cs="Calibri"/>
                      <w:color w:val="000000"/>
                      <w:sz w:val="20"/>
                      <w:szCs w:val="20"/>
                      <w:vertAlign w:val="superscript"/>
                      <w:lang w:eastAsia="es-CL"/>
                    </w:rPr>
                    <w:t>)</w:t>
                  </w:r>
                </w:p>
              </w:tc>
              <w:tc>
                <w:tcPr>
                  <w:tcW w:w="1091" w:type="dxa"/>
                  <w:tcBorders>
                    <w:top w:val="nil"/>
                    <w:left w:val="nil"/>
                    <w:bottom w:val="single" w:sz="4" w:space="0" w:color="auto"/>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11</w:t>
                  </w:r>
                </w:p>
              </w:tc>
              <w:tc>
                <w:tcPr>
                  <w:tcW w:w="1092" w:type="dxa"/>
                  <w:tcBorders>
                    <w:top w:val="single" w:sz="4" w:space="0" w:color="auto"/>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1611</w:t>
                  </w:r>
                </w:p>
              </w:tc>
              <w:tc>
                <w:tcPr>
                  <w:tcW w:w="1091" w:type="dxa"/>
                  <w:tcBorders>
                    <w:top w:val="nil"/>
                    <w:left w:val="single" w:sz="18" w:space="0" w:color="808080" w:themeColor="background1" w:themeShade="80"/>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2168</w:t>
                  </w:r>
                </w:p>
              </w:tc>
              <w:tc>
                <w:tcPr>
                  <w:tcW w:w="1092" w:type="dxa"/>
                  <w:tcBorders>
                    <w:top w:val="nil"/>
                    <w:left w:val="nil"/>
                    <w:bottom w:val="single" w:sz="4" w:space="0" w:color="auto"/>
                    <w:right w:val="single" w:sz="4" w:space="0" w:color="auto"/>
                  </w:tcBorders>
                  <w:shd w:val="clear" w:color="auto" w:fill="auto"/>
                  <w:noWrap/>
                  <w:vAlign w:val="center"/>
                  <w:hideMark/>
                </w:tcPr>
                <w:p w:rsidR="006D5D8D" w:rsidRPr="00E84827" w:rsidRDefault="006D5D8D" w:rsidP="00AC28EA">
                  <w:pPr>
                    <w:spacing w:after="0" w:line="240" w:lineRule="auto"/>
                    <w:jc w:val="center"/>
                    <w:rPr>
                      <w:rFonts w:ascii="Calibri" w:eastAsia="Times New Roman" w:hAnsi="Calibri" w:cs="Calibri"/>
                      <w:color w:val="000000"/>
                      <w:sz w:val="20"/>
                      <w:szCs w:val="20"/>
                      <w:lang w:eastAsia="es-CL"/>
                    </w:rPr>
                  </w:pPr>
                  <w:r w:rsidRPr="00E84827">
                    <w:rPr>
                      <w:rFonts w:ascii="Calibri" w:eastAsia="Times New Roman" w:hAnsi="Calibri" w:cs="Calibri"/>
                      <w:color w:val="000000"/>
                      <w:sz w:val="20"/>
                      <w:szCs w:val="20"/>
                      <w:lang w:eastAsia="es-CL"/>
                    </w:rPr>
                    <w:t>30</w:t>
                  </w:r>
                </w:p>
              </w:tc>
            </w:tr>
          </w:tbl>
          <w:p w:rsidR="00AC28EA" w:rsidRPr="00E84827" w:rsidRDefault="00AC28EA"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20"/>
                <w:szCs w:val="20"/>
              </w:rPr>
            </w:pPr>
          </w:p>
          <w:p w:rsidR="0034731E" w:rsidRPr="00E84827" w:rsidRDefault="0034731E" w:rsidP="00346117">
            <w:pPr>
              <w:spacing w:after="0" w:line="240" w:lineRule="auto"/>
              <w:jc w:val="both"/>
              <w:rPr>
                <w:rFonts w:ascii="Calibri" w:eastAsia="Calibri" w:hAnsi="Calibri" w:cs="Times New Roman"/>
                <w:sz w:val="18"/>
                <w:szCs w:val="18"/>
              </w:rPr>
            </w:pPr>
          </w:p>
          <w:p w:rsidR="001A66EA" w:rsidRPr="00E84827" w:rsidRDefault="001A66EA" w:rsidP="00346117">
            <w:pPr>
              <w:spacing w:after="0" w:line="240" w:lineRule="auto"/>
              <w:jc w:val="both"/>
              <w:rPr>
                <w:rFonts w:ascii="Calibri" w:eastAsia="Calibri" w:hAnsi="Calibri" w:cs="Times New Roman"/>
                <w:sz w:val="18"/>
                <w:szCs w:val="18"/>
              </w:rPr>
            </w:pPr>
          </w:p>
          <w:p w:rsidR="00AC28EA" w:rsidRPr="00E84827" w:rsidRDefault="00F90626" w:rsidP="001A66EA">
            <w:pPr>
              <w:pStyle w:val="Prrafodelista"/>
              <w:numPr>
                <w:ilvl w:val="0"/>
                <w:numId w:val="45"/>
              </w:numPr>
              <w:ind w:left="714" w:hanging="357"/>
              <w:rPr>
                <w:rFonts w:ascii="Calibri" w:hAnsi="Calibri"/>
                <w:sz w:val="18"/>
                <w:szCs w:val="18"/>
              </w:rPr>
            </w:pPr>
            <w:r w:rsidRPr="00E84827">
              <w:rPr>
                <w:rFonts w:ascii="Calibri" w:hAnsi="Calibri"/>
                <w:sz w:val="18"/>
                <w:szCs w:val="18"/>
              </w:rPr>
              <w:t>Los estadígrafos fueron calculados para dos situaciones</w:t>
            </w:r>
            <w:r w:rsidR="008F0413" w:rsidRPr="00E84827">
              <w:rPr>
                <w:rFonts w:ascii="Calibri" w:hAnsi="Calibri"/>
                <w:sz w:val="18"/>
                <w:szCs w:val="18"/>
              </w:rPr>
              <w:t>, a saber</w:t>
            </w:r>
            <w:r w:rsidRPr="00E84827">
              <w:rPr>
                <w:rFonts w:ascii="Calibri" w:hAnsi="Calibri"/>
                <w:sz w:val="18"/>
                <w:szCs w:val="18"/>
              </w:rPr>
              <w:t xml:space="preserve">: </w:t>
            </w:r>
            <w:r w:rsidR="0034731E" w:rsidRPr="00E84827">
              <w:rPr>
                <w:rFonts w:ascii="Calibri" w:hAnsi="Calibri"/>
                <w:sz w:val="18"/>
                <w:szCs w:val="18"/>
              </w:rPr>
              <w:t>a) Línea Base (registros año 200</w:t>
            </w:r>
            <w:r w:rsidRPr="00E84827">
              <w:rPr>
                <w:rFonts w:ascii="Calibri" w:hAnsi="Calibri"/>
                <w:sz w:val="18"/>
                <w:szCs w:val="18"/>
              </w:rPr>
              <w:t>9), y b) Con Proyecto (registros</w:t>
            </w:r>
            <w:r w:rsidR="0034731E" w:rsidRPr="00E84827">
              <w:rPr>
                <w:rFonts w:ascii="Calibri" w:hAnsi="Calibri"/>
                <w:sz w:val="18"/>
                <w:szCs w:val="18"/>
              </w:rPr>
              <w:t xml:space="preserve"> 2011-2018,</w:t>
            </w:r>
            <w:r w:rsidRPr="00E84827">
              <w:rPr>
                <w:rFonts w:ascii="Calibri" w:hAnsi="Calibri"/>
                <w:sz w:val="18"/>
                <w:szCs w:val="18"/>
              </w:rPr>
              <w:t xml:space="preserve"> posteriores al inicio de la operación de la Pila de lixiviación, lo que de acuerdo a lo reportado por el Titular ocurrió entre los meses de mayo y junio de 2011).</w:t>
            </w:r>
          </w:p>
          <w:p w:rsidR="008F0413" w:rsidRPr="00E84827" w:rsidRDefault="008F0413" w:rsidP="008F0413">
            <w:pPr>
              <w:pStyle w:val="Prrafodelista"/>
              <w:numPr>
                <w:ilvl w:val="0"/>
                <w:numId w:val="45"/>
              </w:numPr>
              <w:rPr>
                <w:rFonts w:ascii="Calibri" w:hAnsi="Calibri"/>
                <w:sz w:val="18"/>
                <w:szCs w:val="18"/>
              </w:rPr>
            </w:pPr>
            <w:r w:rsidRPr="00E84827">
              <w:rPr>
                <w:rFonts w:ascii="Calibri" w:hAnsi="Calibri"/>
                <w:sz w:val="18"/>
                <w:szCs w:val="18"/>
              </w:rPr>
              <w:t>Concentración máxima registrada en junio de 2015; ese mismo mes también se registró un valor elevado de Conductividad Eléctrica en el acuífero (1.710 µs/cm), pero éste se produjo en el pozo HGQU-1 ubicado aguas arriba del sector de Pilas de lixiviación. En tanto, en el pozo HGQU-2 la Conductividad fue del orden de 450 µs/cm, por debajo del promedio de la situación “Con Proyecto” (1611 µs/cm).</w:t>
            </w:r>
          </w:p>
          <w:p w:rsidR="008F0413" w:rsidRPr="00E84827" w:rsidRDefault="008F0413" w:rsidP="008F0413">
            <w:pPr>
              <w:rPr>
                <w:rFonts w:ascii="Calibri" w:hAnsi="Calibri"/>
                <w:sz w:val="20"/>
                <w:szCs w:val="20"/>
              </w:rPr>
            </w:pPr>
          </w:p>
          <w:p w:rsidR="00AC28EA" w:rsidRPr="00E84827" w:rsidRDefault="00AC28EA" w:rsidP="00346117">
            <w:pPr>
              <w:spacing w:after="0" w:line="240" w:lineRule="auto"/>
              <w:jc w:val="both"/>
              <w:rPr>
                <w:rFonts w:ascii="Calibri" w:eastAsia="Calibri" w:hAnsi="Calibri" w:cs="Times New Roman"/>
                <w:sz w:val="20"/>
                <w:szCs w:val="20"/>
              </w:rPr>
            </w:pPr>
            <w:r w:rsidRPr="00E84827">
              <w:rPr>
                <w:rFonts w:ascii="Calibri" w:eastAsia="Calibri" w:hAnsi="Calibri" w:cs="Times New Roman"/>
                <w:sz w:val="20"/>
                <w:szCs w:val="20"/>
              </w:rPr>
              <w:t>Fuente: Elaboración propia en base a los datos remitidos por el Titular a esta Superintendencia.</w:t>
            </w:r>
          </w:p>
        </w:tc>
      </w:tr>
      <w:tr w:rsidR="00AC28EA" w:rsidRPr="007A7DEB" w:rsidTr="006D5D8D">
        <w:trPr>
          <w:trHeight w:val="300"/>
        </w:trPr>
        <w:tc>
          <w:tcPr>
            <w:tcW w:w="2248" w:type="pct"/>
            <w:tcBorders>
              <w:top w:val="single" w:sz="4" w:space="0" w:color="auto"/>
              <w:left w:val="single" w:sz="4" w:space="0" w:color="auto"/>
              <w:bottom w:val="single" w:sz="4" w:space="0" w:color="000000"/>
              <w:right w:val="single" w:sz="4" w:space="0" w:color="000000"/>
            </w:tcBorders>
            <w:noWrap/>
            <w:vAlign w:val="center"/>
            <w:hideMark/>
          </w:tcPr>
          <w:p w:rsidR="00AC28EA" w:rsidRPr="007A7DEB" w:rsidRDefault="006D5D8D" w:rsidP="00850A76">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 xml:space="preserve">Tabla </w:t>
            </w:r>
            <w:r w:rsidR="00850A76" w:rsidRPr="00E84827">
              <w:rPr>
                <w:rFonts w:eastAsia="Times New Roman"/>
                <w:b/>
                <w:color w:val="000000"/>
                <w:sz w:val="18"/>
                <w:szCs w:val="18"/>
                <w:lang w:eastAsia="es-CL"/>
              </w:rPr>
              <w:t>1</w:t>
            </w:r>
          </w:p>
        </w:tc>
        <w:tc>
          <w:tcPr>
            <w:tcW w:w="2752" w:type="pct"/>
            <w:tcBorders>
              <w:top w:val="single" w:sz="4" w:space="0" w:color="auto"/>
              <w:left w:val="single" w:sz="4" w:space="0" w:color="auto"/>
              <w:bottom w:val="single" w:sz="4" w:space="0" w:color="000000"/>
              <w:right w:val="single" w:sz="4" w:space="0" w:color="000000"/>
            </w:tcBorders>
            <w:vAlign w:val="center"/>
          </w:tcPr>
          <w:p w:rsidR="00AC28EA" w:rsidRPr="00E84827" w:rsidRDefault="006D5D8D" w:rsidP="00AC28EA">
            <w:pPr>
              <w:spacing w:after="0" w:line="240" w:lineRule="auto"/>
              <w:rPr>
                <w:rFonts w:ascii="Calibri" w:eastAsia="Times New Roman" w:hAnsi="Calibri" w:cs="Times New Roman"/>
                <w:b/>
                <w:color w:val="000000"/>
                <w:sz w:val="18"/>
                <w:szCs w:val="18"/>
                <w:lang w:eastAsia="es-CL"/>
              </w:rPr>
            </w:pPr>
            <w:r w:rsidRPr="00E84827">
              <w:rPr>
                <w:rFonts w:eastAsia="Times New Roman"/>
                <w:b/>
                <w:color w:val="000000"/>
                <w:sz w:val="18"/>
                <w:szCs w:val="18"/>
                <w:lang w:eastAsia="es-CL"/>
              </w:rPr>
              <w:t xml:space="preserve">Fecha: </w:t>
            </w:r>
            <w:proofErr w:type="gramStart"/>
            <w:r w:rsidRPr="00E84827">
              <w:rPr>
                <w:rFonts w:eastAsia="Times New Roman"/>
                <w:color w:val="000000"/>
                <w:sz w:val="18"/>
                <w:szCs w:val="18"/>
                <w:lang w:eastAsia="es-CL"/>
              </w:rPr>
              <w:t>Febrero</w:t>
            </w:r>
            <w:proofErr w:type="gramEnd"/>
            <w:r w:rsidRPr="00E84827">
              <w:rPr>
                <w:rFonts w:eastAsia="Times New Roman"/>
                <w:color w:val="000000"/>
                <w:sz w:val="18"/>
                <w:szCs w:val="18"/>
                <w:lang w:eastAsia="es-CL"/>
              </w:rPr>
              <w:t xml:space="preserve"> 2009 a Diciembre 2018</w:t>
            </w:r>
          </w:p>
        </w:tc>
      </w:tr>
      <w:tr w:rsidR="00AC28EA" w:rsidRPr="007A7DEB" w:rsidTr="006D5D8D">
        <w:trPr>
          <w:trHeight w:val="33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6D5D8D" w:rsidRPr="00E84827" w:rsidRDefault="00AC28EA" w:rsidP="00513115">
            <w:pPr>
              <w:spacing w:after="0" w:line="240" w:lineRule="auto"/>
              <w:jc w:val="both"/>
              <w:rPr>
                <w:rFonts w:ascii="Calibri" w:eastAsia="Times New Roman" w:hAnsi="Calibri" w:cs="Times New Roman"/>
                <w:color w:val="000000"/>
                <w:sz w:val="18"/>
                <w:szCs w:val="18"/>
                <w:lang w:eastAsia="es-CL"/>
              </w:rPr>
            </w:pPr>
            <w:r w:rsidRPr="00E84827">
              <w:rPr>
                <w:rFonts w:ascii="Calibri" w:eastAsia="Times New Roman" w:hAnsi="Calibri" w:cs="Times New Roman"/>
                <w:b/>
                <w:color w:val="000000"/>
                <w:sz w:val="18"/>
                <w:szCs w:val="18"/>
                <w:lang w:eastAsia="es-CL"/>
              </w:rPr>
              <w:t>Descripción del medio de prueba:</w:t>
            </w:r>
            <w:r w:rsidRPr="00E84827">
              <w:rPr>
                <w:rFonts w:ascii="Calibri" w:eastAsia="Times New Roman" w:hAnsi="Calibri" w:cs="Times New Roman"/>
                <w:color w:val="000000"/>
                <w:sz w:val="18"/>
                <w:szCs w:val="18"/>
                <w:lang w:eastAsia="es-CL"/>
              </w:rPr>
              <w:t xml:space="preserve"> </w:t>
            </w:r>
            <w:r w:rsidR="006D5D8D" w:rsidRPr="00E84827">
              <w:rPr>
                <w:rFonts w:ascii="Calibri" w:eastAsia="Times New Roman" w:hAnsi="Calibri" w:cs="Times New Roman"/>
                <w:color w:val="000000"/>
                <w:sz w:val="18"/>
                <w:szCs w:val="18"/>
                <w:lang w:eastAsia="es-CL"/>
              </w:rPr>
              <w:t xml:space="preserve">Comparación entre estadígrafos </w:t>
            </w:r>
            <w:r w:rsidR="00EE5D6C" w:rsidRPr="00E84827">
              <w:rPr>
                <w:rFonts w:ascii="Calibri" w:eastAsia="Times New Roman" w:hAnsi="Calibri" w:cs="Times New Roman"/>
                <w:color w:val="000000"/>
                <w:sz w:val="18"/>
                <w:szCs w:val="18"/>
                <w:lang w:eastAsia="es-CL"/>
              </w:rPr>
              <w:t>promedio (PROM), máximo (MAX) y mínimo (MIN)</w:t>
            </w:r>
            <w:r w:rsidR="00C63033" w:rsidRPr="00E84827">
              <w:rPr>
                <w:rFonts w:ascii="Calibri" w:eastAsia="Times New Roman" w:hAnsi="Calibri" w:cs="Times New Roman"/>
                <w:color w:val="000000"/>
                <w:sz w:val="18"/>
                <w:szCs w:val="18"/>
                <w:lang w:eastAsia="es-CL"/>
              </w:rPr>
              <w:t xml:space="preserve"> </w:t>
            </w:r>
            <w:r w:rsidR="00EE5D6C" w:rsidRPr="00E84827">
              <w:rPr>
                <w:rFonts w:ascii="Calibri" w:eastAsia="Times New Roman" w:hAnsi="Calibri" w:cs="Times New Roman"/>
                <w:color w:val="000000"/>
                <w:sz w:val="18"/>
                <w:szCs w:val="18"/>
                <w:lang w:eastAsia="es-CL"/>
              </w:rPr>
              <w:t xml:space="preserve">de los </w:t>
            </w:r>
            <w:r w:rsidR="006D5D8D" w:rsidRPr="00E84827">
              <w:rPr>
                <w:rFonts w:ascii="Calibri" w:eastAsia="Times New Roman" w:hAnsi="Calibri" w:cs="Times New Roman"/>
                <w:color w:val="000000"/>
                <w:sz w:val="18"/>
                <w:szCs w:val="18"/>
                <w:lang w:eastAsia="es-CL"/>
              </w:rPr>
              <w:t xml:space="preserve">registros </w:t>
            </w:r>
            <w:r w:rsidR="00EE5D6C" w:rsidRPr="00E84827">
              <w:rPr>
                <w:rFonts w:ascii="Calibri" w:eastAsia="Times New Roman" w:hAnsi="Calibri" w:cs="Times New Roman"/>
                <w:color w:val="000000"/>
                <w:sz w:val="18"/>
                <w:szCs w:val="18"/>
                <w:lang w:eastAsia="es-CL"/>
              </w:rPr>
              <w:t xml:space="preserve">de Sulfato y Conductividad Eléctrica del acuífero </w:t>
            </w:r>
            <w:r w:rsidR="006D5D8D" w:rsidRPr="00E84827">
              <w:rPr>
                <w:rFonts w:ascii="Calibri" w:eastAsia="Times New Roman" w:hAnsi="Calibri" w:cs="Times New Roman"/>
                <w:color w:val="000000"/>
                <w:sz w:val="18"/>
                <w:szCs w:val="18"/>
                <w:lang w:eastAsia="es-CL"/>
              </w:rPr>
              <w:t>en la</w:t>
            </w:r>
            <w:r w:rsidR="00C63033" w:rsidRPr="00E84827">
              <w:rPr>
                <w:rFonts w:ascii="Calibri" w:eastAsia="Times New Roman" w:hAnsi="Calibri" w:cs="Times New Roman"/>
                <w:color w:val="000000"/>
                <w:sz w:val="18"/>
                <w:szCs w:val="18"/>
                <w:lang w:eastAsia="es-CL"/>
              </w:rPr>
              <w:t>s situacio</w:t>
            </w:r>
            <w:r w:rsidR="006D5D8D" w:rsidRPr="00E84827">
              <w:rPr>
                <w:rFonts w:ascii="Calibri" w:eastAsia="Times New Roman" w:hAnsi="Calibri" w:cs="Times New Roman"/>
                <w:color w:val="000000"/>
                <w:sz w:val="18"/>
                <w:szCs w:val="18"/>
                <w:lang w:eastAsia="es-CL"/>
              </w:rPr>
              <w:t>n</w:t>
            </w:r>
            <w:r w:rsidR="00C63033" w:rsidRPr="00E84827">
              <w:rPr>
                <w:rFonts w:ascii="Calibri" w:eastAsia="Times New Roman" w:hAnsi="Calibri" w:cs="Times New Roman"/>
                <w:color w:val="000000"/>
                <w:sz w:val="18"/>
                <w:szCs w:val="18"/>
                <w:lang w:eastAsia="es-CL"/>
              </w:rPr>
              <w:t>es</w:t>
            </w:r>
            <w:r w:rsidR="006D5D8D" w:rsidRPr="00E84827">
              <w:rPr>
                <w:rFonts w:ascii="Calibri" w:eastAsia="Times New Roman" w:hAnsi="Calibri" w:cs="Times New Roman"/>
                <w:color w:val="000000"/>
                <w:sz w:val="18"/>
                <w:szCs w:val="18"/>
                <w:lang w:eastAsia="es-CL"/>
              </w:rPr>
              <w:t xml:space="preserve"> “Línea Base” y “Con Proyecto”.</w:t>
            </w:r>
            <w:r w:rsidR="00EE5D6C" w:rsidRPr="00E84827">
              <w:rPr>
                <w:rFonts w:ascii="Calibri" w:eastAsia="Times New Roman" w:hAnsi="Calibri" w:cs="Times New Roman"/>
                <w:color w:val="000000"/>
                <w:sz w:val="18"/>
                <w:szCs w:val="18"/>
                <w:lang w:eastAsia="es-CL"/>
              </w:rPr>
              <w:t xml:space="preserve"> </w:t>
            </w:r>
            <w:r w:rsidR="001A66EA" w:rsidRPr="00E84827">
              <w:rPr>
                <w:rFonts w:ascii="Calibri" w:eastAsia="Times New Roman" w:hAnsi="Calibri" w:cs="Times New Roman"/>
                <w:color w:val="000000"/>
                <w:sz w:val="18"/>
                <w:szCs w:val="18"/>
                <w:lang w:eastAsia="es-CL"/>
              </w:rPr>
              <w:t>En gris se destacan los valores promedio en el pozo HGQU-2; en el caso</w:t>
            </w:r>
            <w:r w:rsidR="008A0568" w:rsidRPr="00E84827">
              <w:rPr>
                <w:rFonts w:ascii="Calibri" w:eastAsia="Times New Roman" w:hAnsi="Calibri" w:cs="Times New Roman"/>
                <w:color w:val="000000"/>
                <w:sz w:val="18"/>
                <w:szCs w:val="18"/>
                <w:lang w:eastAsia="es-CL"/>
              </w:rPr>
              <w:t xml:space="preserve"> del Sulfato los resultados son </w:t>
            </w:r>
            <w:r w:rsidR="001A66EA" w:rsidRPr="00E84827">
              <w:rPr>
                <w:rFonts w:ascii="Calibri" w:eastAsia="Times New Roman" w:hAnsi="Calibri" w:cs="Times New Roman"/>
                <w:color w:val="000000"/>
                <w:sz w:val="18"/>
                <w:szCs w:val="18"/>
                <w:lang w:eastAsia="es-CL"/>
              </w:rPr>
              <w:t>similares y en el caso de la Conductividad Eléctrica</w:t>
            </w:r>
            <w:r w:rsidR="008A0568" w:rsidRPr="00E84827">
              <w:rPr>
                <w:rFonts w:ascii="Calibri" w:eastAsia="Times New Roman" w:hAnsi="Calibri" w:cs="Times New Roman"/>
                <w:color w:val="000000"/>
                <w:sz w:val="18"/>
                <w:szCs w:val="18"/>
                <w:lang w:eastAsia="es-CL"/>
              </w:rPr>
              <w:t xml:space="preserve"> la concentración en la situación “Con Proyecto” es del orden de un 20% inferior.</w:t>
            </w:r>
            <w:r w:rsidR="006D5D8D" w:rsidRPr="00E84827">
              <w:t xml:space="preserve"> </w:t>
            </w:r>
          </w:p>
        </w:tc>
      </w:tr>
      <w:tr w:rsidR="00AC28EA" w:rsidRPr="007A7DEB" w:rsidTr="006D5D8D">
        <w:trPr>
          <w:trHeight w:val="269"/>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C28EA" w:rsidRPr="007A7DEB" w:rsidRDefault="00AC28EA" w:rsidP="00346117">
            <w:pPr>
              <w:spacing w:after="0" w:line="240" w:lineRule="auto"/>
              <w:rPr>
                <w:rFonts w:ascii="Calibri" w:eastAsia="Times New Roman" w:hAnsi="Calibri" w:cs="Times New Roman"/>
                <w:color w:val="000000"/>
                <w:lang w:eastAsia="es-CL"/>
              </w:rPr>
            </w:pPr>
          </w:p>
        </w:tc>
      </w:tr>
    </w:tbl>
    <w:p w:rsidR="00E84827" w:rsidRDefault="00E84827" w:rsidP="00AC28EA">
      <w:pPr>
        <w:pStyle w:val="Listaconnmeros"/>
        <w:numPr>
          <w:ilvl w:val="0"/>
          <w:numId w:val="0"/>
        </w:numPr>
        <w:ind w:left="360" w:hanging="360"/>
      </w:pPr>
    </w:p>
    <w:p w:rsidR="00E84827" w:rsidRDefault="00E84827">
      <w:r>
        <w:br w:type="page"/>
      </w:r>
    </w:p>
    <w:p w:rsidR="007A7DEB" w:rsidRDefault="007A7DEB" w:rsidP="00BF33C7">
      <w:pPr>
        <w:pStyle w:val="IFA1"/>
      </w:pPr>
      <w:bookmarkStart w:id="86" w:name="_Toc6383247"/>
      <w:r w:rsidRPr="00BF33C7">
        <w:lastRenderedPageBreak/>
        <w:t>CONCLUSIONES</w:t>
      </w:r>
      <w:bookmarkEnd w:id="83"/>
      <w:bookmarkEnd w:id="84"/>
      <w:bookmarkEnd w:id="85"/>
      <w:bookmarkEnd w:id="86"/>
    </w:p>
    <w:p w:rsidR="00CE6049" w:rsidRDefault="00CE6049" w:rsidP="00CE6049">
      <w:pPr>
        <w:pStyle w:val="Ttulo1"/>
        <w:numPr>
          <w:ilvl w:val="0"/>
          <w:numId w:val="0"/>
        </w:numPr>
        <w:ind w:left="576"/>
      </w:pPr>
    </w:p>
    <w:tbl>
      <w:tblPr>
        <w:tblStyle w:val="Tablaconcuadrcula1"/>
        <w:tblW w:w="5000" w:type="pct"/>
        <w:jc w:val="center"/>
        <w:tblLook w:val="04A0" w:firstRow="1" w:lastRow="0" w:firstColumn="1" w:lastColumn="0" w:noHBand="0" w:noVBand="1"/>
      </w:tblPr>
      <w:tblGrid>
        <w:gridCol w:w="1760"/>
        <w:gridCol w:w="2805"/>
        <w:gridCol w:w="4397"/>
        <w:gridCol w:w="4600"/>
      </w:tblGrid>
      <w:tr w:rsidR="00CE6049" w:rsidRPr="007A7DEB" w:rsidTr="00E01061">
        <w:trPr>
          <w:trHeight w:val="395"/>
          <w:tblHeader/>
          <w:jc w:val="center"/>
        </w:trPr>
        <w:tc>
          <w:tcPr>
            <w:tcW w:w="649" w:type="pct"/>
            <w:shd w:val="clear" w:color="auto" w:fill="D9D9D9"/>
            <w:vAlign w:val="center"/>
          </w:tcPr>
          <w:p w:rsidR="00CE6049" w:rsidRPr="007A7DEB" w:rsidRDefault="00CE6049" w:rsidP="00E01061">
            <w:pPr>
              <w:jc w:val="center"/>
              <w:rPr>
                <w:rFonts w:cs="Calibri"/>
                <w:b/>
                <w:lang w:val="es-CL" w:eastAsia="en-US"/>
              </w:rPr>
            </w:pPr>
            <w:proofErr w:type="spellStart"/>
            <w:r w:rsidRPr="007A7DEB">
              <w:rPr>
                <w:rFonts w:cs="Calibri"/>
                <w:b/>
                <w:lang w:val="es-CL" w:eastAsia="en-US"/>
              </w:rPr>
              <w:t>N°</w:t>
            </w:r>
            <w:proofErr w:type="spellEnd"/>
            <w:r w:rsidRPr="007A7DEB">
              <w:rPr>
                <w:rFonts w:cs="Calibri"/>
                <w:b/>
                <w:lang w:val="es-CL" w:eastAsia="en-US"/>
              </w:rPr>
              <w:t xml:space="preserve"> Hecho constatado</w:t>
            </w:r>
          </w:p>
        </w:tc>
        <w:tc>
          <w:tcPr>
            <w:tcW w:w="1034" w:type="pct"/>
            <w:shd w:val="clear" w:color="auto" w:fill="D9D9D9"/>
            <w:vAlign w:val="center"/>
          </w:tcPr>
          <w:p w:rsidR="00CE6049" w:rsidRPr="007A7DEB" w:rsidRDefault="00CE6049" w:rsidP="00E01061">
            <w:pPr>
              <w:jc w:val="center"/>
              <w:rPr>
                <w:rFonts w:cs="Calibri"/>
                <w:b/>
                <w:color w:val="A6A6A6"/>
                <w:lang w:val="es-CL" w:eastAsia="en-US"/>
              </w:rPr>
            </w:pPr>
            <w:r w:rsidRPr="007A7DEB">
              <w:rPr>
                <w:rFonts w:cs="Calibri"/>
                <w:b/>
                <w:lang w:val="es-CL" w:eastAsia="en-US"/>
              </w:rPr>
              <w:t>Materia específica objeto de la fiscalización ambiental.</w:t>
            </w:r>
          </w:p>
        </w:tc>
        <w:tc>
          <w:tcPr>
            <w:tcW w:w="1621" w:type="pct"/>
            <w:shd w:val="clear" w:color="auto" w:fill="D9D9D9"/>
            <w:vAlign w:val="center"/>
          </w:tcPr>
          <w:p w:rsidR="00CE6049" w:rsidRPr="007A7DEB" w:rsidRDefault="00CE6049" w:rsidP="00E01061">
            <w:pPr>
              <w:jc w:val="center"/>
              <w:rPr>
                <w:rFonts w:cs="Calibri"/>
                <w:b/>
                <w:lang w:val="es-CL" w:eastAsia="en-US"/>
              </w:rPr>
            </w:pPr>
            <w:r w:rsidRPr="007A7DEB">
              <w:rPr>
                <w:rFonts w:cs="Calibri"/>
                <w:b/>
                <w:lang w:val="es-CL" w:eastAsia="en-US"/>
              </w:rPr>
              <w:t>Exigencia asociada</w:t>
            </w:r>
          </w:p>
        </w:tc>
        <w:tc>
          <w:tcPr>
            <w:tcW w:w="1696" w:type="pct"/>
            <w:shd w:val="clear" w:color="auto" w:fill="D9D9D9"/>
            <w:vAlign w:val="center"/>
          </w:tcPr>
          <w:p w:rsidR="00CE6049" w:rsidRPr="007A7DEB" w:rsidRDefault="00CE6049" w:rsidP="00E01061">
            <w:pPr>
              <w:jc w:val="center"/>
              <w:rPr>
                <w:rFonts w:cs="Calibri"/>
                <w:b/>
                <w:lang w:val="es-CL" w:eastAsia="en-US"/>
              </w:rPr>
            </w:pPr>
            <w:r>
              <w:rPr>
                <w:rFonts w:cs="Calibri"/>
                <w:b/>
                <w:szCs w:val="22"/>
                <w:lang w:val="es-CL" w:eastAsia="en-US"/>
              </w:rPr>
              <w:t>Hallazgo</w:t>
            </w:r>
          </w:p>
        </w:tc>
      </w:tr>
      <w:tr w:rsidR="00CE6049" w:rsidRPr="007A7DEB" w:rsidTr="00E01061">
        <w:trPr>
          <w:jc w:val="center"/>
        </w:trPr>
        <w:tc>
          <w:tcPr>
            <w:tcW w:w="649" w:type="pct"/>
            <w:vAlign w:val="center"/>
          </w:tcPr>
          <w:p w:rsidR="00CE6049" w:rsidRPr="008005EB" w:rsidRDefault="00CE6049" w:rsidP="00E01061">
            <w:pPr>
              <w:widowControl w:val="0"/>
              <w:overflowPunct w:val="0"/>
              <w:autoSpaceDE w:val="0"/>
              <w:autoSpaceDN w:val="0"/>
              <w:adjustRightInd w:val="0"/>
              <w:spacing w:after="120"/>
              <w:jc w:val="center"/>
              <w:rPr>
                <w:rFonts w:cs="Calibri"/>
                <w:b/>
                <w:lang w:val="es-CL" w:eastAsia="en-US"/>
              </w:rPr>
            </w:pPr>
            <w:r w:rsidRPr="008005EB">
              <w:rPr>
                <w:rFonts w:cs="Calibri"/>
                <w:b/>
                <w:lang w:val="es-CL" w:eastAsia="en-US"/>
              </w:rPr>
              <w:t>1</w:t>
            </w:r>
          </w:p>
        </w:tc>
        <w:tc>
          <w:tcPr>
            <w:tcW w:w="1034" w:type="pct"/>
            <w:vAlign w:val="center"/>
          </w:tcPr>
          <w:p w:rsidR="00CE6049" w:rsidRPr="007A7DEB" w:rsidRDefault="00CE6049" w:rsidP="00E01061">
            <w:pPr>
              <w:widowControl w:val="0"/>
              <w:overflowPunct w:val="0"/>
              <w:autoSpaceDE w:val="0"/>
              <w:autoSpaceDN w:val="0"/>
              <w:adjustRightInd w:val="0"/>
              <w:spacing w:after="120"/>
              <w:jc w:val="center"/>
              <w:rPr>
                <w:rFonts w:cs="Calibri"/>
                <w:iCs/>
                <w:sz w:val="16"/>
                <w:szCs w:val="16"/>
                <w:lang w:val="es-CL" w:eastAsia="en-US"/>
              </w:rPr>
            </w:pPr>
            <w:r>
              <w:rPr>
                <w:rFonts w:cs="Calibri"/>
                <w:iCs/>
                <w:sz w:val="16"/>
                <w:szCs w:val="16"/>
                <w:lang w:val="es-CL" w:eastAsia="en-US"/>
              </w:rPr>
              <w:t>Vibraciones</w:t>
            </w:r>
          </w:p>
        </w:tc>
        <w:tc>
          <w:tcPr>
            <w:tcW w:w="1621" w:type="pct"/>
            <w:vAlign w:val="center"/>
          </w:tcPr>
          <w:p w:rsidR="00CE6049" w:rsidRPr="009907F2" w:rsidRDefault="00CE6049" w:rsidP="00E01061">
            <w:pPr>
              <w:widowControl w:val="0"/>
              <w:overflowPunct w:val="0"/>
              <w:autoSpaceDE w:val="0"/>
              <w:autoSpaceDN w:val="0"/>
              <w:adjustRightInd w:val="0"/>
              <w:spacing w:after="120"/>
              <w:jc w:val="both"/>
              <w:rPr>
                <w:rFonts w:cs="Calibri"/>
                <w:sz w:val="16"/>
                <w:szCs w:val="16"/>
                <w:lang w:val="es-CL" w:eastAsia="en-US"/>
              </w:rPr>
            </w:pPr>
            <w:r w:rsidRPr="009907F2">
              <w:rPr>
                <w:rFonts w:cs="Calibri"/>
                <w:sz w:val="16"/>
                <w:szCs w:val="16"/>
                <w:lang w:val="es-CL" w:eastAsia="en-US"/>
              </w:rPr>
              <w:t xml:space="preserve">RCA N°265/2009 </w:t>
            </w:r>
          </w:p>
          <w:p w:rsidR="00CE6049" w:rsidRPr="009907F2" w:rsidRDefault="00CE6049" w:rsidP="00E01061">
            <w:pPr>
              <w:widowControl w:val="0"/>
              <w:overflowPunct w:val="0"/>
              <w:autoSpaceDE w:val="0"/>
              <w:autoSpaceDN w:val="0"/>
              <w:adjustRightInd w:val="0"/>
              <w:spacing w:after="120"/>
              <w:jc w:val="both"/>
              <w:rPr>
                <w:rFonts w:cs="Calibri"/>
                <w:sz w:val="16"/>
                <w:szCs w:val="16"/>
                <w:lang w:val="es-CL" w:eastAsia="en-US"/>
              </w:rPr>
            </w:pPr>
            <w:r w:rsidRPr="009907F2">
              <w:rPr>
                <w:rFonts w:cs="Calibri"/>
                <w:sz w:val="16"/>
                <w:szCs w:val="16"/>
                <w:lang w:val="es-CL" w:eastAsia="en-US"/>
              </w:rPr>
              <w:t xml:space="preserve">Considerando </w:t>
            </w:r>
            <w:proofErr w:type="spellStart"/>
            <w:r w:rsidRPr="009907F2">
              <w:rPr>
                <w:rFonts w:cs="Calibri"/>
                <w:sz w:val="16"/>
                <w:szCs w:val="16"/>
                <w:lang w:val="es-CL" w:eastAsia="en-US"/>
              </w:rPr>
              <w:t>N°</w:t>
            </w:r>
            <w:proofErr w:type="spellEnd"/>
            <w:r w:rsidRPr="009907F2">
              <w:rPr>
                <w:rFonts w:cs="Calibri"/>
                <w:sz w:val="16"/>
                <w:szCs w:val="16"/>
                <w:lang w:val="es-CL" w:eastAsia="en-US"/>
              </w:rPr>
              <w:t xml:space="preserve"> 6</w:t>
            </w:r>
          </w:p>
          <w:p w:rsidR="00CE6049" w:rsidRPr="009907F2" w:rsidRDefault="00CE6049" w:rsidP="00E01061">
            <w:pPr>
              <w:widowControl w:val="0"/>
              <w:overflowPunct w:val="0"/>
              <w:autoSpaceDE w:val="0"/>
              <w:autoSpaceDN w:val="0"/>
              <w:adjustRightInd w:val="0"/>
              <w:spacing w:after="120"/>
              <w:jc w:val="both"/>
              <w:rPr>
                <w:rFonts w:cs="Calibri"/>
                <w:sz w:val="16"/>
                <w:szCs w:val="16"/>
                <w:lang w:val="es-CL" w:eastAsia="en-US"/>
              </w:rPr>
            </w:pPr>
            <w:r>
              <w:rPr>
                <w:rFonts w:cs="Calibri"/>
                <w:sz w:val="16"/>
                <w:szCs w:val="16"/>
                <w:lang w:val="es-CL" w:eastAsia="en-US"/>
              </w:rPr>
              <w:t>h.2. Rajo Don Gabriel:</w:t>
            </w:r>
          </w:p>
          <w:p w:rsidR="00CE6049" w:rsidRPr="009907F2" w:rsidRDefault="00CE6049" w:rsidP="00E01061">
            <w:pPr>
              <w:widowControl w:val="0"/>
              <w:overflowPunct w:val="0"/>
              <w:autoSpaceDE w:val="0"/>
              <w:autoSpaceDN w:val="0"/>
              <w:adjustRightInd w:val="0"/>
              <w:spacing w:after="120"/>
              <w:jc w:val="both"/>
              <w:rPr>
                <w:rFonts w:cs="Calibri"/>
                <w:sz w:val="16"/>
                <w:szCs w:val="16"/>
                <w:lang w:val="es-CL" w:eastAsia="en-US"/>
              </w:rPr>
            </w:pPr>
            <w:r w:rsidRPr="009907F2">
              <w:rPr>
                <w:rFonts w:cs="Calibri"/>
                <w:sz w:val="16"/>
                <w:szCs w:val="16"/>
                <w:lang w:val="es-CL" w:eastAsia="en-US"/>
              </w:rPr>
              <w:t xml:space="preserve">• </w:t>
            </w:r>
            <w:r>
              <w:rPr>
                <w:rFonts w:cs="Calibri"/>
                <w:sz w:val="16"/>
                <w:szCs w:val="16"/>
                <w:lang w:val="es-CL" w:eastAsia="en-US"/>
              </w:rPr>
              <w:t>(…)</w:t>
            </w:r>
          </w:p>
          <w:p w:rsidR="00CE6049" w:rsidRPr="007A7DEB" w:rsidRDefault="00CE6049" w:rsidP="00E01061">
            <w:pPr>
              <w:widowControl w:val="0"/>
              <w:overflowPunct w:val="0"/>
              <w:autoSpaceDE w:val="0"/>
              <w:autoSpaceDN w:val="0"/>
              <w:adjustRightInd w:val="0"/>
              <w:spacing w:after="120"/>
              <w:jc w:val="both"/>
              <w:rPr>
                <w:rFonts w:cs="Calibri"/>
                <w:sz w:val="16"/>
                <w:szCs w:val="16"/>
                <w:lang w:val="es-CL" w:eastAsia="en-US"/>
              </w:rPr>
            </w:pPr>
            <w:r w:rsidRPr="009907F2">
              <w:rPr>
                <w:rFonts w:cs="Calibri"/>
                <w:sz w:val="16"/>
                <w:szCs w:val="16"/>
                <w:lang w:val="es-CL" w:eastAsia="en-US"/>
              </w:rPr>
              <w:t xml:space="preserve">• Para definir las tronaduras a utilizar se considerarán los criterios de vibraciones de las normas </w:t>
            </w:r>
            <w:proofErr w:type="gramStart"/>
            <w:r w:rsidRPr="009907F2">
              <w:rPr>
                <w:rFonts w:cs="Calibri"/>
                <w:sz w:val="16"/>
                <w:szCs w:val="16"/>
                <w:lang w:val="es-CL" w:eastAsia="en-US"/>
              </w:rPr>
              <w:t>Alemanas</w:t>
            </w:r>
            <w:proofErr w:type="gramEnd"/>
            <w:r w:rsidRPr="009907F2">
              <w:rPr>
                <w:rFonts w:cs="Calibri"/>
                <w:sz w:val="16"/>
                <w:szCs w:val="16"/>
                <w:lang w:val="es-CL" w:eastAsia="en-US"/>
              </w:rPr>
              <w:t xml:space="preserve"> y Suecas que indican una vibración máxima de 3.0 mm/s en el rango de frecuencia de 1 Hz a 10 Hz, ya que en Chile no existen criterios de daños por vibraciones de tronadura. Además, se considerará el criterio de respuesta de las personas a las vibraciones según Goldman y </w:t>
            </w:r>
            <w:proofErr w:type="spellStart"/>
            <w:r w:rsidRPr="009907F2">
              <w:rPr>
                <w:rFonts w:cs="Calibri"/>
                <w:sz w:val="16"/>
                <w:szCs w:val="16"/>
                <w:lang w:val="es-CL" w:eastAsia="en-US"/>
              </w:rPr>
              <w:t>Steffens</w:t>
            </w:r>
            <w:proofErr w:type="spellEnd"/>
            <w:r w:rsidRPr="009907F2">
              <w:rPr>
                <w:rFonts w:cs="Calibri"/>
                <w:sz w:val="16"/>
                <w:szCs w:val="16"/>
                <w:lang w:val="es-CL" w:eastAsia="en-US"/>
              </w:rPr>
              <w:t>, para determinar si los registros son Perceptibles y/o Molestos. Por ende, en general se programarán tronaduras que según la predicción de vibración se sitúe bajo el criterio sugerido de 3.00 mm/s.</w:t>
            </w:r>
          </w:p>
        </w:tc>
        <w:tc>
          <w:tcPr>
            <w:tcW w:w="1696" w:type="pct"/>
            <w:vAlign w:val="center"/>
          </w:tcPr>
          <w:p w:rsidR="00CE6049" w:rsidRDefault="00B86481" w:rsidP="00E01061">
            <w:pPr>
              <w:widowControl w:val="0"/>
              <w:overflowPunct w:val="0"/>
              <w:autoSpaceDE w:val="0"/>
              <w:autoSpaceDN w:val="0"/>
              <w:adjustRightInd w:val="0"/>
              <w:spacing w:after="120"/>
              <w:jc w:val="both"/>
              <w:rPr>
                <w:rFonts w:cs="Calibri"/>
                <w:sz w:val="16"/>
                <w:szCs w:val="16"/>
                <w:lang w:val="es-CL" w:eastAsia="en-US"/>
              </w:rPr>
            </w:pPr>
            <w:r>
              <w:rPr>
                <w:rFonts w:cs="Calibri"/>
                <w:sz w:val="16"/>
                <w:szCs w:val="16"/>
                <w:lang w:val="es-CL" w:eastAsia="en-US"/>
              </w:rPr>
              <w:t xml:space="preserve">El </w:t>
            </w:r>
            <w:r w:rsidR="00CE6049">
              <w:rPr>
                <w:rFonts w:cs="Calibri"/>
                <w:sz w:val="16"/>
                <w:szCs w:val="16"/>
                <w:lang w:val="es-CL" w:eastAsia="en-US"/>
              </w:rPr>
              <w:t xml:space="preserve">titular señala que </w:t>
            </w:r>
            <w:r w:rsidR="00CE6049" w:rsidRPr="00013C0A">
              <w:rPr>
                <w:rFonts w:cs="Calibri"/>
                <w:sz w:val="16"/>
                <w:szCs w:val="16"/>
                <w:lang w:val="es-CL" w:eastAsia="en-US"/>
              </w:rPr>
              <w:t xml:space="preserve">los estándares de referencia utilizados </w:t>
            </w:r>
            <w:r w:rsidR="008D4357">
              <w:rPr>
                <w:rFonts w:cs="Calibri"/>
                <w:sz w:val="16"/>
                <w:szCs w:val="16"/>
                <w:lang w:val="es-CL" w:eastAsia="en-US"/>
              </w:rPr>
              <w:t xml:space="preserve">para evaluar las vibraciones de las tronaduras </w:t>
            </w:r>
            <w:r w:rsidR="00CE6049" w:rsidRPr="00013C0A">
              <w:rPr>
                <w:rFonts w:cs="Calibri"/>
                <w:sz w:val="16"/>
                <w:szCs w:val="16"/>
                <w:lang w:val="es-CL" w:eastAsia="en-US"/>
              </w:rPr>
              <w:t xml:space="preserve">corresponden a las regulaciones definidas por las agencias norteamericanas “Office </w:t>
            </w:r>
            <w:proofErr w:type="spellStart"/>
            <w:r w:rsidR="00CE6049" w:rsidRPr="00013C0A">
              <w:rPr>
                <w:rFonts w:cs="Calibri"/>
                <w:sz w:val="16"/>
                <w:szCs w:val="16"/>
                <w:lang w:val="es-CL" w:eastAsia="en-US"/>
              </w:rPr>
              <w:t>Of</w:t>
            </w:r>
            <w:proofErr w:type="spellEnd"/>
            <w:r w:rsidR="00CE6049" w:rsidRPr="00013C0A">
              <w:rPr>
                <w:rFonts w:cs="Calibri"/>
                <w:sz w:val="16"/>
                <w:szCs w:val="16"/>
                <w:lang w:val="es-CL" w:eastAsia="en-US"/>
              </w:rPr>
              <w:t xml:space="preserve"> Surface </w:t>
            </w:r>
            <w:proofErr w:type="spellStart"/>
            <w:r w:rsidR="00CE6049" w:rsidRPr="00013C0A">
              <w:rPr>
                <w:rFonts w:cs="Calibri"/>
                <w:sz w:val="16"/>
                <w:szCs w:val="16"/>
                <w:lang w:val="es-CL" w:eastAsia="en-US"/>
              </w:rPr>
              <w:t>Mining</w:t>
            </w:r>
            <w:proofErr w:type="spellEnd"/>
            <w:r w:rsidR="00CE6049" w:rsidRPr="00013C0A">
              <w:rPr>
                <w:rFonts w:cs="Calibri"/>
                <w:sz w:val="16"/>
                <w:szCs w:val="16"/>
                <w:lang w:val="es-CL" w:eastAsia="en-US"/>
              </w:rPr>
              <w:t xml:space="preserve"> (OSM)” y “</w:t>
            </w:r>
            <w:proofErr w:type="spellStart"/>
            <w:r w:rsidR="00CE6049" w:rsidRPr="00013C0A">
              <w:rPr>
                <w:rFonts w:cs="Calibri"/>
                <w:sz w:val="16"/>
                <w:szCs w:val="16"/>
                <w:lang w:val="es-CL" w:eastAsia="en-US"/>
              </w:rPr>
              <w:t>United</w:t>
            </w:r>
            <w:proofErr w:type="spellEnd"/>
            <w:r w:rsidR="00CE6049" w:rsidRPr="00013C0A">
              <w:rPr>
                <w:rFonts w:cs="Calibri"/>
                <w:sz w:val="16"/>
                <w:szCs w:val="16"/>
                <w:lang w:val="es-CL" w:eastAsia="en-US"/>
              </w:rPr>
              <w:t xml:space="preserve"> </w:t>
            </w:r>
            <w:proofErr w:type="spellStart"/>
            <w:r w:rsidR="00CE6049" w:rsidRPr="00013C0A">
              <w:rPr>
                <w:rFonts w:cs="Calibri"/>
                <w:sz w:val="16"/>
                <w:szCs w:val="16"/>
                <w:lang w:val="es-CL" w:eastAsia="en-US"/>
              </w:rPr>
              <w:t>States</w:t>
            </w:r>
            <w:proofErr w:type="spellEnd"/>
            <w:r w:rsidR="00CE6049" w:rsidRPr="00013C0A">
              <w:rPr>
                <w:rFonts w:cs="Calibri"/>
                <w:sz w:val="16"/>
                <w:szCs w:val="16"/>
                <w:lang w:val="es-CL" w:eastAsia="en-US"/>
              </w:rPr>
              <w:t xml:space="preserve"> Bureau </w:t>
            </w:r>
            <w:proofErr w:type="spellStart"/>
            <w:r w:rsidR="00CE6049" w:rsidRPr="00013C0A">
              <w:rPr>
                <w:rFonts w:cs="Calibri"/>
                <w:sz w:val="16"/>
                <w:szCs w:val="16"/>
                <w:lang w:val="es-CL" w:eastAsia="en-US"/>
              </w:rPr>
              <w:t>of</w:t>
            </w:r>
            <w:proofErr w:type="spellEnd"/>
            <w:r w:rsidR="00CE6049" w:rsidRPr="00013C0A">
              <w:rPr>
                <w:rFonts w:cs="Calibri"/>
                <w:sz w:val="16"/>
                <w:szCs w:val="16"/>
                <w:lang w:val="es-CL" w:eastAsia="en-US"/>
              </w:rPr>
              <w:t xml:space="preserve"> mines (USBM)”. Lo anterior difiere de lo señalado en la RCA en la cual el titular se compromete a utilizar como referencia, las Normas Alemanas y Suecas.</w:t>
            </w:r>
            <w:r w:rsidR="00CE6049">
              <w:rPr>
                <w:rFonts w:cs="Calibri"/>
                <w:sz w:val="16"/>
                <w:szCs w:val="16"/>
                <w:lang w:val="es-CL" w:eastAsia="en-US"/>
              </w:rPr>
              <w:t xml:space="preserve"> Lo cual es reconocido por el titular en su carta de fecha 03-01-2019, en la que señala que utiliza normas con </w:t>
            </w:r>
            <w:r w:rsidR="00CE6049" w:rsidRPr="00C11BB5">
              <w:rPr>
                <w:rFonts w:cs="Calibri"/>
                <w:i/>
                <w:sz w:val="16"/>
                <w:szCs w:val="16"/>
                <w:lang w:val="es-CL" w:eastAsia="en-US"/>
              </w:rPr>
              <w:t>“mayor reconocimiento</w:t>
            </w:r>
            <w:r w:rsidR="00CE6049">
              <w:rPr>
                <w:rFonts w:cs="Calibri"/>
                <w:sz w:val="16"/>
                <w:szCs w:val="16"/>
                <w:lang w:val="es-CL" w:eastAsia="en-US"/>
              </w:rPr>
              <w:t xml:space="preserve">” que las </w:t>
            </w:r>
            <w:proofErr w:type="gramStart"/>
            <w:r w:rsidR="00CE6049">
              <w:rPr>
                <w:rFonts w:cs="Calibri"/>
                <w:sz w:val="16"/>
                <w:szCs w:val="16"/>
                <w:lang w:val="es-CL" w:eastAsia="en-US"/>
              </w:rPr>
              <w:t>Alemana</w:t>
            </w:r>
            <w:proofErr w:type="gramEnd"/>
            <w:r w:rsidR="00CE6049">
              <w:rPr>
                <w:rFonts w:cs="Calibri"/>
                <w:sz w:val="16"/>
                <w:szCs w:val="16"/>
                <w:lang w:val="es-CL" w:eastAsia="en-US"/>
              </w:rPr>
              <w:t xml:space="preserve"> y sueca. </w:t>
            </w:r>
          </w:p>
          <w:p w:rsidR="00CE6049" w:rsidRDefault="00CE6049" w:rsidP="00E01061">
            <w:pPr>
              <w:widowControl w:val="0"/>
              <w:overflowPunct w:val="0"/>
              <w:autoSpaceDE w:val="0"/>
              <w:autoSpaceDN w:val="0"/>
              <w:adjustRightInd w:val="0"/>
              <w:spacing w:after="120"/>
              <w:jc w:val="both"/>
              <w:rPr>
                <w:rFonts w:cs="Calibri"/>
                <w:sz w:val="16"/>
                <w:szCs w:val="16"/>
                <w:lang w:val="es-CL" w:eastAsia="en-US"/>
              </w:rPr>
            </w:pPr>
            <w:r w:rsidRPr="00013C0A">
              <w:rPr>
                <w:rFonts w:cs="Calibri"/>
                <w:sz w:val="16"/>
                <w:szCs w:val="16"/>
                <w:lang w:val="es-CL" w:eastAsia="en-US"/>
              </w:rPr>
              <w:t xml:space="preserve">Señala además que </w:t>
            </w:r>
            <w:r w:rsidRPr="00013C0A">
              <w:rPr>
                <w:rFonts w:cs="Calibri"/>
                <w:i/>
                <w:sz w:val="16"/>
                <w:szCs w:val="16"/>
                <w:lang w:val="es-CL" w:eastAsia="en-US"/>
              </w:rPr>
              <w:t>“no se han detectado efectos de la vibración inducida por las tronaduras. Un total de doce mediciones realizadas no arrojaron movimiento por vibraciones teniendo como límite inferior 12.7 mm/</w:t>
            </w:r>
            <w:proofErr w:type="spellStart"/>
            <w:r w:rsidRPr="00013C0A">
              <w:rPr>
                <w:rFonts w:cs="Calibri"/>
                <w:i/>
                <w:sz w:val="16"/>
                <w:szCs w:val="16"/>
                <w:lang w:val="es-CL" w:eastAsia="en-US"/>
              </w:rPr>
              <w:t>seg</w:t>
            </w:r>
            <w:proofErr w:type="spellEnd"/>
            <w:r w:rsidRPr="00013C0A">
              <w:rPr>
                <w:rFonts w:cs="Calibri"/>
                <w:i/>
                <w:sz w:val="16"/>
                <w:szCs w:val="16"/>
                <w:lang w:val="es-CL" w:eastAsia="en-US"/>
              </w:rPr>
              <w:t>, estas se realizaron desde junio de 2012 a agosto de 2013”</w:t>
            </w:r>
            <w:r>
              <w:rPr>
                <w:rFonts w:cs="Calibri"/>
                <w:i/>
                <w:sz w:val="16"/>
                <w:szCs w:val="16"/>
                <w:lang w:val="es-CL" w:eastAsia="en-US"/>
              </w:rPr>
              <w:t xml:space="preserve"> </w:t>
            </w:r>
            <w:r>
              <w:rPr>
                <w:rFonts w:cs="Calibri"/>
                <w:sz w:val="16"/>
                <w:szCs w:val="16"/>
                <w:lang w:val="es-CL" w:eastAsia="en-US"/>
              </w:rPr>
              <w:t>Respecto de lo anterior, la RCA señala que la vibración máxima de 3.0 mm/</w:t>
            </w:r>
            <w:proofErr w:type="spellStart"/>
            <w:r>
              <w:rPr>
                <w:rFonts w:cs="Calibri"/>
                <w:sz w:val="16"/>
                <w:szCs w:val="16"/>
                <w:lang w:val="es-CL" w:eastAsia="en-US"/>
              </w:rPr>
              <w:t>seg</w:t>
            </w:r>
            <w:proofErr w:type="spellEnd"/>
            <w:r>
              <w:rPr>
                <w:rFonts w:cs="Calibri"/>
                <w:sz w:val="16"/>
                <w:szCs w:val="16"/>
                <w:lang w:val="es-CL" w:eastAsia="en-US"/>
              </w:rPr>
              <w:t>, por lo anterior</w:t>
            </w:r>
            <w:r w:rsidR="0050328E">
              <w:rPr>
                <w:rFonts w:cs="Calibri"/>
                <w:sz w:val="16"/>
                <w:szCs w:val="16"/>
                <w:lang w:val="es-CL" w:eastAsia="en-US"/>
              </w:rPr>
              <w:t>,</w:t>
            </w:r>
            <w:r>
              <w:rPr>
                <w:rFonts w:cs="Calibri"/>
                <w:sz w:val="16"/>
                <w:szCs w:val="16"/>
                <w:lang w:val="es-CL" w:eastAsia="en-US"/>
              </w:rPr>
              <w:t xml:space="preserve"> el titular debía configurar el equipo con </w:t>
            </w:r>
            <w:r w:rsidR="0050328E">
              <w:rPr>
                <w:rFonts w:cs="Calibri"/>
                <w:sz w:val="16"/>
                <w:szCs w:val="16"/>
                <w:lang w:val="es-CL" w:eastAsia="en-US"/>
              </w:rPr>
              <w:t xml:space="preserve">un </w:t>
            </w:r>
            <w:r>
              <w:rPr>
                <w:rFonts w:cs="Calibri"/>
                <w:sz w:val="16"/>
                <w:szCs w:val="16"/>
                <w:lang w:val="es-CL" w:eastAsia="en-US"/>
              </w:rPr>
              <w:t xml:space="preserve">umbral </w:t>
            </w:r>
            <w:r w:rsidR="0050328E">
              <w:rPr>
                <w:rFonts w:cs="Calibri"/>
                <w:sz w:val="16"/>
                <w:szCs w:val="16"/>
                <w:lang w:val="es-CL" w:eastAsia="en-US"/>
              </w:rPr>
              <w:t>que permitiera captar esta velocidad en las</w:t>
            </w:r>
            <w:r>
              <w:rPr>
                <w:rFonts w:cs="Calibri"/>
                <w:sz w:val="16"/>
                <w:szCs w:val="16"/>
                <w:lang w:val="es-CL" w:eastAsia="en-US"/>
              </w:rPr>
              <w:t xml:space="preserve"> vibraciones.</w:t>
            </w:r>
            <w:r w:rsidR="0050328E">
              <w:rPr>
                <w:rFonts w:cs="Calibri"/>
                <w:sz w:val="16"/>
                <w:szCs w:val="16"/>
                <w:lang w:val="es-CL" w:eastAsia="en-US"/>
              </w:rPr>
              <w:t xml:space="preserve"> A su vez, n</w:t>
            </w:r>
            <w:r>
              <w:rPr>
                <w:rFonts w:cs="Calibri"/>
                <w:sz w:val="16"/>
                <w:szCs w:val="16"/>
                <w:lang w:val="es-CL" w:eastAsia="en-US"/>
              </w:rPr>
              <w:t>o adjunta certificado de calibración vigente para el periodo en que se realizaron las mediciones, por lo que dichos informes carecen de validez.</w:t>
            </w:r>
          </w:p>
          <w:p w:rsidR="00CE6049" w:rsidRDefault="00CE6049" w:rsidP="00E01061">
            <w:pPr>
              <w:widowControl w:val="0"/>
              <w:overflowPunct w:val="0"/>
              <w:autoSpaceDE w:val="0"/>
              <w:autoSpaceDN w:val="0"/>
              <w:adjustRightInd w:val="0"/>
              <w:spacing w:after="120"/>
              <w:jc w:val="both"/>
              <w:rPr>
                <w:rFonts w:cs="Calibri"/>
                <w:sz w:val="16"/>
                <w:szCs w:val="16"/>
                <w:lang w:val="es-CL" w:eastAsia="en-US"/>
              </w:rPr>
            </w:pPr>
            <w:r>
              <w:rPr>
                <w:rFonts w:cs="Calibri"/>
                <w:sz w:val="16"/>
                <w:szCs w:val="16"/>
                <w:lang w:val="es-CL" w:eastAsia="en-US"/>
              </w:rPr>
              <w:t>D</w:t>
            </w:r>
            <w:r w:rsidR="00B86481">
              <w:rPr>
                <w:rFonts w:cs="Calibri"/>
                <w:sz w:val="16"/>
                <w:szCs w:val="16"/>
                <w:lang w:val="es-CL" w:eastAsia="en-US"/>
              </w:rPr>
              <w:t>e la misma forma los</w:t>
            </w:r>
            <w:r>
              <w:rPr>
                <w:rFonts w:cs="Calibri"/>
                <w:sz w:val="16"/>
                <w:szCs w:val="16"/>
                <w:lang w:val="es-CL" w:eastAsia="en-US"/>
              </w:rPr>
              <w:t xml:space="preserve"> registros de vibraciones remitidos por el titular para el mes de </w:t>
            </w:r>
            <w:r w:rsidR="0050328E">
              <w:rPr>
                <w:rFonts w:cs="Calibri"/>
                <w:sz w:val="16"/>
                <w:szCs w:val="16"/>
                <w:lang w:val="es-CL" w:eastAsia="en-US"/>
              </w:rPr>
              <w:t>s</w:t>
            </w:r>
            <w:r>
              <w:rPr>
                <w:rFonts w:cs="Calibri"/>
                <w:sz w:val="16"/>
                <w:szCs w:val="16"/>
                <w:lang w:val="es-CL" w:eastAsia="en-US"/>
              </w:rPr>
              <w:t>eptiembre</w:t>
            </w:r>
            <w:r w:rsidR="001D134F">
              <w:rPr>
                <w:rFonts w:cs="Calibri"/>
                <w:sz w:val="16"/>
                <w:szCs w:val="16"/>
                <w:lang w:val="es-CL" w:eastAsia="en-US"/>
              </w:rPr>
              <w:t xml:space="preserve"> 2018</w:t>
            </w:r>
            <w:r>
              <w:rPr>
                <w:rFonts w:cs="Calibri"/>
                <w:sz w:val="16"/>
                <w:szCs w:val="16"/>
                <w:lang w:val="es-CL" w:eastAsia="en-US"/>
              </w:rPr>
              <w:t>, no adjunta</w:t>
            </w:r>
            <w:r w:rsidR="00B86481">
              <w:rPr>
                <w:rFonts w:cs="Calibri"/>
                <w:sz w:val="16"/>
                <w:szCs w:val="16"/>
                <w:lang w:val="es-CL" w:eastAsia="en-US"/>
              </w:rPr>
              <w:t>n</w:t>
            </w:r>
            <w:r>
              <w:rPr>
                <w:rFonts w:cs="Calibri"/>
                <w:sz w:val="16"/>
                <w:szCs w:val="16"/>
                <w:lang w:val="es-CL" w:eastAsia="en-US"/>
              </w:rPr>
              <w:t xml:space="preserve"> certificados de calibración vigentes para el periodo en el cual se realizaron las mediciones, por lo que, para esta Superintendencia, dichos informes carecen de validez.</w:t>
            </w:r>
          </w:p>
          <w:p w:rsidR="00CE6049" w:rsidRDefault="00CE6049" w:rsidP="00E01061">
            <w:pPr>
              <w:widowControl w:val="0"/>
              <w:overflowPunct w:val="0"/>
              <w:autoSpaceDE w:val="0"/>
              <w:autoSpaceDN w:val="0"/>
              <w:adjustRightInd w:val="0"/>
              <w:spacing w:after="120"/>
              <w:jc w:val="both"/>
              <w:rPr>
                <w:rFonts w:cs="Calibri"/>
                <w:i/>
                <w:sz w:val="16"/>
                <w:szCs w:val="16"/>
                <w:lang w:val="es-CL" w:eastAsia="en-US"/>
              </w:rPr>
            </w:pPr>
            <w:r>
              <w:rPr>
                <w:rFonts w:cs="Calibri"/>
                <w:sz w:val="16"/>
                <w:szCs w:val="16"/>
                <w:lang w:val="es-CL" w:eastAsia="en-US"/>
              </w:rPr>
              <w:t>Finalmente respecto del compromiso de programa</w:t>
            </w:r>
            <w:r w:rsidR="0050328E">
              <w:rPr>
                <w:rFonts w:cs="Calibri"/>
                <w:sz w:val="16"/>
                <w:szCs w:val="16"/>
                <w:lang w:val="es-CL" w:eastAsia="en-US"/>
              </w:rPr>
              <w:t>r</w:t>
            </w:r>
            <w:r>
              <w:rPr>
                <w:rFonts w:cs="Calibri"/>
                <w:sz w:val="16"/>
                <w:szCs w:val="16"/>
                <w:lang w:val="es-CL" w:eastAsia="en-US"/>
              </w:rPr>
              <w:t xml:space="preserve"> tronaduras que</w:t>
            </w:r>
            <w:r w:rsidR="0050328E">
              <w:rPr>
                <w:rFonts w:cs="Calibri"/>
                <w:sz w:val="16"/>
                <w:szCs w:val="16"/>
                <w:lang w:val="es-CL" w:eastAsia="en-US"/>
              </w:rPr>
              <w:t>,</w:t>
            </w:r>
            <w:r>
              <w:rPr>
                <w:rFonts w:cs="Calibri"/>
                <w:sz w:val="16"/>
                <w:szCs w:val="16"/>
                <w:lang w:val="es-CL" w:eastAsia="en-US"/>
              </w:rPr>
              <w:t xml:space="preserve"> según la predicción de vibración, se sitúen bajo los  3.0 mm/s, se constató que el titular no realiza esta predicción, por cuanto señaló que</w:t>
            </w:r>
            <w:r w:rsidRPr="009D5C71">
              <w:rPr>
                <w:rFonts w:cs="Calibri"/>
                <w:sz w:val="16"/>
                <w:szCs w:val="16"/>
                <w:lang w:val="es-CL" w:eastAsia="en-US"/>
              </w:rPr>
              <w:t xml:space="preserve"> </w:t>
            </w:r>
            <w:r w:rsidRPr="009D5C71">
              <w:rPr>
                <w:rFonts w:cs="Calibri"/>
                <w:i/>
                <w:sz w:val="16"/>
                <w:szCs w:val="16"/>
                <w:lang w:val="es-CL" w:eastAsia="en-US"/>
              </w:rPr>
              <w:t>“No se ha desarrollado una memoria de cálculo de vibraciones para tronaduras programadas ya que requiere de un estudio de campo cercano (Menos a 50 metros del límite de la tronadura) y la fuente receptora donde se monitorea es de campo lejano (mayor a 50 metros, 1.9 km de distancia desde donde se realizan las tronaduras en Don Gabriel).”</w:t>
            </w:r>
          </w:p>
          <w:p w:rsidR="008D4357" w:rsidRPr="00013C0A" w:rsidRDefault="00B86481" w:rsidP="00E01061">
            <w:pPr>
              <w:widowControl w:val="0"/>
              <w:overflowPunct w:val="0"/>
              <w:autoSpaceDE w:val="0"/>
              <w:autoSpaceDN w:val="0"/>
              <w:adjustRightInd w:val="0"/>
              <w:spacing w:after="120"/>
              <w:jc w:val="both"/>
              <w:rPr>
                <w:rFonts w:cs="Calibri"/>
                <w:sz w:val="16"/>
                <w:szCs w:val="16"/>
                <w:lang w:val="es-CL" w:eastAsia="en-US"/>
              </w:rPr>
            </w:pPr>
            <w:r>
              <w:rPr>
                <w:rFonts w:cs="Calibri"/>
                <w:sz w:val="16"/>
                <w:szCs w:val="16"/>
                <w:lang w:val="es-CL" w:eastAsia="en-US"/>
              </w:rPr>
              <w:t xml:space="preserve">Por lo anterior no es posible acreditar que las vibraciones generadas por la ejecución de las tronaduras, se sitúen bajo el criterio de 3.00 mm/s, y por lo tanto </w:t>
            </w:r>
            <w:r w:rsidR="00576B1C">
              <w:rPr>
                <w:rFonts w:cs="Calibri"/>
                <w:sz w:val="16"/>
                <w:szCs w:val="16"/>
                <w:lang w:val="es-CL" w:eastAsia="en-US"/>
              </w:rPr>
              <w:t xml:space="preserve">el titular, </w:t>
            </w:r>
            <w:r>
              <w:rPr>
                <w:rFonts w:cs="Calibri"/>
                <w:sz w:val="16"/>
                <w:szCs w:val="16"/>
                <w:lang w:val="es-CL" w:eastAsia="en-US"/>
              </w:rPr>
              <w:t>no</w:t>
            </w:r>
            <w:r w:rsidR="00576B1C">
              <w:rPr>
                <w:rFonts w:cs="Calibri"/>
                <w:sz w:val="16"/>
                <w:szCs w:val="16"/>
                <w:lang w:val="es-CL" w:eastAsia="en-US"/>
              </w:rPr>
              <w:t xml:space="preserve"> puede asegurar que dichas vibraciones no generen daños estructurales o molestia a las comunidades aledañas, de acuerdo a lo establecido durante la evaluación ambiental.</w:t>
            </w:r>
          </w:p>
        </w:tc>
      </w:tr>
      <w:tr w:rsidR="004A7016" w:rsidRPr="007A7DEB" w:rsidTr="004A7016">
        <w:trPr>
          <w:jc w:val="center"/>
        </w:trPr>
        <w:tc>
          <w:tcPr>
            <w:tcW w:w="649" w:type="pct"/>
            <w:vAlign w:val="center"/>
          </w:tcPr>
          <w:p w:rsidR="004A7016" w:rsidRPr="004A7016" w:rsidRDefault="004A7016" w:rsidP="004A7016">
            <w:pPr>
              <w:widowControl w:val="0"/>
              <w:overflowPunct w:val="0"/>
              <w:autoSpaceDE w:val="0"/>
              <w:autoSpaceDN w:val="0"/>
              <w:adjustRightInd w:val="0"/>
              <w:spacing w:after="120"/>
              <w:jc w:val="center"/>
              <w:rPr>
                <w:rFonts w:cs="Calibri"/>
                <w:b/>
              </w:rPr>
            </w:pPr>
            <w:r w:rsidRPr="004A7016">
              <w:rPr>
                <w:rFonts w:cs="Calibri"/>
                <w:b/>
                <w:lang w:val="es-CL" w:eastAsia="en-US"/>
              </w:rPr>
              <w:lastRenderedPageBreak/>
              <w:t>2</w:t>
            </w:r>
          </w:p>
        </w:tc>
        <w:tc>
          <w:tcPr>
            <w:tcW w:w="1034" w:type="pct"/>
            <w:vAlign w:val="center"/>
          </w:tcPr>
          <w:p w:rsidR="004A7016" w:rsidRPr="004A7016" w:rsidRDefault="004A7016" w:rsidP="004A7016">
            <w:pPr>
              <w:widowControl w:val="0"/>
              <w:overflowPunct w:val="0"/>
              <w:autoSpaceDE w:val="0"/>
              <w:autoSpaceDN w:val="0"/>
              <w:adjustRightInd w:val="0"/>
              <w:spacing w:after="120"/>
              <w:jc w:val="center"/>
              <w:rPr>
                <w:rFonts w:cs="Calibri"/>
                <w:sz w:val="16"/>
                <w:szCs w:val="16"/>
              </w:rPr>
            </w:pPr>
            <w:r w:rsidRPr="004A7016">
              <w:rPr>
                <w:rFonts w:cs="Calibri"/>
                <w:sz w:val="16"/>
                <w:szCs w:val="16"/>
                <w:lang w:val="es-CL" w:eastAsia="en-US"/>
              </w:rPr>
              <w:t>Aguas superficiales y subterráneas.</w:t>
            </w:r>
          </w:p>
        </w:tc>
        <w:tc>
          <w:tcPr>
            <w:tcW w:w="1621" w:type="pct"/>
            <w:vAlign w:val="center"/>
          </w:tcPr>
          <w:p w:rsidR="004A7016" w:rsidRPr="009907F2" w:rsidRDefault="004A7016" w:rsidP="004A7016">
            <w:pPr>
              <w:widowControl w:val="0"/>
              <w:overflowPunct w:val="0"/>
              <w:autoSpaceDE w:val="0"/>
              <w:autoSpaceDN w:val="0"/>
              <w:adjustRightInd w:val="0"/>
              <w:spacing w:after="120"/>
              <w:jc w:val="both"/>
              <w:rPr>
                <w:rFonts w:cs="Calibri"/>
                <w:sz w:val="16"/>
                <w:szCs w:val="16"/>
                <w:lang w:val="es-CL" w:eastAsia="en-US"/>
              </w:rPr>
            </w:pPr>
            <w:r w:rsidRPr="009907F2">
              <w:rPr>
                <w:rFonts w:cs="Calibri"/>
                <w:sz w:val="16"/>
                <w:szCs w:val="16"/>
                <w:lang w:val="es-CL" w:eastAsia="en-US"/>
              </w:rPr>
              <w:t>RCA N°265/2009</w:t>
            </w:r>
          </w:p>
          <w:p w:rsidR="004A7016" w:rsidRDefault="004A7016" w:rsidP="004A7016">
            <w:pPr>
              <w:jc w:val="both"/>
              <w:rPr>
                <w:rFonts w:cs="Calibri"/>
                <w:sz w:val="16"/>
                <w:szCs w:val="16"/>
                <w:lang w:val="es-CL" w:eastAsia="en-US"/>
              </w:rPr>
            </w:pPr>
            <w:r w:rsidRPr="004A7016">
              <w:rPr>
                <w:rFonts w:cs="Calibri"/>
                <w:sz w:val="16"/>
                <w:szCs w:val="16"/>
                <w:lang w:val="es-CL" w:eastAsia="en-US"/>
              </w:rPr>
              <w:t xml:space="preserve">Considerando </w:t>
            </w:r>
            <w:r>
              <w:rPr>
                <w:rFonts w:cs="Calibri"/>
                <w:sz w:val="16"/>
                <w:szCs w:val="16"/>
                <w:lang w:val="es-CL" w:eastAsia="en-US"/>
              </w:rPr>
              <w:t>8.8:</w:t>
            </w:r>
          </w:p>
          <w:p w:rsidR="004A7016" w:rsidRDefault="004A7016" w:rsidP="004A7016">
            <w:pPr>
              <w:jc w:val="both"/>
              <w:rPr>
                <w:rFonts w:cs="Calibri"/>
                <w:sz w:val="16"/>
                <w:szCs w:val="16"/>
                <w:lang w:val="es-CL" w:eastAsia="en-US"/>
              </w:rPr>
            </w:pPr>
          </w:p>
          <w:p w:rsidR="004A7016" w:rsidRPr="004A7016" w:rsidDel="004A7016" w:rsidRDefault="004A7016" w:rsidP="004A7016">
            <w:pPr>
              <w:jc w:val="both"/>
              <w:rPr>
                <w:rFonts w:cs="Calibri"/>
                <w:i/>
                <w:sz w:val="16"/>
                <w:szCs w:val="16"/>
                <w:lang w:val="es-CL" w:eastAsia="en-US"/>
              </w:rPr>
            </w:pPr>
            <w:r w:rsidRPr="004A7016">
              <w:rPr>
                <w:rFonts w:cs="Calibri"/>
                <w:i/>
                <w:sz w:val="16"/>
                <w:szCs w:val="16"/>
                <w:lang w:val="es-CL" w:eastAsia="en-US"/>
              </w:rPr>
              <w:t>“</w:t>
            </w:r>
            <w:r>
              <w:rPr>
                <w:rFonts w:cs="Calibri"/>
                <w:i/>
                <w:sz w:val="16"/>
                <w:szCs w:val="16"/>
                <w:lang w:val="es-CL" w:eastAsia="en-US"/>
              </w:rPr>
              <w:t>Respecto al seguimiento y monitoreo de infiltraciones en el sector de pilas de lixiviación se requiere la instalación de sensores de humedad (lisímetros), a fin de detectar fugas en la zona no saturada del acuífero.</w:t>
            </w:r>
          </w:p>
        </w:tc>
        <w:tc>
          <w:tcPr>
            <w:tcW w:w="1696" w:type="pct"/>
            <w:vAlign w:val="center"/>
          </w:tcPr>
          <w:p w:rsidR="008C65F1" w:rsidRDefault="008C65F1" w:rsidP="00576B1C">
            <w:pPr>
              <w:pStyle w:val="m-5232256914287241669msolistparagraph"/>
              <w:shd w:val="clear" w:color="auto" w:fill="FFFFFF"/>
              <w:spacing w:before="0" w:beforeAutospacing="0" w:after="120" w:afterAutospacing="0"/>
              <w:jc w:val="both"/>
              <w:rPr>
                <w:rFonts w:ascii="Calibri" w:eastAsia="Calibri" w:hAnsi="Calibri" w:cs="Calibri"/>
                <w:sz w:val="16"/>
                <w:szCs w:val="16"/>
                <w:lang w:val="es-CL" w:eastAsia="en-US"/>
              </w:rPr>
            </w:pPr>
            <w:r w:rsidRPr="008C65F1">
              <w:rPr>
                <w:rFonts w:ascii="Calibri" w:eastAsia="Calibri" w:hAnsi="Calibri" w:cs="Calibri"/>
                <w:sz w:val="16"/>
                <w:szCs w:val="16"/>
                <w:lang w:val="es-CL" w:eastAsia="en-US"/>
              </w:rPr>
              <w:t>El Titular cuenta con dos lisímetros (sensores de humedad)</w:t>
            </w:r>
            <w:r w:rsidR="00F87154">
              <w:rPr>
                <w:rFonts w:ascii="Calibri" w:eastAsia="Calibri" w:hAnsi="Calibri" w:cs="Calibri"/>
                <w:sz w:val="16"/>
                <w:szCs w:val="16"/>
                <w:lang w:val="es-CL" w:eastAsia="en-US"/>
              </w:rPr>
              <w:t xml:space="preserve"> </w:t>
            </w:r>
            <w:r w:rsidRPr="008C65F1">
              <w:rPr>
                <w:rFonts w:ascii="Calibri" w:eastAsia="Calibri" w:hAnsi="Calibri" w:cs="Calibri"/>
                <w:sz w:val="16"/>
                <w:szCs w:val="16"/>
                <w:lang w:val="es-CL" w:eastAsia="en-US"/>
              </w:rPr>
              <w:t>en el área de la Pila de lixiviación (lisímetros N°1 y N°11), los que fueron instalados durante el proceso sancionatorio que la SMA levantó contra Minera T</w:t>
            </w:r>
            <w:r w:rsidR="00576B1C">
              <w:rPr>
                <w:rFonts w:ascii="Calibri" w:eastAsia="Calibri" w:hAnsi="Calibri" w:cs="Calibri"/>
                <w:sz w:val="16"/>
                <w:szCs w:val="16"/>
                <w:lang w:val="es-CL" w:eastAsia="en-US"/>
              </w:rPr>
              <w:t>res Valles durante el año 2013.</w:t>
            </w:r>
          </w:p>
          <w:p w:rsidR="00F225B9" w:rsidRDefault="008C65F1" w:rsidP="00F225B9">
            <w:pPr>
              <w:pStyle w:val="m-5232256914287241669msolistparagraph"/>
              <w:shd w:val="clear" w:color="auto" w:fill="FFFFFF"/>
              <w:spacing w:before="0" w:beforeAutospacing="0" w:after="0" w:afterAutospacing="0"/>
              <w:jc w:val="both"/>
              <w:rPr>
                <w:rFonts w:ascii="Calibri" w:eastAsia="Calibri" w:hAnsi="Calibri" w:cs="Calibri"/>
                <w:sz w:val="16"/>
                <w:szCs w:val="16"/>
                <w:lang w:val="es-CL" w:eastAsia="en-US"/>
              </w:rPr>
            </w:pPr>
            <w:r>
              <w:rPr>
                <w:rFonts w:ascii="Calibri" w:eastAsia="Calibri" w:hAnsi="Calibri" w:cs="Calibri"/>
                <w:sz w:val="16"/>
                <w:szCs w:val="16"/>
                <w:lang w:val="es-CL" w:eastAsia="en-US"/>
              </w:rPr>
              <w:t>Tras solicitar</w:t>
            </w:r>
            <w:r w:rsidRPr="008C65F1">
              <w:rPr>
                <w:rFonts w:ascii="Calibri" w:eastAsia="Calibri" w:hAnsi="Calibri" w:cs="Calibri"/>
                <w:sz w:val="16"/>
                <w:szCs w:val="16"/>
                <w:lang w:val="es-CL" w:eastAsia="en-US"/>
              </w:rPr>
              <w:t xml:space="preserve"> reiteradamente al Titular los registros de operación de los sensores (</w:t>
            </w:r>
            <w:r w:rsidR="001D134F">
              <w:rPr>
                <w:rFonts w:ascii="Calibri" w:eastAsia="Calibri" w:hAnsi="Calibri" w:cs="Calibri"/>
                <w:sz w:val="16"/>
                <w:szCs w:val="16"/>
                <w:lang w:val="es-CL" w:eastAsia="en-US"/>
              </w:rPr>
              <w:t xml:space="preserve">Resolución N°40 de fecha 06-09-2018; Resolución N°01 de fecha 03-01-2019; Resolución </w:t>
            </w:r>
            <w:proofErr w:type="spellStart"/>
            <w:r w:rsidR="001D134F">
              <w:rPr>
                <w:rFonts w:ascii="Calibri" w:eastAsia="Calibri" w:hAnsi="Calibri" w:cs="Calibri"/>
                <w:sz w:val="16"/>
                <w:szCs w:val="16"/>
                <w:lang w:val="es-CL" w:eastAsia="en-US"/>
              </w:rPr>
              <w:t>N°</w:t>
            </w:r>
            <w:proofErr w:type="spellEnd"/>
            <w:r w:rsidR="001D134F">
              <w:rPr>
                <w:rFonts w:ascii="Calibri" w:eastAsia="Calibri" w:hAnsi="Calibri" w:cs="Calibri"/>
                <w:sz w:val="16"/>
                <w:szCs w:val="16"/>
                <w:lang w:val="es-CL" w:eastAsia="en-US"/>
              </w:rPr>
              <w:t xml:space="preserve"> 9 de fecha 18 febrero de 2019</w:t>
            </w:r>
            <w:r w:rsidRPr="008C65F1">
              <w:rPr>
                <w:rFonts w:ascii="Calibri" w:eastAsia="Calibri" w:hAnsi="Calibri" w:cs="Calibri"/>
                <w:sz w:val="16"/>
                <w:szCs w:val="16"/>
                <w:lang w:val="es-CL" w:eastAsia="en-US"/>
              </w:rPr>
              <w:t xml:space="preserve">), </w:t>
            </w:r>
            <w:r>
              <w:rPr>
                <w:rFonts w:ascii="Calibri" w:eastAsia="Calibri" w:hAnsi="Calibri" w:cs="Calibri"/>
                <w:sz w:val="16"/>
                <w:szCs w:val="16"/>
                <w:lang w:val="es-CL" w:eastAsia="en-US"/>
              </w:rPr>
              <w:t>al analizar la información remitida fue posible constatar</w:t>
            </w:r>
            <w:r w:rsidRPr="008C65F1">
              <w:rPr>
                <w:rFonts w:ascii="Calibri" w:eastAsia="Calibri" w:hAnsi="Calibri" w:cs="Calibri"/>
                <w:sz w:val="16"/>
                <w:szCs w:val="16"/>
                <w:lang w:val="es-CL" w:eastAsia="en-US"/>
              </w:rPr>
              <w:t xml:space="preserve"> </w:t>
            </w:r>
            <w:r w:rsidR="00D107C8" w:rsidRPr="008C65F1">
              <w:rPr>
                <w:rFonts w:ascii="Calibri" w:eastAsia="Calibri" w:hAnsi="Calibri" w:cs="Calibri"/>
                <w:sz w:val="16"/>
                <w:szCs w:val="16"/>
                <w:lang w:val="es-CL" w:eastAsia="en-US"/>
              </w:rPr>
              <w:t xml:space="preserve">que: </w:t>
            </w:r>
          </w:p>
          <w:p w:rsidR="004A7016" w:rsidRDefault="00D107C8" w:rsidP="00707939">
            <w:pPr>
              <w:pStyle w:val="m-5232256914287241669msolistparagraph"/>
              <w:numPr>
                <w:ilvl w:val="0"/>
                <w:numId w:val="47"/>
              </w:numPr>
              <w:shd w:val="clear" w:color="auto" w:fill="FFFFFF"/>
              <w:spacing w:before="0" w:beforeAutospacing="0" w:after="0" w:afterAutospacing="0"/>
              <w:ind w:left="245" w:hanging="245"/>
              <w:jc w:val="both"/>
              <w:rPr>
                <w:rFonts w:ascii="Calibri" w:eastAsia="Calibri" w:hAnsi="Calibri" w:cs="Calibri"/>
                <w:sz w:val="16"/>
                <w:szCs w:val="16"/>
                <w:lang w:val="es-CL" w:eastAsia="en-US"/>
              </w:rPr>
            </w:pPr>
            <w:r w:rsidRPr="008C65F1">
              <w:rPr>
                <w:rFonts w:ascii="Calibri" w:eastAsia="Calibri" w:hAnsi="Calibri" w:cs="Calibri"/>
                <w:sz w:val="16"/>
                <w:szCs w:val="16"/>
                <w:lang w:val="es-CL" w:eastAsia="en-US"/>
              </w:rPr>
              <w:t>Lisímetro</w:t>
            </w:r>
            <w:r w:rsidR="008C65F1" w:rsidRPr="008C65F1">
              <w:rPr>
                <w:rFonts w:ascii="Calibri" w:eastAsia="Calibri" w:hAnsi="Calibri" w:cs="Calibri"/>
                <w:sz w:val="16"/>
                <w:szCs w:val="16"/>
                <w:lang w:val="es-CL" w:eastAsia="en-US"/>
              </w:rPr>
              <w:t xml:space="preserve"> N°1: n</w:t>
            </w:r>
            <w:r w:rsidR="004A7016" w:rsidRPr="008C65F1">
              <w:rPr>
                <w:rFonts w:ascii="Calibri" w:eastAsia="Calibri" w:hAnsi="Calibri" w:cs="Calibri"/>
                <w:sz w:val="16"/>
                <w:szCs w:val="16"/>
                <w:lang w:val="es-CL" w:eastAsia="en-US"/>
              </w:rPr>
              <w:t xml:space="preserve">o fue presentada información </w:t>
            </w:r>
            <w:r w:rsidR="00F0563B">
              <w:rPr>
                <w:rFonts w:ascii="Calibri" w:eastAsia="Calibri" w:hAnsi="Calibri" w:cs="Calibri"/>
                <w:sz w:val="16"/>
                <w:szCs w:val="16"/>
                <w:lang w:val="es-CL" w:eastAsia="en-US"/>
              </w:rPr>
              <w:t xml:space="preserve">de ningún parámetro </w:t>
            </w:r>
            <w:r w:rsidR="004A7016" w:rsidRPr="008C65F1">
              <w:rPr>
                <w:rFonts w:ascii="Calibri" w:eastAsia="Calibri" w:hAnsi="Calibri" w:cs="Calibri"/>
                <w:sz w:val="16"/>
                <w:szCs w:val="16"/>
                <w:lang w:val="es-CL" w:eastAsia="en-US"/>
              </w:rPr>
              <w:t>entre el 03-09-2017 y el 15-01-2019 (1 año y 4 meses, aproximadamente) ni tampoco fue remitida una justificación fundada para explicar la falta de dichos registros, los que representan un 25% de la data del periodo 2013-2019.</w:t>
            </w:r>
          </w:p>
          <w:p w:rsidR="00F0563B" w:rsidRPr="00F0563B" w:rsidRDefault="008C65F1" w:rsidP="00F0563B">
            <w:pPr>
              <w:pStyle w:val="m-5232256914287241669msolistparagraph"/>
              <w:numPr>
                <w:ilvl w:val="0"/>
                <w:numId w:val="47"/>
              </w:numPr>
              <w:shd w:val="clear" w:color="auto" w:fill="FFFFFF"/>
              <w:spacing w:before="0" w:beforeAutospacing="0" w:after="0" w:afterAutospacing="0"/>
              <w:ind w:left="245" w:hanging="245"/>
              <w:jc w:val="both"/>
              <w:rPr>
                <w:rFonts w:ascii="Calibri" w:eastAsia="Calibri" w:hAnsi="Calibri" w:cs="Calibri"/>
                <w:sz w:val="16"/>
                <w:szCs w:val="16"/>
                <w:lang w:val="es-CL" w:eastAsia="en-US"/>
              </w:rPr>
            </w:pPr>
            <w:r w:rsidRPr="008C65F1">
              <w:rPr>
                <w:rFonts w:ascii="Calibri" w:eastAsia="Calibri" w:hAnsi="Calibri" w:cs="Calibri"/>
                <w:sz w:val="16"/>
                <w:szCs w:val="16"/>
                <w:lang w:val="es-CL" w:eastAsia="en-US"/>
              </w:rPr>
              <w:t>Lisímetro N°11: n</w:t>
            </w:r>
            <w:r w:rsidR="004A7016" w:rsidRPr="008C65F1">
              <w:rPr>
                <w:rFonts w:ascii="Calibri" w:eastAsia="Calibri" w:hAnsi="Calibri" w:cs="Calibri"/>
                <w:sz w:val="16"/>
                <w:szCs w:val="16"/>
                <w:lang w:val="es-CL" w:eastAsia="en-US"/>
              </w:rPr>
              <w:t xml:space="preserve">o fue presentada información </w:t>
            </w:r>
            <w:r w:rsidR="00F0563B">
              <w:rPr>
                <w:rFonts w:ascii="Calibri" w:eastAsia="Calibri" w:hAnsi="Calibri" w:cs="Calibri"/>
                <w:sz w:val="16"/>
                <w:szCs w:val="16"/>
                <w:lang w:val="es-CL" w:eastAsia="en-US"/>
              </w:rPr>
              <w:t xml:space="preserve">de ningún parámetro </w:t>
            </w:r>
            <w:r w:rsidR="004A7016" w:rsidRPr="008C65F1">
              <w:rPr>
                <w:rFonts w:ascii="Calibri" w:eastAsia="Calibri" w:hAnsi="Calibri" w:cs="Calibri"/>
                <w:sz w:val="16"/>
                <w:szCs w:val="16"/>
                <w:lang w:val="es-CL" w:eastAsia="en-US"/>
              </w:rPr>
              <w:t>entre el 14-10-2017 y el 15-01-2019 (1 año y 3 meses, aproximadamente) ni tampoco fue remitida una justificación fundada para explicar la falta de dichos registros, los que representan un 23% de la data del periodo 2013-2019.</w:t>
            </w:r>
            <w:r w:rsidR="00F0563B">
              <w:rPr>
                <w:rFonts w:ascii="Calibri" w:eastAsia="Calibri" w:hAnsi="Calibri" w:cs="Calibri"/>
                <w:sz w:val="16"/>
                <w:szCs w:val="16"/>
                <w:lang w:val="es-CL" w:eastAsia="en-US"/>
              </w:rPr>
              <w:t xml:space="preserve"> </w:t>
            </w:r>
            <w:r w:rsidR="00F0563B" w:rsidRPr="00F0563B">
              <w:rPr>
                <w:rFonts w:ascii="Calibri" w:eastAsia="Calibri" w:hAnsi="Calibri" w:cs="Calibri"/>
                <w:sz w:val="16"/>
                <w:szCs w:val="16"/>
                <w:lang w:val="es-CL" w:eastAsia="en-US"/>
              </w:rPr>
              <w:t>Tampoco fue presentada información del parámetro Altura de Agua entre el 15-01-2019 y el 04-03-2019 ni tampoco fue remitida una justificación fundada para explicar la falta de dichos registros.</w:t>
            </w:r>
          </w:p>
          <w:p w:rsidR="005B0EDC" w:rsidRDefault="008C65F1" w:rsidP="003D5092">
            <w:pPr>
              <w:pStyle w:val="m-5232256914287241669msolistparagraph"/>
              <w:shd w:val="clear" w:color="auto" w:fill="FFFFFF"/>
              <w:spacing w:before="120" w:beforeAutospacing="0" w:after="120" w:afterAutospacing="0"/>
              <w:jc w:val="both"/>
              <w:rPr>
                <w:rFonts w:ascii="Calibri" w:eastAsia="Calibri" w:hAnsi="Calibri" w:cs="Calibri"/>
                <w:sz w:val="16"/>
                <w:szCs w:val="16"/>
                <w:lang w:val="es-CL" w:eastAsia="en-US"/>
              </w:rPr>
            </w:pPr>
            <w:r>
              <w:rPr>
                <w:rFonts w:ascii="Calibri" w:eastAsia="Calibri" w:hAnsi="Calibri" w:cs="Calibri"/>
                <w:sz w:val="16"/>
                <w:szCs w:val="16"/>
                <w:lang w:val="es-CL" w:eastAsia="en-US"/>
              </w:rPr>
              <w:t xml:space="preserve">En conclusión, en los periodos indicados </w:t>
            </w:r>
            <w:r w:rsidR="00F87154">
              <w:rPr>
                <w:rFonts w:ascii="Calibri" w:eastAsia="Calibri" w:hAnsi="Calibri" w:cs="Calibri"/>
                <w:sz w:val="16"/>
                <w:szCs w:val="16"/>
                <w:lang w:val="es-CL" w:eastAsia="en-US"/>
              </w:rPr>
              <w:t xml:space="preserve">el Titular </w:t>
            </w:r>
            <w:r>
              <w:rPr>
                <w:rFonts w:ascii="Calibri" w:eastAsia="Calibri" w:hAnsi="Calibri" w:cs="Calibri"/>
                <w:sz w:val="16"/>
                <w:szCs w:val="16"/>
                <w:lang w:val="es-CL" w:eastAsia="en-US"/>
              </w:rPr>
              <w:t>no mantuvo registros o mediciones en los sensores, no c</w:t>
            </w:r>
            <w:r w:rsidR="00F87154">
              <w:rPr>
                <w:rFonts w:ascii="Calibri" w:eastAsia="Calibri" w:hAnsi="Calibri" w:cs="Calibri"/>
                <w:sz w:val="16"/>
                <w:szCs w:val="16"/>
                <w:lang w:val="es-CL" w:eastAsia="en-US"/>
              </w:rPr>
              <w:t xml:space="preserve">umpliéndose el objetivo de contar con </w:t>
            </w:r>
            <w:r>
              <w:rPr>
                <w:rFonts w:ascii="Calibri" w:eastAsia="Calibri" w:hAnsi="Calibri" w:cs="Calibri"/>
                <w:sz w:val="16"/>
                <w:szCs w:val="16"/>
                <w:lang w:val="es-CL" w:eastAsia="en-US"/>
              </w:rPr>
              <w:t xml:space="preserve">los elementos necesarios para </w:t>
            </w:r>
            <w:r w:rsidR="00F87154">
              <w:rPr>
                <w:rFonts w:ascii="Calibri" w:eastAsia="Calibri" w:hAnsi="Calibri" w:cs="Calibri"/>
                <w:sz w:val="16"/>
                <w:szCs w:val="16"/>
                <w:lang w:val="es-CL" w:eastAsia="en-US"/>
              </w:rPr>
              <w:t>detectar</w:t>
            </w:r>
            <w:r>
              <w:rPr>
                <w:rFonts w:ascii="Calibri" w:eastAsia="Calibri" w:hAnsi="Calibri" w:cs="Calibri"/>
                <w:sz w:val="16"/>
                <w:szCs w:val="16"/>
                <w:lang w:val="es-CL" w:eastAsia="en-US"/>
              </w:rPr>
              <w:t xml:space="preserve"> eventuales</w:t>
            </w:r>
            <w:r w:rsidR="00F87154">
              <w:rPr>
                <w:rFonts w:ascii="Calibri" w:eastAsia="Calibri" w:hAnsi="Calibri" w:cs="Calibri"/>
                <w:sz w:val="16"/>
                <w:szCs w:val="16"/>
                <w:lang w:val="es-CL" w:eastAsia="en-US"/>
              </w:rPr>
              <w:t xml:space="preserve"> fugas de</w:t>
            </w:r>
            <w:r w:rsidR="00F0563B">
              <w:rPr>
                <w:rFonts w:ascii="Calibri" w:eastAsia="Calibri" w:hAnsi="Calibri" w:cs="Calibri"/>
                <w:sz w:val="16"/>
                <w:szCs w:val="16"/>
                <w:lang w:val="es-CL" w:eastAsia="en-US"/>
              </w:rPr>
              <w:t>sde</w:t>
            </w:r>
            <w:r w:rsidR="00F87154">
              <w:rPr>
                <w:rFonts w:ascii="Calibri" w:eastAsia="Calibri" w:hAnsi="Calibri" w:cs="Calibri"/>
                <w:sz w:val="16"/>
                <w:szCs w:val="16"/>
                <w:lang w:val="es-CL" w:eastAsia="en-US"/>
              </w:rPr>
              <w:t xml:space="preserve"> las pilas de lixiviación</w:t>
            </w:r>
            <w:r>
              <w:rPr>
                <w:rFonts w:ascii="Calibri" w:eastAsia="Calibri" w:hAnsi="Calibri" w:cs="Calibri"/>
                <w:sz w:val="16"/>
                <w:szCs w:val="16"/>
                <w:lang w:val="es-CL" w:eastAsia="en-US"/>
              </w:rPr>
              <w:t xml:space="preserve"> </w:t>
            </w:r>
            <w:r w:rsidR="00F87154">
              <w:rPr>
                <w:rFonts w:ascii="Calibri" w:eastAsia="Calibri" w:hAnsi="Calibri" w:cs="Calibri"/>
                <w:sz w:val="16"/>
                <w:szCs w:val="16"/>
                <w:lang w:val="es-CL" w:eastAsia="en-US"/>
              </w:rPr>
              <w:t>al</w:t>
            </w:r>
            <w:r>
              <w:rPr>
                <w:rFonts w:ascii="Calibri" w:eastAsia="Calibri" w:hAnsi="Calibri" w:cs="Calibri"/>
                <w:sz w:val="16"/>
                <w:szCs w:val="16"/>
                <w:lang w:val="es-CL" w:eastAsia="en-US"/>
              </w:rPr>
              <w:t xml:space="preserve"> acuífero.</w:t>
            </w:r>
          </w:p>
          <w:p w:rsidR="00F00724" w:rsidRPr="008C65F1" w:rsidDel="004A7016" w:rsidRDefault="00F00724" w:rsidP="003D5092">
            <w:pPr>
              <w:pStyle w:val="m-5232256914287241669msolistparagraph"/>
              <w:shd w:val="clear" w:color="auto" w:fill="FFFFFF"/>
              <w:spacing w:before="120" w:beforeAutospacing="0" w:after="120" w:afterAutospacing="0"/>
              <w:jc w:val="both"/>
              <w:rPr>
                <w:rFonts w:ascii="Calibri" w:eastAsia="Calibri" w:hAnsi="Calibri" w:cs="Calibri"/>
                <w:sz w:val="16"/>
                <w:szCs w:val="16"/>
                <w:lang w:val="es-CL" w:eastAsia="en-US"/>
              </w:rPr>
            </w:pPr>
            <w:r w:rsidRPr="00557E87">
              <w:rPr>
                <w:rFonts w:ascii="Calibri" w:eastAsia="Calibri" w:hAnsi="Calibri" w:cs="Calibri"/>
                <w:sz w:val="16"/>
                <w:szCs w:val="16"/>
                <w:lang w:eastAsia="en-US"/>
              </w:rPr>
              <w:t xml:space="preserve">Sin perjuicio de los hallazgos referidos a los Considerandos 8.8 y 4.1 de la RCA </w:t>
            </w:r>
            <w:proofErr w:type="spellStart"/>
            <w:r w:rsidRPr="00557E87">
              <w:rPr>
                <w:rFonts w:ascii="Calibri" w:eastAsia="Calibri" w:hAnsi="Calibri" w:cs="Calibri"/>
                <w:sz w:val="16"/>
                <w:szCs w:val="16"/>
                <w:lang w:eastAsia="en-US"/>
              </w:rPr>
              <w:t>N°</w:t>
            </w:r>
            <w:proofErr w:type="spellEnd"/>
            <w:r w:rsidRPr="00557E87">
              <w:rPr>
                <w:rFonts w:ascii="Calibri" w:eastAsia="Calibri" w:hAnsi="Calibri" w:cs="Calibri"/>
                <w:sz w:val="16"/>
                <w:szCs w:val="16"/>
                <w:lang w:eastAsia="en-US"/>
              </w:rPr>
              <w:t xml:space="preserve"> 265/2009, de la revisión de los datos del seguimiento ambiental</w:t>
            </w:r>
            <w:r w:rsidR="00335166">
              <w:rPr>
                <w:rFonts w:ascii="Calibri" w:eastAsia="Calibri" w:hAnsi="Calibri" w:cs="Calibri"/>
                <w:sz w:val="16"/>
                <w:szCs w:val="16"/>
                <w:lang w:eastAsia="en-US"/>
              </w:rPr>
              <w:t xml:space="preserve">, </w:t>
            </w:r>
            <w:r w:rsidR="00335166" w:rsidRPr="00335166">
              <w:rPr>
                <w:rFonts w:ascii="Calibri" w:eastAsia="Calibri" w:hAnsi="Calibri" w:cs="Calibri"/>
                <w:sz w:val="16"/>
                <w:szCs w:val="16"/>
                <w:lang w:val="es-CL" w:eastAsia="en-US"/>
              </w:rPr>
              <w:t>con los datos remitidos por el titular</w:t>
            </w:r>
            <w:r w:rsidR="00335166">
              <w:rPr>
                <w:rFonts w:ascii="Calibri" w:eastAsia="Calibri" w:hAnsi="Calibri" w:cs="Calibri"/>
                <w:sz w:val="16"/>
                <w:szCs w:val="16"/>
                <w:lang w:eastAsia="en-US"/>
              </w:rPr>
              <w:t>,</w:t>
            </w:r>
            <w:r w:rsidRPr="00557E87">
              <w:rPr>
                <w:rFonts w:ascii="Calibri" w:eastAsia="Calibri" w:hAnsi="Calibri" w:cs="Calibri"/>
                <w:sz w:val="16"/>
                <w:szCs w:val="16"/>
                <w:lang w:eastAsia="en-US"/>
              </w:rPr>
              <w:t xml:space="preserve"> no se observa un efecto adverso identificable sobre la calidad de las aguas subterráneas producto de la operación de la Pila de lixiviación (ver Figuras 5 y 6, y Tabla 1). </w:t>
            </w:r>
          </w:p>
        </w:tc>
      </w:tr>
      <w:tr w:rsidR="004A7016" w:rsidRPr="007A7DEB" w:rsidTr="004A7016">
        <w:trPr>
          <w:jc w:val="center"/>
        </w:trPr>
        <w:tc>
          <w:tcPr>
            <w:tcW w:w="649" w:type="pct"/>
            <w:vAlign w:val="center"/>
          </w:tcPr>
          <w:p w:rsidR="004A7016" w:rsidRPr="008005EB" w:rsidRDefault="00346117" w:rsidP="004A7016">
            <w:pPr>
              <w:widowControl w:val="0"/>
              <w:overflowPunct w:val="0"/>
              <w:autoSpaceDE w:val="0"/>
              <w:autoSpaceDN w:val="0"/>
              <w:adjustRightInd w:val="0"/>
              <w:spacing w:after="120"/>
              <w:jc w:val="center"/>
              <w:rPr>
                <w:rFonts w:cs="Calibri"/>
                <w:b/>
                <w:lang w:val="es-CL" w:eastAsia="en-US"/>
              </w:rPr>
            </w:pPr>
            <w:r>
              <w:rPr>
                <w:rFonts w:cs="Calibri"/>
                <w:b/>
                <w:lang w:val="es-CL" w:eastAsia="en-US"/>
              </w:rPr>
              <w:t>3</w:t>
            </w:r>
          </w:p>
        </w:tc>
        <w:tc>
          <w:tcPr>
            <w:tcW w:w="1034" w:type="pct"/>
            <w:vAlign w:val="center"/>
          </w:tcPr>
          <w:p w:rsidR="004A7016" w:rsidRPr="007A7DEB" w:rsidRDefault="004A7016" w:rsidP="004A7016">
            <w:pPr>
              <w:widowControl w:val="0"/>
              <w:overflowPunct w:val="0"/>
              <w:autoSpaceDE w:val="0"/>
              <w:autoSpaceDN w:val="0"/>
              <w:adjustRightInd w:val="0"/>
              <w:spacing w:after="120"/>
              <w:jc w:val="center"/>
              <w:rPr>
                <w:rFonts w:cs="Calibri"/>
                <w:iCs/>
                <w:sz w:val="24"/>
                <w:szCs w:val="24"/>
                <w:lang w:val="es-CL" w:eastAsia="en-US"/>
              </w:rPr>
            </w:pPr>
            <w:r w:rsidRPr="000B2A21">
              <w:rPr>
                <w:rFonts w:cs="Calibri"/>
                <w:sz w:val="16"/>
                <w:szCs w:val="16"/>
                <w:lang w:val="es-CL" w:eastAsia="en-US"/>
              </w:rPr>
              <w:t>Aguas superficiales y subterráneas.</w:t>
            </w:r>
          </w:p>
        </w:tc>
        <w:tc>
          <w:tcPr>
            <w:tcW w:w="1621" w:type="pct"/>
            <w:vAlign w:val="center"/>
          </w:tcPr>
          <w:p w:rsidR="004A7016" w:rsidRDefault="004A7016" w:rsidP="004A7016">
            <w:pPr>
              <w:jc w:val="center"/>
              <w:rPr>
                <w:rFonts w:cs="Calibri"/>
                <w:sz w:val="16"/>
                <w:szCs w:val="16"/>
                <w:lang w:val="es-CL" w:eastAsia="en-US"/>
              </w:rPr>
            </w:pPr>
          </w:p>
          <w:p w:rsidR="004A7016" w:rsidRDefault="004A7016" w:rsidP="004A7016">
            <w:pPr>
              <w:jc w:val="center"/>
              <w:rPr>
                <w:rFonts w:cs="Calibri"/>
                <w:sz w:val="16"/>
                <w:szCs w:val="16"/>
                <w:lang w:val="es-CL" w:eastAsia="en-US"/>
              </w:rPr>
            </w:pPr>
          </w:p>
          <w:p w:rsidR="004A7016" w:rsidRPr="009907F2" w:rsidRDefault="004A7016" w:rsidP="004A7016">
            <w:pPr>
              <w:widowControl w:val="0"/>
              <w:overflowPunct w:val="0"/>
              <w:autoSpaceDE w:val="0"/>
              <w:autoSpaceDN w:val="0"/>
              <w:adjustRightInd w:val="0"/>
              <w:spacing w:after="120"/>
              <w:jc w:val="both"/>
              <w:rPr>
                <w:rFonts w:cs="Calibri"/>
                <w:sz w:val="16"/>
                <w:szCs w:val="16"/>
                <w:lang w:val="es-CL" w:eastAsia="en-US"/>
              </w:rPr>
            </w:pPr>
            <w:r w:rsidRPr="009907F2">
              <w:rPr>
                <w:rFonts w:cs="Calibri"/>
                <w:sz w:val="16"/>
                <w:szCs w:val="16"/>
                <w:lang w:val="es-CL" w:eastAsia="en-US"/>
              </w:rPr>
              <w:t>RCA N°265/2009</w:t>
            </w:r>
          </w:p>
          <w:p w:rsidR="004A7016" w:rsidRDefault="004A7016" w:rsidP="004A7016">
            <w:pPr>
              <w:jc w:val="both"/>
              <w:rPr>
                <w:rFonts w:cs="Calibri"/>
                <w:sz w:val="16"/>
                <w:szCs w:val="16"/>
                <w:lang w:val="es-CL" w:eastAsia="en-US"/>
              </w:rPr>
            </w:pPr>
            <w:r w:rsidRPr="004A7016">
              <w:rPr>
                <w:rFonts w:cs="Calibri"/>
                <w:sz w:val="16"/>
                <w:szCs w:val="16"/>
                <w:lang w:val="es-CL" w:eastAsia="en-US"/>
              </w:rPr>
              <w:t xml:space="preserve">Considerando 4.1, sección b ‘Residuos Líquidos’, </w:t>
            </w:r>
            <w:proofErr w:type="spellStart"/>
            <w:r w:rsidRPr="004A7016">
              <w:rPr>
                <w:rFonts w:cs="Calibri"/>
                <w:sz w:val="16"/>
                <w:szCs w:val="16"/>
                <w:lang w:val="es-CL" w:eastAsia="en-US"/>
              </w:rPr>
              <w:t>ii</w:t>
            </w:r>
            <w:proofErr w:type="spellEnd"/>
            <w:r w:rsidRPr="004A7016">
              <w:rPr>
                <w:rFonts w:cs="Calibri"/>
                <w:sz w:val="16"/>
                <w:szCs w:val="16"/>
                <w:lang w:val="es-CL" w:eastAsia="en-US"/>
              </w:rPr>
              <w:t>) ‘Etapa de Operación’, 2. ‘Residuos Industriales’, párrafo segundo</w:t>
            </w:r>
            <w:r>
              <w:rPr>
                <w:rFonts w:cs="Calibri"/>
                <w:sz w:val="16"/>
                <w:szCs w:val="16"/>
                <w:lang w:val="es-CL" w:eastAsia="en-US"/>
              </w:rPr>
              <w:t>:</w:t>
            </w:r>
          </w:p>
          <w:p w:rsidR="004A7016" w:rsidRDefault="004A7016" w:rsidP="004A7016">
            <w:pPr>
              <w:jc w:val="both"/>
              <w:rPr>
                <w:rFonts w:cs="Calibri"/>
                <w:sz w:val="16"/>
                <w:szCs w:val="16"/>
                <w:lang w:val="es-CL" w:eastAsia="en-US"/>
              </w:rPr>
            </w:pPr>
          </w:p>
          <w:p w:rsidR="004A7016" w:rsidRPr="00F87154" w:rsidRDefault="004A7016" w:rsidP="00F87154">
            <w:pPr>
              <w:jc w:val="both"/>
              <w:rPr>
                <w:rFonts w:cs="Calibri"/>
                <w:i/>
                <w:sz w:val="16"/>
                <w:szCs w:val="16"/>
                <w:lang w:val="es-CL" w:eastAsia="en-US"/>
              </w:rPr>
            </w:pPr>
            <w:r w:rsidRPr="004A7016">
              <w:rPr>
                <w:rFonts w:cs="Calibri"/>
                <w:i/>
                <w:sz w:val="16"/>
                <w:szCs w:val="16"/>
                <w:lang w:val="es-CL" w:eastAsia="en-US"/>
              </w:rPr>
              <w:t xml:space="preserve">“En el marco de las actividades de operación, con el objeto de detectar cualquier fuga proveniente de las piscinas de proceso, se implementarán detectores de fuga. En este sentido, cualquier fuga que sea detectada será debidamente informada a la </w:t>
            </w:r>
            <w:r w:rsidRPr="004A7016">
              <w:rPr>
                <w:rFonts w:cs="Calibri"/>
                <w:i/>
                <w:sz w:val="16"/>
                <w:szCs w:val="16"/>
                <w:lang w:val="es-CL" w:eastAsia="en-US"/>
              </w:rPr>
              <w:lastRenderedPageBreak/>
              <w:t>Autoridad Ambiental y se implementarán las medidas de contingencia correspondientes”.</w:t>
            </w:r>
          </w:p>
        </w:tc>
        <w:tc>
          <w:tcPr>
            <w:tcW w:w="1696" w:type="pct"/>
            <w:vAlign w:val="center"/>
          </w:tcPr>
          <w:p w:rsidR="00F87154" w:rsidRPr="00F87154" w:rsidRDefault="00576B1C" w:rsidP="00576B1C">
            <w:pPr>
              <w:shd w:val="clear" w:color="auto" w:fill="FFFFFF"/>
              <w:tabs>
                <w:tab w:val="left" w:pos="851"/>
              </w:tabs>
              <w:spacing w:before="120"/>
              <w:jc w:val="both"/>
              <w:rPr>
                <w:rFonts w:cs="Calibri"/>
                <w:sz w:val="16"/>
                <w:szCs w:val="16"/>
                <w:lang w:val="es-CL" w:eastAsia="en-US"/>
              </w:rPr>
            </w:pPr>
            <w:r>
              <w:rPr>
                <w:rFonts w:cs="Calibri"/>
                <w:sz w:val="16"/>
                <w:szCs w:val="16"/>
                <w:lang w:val="es-CL" w:eastAsia="en-US"/>
              </w:rPr>
              <w:lastRenderedPageBreak/>
              <w:t>E</w:t>
            </w:r>
            <w:r w:rsidR="00F87154">
              <w:rPr>
                <w:rFonts w:cs="Calibri"/>
                <w:sz w:val="16"/>
                <w:szCs w:val="16"/>
                <w:lang w:val="es-CL" w:eastAsia="en-US"/>
              </w:rPr>
              <w:t>l Titular informó</w:t>
            </w:r>
            <w:r w:rsidR="00F87154" w:rsidRPr="00F87154">
              <w:rPr>
                <w:rFonts w:cs="Calibri"/>
                <w:sz w:val="16"/>
                <w:szCs w:val="16"/>
                <w:lang w:val="es-CL" w:eastAsia="en-US"/>
              </w:rPr>
              <w:t xml:space="preserve"> que </w:t>
            </w:r>
            <w:r w:rsidR="00F87154" w:rsidRPr="00F87154">
              <w:rPr>
                <w:rFonts w:cs="Calibri"/>
                <w:i/>
                <w:sz w:val="16"/>
                <w:szCs w:val="16"/>
                <w:lang w:val="es-CL" w:eastAsia="en-US"/>
              </w:rPr>
              <w:t xml:space="preserve">“El sistema de detección de fugas es un sistema que funciona automáticamente, manteniendo una señal que es verificada a través de la sala de control de operaciones de lixiviación. Estos sensores, denominados "acusetes", informan presencia de fugas sin guardar registros, es decir, avisan solo en caso de verificarse. Además, en terreno, la presencia es evidente a través de una baliza con luz cuando existiere alguna presencia de fuga. De esta forma, no es posible entregar informes con los resultados de las mediciones, dado que el sistema no se basa en la entrega de informes, sino que en detectar si existen fugas. Con todo, es útil </w:t>
            </w:r>
            <w:r w:rsidR="00F87154" w:rsidRPr="00F87154">
              <w:rPr>
                <w:rFonts w:cs="Calibri"/>
                <w:i/>
                <w:sz w:val="16"/>
                <w:szCs w:val="16"/>
                <w:lang w:val="es-CL" w:eastAsia="en-US"/>
              </w:rPr>
              <w:lastRenderedPageBreak/>
              <w:t>destacar que, a la fecha, el sistema no ha arrojada la presencia de fugas”</w:t>
            </w:r>
            <w:r w:rsidR="00F87154" w:rsidRPr="00F87154">
              <w:rPr>
                <w:rFonts w:cs="Calibri"/>
                <w:sz w:val="16"/>
                <w:szCs w:val="16"/>
                <w:lang w:val="es-CL" w:eastAsia="en-US"/>
              </w:rPr>
              <w:t>.</w:t>
            </w:r>
          </w:p>
          <w:p w:rsidR="00F87154" w:rsidRDefault="00F87154" w:rsidP="00576B1C">
            <w:pPr>
              <w:widowControl w:val="0"/>
              <w:overflowPunct w:val="0"/>
              <w:autoSpaceDE w:val="0"/>
              <w:autoSpaceDN w:val="0"/>
              <w:adjustRightInd w:val="0"/>
              <w:spacing w:before="120" w:after="120"/>
              <w:jc w:val="both"/>
              <w:rPr>
                <w:rFonts w:cs="Calibri"/>
                <w:sz w:val="16"/>
                <w:szCs w:val="16"/>
                <w:lang w:val="es-CL" w:eastAsia="en-US"/>
              </w:rPr>
            </w:pPr>
            <w:r>
              <w:rPr>
                <w:rFonts w:cs="Calibri"/>
                <w:sz w:val="16"/>
                <w:szCs w:val="16"/>
                <w:lang w:val="es-CL" w:eastAsia="en-US"/>
              </w:rPr>
              <w:t>Sin embargo, n</w:t>
            </w:r>
            <w:r w:rsidRPr="00F87154">
              <w:rPr>
                <w:rFonts w:cs="Calibri"/>
                <w:sz w:val="16"/>
                <w:szCs w:val="16"/>
                <w:lang w:val="es-CL" w:eastAsia="en-US"/>
              </w:rPr>
              <w:t>o fueron presentados medios de prueba verificables</w:t>
            </w:r>
            <w:r w:rsidR="008A0568">
              <w:rPr>
                <w:rFonts w:cs="Calibri"/>
                <w:sz w:val="16"/>
                <w:szCs w:val="16"/>
                <w:lang w:val="es-CL" w:eastAsia="en-US"/>
              </w:rPr>
              <w:t xml:space="preserve"> de los sensores</w:t>
            </w:r>
            <w:r w:rsidRPr="00F87154">
              <w:rPr>
                <w:rFonts w:cs="Calibri"/>
                <w:sz w:val="16"/>
                <w:szCs w:val="16"/>
                <w:lang w:val="es-CL" w:eastAsia="en-US"/>
              </w:rPr>
              <w:t xml:space="preserve"> para acreditar que a la fecha no se ha detectado la presencia de fugas desde las piscinas de proceso.</w:t>
            </w:r>
          </w:p>
          <w:p w:rsidR="00F00724" w:rsidRDefault="00F00724" w:rsidP="00576B1C">
            <w:pPr>
              <w:widowControl w:val="0"/>
              <w:overflowPunct w:val="0"/>
              <w:autoSpaceDE w:val="0"/>
              <w:autoSpaceDN w:val="0"/>
              <w:adjustRightInd w:val="0"/>
              <w:spacing w:before="120" w:after="120"/>
              <w:jc w:val="both"/>
              <w:rPr>
                <w:rFonts w:cs="Calibri"/>
                <w:sz w:val="16"/>
                <w:szCs w:val="16"/>
                <w:lang w:val="es-CL" w:eastAsia="en-US"/>
              </w:rPr>
            </w:pPr>
            <w:r w:rsidRPr="00206670">
              <w:rPr>
                <w:rFonts w:cs="Calibri"/>
                <w:sz w:val="16"/>
                <w:szCs w:val="16"/>
                <w:lang w:val="es-CL" w:eastAsia="en-US"/>
              </w:rPr>
              <w:t xml:space="preserve">Sin perjuicio de los hallazgos referidos a los Considerandos 8.8 y 4.1 de la RCA </w:t>
            </w:r>
            <w:proofErr w:type="spellStart"/>
            <w:r w:rsidRPr="00206670">
              <w:rPr>
                <w:rFonts w:cs="Calibri"/>
                <w:sz w:val="16"/>
                <w:szCs w:val="16"/>
                <w:lang w:val="es-CL" w:eastAsia="en-US"/>
              </w:rPr>
              <w:t>N°</w:t>
            </w:r>
            <w:proofErr w:type="spellEnd"/>
            <w:r w:rsidRPr="00206670">
              <w:rPr>
                <w:rFonts w:cs="Calibri"/>
                <w:sz w:val="16"/>
                <w:szCs w:val="16"/>
                <w:lang w:val="es-CL" w:eastAsia="en-US"/>
              </w:rPr>
              <w:t xml:space="preserve"> 265/2009, de la revisión de los datos del seguimiento ambiental</w:t>
            </w:r>
            <w:r w:rsidR="00335166">
              <w:rPr>
                <w:rFonts w:cs="Calibri"/>
                <w:sz w:val="16"/>
                <w:szCs w:val="16"/>
                <w:lang w:val="es-CL" w:eastAsia="en-US"/>
              </w:rPr>
              <w:t>,</w:t>
            </w:r>
            <w:r w:rsidR="00335166" w:rsidRPr="00335166">
              <w:rPr>
                <w:rFonts w:asciiTheme="minorHAnsi" w:eastAsiaTheme="minorHAnsi" w:hAnsiTheme="minorHAnsi" w:cstheme="minorBidi"/>
                <w:sz w:val="22"/>
                <w:szCs w:val="22"/>
                <w:lang w:val="es-CL" w:eastAsia="en-US"/>
              </w:rPr>
              <w:t xml:space="preserve"> </w:t>
            </w:r>
            <w:r w:rsidR="00335166" w:rsidRPr="00335166">
              <w:rPr>
                <w:rFonts w:cs="Calibri"/>
                <w:sz w:val="16"/>
                <w:szCs w:val="16"/>
                <w:lang w:val="es-CL" w:eastAsia="en-US"/>
              </w:rPr>
              <w:t xml:space="preserve">con los datos remitidos por el </w:t>
            </w:r>
            <w:proofErr w:type="gramStart"/>
            <w:r w:rsidR="00335166" w:rsidRPr="00335166">
              <w:rPr>
                <w:rFonts w:cs="Calibri"/>
                <w:sz w:val="16"/>
                <w:szCs w:val="16"/>
                <w:lang w:val="es-CL" w:eastAsia="en-US"/>
              </w:rPr>
              <w:t>titular</w:t>
            </w:r>
            <w:r w:rsidR="00335166">
              <w:rPr>
                <w:rFonts w:cs="Calibri"/>
                <w:sz w:val="16"/>
                <w:szCs w:val="16"/>
                <w:lang w:val="es-CL" w:eastAsia="en-US"/>
              </w:rPr>
              <w:t xml:space="preserve">, </w:t>
            </w:r>
            <w:r w:rsidRPr="00206670">
              <w:rPr>
                <w:rFonts w:cs="Calibri"/>
                <w:sz w:val="16"/>
                <w:szCs w:val="16"/>
                <w:lang w:val="es-CL" w:eastAsia="en-US"/>
              </w:rPr>
              <w:t xml:space="preserve"> no</w:t>
            </w:r>
            <w:proofErr w:type="gramEnd"/>
            <w:r w:rsidRPr="00206670">
              <w:rPr>
                <w:rFonts w:cs="Calibri"/>
                <w:sz w:val="16"/>
                <w:szCs w:val="16"/>
                <w:lang w:val="es-CL" w:eastAsia="en-US"/>
              </w:rPr>
              <w:t xml:space="preserve"> se observa un efecto adverso identificable sobre la calidad de las aguas subterráneas producto de la operación de la Pila de lixiviación (ver Figuras 5 y 6, y Tabla 1).</w:t>
            </w:r>
          </w:p>
          <w:p w:rsidR="005B0EDC" w:rsidRPr="005B0EDC" w:rsidRDefault="005B0EDC" w:rsidP="005B0EDC">
            <w:pPr>
              <w:pStyle w:val="Textocomentario"/>
              <w:spacing w:before="120" w:after="120"/>
              <w:rPr>
                <w:rFonts w:cs="Calibri"/>
                <w:sz w:val="16"/>
                <w:szCs w:val="16"/>
                <w:lang w:val="es-CL" w:eastAsia="en-US"/>
              </w:rPr>
            </w:pPr>
          </w:p>
        </w:tc>
      </w:tr>
    </w:tbl>
    <w:p w:rsidR="00B83AE7" w:rsidRDefault="001D134F" w:rsidP="00B83AE7">
      <w:pPr>
        <w:rPr>
          <w:rFonts w:ascii="Calibri" w:hAnsi="Calibri"/>
          <w:b/>
          <w:sz w:val="20"/>
          <w:szCs w:val="20"/>
        </w:rPr>
      </w:pPr>
      <w:r>
        <w:lastRenderedPageBreak/>
        <w:br w:type="page"/>
      </w:r>
      <w:r w:rsidR="00B83AE7" w:rsidRPr="00346117">
        <w:rPr>
          <w:rFonts w:ascii="Calibri" w:hAnsi="Calibri"/>
          <w:b/>
          <w:sz w:val="20"/>
          <w:szCs w:val="20"/>
          <w:u w:val="single"/>
        </w:rPr>
        <w:lastRenderedPageBreak/>
        <w:t xml:space="preserve">Otros Hechos Constatados referidos a </w:t>
      </w:r>
      <w:r w:rsidR="00B83AE7">
        <w:rPr>
          <w:rFonts w:ascii="Calibri" w:hAnsi="Calibri"/>
          <w:b/>
          <w:sz w:val="20"/>
          <w:szCs w:val="20"/>
          <w:u w:val="single"/>
        </w:rPr>
        <w:t xml:space="preserve">la materia </w:t>
      </w:r>
      <w:r w:rsidR="00B83AE7" w:rsidRPr="00346117">
        <w:rPr>
          <w:rFonts w:ascii="Calibri" w:hAnsi="Calibri"/>
          <w:b/>
          <w:sz w:val="20"/>
          <w:szCs w:val="20"/>
          <w:u w:val="single"/>
        </w:rPr>
        <w:t>aguas superficiales y subterráneas</w:t>
      </w:r>
      <w:r w:rsidR="00B83AE7">
        <w:rPr>
          <w:rFonts w:ascii="Calibri" w:hAnsi="Calibri"/>
          <w:b/>
          <w:sz w:val="20"/>
          <w:szCs w:val="20"/>
        </w:rPr>
        <w:t>:</w:t>
      </w:r>
    </w:p>
    <w:p w:rsidR="00B83AE7" w:rsidRDefault="00B83AE7" w:rsidP="00B83AE7">
      <w:pPr>
        <w:pStyle w:val="Textocomentario"/>
        <w:ind w:left="426"/>
      </w:pPr>
    </w:p>
    <w:p w:rsidR="00000000" w:rsidRPr="00557E87" w:rsidRDefault="00B83AE7" w:rsidP="00557E87">
      <w:pPr>
        <w:pStyle w:val="Textocomentario"/>
        <w:numPr>
          <w:ilvl w:val="0"/>
          <w:numId w:val="52"/>
        </w:numPr>
        <w:ind w:left="426" w:hanging="284"/>
        <w:rPr>
          <w:rFonts w:ascii="Calibri" w:hAnsi="Calibri" w:cs="Calibri"/>
          <w:sz w:val="28"/>
          <w:szCs w:val="32"/>
        </w:rPr>
        <w:sectPr w:rsidR="00000000" w:rsidRPr="00557E87" w:rsidSect="000A28D4">
          <w:footnotePr>
            <w:pos w:val="beneathText"/>
          </w:footnotePr>
          <w:type w:val="nextColumn"/>
          <w:pgSz w:w="15840" w:h="12240" w:orient="landscape" w:code="1"/>
          <w:pgMar w:top="1134" w:right="1134" w:bottom="1134" w:left="1134" w:header="709" w:footer="709" w:gutter="0"/>
          <w:cols w:space="708"/>
          <w:docGrid w:linePitch="360"/>
        </w:sectPr>
      </w:pPr>
      <w:r>
        <w:t xml:space="preserve">El Titular no cuenta con los perfiles de habilitación de los pozos HGQU-1 y HGQU-2. </w:t>
      </w:r>
      <w:r w:rsidRPr="00346117">
        <w:t xml:space="preserve">Si bien no es una exigencia de la RCA, </w:t>
      </w:r>
      <w:r>
        <w:t xml:space="preserve">ello se configura como un antecedente relevante para acreditar la representatividad de las mediciones.  </w:t>
      </w:r>
      <w:r w:rsidR="005D2680">
        <w:t xml:space="preserve">No obstante lo </w:t>
      </w:r>
      <w:proofErr w:type="gramStart"/>
      <w:r w:rsidR="005D2680">
        <w:t>anterior  y</w:t>
      </w:r>
      <w:proofErr w:type="gramEnd"/>
      <w:r w:rsidR="005D2680">
        <w:t xml:space="preserve"> considerando que el titular no posee dichos perfiles de habilitación, para efecto de análisis de los reportes de seguimiento se consideraron los datos como representativos.</w:t>
      </w:r>
    </w:p>
    <w:p w:rsidR="007A7DEB" w:rsidRDefault="007A7DEB" w:rsidP="00BF33C7">
      <w:pPr>
        <w:pStyle w:val="IFA1"/>
      </w:pPr>
      <w:bookmarkStart w:id="87" w:name="_Toc352840405"/>
      <w:bookmarkStart w:id="88" w:name="_Toc352841465"/>
      <w:bookmarkStart w:id="89" w:name="_Toc447875255"/>
      <w:bookmarkStart w:id="90" w:name="_Toc6383248"/>
      <w:r w:rsidRPr="00BF33C7">
        <w:lastRenderedPageBreak/>
        <w:t>ANEXOS</w:t>
      </w:r>
      <w:bookmarkEnd w:id="87"/>
      <w:bookmarkEnd w:id="88"/>
      <w:bookmarkEnd w:id="89"/>
      <w:bookmarkEnd w:id="90"/>
    </w:p>
    <w:p w:rsidR="0022705D" w:rsidRPr="0022705D" w:rsidRDefault="0022705D" w:rsidP="00452782">
      <w:pPr>
        <w:pStyle w:val="Ttulo1"/>
        <w:numPr>
          <w:ilvl w:val="0"/>
          <w:numId w:val="0"/>
        </w:numPr>
        <w:ind w:left="576"/>
      </w:pPr>
    </w:p>
    <w:tbl>
      <w:tblPr>
        <w:tblStyle w:val="Tablaconcuadrcula2"/>
        <w:tblW w:w="5000" w:type="pct"/>
        <w:jc w:val="center"/>
        <w:tblLook w:val="04A0" w:firstRow="1" w:lastRow="0" w:firstColumn="1" w:lastColumn="0" w:noHBand="0" w:noVBand="1"/>
      </w:tblPr>
      <w:tblGrid>
        <w:gridCol w:w="2068"/>
        <w:gridCol w:w="7894"/>
      </w:tblGrid>
      <w:tr w:rsidR="0022705D" w:rsidRPr="007A7DEB" w:rsidTr="007C2843">
        <w:trPr>
          <w:trHeight w:val="286"/>
          <w:jc w:val="center"/>
        </w:trPr>
        <w:tc>
          <w:tcPr>
            <w:tcW w:w="1038" w:type="pct"/>
            <w:shd w:val="clear" w:color="auto" w:fill="D9D9D9"/>
          </w:tcPr>
          <w:p w:rsidR="0022705D" w:rsidRPr="007A7DEB" w:rsidRDefault="0022705D" w:rsidP="007C2843">
            <w:pPr>
              <w:jc w:val="center"/>
              <w:rPr>
                <w:rFonts w:cs="Calibri"/>
                <w:b/>
                <w:lang w:val="es-CL" w:eastAsia="en-US"/>
              </w:rPr>
            </w:pPr>
            <w:proofErr w:type="spellStart"/>
            <w:r w:rsidRPr="007A7DEB">
              <w:rPr>
                <w:rFonts w:cs="Calibri"/>
                <w:b/>
                <w:lang w:val="es-CL" w:eastAsia="en-US"/>
              </w:rPr>
              <w:t>N°</w:t>
            </w:r>
            <w:proofErr w:type="spellEnd"/>
            <w:r w:rsidRPr="007A7DEB">
              <w:rPr>
                <w:rFonts w:cs="Calibri"/>
                <w:b/>
                <w:lang w:val="es-CL" w:eastAsia="en-US"/>
              </w:rPr>
              <w:t xml:space="preserve"> Anexo</w:t>
            </w:r>
          </w:p>
        </w:tc>
        <w:tc>
          <w:tcPr>
            <w:tcW w:w="3962" w:type="pct"/>
            <w:shd w:val="clear" w:color="auto" w:fill="D9D9D9"/>
          </w:tcPr>
          <w:p w:rsidR="0022705D" w:rsidRPr="007A7DEB" w:rsidRDefault="0022705D" w:rsidP="007C2843">
            <w:pPr>
              <w:jc w:val="center"/>
              <w:rPr>
                <w:rFonts w:cs="Calibri"/>
                <w:b/>
                <w:lang w:val="es-CL" w:eastAsia="en-US"/>
              </w:rPr>
            </w:pPr>
            <w:r w:rsidRPr="007A7DEB">
              <w:rPr>
                <w:rFonts w:cs="Calibri"/>
                <w:b/>
                <w:lang w:val="es-CL" w:eastAsia="en-US"/>
              </w:rPr>
              <w:t>Nombre Anexo</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rPr>
            </w:pPr>
            <w:r>
              <w:rPr>
                <w:rFonts w:cs="Calibri"/>
              </w:rPr>
              <w:t>1</w:t>
            </w:r>
          </w:p>
        </w:tc>
        <w:tc>
          <w:tcPr>
            <w:tcW w:w="3962" w:type="pct"/>
            <w:vAlign w:val="center"/>
          </w:tcPr>
          <w:p w:rsidR="0022705D" w:rsidRDefault="0022705D" w:rsidP="007C2843">
            <w:pPr>
              <w:rPr>
                <w:rFonts w:eastAsia="Times New Roman"/>
                <w:bCs/>
                <w:color w:val="000000"/>
                <w:lang w:eastAsia="es-CL"/>
              </w:rPr>
            </w:pPr>
            <w:r w:rsidRPr="00CC1848">
              <w:rPr>
                <w:rFonts w:eastAsia="Times New Roman"/>
                <w:bCs/>
                <w:color w:val="000000"/>
                <w:lang w:val="es-CL" w:eastAsia="es-CL"/>
              </w:rPr>
              <w:t xml:space="preserve">Oficio </w:t>
            </w:r>
            <w:proofErr w:type="spellStart"/>
            <w:r w:rsidRPr="00CC1848">
              <w:rPr>
                <w:rFonts w:eastAsia="Times New Roman"/>
                <w:bCs/>
                <w:color w:val="000000"/>
                <w:lang w:val="es-CL" w:eastAsia="es-CL"/>
              </w:rPr>
              <w:t>N°</w:t>
            </w:r>
            <w:proofErr w:type="spellEnd"/>
            <w:r w:rsidRPr="00CC1848">
              <w:rPr>
                <w:rFonts w:eastAsia="Times New Roman"/>
                <w:bCs/>
                <w:color w:val="000000"/>
                <w:lang w:val="es-CL" w:eastAsia="es-CL"/>
              </w:rPr>
              <w:t xml:space="preserve"> 158 de SEREMI del Medio Ambiente</w:t>
            </w:r>
            <w:r>
              <w:rPr>
                <w:rFonts w:eastAsia="Times New Roman"/>
                <w:bCs/>
                <w:color w:val="000000"/>
                <w:lang w:val="es-CL" w:eastAsia="es-CL"/>
              </w:rPr>
              <w:t>.</w:t>
            </w:r>
          </w:p>
        </w:tc>
      </w:tr>
      <w:tr w:rsidR="0022705D" w:rsidRPr="007A7DEB" w:rsidTr="007C2843">
        <w:trPr>
          <w:trHeight w:val="286"/>
          <w:jc w:val="center"/>
        </w:trPr>
        <w:tc>
          <w:tcPr>
            <w:tcW w:w="1038" w:type="pct"/>
            <w:vAlign w:val="center"/>
          </w:tcPr>
          <w:p w:rsidR="0022705D" w:rsidRDefault="0022705D" w:rsidP="007C2843">
            <w:pPr>
              <w:jc w:val="center"/>
              <w:rPr>
                <w:rFonts w:cs="Calibri"/>
              </w:rPr>
            </w:pPr>
            <w:r>
              <w:rPr>
                <w:rFonts w:cs="Calibri"/>
              </w:rPr>
              <w:t>2</w:t>
            </w:r>
          </w:p>
        </w:tc>
        <w:tc>
          <w:tcPr>
            <w:tcW w:w="3962" w:type="pct"/>
            <w:vAlign w:val="center"/>
          </w:tcPr>
          <w:p w:rsidR="0022705D" w:rsidRPr="00CC1848" w:rsidRDefault="0022705D" w:rsidP="007C2843">
            <w:pPr>
              <w:rPr>
                <w:rFonts w:eastAsia="Times New Roman"/>
                <w:bCs/>
                <w:color w:val="000000"/>
                <w:lang w:eastAsia="es-CL"/>
              </w:rPr>
            </w:pPr>
            <w:r w:rsidRPr="00CC1848">
              <w:rPr>
                <w:rFonts w:eastAsia="Times New Roman"/>
                <w:bCs/>
                <w:color w:val="000000"/>
                <w:lang w:val="es-CL" w:eastAsia="es-CL"/>
              </w:rPr>
              <w:t xml:space="preserve">Oficio </w:t>
            </w:r>
            <w:proofErr w:type="spellStart"/>
            <w:r w:rsidRPr="00CC1848">
              <w:rPr>
                <w:rFonts w:eastAsia="Times New Roman"/>
                <w:bCs/>
                <w:color w:val="000000"/>
                <w:lang w:val="es-CL" w:eastAsia="es-CL"/>
              </w:rPr>
              <w:t>N°</w:t>
            </w:r>
            <w:proofErr w:type="spellEnd"/>
            <w:r w:rsidRPr="00CC1848">
              <w:rPr>
                <w:rFonts w:eastAsia="Times New Roman"/>
                <w:bCs/>
                <w:color w:val="000000"/>
                <w:lang w:val="es-CL" w:eastAsia="es-CL"/>
              </w:rPr>
              <w:t xml:space="preserve"> 764, de la SEREMI de Salud Región de Coquimbo</w:t>
            </w:r>
            <w:r>
              <w:rPr>
                <w:rFonts w:eastAsia="Times New Roman"/>
                <w:bCs/>
                <w:color w:val="000000"/>
                <w:lang w:val="es-CL" w:eastAsia="es-CL"/>
              </w:rPr>
              <w:t>.</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lang w:val="es-CL" w:eastAsia="en-US"/>
              </w:rPr>
            </w:pPr>
            <w:r>
              <w:rPr>
                <w:rFonts w:cs="Calibri"/>
                <w:lang w:val="es-CL" w:eastAsia="en-US"/>
              </w:rPr>
              <w:t>3</w:t>
            </w:r>
          </w:p>
        </w:tc>
        <w:tc>
          <w:tcPr>
            <w:tcW w:w="3962" w:type="pct"/>
            <w:vAlign w:val="center"/>
          </w:tcPr>
          <w:p w:rsidR="0022705D" w:rsidRPr="006939FF" w:rsidRDefault="0022705D" w:rsidP="007C2843">
            <w:pPr>
              <w:rPr>
                <w:rFonts w:eastAsia="Times New Roman"/>
                <w:bCs/>
                <w:color w:val="000000"/>
                <w:lang w:eastAsia="es-CL"/>
              </w:rPr>
            </w:pPr>
            <w:r>
              <w:rPr>
                <w:rFonts w:eastAsia="Times New Roman"/>
                <w:bCs/>
                <w:color w:val="000000"/>
                <w:lang w:eastAsia="es-CL"/>
              </w:rPr>
              <w:t xml:space="preserve">Oficio </w:t>
            </w:r>
            <w:proofErr w:type="spellStart"/>
            <w:r>
              <w:rPr>
                <w:rFonts w:eastAsia="Times New Roman"/>
                <w:bCs/>
                <w:color w:val="000000"/>
                <w:lang w:eastAsia="es-CL"/>
              </w:rPr>
              <w:t>N°</w:t>
            </w:r>
            <w:proofErr w:type="spellEnd"/>
            <w:r>
              <w:rPr>
                <w:rFonts w:eastAsia="Times New Roman"/>
                <w:bCs/>
                <w:color w:val="000000"/>
                <w:lang w:eastAsia="es-CL"/>
              </w:rPr>
              <w:t xml:space="preserve"> 2157 Remitido por SERNAGEOMIN con fecha 30-08-2018.</w:t>
            </w:r>
          </w:p>
        </w:tc>
      </w:tr>
      <w:tr w:rsidR="0022705D" w:rsidRPr="007A7DEB" w:rsidTr="007C2843">
        <w:trPr>
          <w:trHeight w:val="264"/>
          <w:jc w:val="center"/>
        </w:trPr>
        <w:tc>
          <w:tcPr>
            <w:tcW w:w="1038" w:type="pct"/>
            <w:vAlign w:val="center"/>
          </w:tcPr>
          <w:p w:rsidR="0022705D" w:rsidRPr="007A7DEB" w:rsidRDefault="0022705D" w:rsidP="007C2843">
            <w:pPr>
              <w:jc w:val="center"/>
              <w:rPr>
                <w:rFonts w:cs="Calibri"/>
                <w:lang w:val="es-CL" w:eastAsia="en-US"/>
              </w:rPr>
            </w:pPr>
            <w:r>
              <w:rPr>
                <w:rFonts w:cs="Calibri"/>
                <w:lang w:val="es-CL" w:eastAsia="en-US"/>
              </w:rPr>
              <w:t>3</w:t>
            </w:r>
          </w:p>
        </w:tc>
        <w:tc>
          <w:tcPr>
            <w:tcW w:w="3962" w:type="pct"/>
            <w:vAlign w:val="center"/>
          </w:tcPr>
          <w:p w:rsidR="0022705D" w:rsidRPr="006939FF" w:rsidRDefault="0022705D" w:rsidP="007C2843">
            <w:pPr>
              <w:rPr>
                <w:rFonts w:eastAsia="Times New Roman"/>
                <w:bCs/>
                <w:color w:val="000000"/>
                <w:lang w:eastAsia="es-CL"/>
              </w:rPr>
            </w:pPr>
            <w:r>
              <w:rPr>
                <w:rFonts w:eastAsia="Times New Roman"/>
                <w:bCs/>
                <w:color w:val="000000"/>
                <w:lang w:eastAsia="es-CL"/>
              </w:rPr>
              <w:t xml:space="preserve">Oficio </w:t>
            </w:r>
            <w:proofErr w:type="spellStart"/>
            <w:r>
              <w:rPr>
                <w:rFonts w:eastAsia="Times New Roman"/>
                <w:bCs/>
                <w:color w:val="000000"/>
                <w:lang w:eastAsia="es-CL"/>
              </w:rPr>
              <w:t>N°</w:t>
            </w:r>
            <w:proofErr w:type="spellEnd"/>
            <w:r>
              <w:rPr>
                <w:rFonts w:eastAsia="Times New Roman"/>
                <w:bCs/>
                <w:color w:val="000000"/>
                <w:lang w:eastAsia="es-CL"/>
              </w:rPr>
              <w:t xml:space="preserve"> 1656 remitida por SERNAGEOMIN con fecha 10 de julio de 2018.</w:t>
            </w:r>
          </w:p>
        </w:tc>
      </w:tr>
      <w:tr w:rsidR="0022705D" w:rsidRPr="007A7DEB" w:rsidTr="007C2843">
        <w:trPr>
          <w:trHeight w:val="286"/>
          <w:jc w:val="center"/>
        </w:trPr>
        <w:tc>
          <w:tcPr>
            <w:tcW w:w="1038" w:type="pct"/>
            <w:vAlign w:val="center"/>
          </w:tcPr>
          <w:p w:rsidR="0022705D" w:rsidRDefault="0022705D" w:rsidP="007C2843">
            <w:pPr>
              <w:jc w:val="center"/>
              <w:rPr>
                <w:rFonts w:cs="Calibri"/>
              </w:rPr>
            </w:pPr>
            <w:r>
              <w:rPr>
                <w:rFonts w:cs="Calibri"/>
              </w:rPr>
              <w:t>3</w:t>
            </w:r>
          </w:p>
        </w:tc>
        <w:tc>
          <w:tcPr>
            <w:tcW w:w="3962" w:type="pct"/>
            <w:vAlign w:val="center"/>
          </w:tcPr>
          <w:p w:rsidR="0022705D" w:rsidRDefault="0022705D" w:rsidP="007C2843">
            <w:pPr>
              <w:rPr>
                <w:lang w:eastAsia="es-CL"/>
              </w:rPr>
            </w:pPr>
            <w:r>
              <w:rPr>
                <w:rFonts w:eastAsia="Times New Roman"/>
                <w:bCs/>
                <w:color w:val="000000"/>
                <w:lang w:eastAsia="es-CL"/>
              </w:rPr>
              <w:t>Oficio N°2193 remitida por SERNAGEOMIN con fecha 04 de s de 2018.</w:t>
            </w:r>
          </w:p>
        </w:tc>
      </w:tr>
      <w:tr w:rsidR="0022705D" w:rsidRPr="007A7DEB" w:rsidTr="007C2843">
        <w:trPr>
          <w:trHeight w:val="286"/>
          <w:jc w:val="center"/>
        </w:trPr>
        <w:tc>
          <w:tcPr>
            <w:tcW w:w="1038" w:type="pct"/>
            <w:vAlign w:val="center"/>
          </w:tcPr>
          <w:p w:rsidR="0022705D" w:rsidRDefault="0022705D" w:rsidP="007C2843">
            <w:pPr>
              <w:jc w:val="center"/>
              <w:rPr>
                <w:rFonts w:cs="Calibri"/>
              </w:rPr>
            </w:pPr>
            <w:r>
              <w:rPr>
                <w:rFonts w:cs="Calibri"/>
              </w:rPr>
              <w:t>4</w:t>
            </w:r>
          </w:p>
        </w:tc>
        <w:tc>
          <w:tcPr>
            <w:tcW w:w="3962" w:type="pct"/>
            <w:vAlign w:val="center"/>
          </w:tcPr>
          <w:p w:rsidR="0022705D" w:rsidRDefault="0022705D" w:rsidP="007C2843">
            <w:pPr>
              <w:rPr>
                <w:lang w:eastAsia="es-CL"/>
              </w:rPr>
            </w:pPr>
            <w:r w:rsidRPr="00C94E97">
              <w:rPr>
                <w:lang w:eastAsia="es-CL"/>
              </w:rPr>
              <w:t>Carta de fecha 29 de junio de 2018, que responde a un requerimiento de Información Realizado al titular por parte de SERNAGEOMIN</w:t>
            </w:r>
            <w:r>
              <w:rPr>
                <w:lang w:eastAsia="es-CL"/>
              </w:rPr>
              <w:t>.</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lang w:val="es-CL" w:eastAsia="en-US"/>
              </w:rPr>
            </w:pPr>
            <w:r>
              <w:rPr>
                <w:rFonts w:cs="Calibri"/>
                <w:lang w:val="es-CL" w:eastAsia="en-US"/>
              </w:rPr>
              <w:t>5</w:t>
            </w:r>
          </w:p>
        </w:tc>
        <w:tc>
          <w:tcPr>
            <w:tcW w:w="3962" w:type="pct"/>
            <w:vAlign w:val="center"/>
          </w:tcPr>
          <w:p w:rsidR="0022705D" w:rsidRPr="006939FF" w:rsidRDefault="0022705D" w:rsidP="007C2843">
            <w:pPr>
              <w:rPr>
                <w:lang w:eastAsia="es-CL"/>
              </w:rPr>
            </w:pPr>
            <w:r>
              <w:rPr>
                <w:lang w:eastAsia="es-CL"/>
              </w:rPr>
              <w:t xml:space="preserve">Carta de fecha 03 de enero de 2019, que responde requerimiento de información mediante Resolución Exenta ORC </w:t>
            </w:r>
            <w:proofErr w:type="spellStart"/>
            <w:r>
              <w:rPr>
                <w:lang w:eastAsia="es-CL"/>
              </w:rPr>
              <w:t>N°</w:t>
            </w:r>
            <w:proofErr w:type="spellEnd"/>
            <w:r>
              <w:rPr>
                <w:lang w:eastAsia="es-CL"/>
              </w:rPr>
              <w:t xml:space="preserve"> 60/2018.</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rPr>
            </w:pPr>
            <w:r>
              <w:rPr>
                <w:rFonts w:cs="Calibri"/>
              </w:rPr>
              <w:t>6</w:t>
            </w:r>
          </w:p>
        </w:tc>
        <w:tc>
          <w:tcPr>
            <w:tcW w:w="3962" w:type="pct"/>
            <w:vAlign w:val="center"/>
          </w:tcPr>
          <w:p w:rsidR="0022705D" w:rsidRDefault="0022705D" w:rsidP="007C2843">
            <w:pPr>
              <w:rPr>
                <w:lang w:eastAsia="es-CL"/>
              </w:rPr>
            </w:pPr>
            <w:r>
              <w:rPr>
                <w:lang w:eastAsia="es-CL"/>
              </w:rPr>
              <w:t xml:space="preserve">Carta de fecha 01 de octubre de 2018, que responde requerimiento de información mediante Resolución Exenta ORC </w:t>
            </w:r>
            <w:proofErr w:type="spellStart"/>
            <w:r>
              <w:rPr>
                <w:lang w:eastAsia="es-CL"/>
              </w:rPr>
              <w:t>N°</w:t>
            </w:r>
            <w:proofErr w:type="spellEnd"/>
            <w:r>
              <w:rPr>
                <w:lang w:eastAsia="es-CL"/>
              </w:rPr>
              <w:t xml:space="preserve"> 37/2018.</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lang w:val="es-CL" w:eastAsia="en-US"/>
              </w:rPr>
            </w:pPr>
            <w:r>
              <w:rPr>
                <w:rFonts w:cs="Calibri"/>
                <w:lang w:val="es-CL" w:eastAsia="en-US"/>
              </w:rPr>
              <w:t>7</w:t>
            </w:r>
          </w:p>
        </w:tc>
        <w:tc>
          <w:tcPr>
            <w:tcW w:w="3962" w:type="pct"/>
            <w:vAlign w:val="center"/>
          </w:tcPr>
          <w:p w:rsidR="0022705D" w:rsidRPr="006939FF" w:rsidRDefault="0022705D" w:rsidP="007C2843">
            <w:pPr>
              <w:rPr>
                <w:lang w:eastAsia="es-CL"/>
              </w:rPr>
            </w:pPr>
            <w:r>
              <w:rPr>
                <w:lang w:eastAsia="es-CL"/>
              </w:rPr>
              <w:t xml:space="preserve">Oficio </w:t>
            </w:r>
            <w:proofErr w:type="spellStart"/>
            <w:r>
              <w:rPr>
                <w:lang w:eastAsia="es-CL"/>
              </w:rPr>
              <w:t>N°</w:t>
            </w:r>
            <w:proofErr w:type="spellEnd"/>
            <w:r>
              <w:rPr>
                <w:lang w:eastAsia="es-CL"/>
              </w:rPr>
              <w:t xml:space="preserve"> 812 Remitido por Alcalde de Salamanca con fecha 11 de agosto de 2017.</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rPr>
            </w:pPr>
            <w:r>
              <w:rPr>
                <w:rFonts w:cs="Calibri"/>
              </w:rPr>
              <w:t>8</w:t>
            </w:r>
          </w:p>
        </w:tc>
        <w:tc>
          <w:tcPr>
            <w:tcW w:w="3962" w:type="pct"/>
            <w:vAlign w:val="center"/>
          </w:tcPr>
          <w:p w:rsidR="0022705D" w:rsidRDefault="0022705D" w:rsidP="007C2843">
            <w:pPr>
              <w:rPr>
                <w:lang w:eastAsia="es-CL"/>
              </w:rPr>
            </w:pPr>
            <w:r>
              <w:rPr>
                <w:lang w:eastAsia="es-CL"/>
              </w:rPr>
              <w:t xml:space="preserve">Carta de fecha 10 julio de 2018, titular responde requerimiento de información mediante Resolución </w:t>
            </w:r>
            <w:proofErr w:type="spellStart"/>
            <w:r>
              <w:rPr>
                <w:lang w:eastAsia="es-CL"/>
              </w:rPr>
              <w:t>N°</w:t>
            </w:r>
            <w:proofErr w:type="spellEnd"/>
            <w:r>
              <w:rPr>
                <w:lang w:eastAsia="es-CL"/>
              </w:rPr>
              <w:t xml:space="preserve"> 22.</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rPr>
            </w:pPr>
            <w:r>
              <w:rPr>
                <w:rFonts w:cs="Calibri"/>
              </w:rPr>
              <w:t>9</w:t>
            </w:r>
          </w:p>
        </w:tc>
        <w:tc>
          <w:tcPr>
            <w:tcW w:w="3962" w:type="pct"/>
            <w:vAlign w:val="center"/>
          </w:tcPr>
          <w:p w:rsidR="0022705D" w:rsidRDefault="0022705D" w:rsidP="007C2843">
            <w:pPr>
              <w:rPr>
                <w:lang w:eastAsia="es-CL"/>
              </w:rPr>
            </w:pPr>
            <w:r>
              <w:rPr>
                <w:lang w:eastAsia="es-CL"/>
              </w:rPr>
              <w:t xml:space="preserve">Carta de fecha 10- </w:t>
            </w:r>
            <w:proofErr w:type="gramStart"/>
            <w:r>
              <w:rPr>
                <w:lang w:eastAsia="es-CL"/>
              </w:rPr>
              <w:t>Octubre</w:t>
            </w:r>
            <w:proofErr w:type="gramEnd"/>
            <w:r>
              <w:rPr>
                <w:lang w:eastAsia="es-CL"/>
              </w:rPr>
              <w:t xml:space="preserve"> de 2018, titular responde requerimiento de información mediante Resolución </w:t>
            </w:r>
            <w:proofErr w:type="spellStart"/>
            <w:r>
              <w:rPr>
                <w:lang w:eastAsia="es-CL"/>
              </w:rPr>
              <w:t>N°</w:t>
            </w:r>
            <w:proofErr w:type="spellEnd"/>
            <w:r>
              <w:rPr>
                <w:lang w:eastAsia="es-CL"/>
              </w:rPr>
              <w:t xml:space="preserve"> 22.</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rPr>
            </w:pPr>
            <w:r>
              <w:rPr>
                <w:rFonts w:cs="Calibri"/>
              </w:rPr>
              <w:t>10</w:t>
            </w:r>
          </w:p>
        </w:tc>
        <w:tc>
          <w:tcPr>
            <w:tcW w:w="3962" w:type="pct"/>
            <w:vAlign w:val="center"/>
          </w:tcPr>
          <w:p w:rsidR="0022705D" w:rsidRDefault="0022705D" w:rsidP="007C2843">
            <w:pPr>
              <w:rPr>
                <w:lang w:eastAsia="es-CL"/>
              </w:rPr>
            </w:pPr>
            <w:r>
              <w:rPr>
                <w:rFonts w:eastAsia="Times New Roman"/>
                <w:bCs/>
                <w:color w:val="000000"/>
                <w:lang w:eastAsia="es-CL"/>
              </w:rPr>
              <w:t xml:space="preserve">Ordinario </w:t>
            </w:r>
            <w:proofErr w:type="spellStart"/>
            <w:r>
              <w:rPr>
                <w:rFonts w:eastAsia="Times New Roman"/>
                <w:bCs/>
                <w:color w:val="000000"/>
                <w:lang w:eastAsia="es-CL"/>
              </w:rPr>
              <w:t>N°</w:t>
            </w:r>
            <w:proofErr w:type="spellEnd"/>
            <w:r>
              <w:rPr>
                <w:rFonts w:eastAsia="Times New Roman"/>
                <w:bCs/>
                <w:color w:val="000000"/>
                <w:lang w:eastAsia="es-CL"/>
              </w:rPr>
              <w:t xml:space="preserve"> 498 de fecha 26-11-2018, DGA remite reporte técnico.</w:t>
            </w:r>
          </w:p>
        </w:tc>
      </w:tr>
      <w:tr w:rsidR="0022705D" w:rsidRPr="007A7DEB" w:rsidTr="007C2843">
        <w:trPr>
          <w:trHeight w:val="286"/>
          <w:jc w:val="center"/>
        </w:trPr>
        <w:tc>
          <w:tcPr>
            <w:tcW w:w="1038" w:type="pct"/>
            <w:vAlign w:val="center"/>
          </w:tcPr>
          <w:p w:rsidR="0022705D" w:rsidRPr="007A7DEB" w:rsidRDefault="0022705D" w:rsidP="007C2843">
            <w:pPr>
              <w:jc w:val="center"/>
              <w:rPr>
                <w:rFonts w:cs="Calibri"/>
              </w:rPr>
            </w:pPr>
            <w:r>
              <w:rPr>
                <w:rFonts w:cs="Calibri"/>
              </w:rPr>
              <w:t>11</w:t>
            </w:r>
          </w:p>
        </w:tc>
        <w:tc>
          <w:tcPr>
            <w:tcW w:w="3962" w:type="pct"/>
            <w:vAlign w:val="center"/>
          </w:tcPr>
          <w:p w:rsidR="0022705D" w:rsidRDefault="0022705D" w:rsidP="007C2843">
            <w:pPr>
              <w:rPr>
                <w:rFonts w:eastAsia="Times New Roman"/>
                <w:bCs/>
                <w:color w:val="000000"/>
                <w:lang w:eastAsia="es-CL"/>
              </w:rPr>
            </w:pPr>
            <w:r w:rsidRPr="00226EEC">
              <w:rPr>
                <w:rFonts w:eastAsia="Times New Roman"/>
                <w:bCs/>
                <w:color w:val="000000"/>
                <w:lang w:val="es-CL" w:eastAsia="es-CL"/>
              </w:rPr>
              <w:t>Carta sin número, de fecha 12 de marzo de 2019</w:t>
            </w:r>
            <w:r>
              <w:rPr>
                <w:rFonts w:eastAsia="Times New Roman"/>
                <w:bCs/>
                <w:color w:val="000000"/>
                <w:lang w:val="es-CL" w:eastAsia="es-CL"/>
              </w:rPr>
              <w:t>.</w:t>
            </w:r>
          </w:p>
        </w:tc>
      </w:tr>
    </w:tbl>
    <w:p w:rsidR="0022705D" w:rsidRPr="0022705D" w:rsidRDefault="0022705D" w:rsidP="00452782">
      <w:pPr>
        <w:pStyle w:val="Ttulo1"/>
        <w:numPr>
          <w:ilvl w:val="0"/>
          <w:numId w:val="0"/>
        </w:numPr>
        <w:ind w:left="576"/>
      </w:pPr>
    </w:p>
    <w:p w:rsidR="00F64425" w:rsidRDefault="00F64425" w:rsidP="00F64425">
      <w:pPr>
        <w:pStyle w:val="Ttulo1"/>
        <w:numPr>
          <w:ilvl w:val="0"/>
          <w:numId w:val="0"/>
        </w:numPr>
        <w:ind w:left="576"/>
      </w:pPr>
    </w:p>
    <w:p w:rsidR="00F64425" w:rsidRPr="00F64425" w:rsidRDefault="00F64425" w:rsidP="00F64425">
      <w:pPr>
        <w:pStyle w:val="Listaconnmeros"/>
        <w:numPr>
          <w:ilvl w:val="0"/>
          <w:numId w:val="0"/>
        </w:numPr>
        <w:ind w:left="360"/>
      </w:pPr>
    </w:p>
    <w:p w:rsidR="007A7DEB" w:rsidRPr="007A7DEB" w:rsidRDefault="007A7DEB" w:rsidP="007A7DEB">
      <w:pPr>
        <w:spacing w:after="0" w:line="240" w:lineRule="auto"/>
        <w:jc w:val="both"/>
        <w:rPr>
          <w:rFonts w:ascii="Calibri" w:eastAsia="Calibri" w:hAnsi="Calibri" w:cs="Times New Roman"/>
          <w:sz w:val="20"/>
          <w:szCs w:val="20"/>
        </w:rPr>
      </w:pPr>
    </w:p>
    <w:p w:rsidR="007A7DEB" w:rsidRPr="007A7DEB" w:rsidRDefault="007A7DEB" w:rsidP="007A7DEB">
      <w:pPr>
        <w:spacing w:line="240" w:lineRule="auto"/>
        <w:jc w:val="center"/>
        <w:rPr>
          <w:rFonts w:ascii="Calibri" w:eastAsia="Calibri" w:hAnsi="Calibri" w:cs="Calibri"/>
          <w:sz w:val="28"/>
          <w:szCs w:val="32"/>
        </w:rPr>
      </w:pPr>
    </w:p>
    <w:sectPr w:rsidR="007A7DEB" w:rsidRPr="007A7DEB" w:rsidSect="000A28D4">
      <w:footerReference w:type="default" r:id="rId2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087" w:rsidRDefault="00D32087" w:rsidP="00E56524">
      <w:pPr>
        <w:spacing w:after="0" w:line="240" w:lineRule="auto"/>
      </w:pPr>
      <w:r>
        <w:separator/>
      </w:r>
    </w:p>
  </w:endnote>
  <w:endnote w:type="continuationSeparator" w:id="0">
    <w:p w:rsidR="00D32087" w:rsidRDefault="00D32087" w:rsidP="00E56524">
      <w:pPr>
        <w:spacing w:after="0" w:line="240" w:lineRule="auto"/>
      </w:pPr>
      <w:r>
        <w:continuationSeparator/>
      </w:r>
    </w:p>
  </w:endnote>
  <w:endnote w:id="1">
    <w:p w:rsidR="009C3151" w:rsidRDefault="009C3151">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9C3151" w:rsidRDefault="009C3151">
        <w:pPr>
          <w:pStyle w:val="Piedepgina"/>
          <w:jc w:val="right"/>
        </w:pPr>
        <w:r>
          <w:fldChar w:fldCharType="begin"/>
        </w:r>
        <w:r>
          <w:instrText>PAGE   \* MERGEFORMAT</w:instrText>
        </w:r>
        <w:r>
          <w:fldChar w:fldCharType="separate"/>
        </w:r>
        <w:r w:rsidRPr="000C5E93">
          <w:rPr>
            <w:noProof/>
            <w:lang w:val="es-ES"/>
          </w:rPr>
          <w:t>21</w:t>
        </w:r>
        <w:r>
          <w:fldChar w:fldCharType="end"/>
        </w:r>
      </w:p>
    </w:sdtContent>
  </w:sdt>
  <w:p w:rsidR="009C3151" w:rsidRPr="00E56524" w:rsidRDefault="009C315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C3151" w:rsidRPr="00E56524" w:rsidRDefault="009C315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C3151" w:rsidRDefault="009C31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9C3151" w:rsidRDefault="009C3151">
        <w:pPr>
          <w:pStyle w:val="Piedepgina"/>
          <w:jc w:val="right"/>
        </w:pPr>
        <w:r>
          <w:fldChar w:fldCharType="begin"/>
        </w:r>
        <w:r>
          <w:instrText>PAGE   \* MERGEFORMAT</w:instrText>
        </w:r>
        <w:r>
          <w:fldChar w:fldCharType="separate"/>
        </w:r>
        <w:r w:rsidRPr="000C5E93">
          <w:rPr>
            <w:noProof/>
            <w:lang w:val="es-ES"/>
          </w:rPr>
          <w:t>31</w:t>
        </w:r>
        <w:r>
          <w:fldChar w:fldCharType="end"/>
        </w:r>
      </w:p>
    </w:sdtContent>
  </w:sdt>
  <w:p w:rsidR="009C3151" w:rsidRPr="00E56524" w:rsidRDefault="009C315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C3151" w:rsidRPr="00E56524" w:rsidRDefault="009C315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C3151" w:rsidRDefault="009C31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087" w:rsidRDefault="00D32087" w:rsidP="00E56524">
      <w:pPr>
        <w:spacing w:after="0" w:line="240" w:lineRule="auto"/>
      </w:pPr>
      <w:r>
        <w:separator/>
      </w:r>
    </w:p>
  </w:footnote>
  <w:footnote w:type="continuationSeparator" w:id="0">
    <w:p w:rsidR="00D32087" w:rsidRDefault="00D32087" w:rsidP="00E56524">
      <w:pPr>
        <w:spacing w:after="0" w:line="240" w:lineRule="auto"/>
      </w:pPr>
      <w:r>
        <w:continuationSeparator/>
      </w:r>
    </w:p>
  </w:footnote>
  <w:footnote w:id="1">
    <w:p w:rsidR="009C3151" w:rsidRDefault="009C3151"/>
    <w:p w:rsidR="009C3151" w:rsidRDefault="009C3151">
      <w:pPr>
        <w:pStyle w:val="Textonotapie"/>
      </w:pPr>
    </w:p>
  </w:footnote>
  <w:footnote w:id="2">
    <w:p w:rsidR="009C3151" w:rsidRDefault="009C3151"/>
    <w:p w:rsidR="009C3151" w:rsidRDefault="009C3151" w:rsidP="008D1A50">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6F3D8F"/>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9F40BDA"/>
    <w:multiLevelType w:val="hybridMultilevel"/>
    <w:tmpl w:val="3A507D1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0A114FBE"/>
    <w:multiLevelType w:val="multilevel"/>
    <w:tmpl w:val="36523F72"/>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6" w15:restartNumberingAfterBreak="0">
    <w:nsid w:val="0A482F54"/>
    <w:multiLevelType w:val="hybridMultilevel"/>
    <w:tmpl w:val="D0E0A730"/>
    <w:lvl w:ilvl="0" w:tplc="4546E28C">
      <w:start w:val="1"/>
      <w:numFmt w:val="decimal"/>
      <w:lvlText w:val="3.%1."/>
      <w:lvlJc w:val="left"/>
      <w:pPr>
        <w:ind w:left="1440" w:hanging="360"/>
      </w:pPr>
      <w:rPr>
        <w:rFonts w:asciiTheme="minorHAnsi" w:hAnsiTheme="minorHAnsi" w:cstheme="minorHAnsi"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0A6F6342"/>
    <w:multiLevelType w:val="multilevel"/>
    <w:tmpl w:val="36523F72"/>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8" w15:restartNumberingAfterBreak="0">
    <w:nsid w:val="11CE4FD4"/>
    <w:multiLevelType w:val="hybridMultilevel"/>
    <w:tmpl w:val="DF485AAC"/>
    <w:lvl w:ilvl="0" w:tplc="2D9ADCA2">
      <w:start w:val="1"/>
      <w:numFmt w:val="decimal"/>
      <w:lvlText w:val="5.%1."/>
      <w:lvlJc w:val="left"/>
      <w:pPr>
        <w:ind w:left="1440" w:hanging="360"/>
      </w:pPr>
      <w:rPr>
        <w:rFonts w:asciiTheme="minorHAnsi" w:hAnsiTheme="minorHAnsi" w:cstheme="minorHAnsi"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3A26E16"/>
    <w:multiLevelType w:val="hybridMultilevel"/>
    <w:tmpl w:val="C822417A"/>
    <w:lvl w:ilvl="0" w:tplc="B3D8E70E">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4081E2A"/>
    <w:multiLevelType w:val="hybridMultilevel"/>
    <w:tmpl w:val="4CB422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45A7A93"/>
    <w:multiLevelType w:val="hybridMultilevel"/>
    <w:tmpl w:val="094E6D16"/>
    <w:lvl w:ilvl="0" w:tplc="5746921E">
      <w:start w:val="1"/>
      <w:numFmt w:val="decimal"/>
      <w:lvlText w:val="6.%1."/>
      <w:lvlJc w:val="left"/>
      <w:pPr>
        <w:ind w:left="1440" w:hanging="360"/>
      </w:pPr>
      <w:rPr>
        <w:rFonts w:asciiTheme="minorHAnsi" w:hAnsiTheme="minorHAnsi" w:cstheme="minorHAnsi"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1F9A1357"/>
    <w:multiLevelType w:val="hybridMultilevel"/>
    <w:tmpl w:val="4CB422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15201D9"/>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5" w15:restartNumberingAfterBreak="0">
    <w:nsid w:val="226772CF"/>
    <w:multiLevelType w:val="hybridMultilevel"/>
    <w:tmpl w:val="92FC6E2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6252113"/>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7" w15:restartNumberingAfterBreak="0">
    <w:nsid w:val="27C27A0E"/>
    <w:multiLevelType w:val="multilevel"/>
    <w:tmpl w:val="36523F72"/>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8" w15:restartNumberingAfterBreak="0">
    <w:nsid w:val="285D2F8B"/>
    <w:multiLevelType w:val="multilevel"/>
    <w:tmpl w:val="6B54E31C"/>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9" w15:restartNumberingAfterBreak="0">
    <w:nsid w:val="29263F0B"/>
    <w:multiLevelType w:val="multilevel"/>
    <w:tmpl w:val="36523F72"/>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20" w15:restartNumberingAfterBreak="0">
    <w:nsid w:val="2CFF5DD5"/>
    <w:multiLevelType w:val="hybridMultilevel"/>
    <w:tmpl w:val="EC5631E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2E175C7F"/>
    <w:multiLevelType w:val="hybridMultilevel"/>
    <w:tmpl w:val="C4187618"/>
    <w:lvl w:ilvl="0" w:tplc="3C0280C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335B6D67"/>
    <w:multiLevelType w:val="hybridMultilevel"/>
    <w:tmpl w:val="094E6D16"/>
    <w:lvl w:ilvl="0" w:tplc="5746921E">
      <w:start w:val="1"/>
      <w:numFmt w:val="decimal"/>
      <w:lvlText w:val="6.%1."/>
      <w:lvlJc w:val="left"/>
      <w:pPr>
        <w:ind w:left="1440" w:hanging="360"/>
      </w:pPr>
      <w:rPr>
        <w:rFonts w:asciiTheme="minorHAnsi" w:hAnsiTheme="minorHAnsi" w:cstheme="minorHAnsi"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3705784C"/>
    <w:multiLevelType w:val="hybridMultilevel"/>
    <w:tmpl w:val="503EC416"/>
    <w:lvl w:ilvl="0" w:tplc="700256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BE74FD5"/>
    <w:multiLevelType w:val="hybridMultilevel"/>
    <w:tmpl w:val="E55EE496"/>
    <w:lvl w:ilvl="0" w:tplc="34480D20">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EFC01F5"/>
    <w:multiLevelType w:val="hybridMultilevel"/>
    <w:tmpl w:val="2C307E2C"/>
    <w:lvl w:ilvl="0" w:tplc="1610E3A8">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1714089"/>
    <w:multiLevelType w:val="hybridMultilevel"/>
    <w:tmpl w:val="722ED24C"/>
    <w:lvl w:ilvl="0" w:tplc="636211F6">
      <w:start w:val="1"/>
      <w:numFmt w:val="lowerLetter"/>
      <w:lvlText w:val="%1."/>
      <w:lvlJc w:val="left"/>
      <w:pPr>
        <w:ind w:left="360" w:hanging="360"/>
      </w:pPr>
      <w:rPr>
        <w:b w:val="0"/>
        <w:i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63650B6"/>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3052E05"/>
    <w:multiLevelType w:val="hybridMultilevel"/>
    <w:tmpl w:val="82A0DB9A"/>
    <w:lvl w:ilvl="0" w:tplc="67A0FC7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2B7946"/>
    <w:multiLevelType w:val="hybridMultilevel"/>
    <w:tmpl w:val="BDFCE26C"/>
    <w:lvl w:ilvl="0" w:tplc="E86C2FAE">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E7879C4"/>
    <w:multiLevelType w:val="multilevel"/>
    <w:tmpl w:val="36523F72"/>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36" w15:restartNumberingAfterBreak="0">
    <w:nsid w:val="5F20086A"/>
    <w:multiLevelType w:val="hybridMultilevel"/>
    <w:tmpl w:val="82A0DB9A"/>
    <w:lvl w:ilvl="0" w:tplc="67A0FC7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F4B1BE0"/>
    <w:multiLevelType w:val="hybridMultilevel"/>
    <w:tmpl w:val="9BBE6A04"/>
    <w:lvl w:ilvl="0" w:tplc="2DFEC69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F592E0E"/>
    <w:multiLevelType w:val="multilevel"/>
    <w:tmpl w:val="36523F72"/>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39" w15:restartNumberingAfterBreak="0">
    <w:nsid w:val="5FF15B0F"/>
    <w:multiLevelType w:val="hybridMultilevel"/>
    <w:tmpl w:val="2F1A74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2687DCF"/>
    <w:multiLevelType w:val="hybridMultilevel"/>
    <w:tmpl w:val="503EC416"/>
    <w:lvl w:ilvl="0" w:tplc="700256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36978BE"/>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2" w15:restartNumberingAfterBreak="0">
    <w:nsid w:val="63BF5522"/>
    <w:multiLevelType w:val="hybridMultilevel"/>
    <w:tmpl w:val="0F56956E"/>
    <w:lvl w:ilvl="0" w:tplc="D4B00012">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8AD76D9"/>
    <w:multiLevelType w:val="hybridMultilevel"/>
    <w:tmpl w:val="DA78D05E"/>
    <w:lvl w:ilvl="0" w:tplc="F0044BA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D024522"/>
    <w:multiLevelType w:val="hybridMultilevel"/>
    <w:tmpl w:val="0D62A812"/>
    <w:lvl w:ilvl="0" w:tplc="6DA4BE60">
      <w:start w:val="1"/>
      <w:numFmt w:val="decimal"/>
      <w:lvlText w:val="4.%1."/>
      <w:lvlJc w:val="left"/>
      <w:pPr>
        <w:ind w:left="1440" w:hanging="360"/>
      </w:pPr>
      <w:rPr>
        <w:rFonts w:asciiTheme="minorHAnsi" w:hAnsiTheme="minorHAnsi" w:cstheme="minorHAnsi"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6E632E3A"/>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6" w15:restartNumberingAfterBreak="0">
    <w:nsid w:val="713D7649"/>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3183442"/>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8B800B1"/>
    <w:multiLevelType w:val="multilevel"/>
    <w:tmpl w:val="53963B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1" w15:restartNumberingAfterBreak="0">
    <w:nsid w:val="7FF82F58"/>
    <w:multiLevelType w:val="hybridMultilevel"/>
    <w:tmpl w:val="E52693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1"/>
  </w:num>
  <w:num w:numId="4">
    <w:abstractNumId w:val="34"/>
  </w:num>
  <w:num w:numId="5">
    <w:abstractNumId w:val="12"/>
  </w:num>
  <w:num w:numId="6">
    <w:abstractNumId w:val="1"/>
  </w:num>
  <w:num w:numId="7">
    <w:abstractNumId w:val="33"/>
  </w:num>
  <w:num w:numId="8">
    <w:abstractNumId w:val="28"/>
  </w:num>
  <w:num w:numId="9">
    <w:abstractNumId w:val="29"/>
  </w:num>
  <w:num w:numId="10">
    <w:abstractNumId w:val="47"/>
  </w:num>
  <w:num w:numId="11">
    <w:abstractNumId w:val="49"/>
  </w:num>
  <w:num w:numId="12">
    <w:abstractNumId w:val="3"/>
  </w:num>
  <w:num w:numId="13">
    <w:abstractNumId w:val="22"/>
  </w:num>
  <w:num w:numId="14">
    <w:abstractNumId w:val="13"/>
  </w:num>
  <w:num w:numId="15">
    <w:abstractNumId w:val="43"/>
  </w:num>
  <w:num w:numId="16">
    <w:abstractNumId w:val="32"/>
  </w:num>
  <w:num w:numId="17">
    <w:abstractNumId w:val="27"/>
  </w:num>
  <w:num w:numId="18">
    <w:abstractNumId w:val="10"/>
  </w:num>
  <w:num w:numId="19">
    <w:abstractNumId w:val="37"/>
  </w:num>
  <w:num w:numId="20">
    <w:abstractNumId w:val="36"/>
  </w:num>
  <w:num w:numId="21">
    <w:abstractNumId w:val="21"/>
  </w:num>
  <w:num w:numId="22">
    <w:abstractNumId w:val="9"/>
  </w:num>
  <w:num w:numId="23">
    <w:abstractNumId w:val="15"/>
  </w:num>
  <w:num w:numId="24">
    <w:abstractNumId w:val="50"/>
  </w:num>
  <w:num w:numId="25">
    <w:abstractNumId w:val="41"/>
  </w:num>
  <w:num w:numId="26">
    <w:abstractNumId w:val="18"/>
  </w:num>
  <w:num w:numId="27">
    <w:abstractNumId w:val="14"/>
  </w:num>
  <w:num w:numId="28">
    <w:abstractNumId w:val="38"/>
  </w:num>
  <w:num w:numId="29">
    <w:abstractNumId w:val="2"/>
  </w:num>
  <w:num w:numId="30">
    <w:abstractNumId w:val="48"/>
  </w:num>
  <w:num w:numId="31">
    <w:abstractNumId w:val="30"/>
  </w:num>
  <w:num w:numId="32">
    <w:abstractNumId w:val="5"/>
  </w:num>
  <w:num w:numId="33">
    <w:abstractNumId w:val="46"/>
  </w:num>
  <w:num w:numId="34">
    <w:abstractNumId w:val="19"/>
  </w:num>
  <w:num w:numId="35">
    <w:abstractNumId w:val="35"/>
  </w:num>
  <w:num w:numId="36">
    <w:abstractNumId w:val="45"/>
  </w:num>
  <w:num w:numId="37">
    <w:abstractNumId w:val="17"/>
  </w:num>
  <w:num w:numId="38">
    <w:abstractNumId w:val="20"/>
  </w:num>
  <w:num w:numId="39">
    <w:abstractNumId w:val="6"/>
  </w:num>
  <w:num w:numId="40">
    <w:abstractNumId w:val="44"/>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8"/>
  </w:num>
  <w:num w:numId="44">
    <w:abstractNumId w:val="23"/>
  </w:num>
  <w:num w:numId="45">
    <w:abstractNumId w:val="24"/>
  </w:num>
  <w:num w:numId="46">
    <w:abstractNumId w:val="16"/>
  </w:num>
  <w:num w:numId="47">
    <w:abstractNumId w:val="51"/>
  </w:num>
  <w:num w:numId="48">
    <w:abstractNumId w:val="11"/>
  </w:num>
  <w:num w:numId="49">
    <w:abstractNumId w:val="25"/>
  </w:num>
  <w:num w:numId="50">
    <w:abstractNumId w:val="26"/>
  </w:num>
  <w:num w:numId="51">
    <w:abstractNumId w:val="42"/>
  </w:num>
  <w:num w:numId="52">
    <w:abstractNumId w:val="39"/>
  </w:num>
  <w:num w:numId="53">
    <w:abstractNumId w:val="40"/>
  </w:num>
  <w:num w:numId="54">
    <w:abstractNumId w:val="7"/>
  </w:num>
  <w:num w:numId="55">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BE8"/>
    <w:rsid w:val="00001AEE"/>
    <w:rsid w:val="00007F4B"/>
    <w:rsid w:val="0001050E"/>
    <w:rsid w:val="00012D50"/>
    <w:rsid w:val="000138A2"/>
    <w:rsid w:val="00020212"/>
    <w:rsid w:val="000301AD"/>
    <w:rsid w:val="00031478"/>
    <w:rsid w:val="00036890"/>
    <w:rsid w:val="0004491B"/>
    <w:rsid w:val="00047266"/>
    <w:rsid w:val="00061142"/>
    <w:rsid w:val="000619FF"/>
    <w:rsid w:val="000621CE"/>
    <w:rsid w:val="000700EF"/>
    <w:rsid w:val="00070285"/>
    <w:rsid w:val="000731C2"/>
    <w:rsid w:val="00083A85"/>
    <w:rsid w:val="00083CAE"/>
    <w:rsid w:val="00086E0E"/>
    <w:rsid w:val="000935EA"/>
    <w:rsid w:val="000941F4"/>
    <w:rsid w:val="000A28D4"/>
    <w:rsid w:val="000A6DD2"/>
    <w:rsid w:val="000A6E23"/>
    <w:rsid w:val="000B5265"/>
    <w:rsid w:val="000C1203"/>
    <w:rsid w:val="000C5E93"/>
    <w:rsid w:val="000C727E"/>
    <w:rsid w:val="000C7DBC"/>
    <w:rsid w:val="000D0027"/>
    <w:rsid w:val="000D055D"/>
    <w:rsid w:val="000D2158"/>
    <w:rsid w:val="000E1F0A"/>
    <w:rsid w:val="000E1F6F"/>
    <w:rsid w:val="000E7C5C"/>
    <w:rsid w:val="000F042B"/>
    <w:rsid w:val="000F1A58"/>
    <w:rsid w:val="000F2F86"/>
    <w:rsid w:val="000F3679"/>
    <w:rsid w:val="000F3C0E"/>
    <w:rsid w:val="000F557E"/>
    <w:rsid w:val="00100B53"/>
    <w:rsid w:val="0010189F"/>
    <w:rsid w:val="00101D6C"/>
    <w:rsid w:val="001029E5"/>
    <w:rsid w:val="00103CA3"/>
    <w:rsid w:val="00110E9F"/>
    <w:rsid w:val="00110EB1"/>
    <w:rsid w:val="00111960"/>
    <w:rsid w:val="00112E35"/>
    <w:rsid w:val="00124143"/>
    <w:rsid w:val="00130D25"/>
    <w:rsid w:val="001411D3"/>
    <w:rsid w:val="00145020"/>
    <w:rsid w:val="001465BA"/>
    <w:rsid w:val="0014780C"/>
    <w:rsid w:val="001520B1"/>
    <w:rsid w:val="0016011F"/>
    <w:rsid w:val="00164CE8"/>
    <w:rsid w:val="00175600"/>
    <w:rsid w:val="00181E24"/>
    <w:rsid w:val="001826EB"/>
    <w:rsid w:val="00182A7D"/>
    <w:rsid w:val="001836D2"/>
    <w:rsid w:val="00191FC0"/>
    <w:rsid w:val="001A21E6"/>
    <w:rsid w:val="001A27F4"/>
    <w:rsid w:val="001A66EA"/>
    <w:rsid w:val="001B6B90"/>
    <w:rsid w:val="001C286B"/>
    <w:rsid w:val="001C2BC9"/>
    <w:rsid w:val="001C450D"/>
    <w:rsid w:val="001D134F"/>
    <w:rsid w:val="001F2BC7"/>
    <w:rsid w:val="001F5E89"/>
    <w:rsid w:val="002026F3"/>
    <w:rsid w:val="002035A2"/>
    <w:rsid w:val="00214A7F"/>
    <w:rsid w:val="002150EB"/>
    <w:rsid w:val="002152C6"/>
    <w:rsid w:val="0022705D"/>
    <w:rsid w:val="00227647"/>
    <w:rsid w:val="00227ECE"/>
    <w:rsid w:val="0023126F"/>
    <w:rsid w:val="00232DA7"/>
    <w:rsid w:val="00232DB4"/>
    <w:rsid w:val="00233CC7"/>
    <w:rsid w:val="00234FC1"/>
    <w:rsid w:val="00240EDB"/>
    <w:rsid w:val="00246D82"/>
    <w:rsid w:val="00247E48"/>
    <w:rsid w:val="0025024D"/>
    <w:rsid w:val="002601FA"/>
    <w:rsid w:val="00262223"/>
    <w:rsid w:val="00262969"/>
    <w:rsid w:val="00270AFE"/>
    <w:rsid w:val="002774F9"/>
    <w:rsid w:val="00281265"/>
    <w:rsid w:val="0028651E"/>
    <w:rsid w:val="002904C4"/>
    <w:rsid w:val="00293D64"/>
    <w:rsid w:val="002A1893"/>
    <w:rsid w:val="002A51D7"/>
    <w:rsid w:val="002A64C0"/>
    <w:rsid w:val="002B28AD"/>
    <w:rsid w:val="002C59E0"/>
    <w:rsid w:val="002D0FF8"/>
    <w:rsid w:val="002D2989"/>
    <w:rsid w:val="002D364A"/>
    <w:rsid w:val="002D56DB"/>
    <w:rsid w:val="002E5881"/>
    <w:rsid w:val="002E78C9"/>
    <w:rsid w:val="002F0765"/>
    <w:rsid w:val="002F07BC"/>
    <w:rsid w:val="002F2434"/>
    <w:rsid w:val="002F56FD"/>
    <w:rsid w:val="0030038F"/>
    <w:rsid w:val="00300EFC"/>
    <w:rsid w:val="00302387"/>
    <w:rsid w:val="00306BD3"/>
    <w:rsid w:val="003078FD"/>
    <w:rsid w:val="00316500"/>
    <w:rsid w:val="003230A5"/>
    <w:rsid w:val="003231CD"/>
    <w:rsid w:val="00323C4D"/>
    <w:rsid w:val="0032649B"/>
    <w:rsid w:val="003331DD"/>
    <w:rsid w:val="00333446"/>
    <w:rsid w:val="0033506D"/>
    <w:rsid w:val="00335166"/>
    <w:rsid w:val="00340394"/>
    <w:rsid w:val="0034361C"/>
    <w:rsid w:val="003437A1"/>
    <w:rsid w:val="00346117"/>
    <w:rsid w:val="0034731E"/>
    <w:rsid w:val="00350D0C"/>
    <w:rsid w:val="00351A54"/>
    <w:rsid w:val="003633BE"/>
    <w:rsid w:val="00371664"/>
    <w:rsid w:val="00380619"/>
    <w:rsid w:val="0038201F"/>
    <w:rsid w:val="00383214"/>
    <w:rsid w:val="003A3449"/>
    <w:rsid w:val="003A530A"/>
    <w:rsid w:val="003B0581"/>
    <w:rsid w:val="003B7230"/>
    <w:rsid w:val="003D3DE6"/>
    <w:rsid w:val="003D3F85"/>
    <w:rsid w:val="003D5023"/>
    <w:rsid w:val="003D5092"/>
    <w:rsid w:val="003E0096"/>
    <w:rsid w:val="003E15A6"/>
    <w:rsid w:val="003E34AC"/>
    <w:rsid w:val="003F3717"/>
    <w:rsid w:val="003F38E5"/>
    <w:rsid w:val="003F3DE3"/>
    <w:rsid w:val="003F671D"/>
    <w:rsid w:val="00405D9F"/>
    <w:rsid w:val="004135F7"/>
    <w:rsid w:val="00414ADB"/>
    <w:rsid w:val="00420EB4"/>
    <w:rsid w:val="00424E8F"/>
    <w:rsid w:val="004410E9"/>
    <w:rsid w:val="00442B81"/>
    <w:rsid w:val="0044610D"/>
    <w:rsid w:val="0044736C"/>
    <w:rsid w:val="00447B96"/>
    <w:rsid w:val="0045268E"/>
    <w:rsid w:val="00452782"/>
    <w:rsid w:val="00457987"/>
    <w:rsid w:val="00464368"/>
    <w:rsid w:val="00464A2F"/>
    <w:rsid w:val="0046610E"/>
    <w:rsid w:val="00466BFF"/>
    <w:rsid w:val="00477DB0"/>
    <w:rsid w:val="00487BAD"/>
    <w:rsid w:val="00491598"/>
    <w:rsid w:val="0049680E"/>
    <w:rsid w:val="00497B41"/>
    <w:rsid w:val="004A1FE1"/>
    <w:rsid w:val="004A7016"/>
    <w:rsid w:val="004A7F05"/>
    <w:rsid w:val="004B312D"/>
    <w:rsid w:val="004B58F6"/>
    <w:rsid w:val="004C6984"/>
    <w:rsid w:val="004C7C78"/>
    <w:rsid w:val="004D102A"/>
    <w:rsid w:val="004D1214"/>
    <w:rsid w:val="004D1C2C"/>
    <w:rsid w:val="004D2ABA"/>
    <w:rsid w:val="004D59B8"/>
    <w:rsid w:val="004D798C"/>
    <w:rsid w:val="004E0E0C"/>
    <w:rsid w:val="004E3ABD"/>
    <w:rsid w:val="004E6E76"/>
    <w:rsid w:val="004F1372"/>
    <w:rsid w:val="004F27DC"/>
    <w:rsid w:val="004F3462"/>
    <w:rsid w:val="004F38EA"/>
    <w:rsid w:val="005016F2"/>
    <w:rsid w:val="0050328E"/>
    <w:rsid w:val="00503F2E"/>
    <w:rsid w:val="005109D7"/>
    <w:rsid w:val="00513115"/>
    <w:rsid w:val="00523AD8"/>
    <w:rsid w:val="00531659"/>
    <w:rsid w:val="00533E8B"/>
    <w:rsid w:val="0053469E"/>
    <w:rsid w:val="0054340D"/>
    <w:rsid w:val="00557C79"/>
    <w:rsid w:val="00557E87"/>
    <w:rsid w:val="005651DE"/>
    <w:rsid w:val="00566637"/>
    <w:rsid w:val="00567892"/>
    <w:rsid w:val="00576446"/>
    <w:rsid w:val="00576B1C"/>
    <w:rsid w:val="00580CF1"/>
    <w:rsid w:val="00582D0A"/>
    <w:rsid w:val="0058677C"/>
    <w:rsid w:val="00587575"/>
    <w:rsid w:val="00590339"/>
    <w:rsid w:val="00590D39"/>
    <w:rsid w:val="0059255A"/>
    <w:rsid w:val="00596EFE"/>
    <w:rsid w:val="005A0FF6"/>
    <w:rsid w:val="005B0EC9"/>
    <w:rsid w:val="005B0EDC"/>
    <w:rsid w:val="005B22FB"/>
    <w:rsid w:val="005B4001"/>
    <w:rsid w:val="005C33B9"/>
    <w:rsid w:val="005C5782"/>
    <w:rsid w:val="005D1146"/>
    <w:rsid w:val="005D2680"/>
    <w:rsid w:val="005E0E2E"/>
    <w:rsid w:val="005F5C69"/>
    <w:rsid w:val="00607DD4"/>
    <w:rsid w:val="006303F6"/>
    <w:rsid w:val="006365AC"/>
    <w:rsid w:val="00645ADD"/>
    <w:rsid w:val="0065011F"/>
    <w:rsid w:val="00652B5D"/>
    <w:rsid w:val="00654551"/>
    <w:rsid w:val="00660857"/>
    <w:rsid w:val="00660905"/>
    <w:rsid w:val="006624AD"/>
    <w:rsid w:val="00664DA8"/>
    <w:rsid w:val="00671379"/>
    <w:rsid w:val="00676883"/>
    <w:rsid w:val="00677787"/>
    <w:rsid w:val="006939FF"/>
    <w:rsid w:val="006958CC"/>
    <w:rsid w:val="006A1A31"/>
    <w:rsid w:val="006A207E"/>
    <w:rsid w:val="006B4717"/>
    <w:rsid w:val="006B7749"/>
    <w:rsid w:val="006C190D"/>
    <w:rsid w:val="006D18DB"/>
    <w:rsid w:val="006D3E67"/>
    <w:rsid w:val="006D5D1B"/>
    <w:rsid w:val="006D5D8D"/>
    <w:rsid w:val="006D7984"/>
    <w:rsid w:val="006E0B38"/>
    <w:rsid w:val="006F2759"/>
    <w:rsid w:val="006F4EA6"/>
    <w:rsid w:val="00701A4F"/>
    <w:rsid w:val="00703583"/>
    <w:rsid w:val="00704317"/>
    <w:rsid w:val="00707939"/>
    <w:rsid w:val="007108A7"/>
    <w:rsid w:val="007150AC"/>
    <w:rsid w:val="00715EEF"/>
    <w:rsid w:val="00727AFD"/>
    <w:rsid w:val="007331B0"/>
    <w:rsid w:val="00736555"/>
    <w:rsid w:val="00740C8E"/>
    <w:rsid w:val="00740DC5"/>
    <w:rsid w:val="0074210F"/>
    <w:rsid w:val="00742F86"/>
    <w:rsid w:val="00745C88"/>
    <w:rsid w:val="007512AE"/>
    <w:rsid w:val="00761D71"/>
    <w:rsid w:val="00762BF2"/>
    <w:rsid w:val="00764B3B"/>
    <w:rsid w:val="007733B0"/>
    <w:rsid w:val="00782674"/>
    <w:rsid w:val="00786561"/>
    <w:rsid w:val="00791465"/>
    <w:rsid w:val="00791A1E"/>
    <w:rsid w:val="00795FB4"/>
    <w:rsid w:val="007A2DF9"/>
    <w:rsid w:val="007A56B8"/>
    <w:rsid w:val="007A6638"/>
    <w:rsid w:val="007A7DEB"/>
    <w:rsid w:val="007B1C4F"/>
    <w:rsid w:val="007C1F3B"/>
    <w:rsid w:val="007C2843"/>
    <w:rsid w:val="007C33EC"/>
    <w:rsid w:val="007D32D1"/>
    <w:rsid w:val="007E2DC3"/>
    <w:rsid w:val="007E61AF"/>
    <w:rsid w:val="007E68BE"/>
    <w:rsid w:val="008005EB"/>
    <w:rsid w:val="00803263"/>
    <w:rsid w:val="008043E3"/>
    <w:rsid w:val="008062ED"/>
    <w:rsid w:val="00810D59"/>
    <w:rsid w:val="008110C5"/>
    <w:rsid w:val="0081199D"/>
    <w:rsid w:val="008135D3"/>
    <w:rsid w:val="008236A6"/>
    <w:rsid w:val="00834FFD"/>
    <w:rsid w:val="00840271"/>
    <w:rsid w:val="008417BC"/>
    <w:rsid w:val="008431AF"/>
    <w:rsid w:val="00847D00"/>
    <w:rsid w:val="00850A76"/>
    <w:rsid w:val="0086349B"/>
    <w:rsid w:val="00864B69"/>
    <w:rsid w:val="0086736B"/>
    <w:rsid w:val="00867B15"/>
    <w:rsid w:val="008701C7"/>
    <w:rsid w:val="008828C1"/>
    <w:rsid w:val="0088370C"/>
    <w:rsid w:val="00885DC9"/>
    <w:rsid w:val="00885F79"/>
    <w:rsid w:val="00890DB6"/>
    <w:rsid w:val="00891440"/>
    <w:rsid w:val="00891F41"/>
    <w:rsid w:val="008A0568"/>
    <w:rsid w:val="008A2E04"/>
    <w:rsid w:val="008A38BD"/>
    <w:rsid w:val="008A4C45"/>
    <w:rsid w:val="008B1C58"/>
    <w:rsid w:val="008C65F1"/>
    <w:rsid w:val="008C6CF8"/>
    <w:rsid w:val="008D17B9"/>
    <w:rsid w:val="008D1A50"/>
    <w:rsid w:val="008D28BE"/>
    <w:rsid w:val="008D4357"/>
    <w:rsid w:val="008E0B9D"/>
    <w:rsid w:val="008E0BFC"/>
    <w:rsid w:val="008E7E5C"/>
    <w:rsid w:val="008F0413"/>
    <w:rsid w:val="009030D0"/>
    <w:rsid w:val="009046D0"/>
    <w:rsid w:val="00905E04"/>
    <w:rsid w:val="009076E5"/>
    <w:rsid w:val="00914FFA"/>
    <w:rsid w:val="00915DDA"/>
    <w:rsid w:val="0092326F"/>
    <w:rsid w:val="009241AE"/>
    <w:rsid w:val="00926DDE"/>
    <w:rsid w:val="0093042A"/>
    <w:rsid w:val="00930B80"/>
    <w:rsid w:val="009318A7"/>
    <w:rsid w:val="009339B4"/>
    <w:rsid w:val="00933D7F"/>
    <w:rsid w:val="00937749"/>
    <w:rsid w:val="00937A1D"/>
    <w:rsid w:val="00937FCE"/>
    <w:rsid w:val="0094011E"/>
    <w:rsid w:val="00941C6D"/>
    <w:rsid w:val="00943C88"/>
    <w:rsid w:val="0095180A"/>
    <w:rsid w:val="0095256C"/>
    <w:rsid w:val="00953931"/>
    <w:rsid w:val="009640CE"/>
    <w:rsid w:val="00970B17"/>
    <w:rsid w:val="00971A7A"/>
    <w:rsid w:val="009805E1"/>
    <w:rsid w:val="009813B1"/>
    <w:rsid w:val="00987231"/>
    <w:rsid w:val="00990161"/>
    <w:rsid w:val="009910AD"/>
    <w:rsid w:val="00997B46"/>
    <w:rsid w:val="009A11A1"/>
    <w:rsid w:val="009A1F5C"/>
    <w:rsid w:val="009A3990"/>
    <w:rsid w:val="009B4657"/>
    <w:rsid w:val="009B64BE"/>
    <w:rsid w:val="009C1140"/>
    <w:rsid w:val="009C3151"/>
    <w:rsid w:val="009C421B"/>
    <w:rsid w:val="009C4A66"/>
    <w:rsid w:val="009C6B15"/>
    <w:rsid w:val="009C756F"/>
    <w:rsid w:val="009D4F1C"/>
    <w:rsid w:val="009E4214"/>
    <w:rsid w:val="009E4E3F"/>
    <w:rsid w:val="009E6F25"/>
    <w:rsid w:val="009F4E1B"/>
    <w:rsid w:val="009F7E4A"/>
    <w:rsid w:val="00A00917"/>
    <w:rsid w:val="00A0311D"/>
    <w:rsid w:val="00A03FCB"/>
    <w:rsid w:val="00A122D0"/>
    <w:rsid w:val="00A1289E"/>
    <w:rsid w:val="00A16E2F"/>
    <w:rsid w:val="00A37206"/>
    <w:rsid w:val="00A41CEF"/>
    <w:rsid w:val="00A425B7"/>
    <w:rsid w:val="00A46FD5"/>
    <w:rsid w:val="00A50847"/>
    <w:rsid w:val="00A6065A"/>
    <w:rsid w:val="00A6116C"/>
    <w:rsid w:val="00A62A46"/>
    <w:rsid w:val="00A828C3"/>
    <w:rsid w:val="00A9527E"/>
    <w:rsid w:val="00A9797F"/>
    <w:rsid w:val="00AA081B"/>
    <w:rsid w:val="00AA1260"/>
    <w:rsid w:val="00AA500F"/>
    <w:rsid w:val="00AA5183"/>
    <w:rsid w:val="00AA6673"/>
    <w:rsid w:val="00AA7072"/>
    <w:rsid w:val="00AC28EA"/>
    <w:rsid w:val="00AD3862"/>
    <w:rsid w:val="00AD4BB3"/>
    <w:rsid w:val="00AD6177"/>
    <w:rsid w:val="00AD6A8F"/>
    <w:rsid w:val="00AE5A0B"/>
    <w:rsid w:val="00AE62F2"/>
    <w:rsid w:val="00AE6452"/>
    <w:rsid w:val="00B014C8"/>
    <w:rsid w:val="00B0166D"/>
    <w:rsid w:val="00B03348"/>
    <w:rsid w:val="00B040A2"/>
    <w:rsid w:val="00B06451"/>
    <w:rsid w:val="00B11771"/>
    <w:rsid w:val="00B16CF1"/>
    <w:rsid w:val="00B2069F"/>
    <w:rsid w:val="00B32785"/>
    <w:rsid w:val="00B32B3B"/>
    <w:rsid w:val="00B46B0E"/>
    <w:rsid w:val="00B51013"/>
    <w:rsid w:val="00B541A1"/>
    <w:rsid w:val="00B54A74"/>
    <w:rsid w:val="00B54A9E"/>
    <w:rsid w:val="00B5591A"/>
    <w:rsid w:val="00B57B97"/>
    <w:rsid w:val="00B64AB3"/>
    <w:rsid w:val="00B66E16"/>
    <w:rsid w:val="00B70F83"/>
    <w:rsid w:val="00B730DA"/>
    <w:rsid w:val="00B75D9D"/>
    <w:rsid w:val="00B82F24"/>
    <w:rsid w:val="00B83AE7"/>
    <w:rsid w:val="00B847A7"/>
    <w:rsid w:val="00B85B76"/>
    <w:rsid w:val="00B86481"/>
    <w:rsid w:val="00B879A9"/>
    <w:rsid w:val="00B933ED"/>
    <w:rsid w:val="00B96AAE"/>
    <w:rsid w:val="00BA46D6"/>
    <w:rsid w:val="00BA4EB2"/>
    <w:rsid w:val="00BB0A3F"/>
    <w:rsid w:val="00BB44E2"/>
    <w:rsid w:val="00BC3130"/>
    <w:rsid w:val="00BC4CDE"/>
    <w:rsid w:val="00BD37D0"/>
    <w:rsid w:val="00BD6CEE"/>
    <w:rsid w:val="00BF0A52"/>
    <w:rsid w:val="00BF1BED"/>
    <w:rsid w:val="00BF33C7"/>
    <w:rsid w:val="00BF4FE4"/>
    <w:rsid w:val="00BF6147"/>
    <w:rsid w:val="00BF641E"/>
    <w:rsid w:val="00C06FF7"/>
    <w:rsid w:val="00C10E0A"/>
    <w:rsid w:val="00C11245"/>
    <w:rsid w:val="00C21565"/>
    <w:rsid w:val="00C23E5D"/>
    <w:rsid w:val="00C3006A"/>
    <w:rsid w:val="00C332F5"/>
    <w:rsid w:val="00C41D9D"/>
    <w:rsid w:val="00C43D2F"/>
    <w:rsid w:val="00C50545"/>
    <w:rsid w:val="00C54D95"/>
    <w:rsid w:val="00C62363"/>
    <w:rsid w:val="00C63033"/>
    <w:rsid w:val="00C640BA"/>
    <w:rsid w:val="00C66EEB"/>
    <w:rsid w:val="00C66F81"/>
    <w:rsid w:val="00C72F47"/>
    <w:rsid w:val="00C8177D"/>
    <w:rsid w:val="00C8243A"/>
    <w:rsid w:val="00C84C08"/>
    <w:rsid w:val="00CA4FED"/>
    <w:rsid w:val="00CA5348"/>
    <w:rsid w:val="00CB7F38"/>
    <w:rsid w:val="00CC3441"/>
    <w:rsid w:val="00CC4350"/>
    <w:rsid w:val="00CC498F"/>
    <w:rsid w:val="00CD3593"/>
    <w:rsid w:val="00CD6C71"/>
    <w:rsid w:val="00CD7648"/>
    <w:rsid w:val="00CE6049"/>
    <w:rsid w:val="00CE6F1D"/>
    <w:rsid w:val="00CF158E"/>
    <w:rsid w:val="00CF2796"/>
    <w:rsid w:val="00CF4B21"/>
    <w:rsid w:val="00CF55BF"/>
    <w:rsid w:val="00CF7F32"/>
    <w:rsid w:val="00D02320"/>
    <w:rsid w:val="00D10038"/>
    <w:rsid w:val="00D107C8"/>
    <w:rsid w:val="00D200F9"/>
    <w:rsid w:val="00D23233"/>
    <w:rsid w:val="00D24C49"/>
    <w:rsid w:val="00D25279"/>
    <w:rsid w:val="00D32087"/>
    <w:rsid w:val="00D41CC0"/>
    <w:rsid w:val="00D425B5"/>
    <w:rsid w:val="00D45C44"/>
    <w:rsid w:val="00D528EA"/>
    <w:rsid w:val="00D5371B"/>
    <w:rsid w:val="00D54450"/>
    <w:rsid w:val="00D55B09"/>
    <w:rsid w:val="00D60A24"/>
    <w:rsid w:val="00D6118C"/>
    <w:rsid w:val="00D61FC1"/>
    <w:rsid w:val="00D71321"/>
    <w:rsid w:val="00D80109"/>
    <w:rsid w:val="00D81ABB"/>
    <w:rsid w:val="00D870B9"/>
    <w:rsid w:val="00D91E04"/>
    <w:rsid w:val="00D9615F"/>
    <w:rsid w:val="00DA076B"/>
    <w:rsid w:val="00DA3017"/>
    <w:rsid w:val="00DA4447"/>
    <w:rsid w:val="00DB3816"/>
    <w:rsid w:val="00DB4FCD"/>
    <w:rsid w:val="00DC2BEA"/>
    <w:rsid w:val="00DC2F20"/>
    <w:rsid w:val="00DD0A8E"/>
    <w:rsid w:val="00DD2069"/>
    <w:rsid w:val="00DD6500"/>
    <w:rsid w:val="00DE1455"/>
    <w:rsid w:val="00DE3880"/>
    <w:rsid w:val="00E01061"/>
    <w:rsid w:val="00E016C1"/>
    <w:rsid w:val="00E06681"/>
    <w:rsid w:val="00E13407"/>
    <w:rsid w:val="00E232FE"/>
    <w:rsid w:val="00E23BE1"/>
    <w:rsid w:val="00E3705D"/>
    <w:rsid w:val="00E44A55"/>
    <w:rsid w:val="00E47612"/>
    <w:rsid w:val="00E555A8"/>
    <w:rsid w:val="00E56524"/>
    <w:rsid w:val="00E61005"/>
    <w:rsid w:val="00E61481"/>
    <w:rsid w:val="00E6296E"/>
    <w:rsid w:val="00E65D66"/>
    <w:rsid w:val="00E71D23"/>
    <w:rsid w:val="00E7258A"/>
    <w:rsid w:val="00E779FF"/>
    <w:rsid w:val="00E84827"/>
    <w:rsid w:val="00E853DC"/>
    <w:rsid w:val="00E87773"/>
    <w:rsid w:val="00E923AF"/>
    <w:rsid w:val="00E93179"/>
    <w:rsid w:val="00E94EAA"/>
    <w:rsid w:val="00E96C8C"/>
    <w:rsid w:val="00EA34DD"/>
    <w:rsid w:val="00EB747D"/>
    <w:rsid w:val="00EB777D"/>
    <w:rsid w:val="00EB7E00"/>
    <w:rsid w:val="00EC3F5D"/>
    <w:rsid w:val="00ED2E3C"/>
    <w:rsid w:val="00ED6640"/>
    <w:rsid w:val="00ED6F10"/>
    <w:rsid w:val="00EE12D1"/>
    <w:rsid w:val="00EE5AC3"/>
    <w:rsid w:val="00EE5D6C"/>
    <w:rsid w:val="00F00724"/>
    <w:rsid w:val="00F03F90"/>
    <w:rsid w:val="00F0563B"/>
    <w:rsid w:val="00F103E0"/>
    <w:rsid w:val="00F10E3F"/>
    <w:rsid w:val="00F13C21"/>
    <w:rsid w:val="00F142E3"/>
    <w:rsid w:val="00F21B07"/>
    <w:rsid w:val="00F22543"/>
    <w:rsid w:val="00F225B9"/>
    <w:rsid w:val="00F25C6A"/>
    <w:rsid w:val="00F35C4C"/>
    <w:rsid w:val="00F40CB6"/>
    <w:rsid w:val="00F431E4"/>
    <w:rsid w:val="00F444C7"/>
    <w:rsid w:val="00F4591C"/>
    <w:rsid w:val="00F46060"/>
    <w:rsid w:val="00F464EB"/>
    <w:rsid w:val="00F46E21"/>
    <w:rsid w:val="00F46ED3"/>
    <w:rsid w:val="00F608A8"/>
    <w:rsid w:val="00F64425"/>
    <w:rsid w:val="00F676BC"/>
    <w:rsid w:val="00F81A80"/>
    <w:rsid w:val="00F82E95"/>
    <w:rsid w:val="00F86184"/>
    <w:rsid w:val="00F86C05"/>
    <w:rsid w:val="00F87154"/>
    <w:rsid w:val="00F90626"/>
    <w:rsid w:val="00F9360F"/>
    <w:rsid w:val="00FA077D"/>
    <w:rsid w:val="00FA0F59"/>
    <w:rsid w:val="00FA1F6A"/>
    <w:rsid w:val="00FB34C9"/>
    <w:rsid w:val="00FB40AE"/>
    <w:rsid w:val="00FC44A4"/>
    <w:rsid w:val="00FC5FD6"/>
    <w:rsid w:val="00FD4224"/>
    <w:rsid w:val="00FF14E8"/>
    <w:rsid w:val="00FF203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CFC92E-D408-42FC-93C1-A2B6BBDD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941C6D"/>
  </w:style>
  <w:style w:type="paragraph" w:styleId="Asuntodelcomentario">
    <w:name w:val="annotation subject"/>
    <w:basedOn w:val="Textocomentario"/>
    <w:next w:val="Textocomentario"/>
    <w:link w:val="AsuntodelcomentarioCar"/>
    <w:uiPriority w:val="99"/>
    <w:semiHidden/>
    <w:unhideWhenUsed/>
    <w:rsid w:val="00CB7F3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B7F38"/>
    <w:rPr>
      <w:rFonts w:eastAsia="Calibri" w:cs="Times New Roman"/>
      <w:b/>
      <w:bCs/>
      <w:sz w:val="20"/>
      <w:szCs w:val="20"/>
    </w:rPr>
  </w:style>
  <w:style w:type="paragraph" w:styleId="Textonotapie">
    <w:name w:val="footnote text"/>
    <w:basedOn w:val="Normal"/>
    <w:link w:val="TextonotapieCar"/>
    <w:uiPriority w:val="99"/>
    <w:semiHidden/>
    <w:unhideWhenUsed/>
    <w:rsid w:val="00645A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5ADD"/>
    <w:rPr>
      <w:sz w:val="20"/>
      <w:szCs w:val="20"/>
    </w:rPr>
  </w:style>
  <w:style w:type="character" w:styleId="Refdenotaalpie">
    <w:name w:val="footnote reference"/>
    <w:basedOn w:val="Fuentedeprrafopredeter"/>
    <w:uiPriority w:val="99"/>
    <w:semiHidden/>
    <w:unhideWhenUsed/>
    <w:rsid w:val="00645ADD"/>
    <w:rPr>
      <w:vertAlign w:val="superscript"/>
    </w:rPr>
  </w:style>
  <w:style w:type="paragraph" w:styleId="Textonotaalfinal">
    <w:name w:val="endnote text"/>
    <w:basedOn w:val="Normal"/>
    <w:link w:val="TextonotaalfinalCar"/>
    <w:uiPriority w:val="99"/>
    <w:semiHidden/>
    <w:unhideWhenUsed/>
    <w:rsid w:val="00645A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5ADD"/>
    <w:rPr>
      <w:sz w:val="20"/>
      <w:szCs w:val="20"/>
    </w:rPr>
  </w:style>
  <w:style w:type="character" w:styleId="Refdenotaalfinal">
    <w:name w:val="endnote reference"/>
    <w:basedOn w:val="Fuentedeprrafopredeter"/>
    <w:uiPriority w:val="99"/>
    <w:semiHidden/>
    <w:unhideWhenUsed/>
    <w:rsid w:val="00645ADD"/>
    <w:rPr>
      <w:vertAlign w:val="superscript"/>
    </w:rPr>
  </w:style>
  <w:style w:type="paragraph" w:customStyle="1" w:styleId="m-5232256914287241669msolistparagraph">
    <w:name w:val="m_-5232256914287241669msolistparagraph"/>
    <w:basedOn w:val="Normal"/>
    <w:rsid w:val="002F243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semiHidden/>
    <w:unhideWhenUsed/>
    <w:rsid w:val="00587575"/>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Revisin">
    <w:name w:val="Revision"/>
    <w:hidden/>
    <w:uiPriority w:val="99"/>
    <w:semiHidden/>
    <w:rsid w:val="003D5023"/>
    <w:pPr>
      <w:spacing w:after="0" w:line="240" w:lineRule="auto"/>
    </w:pPr>
  </w:style>
  <w:style w:type="character" w:customStyle="1" w:styleId="PrrafodelistaCar">
    <w:name w:val="Párrafo de lista Car"/>
    <w:aliases w:val="Viñeta A Alquim Car,Viñeta A Car"/>
    <w:link w:val="Prrafodelista"/>
    <w:uiPriority w:val="34"/>
    <w:locked/>
    <w:rsid w:val="00F9360F"/>
    <w:rPr>
      <w:rFonts w:eastAsia="Calibri" w:cs="Times New Roman"/>
    </w:rPr>
  </w:style>
  <w:style w:type="character" w:styleId="Hipervnculovisitado">
    <w:name w:val="FollowedHyperlink"/>
    <w:basedOn w:val="Fuentedeprrafopredeter"/>
    <w:uiPriority w:val="99"/>
    <w:semiHidden/>
    <w:unhideWhenUsed/>
    <w:rsid w:val="00590D39"/>
    <w:rPr>
      <w:color w:val="954F72" w:themeColor="followedHyperlink"/>
      <w:u w:val="single"/>
    </w:rPr>
  </w:style>
  <w:style w:type="paragraph" w:styleId="Textosinformato">
    <w:name w:val="Plain Text"/>
    <w:basedOn w:val="Normal"/>
    <w:link w:val="TextosinformatoCar"/>
    <w:uiPriority w:val="99"/>
    <w:semiHidden/>
    <w:unhideWhenUsed/>
    <w:rsid w:val="00346117"/>
    <w:pPr>
      <w:spacing w:after="0" w:line="240" w:lineRule="auto"/>
    </w:pPr>
    <w:rPr>
      <w:rFonts w:ascii="Calibri" w:hAnsi="Calibri" w:cs="Consolas"/>
      <w:szCs w:val="21"/>
    </w:rPr>
  </w:style>
  <w:style w:type="character" w:customStyle="1" w:styleId="TextosinformatoCar">
    <w:name w:val="Texto sin formato Car"/>
    <w:basedOn w:val="Fuentedeprrafopredeter"/>
    <w:link w:val="Textosinformato"/>
    <w:uiPriority w:val="99"/>
    <w:semiHidden/>
    <w:rsid w:val="00346117"/>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08348">
      <w:bodyDiv w:val="1"/>
      <w:marLeft w:val="0"/>
      <w:marRight w:val="0"/>
      <w:marTop w:val="0"/>
      <w:marBottom w:val="0"/>
      <w:divBdr>
        <w:top w:val="none" w:sz="0" w:space="0" w:color="auto"/>
        <w:left w:val="none" w:sz="0" w:space="0" w:color="auto"/>
        <w:bottom w:val="none" w:sz="0" w:space="0" w:color="auto"/>
        <w:right w:val="none" w:sz="0" w:space="0" w:color="auto"/>
      </w:divBdr>
    </w:div>
    <w:div w:id="689912599">
      <w:bodyDiv w:val="1"/>
      <w:marLeft w:val="0"/>
      <w:marRight w:val="0"/>
      <w:marTop w:val="0"/>
      <w:marBottom w:val="0"/>
      <w:divBdr>
        <w:top w:val="none" w:sz="0" w:space="0" w:color="auto"/>
        <w:left w:val="none" w:sz="0" w:space="0" w:color="auto"/>
        <w:bottom w:val="none" w:sz="0" w:space="0" w:color="auto"/>
        <w:right w:val="none" w:sz="0" w:space="0" w:color="auto"/>
      </w:divBdr>
    </w:div>
    <w:div w:id="751975054">
      <w:bodyDiv w:val="1"/>
      <w:marLeft w:val="0"/>
      <w:marRight w:val="0"/>
      <w:marTop w:val="0"/>
      <w:marBottom w:val="0"/>
      <w:divBdr>
        <w:top w:val="none" w:sz="0" w:space="0" w:color="auto"/>
        <w:left w:val="none" w:sz="0" w:space="0" w:color="auto"/>
        <w:bottom w:val="none" w:sz="0" w:space="0" w:color="auto"/>
        <w:right w:val="none" w:sz="0" w:space="0" w:color="auto"/>
      </w:divBdr>
    </w:div>
    <w:div w:id="863519827">
      <w:bodyDiv w:val="1"/>
      <w:marLeft w:val="0"/>
      <w:marRight w:val="0"/>
      <w:marTop w:val="0"/>
      <w:marBottom w:val="0"/>
      <w:divBdr>
        <w:top w:val="none" w:sz="0" w:space="0" w:color="auto"/>
        <w:left w:val="none" w:sz="0" w:space="0" w:color="auto"/>
        <w:bottom w:val="none" w:sz="0" w:space="0" w:color="auto"/>
        <w:right w:val="none" w:sz="0" w:space="0" w:color="auto"/>
      </w:divBdr>
    </w:div>
    <w:div w:id="884681701">
      <w:bodyDiv w:val="1"/>
      <w:marLeft w:val="0"/>
      <w:marRight w:val="0"/>
      <w:marTop w:val="0"/>
      <w:marBottom w:val="0"/>
      <w:divBdr>
        <w:top w:val="none" w:sz="0" w:space="0" w:color="auto"/>
        <w:left w:val="none" w:sz="0" w:space="0" w:color="auto"/>
        <w:bottom w:val="none" w:sz="0" w:space="0" w:color="auto"/>
        <w:right w:val="none" w:sz="0" w:space="0" w:color="auto"/>
      </w:divBdr>
    </w:div>
    <w:div w:id="1474324498">
      <w:bodyDiv w:val="1"/>
      <w:marLeft w:val="0"/>
      <w:marRight w:val="0"/>
      <w:marTop w:val="0"/>
      <w:marBottom w:val="0"/>
      <w:divBdr>
        <w:top w:val="none" w:sz="0" w:space="0" w:color="auto"/>
        <w:left w:val="none" w:sz="0" w:space="0" w:color="auto"/>
        <w:bottom w:val="none" w:sz="0" w:space="0" w:color="auto"/>
        <w:right w:val="none" w:sz="0" w:space="0" w:color="auto"/>
      </w:divBdr>
      <w:divsChild>
        <w:div w:id="1888713305">
          <w:marLeft w:val="0"/>
          <w:marRight w:val="0"/>
          <w:marTop w:val="0"/>
          <w:marBottom w:val="0"/>
          <w:divBdr>
            <w:top w:val="none" w:sz="0" w:space="0" w:color="auto"/>
            <w:left w:val="none" w:sz="0" w:space="0" w:color="auto"/>
            <w:bottom w:val="none" w:sz="0" w:space="0" w:color="auto"/>
            <w:right w:val="none" w:sz="0" w:space="0" w:color="auto"/>
          </w:divBdr>
          <w:divsChild>
            <w:div w:id="14404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sfa.sma.gob.cl/Ficha/SeguimientoAmbiental/47977" TargetMode="External"/><Relationship Id="rId18" Type="http://schemas.openxmlformats.org/officeDocument/2006/relationships/hyperlink" Target="http://seia.sea.gob.cl/archivos/8dc_20090730.172225.pd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isfa.sma.gob.cl/Ficha/SeguimientoAmbiental/65708"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isfa.sma.gob.cl/Ficha/SeguimientoAmbiental/59683" TargetMode="External"/><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sfa.sma.gob.cl/Ficha/SeguimientoAmbiental/53819" TargetMode="External"/><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BA8MAdTgVxSiu30S7JPFuY2MnFBYcY0M+nNM5d8rfkY=</DigestValue>
    </Reference>
    <Reference Type="http://www.w3.org/2000/09/xmldsig#Object" URI="#idOfficeObject">
      <DigestMethod Algorithm="http://www.w3.org/2001/04/xmlenc#sha256"/>
      <DigestValue>wcVqCEPWKRg/Ib8/IODIMBR7JrdnC65eE6lxeKxXe1c=</DigestValue>
    </Reference>
    <Reference Type="http://uri.etsi.org/01903#SignedProperties" URI="#idSignedProperties">
      <Transforms>
        <Transform Algorithm="http://www.w3.org/TR/2001/REC-xml-c14n-20010315"/>
      </Transforms>
      <DigestMethod Algorithm="http://www.w3.org/2001/04/xmlenc#sha256"/>
      <DigestValue>iaE4jLMQSgyM6GrXyJ4p2G0tSa34P2SMygoAZYs5aBI=</DigestValue>
    </Reference>
    <Reference Type="http://www.w3.org/2000/09/xmldsig#Object" URI="#idValidSigLnImg">
      <DigestMethod Algorithm="http://www.w3.org/2001/04/xmlenc#sha256"/>
      <DigestValue>qCd+z6LtTelqQXNAd7r9Ul7r2oQhykCntSlQYSwyy3c=</DigestValue>
    </Reference>
    <Reference Type="http://www.w3.org/2000/09/xmldsig#Object" URI="#idInvalidSigLnImg">
      <DigestMethod Algorithm="http://www.w3.org/2001/04/xmlenc#sha256"/>
      <DigestValue>VfAasDzyWwzapZLumm6h/dHZgpTm4lw7EBi2Aiqv3Q8=</DigestValue>
    </Reference>
  </SignedInfo>
  <SignatureValue>iqr9tLWVAzwffi/X0uKdNGK4XtsXgVoXqbLXobQX971wlF5MMHY+NTKfHsJ7BYqGUUFy0qc24yke
9yzlWwoj3YsdhKdj8BGCmKpnssxp7YNt46D7j7utleIwVbtcvAEp2m2vmDgMx6GCw/bdIH7BTd3w
F07yRLy0xVzJZh+2YxAc1uR9+UeHSbVQEY/N//1G1jgGNf5mQyG1W1jJBG8v3tCq8MKrys3Z3bH1
Les0niz90HUAPGPNEQor916wJNwhIIUA80Li7X13rKxlqM8K470r8TPFyTYfNyr+zwsWbVHsoLxC
gchKHAOUiTHRdDnVttuAhT8NCFXKrP29zKDBFg==</SignatureValue>
  <KeyInfo>
    <X509Data>
      <X509Certificate>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QwMTI0My03MCMGA1UdEgQcMBqgGAYIKwYBBAHBAQKgDBYKOTk1NTE3NDAtSzANBgkqhkiG9w0BAQsFAAOCAQEAYd5cBtl6WkvbdK8rwb/YWm4FD2U9fw29obLQDpa4vGTxDi5W+R/MrBWgQ2iZU/9utO/le5tcpj3T+8LvEb5vdc/oR8lROp1HC1TMjEWvl45s1x1CL1AFvC9UtiCFeMWscuwmnLrNCpS8S0SC83t0kw7M2M1wJ5hqFh9XKmz8wz0x/rQbdIqR3HPB2q2n26hbBpXJ0gKmo6DPvZ6sN91UIiat2HS77XyaeKOZ8tBs+hCOvVqmbCSq3xkrqypolhXzvEbSAa/xiWZF1tQRbtym3t8N6m0ONgeOad7zGh4TWHrYmrXt8bIaruPHVibiXAqudIZ3zFUEhllLCm6cqKWH2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3/aCqT3/MVIMOxW4EFWh4WrjbJMSXDMSETKNZfWal0E=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rjjQ8Es5MlWr9hCHQFFfczmJrjlROv+yds7LR3B5GDk=</DigestValue>
      </Reference>
      <Reference URI="/word/embeddings/oleObject1.bin?ContentType=application/vnd.openxmlformats-officedocument.oleObject">
        <DigestMethod Algorithm="http://www.w3.org/2001/04/xmlenc#sha256"/>
        <DigestValue>HqbcotHxDVFY/lp2oNKgTvcw5SDSUvMOszdiM5AfNt0=</DigestValue>
      </Reference>
      <Reference URI="/word/embeddings/oleObject2.bin?ContentType=application/vnd.openxmlformats-officedocument.oleObject">
        <DigestMethod Algorithm="http://www.w3.org/2001/04/xmlenc#sha256"/>
        <DigestValue>OqXi8mPRsZA4dAM9UrCKhfhjp9c3E9XFQCQu46PkE08=</DigestValue>
      </Reference>
      <Reference URI="/word/embeddings/oleObject3.bin?ContentType=application/vnd.openxmlformats-officedocument.oleObject">
        <DigestMethod Algorithm="http://www.w3.org/2001/04/xmlenc#sha256"/>
        <DigestValue>WSVUA5kNDrfVVdGTu+vBKvNMb3TTAkuDZ3qOXJiWNP0=</DigestValue>
      </Reference>
      <Reference URI="/word/embeddings/oleObject4.bin?ContentType=application/vnd.openxmlformats-officedocument.oleObject">
        <DigestMethod Algorithm="http://www.w3.org/2001/04/xmlenc#sha256"/>
        <DigestValue>PRXyCcptTTAdWCtn1a6JYbgjdsZcpV4ebHzI58nVvtI=</DigestValue>
      </Reference>
      <Reference URI="/word/endnotes.xml?ContentType=application/vnd.openxmlformats-officedocument.wordprocessingml.endnotes+xml">
        <DigestMethod Algorithm="http://www.w3.org/2001/04/xmlenc#sha256"/>
        <DigestValue>+WD5CKvsZHDpCR793JjObXNUW7Z/eelf6NqHyYMwKkY=</DigestValue>
      </Reference>
      <Reference URI="/word/fontTable.xml?ContentType=application/vnd.openxmlformats-officedocument.wordprocessingml.fontTable+xml">
        <DigestMethod Algorithm="http://www.w3.org/2001/04/xmlenc#sha256"/>
        <DigestValue>veVSPQ9dcgiWY6x425zCNw7UQPKh94fAmiMh5AaqsNs=</DigestValue>
      </Reference>
      <Reference URI="/word/footer1.xml?ContentType=application/vnd.openxmlformats-officedocument.wordprocessingml.footer+xml">
        <DigestMethod Algorithm="http://www.w3.org/2001/04/xmlenc#sha256"/>
        <DigestValue>/sbfGXroJCTBmYY2sWkmiXSw7BZZS88OXaDkR5QHcaw=</DigestValue>
      </Reference>
      <Reference URI="/word/footer2.xml?ContentType=application/vnd.openxmlformats-officedocument.wordprocessingml.footer+xml">
        <DigestMethod Algorithm="http://www.w3.org/2001/04/xmlenc#sha256"/>
        <DigestValue>2WbwM2BBwSK1yOrbSs2VFFZMqucbhjn8MlvbVfWU4pc=</DigestValue>
      </Reference>
      <Reference URI="/word/footnotes.xml?ContentType=application/vnd.openxmlformats-officedocument.wordprocessingml.footnotes+xml">
        <DigestMethod Algorithm="http://www.w3.org/2001/04/xmlenc#sha256"/>
        <DigestValue>sqSFmsINozLR9axCVTytGCUOnzFy6DH42MMd7qzO7Yg=</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v/Vx6uuyUJvQm7UBap0TJI1t3vDs5Tfq/MzOY21ZYso=</DigestValue>
      </Reference>
      <Reference URI="/word/media/image2.emf?ContentType=image/x-emf">
        <DigestMethod Algorithm="http://www.w3.org/2001/04/xmlenc#sha256"/>
        <DigestValue>DRBq+wutuEbjPGg+/m/l8qUcbqp1ngwOXGQwrQLDySk=</DigestValue>
      </Reference>
      <Reference URI="/word/media/image3.emf?ContentType=image/x-emf">
        <DigestMethod Algorithm="http://www.w3.org/2001/04/xmlenc#sha256"/>
        <DigestValue>Qwwsw/wWrTHsY7Hn9I4v9YWa+1SwM9G+eky1hf67lmU=</DigestValue>
      </Reference>
      <Reference URI="/word/media/image4.emf?ContentType=image/x-emf">
        <DigestMethod Algorithm="http://www.w3.org/2001/04/xmlenc#sha256"/>
        <DigestValue>SqSo9jPvkVYzvQ/sqe1i3oqPEWsU52NHfkhSYW+nqjE=</DigestValue>
      </Reference>
      <Reference URI="/word/media/image5.png?ContentType=image/png">
        <DigestMethod Algorithm="http://www.w3.org/2001/04/xmlenc#sha256"/>
        <DigestValue>1UUmQfy6//uktslx1hORSLsNfw6n3QMLm5d1VO1fzlY=</DigestValue>
      </Reference>
      <Reference URI="/word/media/image6.png?ContentType=image/png">
        <DigestMethod Algorithm="http://www.w3.org/2001/04/xmlenc#sha256"/>
        <DigestValue>1FcPG3/suqaqazdNGQ+EdaK4ri7+FDanysm6derYCas=</DigestValue>
      </Reference>
      <Reference URI="/word/media/image7.png?ContentType=image/png">
        <DigestMethod Algorithm="http://www.w3.org/2001/04/xmlenc#sha256"/>
        <DigestValue>WrBZuccRNsl05wT82wBFJ7+ePQd9Lk1f/9wgWAyyZy8=</DigestValue>
      </Reference>
      <Reference URI="/word/media/image8.png?ContentType=image/png">
        <DigestMethod Algorithm="http://www.w3.org/2001/04/xmlenc#sha256"/>
        <DigestValue>kZpTDJzvLqBOwAHIcJk/3RslfCBOkLsMQUSuA8yDe+4=</DigestValue>
      </Reference>
      <Reference URI="/word/media/image9.png?ContentType=image/png">
        <DigestMethod Algorithm="http://www.w3.org/2001/04/xmlenc#sha256"/>
        <DigestValue>hgIAWyhT39ph+8mGz/bS/VcKxZ/6ht/RcsWWSS8WMhA=</DigestValue>
      </Reference>
      <Reference URI="/word/numbering.xml?ContentType=application/vnd.openxmlformats-officedocument.wordprocessingml.numbering+xml">
        <DigestMethod Algorithm="http://www.w3.org/2001/04/xmlenc#sha256"/>
        <DigestValue>53Aeyg7oq+M8xMrxcgJhTbFqG2ZbVRngq7ZQN/Ec2kw=</DigestValue>
      </Reference>
      <Reference URI="/word/settings.xml?ContentType=application/vnd.openxmlformats-officedocument.wordprocessingml.settings+xml">
        <DigestMethod Algorithm="http://www.w3.org/2001/04/xmlenc#sha256"/>
        <DigestValue>HEuUcQCuEwYeNMNM6/vTodaBjnBTKqTbuTUygt6Aiuo=</DigestValue>
      </Reference>
      <Reference URI="/word/styles.xml?ContentType=application/vnd.openxmlformats-officedocument.wordprocessingml.styles+xml">
        <DigestMethod Algorithm="http://www.w3.org/2001/04/xmlenc#sha256"/>
        <DigestValue>FKCLCLA+pzDH4UUXaMjL2VSxvrlPAEGXF6WPiJygMgk=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qWqywspk38K2cOuFnEHzaDP01+ZXQhzbiWW/Er3Earw=</DigestValue>
      </Reference>
    </Manifest>
    <SignatureProperties>
      <SignatureProperty Id="idSignatureTime" Target="#idPackageSignature">
        <mdssi:SignatureTime xmlns:mdssi="http://schemas.openxmlformats.org/package/2006/digital-signature">
          <mdssi:Format>YYYY-MM-DDThh:mm:ssTZD</mdssi:Format>
          <mdssi:Value>2019-05-10T15:24:48Z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DQCwAA9AUAACBFTUYAAAEACAwBAAwAAAABAAAAAAAAAAAAAAAAAAAAgAcAADgEAADgAQAADgEAAAAAAAAAAAAAAAAAAABTBwCwHgQARgAAACwAAAAgAAAARU1GKwFAAQAcAAAAEAAAAAIQwNsBAAAAYAAAAGAAAABGAAAALA4AACAOAABFTUYrIkAEAAwAAAAAAAAAHkAJAAwAAAAAAAAAJEABAAwAAAAAAAAAMEACABAAAAAEAAAAAACAPyFABwAMAAAAAAAAAAhAAAV4DQAAbA0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e/9//3//f/5//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793/3//f/9//n//f/9//3//f/9//3//f/9//n//f/9//3//f/9//3//f/9//3//f/9//3//f/9//3//f/9//3//f/9//3//f/9//3//f/9//3//f/9//3//f/9//3//f/9//3//f/9//3//f/9//3//f/9//3//f/9//3//f/9//3//f/9//3//f/9//3//f/9//3//f/9//3//f/9//3//f/9//3//f/9//3//f/9//3//f/9//3//f/9//3//f/9//3//f/9//3//f/9//3//f/9//3//f/9//3//f/9//3//f/9//3//f/9//3//f/9//3//f/9//3//f/9//3//f/9//3//f/9//3//f/9//3//f/9//3//f/9//3//f/9//3//f/9//3//f/9//3//f/9//3//f/9//3//f/9//3//f/9//3//f/9//3//f/9//3//f/9//3//f/9//3//f/9//3//f/9//3//f/9//3//f/9//3//f/9//3//f/9//3//f/9//3//f/9//3//f/9//3//f/9//3//f/9//3//f/9//3//f/9//3//f/9//3//f/9//3//f/9//3//f/9//3//f/9//3//f/9//3//f/9//3//f/9//3//f/9//3//f/9//3//f/9//3//f/9//3//f7dWvnf/f/9//nv/f/9//3//f/9//3//f/9//3//f/9//3//f/9//3//f/9//3//f/9//3//f/9//3//f/9//3//f/9//3//f/9//3//f/9//3//f/9//3//f/9//3//f/9//3//f/9//3//f/9//3//f/9//3//f/9//3//f/9//3//f/9//3//f/9//3//f/9//3//f/9//3//f/9//3//f/9//3//f/9//3//f/9//3//f/9//3//f/9//3//f/9//3//f/9//3//f/9//3//f/9//3//f/9//3//f/9//3//f/9//3//f/9//3//f/9//3//f/9//3//f/9//3//f/9//3//f/9//3//f/9//3//f/9//3//f/9//3//f/9//3//f/9//3//f/9//3//f/9//3//f/9//3//f/9//3//f/9//3//f/9//3//f/9//3//f/9//3//f/9//3//f/9//3//f/9//3//f/9//3//f/9//3//f/9//3//f/9//3//f/9//3//f/9//3//f/9//3//f/9//3//f/9//3//f/9//3//f/9//3//f/9//3//f/9//3//f/9//3//f/9//3//f/9//3//f/9//3//f/9//3//f/9//3//f/9//3//f/9//3//f/9//3//f/9//3/5XhJCfG//f/9//n//f/9//3//f/9//3//f/9//3//f/9//3//f/9//3//f/9//3//f/9//3//f/9//3//f/9//3//f/9//3//f/9//3//f/9//3//f/9//3//f/9//3//f/9//3//f/9//3//f/9//3//f/9//3//f/9//3//f/9//3//f/9//3//f/9//3//f/9//3//f/9//3//f/9//3//f/9//3//f/9//3//f/9//3//f/9//3//f/9//3//f/9//3//f/9//3//f/9//3//f/9//3//f/9//3//f/9//3//f/9//3//f/9//3//f/9//3//f/9//3//f/9//3//f/9//3//f/9//3//f/9//3//f/9//3//f/9//3//f/9//3//f/9//3//f/9//3//f/9//3//f/9//3//f/9//3//f/9//3//f/9//3//f/9//3//f/9//3//f/9//3//f/9//3//f/9//3//f/9//3//f/9//3//f/9//3//f/9//3//f/9//3//f/9//3//f/9//3//f/9//3//f/9//3//f/9//3//f/9//3//f/9//3//f/9//3//f/9//3//f/9//3//f/9//3//f/9//3//f/9//3//f/9//3//f/9//3//f/9//3//f/9//3//f/9//391TjNG/3//f/9//n//f/9//3//f/9//3//f/9//3//f/9//3//f/9//3//f/9//3//f/9//3//f/9//3//f/9//3//f/9//3//f/9//3//f/9//3//f/9//3//f/9//3//f/9//3//f/9//3//f/9//3//f/9//3//f/9//3//f/9//3//f/9//3//f/9//3//f/9//3//f/9//3//f/9//3//f/9//3//f/9//3//f/9//3//f/9//3//f/9//3//f/9//3//f/9//3//f/9//3//f/9//3//f/9//3//f/9//3//f/9//3//f/9//3//f/9//3//f/9//3//f/9//3//f/9//3//f/9//3//f/9//3//f/9//3//f/9//3//f/9//3//f/9//3//f/9//3//f/9//3//f/9//3//f/9//3//f/9//3//f/9//3//f/9//3//f/9//3//f/9//3//f/9//3//f/9//3//f/9//3//f/9//3//f/9//3//f/9//3//f/9//3//f/9//3//f/9//3//f/9//3//f/9//3//f/9//3//f/9//3//f/9//3//f/9//3//f/9//3//f/9//3//f/9//3//f/9//3//f/9//3//f/9//3//f/9//3//f/9//3//f/9//3//f/9//3+vNdhW/3//f/9//3//f/9//3//f/9//3//f/9//3//f/9//3//f/9//3//f/9//3//f/9//3//f/9//3//f/9//3//f/9//3//f/9//3//f/9//3//f/9//3//f/9//3//f/9//3//f/9//3//f/9//3//f/9//3//f/9//3//f/9//3//f/9//3//f/9//3//f/9//3//f/9//3//f/9//3//f/9//3//f/9//3//f/9//3//f/9//3//f/9//3//f/9//3//f/9//3//f/9//3//f/9//3//f/9//3//f/9//3//f/9//3//f/9//3//f/9//3//f/9//3//f/9//3//f/9//3//f/9//3//f/9//3//f/9//3//f/9//3//f/9//3//f/9//3//f/9//3//f/9//3//f/9//3//f/9//3//f/9//3//f/9//3//f/9//3//f/9//3//f/9//3//f/9//3//f/9//3//f/9//3//f/9//3//f/9//3//f/9//3//f/9//3//f/9//3//f/9//3//f/9//3//f/9//3//f/9//3//f/9//3//f/9//3//f/9//3//f/9//3//f/9//3//f/9//3//f/9//3//f/9//3//f/9//3//f/9//3//f/9//3//f/9//3//f/9/33vROdl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5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yPb93/3//f/9//3//f/9//3//f/9//3//f/9//3//f/9//3//f/9//3//f/9//3//f/9//3//f/9//3//f/9//3//f/9//3//f/9//3//f/9//3//f/9//3//f/9//3//f/9//3//f/9//3//f/9//3//f/9//3//f/9//3//f/9//3//f/9//3//f/9//3//f/9//3//f/9//3//f/9//3//f/9//3//f/9//3//f/9//3//f/9//3//f/9//3//f/9//3//f/9//3//f/9//3//f/9//3//f/9//3//f/9//3//f/9//3//f/9//3//f/9//3//f/9//3//f/9//3//f/9//3//f/9//3//f/9//3//f/9//3//f/9//3//f/9//3//f/9//3//f/9//3//f/9//3//f/9//3//f/9//3//f/9//3//f/9//3//f/9//3//f/9//3//f/9//3//f/9//3//f/9//3//f/9//3//f/9//3//f/9//3//f/9//3//f/9//3//f/9//3//f/9//3//f/9//3//f/9//3//f/9//3//f/9//3//f/9//3//f/9//3//f/9//3//f/9//3//f/9//3//f/9//3//f/9//3//f/9//3//f/9//3//f/9//3/ee/9//3//f/9/dU7yPf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E0ITQv9//3//f/9//3//f/9//3//f/9//3//f/9//3//f/9//3//f/9//3//f/9//3//f/9//3//f/9//3//f/9//3//f/9//3//f/9//3//f/9//3//f/9//3//f/9//3//f/9//3//f/9//3//f/9//3//f/9//3//f/9//3//f/9//3//f/9//3//f/9//3//f/9//3//f/9//3//f/9//3//f/9//3//f/9//3//f/9//3//f/9//3//f/9//3//f/9//3//f/9//3//f/9//3//f/9//3//f/9//3//f/9//3//f/9//3//f/9//3//f/9//3//f/9//3//f/9//3//f/9//3//f/9//3//f/9//3//f/9//3//f/9//3//f/9//3//f/9//3//f/9//3//f/9//3//f/9//3//f/9//3//f/9//3//f/9//3//f/9//3//f/9//3//f/9//3//f/9//3//f/9//3//f/9//3//f/9//3//f/9//3//f/9//3//f/9//3//f/9//3//f/9//3//f/9//3//f/9//3//f/9//3//f/9//3//f/9//3//f/9//3//f/9//3//f/9//3//f/9//3//f/9//3//f/9//3//f/9//3//f/9//3//f/9//3//f/9//3//f/9/E0I0Rv9//3//f/9//3//f/9//3//f/9//3//f/9//3//f/9//3//f/9//3//f/9//3//f/9//3//f55znXP/f/9//3//f/9//3//f/9//3//f/9//3//f/9//3//f/9//3//f/9//3//f/9//3//f/9//3//f/9//3//f/9//3//f/9//3//f/9//3//f/9//3//f/9//3//f/9//3//f/9//3//f/9//3//f/9//3//f/9//3//f/9//3//f/9//3//f/9//3//f/9//3//f/9//3//f/9//3//f/9//3//f/9//3//f/9//3//f/9//3//f/9//3//f/9//3//f/9//3//f/9//3//f/9//3//f/9//3//f/9//3//f/9//3//f/9//3//f/9//3//f/9//3//f/9//3//f/9//3//f/9//3//f/9//3//f/9//3//f/9//3//f/9//3//f/9//3//f/9//3//f/9//3//f/9//3//f/9//3//f/9//3//f/9//3//f/9//3//f/9//3//f/9//3//f/9//3//f/9//3//f/9//3//f/9//3//f/9//3//f/9//3//f/9//3//f/9//3//f/9//3//f/9//3//f/9//3//f/9//3//f/9//3//f/9//3//f/9//3//f/9/FEITQv9//3//f/9//3//f/9//3//f/9//3//f/9//3//f/9//3//f/9//3//f/9//3//f/9//3//f3RKGWP/e/9//3//f/9//3//f/9//3//f/9//3//f/9//3//f/9//3//f/9//3//f/9//3//f/9//3//f/9//3//f/9//3//f/9//3//f/9//3//f/9//3//f/9//3//f/9//3//f/9//3//f/9//3//f/9//3//f/9//3//f/9//3//f/9//3//f/9//3//f/9//3//f/9//3//f/9//3//f/9//3//f/9//3//f/9//3//f/9//3//f/9//3//f/9//3//f/9//3//f/9//3//f/9//3//f/9//3//f/9//3//f/9//3//f/9//3//f/9//3//f/9//3//f/9//3//f/9//3//f/9//3//f/9//3//f/9//3//f/9//3//f/9//3//f/9//3//f/9//3//f/9//3//f/9//3//f/9//3//f/9//3//f/9//3//f/9//3//f/9//3//f/9//3//f/9//3//f/9//3//f/9//3//f/9//3//f/9//3//f/9//3//f/9//3//f/9//3//f/9//3//f/9//3//f/9//3//f/9//3//f/9//3//f/9//3//f/9//3//f/9/Ez5URv9//3//f/9//3//f/9//3//f/9//3//f/9//3//f/9//3//f/9//3//f/9//3//f/97/3+/d9A12Fr/f/9//3//f/9//3//f/9//3//f/9//3//f/9//3//f/9//3//f/9//3//f/9//3//f/9//3//f/9//3//f/9//3//f/9//3//f/9//3//f/9//3//f/9//3//f/9//3//f/9//3//f/9//3//f/9//3//f/9//3//f/9//3//f/9//3//f/9//3//f/9//3//f/9//3//f/9//3//f/9//3//f/9//3//f/9//3//f/9//3//f/9//3//f/9//3//f/9//3//f/9//3//f/9//3//f/9//3//f/9//3//f/9//3//f/9//3//f/9//3//f/9//3//f/9//3//f/9//3//f/9//3//f/9//3//f/9//3//f/9//3//f/9//3//f/9//3//f/9//3//f/9//3//f/9//3//f/9//3//f/9//3//f/9//3//f/9//3//f/9//3//f/9//3//f/9//3//f/9//3//f/9//3//f/9//3//f/9//3//f/9//3//f/9//3//f/9//3//f/9//3//f/9//3//f/9//3//f/9//3//f/9//3//f/9//3//f/9//3//f/978z00Rv9//3//f/9//3//f/9//3//f/9//3//f/9//3//f/9//3//f/9//3//f/9//3//f/9//3+ec44xGmP/f/9//3//f/9//3//f/9//3//f/9//3//f/9//3//f/9//3//f/9//3//f/9//3//f/9//3//f/9//3//f/9//3//f/9//3//f/9//3//f/9//3//f/9//3//f/9//3//f/9//3//f/9//3//f/9//3//f/9//3//f/9//3//f/9//3//f/9//3//f/9//3//f/9//3//f/9//3//f/9//3//f/9//3//f/9//3//f/9//3//f/9//3//f/9//3//f/9//3//f/9//3//f/9//3//f/9//3//f/9//3//f/9//3//f/9//3//f/9//3//f/9//3//f/9//3//f/9//3//f/9//3//f/9//3//f/9//3//f/9//3//f/9//3//f/9//3//f/9//3//f/9//3//f/9//3//f/9//3//f/9//3//f/9//3//f/9//3//f/9//3//f/9//3//f/9//3//f/9//3//f/9//3//f/9//3//f/9//3//f/9//3//f/9//3//f/9//3//f/9//3//f/9//3//f/9//3//f/9//3//f/9//3//f/9//3//f/9//3//f/978jlVSv9//3//f/9//3//f/9//3//f/9//3//f/9//3//f/9//3//f/9//3//f/9//3//f/9//38bY9A1XGv/f/9//3//f/9//3//f/9//3//f/9//3//f/9//3//f/9//3//f/9//3//f/9//3//f/9//3//f/9//3//f/9//3//f/9//3//f/9//3//f/9//3//f/9//3//f/9//3//f/9//3//f/9//3//f/9//3//f/9//3//f/9//3//f/9//3//f/9//3//f/9//3//f/9//3//f/9//3//f/9//3//f/9//3//f/9//3//f/9//3//f/9//3//f/9//3//f/9//3//f/9//3//f/9//3//f/9//3//f/9//3//f/9//3//f/9//3//f/9//3//f/9//3//f/9//3//f/9//3//f/9//3//f/9//3//f/9//3//f/9//3//f/9//3//f/9//3//f/9//3//f/9//3//f/9//3//f/9//3//f/9//3//f/9//3//f/9//3//f/9//3//f/9//3//f/9//3//f/9//3//f/9//3//f/9//3//f/9//3//f/9//3//f/9//3//f/9//3//f/9//3//f/9//3//f/9//3//f/9//3//f/9//3//f/9//3//f/9//3//f9978j1VRv9//3//f/9//3//f/9//3//f/9//3//f/9//3//f/9//3//f/9//3//f/9//3//e/9//3+WTtA5nm//f/9//3//f/9//3//f/9//3//f/9//3//f/9//3//f/9//3//f/9//3//f/9//3//f/9//3//f/9//3//f/9//3//f/9//3//f/9//3//f/9//3//f/9//3//f/9//3//f/9//3//f/9//3//f/9//3//f/9//3//f/9//3//f/9//3//f/9//3//f/9//3//f/9//3//f/9//3//f/9//3//f/9//3//f/9//3//f/9//3//f/9//3//f/9//3//f/9//3//f/9//3//f/9//3//f/9//3//f/9//3//f/9//3//f/9//3//f/9//3//f/9//3//f/9//3//f/9//3//f/9//3//f/9//3//f/9//3//f/9//3//f/9//3//f/9//3//f/9//3//f/9//3//f/9//3//f/9//3//f/9//3//f/9//3//f/9//3//f/9//3//f/9//3//f/9//3//f/9//3//f/9//3//f/9//3//f/9//3//f/9//3//f/9//3//f/9//3//f/9//3//f/9//3//f/9//3//f/9//3//f/9//3//f/9//3//f/9//3//f/9/8j11Sv9//3//f/9//3//f/9//3//f/9//3//f/9//3//f/9//3//f/9//3//f/9//3//f/9//38zQhI+nnP/f/9//3//f/9//3//f/9//3//f/9//3//f/9//3//f/9//3//f/9//3//f/9//3//f/9//3//f/9//3//f/9//3//f/9//3//f/9//3//f/9//3//f/9//3//f/9//3//f/9//3//f/9//3//f/9//3//f/9//3//f/9//3//f/9//3//f/9//3//f/9//3//f/9//3//f/9//3//f/9//3//f/9//3//f/9//3//f/9//3//f/9//3//f/9//3//f/9//3//f/9//3//f/9//3//f/9//3//f/9//3//f/9//3//f/9//3//f/9//3//f/9//3//f/9//3//f/9//3//f/9//3//f/9//3//f/9//3//f/9//3//f/9//3//f/9//3//f/9//3//f/9//3//f/9//3//f/9//3//f/9//3//f/9//3//f/9//3//f/9//3//f/9//3//f/9//3//f/9//3//f/9//3//f/9//3//f/9//3//f/9//3//f/9//3//f/9//3//f/9//3//f/9//3//f/9//3//f/9//3//f/9//3//f/9//3//f/9//3//f9938z3yPf9//3//f/9//3//f/9//3//f/9//3//f/9//3//f/9//3//f/9//3//f/9//3//f/9//3/yPa8x33ffd/9//3//f/9//3//f/9//3//f/9//3//f/9//3//f/9//3//f/9//3//f753/3//f/9//3//f/9//3//f/9//3//f/9//3//f/9//3//f/9//3//f/9//3//f/9//3//f/9//3//f/9//3//f/9//3//f/9//3//f/9//3//f/9//3//f/9//3//f/9//3//f/9//3//f/9//3//f/9//3//f/9//3//f/9//3//f/9//3//f/9//3//f/9//3//f/9//3//f/9//3//f/9//3//f/9//3//f/9//3//f/9//3//f/9//3//f/9//3//f/9//3//f/9//3//f/9//3//f/9//3//f/9//3//f/9//3//f/9//3//f/9//3//f/9//3//f/9//3//f/9//3//f/9//3//f/9//3//f/9//3//f/9//3//f/9//3//f/9//3//f/9//3//f/9//3//f/9//3//f/9//3//f/9//3//f/9//3//f/9//3//f/9//3//f/9//3//f/9//3//f/9//3//f/9//3//f/9//3//f/9//3//f/9//3//f/9//3//e9978j0TQv9//3//f/9//3//f/9//3//f/9//3//f/9//3//f/9//3//f/9//3//f/9//3//f/9//38TQvE533v/f/9//3//f/9//3//f/9//3//f/9//3//f/9//3//f/9//3//f/9//3//f/9/vnf4Xt97/3//f/9//3//f/9//3//f/9//3//f/9//3//f/9//3//f/9//3//f/9//3//f/9//3//f/9//3//f/9//3//f/9//3//f/9//3//f/9//3//f/9//3//f/9//3//f/9//3//f/9//3//f/9//3//f/9//3//f/9//3//f/9//3//f/9//3//f/9//3//f/9//3//f/9//3//f/9//3//f/9//3//f/9//3//f/9//3//f/9//3//f/9//3//f/9//3//f/9//3//f/9//3//f/9//3//f/9//3//f/9//3//f/9//3//f/9//3//f/9//3//f/9//3//f/9//3//f/9//3//f/9//3//f/9//3//f/9//3//f/9//3//f/9//3//f/9//3//f/9//3//f/9//3//f/9//3//f/9//3//f/9//3//f/9//3//f/9//3//f/9//3//f/9//3//f/9//3//f/9//3//f/9//3//f/9//3//f/9//3//f/9//3//f7938z3yPf9//3//f/9//3//f/9//3//f/9//3//f/9//3//f/9//3//f/9//3//f/9//3//f/9//380RvI5v3f/f/9//3//f/9//3//f/9//3//f/9//3//f/9//3//f/9//3//f/9//3//f/9/2FqvNf9//3//f/9//3//f/9//n//f/9//3//f/9//3//f/9//3//f/9//3//f/9//3//f/9//3//f/9//3//f/9//3//f/9//3//f/9//3//f/9//3//f/9//3//f/9//3//f/9//3//f/9//3//f/9//3//f/9//3//f/9//3//f/9//3//f/9//3//f/9//3//f/9//3//f/9//3//f/9//3//f/9//3//f/9//3//f/9//3//f/9//3//f/9//3//f/9//3//f/9//3//f/9//3//f/9//3//f/9//3//f/9//3//f/9//3//f/9//3//f/9//3//f/9//3//f/9//3//f/9//3//f/9//3//f/9//3//f/9//3//f/9//3//f/9//3//f/9//3//f/9//3//f/9//3//f/9//3//f/9//3//f/9//3//f/9//3//f/9//3//f/9//3//f/9//3//f/9//3//f/9//3//f/9//3//f/9//3//f/9//3//f/9//3//f9978j0TQv9//3//f/9//3//f/9//3//f/9//3//f/9//3//f/9//3//f/9//3//f/9//3//f/9//380RvM9fmv/f/97/3//f/9//3//f/9//3//f/9//3//f/9//3//f/9//3//f/9//3//f/9/EULQOf9//3//f/9//3//f/9//3//f/9//3//f/9//3//f/9//3//f/9//3//f/9//3//f/9//3//f/9//3//f/9//3//f/9//3//f/9//3//f/9//3//f/9//3//f/9//3//f/9//3//f/9//3//f/9//3//f/9//3//f/9//3//f/9//3//f/9//3//f/9//3//f/9//3//f/9//3//f/9//3//f/9//3//f/9//3//f/9//3//f/9//3//f/9//3//f/9//3//f/9//3//f/9//3//f/9//3//f/9//3//f/9//3//f/9//3//f/9//3//f/9//3//f/9//3//f/9//3//f/9//3//f/9//3//f/9//3//f/9//3//f/9//3//f/9//3//f/9//3//f/9//3//f/9//3//f/9//3//f/9//3//f/9//3//f/9//3//f/9//3//f/9//3//f/9//3//f/9//3//f/9//3//f/9//3//f/9//3//f/9//3//f/9//3//f993Ez7yPf9//3//f/9//3//f/9//3//f/9//3//f/9//3//f/9//3//f/9//3//f/9//3//f/9//39WStI5G1//f/9//3//f/9//3//f/9//3//f/9//3//f/9//3//f/9//3//f/9/33//f31vjjGWUv9//3//f/9//3//f/9//n//f/9//3//f/9//3//f/9//3//f/9//3//f/9//3//f/9//3//f/9//3//f/9//3//f/9//3//f/9//3//f/9//3//f/9//3//f/9//3//f/9//3//f/9//3//f/9//3//f/9//3//f/9//3//f/9//3//f/9//3//f/9//3//f/9//3//f/9//3//f/9//3//f/9//3//f/9//3//f/9//3//f/9//3//f/9//3//f/9//3//f/9//3//f/9//3//f/9//3//f/9//3//f/9//3//f/9//3//f/9//3//f/9//3//f/9//3//f/9//3//f/9//3//f/9//3//f/9//3//f/9//3//f/9//3//f/9//3//f/9//3//f/9//3//f/9//3//f/9//3//f/9//3//f/9//3//f/9//3//f/9//3//f/9//3//f/9//3//f/9//3//f/9//3//f/9//3//f/9//3//f/9//3//f/9//3//f/978z0TQv9//3//f/9//3//f/9//3//f/9//3//f/9//3//f/9//3//f/9//3//f/9//3//f/9//3+XUhNCl1L/f/9//3//f/9//3//f/9//3//f/9//3//f/9//3//f/9//3//f/9//3//f/lebS1db99//3//f/9//3//f/9//3//f/9//3//f/9//3//f/9//3//f/9//3//f/9//3//f/9//3//f/9//3//f/9//3//f/9//3//f/9//3//f/9//3//f/9//3//f/9//3//f/9//3//f/9//3//f/9//3//f/9//3//f/9//3//f/9//3//f/9//3//f/9//3//f/9//3//f/9//3//f/9//3//f/9//3//f/9//3//f/9//3//f/9//3//f/9//3//f/9//3//f/9//3//f/9//3//f/9//3//f/9//3//f/9//3//f/9//3//f/9//3//f/9//3//f/9//3//f/9//3//f/9//3//f/9//3//f/9//3//f/9//3//f/9//3//f/9//3//f/9//3//f/9//3//f/9//3//f/9//3//f/9//3//f/9//3//f/9//3//f/9//3//f/9//3//f/9//3//f/9//3//f/9//3//f/9//3//f/9//3//f/9//3//f/9//3//f993Ez7yPf9//3//f/9//3//f/9//3//f/9//3//f/9//3//f/9//3//f/9//3//f/9//3//f/9//3/ZWvM9FELfe/9//3//f/9//3//f/9//3//f/9//3//f/9//3//f/9//3/fe/9/33//f1ROrzV9b/9//3//f/9//3//f/9//n//f/9//3//f/9//3//f/9//3//f/9//3//f/9//3//f/9//3//f/9//3//f/9//3//f/9//3//f/9//3//f/9//3//f/9//3//f/9//3//f/9//3//f/9//3//f/9//3//f/9//3//f/9//3//f/9//3//f/9//3//f/9//3//f/9//3//f/9//3//f/9//3//f/9//3//f/9//3//f/9//3//f/9//3//f/9//3//f/9//3//f/9//3//f/9//3//f/9//3//f/9//3//f/9//3//f/9//3//f/9//3//f/9//3//f/9//3//f/9//3//f/9//3//f/9//3//f/9//3//f/9//3//f/9//3//f/9//3//f/9//3//f/9//3//f/9//3//f/9//3//f/9//3//f/9//3//f/9//3//f/9//3//f/9//3//f/9//3//f/9//3//f/9//3//f/9//3//f/9//3//f/9//3//f/9//3//f9978z0TQv9//3//f/9//3//f/9//3//f/9//3//f/9//3//f/9//3//f/9//3//f/9//3//f/97/3/7XhRCsTW/d/9//3//f/9//3//f/9//3//f/9//3//f/9//3//f/9//3//f/9//3/fezNC8j2ec/9//3//f/9//3//f/5//3//f/9//3//f/9//3//f/9//3//f/9//3//f/9//3//f/9//3//f/9//3//f/9//3//f/9//3//f/9//3//f/9//3//f/9//3//f/9//3//f/9//3//f/9//3//f/9//3//f/9//3//f/9//3//f/9//3//f/9//3//f/9//3//f/9//3//f/9//3//f/9//3//f/9//3//f/9//3//f/9//3//f/9//3//f/9//3//f/9//3//f/9//3//f/9//3//f/9//3//f/9//3//f/9//3//f/9//3//f/9//3//f/9//3//f/9//3//f/9//3//f/9//3//f/9//3//f/9//3//f/9//3//f/9//3//f/9//3//f/9//3//f/9//3//f/9//3//f/9//3//f/9//3//f/9//3//f/9//3//f/9//3//f/9//3//f/9//3//f/9//3//f/9//3//f/9//3//f/9//3//f/9//3//f/9//3//f7938jk0Sv9//3//f997/3//f/9//3//f/9//3//f/9//3//f/5//3//f/9//3//f/9//3/+f/9/33v/f9Q5cTHff/9//3//f/9//3//f/9//3//f/9//3//f/9//3//f/9//3//f/9//3++dxM+Ez7fd/9//3//f/9//3/9f/5//3//f/9//3//f/9//3//f/9//3//f/9//3//f/9//3//f/9//3//f/9//3//f/9//3//f/9//3//f/9//3//f/9//3//f/9//3//f/9//3//f/9//3//f/9//3//f/9//3//f/9//3//f/9//3//f/9//3//f/9//3//f/9//3//f/9//3//f/9//3//f/9//3//f/9//3//f/9//3//f/9//3//f/9//3//f/9//3//f/9//3//f/9//3//f/9//3//f/9//3//f/9//3//f/9//3//f/9//3//f/9//3//f/9//3//f/9//3//f/9//3//f/9//3//f/9//3//f/9//3//f/9//3//f/9//3//f/9//3//f/9//3//f/9//3//f/9//3//f/9//3//f/9//3//f/9//3//f/9//3//f/9//3//f/9//3//f/9//3//f/9//3//f/9//3//f/9//3//f/9//3//f/9//3//f/9//3//f9970jl1Tv9//3//f/9//3//f/9//3//f/9//3//f/9//3//f/9//n//f/9//3//f/9//n/+f/9//3/fe9U9US1fb/9//3//f/9//3//f/9//3//f/9//3//f/9//3//f/9//3//f/9//3/5XpEtFT7/f/9//3//f/9//3/+f/5//3//f/9//3//f/9//3//f/9//3//f/9//3//f/9//3//f/9//3//f/9//3//f/9//3//f/9//3//f/9//3//f/9//3//f/9//3//f/9//3//f/9//3//f/9//3//f/9//3//f/9//3//f/9//3//f/9//3//f/9//3//f/9//3//f/9//3//f/9//3//f/9//3//f/9//3//f/9//3//f/9//3//f/9//3//f/9//3//f/9//3//f/9//3//f/9//3//f/9//3//f/9//3//f/9//3//f/9//3//f/9//3//f/9//3//f/9//3//f/9//3//f/9//3//f/9//3//f/9//3//f/9//3//f/9//3//f/9//3//f/9//3//f/9//3//f/9//3//f/9//3//f/9//3//f/9//3//f/9//3//f/9//3//f/9//3//f/9//3//f/9//3//f/9//3//f/9//3//f/9//3//f/9//3//f/9//3//f7938j1VTv9//3//f/9//3//f/9//3//f/9//3//f/9//3//f/5//3//f/9//3//f/9//n/9f/9//3//e9Q9UCmYUv9//3//f/9//3//f/9//3//f/9//3//f/9//3//f/9//3//f/9/33tVSg4dWEb/e/9//3//f/9//3/+f/9//3//f/9//3//f/9//3//f/9//3//f/9//3//f/9//3//f/9//3//f/9//3//f/9//3//f/9//3//f/9//3//f/9//3//f/9//3//f/9//3//f/9//3//f/9//3//f/9//3//f/9//3//f/9//3//f/9//3//f/9//3//f/9//3//f/9//3//f/9//3//f/9//3//f/9//3//f/9//3//f/9//3//f/9//3//f/9//3//f/9//3//f/9//3//f/9//3//f/9//3//f/9//3//f/9//3//f/9//3//f/9//3//f/9//3//f/9//3//f/9//3//f/9//3//f/9//3//f/9//3//f/9//3//f/9//3//f/9//3//f/9//3//f/9//3//f/9//3//f/9//3//f/9//3//f/9//3//f/9//3//f/9//3//f/9//3//f/9//3//f/9//3//f/9//3//f/9//3//f/9//3//f/9//3//f/9//3//f9978j11Tv9//3//f/9//3//f/9//3//f/9//3//f/9//3//f/5//n//f/9//3//f/9//X/+f/5//3//ezZGTyn0Pf9//3//f/9//3//f/9//3//f/9//3//f/9//3//f/9//3//f/9//39VRjAhekr/f/97/3//f/9//3//f/9//3//f/9//3//f/9//3//f/9//3//f/9//3//f/9//3//f/9//3//f/9//3//f/9//3//f/9//3//f/9//3//f/9//3//f/9//3//f/9//3//f/9//3//f/9//3//f/9//3//f/9//3//f/9//3//f/9//3//f/9//3//f/9//3//f/9//3//f/9//3//f/9//3//f/9//3//f/9//3//f/9//3//f/9//3//f/9//3//f/9//3//f/9//3//f/9//3//f/9//3//f/9//3//f/9//3//f/9//3//f/9//3//f/9//3//f/9//3//f/9//3//f/9//3//f/9//3//f/9//3//f/9//3//f/9//3//f/9//3//f/9//3//f/9//3//f/9//3//f/9//3//f/9//3//f/9//3//f/9//3//f/9//3//f/9//3//f/9//3//f/9//3//f/9//3//f/9//3//f/9//3//f/9//3//f/9//3//f9938z0zRv9//3//f/9//3//f/9//3//f/5//3//f/9//3//f/1//n//f/9//3//f/5//n/9e/5//3//f5hSbymQMf9//3//f/9//3//f/9//3//f/9//3//f/9//3//f/9//3//f/9//3+XTjAlOEL/d/9//3//f/9//3/9f/5//3//f/9//3//f/9//3//f/9//3//f/9//3//f/9//3//f/9//3//f/9//3//f/9//3//f/9//3//f/9//3//f/9//3//f/9//3//f/9//3//f/9//3//f/9//3//f/9//3//f/9//3//f/9//3//f/9//3//f/9//3//f/9//3//f/9//3//f/9//3//f/9//3//f/9//3//f/9//3//f/9//3//f/9//3//f/9//3//f/9//3//f/9//3//f/9//3//f/9//3//f/9//3//f/9//3//f/9//3//f/9//3//f/9//3//f/9//3//f/9//3//f/9//3//f/9//3//f/9//3//f/9//3//f/9//3//f/9//3//f/9//3//f/9//3//f/9//3//f/9//3//f/9//3//f/9//3//f/9//3//f/9//3//f/9//3//f/9//3//f/9//3//f/9//3//f/9//3//f/9//3//f/9//3//f/9//3//f997Ez4zRv9//3//f/9//3//f/9//3//f/9//3//f/9//3//f/9//3//f/9//3//f/9//n/+f/5//3//fz1nbymQLb9z/3//f/9//3//f/9//3//f/9//3//f/9//3//f/9//3//f/9//3+XTnAlszH/d/9//3//f/9//3/9f/1//3//f/9//3//f/9//3//f/9//3//f/9//3//f/9//3//f/9//3//f/9//3//f/9//3//f/9//3//f/9//3//f/9//3//f/9//3//f/9//3//f/9//3//f/9//3//f/9//3//f/9//3//f/9//3//f/9//3//f/9//3//f/9//3//f/9//3//f/9//3//f/9//3//f/9//3//f/9//3//f/9//3//f/9//3//f/9//3//f/9//3//f/9//3//f/9//3//f/9//3//f/9//3//f/9//3//f/9//3//f/9//3//f/9//3//f/9//3//f/9//3//f/9//3//f/9//3//f/9//3//f/9//3//f/9//3//f/9//3//f/9//3//f/9//3//f/9//3//f/9//3//f/9//3//f/9//3//f/9//3//f/9//3//f/9//3//f/9//3//f/9//3//f/9//3//f/9//3//f/9//3//f/9//3//f/9//3//f993FD4TQt9733//f/9//3//f/9//3//f/9//3//f/9//3//f/9//3//f/9//3//f/9//3/+f/9//3//f59vcClwKT1j/3//f/9//3//f/9//3//f/9//3//f/9//3//f/9//3//f/9//3+2Tk8lkCnfd/9//n/+f/5//n/8f/x//n//f/9//3//f/9//3//f/9//3//f/9//3//f/9//3//f/9//3//f/9//3//f/9//3//f/9//3//f/9//3//f/9//3//f/9//3//f/9//3//f/9//3//f/9//3//f/9//3//f/9//3//f/9//3//f/9//3//f/9//3//f/9//3//f/9//3//f/9//3//f/9//3//f/9//3//f/9//3//f/9//3//f/9//3//f/9//3//f/9//3//f/9//3//f/9//3//f/9//3//f/9//3//f/9//3//f/9//3//f/9//3//f/9//3//f/9//3//f/9//3//f/9//3//f/9//3//f/9//3//f/9//3//f/9//3//f/9//3//f/9//3//f/9//3//f/9//3//f/9//3//f/9//3//f/9//3//f/9//3//f/9//3//f/9//3//f/9//3//f/9//3//f/9//3//f/9//3//f/9//3//f/9//3//f/9//3//e997FD4UQr9733//f/9//3//f/9//3//f/9//3//f/9//3//f/9//3//f/9//3//f/9//3//f/9//3//e/97TyVxKbpW/3//f/9//3//f/9//3//f/9//3//f/9//3//f/9//3//f/9//3+2TpApcCX/e/97/3/+f/9//n/9f/x//3//f/9//3//f/9//3//f/9//3//f/9//3//f/9//3//f/9//3//f/9//3//f/9//3//f/9//3//f/9//3//f/9//3//f/9//3//f/9//3//f/9//3//f/9//3//f/9//3//f/9//3//f/9//3//f/9//3//f/9//3//f/9//3//f/9//3//f/9//3//f/9//3//f/9//3//f/9//3//f/9//3//f/9//3//f/9//3//f/9//3//f/9//3//f/9//3//f/9//3//f/9//3//f/9//3//f/9//3//f/97/3//f/9//3v/f/9//3v/f/9//3//f/9//3//f/9//3//f/9//3//f/9//3//f/9//3//f/9//3//f/9//3//f/9//3//f/9//3//f/9//3//f/9//3//f/9//3//f/9//3//f/9//3//f/9//3//f/9//3//f/9//3//f/9//3//f/9//3//f/9//3//f99//3//f/97/3//e59zNUKyNXhOn3f/f/9/33u/d1VK8j2fc/9/33v/f/9/v3f/f/9//3+/d/9//3//f/9//3//f/9//3//f9931DVyKRY+/3v/f/9//3v/e/9//3v/f997/3//f/9//3//f753/3//f/9//3+3TrItUCE9X/97/3v/f/9//3/9f9t3/3//f/97/3//e/9//3//f/9//3//f/9//3//f/9//3//f/9//3//f/9//3//f/9//3//f/9//3//f/9//3//f/9//3//f/9//3//f/9//3//f/9//3//f/9//3//f/9//3//f/9//3//f/9//3//f/9//3//f/9//3//f/9//3//f/9//3//f/9//3//f/9//3//f/9//3//f/9//3//f/9//3//f/9//3//f/9//3//f/9//3//f/9//3//f/9//3//f/9//3//f/9//3/fe997v3eec1xrXGtca/heGF8ZX/da+FoYXzlj+FrXWtdW91rXVtda11b3WtdW1la2Vtdatla2VrZW11q2VhljGWM6Z1trfG98b51zfG+dc3xvnXOdc753nXe+d75333vfe99733vfe997/3/fe/9//3//f/9//3//f/9//3//f/9//3//f/9//3//f/9//3//f/9//3//f/9//3//f/9//3//f/9//3//f59zsjEVQl9nulb/f/97/3+6VnAtsjU1Rv97/3//f/9//3v/f/9733efbxtj/3/fe997/3//f/9//3//f/9/eEq1MZQt/3vfd/97/3//f/9//3//f/9//3//f/9//3//f/9//3//f/9//3+YTtUxUiE/X/97/3/fe/9/33v/f/9//3//e/9//3//f/97/3v/f/9//3vfe/97/3//f/9//3//f/9//3//f/9//3//f/9//3//f/9//3//f/9//3//f/9733v/f/9//3//f/9//3//f/9//3//f/9//3//f/9//3//f/9//3//f/9//3//f/9//3//f/9//3//f/9//3//f/9//3//f/9//3//f/9//3//f/9//3//f/9//3//f997/3//f/9//3//f/9//3//f/9/33//f95733tca1xrGmP5Ythat1Z1UpZSVE51TnVOllKWUpZWllLXWhljOmcZYxhfGF86ZzpnOmdba3xrW2t7a1trfGtba3trW2t7a1trW2tba3trW2tbaxljOWcZYxlj+F74XtZa1lrXWtdatlrXWrZW1lq2VrZWtVa2VpVWtla1VrZWtVa2VpZStlaWUrZWtla3WrdW11oZYxlj+F74Xthe+V75XhljnG+cc5xvnXOdc51znXO9d957W2t7b793XWu5UndKsjWzMbtSkjHdWt97P2ezNbM1N0bUNX9v/3v/f/97/3//f9939DlOJY4tGmP/f/9/33//f/9//3v/f/97u1LXNXQpv2//d59v/3u/c/97/3vfd/9733v/f/9/nnPfe/9//3//f/9/v3OaTtg1diVbRn9nf2v1OfY9P2e/c59v/VofXx1fHV8/Z9xW21a/c59vPWNfa15nG2P7XtpaG2M9a39zfm99azxnPGc8Z35vfm+fc59zv3d+b55z33u/d59z/3//f/9//3//f/9//3//f/9//3//f/9//3//f/9//3//f/9//3//f/9//3//f/9//3//f/9//3//f/9//3//f/9//3//f/9//3//f/9//3//f/9//3//f997/3//f/9//3//f/9//3//f997nXNba/hetlZzTlNKMkaWUrZW+V46Z31vfXOec55z/3//f/9//3//f/9//3//f/9//3//f/9//3//f/9//3//f/9//3//f/9//3//f/9//3//f/9//3//f/9//3//f/9//3//f/9//3//f/9//3//f/9//3//f/9//3//f/9//3//f/9//3//f/9//3//f997v3vfe793v3u+d793vndcaztrO2caYzpnGmM6Zxlj91rWWvda11rXWrZW11rWWvdec062VthaM0JvKXApDh3sGHEpDiHMFHpKki0PHXIp1TkPHbQ19Tn1PdQ1N0YWPvU5TyU0QnVK0Dm3Vtla2l48ZxpjGmP5WrlS1DV0KTIhkilwJZIpX2Ofa3hGV0b7Wn5rPGN2StE1ji2PLVVKVUoVQvU99DmTKXcpFRl2JTtCdClSJTIl1jU3QnIp1zF1KbQtcinVNTAhUSV5SnlO9T1QKZEt0znTOdM9sTWxObE10TmwNbA1rzXROdA50DWPMbA10TmwNdA10TksJY8xO2f/f/9//3//f/9//3//f/9//3//f/9//3//f/9//3//f/9//3//f/9//3//f/9//3//f/9//3//f/9//3//f/9//3//f/9//3/ee/9//3//f957/3//f/9//3//f/9//3+dcxhjdE5TSjFGU0p0TtZaGWOcc997/3/fe/9//3//f/9//3//f/9//3//f/9//3//f/9//3//f/9//3//f/9//3//f/9//3//f/9//3//f/9//3//f/9//3//f/9//3//f/9//3//f997/3//f/9//3//f/9//3//f/9//3//f/9//3//f/9//3//f/9//3//f/9//3//f/9//3//f/9//3//f/9//3//f/9//3//f/9//3//f/9//3//f/9//3//f/9//3//f/9//3//f/9/v3f/fx1fki3TNR1fmk5QJTAhekqTLbQxm05ZQlEl1TWSKVAlki3UNVAhsjHyOa8xbCkzRo81E0JuMY81zzUQOtE1szFTJVQlUiG0LXIlDxkWOi8dTyFPJS4h8znrGAwh8z3yOdE50TWxNbI10jW0MVUhNiE0HTxCUyV0KTMlVCV6RlpCn0qfSh9f/lp6RpIp1DUeX19nX2dfa59zv3e/d35vXmt+b793v3O/c55zv3e/d793nm99b/leO2c7Y1tnllIrJQoh2Fr/f/9//3//f/9//3//f/9//3//f/9//3//f/9//3//f/9//3//f/9//3//f/9//3//f/9//3//f/9//3//f/9//3//f/9//3//f/9//3//f/9//3//f/9//39bb9ZaMkYRQlJK+F5ba/9//3//f/9//3//f/9//3//f/9//3//f/9//3//f/9//3//f/9//3//f/9//3//f/9//3//f/9//3//f/9//3//f/9//3//f/9//3//f/9//3//f/9//3//f/9//3//f/9//3//f/9//3//f/9//3//f/9//3//f/9//3//f/9//3//f/9//3//f/9//3//f/9//3//f/9//3//f/9//3//f/9//3//f/9//3//f/9//3//f/9//3//f/9//3//f/9//3//f/9//3//f9tWTyV4Rv93/3u6TlAhN0LVNRc+/3u/b/Y59jmzLZMtszE3PrMtulL/f993/3//f/9/v3fff7973ne9c55r/Fq2MVQhMh0yHXtClCl/Z3MlkylxJT5f33fTNdM1/3v/e993v3e/d79zv3MdW9gxuCm3Lf9WH1dTIZYtUyG8Sv5SliW3KbUtmk4XPnAlV0K7UnhKNULzPZdSnm//f/9//3//f/9//3//f/9//3v/f/9//3//e/9//3//f/9/v3dTSjJCOmf/f/9//3//f/9//3//f/9//3//f/9//3//f/9//3//f/9//3//f/9//3//f/9//3//f/9//3//f/9//3//f/9//3//f/9//3//f/9//3//f/9/vXcYY7VWMUaUUvhinXPfe/9//3//f/9//3//f/9//3//f/9//3//f/9//3//f/9//3//f/9//3//f/9//3//f/9//nv/f/9//3//f/9//3//f/9//3//f/9//3//f/9//3//f/9//3//f/9//3//f/9//3//f/9//3//f/9//3//f/9//3//f/9//3//f/9//3/fe/9//3//f/9//3//f/9//3//f/9//3//f/9//3//f/9//3//f/9//3//f/9//3//f/9//3//f/9//3//f/9//3//f/9//3/fe/9//3t/a9Q50zVWQt9z/3u/bzY+UCG0MZtK/3v/d5tOciUvHVhC1DHUMbMtuU7/e/97vXP/e/9//3//f/9//nv/f/97v2/XNZYpMx23Lf9W+DEYOnQltC32NbMt/VoNHbIx/3v/f/97/3v/f/9//3t9Y5Qp1y21KR9XWT6TKb1OGDqyKR5XdB1zIXlG/3t4Rm8p+lbfc993/3+db993/3v/f/9//3/+f/9//3//f/9//3//f/9//3//f/97/3//e/9//3//f/97/3//f/9//3//f/9//3//f/9//3//f/9//3//f/9//3//f/9//3//f/9//3//f/9//3//f/9//3//f/9//3//f/9//3//f/9//3//f/9//39bb3NO7z0xRpRS3nvfe/9//3//f/9//3//f/9//3//f/9//3//f/9//3//f/9//3//f/9//3//f/9//3//f/9//3//f/9//3//f/9//3//f/9//3//f/9//3//f/9//3//f/9//3//f/9//3//f/9//3//f/9//3//f/9//3//f/9//3//f/9//3//f/9//3//f/9//3//f/9//3//f/9//3//f/9//3//f/9//3//f/9//3//f/9//3//f/9//3//f/9//3//f/9//3//f/9//3//f/9//3//f/9//3//f/9//3scY5Etki2YSv97/3v/e9pSLiHUMTc+/3v/e993cSlyKX9ru1JxJXElPmPfd/9//3//f797/3//f/9//3//f/9/n2u1LZYpdSWWJf9WP19SHVIh1TG/bw8Zu05QIfU5/3vfd/9//3//f/57/3t9Z9Ut+DXULbtK3U6TKZtKHltQHVg6Uh2TIZIp/3uYSo8pfmv/f/9//3v/f/9//3/+f/5//n/+f/5//3//f/9//3//f/9//3//f/9//3//f/9//3//f/9//3v/f/9//3//f/9//3//f/9//3//f/9//3//f/9//3//f/9//3//f/9//3//f/9//3//f/9//3//f/9/3nf/f/9/33v/f/9//3//f1xrMkauNTJGfG//f/9//3//f/9//3//f/9//3//f/9//3//f/9//3//f/9//3//f/9//3//f/9//3//f/9//3//f/9//3//f/9//3//f/9//3//f/9//3//f/9//3//f/9//3//f/9//3//f/9//3//f/9//3//f/9//3//f/9//3//f/9//3//f/9//3//f/9//3//f/9//3//f/9//3//f/9//3//f/9//3//f/9//3//f/9//3//f/9//3//f/9//3//f/9//3//f/9//3//f/97/3//f/9//3//f957/3//f/9//3v0PRU+szX1Pf9//3v/f75z0TVQJRY+/3v/f/97FT5QJT9j33eSLXEl3Fb/e/9//3//f/9//3//f/9//3//f/97v2+zLdcxMx2WKb5Kv2+TJVEhtC3/e5xOzRCULbMt33P/e993/3//f/97/3+/bzIh1zG6StItfEr4OVZC/3u1LTIdtSkYNlEh3FIVOjY+G1v/e/9//3//f/9//n//f/5//3/+f/9//3//f/9//3//f/9//3//f/9//3//f/9//3//f/9//3//f/9//3//f/9//3//f/9//3//f/9//3//f/9//3//f/9//3//f/9//3//f/9//3//f/9//3//f/9//3//f/9//3//f/9/33sSQtA9tlbfe/9//3//e/9//3//f/9//3//f/9//3//f/9//3//f/9//3//f/9//3//f/9//3//f/9//3//f/9//3//f/9//3//f/9//3//f/9//3//f/9//3//f/9//3//f/9//3//f/9//3//f/9//3//f/9//3//f/9//3//f/9//3//f/9//3//f/9//3//f/9//3//f/9//3//f/9//3//f/9//3//f/9//3//f/9//3//f/9//3//f/9//3//f/9//3//f/9//3//f/9//3//f/9//3//f/9//3//f/9//3//f/9//3+yNTdG1Tk3Qv9//3/+f/9/lk6RLdU5/3//e/9/8zlRKV9n/38VQlElu1L/f/9//3//f/9//3//f/9//3//f/9/v2/UMfY1ti2VKf5W/3u6Tm8lFTr/e39r1DFRJdQ1v3P/e/97/3//f/9//3+/b7Yxli09X7EpW0K3NZdK/3u9UlQl+DWbRllCky15RrIxHF//f/9//3//f/9//3//f/9//n//f/9//3//f/9//3//f/9//3//f/9//3//f/9//3//f/9//3//f/9//3//f/9//3//f/9//3//f/9//3//f/9//3//f/9//3//f/9//3//f/9//3//f/9//3//f957/3//f/9//3//f9hazzm2Vp1z/3//f997/3//f997/3//f/9//3//f/9//3//f/9//3//f/9//3//f/9//3//f/9//3//f/9//3//f/9//3//f/9//3//f/9//3//f/9//3//f/9//3//f/9//3//f/9//3//f/9//3//f/9//3//f/9//3//f/9//3//f/9//3//f/9//3//f/9//3//f/9//3//f/9//3//f/9//3//f/9//3//f/9//3//f/9//3//f/9//3//f/9//3//f/9//3//f/9//3//f/9//3//f/9//3//f/9//3/+f/9//3//f/97/3+yNRZCszUWQv9//nv+f/9/nW+RMbMxn2//e/9/FEIOIfxa33uYTi8hmUr/e/9//3//f/9//3//f/9//3//f/9733OzLfY1WUZxKblO/3t+a20l0DH/e/97HFsMHfM5XGf/f/57/3//f/9//3vfc/c1lSmfZ7EttzHXNZdK/3ufa3QltS2bRj9fLyEVOpEt2lb/f997/3//f/9//n//f/5//3/+f/9//3//f/9//3//f/9//3//f/9//3//f/9//3//f/9//3//f/9//3//f/9//3//f/9//3//f/9//3//f/9//3//f/9//3//f/9//3//f/9//3//f/9//3//f/9//3//f/9/vnfxPY0xGmf/f/9//3//f/9//3//f/9//3//f/9//3//f/9//3//f/9//3//f/9//3//f/9//3//f/9//3//f/9//3//f/9//3//f/9//3//f/9//3//f/9//3//f/9//3//f/9//3//f/9//3//f/9//3//f/9//3//f/9//3//f/9//3//f/9//3//f/9//3//f/9//3//f/9//3//f/9//3//f/9//3//f/9//3//f/9//3//f/9//3//f/9//3//f/9//3//f/9//3//f/9//3//f/9//3//f/9//3//f/9//3//f/9//n//f/9//39WRlhKUCkVQv97/n/9e/9//3/TOXEt/F7/f/9/VUZOJZhO/3+4Uk8lV0b/f/9//3/+f/9//3//f/9//3/+e/9/v2/TLdQxP2NPKZhO/3//f/E50DX/f/9/v3eQMY8x2Fr/f/9//n//f/9//3v/d/c5tS2/axQ6cynWNXZG/3f/e9YxkyU4Pv93V0JwJfM1mE7/f/9//3//f/9//3//f/9//3//f/9//3//f/9//3//f/9//3//f/9//3//f/9//3//f/9//3//f/9//3//f/9//3//f/9//3//f/9//3//f/9//3//f/9//3//f/9//3//f/9//3//f/9//3//f/9/vnf/f51zrjXxPb53/3//f997vnf/f/9//3//f/9//3//f/9//3//f/9//3//f/9//3//f/9//3//f/9//3//f/9//3//f/9//3//f/9//3//f/9//3//f/9//3//f/9//3//f/9//3//f/9//3//f/9//3//f/9//3//f/9//3//f/9//3//f/9//3//f/9//3//f/9//3//f/9//3//f/9//3//f/9//3//f/9//3//f/9//3//f/9//3//f/9//3//f/9//3//f/9//3//f/9//3//f/9//3//f/9//3//f/9//3/ff/9//3//f/9//3//f/9//39/a9xacS30Of9//n/9e/97/38VPnIteE7/f993dUpNKXVK/3/5Wk4lFD6/c/9//n/+f/9//3//f/9//n//f/9733OzMfU1f29xLXdO/3/fe5hWby2/e/9//394Ti4pNUr/f/9//3//f/9//3v/e7Qt9zU9W/pSMB33OVRC/3f/e91SciU2Ov93f2tvJfM5dUb/f/9//3//f/9//3//f/9//3//f/9//3//f/9//3//f/9//3//f/9//3//f/9//3//f/9//3//f/9//3//f/9//3//f/9//3//f/9//3//f/9//3//f/9//3//f/9//3//f/9//3//f/9//3//f793/386Z681+F7/f/9//3//f/9//3/fe957/3//f/9//3//f/9//3//f/9//3//f/9//3//f/9//3//f/9//3//f/9//3//f/9//3//f/9//3//f/9//3//f/9//3//f/9//3//f/9//3//f/9//3//f/9//3//f/9//3//f/9//3//f/9//3//f/9//3//f/9//3//f/9//3//f/9//3//f/9//3//f/9//3//f/9//3//f/9//3//f/9//3//f/9//3//f/9//3//f/9//3//f/9//3//f/9//3//f/9/33v/f/9//3//f/9//3//f/9//3//f/9//3//f59z0zk1Qv9//3/+f/97/3+6UnIt9j3fd/97lk5tKc81/39bY28psjF9a/9//3/9f/9//3//f/9//3//f/9/33P0NfY5/3t3Uhxj/3/fezxnsDU9a/9//39eb28xNEr/f/9//3//f/9//3//e9UxGDraTn9jcyUXPnZK/3f/d39nkiX0Mf9733O6UpAplkr/f/9//3//f/9//3//f/9//3//f/9//3//f/9//3//f/9//3/fe/9//3v/f/9//3//f/9//3//f/9//3//f/9//3//f/9//3//f/9//3//f/9//3//f/9//3//f/9//3//f/9//3//f/9//3//f/9/O2cSQpZW33v/f55z/3//f/9//3//f/9//3//f/9//3//f/9//3//f/9//3//f/9//3//f/9//3//f/9//3//f/9//3//f/9//3//f/9//3//f/9//3//f/9//3//f/9//3//f/9//3//f/9//3//f/9//3//f/9//3//f/9//3//f/9//3//f/9//3//f/9//3//f/9//3//f/9//3//f/9//3//f/9//3//f/9//3//f/9//3//f/9//3//f/9//3//f/9//3//f/9//3//f/9//3//f/9//3//f/9//3//f753vnf/f/9/33v/f/9//3//f/97/3//f793NkI2Rv97/3//f/97/38eY3ItkzEeY/97XWdTRnRK3nN9a08lkS07Y/9//3/+f/9//3//f/9//3//f/9733OzMfU5/3//f997/3//f99711qed/9//3+/e7da2F7/f95//3//f/9//3v/exg6FzaYRt9vtC32OZdK/3u/b99zcCGyLd9z/3e/b7Atdkb/e/97/3//f/9//3v/f/9//3//f/97/3//f/9//3v/e/9/v3Nca9dWOmO+d/9//3//f/9//3//f/9//3//f/9//3//f/9//3//f/9//3//f/9//3//f/9//3//f/9//3//f/9//3//f/9//3//f997EkJ1Uv9//3//f/9//3//f/9//3//f/9//3//f/9//3//f/9//3//f/9//3//f/9//3//f/9//3//f/9//3//f/9//3//f/9//3//f/9//3//f/9//3//f/9//3//f/9//3//f/9//3//f/9//3//f/9//3//f/9//3//f/9//3//f/9//3//f/9//3//f/9//3//f/9//3//f/9//3//f/9//3//f/9//3//f/9//3//f/9//3//f/9//3//f/9//3//f/9//3//f/9//3//f/9//3//f/9//3//f/9//3++d3ROEUJba797vnf/f/9/33//f/9//3//f997NkZ4Tt93/3//f/9//3+fc1Ip1jlZSv9//3//f/9//399a3AtcC07Y/9//3//f/9//3//f/9//3//e/9/n2uzLbMxv3P/f/9//3//f/9//3//f/9//3//f/9//3//f/9//3//f/9//3//e5xK1i2aSv9z1TGSKdlS/3vfd/97sinTMb9v/3v/ezQ+VUaeb/9/33e/d59zfms8Z11nXGc8Y9lWdkpVRjNC8jkTQhI+rzUqIUwlET5bZ/9//3//f/9//3//f/9//3//f/9//3//f/9//3//f/9//3//f/9//3//f/9//3//f/9//3//f/9//3/fe/9//3/fe44x2Fq/e/9//3//f/9//3//f/9//3//f/9//3//f/9//3//f/9//3//f/9//3//f/9//3//f/9//3//f/9//3//f/9//3//f/9//3//f/9//3//f/9//3//f/9//3//f/9//3//f/9//3//f/9//3//f/9//3//f/9//3//f/9//3//f/9//3//f/9//3//f/9//3//f/9//3//f/9//3//f/9//3//f/9//3//f/9//3//f/9//3//f/9//3//f/9//3//f/9//3//f/9//3//f/9//3//f/9//3//f/9//3//e3xv2FoSRq85rznwPZVSGWMYY1xrfWufc15nsjXTNZ9z/3//e/9//3+/c7xWe06UMb9z/3/fc/9//3//f9tWHmOfb/9//3//f/9//3//f/9/33v/f/97n2+0LdQx33f/f/97/3//f/9//3//f/9//3//f/9//3//f/9//3//f997/3//e5xKGDpYPv93ekqzMVVG33Pfdz5fNz5wJVdCVkY0PhM60TXSOfM9NUbyPfM98jnzPfI58znyOfM5Ez40QjRCVUY0RjNCEj4RPm0t11bfe/9//3//f/9//3//f/9//3//f/9//3//f/9//3//f/9//3//f/9//3//f/9//3//f/9//3//f/9//3//f/9//387ZzNKW2v/f/9//3//f/9//3//f/9//3//f/9//3//f/9//3//f/9//3//f/9//3//f/9//3//f/9//3//f/9//3//f/9//3//f/9//3//f/9//3//f/9//3//f/9//3//f/9//3//f/9//3//f/9//3//f/9//3//f/9//3//f/9//3//f/9//3//f/9//3//f/9//3//f/9//3//f/9//3//f/9//3//f/9//3//f/9//3//f/9//3//f/9//3//f/9//3//f/9//3//f/9//3//f/9//3//f/9//3//f/9//3//f/9//3//f797W2vXWhBCEELPOdA5rzWPMfM5DSGyMZhOuVa3Uvla+lo+Yx9j/173PX9v/3//f/9733f/e/9//3v/f/9//3//f/9//3//f/9//3//f/9/n2/WNdU1/3v/f/9//3//f/97/3//e/9//3//f/9//3//f/9/33vfe59zn28+XzlC1zG0LZpK9jlxKdE1VEYVQtQ1FTrTMTU+FD41QjRCNUZVRphOuFLZVtlW+14cY15nfmufb59v33vfe/9//3//f/9//3//e51v33f/f/97/3//f/9//3//f/9//3//f/9//3//f/9//3//f/9//3//f/9//3//f/9//3//f/9//3//f/9//3//f/9/v3t1Tvle33//f/9//3//f/9//3//f/9//3//f/9//3//f/9//3//f/9//3//f/9//3//f/9//3//f/9//3//f/9//3//f/9//3//f/9//3//f/9//3//f/9//3//f/9//3//f/9//3//f/9//3//f/9//3//f/9//3//f/9//3//f/9//3//f/9//3//f/9//3//f/9//3//f/9//3//f/9//3//f/9//3//f/9//3//f/9//3//f/9//3//f/9//3//f/9//3//f/9//3//f/9//3//f/9//3//f/9//3//f/9//3//f/9//3//f/9//3//f/9//3+9d753O2f6XhtfNkZwLTZGNUI0QhI+rzGyNRZClDExJZEt8jl0SrVOdkpXSnpOulK4UrdW11o6YztnPGc9ZzxnG2MaX9pamk5SJZQtuVLZVrhS2laZTplO21baVldKd0pVRlVGNEY1RhRCNUawNfE90TXUNZQtcyUwHThCFj4VPjVGdko1QphOHFs9Y59rv3O/c99333f/f/9//3//f/9//3v/f/9//3//e/9/33v/f/9//3//f/9//3//f/9//3//f/9//3//f/9//3//f/9//3//f/9//3//f/9//3//f/9//3//f/9//3//f/9//3//f/9//3//f/9//3//f/9/fnPROZ5z/3//f/9//3//f/9//3//f/9//3//f/9//3//f/9//3//f/9//3//f/9//3//f/9//3//f/9//3//f/9//3//f/9//3//f/9//3//f/9//3//f/9//3//f/9//3//f/9//3//f/9//3//f/9//3//f/9//3//f/9//3//f/9//3//f/9//3//f/9//3//f/9//3//f/9//3//f/9//3//f/9//3//f/9//3//f/9//3//f/9//3//f/9//3//f/9//3//f/9//3//f/9//3//f/9//3//f/9//3//f/9//3//f/9//3//f99//3//f/9//3//f/9//3//f/97VkZXSr9z/3//f/97vnO/c39vH2M4RhU+dUq1UrVSuVIWQhZCNkI0RvE9EEIRQvJBsDUTQtE5Ej7xORRC9DlSJdU18znxOfI58znTNbIxFUL0OTRCEz4zQhI+NEI0QjVGNUbYWtha+lo+Yx5btDHVMZ9v/3vfe/9//3//f/9//3//e/9//3//f/9//3//f/9//3//f/9//3//f/9//3//f/9//3//f/9//3//f/9//3//f/9//3//f/9//3//f/9//3//f/9//3//f/9//3//f/9//3//f/9//3//f/9//3//f/9//3//f/9//3//f/9//3//f/9/+l6wOd97/3//f/9//3//f/9//3//f/9//3//f/9//3//f/9//3//f/9//3//f/9//3//f/9//3//f/9//3//f/9//3//f/9//3//f/9//3//f/9//3//f/9//3//f/9//3//f/9//3//f/9//3//f/9//3//f/9//3//f/9//3//f/9//3//f/9//3//f/9//3//f/9//3//f/9//3//f/9//3//f/9//3//f/9//3//f/9//3//f/9//3//f/9//3//f/9//3//f/9//3//f/9//3//f/9//3//f/9//3//f/9//3//f/9//3//f/9//3//f957/3/ee/9//3//f/9/d06QMV9r/3//e/97/3//f/9//3s4RlZG/3//f/97/3//f997/3//f/973Xf/f997n3O/d59z33e+c35ruVKTLRY+v3P/d993/3u/c79z33vfd/97/3v/e/9//3//f/9//3//f/9//3//f59vkimSKf97/3//f/9//3//f/9//3vfd/9//3//f/9//3//f/9//3//f/9//3//f/9//3//f/9//3//f/9//3//f/9//3//f/9//3//f/9//3//f/9//3//f/9//3//f/9//3//f/9//3//f/9//3//f/9//3//f/9//3//f/9//3//f/9//3//f/9/dk4TRv9//3//f/9//3//f/9//3//f/9//3//f/9//3//f/9//3//f/9//3//f/9//3//f/9//3//f/9//3//f/9//3//f/9//3//f/9//3//f/9//3//f/9//3//f/9//3//f/9//3//f/9//3//f/9//3//f/9//3//f/9//3//f/9//3//f/9//3//f/9//3//f/9//3//f/9//3//f/9//3//f/9//3//f/9//3//f/9//3//f/9//3//f/9//3//f/9//3//f/9//3//f/9//3//f/9//3//f/9//3//f/9//3//f/9//3v/f/9//3//f/9//3//f/9//3//e/972FbzPX9r/3//f/9//nv/f/9//382QlVG/3//f953/3/fe997/3//f/57/nv/f/9//3//e993/3//f/9/+1r2OdxW/3v/f/9733f/f/97/3//f/9//3//f/5//3//f/9//3//f/9//3//f9930zUVOt93/3//e/9//3//f/9//3//f/9//3//f/9//3//f/9//3//f/9//3//f/9//3//f/9//3//f/9//3//f/9//3//f/9//3//f/9//3//f/9//3//f/9//3//f/9//3//f/9//3//f/9//3//f/9//3//f/9//3//f/9//3//f/9//3//f/9/0TnYWv9//3//f/9//3//f/5//3//f/9//3//f/9//3//f/9//3//f/9//3//f/9//3//f/9//3//f/9//3//f/9//3//f/9//3//f/9//3//f/9//3//f/9//3//f/9//3//f/9//3//f/9//3//f/9//3//f/9//3//f/9//3//f/9//3//f/9//3//f/9//3//f/9//3//f/9//3//f/9//3//f/9//3//f/9//3//f/9//3//f/9//3//f/9//3//f/9//3//f/9//3//f/9//3//f/9//3//f/9//3//f/9//n//f/9//3//f/9//3//f957/3/de/9//3//f/97+lrRNV1n/3v/f/5//X/9f/9//3+YTnVK/3v+f/9/v3dfa997/3//f/9//n//f/97/3//f/9//3//d/97dkqSLV9n/3//fztn2VodYz5nf3P/f/9//3//f/9//3//f/9//3/+f/9/33v/f993FD4UPl5n/3//f/9//3/+f/5/3Xv/f/5//3/+f/9//n//f/9//3/+f/5//n//f/5//3/+f/9//n//f/9//3//f/9//3//f/9//3//f/9//3//f/9/33//f/9//3//f/9//3//f/9//3//f/9//3//f/9//3//f/9//3//f/9//3//f/9//3//f/9/kDU8Z/9//3//f/97/3//f/9//3//f/9//3//f/9//3//f/9//3//f/9//3//f/9//3//f/9//3//f/9//3//f/9//3//f/9//3//f/9//3//f/9//3//f/9//3//f/9//3//f/9//3//f/9//3//f/9//3//f/9//3//f/9//3//f/9//3//f/9//3//f/9//3//f/9//3//f/9//3//f/9//3//f/9//3//f/9//3//f/9//3//f/9//3//f/9//3//f/9//3//f/9//3//f/9//3//f/9//3//f/9//3//f/9//3//e95333f/f/9//3//f/9//3//f/9//3//f/9/tlLyPX5v/3//e/9//n/+f/9//392SnVK/3v/f3tn0jVwKdI5VUo6Z957/3//f/9//3//f/9//3/fd/9/VUaRMb9z/3++d/I9yhgtJS4p0jm5Vv9//3//f/9//3//f/9//3//f/9//3//f/9/8z00Qjxj/3//f/9/3X//f/5//3//f/9//n//f/5//3//f/9//3//f/9//3//f/9//n//f/5//3//f/9//3//f/9//3//f/9//3//f/9//3//f/9//3//f/9//3//f/9//3//f/9//3//f/9//3//f/9//3//f/9//3//f/9//3//f/9//3//f99/sDUbY/9//3//f/9//n//f/9//3//f/9//3//f/9//3//f/9//3//f/9//3//f/9//3//f/9//3//f/9//3//f/9//3//f/9//3//f/9//3//f/9//3//f/9//3//f/9//3//f/9//3//f/9//3//f/9//3//f/9//3//f/9//3//f/9//3//f/9//3//f/9//3//f/9//3//f/9//3//f/9//3//f/9//3//f/9//3//f/9//3//f/9//3//f/9//3//f/9//3//f/9//3//f/9//3//f/9//3//f/9//3//f/9//3/YWvI9n2/fd993/3/fdxxfNELYWv9//3//f/9/11oSQn5v/3//f/9//3v/f/9//38RPpZO/3v/d59vNkZQKS0hkTEtJVVKv3Pfe/9//3//f/9//3//f/9/0jkTPv97/3/fe5VO8T2XUpZSjzFNKfI9PGf/f/9/33v/f/9/33v+e/9//3//e997VUrRNTtj/3//f/9//3//f/9//3//f/9//3//f/9//3//f/9//3//f/9//3//f/9//3//f/9//3//f/9//3//f/9//3//f/9//3//f/9//3//f/9//3//f/9//3//f/9//3//f/9//3//f/9//3//f/9//3//f/9//3//f/9//3//f/9//3//f99/0j23Vv9//3//f/9//3//f/9//3//f/9//3//f/9//3//f/9//3//f/9//3//f/9//3//f/9//3//f/9//3//f/9//3//f/9//3//f/9//3//f/9//3//f/9//3//f/9//3//f/9//3//f/9//3//f/9//3//f/9//3//f/9//3//f/9//3//f/9//3//f/9//3//f/9//3//f/9//3//f/9//3//f/9//3//f/9//3//f/9//3//f/9//3//f/9//3//f/9//3//f/9//3//f/9//3//f/9//3//f/9//3//f/9//3+3Vi0h21oeX7tSvFK7UjZCl07fd/9//3//f/9/GWfQOVxr/3//f/9/33v/f/9/33fPNVxn/3//fz1n8zmRMXAt2lpXSrI1FEK5Vt9733v/f/9/v3f/f/9/sDWYUv9//3//f/97vXP/f/9/fWs7Y7A1sDWXUp9z/3//f/9//3//f/5//3//f/9/l1LRORtj/3//f/9//3//f/9//3//f/9//3//f/9//3//f/9//3//f/9//3//f/9//3//f/9//3//f/9//3//f/9//3//f/9//3//f/9//3//f/9//3//f/9//3//f/9//3//f/9//3//f/9//3//f/9//3//f/9//3//f/9//3//f/9//3//f/9/8j0zRv9//3//f/9//3//f/9//3//f/9//3//f/9//3//f/9//3//f/9//3//f/9//3//f/9//3//f/9//3//f/9//3//f/9//3//f/9//3//f/9//3//f/9//3//f/9//3//f/9//3//f/9//3//f/9//3//f/9//3//f/9//3//f/9//3//f/9//3//f/9//3//f/9//3//f/9//3//f/9//3//f/9//3//f/9//3//f/9//3//f/9//3//f/9//3//f/9//3//f/9//3//f/9//3//f/9//3//f/9//3//f/9/33u/c28tFkJQJQ8d7hizMdM1+1r/f/9//3v/f/9/OmevNRtj/3//f/9//3//f/9/W2cRPt93/3//e3dO6xxvLRRC/3//f15rFEJvLTVGPGO/d/9//3//fzxjTSnZWr9333v/f/9//3//f/9//3//f55vdk6PMTRGXGv/f/9/33f+e/9//3//f/9/G2OwNbhW/3//f/9//3//f/9//3//f/9//3//f/9//3//f/9//3//f/9//3//f/9//3//f/9//3//f/9//3//f/9//3//f/9//3//f/9//3//f/9//3//f/9//3//f/9//3//f/9//3//f/9//3//f/9//3//f/9//3//f/9//3//f/9//3//f/9/VU6wNf9//3//f/9//3//f/9//3//f/9//3//f/9//3//f/9//3//f/9//3//f/9//3//f/9//3//f/9//3//f/9//3//f/9//3//f/9//3//f/9//3//f/9//3//f/9//3//f/9//3//f/9//3//f/9//3//f/9//3//f/9//3//f/9//3//f/9//3//f/9//3//f/9//3//f/9//3//f/9//3//f/9//3//f/9//3//f/9//3//f/9//3//f/9//3//f/9//3//f/9//3//f/9//3//f/9//3//f/9//3//f/9//3//f28tTyUvJVElcSkXQtM1mFL/f/9//3//f/9/33vROblW/3/fe/9//3//f/9/lU6WUv9//3//fxtjVUraWv9//3+/d/9//388ZzRGjy00Rvpev3M8Z1RG8Tnfe/9//3//f/9//3vfe/97/3//f/9//3s7YxNCEkLYWt97/3//f/9//3//f/9/XWuwNZdS/3//f/9//3//f/9//3//f/9//3//f/9//3//f/9//3//f/9//3//f/9//3//f/9//3//f/9//3//f/9//3//f/9//3//f/9//3//f/9//3//f/9//3//f/9//3//f/9//3//f/9//3//f/9//3//f/9//3//f/9//n//f/9//3//f/9/2FqPNd97/3//f/9//3//f/5//3//f/9//3//f/9//3//f/9//3//f/9//3//f/9//3//f/9//3//f/9//3//f/9//3//f/9//3//f/9//3//f/9//3//f/9//3//f/9//3//f/9//3//f/9//3//f/9//3//f/9//3//f/9//3//f/9//3//f/9//3//f/9//3//f/9//3//f/9//3//f/9//3//f/9//3//f/9//3//f/9//3//f/9//3//f/9//3//f/9//3//f/9//3//f/9//3//f/9//3//f/9//3//f/9//3+fcwwhDSFxLTAl1DU/Z9M1mE7fe/9//3//f/9//3+xNVZK33v/f/9//3//e997zzl9b/97/3//f/9/33v/f/97/3//f/9//3/fe31vGmPQOa81EkKvNY8x2Fr/f/9//3//f/9//3//f/9//3//f997/3//f55zdU4RPrZS33f/f/9/vnf/f/9/f29vLbhW/3//f/9//3//f/9//3//f/9//3//f/9//3//f/9//3//f/9//3//f/9//3//f/9//3//f/9//3//f/9//3//f/9//3//f/9//3//f/9//3//f/9//3//f/9//3//f/9//3//f/9//3//f/9//3//f/9//3//f/9//3//f/9//3//f/9/fW+vOb53/3//f/9//3//f/9//3//f/9//3//f/9//3//f/9//3//f/9//3//f/9//3//f/9//3//f/9//3//f/9//3//f/9//3//f/9//3//f/9//3//f/9//3//f/9//3//f/9//3//f/9//3//f/9//3//f/9//3//f/9//3//f/9//3//f/9//3//f/9//3//f/9//3//f/9//3//f/9//3//f/9//3//f/9//3//f/9//3//f/9//3//f/9//3//f/9//3//f/9//3//f/9//3//f/9//3//f/9//3//f/9//3+fc7ExcC3UObMxmlKfc5Axdk7/f/9//3//f/9//38UQvQ9n3P/f/9//3v/f1xrEkL/f/9//3/fe/9//3/fe/97/3//f997/3v/f/9//3//fxpjO2f5Xlxr/3//f/9//3/+e/9//3//f/9//3//e/9//3//f/9//3/4XjNGzzlbZ/97/3//f997n3exNXZO/3//f/9//3//f/9//3//f/9//3//f/9//3//f/9//3//f/9//3//f/9//3//f/9//3//f/9//3//f/9//3//f/9//3//f/9//3//f/9//3//f/9//3//f/9//3//f/9//3//f/9//3//f/9//3//f/9//3//f/9//3//f/9//3/ff/9/33sSQhlj/3//f/9//3//f/9//3//f/9//3//f/9//3//f/9//3//f/9//3//f/9//3//f/9//3//f/9//3//f/9//3//f/9//3//f/9//3//f/9//3//f/9//3//f/9//3//f/9//3//f/9//3//f/9//3//f/9//3//f/9//3//f/9//3//f/9//3//f/9//3//f/9//3//f/9//3//f/9//3//f/9//3//f/9//3//f/9//3//f/9//3//f/9//3//f/9//3//f/9//3//f/9//3//f/9//3//f/9//3//f/9//3+/c9E1d04+Z997/3/fe9E1dk7/f/9//3//f/9//3/aVtM1ulb/f/9//3//f5ZSllL/f997/3//f/9//3//f/9//3//f/9//3//f/9//3//f/9/33v/f/9//3/fe/9//3//f/9//3//f/9//3//f/97/3//f/9//3//fzpjdE4RQjpj/3//e793v3exNXZO/3//f/9//3//f/9//3//f/9//3//f/9//3//f/9//3//f/9//3//f/9//3//f/9//3//f/9//3//f/9//3//f/9//3//f/9//3//f/9//3//f/9//3//f/9//3//f/9//3//f/9//3//f/9//3//f/9//3//f/9//3//f/9//3//f/9//39TSpZW33v/f997/3//f/9//3//f/9//3//f/9//3//f/9//3//f/9//3//f/9//3//f/9//3//f/9//3//f/9//3//f/9//3//f/9//3//f/9//3//f/9//3//f/9//3//f/9//3//f/9//3//f/9//3//f/9//3//f/9//3//f/9//3//f/9//3//f/9//3//f/9//3//f/9//3//f/9//3//f/9//3//f/9//3//f/9//3//f/9//3//f/9//3//f/9//3//f/9//3//f/9//3//f/9//3//f/9//3//f/9//3+ebzNC33f/f/9//3//f75zW2v/f/9//3//f/9//3+fc3At0zl/b/9//3//f881nXP/f/9//3//f/9//3//f/9//3//f/9//3//f/9//3//e/9//3//f/9//3//f/9//3//f/9//3//f/9//3//f/9//3//f/9//3//f/9/33eWUtA5dk5dZ/9/n3OQMdha/3//f/9//3//f/9//3//f/9//3//f/9//3//f/9//3//f/9//3//f/9//3//f/9//3//f/9//3//f/9//3//f/9//3//f/9//3//f/9//3//f/9//3//f/9//3//f/9//3//f/9//3//f/9//3//f/9//3//f/9//3//f/9//3//f/9/33udc681/3+ed/9//3//f/9//3//f/9//3//f/9//3//f/9//3//f/9//3//f/9//3//f/9//3//f/9//3//f/9//3//f/9//3//f/9//3//f/9//3//f/9//3//f/9//3//f/9//3//f/9//3//f/9//3//f/9//3//f/9//3//f/9//3//f/9//3//f/9//3//f/9//3//f/9//3//f/9//3//f/9//3//f/9//3//f/9//3//f/9//3//f/9//3//f/9//3//f/9//3//f/9//3//f/9//3//f/9//3//f/9//397axI+/3//f/9//3//f/9//3//f/9//3//f/9//3//fxVCby2xMX9v/3/xPXRO/3//f/9//3//f/9//3//f/9//3//f/9//3//f/9//3//f/9//3//f/9//3//f/9//3//f/9//3//f/9//3//f/9//3//f/9//3//f/9//3//f55vM0awNfM9sTXzPX5v/3//f/9//3//f/9//3//f/9//3//f/9//3//f/9//3//f/9//3//f/9//3//f/9//3//f/9//3//f/9//3//f/9//3//f/9//3//f/9//3//f/9//3//f/9//3//f/9//3//f/9//3//f/9//3//f/9//3//f/9//3//f/9//3//f/9//3/fezJG+V7/f/9//3//f/9//3//f/9//3//f/9//3//f/9//3//f/9//3//f/9//3//f/9//3//f/9//3//f/9//3//f/9//3//f/9//3//f/9//3//f/9//3//f/9//3//f/9//3//f/9//3//f/9//3//f/9//3//f/9//3//f/9//3//f/9//3//f/9//3//f/9//3//f/9//3//f/9//3//f/9//3//f/9//3//f/9//3//f/9//3//f/9//3//f/9//3//f/9//3//f/9//3//f/9//3//f/9//3//f/9//397ZzJC/3v/f/9//3//f/9//3//f/5//3//f/9//3//f11ndk6PMfI9M0ZUSp1z/3//f/9//3//f/9//3//f/9//3//f/9//3//f/9//3//f/9//3//f/9//3//f/9//3//f/9//3//f/9//3//f/9//3//f/9//3//f/9//3++c/9//3s8Z7lWVUr6Xv9//3//f/9//3//f/9//3//f/9//3//f/9//3//f/9//3//f/9//3//f/9//3//f/9//3//f/9//3//f/9//3//f/9//3//f/9//3//f/9//3//f/9//3//f/9//3//f/9//3//f/9//3//f/9//3//f/9//3//f/9//3//f/9//3//f/9//3//f9haEUL/f997/3//f957/3//f/9//3//f/9//3//f/9//3//f/9//3//f/9//3//f/9//3//f/9//3//f/9//3//f/9//3//f/9//3//f/9//3//f/9//3//f/9//3//f/9//3//f/9//3//f/9//3//f/9//3//f/9//3//f/9//3//f/9//3//f/9//3//f/9//3//f/9//3//f/9//3//f/9//3//f/9//3//f/9//3//f/9//3//f/9//3//f/9//3//f/9//3//f/9//3//f/9//3//f/9//3//f/9//396ZxA+/3v/f/9//3//f/5//3/+f/5//n//f/9//3//f/9/nnMaY7dWt1adc/9//3//f/9//3//f/9//3//f/9//3//f/9//3//f/9//3//f/9//3//f/9//3//f/9//3//f/9//3//f/9//3//f/9//3//f/9//3//f/9//3//f/9//3/fe997/3/fe/9//3//f/9//3//f/9//3//f/9//3//f/9//3//f/9//3//f/9//3//f/9//3//f/9//3//f/9//3//f/9//3//f/9//3//f/9//3//f/9//3//f/9//3//f/9//3//f/9//3//f/9//3//f/9//3//f/9//3//f/9//3//f/9//3//f/9//3//f7970T2ec/9//3//f/9//3//f/9//3//f/9//3//f/9//3//f/9//3//f/9//3//f/9//3//f/9//3//f/9//3//f/9//3//f/9//3//f/9//3//f/9//3//f/9//3//f/9//3//f/9//3//f/9//3//f/9//3//f/9//3//f/9//3//f/9//3//f/9//3//f/9//3//f/9//3//f/9//3//f/9//3//f/9//3//f/9//3//f/9//3//f/9//3//f/9//3//f/9//3//f/9//3//f/9//3//f/9//3//f/9//39aZxE+/3v/f/9//3//f/9//n/+f/5//3//f/9//3//f/9//3//f/9/33//f997/3//f/9//3//f/9//3//f/9//3//f/9//3//f/9//3//f/9//3//f/9//3//f/9//3//f/9//3//f/9//3//f/9//3//f/9//3//f/9//3//f/9//3//f/9//3//f/97/3//f/9//3//f/9//3//f/9//3//f/9//3//f/9//3//f/9//3//f/9//3//f/9//3//f/9//3//f/9//3//f/9//3//f/9//3//f/9//3//f/9//3//f/9//3//f/9//3//f/9//3//f/9//3//f/9//3//f/9//3//f/9//3//f/9//3//f/9/llIzSv9//3//f/9//3//f/9//3//f/9//3//f/9//3//f/9//3//f/9//3//f/9//3//f/9//3//f/9//3//f/9//3//f/9//3//f/9//3//f/9//3//f/9//3//f/9//3//f/9//3//f/9//3//f/9//3//f/9//3//f/9//3//f/9//3//f/9//3//f/9//3//f/9//3//f/9//3//f/9//3//f/9//3//f/9//3//f/9//3//f/9//3//f/9//3//f/9//3//f/9//3//f/9//3//f/9//3//f/9//39bZxE+/3//f/9//3//f/5//n/+f/9//3//f/9//3//f/9//3//f/9//3//f/9//3//f/9//3//f/9//3//f/9//3//f/9//3//f/9//3//f/9//3//f/9//3//f/9//3//f/9//3//f/9//3//f/9//3//f/9//3//f/9//3//e/9//3//f997/3//f/9//3//f/9//3//f/9//3//f/9//3//f/9//3//f/9//3//f/9//3//f/9//3//f/9//3//f/9//3//f/9//3//f/9//3//f/9//3//f/9//3//f/9//3//f/9//3//f/9//3//f/9//3//f/9//3//f/9//3//f/9//3//f/9//3//f/9//3//f/9/XGvQOb53/3//f/9//3//f/9//3//f/9//3//f/9//3//f/9//3//f/9//3//f/9//3//f/9//3//f/9//3//f/9//3//f/9//3//f/9//3//f/9//3//f/9//3//f/9//3//f/9//3//f/9//3//f/9//3//f/9//3//f/9//3//f/9//3//f/9//3//f/9//3//f/9//3//f/9//3//f/9//3//f/9//3//f/9//3//f/9//3//f/9//3//f/9//3//f/9//3//f/9//3//f/9//3//f/9//3//f/9//398ZzNC/3//f/9//3//f/9//3//f/9//3//f/9//3//f/9//3//f/9//3//f/9//3//f/9//3//f/9//3//f/9//3//f/9//3//f/9//3//f/9//3//f/9//3//f/9//3//f/9//3//f/9//3//f/9//3//f/9//3//f/9//3//f/97/3//f/9//3//f/9//3//f/9//3//f/9//3//f/9//3//f/9//3//f/9//3//f/9//3//f/9//3//f/9//3//f/9//3//f/9//3//f/9//3//f/9//3//f/9//3//f/9//3//f/9//3//f/9//3//f/9//3//f/9//3//f/9//3//f/9//3//f/9//3//f/9//3//f/9//39USrdWv3f/f/9//3//f/9//3//f/9//3//f/9//3//f/9//3//f/9//3//f/9//3//f/9//3//f/9//3//f/9//3//f/9//3//f/9//3//f/9//3//f/9//3//f/9//3//f/9//3//f/9//3//f/9//3//f/9//3//f/9//3//f/9//3//f/9//3//f/9//3//f/9//3//f/9//3//f/9//3//f/9//3//f/9//3//f/9//3//f/9//3//f/9//3//f/9//3//f/9//3//f/9//3//f/9//3//f/9//39cZxI+/3//f/9//3//f/9//3//f/9//3//f/9//3/ef/5//n//f/9//3//f/9//3//f/9//3//f/9//3//f/9//3//f/9//3//f/9//3//f/9//3//f/9//3//f/9//3//f/9//3//f/9//3//f/9//3//f/9//3//f/9//3//e/9//3//f/9//3vfe/9//3//f/5//3//f/9//3//f/9//3//f/9//3//f/9//3//f/9//3//f/9//3//f/9//3//f/9//3//f/9//3//f/9//3//f/9//3//f/9//3//f/9//3//f/9//3//f/9//3//f/9//3//f/9//3//f/9//3//f/9//3//f/9//3//f/9//3//f/9//39ca9A5v3f/f/9//3//f/9//3//f/9//3//f/9//3//f/9//3//f/9//3//f/9//3//f/9//3//f/9//3//f/9//3//f/9//3//f/9//3//f/9//3//f/9//3//f/9//3//f/9//3//f/9//3//f/9//3//f/9//3//f/9//3//f/9//3//f/9//3//f/9//3//f/9//3//f/9//3//f/9//3//f/9//3//f/9//3//f/9//3//f/9//3//f/9//3//f/9//3//f/9//3//f/9//3//f/9//3//f/9//3s7YxI+/3//f/9//3//f/9//3//f/9//3//f/9//3//f/5//n/+f/9//3//f/9//3//f/9//3//f/9//3//f/9//3//f/9//3//f/9//3//f/9//3//f/9//3//f/9//3//f/9//3//f/9//3//f/9//3//f/9//3//f/9//3//f/9//3/fe/9//3//f/9//3//f/9//3//f/9//3//f/9//3//f/9//3//f/9//3//f/9//3//f/9//3//f/9//3//f/9//3//f/9//3//f/9//3//f/9//3//f/9//3//f/9//3//f/9//3//f/9//3//f/9//3//f/9//3//f/9//3//f/9//3//f/9//3//f/9//3//f/9/vnf/f5VSEUK+d/9//3//f/9//3//f/9//3//f/9//3//f/9//3//f/9//3//f/9//3//f/9//3//f/9//3//f/9//3//f/9//3//f/9//3//f/9//3//f/9//3//f/9//3//f/9//3//f/9//3//f/9//3//f/9//3//f/9//3//f/9//3//f/9//3//f/9//3//f/9//3//f/9//3//f/9//3//f/9//3//f/9//3//f/9//3//f/9//3//f/9//3//f/9//3//f/9//3//f/9//3//f/9//3//f/9//3/5XjNG/3//f/9//3//f/9//3//f/9//3//f/9//3//f/9//3//f/9//3//f/9//3//f/9//3//f/9//3//f/9//3//f/9//3//f/9//3//f/9//3//f/9//3//f/9//3//f/9//3//f/9//3//f/9//3//f/9//3//f/9//3//f/9//3//f/9//3//f/9//3//f/9//3//f/9//3//f/9//3//f/9//3//f/9//3//f/9//3//f/9//3//f/9//3//f/9//3//f/9//3//f/9//3//f/9//3//f/9//3//f/9//3//f/9//3//f/9//3//f/9//3//f/9//3//f/9//3//f/9//3//f/9//3//f/9//3//f/9//3/fe7538D3XWv9/33v/f/9//3//f/9//3//f/9//3//f/9//3//f/9//3//f/9//3//f/9//3//f/9//3//f/9//3//f/9//3//f/9//3//f/9//3//f/9//3//f/9//3//f/9//3//f/9//3//f/9//3//f/9//3//f/9//3//f/9//3//f/9//3//f/9//3//f/9//3//f/9//3//f/9//3//f/9//3//f/9//3//f/9//3//f/9//3//f/9//3//f/9//3//f/9//3//f/9//3//f/9//3//f/9//38aY5ZS/3//f/9//3//f/9//3//f/9//3//f/9//3//f/9//3//f/9//3//f/9//3//f/9//3//f/9//3//f/9//3//f/9//3//f/9//3//f/9//3//f/9//3//f/9//3//f/9//3//f/9//3//f/9//3//f/9//3//f/9//3//f/9//3//f/9//3//f/9//3//f/9//3//f/9//3//f/9//3//f/9//3//f/9//3//f/9//3//f/9//3//f/9//3//f/9//3//f/9//3//f/9//3//f/9//3//f/9//3//f/9//3//f/9//3//f/9//3//f/9//3//f/9//3//f/9//3//f/9//3//f/9//3//f/9//3//f/9//3//f/9/+F4yRr93/3/fe/9//3//f/9//3//f/9//3//f/9//3//f/9//3//f/9//3//f/9//3//f/9//3//f/9//3//f/9//3//f/9//3//f/9//3//f/9//3//f/9//3//f/9//3//f/9//3//f/9//3//f/9//3//f/9//3//f/9//3//f/9//3//f/9//3//f/9//3//f/9//3//f/9//3//f/9//3//f/9//3//f/9//3//f/9//3//f/9//3//f/9//3//f/9//3//f/9//3//f/9//3//f/9//387Z9hW/3//e/9//3//f/9//3//f/9//3//f/9//3//f/9//3//f/9//3//f/9//3//f/9//3//f/9//3//f/9//3//f/9//3//f/9//3//f/9//3//f/9//3//f/9//3//f/9//3//f/9//3//f/9//3//f/9//3//f/9//3//f/9//3//f/9//3//f/9//3//f/9//3//f/9//3//f/9//3//f/9//3//f/9//3//f/9//3//f/9//3//f/9//3//f/9//3//f/9//3//f/9//3//f/9//3//f/9//3//f/9//3//f/9//3//f/9//3//f/9//3//f/9//3//f/9//3//f/9//3//f/9//3//f/9//3//f/9//3//f/9//3+VUnRO33v/f/9//3//f/9//3//f/9//3//f/9//3//f/9//3//f/9//3//f/9//3//f/9//3//f/9//3//f/9//3//f/9//3//f/9//3//f/9//3//f/9//3//f/9//3//f/9//3//f/9//3//f/9//3//f/9//3//f/9//3//f/9//3//f/9//3//f/9//3//f/9//3//f/9//3//f/9//3//f/9//3//f/9//3//f/9//3//f/9//3//f/9//3//f/9//3//f/9//3//f/9//3//f/9//3/5Xvla/3//f/9//3//f/9//3//f/9//3//f/9//3//f/9//3//f/9//3//f/9//3//f/9//3//f/9//3//f/9//3//f/9//3//f/9//3//f/9//3//f/9//3//f/9//3//f/9//3//f/9//3//f/9//3//f/9//3//f/9//3//f/9//3//f/9//3//f/9//3//f/9//3//f/9//3//f/9//3//f/9//3//f/9//3//f/9//3//f/9//3//f/9//3//f/9//3//f/9//3//f/9//3//f/9//3//f/9//3//f/9//3//f/9//3//f/9//3//f/9//3//f/9//3//f/9//3//f/9//3//f/9//3//f/9//3//f/9//3//f/9//3++d64111r/f/9/33v/f/9//3//f/9//3//f/9//3//f/9//3//f/9//3//f/9//3//f/9//3//f/9//3//f/9//3//f/9//3//f/9//3//f/9//3//f/9//3//f/9//3//f/9//3//f/9//3//f/9//3//f/9//3//f/9//3//f/9//3//f/9//3//f/9//3//f/9//3//f/9//3//f/9//3//f/9//3//f/9//3//f/9//3//f/9//3//f/9//3//f/9//3//f/9//3//f/9//3//f/9//3+WUrdW/3//f/9//3//f/9//3//f/9//3//f/9//3//f/9//3//f/9//3//f/9//3//f/9//3//f/9//3//f/9//3//f/9//3//f/9//3//f/9//3//f/9//3//f/9//3//f/9//3//f/9//3//f/9//3//f/9//3//f/9//3//f/9//3//f/9//3//f/9//3//f/9//3//f/9//3//f/9//3//f/9//3//f/9//3//f/9//3//f/9//3//f/9//3//f/9//3//f/9//3//f/9//3//f/9//3//f/9//3//f/9//3//f/9//3//f/9//3//f/9//3//f/9//3//f/9//3//f/9//3//f/9//3//f/9//3//f/9//3//f/9//3//fzpnEUJba/9//3//f/97/3//f/9//3//f/9//3//f/9//3//f/9//3//f/9//3//f/9//3//f/9//3//f/9//3//f/9//3//f/9//3//f/9//3//f/9//3//f/9//3//f/9//3//f/9//3//f/9//3//f/9//3//f/9//3//f/9//3//f/9//3//f/9//3//f/9//3//f/9//3//f/9//3//f/9//3//f/9//3//f/9//3//f/9//3//f/9//3//f/9//3//f/9//3//f/9//3//f/9//39UStha/3//f/9//3//f/9//3//f/9//3//f/9//3//f/9//3//f/9//3//f/9//3//f/9//3//f/9//3//f/9//3//f/9//3//f/9//3//f/9//3//f/9//3//f/9//3//f/9//3//f/9//3//f/9//3//f/9//3//f/9//3//f/9//3//f/9//3//f/9//3//f/9//3//f/9//3//f/9//3//f/9//3//f/9//3//f/9//3//f/9//3//f/9//3//f/9//3//f/9//3//f/9//3//f/9//3//f/9//3//f/9//3//f/9//3//f/9//3//f/9//3//f/9//3//f/9//3//f/9//3//f/9//3//f/9//3//f/9//3//f/9//3//f/9/11p0Tnxv/3//f957/3v/f/9//3//f/9//3//f/9//3//f/9//3//f/9//3//f/9//3//f/9//3//f/9//3//f/9//3//f/9//3//f/9//3//f/9//3//f/9//3//f/9//3//f/9//3//f/9//3//f/9//3//f/9//3//f/9//3//f/9//3//f/9//3//f/9//3//f/9//3//f/9//3//f/9//3//f/9//3//f/9//3//f/9//3//f/9//3//f/9//3//f/9//3//f/9//3//f/9//391Thlf/3//f/9//3//f/9//3//f/9//3//f/9//3//f/9//3//f/9//3//f/9//3//f/9//3//f/9//3//f/9//3//f/9//3//f/9//3//f/9//3//f/9//3//f/9//3//f/9//3//f/9//3//f/9//3//f/9//3//f/9//3//f/9//3//f/9//3//f/9//3//f/9//3//f/9//3//f/9//3//f/9//3//f/9//3//f/9//3//f/9//3//f/9//3//f/9//3//f/9//3//f/9//3//f/9//3//f/9//3//f/9//3//f/9//3//f/9//3//f/9//3//f/9//3//f/9//3//f/9//3//f/9//3//f/9//3//f/9//3//f/9//3//f/9//3+VUrZWfG//f/9//3//f/9//3//f/9//3//f/9//3//f/9//3//f/9//3//f/9//3//f/9//3//f/9//3//f/9//3//f/9//3//f/9//3//f/9//3//f/9//3//f/9//3//f/9//3//f/9//3//f/9//3//f/9//3//f/9//3//f/9//3//f/9//3//f/9//3//f/9//3//f/9//3//f/9//3//f/9//3//f/9//3//f/9//3//f/9//3//f/9//3//f/9//3//f/9//3//f/9//3+WUn1r/3//f/9//3//f/9//3//f/9//3//f/9//3//f/9//3//f/9//3//f/9//3//f/9//3//f/9//3//f/9//3//f/9//3//f/9//3//f/9//3//f/9//3//f/9//3//f/9//3//f/9//3//f/9//3//f/9//3//f/9//3//f/9//3//f/9//3//f/9//3//f/9//3//f/9//3//f/9//3//f/9//3//f/9//3//f/9//3//f/9//3//f/9//3//f/9//3//f/9//3//f/9//3//f/9//3//f/9//3//f/9//3//f/9//3//f/9//3//f/9//3//f/9//3//f/9//3//f/9//3//f/9//3//f/9//3//f/9//3//f/9//3//f/9//3//f5VSdE6dc/9//3//f/9/33v/f/9//3//f/9//3//f/9//3//f/9//3//f/9//3//f/9//3//f/9//3//f/9//3//f/9//3//f/9//3//f/9//3//f/9//3//f/9//3//f/9//3//f/9//3//f/9//3//f/9//3//f/9//3//f/9//3//f/9//3//f/9//3//f/9//3//f/9//3//f/9//3//f/9//3//f/9//3//f/9//3//f/9//3//f/9//3//f/9//3//f/9//3//f/9/33t1Shpj/3//f/9//3//f/9//3//f/9//3//f/9//3//f/9//3//f/9//3//f/9//3//f/9//3//f/9//3//f/9//3//f/9//3//f/9//3//f/9//3//f/9//3//f/9//3//f/9//3//f/9//3//f/9//3//f/9//3//f/9//3//f/9//3//f/9//3//f/9//3//f/9//3//f/9//3//f/9//3//f/9//3//f/9//3//f/9//3//f/9//3//f/9//3//f/9//3//f/9//3//f/9//3//f/9//3//f/9//3//f/9//3//f/9//3//f/9//3//f/9//3//f/9//3//f/9//3//f/9//3//f/9//3//f/9//3//f/9//3//f/9//3//f/9//3//f/9/lFK2Vr9333v/f/9//3//f/9//3//f/9//3//f/9//3//f/9//3//f/9//3//f/9//3//f/9//3//f/9//3//f/9//3//f/9//3//f/9//3//f/9//3//f/9//3//f/9//3//f/9//3//f/9//3//f/9//3//f/9//3//f/9//3//f/9//3//f/9//3//f/9//3//f/9//3//f/9//3//f/9//3//f/9//3//f/9//3//f/9//3//f/9//3//f/9//3//f/9//3//f/9/33sSQlxr/3//f/97/3//f/9//3//f/9//3//f/9//3//f/9//3//f/9//3//f/9//3//f/9//3//f/9//3//f/9//3//f/9//3//f/9//3//f/9//3//f/9//3//f/9//3//f/9//3//f/9//3//f/9//3//f/9//3//f/9//3//f/9//3//f/9//3//f/9//3//f/9//3//f/9//3//f/9//3//f/9//3//f/9//3//f/9//3//f/9//3//f/9//3//f/9//3//f/9//3//f/9//3//f/9//3//f/9//3//f/9//3//f/9//3//f/9//3//f/9//3//f/9//3//f/9//3//f/9//3//f/9//3//f/9//3//f/9//3//f/9//3//f/9//3//f/9//390TlNK/3//f/9/33v/f/9//3//f/9//3//f/9//3//f/9//3//f/9//3//f/9//3//f/9//3//f/9//3//f/9//3//f/9//3//f/9//3//f/9//3//f/9//3//f/9//3//f/9//3//f/9//3//f/9//3//f/9//3//f/9//3//f/9//3//f/9//3//f/9//3//f/9//3//f/9//3//f/9//3//f/9//3//f/9//3//f/9//3//f/9//3//f/9//3//f/9//3//f/9/v3fxPZ5z/3//f/9//3//f/9//3//f/9//3//f/9//3//f/9//3//f/9//3//f/9//3//f/9//3//f/9//3//f/9//3//f/9//3//f/9//3//f/9//3//f/9//3//f/9//3//f/9//3//f/9//3//f/9//3//f/9//3//f/9//3//f/9//3//f/9//3//f/9//3//f/9//3//f/9//3//f/9//3//f/9//3//f/9//3//f/9//3//f/9//3//f/9//3//f/9//3//f/9//3//f/9//3//f/9//3//f/9//3//f/9//3//f/9//3//f/9//3//f/9//3//f/9//3//f/9//3//f/9//3//f/9//3//f/9//3//f/9//3//f/9//3//f/9//3//f/9//3++d5VSdU6/d/9//3//f/9//3//f/9//3//f/9//3//f/9//3//f/9//3//f/9//3//f/9//3//f/9//3//f/9//3//f/9//3//f/9//3//f/9//3//f/9//3//f/9//3//f/9//3//f/9//3//f/9//3//f/9//3//f/9//3//f/9//3//f/9//3//f/9//3//f/9//3//f/9//3//f/9//3//f/9//3//f/9//3//f/9//3//f/9//3//f/9//3//f/9//3//f/9/v3fxPf9//3//f/9//3//f/9//3//f/9//3//f/9//3//f/9//3//f/9//3//f/9//3//f/9//3//f/9//3//f/9//3//f/9//3//f/9//3//f/9//3//f/9//3//f/9//3//f/9//3//f/9//3//f/9//3//f/9//3//f/9//3//f/9//3//f/9//3//f/9//3//f/9//3//f/9//3//f/9//3//f/9//3//f/9//3//f/9//3//f/9//3//f/9//3//f/9//3//f/9//3//f/9//3//f/9//3//f/9//3//f/9//3//f/9//3//f/9//3//f/9//3//f/9//3//f/9//3//f/9//3//f/9//3//f/9//3//f/9//3//f/9//3//f/9//3//f/9/3nv/f797M0YTQn1z/3//f957/3//f/9//3//f/9//3//f/9//3//f/9//3//f/9//3//f/9//3//f/9//3//f/9//3//f/9//3//f/9//3//f/9//3//f/9//3//f/9//3//f/9//3//f/9//3//f/9//3//f/9//3//f/9//3//f/9//3//f/9//3//f/9//3//f/9//3//f/9//3//f/9//3//f/9//3//f/9//3//f/9//3//f/9//3//f/9//3//f/9//3//f/9/XGsSQv9//3//f/9//3//f/9//3//f/9//3//f/9//3//f/9//3//f/9//3//f/9//3//f/9//3//f/9//3//f/9//3//f/9//3//f/9//3//f/9//3//f/9//3//f/9//3//f/9//3//f/9//3//f/9//3//f/9//3//f/9//3//f/9//3//f/9//3//f/9//3//f/9//3//f/9//3//f/9//3//f/9//3//f/9//3//f/9//3//f/9//3//f/9//3//f/9//3//f/9//3//f/9//3//f/9//3//f/9//3//f/9//3//f/9//3//f/9//3//f/9//3//f/9//3//f/9//3//f/9//3//f/9//3//f/9//3//f/9//3//f/9//3//f/9//3//f713/3//f/9/nnNVSlROfHP/f/9//3//f/9//3//f/9//3//f/9//3//f/9//3//f/9//3//f/9//3//f/9//3//f/9//3//f/9//3//f/9//3//f/9//3//f/9//3//f/9//3//f/9//3//f/9//3//f/9//3//f/9//3//f/9//3//f/9//3//f/9//3//f/9//3//f/9//3//f/9//3//f/9//3//f/9//3//f/9//3//f/9//3//f/9//3//f/9//3//f/9//3//f/9/GV8zRv9//3v/f/9//3//f/9//3//f/9//3//f/9//3//f/9//3//f/9//3//f/9//3//f/9//3//f/9//3//f/9//3//f/9//3//f/9//3//f/9//3//f/9//3//f/9//3//f/9//3//f/9//3//f/9//3//f/9//3//f/9//3//f/9//3//f/9//3//f/9//3//f/9//3//f/9//3//f/9//3//f/9//3//f/9//3//f/9//3//f/9//3//f/9//3//f/9//3//f/9//3//f/9//3//f/9//3//f/9//3//f/9//3//f/9//3//f/9//3//f/9//3//f/9//3//f/9//3//f/9//3//f/9//3//f/9//3//f/9//3//f/9//3//f/9//3//f/9//3//f99//3//f1RKU0p7b/9//3/ee/9//3//f/9//3//f/9//3//f/9//3//f/9//3//f/9//3//f/9//3//f/9//3//f/9//3//f/9//3//f/9//3//f/9//3//f/9//3//f/9//3//f/9//3//f/9//3//f/9//3//f/9//3//f/9//3//f/9//3//f/9//3//f/9//3//f/9//3//f/9//3//f/9//3//f/9//3//f/9//3//f/9//3//f/9//3//f/9//3//f/9/tlKWUv9//3//f/9//3//f/9//3//f/9//3//f/9//3//f/9//3//f/9//3//f/9//3//f/9//3//f/9//3//f/9//3//f/9//3//f/9//3//f/9//3//f/9//3//f/9//3//f/9//3//f/9//3//f/9//3//f/9//3//f/9//3//f/9//3//f/9//3//f/9//3//f/9//3//f/9//3//f/9//3//f/9//3//f/9//3//f/9//3//f/9//3//f/9//3//f/9//3//f/9//3//f/9//3//f/9//3//f/9//3//f/9//3//f/9//3//f/9//3//f/9//3//f/9//3//f/9//3//f/9//3//f/9//3//f/9//3//f/9//3//f/9//3//f/9//3//f/9//3//f/9//3/fe/9/11pTSrZa33v/f/9/33//f/9//3//f/9//3//f/9//3//f/9//3//f/9//3//f/9//3//f/9//3//f/9//3//f/9//3//f/9//3//f/9//3//f/9//3//f/9//3//f/9//3//f/9//3//f/9//3//f/9//3//f/9//3//f/9//3//f/9//3//f/9//3//f/9//3//f/9//3//f/9//3//f/9//3//f/9//3//f/9//3//f/9//3//f/9//3//f/9/tlbZWv9//3//f/9//3//f/9//3//f/9//3//f/9//3//f/9//3//f/9//3//f/9//3//f/9//3//f/9//3//f/9//3//f/9//3//f/9//3//f/9//3//f/9//3//f/9//3//f/9//3//f/9//3//f/9//3//f/9//3//f/9//3//f/9//3//f/9//3//f/9//3//f/9//3//f/9//3//f/9//3//f/9//3//f/9//3//f/9//3//f/9//3//f/9//3//f/9//3//f/9//3//f/9//3//f/9//3//f/9//3//f/9//3//f/9//3//f/9//3//f/9//3//f/9//3//f/9//3//f/9//3//f/9//3//f/9//3//f/9//3//f/9//3//f/9//3//f/9//3//f/9//3//f/9//3/5XlRKGmf/f/9//3//f/9//3//f/9//3//f/9//3//f/9//3//f/9//3//f/9//3//f/9//3//f/9//3//f/9//3//f/9//3//f/9//3//f/9//3//f/9//3//f/9//3//f/9//3//f/9//3//f/9//3//f/9//3//f/9//3//f/9//3//f/9//3//f/9//3//f/9//3//f/9//3//f/9//3//f/9//3//f/9//3//f/9//3//f/9//3/fe/9/EkIaY/9//3/fe/9//3//f/9//3//f/9//3//f/9//3//f/9//3//f/9//3//f/9//3//f/9//3//f/9//3//f/9//3//f/9//3//f/9//3//f/9//3//f/9//3//f/9//3//f/9//3//f/9//3//f/9//3//f/9//3//f/9//3//f/9//3//f/9//3//f/9//3//f/9//3//f/9//3//f/9//3//f/9//3//f/9//3//f/9//3//f/9//3//f/9//3//f/9//3//f/9//3//f/9//3//f/9//3//f/9//3//f/9//3//f/9//3//f/9//3//f/9//3//f/9//3//f/9//3//f/9//3//f/9//3//f/9//3//f/9//3//f/9//3//f/9//3//f/9//3//f/9//3//f/9//3//f35zM0aWUr53/3//f/9//3//f/9//3//f/9/3Xv/f/9//3//f/9//3//f/9//3//f/9//3//f/9//3//f/9//3//f/9//3//f/9//3//f/9//3//f/9//3//f/9//3//f/9//3//f/9//3//f/9//3//f/9//3//f/9//3//f/9//3//f/9//3//f/9//3//f/9//3//f/9//3//f/9//3//f/9//3//f/9//3//f/9//3//f/9//3//f99/8kE8a/9//3//f/9//3//f/9//3//f/9//3//f/9//3//f/9//3//f/9//3//f/9//3//f/9//3//f/9//3//f/9//3//f/9//3//f/9//3//f/9//3//f/9//3//f/9//3//f/9//3//f/9//3//f/9//3//f/9//3//f/9//3//f/9//3//f/9//3//f/9//3//f/9//3//f/9//3//f/9//3//f/9//3//f/9//3//f/9//3//f/9//3//f/9//3//f/9//3//f/9//3//f/9//3//f/9//3//f/9//3//f/9//3//f/9//3//f/9//3//f/9//3//f/9//3//f/9//3//f/9//3//f/9//3//f/9//3//f/9//3//f/9//3//f/9//3//f/9//3//f/9//3//f/9//3//f/9/v3tUThJGOmf/f/9//3//f/9//3//f/9//3//f/9//3//f/9//3//f/9//3//f/9//3//f/9//3//f/9//3//f/9//3//f/9//3//f/9//3//f/9//3//f/9//3//f/9//3//f/9//3//f/9//3//f/9//3//f/9//3//f/9//3//f/9//3//f/9//3//f/9//3//f/9//3//f/9//3//f/9//3//f/9//3//f/9/33v/f/9/33v/f31z0Dm/d/9//3//f/9//3//f/9//3//f/9//3//f/9//3//f/9//3//f/9//3//f/9//3//f/9//3//f/9//3//f/9//3//f/9//3//f/9//3//f/9//3//f/9//3//f/9//3//f/9//3//f/9//3//f/9//3//f/9//3//f/9//3//f/9//3//f/9//3//f/9//3//f/9//3//f/9//3//f/9//3//f/9//3//f/9//3//f/9//3//f/9//3//f/9//3//f/9//3//f/9//3//f/9//3//f/9//3//f/9//3//f/9//3//f/9//3//f/9//3//f/9//3//f/9//3//f/9//3//f/9//3//f/9//3//f/9//3//f/9//3//f/9//3//f/9//3//f/9//3//f/9//3//f/9//3//f/9//3//fxpndE62Vv9//3//f/9//3//f/9//3//f/9//3//f/9//3//f/9//3//f/9//3//f/9//3//f/9//3//f/9//3//f/9//3//f/9//3//f/9//3//f/9//3//f/9//3//f/9//3//f/9//3//f/9//3//f/9//3//f/9//3//f/9//3//f/9//3//f/9//3//f/9//3//f/9//3//f/9//3//f/9//3//f/9//3//f/9/33v/f9haM0b/f/9//3//f99//3//f/9//3//f/9//3//f/9//3//f/9//3//f/9//3//f/9//3//f/9//3//f/9//3//f/9//3//f/9//3//f/9//3//f/9//3//f/9//3//f/9//3//f/9//3//f/9//3//f/9//3//f/9//3//f/9//3//f/9//3//f/9//3//f/9//3//f/9//3//f/9//3//f/9//3//f/9//3//f/9//3//f/9//3//f/9//3//f/9//3//f/9//3//f/9//3//f/9//3//f/9//3//f/9//3//f/9//3//f/9//3//f/9//3//f/9//3//f/9//3//f/9//3//f/9//3//f/9//3//f/9//3//f/9//3//f/9//3//f/9//3//f/9//3//f/9//3//f/9//3/fe/9//3//f/9/fHNTSnROe2//f/9/33//f/9//3//f/9//3//f/9//3//f/9//3//f/9//3//f/9//3//f/9//3//f/9//3//f/9//3//f/9//3//f/9//3//f/9//3//f/9//3//f/9//3//f/9//3//f/9//3//f/9//3//f/9//3//f/9//3//f/9//3//f/9//3//f/9//3//f/9//3//f/9//3//f/9//3//f/9//3//f/9//3//fzNKl1b/f/9//3//f/9//3//f/9//3//f/9//3//f/9//3//f/9//3//f/9//3//f/9//3//f/9//3//f/9//3//f/9//3//f/9//3//f/9//3//f/9//3//f/9//3//f/9//3//f/9//3//f/9//3//f/9//3//f/9//3//f/9//3//f/9//3//f/9//3//f/9//3//f/9//3//f/9//3//f/9//3//f/9//3//f/9//3//f/9//3//f/9//3//f/9//3//f/9//3//f/9//3//f/9//3//f/9//3//f/9//3//f/9//3//f/9//3//f/9//3//f/9//3//f/9//3//f/9//3//f/9//3//f/9//3//f/9//3//f/9//3//f/9//3//f/9//3//f/9//3//f/9//3//f/9//3//f/9//3//f/9/vnf/f5VWlVIZZ957/3//f/9//3//f/9//3//f/9//3//f/9//3//f/9//3//f/9//3//f/9//3//f/9//3//f/9//3//f/9//3//f/9//3//f/9//3//f/9//3//f/9//3//f/9//3//f/9//3//f/9//3//f/9//3//f/9//3//f/9//3//f/9//3//f/9//3//f/9//3//f/9//3//f/9//3//f/9//3//f/9//3+/e/E9XG//f/9/33//f/9//3//f/9//3//f/9//3//f/9//3//f/9//3//f/9//3//f/9//3//f/9//3//f/9//3//f/9//3//f/9//3//f/9//3//f/9//3//f/9//3//f/9//3//f/9//3//f/9//3//f/9//3//f/9//3//f/9//3//f/9//3//f/9//3//f/9//3//f/9//3//f/9//3//f/9//3//f/9//3//f/9//3//f/9//3//f/9//3//f/9//3//f/9//3//f/9//3//f/9//3//f/9//3//f/9//3//f/9//3//f/9//3//f/9//3//f/9//3//f/9//3//f/9//3//f/9//3//f/9//3//f/9//3//f/9//3//f/9//3//f/9//3//f/9//3//f/9//3//f/9//3//f/9//3//f/9//3/fe/9/+F7wPZVWv3v/f/9/33v/f/9//3//f/9//3//f/9//3//f/9//3//f/9//3//f/9//3//f/9//3//f/9//3//f/9//3//f/9//3//f/9//3//f/9//3//f/9//3//f/9//3//f/9//3//f/9//3//f/9//3//f/9//3//f/9//3//f/9//3//f/9//3//f/9//3//f/9//3//f/9//3//f/9//3//f/9//38aZxJGv3v/f/9//3//f/9//3//f/9//3//f/9//3//f/9//3//f/9//3//f/9//3//f/9//3//f/9//3//f/9//3//f/9//3//f/9//3//f/9//3//f/9//3//f/9//3//f/9//3//f/9//3//f/9//3//f/9//3//f/9//3//f/9//3//f/9//3//f/9//3//f/9//3//f/9//3//f/9//3//f/9//3//f/9//3//f/9//3//f/9//3//f/9//3//f/9//3//f/9//3//f/9//3//f/9//3//f/9//3//f/9//3//f/9//3//f/9//3//f/9//3//f/9//3//f/9//3//f/9//3//f/9//3//f/9//3//f/9//3//f/9//3//f/9//3//f/9//3//f/9//3//f/9//3//f/9//3//f/9//3//f/9//3//f/9//3++d1NKMkY7Z/9//3//f/9//3//f/9//3//f/9//3//f/9//3//f/9//3//f/9//3//f/9//3//f/9//3//f/9//3//f/9//3//f/9//3//f/9//3//f/9//3//f/9//3//f/9//3//f/9//3//f/9//3//f/9//3//f/9//3//f/9//3//f/9//3//f/9//3//f/9//3//f/9//3//f/9//3//f/9//3/YWlRK/3//f/9//3//f/9//3//f/9//3//f/9//3//f/9//3//f/9//3//f/9//3//f/9//3//f/9//3//f/9//3//f/9//3//f/9//3//f/9//3//f/9//3//f/9//3//f/9//3//f/9//3//f/9//3//f/9//3//f/9//3//f/9//3//f/9//3//f/9//3//f/9//3//f/9//3//f/9//3//f/9//3//f/9//3//f/9//3//f/9//3//f/9//3//f/9//3//f/9//3//f/9//3//f/9//3//f/9//3//f/9//3//f/9//3//f/9//3//f/9//3//f/9//3//f/9//3//f/9//3//f/9//3//f/9//3//f/9//3//f/9//3//f/9//3//f/9//3//f/9//3//f/9//3//f/9//3//f/9//3//f/9//3//f/9//3//f/9/GWMSRnROnnP/f/9/33v/f/9//3//f/9//3//f/9//3//f/9//3//f/9//3//f/9//3//f/9//3//f/9//3//f/9//3//f/9//3//f/9//3//f/9//3//f/9//3//f/9//3//f/9//3//f/9//3//f/9//3//f/9//3//f/9//3//f/9//3//f/9//3//f/9//3//f/9//3//f/9//3//f/9/33/xPfpi/3//f/9//3//f/9//3//f/9//3//f/9//3//f/9//3//f/9//3//f/9//3//f/9//3//f/9//3//f/9//3//f/9//3//f/9//3//f/9//3//f/9//3//f/9//3//f/9//3//f/9//3//f/9//3//f/9//3//f/9//3//f/9//3//f/9//3//f/9//3//f/9//3//f/9//3//f/9//3//f/9//3//f/9//3//f/9//3//f/9//3//f/9//3//f/9//3//f/9//3//f/9//3//f/9//3//f/9//3//f/9//3//f/9//3//f/9//3//f/9//3//f/9//3//f/9//3//f/9//3//f/9//3//f/9//3//f/9//3//f/9//3//f/9//3//f/9//3//f/9//3//f/9//3//f/9//3//f/9//3//f/9//3//f/9//3//f/9//399b7dWEUIZY/9//3//f997/3//f997/3//f/9//3//f/9//3//f/9//3//f/9//3//f/9//3//f/9//3//f/9//3//f/9//3//f/9//3//f/9//3//f/9//3//f/9//3//f/9//3//f/9//3//f/9//3//f/9//3//f/9//3//f/9//3//f/9//3//f/9//3//f/9//3//f/9//3//f997v3fxPZ5z/3//f/9//3//f/9//3//f/9//3//f/9//3//f/9//3//f/9//3//f/9//3//f/9//3//f/9//3//f/9//3//f/9//3//f/9//3//f/9//3//f/9//3//f/9//3//f/9//3//f/9//3//f/9//3//f/9//3//f/9//3//f/9//3//f/9//3//f/9//3//f/9//3//f/9//3//f/9//3//f/9//3//f/9//3//f/9//3//f/9//3//f/9//3//f/9//3//f/9//3//f/9//3//f/9//3//f/9//3//f/9//3//f/9//3//f/9//3//f/9//3//f/9//3//f/9//3//f/9//3//f/9//3//f/9//3//f/9//3//f/9//3//f/9//3//f/9//3//f/9//3//f/9//3//f/9//3//f/9//3//f/9//3//f/9//3//f997/3//f997W2sRQrZWW2v/f/9//3//f/9//3//f/9//3//f/9//3//f/9//3//f/9//3//f/9//3//f/9//3//f/9//3//f/9//3//f/9//3//f/9//3//f/9//3//f/9//3//f/9//3//f/9//3//f/9//3//f/9//3//f/9//3//f/9//3//f/9//3//f/9//3//f/9//3//f/9//3/ff99/t1Z1Tv9//3//f/9//3//f/9//3//f/9//3//f/9//3//f/9//3//f/9//3//f/9//3//f/9//3//f/9//3//f/9//3//f/9//3//f/9//3//f/9//3//f/9//3//f/9//3//f/9//3//f/9//3//f/9//3//f/9//3//f/9//3//f/9//3//f/9//3//f/9//3//f/9//3//f/9//3//f/9//3//f/9//3//f/9//3//f/9//3//f/9//3//f/9//3//f/9//3//f/9//3//f/9//3//f/9//3//f/9//3//f/9//3//f/9//3//f/9//3//f/9//3//f/9//3//f/9//3//f/9//3//f/9//3//f/9//3//f/9//3//f/9//3//f/9//3//f/9//3//f/9//3//f/9//3//f/9//3//f/9//3//f/9//3//f/9//3//f/9//3//f/9//3++e3ROEUL4Xv9//3//f/9//3//f/9//3//f/9//3//f/9//3//f/9//3//f/9//3//f/9//3//f/9//3//f/9//3//f/9//3//f/9//3//f/9//3//f/9//3//f/9//3//f/9//3//f/9//3//f/9//3//f/9//3//f/9//3//f/9//3//f/9//3//f/9//3//f/9//3//f7970D1da/9//3//f/9//3//f/9//3//f/9//3//f/9//3//f/9//3//f/9//3//f/9//3//f/9//3//f/9//3//f/9//3//f/9//3//f/9//3//f/9//3//f/9//3//f/9//3//f/9//3//f/9//3//f/9//3//f/9//3//f/9//3//f/9//3//f/9//3//f/9//3//f/9//3//f/9//3//f/9//3//f/9//3//f/9//3//f/9//3//f/9//3//f/9//3//f/9//3//f/9//3//f/9//3//f/9//3//f/9//3//f/9//3//f/9//3//f/9//3//f/9//3//f/9//3//f/9//3//f/9//3//f/9//3//f/9//3//f/9//3//f/9//3//f/9//3//f/9//3//f/9//3//f/9//3//f/9//3//f/9//3//f/9//3//f/9//3//f/9//3//f997/3//f/9/W28yShFCOmf/f/9//3//f997/3//f/9//3//f/9//3//f/9//3//f/9//3//f/9//3//f/9//3//f/9//3//f/9//3//f/9//3//f/9//3//f/9//3//f/9//3//f/9//3//f/9//3//f/9//3//f/9//3//f/9//3//f/9//3//f/9//3//f/9//3//f/9/33v/f3VOt1afd/9//3//f/9//3//f/9//3//f/9//3//f/9//3//f/9//3//f/9//3//f/9//3//f/9//3//f/9//3//f/9//3//f/9//3//f/9//3//f/9//3//f/9//3//f/9//3//f/9//3//f/9//3//f/9//3//f/9//3//f/9//3//f/9//3//f/9//3//f/9//3//f/9//3//f/9//3//f/9//3//f/9//3//f/9//3//f/9//3//f/9//3//f/9//3//f/9//3//f/9//3//f/9//3//f/9//3//f/9//3//f/9//3//f/9//3//f/9//3//f/9//3//f/9//3//f/9//3//f/9//3//f/9//3//f/9//3//f/9//3//f/9//3//f/9//3//f/9//3//f/9//3//f/9//3//f/9//3//f/9//3//f/9//3//f/9//3//f997/3//f/9//3//f997/3//fzpnEUJ0Tp1zvnf/f/9//3//f/9//3//f/9//3//f/9//3//f/9//3//f/9//3//f/9//3//f/9//3//f/9//3//f/9//3//f/9//3//f/9//3//f/9//3//f/9//3//f/9//3//f/9//3//f/9//3//f/9//3//f/9//3//f/9//3//f/9//3//f/9//38ZYxNGv3f/f/9//3//f/9//3//f/9//3//f/9//3//f/9//3//f/9//3//f/9//3//f/9//3//f/9//3//f/9//3//f/9//3//f/9//3//f/9//3//f/9//3//f/9//3//f/9//3//f/9//3//f/9//3//f/9//3//f/9//3//f/9//3//f/9//3//f/9//3//f/9//3//f/9//3//f/9//3//f/9//3//f/9//3//f/9//3//f/9//3//f/9//3//f/9//3//f/9//3//f/9//3//f/9//3//f/9//3//f/9//3//f/9//3//f/9//3//f/9//3//f/9//3//f/9//3//f/9//3//f/9//3//f/9//3//f/9//3//f/9//3//f/9//3//f/9//3//f/9//3//f/9//3//f/9//3//f/9//3//f/9//3//f/9//3//f/9//3//f/9//3//f/9//3//f/9//3//f/9/33vXWq45916cc/9//3/ff/9//3//f/9//3//f/9//3//f/9//3//f/9//3//f/9//3//f/9//3//f/9//3//f/9//3//f/9//3//f/9//3//f/9//3//f/9//3//f/9//3//f/9//3//f/9//3//f/9//3//f/9//3//f/9//3//f/9//3//f997/38zRhpj/3//f/9//3//f/9//3//f/9//3//f/9//3//f/9//3//f/9//3//f/9//3//f/9//3//f/9//3//f/9//3//f/9//3//f/9//3//f/9//3//f/9//3//f/9//3//f/9//3//f/9//3//f/9//3//f/9//3//f/9//3//f/9//3//f/9//3//f/9//3//f/9//3//f/9//3//f/9//3//f/9//3//f/9//3//f/9//3//f/9//3//f/9//3//f/9//3//f/9//3//f/9//3//f/9//3//f/9//3//f/9//3//f/9//3//f/9//3//f/9//3//f/9//3//f/9//3//f/9//3//f/9//3//f/9//3//f/9//3//f/9//3//f/9//3//f/9//3//f/9//3//f/9//3//f/9//3//f/9//3//f/9//3//f/9//3//f/9//3/ee/9//3//f/9//3//f/9//3//f/9//3//f957dE4RQnROnXP/f/9//3//f/9//3//f/9//3//f/9//3//f/9//3//f/9//3//f/9//3//f/9//3//f/9//3//f/9//3//f/9//3//f/9//3//f/9//3//f/9//3//f/9//3//f/9//3//f/9//3//f/9//3//f/9//3//f/9//3//f/9/11qVUv9/33v/f/9//3//f/9//3//f/9//3//f/9//3//f/9//3//f/9//3//f/9//3//f/9//3//f/9//3//f/9//3//f/9//3//f/9//3//f/9//3//f/9//3//f/9//3//f/9//3//f/9//3//f/9//3//f/9//3//f/9//3//f/9//3//f/9//3//f/9//3//f/9//3//f/9//3//f/9//3//f/9//3//f/9//3//f/9//3//f/9//3//f/9//3//f/9//3//f/9//3//f/9//3//f/9//3//f/9//3//f/9//3//f/9//3//f/9//3//f/9//3//f/9//3//f/9//3//f/9//3//f/9//3//f/9//3//f/9//3//f/9//3//f/9//3//f/9//3//f/9//3//f/9//3//f/9//3//f/9//3//f/9//3//f/9//3//f/9//3//f/9//3//f/9//3//f/9//3//f/9//3//f/9//3+dc5VSM0qVUlxr33v/f/9//3//f/9//3//f/9//3//f/9//3//f/9//3//f/9//3//f/9//3//f/9//3//f/9//3//f/9//3//f/9//3//f/9//3//f/9//3//f/9//3//f/9//3//f/9//3//f/9//3//f/9//3//f/9//3//f9deU0pba/9//3/fe/9//3//f/9//3//f/9//3//f/9//3//f/9//3//f/9//3//f/9//3//f/9//3//f/9//3//f/9//3//f/9//3//f/9//3//f/9//3//f/9//3//f/9//3//f/9//3//f/9//3//f/9//3//f/9//3//f/9//3//f/9//3//f/9//3//f/9//3//f/9//3//f/9//3//f/9//3//f/9//3//f/9//3//f/9//3//f/9//3//f/9//3//f/9//3//f/9//3//f/9//3//f/9//3//f/9//3//f/9//3//f/9//3//f/9//3//f/9//3//f/9//3//f/9//3//f/9//3//f/9//3//f/9//3//f/9//3//f/9//3//f/9//3//f/9//3//f/9//3//f/9//3//f/9//3//f/9//3//f/9//3//f/9//3//f/9//3//f/9//3//f/9//3//f/9//3//f/9//3//f/9/33v/f/9/nXO3VjNGt1Y6Z/9//3//f/9//3//f/9//3//f/9//3/fe/9//3//f/9//3//f/9//3//f/9//3//f/9//3//f/9//3//f/9//3//f/9//3//f/9//3//f/9//3//f/9//3//f/9//3//f/9//3//f/9//3//f/9/33uVVnRSGWPff/9//3//f/9//3//f/9//3//f/9//3//f/9//3//f/9//3//f/9//3//f/9//3//f/9//3//f/9//3//f/9//3//f/9//3//f/9//3//f/9//3//f/9//3//f/9//3//f/9//3//f/9//3//f/9//3//f/9//3//f/9//3//f/9//3//f/9//3//f/9//3//f/9//3//f/9//3//f/9//3//f/9//3//f/9//3//f/9//3//f/9//3//f/9//3//f/9//3//f/9//3//f/9//3//f/9//3//f/9//3//f/9//3//f/9//3//f/9//3//f/9//3//f/9//3//f/9//3//f/9//3//f/9//3//f/9//3//f/9//3//f/9//3//f/9//3//f/9//3//f/9//3//f/9//3//f/9//3//f/9//3//f/9//3//f/9//3//f/9//3//f/9//3//f/9//3//f/9//3//f/9//3//f/9//3//f997/3//f793+V5UTpRSGWOdd/9//3//f997/3//f/9//3//f/9//3//f957/3//f/9//3//f/9//3//f/9//3//f/9//3//f/9//3//f/9//3//f/9//3//f/9//3//f/9//3//f/9//3//f/9//3//f99733v/f997+GJTThln3nv/f/9//3//f/9//3//f/9//3//f/9//3//f/9//3//f/9//3//f/9//3//f/9//3//f/9//3//f/9//3//f/9//3//f/9//3//f/9//3//f/9//3//f/9//3//f/9//3//f/9//3//f/9//3//f/9//3//f/9//3//f/9//3//f/9//3//f/9//3//f/9//3//f/9//3//f/9//3//f/9//3//f/9//3//f/9//3//f/9//3//f/9//3//f/9//3//f/9//3//f/9//3//f/9//3//f/9//3//f/9//3//f/9//3//f/9//3//f/9//3//f/9//3//f/9//3//f/9//3//f/9//3//f/9//3//f/9//3//f/9//3//f/9//3//f/9//3//f/9//3//f/9//3//f/9//3//f/9//3//f/9//3//f/9//3//f/9//3//f/9//3//f/9//3//f/9//3//f/9//3//f/9//3//f/9/33v/f/9//3//f/9//3/ff/helVaUUtdanXP/f/9//3/ff/9//3//f99733//f/9//3//f/9//3//f/9//3//f/9//3//f/9//3//f/9//3//f/9//3//f/9//3//f/9//3//f/9//3//f/9//3//f/9//3//f/9//3//fxlj8D2dd/9//3//f/9//3//f/9//3//f/9//3//f/9//3//f/9//3//f/9//3//f/9//3//f/9//3//f/9//3//f/9//3//f/9//3//f/9//3//f/9//3//f/9//3//f/9//3//f/9//3//f/9//3//f/9//3//f/9//3//f/9//3//f/9//3//f/9//3//f/9//3//f/9//3//f/9//3//f/9//3//f/9//3//f/9//3//f/9//3//f/9//3//f/9//3//f/9//3//f/9//3//f/9//3//f/9//3//f/9//3//f/9//3//f/9//3//f/9//3//f/9//3//f/9//3//f/9//3//f/9//3//f/9//3//f/9//3//f/9//3//f/9//3//f/9//3//f/9//3//f/9//3//f/9//3//f/9//3//f/9//3//f/9//3//f/9//3//f/9//3//f/9//3//f/9//3//f/9//3//f/9//3//f/9//3//f/9//3//f997/3//f/9//3//f/9//398c7ZaEUJTShlj/3//f/9//3//f/9//3//f997/3//f/9//3//f/9//3//f/9//3//f/9//3//f/9//3//f/9//3//f/9//3//f/9//3//f/9//3//f/9//3//f/9/33v/f/9/GWMRQpVS/3//f/9//3//f/9//3//f/9//3//f/9//3//f/9//3//f/9//3//f/9//3//f/9//3//f/9//3//f/9//3//f/9//3//f/9//3//f/9//3//f/9//3//f/9//3//f/9//3//f/9//3//f/9//3//f/9//3//f/9//3//f/9//3//f/9//3//f/9//3//f/9//3//f/9//3//f/9//3//f/9//3//f/9//3//f/9//3//f/9//3//f/9//3//f/9//3//f/9//3//f/9//3//f/9//3//f/9//3//f/9//3//f/9//3//f/9//3//f/9//3//f/9//3//f/9//3//f/9//3//f/9//3//f/9//3//f/9//3//f/9//3//f/9//3//f/9//3//f/9//3//f/9//3//f/9//3//f/9//3//f/9//3//f/9//3//f/9//3//f/9//3//f/9//3//f/9//3//f/9//3//f/9//3//f/9//3//f/9//3//f/9//3//f997/3//f/9//3//f/9//386Z3ROrjW2Vjln/3//f/9/33v/f/9//3//f/9//3//f/9//3//f/9//3//f/9//3//f/9//3//f/9//3//f/9//3//f/9//3//f/9//3//f/9//3//f/9//399czJG0D34Xv9//3//f/9//3//f/9//3//f/9//3//f/9//3//f/9//3//f/9//3//f/9//3//f/9//3//f/9//3//f/9//3//f/9//3//f/9//3//f/9//3//f/9//3//f/9//3//f/9//3//f/9//3//f/9//3//f/9//3//f/9//3//f/9//3//f/9//3//f/9//3//f/9//3//f/9//3//f/9//3//f/9//3//f/9//3//f/9//3//f/9//3//f/9//3//f/9//3//f/9//3//f/9//3//f/9//3//f/9//3//f/9//3//f/9//3//f/9//3//f/9//3//f/9//3//f/9//3//f/9//3//f/9//3//f/9//3//f/9//3//f/9//3//f/9//3//f/9//3//f/9//3//f/9//3//f/9//3//f/9//3//f/9//3//f/9//3//f/9//3//f/9//3//f/9//3//f/9//3//f/9//3//f/9//3//f/9//3//f/9//3//f/9//3//f/9//3//f/9//3//f/9//3//f/9//3/4YlNK8D2VUltv/3/fe99733v/f/9//3//f/9//3//f/9//3//f/9//3//f/9//3//f/9//3//f/9//3//f/9//3//f/9//3//f/9//3/fe997dU7wPfhe/3//f99/vXf/f/9//3//f/9//n/+f/9//3//f/9//3//f/9//3//f/9//3//f/9//3//f/9//3//f/9//3//f/9//3//f/9//3//f/9//3//f/9//3//f/9//3//f/9//3//f/9//3//f/9//3//f/9//3//f/9//3//f/9//3//f/9//3//f/9//3//f/9//3//f/9//3//f/9//3//f/9//3//f/9//3//f/9//3//f/9//3//f/9//3//f/9//3//f/9//3//f/9//3//f/9//3//f/9//3//f/9//3//f/9//3//f/9//3//f/9//3//f/9//3//f/9//3//f/9//3//f/9//3//f/9//3//f/9//3//f/9//3//f/9//3//f/9//3//f/9//3//f/9//3//f/9//3//f/9//3//f/9//3//f/9//3//f/9//3//f/9//3//f/9//3//f/9//3//f/9//3//f/9//3//f/9//3//f/9//3//f/9//3//f/9//3//f/9//3//f/9//3//f/9//3//f/9//3//f/9/33tba5VS8D1TShljvXfee/9//3//f/9//3//f/9//3//f/9//3//f/9//3//f/9//3//f/9//3//f/9//3//f/9//3//f997Ome2VhFCt1a/e/9//3//f/9//3//f/9//3//f/9//3//f/9//3//f/9//3//f/9//3//f/9//3//f/9//3//f/9//3//f/9//3//f/9//3//f/9//3//f/9//3//f/9//3//f/9//3//f/9//3//f/9//3//f/9//3//f/9//3//f/9//3//f/9//3//f/9//3//f/9//3//f/9//3//f/9//3//f/9//3//f/9//3//f/9//3//f/9//3//f/9//3//f/9//3//f/9//3//f/9//3//f/9//3//f/9//3//f/9//3//f/9//3//f/9//3//f/9//3//f/9//3//f/9//3//f/9//3//f/9//3//f/9//3//f/9//3//f/9//3//f/9//3//f/9//3//f/9//3//f/9//3//f/9//3//f/9//3//f/9//3//f/9//3//f/9//3//f/9//3//f/9//3//f/9//3//f/9//3//f/9//3//f/9//3//f/9//3//f/9//3//f/9//3//f/9//3//f/9//3//f/9//3//f/9//3//f/9//3//f/9//3//f/9/33s6a/deMkZTSnRO11oZY51z/3//f/9//3//f/9//3//f/9//3//f/9//3//f/9//3//f/9//3/fe3xvGmN1UjJGU0q3Wt97/3//f/9//3//f/9//3//f/9//3//f/9//3//f/9//3//f/9//3//f/9//3//f/9//3//f/9//3//f/9//3//f/9//3//f/9//3//f/9//3//f/9//3//f/9//3//f/9//3//f/9//3//f/9//3//f/9//3//f/9//3//f/9//3//f/9//3//f/9//3//f/9//3//f/9//3//f/9//3//f/9//3//f/9//3//f/9//3//f/9//3//f/9//3//f/9//3//f/9//3//f/9//3//f/9//3//f/9//3//f/9//3//f/9//3//f/9//3//f/9//3//f/9//3//f/9//3//f/9//3//f/9//3//f/9//3//f/9//3//f/9//3//f/9//3//f/9//3//f/9//3//f/9//3//f/9//3//f/9//3//f/9//3//f/9//3//f/9//3//f/9//3//f/9//3//f/9//3//f/9//3//f/9//3//f/9//3//f/9//3//f/9//3//f/9//3//f/9//3//f/9//3//f/9//3//f/9//3//f/9//3//f/9//3//f/9//3//f997/3//f51z+F6VUlNKU0pTSnROtlZba51z33u+d753vnffe99733u+d31zOmf4XrdW8UHwPVNKllL5Xjtnv3v/f/9//3//f/9//3//f/9//3//f/9//3//f/9//3//f/9//3//f/9//3//f/9//3//f/9//3//f/9//3//f/9//3//f/9//3//f/9//3//f/9//3//f/9//3//f/9//3//f/9//3//f/9//3//f/9//3//f/9//3//f/9//3//f/9//3//f/9//3//f/9//3//f/9//3//f/9//3//f/9//3//f/9//3//f/9//3//f/9//3//f/9//3//f/9//3//f/9//3//f/9//3//f/9//3//f/9//3//f/9//3//f/9//3//f/9//3//f/9//3//f/9//3//f/9//3//f/9//3//f/9//3//f/9//3//f/9//3//f/9//3//f/9//3//f/9//3//f/9//3//f/9//3//f/9//3//f/9//3//f/9//3//f/9//3//f/9//3//f/9//3//f/9//3//f/9//3//f/9//3//f/9//3//f/9//3//f/9//3//f/9//3//f/9//3//f/9//3//f/9//3//f/9//3//f/9//3//f/9//3//f/9//3//f/9//3//f/9//3//f/9/33v/f/9//3//f/9/vne9d9da1lp0TjJG8D0QQhFCMkYSRhJG8D0RQhJGdE62Vvhe33vfe797/3//f/9//3//f/9//3//f/9//3//f/9//3//f/9//3//f/9//3//f/9//3//f/9//3//f/9//3//f/9//3//f/9//3//f/9//3//f/9//3//f/9//3//f/9//3//f/9//3//f/9//3//f/9//3//f/9//3//f/9//3//f/9//3//f/9//3//f/9//3//f/9//3//f/9//3//f/9//3//f/9//3//f/9//3//f/9//3//f/9//3//f/9//3//f/9//3//f/9//3//f/9//3//f/9//3//f/9//3//f/9//3//f/9//3//f/9//3//f/9//3//f/9//3//f/9//3//f/9//3//f/9//3//f/9//3//f/9//3//f/9//3//f/9//3//f/9//3//f/9//3//f/9//3//f/9//3//f/9//3//f/9//3//f/9//3//f/9//3//f/9//3//f/9//3//f/9//3//f/9//3//f/9//3//f/9//3//f/9//3//f/9//3//f/9//3//f/9//3//f/9//3//f/9//3//f/9//3//f/9//3//f/9//3//f/9//3//f/9//3//f/9//3//f/9//3//f/9//3//f/9//3/fe/9//3//f/97/3//e/9//3//f/9//3/ff/9//3//f/9//3/fe/9//3//f/9//3//f/9//3//f/9//3//f/9//3//f/9//3//f/9//3//f/9//3//f/9//3//f/9//3//f/9//3//f/9//3//f/9//3//f/9//3//f/9//3//f/9//3//f/9//3//f/9//3//f/9//3//f/9//3//f/9//3//f/9//3//f/9//3//f/9//3//f/9//3//f/9//3//f/9//3//f/9//3//f/9//3//f/9//3//f/9//3//f/9//3//f/9//3//f/9//3//f/9//3//f/9//3//f/9//3//f/9//3//f/9//3//f/9//3//f/9//3//f/9//3//f/9//3//f/9//3//f/9//3//f/9//3//f/9//3//f/9//3//f/9//3//f/9//3//f/9//3//f/9//3//f/9//3//f/9//3//f/9//3//f/9//3//f/9//3//f/9//3//f/9//3//f/9//3//f/9//3//f/9//3//f/9//3//f/9//3//f/9//3//f/9//3//f/9//3//f/9//3//f/9//3//f/9//3//f/9//3//f/9//3//f/9//3//f/9//3//f/9//3//f/9//3//f/9//3//f/9//3//f/9//3//f/9//3//f99733vfe/9//3//f/9//3//f/9//3//f/9//3//f/9//3//f/9//3//f/9//3//f/9//3//f/9//3//f/9//3//f/9//3//f/9//3//f/9//3//f/9//3//f/9//3//f/9//3//f/9//3//f/9//3//f/9//3//f/9//3//f/9//3//f/9//3//f/9//3//f/9//3//f/9//3//f/9//3//f/9//3//f/9//3//f/9//3//f/9//3//f/9//3//f/9//3//f/9//3//f/9//3//f/9//3//f/9//3//f/9//3//f/9//3//f/9//3//f/9//3//f/9//3//f/9//3//f/9//3//f/9//3//f/9//3//f/9//3//f/9//3//f/9//3//f/9//3//f/9//3//f/9//3//f/9//3//f/9//3//f/9//3//f/9//3//f/9//3//f/9//3//f/9//3//f/9//3//f/9//3//f/9//3//f/9//3//f/9//3//f/9//3//f/9//3//f/9//3//f/9//3//f/9//3//f/9//3//f/9//3//f/9//3//f/9//3//f/9//3//f/9//3//f/9//3//f/9//3//f/9//3//f/9//3//f/9/33v/e/9//3//f/9//3/ee/9//3//f/9//3//f/9//3//f/9//3//f/9/33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10.0</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2019-05-10T15:24:48Z</xd:SigningTime>
          <xd:SigningCertificate>
            <xd:Cert>
              <xd:CertDigest>
                <DigestMethod Algorithm="http://www.w3.org/2001/04/xmlenc#sha256"/>
                <DigestValue>jiLHVJlUjNgGK7j5CNgox18MDtnnIHHaiDAA8cRwZTw=</DigestValue>
              </xd:CertDigest>
              <xd:IssuerSerial>
                <X509IssuerName>E=e-sign@esign-la.com, CN=ESign Class 3 Firma Electronica Avanzada para Estado de Chile CA, OU=Terminos de uso en www.esign-la.com/acuerdoterceros, O=E-Sign S.A., C=CL</X509IssuerName>
                <X509SerialNumber>6976174328517105751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QBAAB/AAAAAAAAAAAAAACdHAAAgAwAACBFTUYAAAEALBgBAMsAAAAFAAAAAAAAAAAAAAAAAAAAgAcAADgEAADgAQAADgEAAAAAAAAAAAAAAAAAAABTBwCwHgQ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AAAAAAAAVNgQd1TYEHck6XMAKOlzACyY20kHAAAAAAAAANgZ5XUJAAAAVAYI/wcAAABg6XMAgOnadWDpcwAAAAAAAAIAAAAAAAAAAAAAAAAAAAAAAABsmNtJgOh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FtzAD3T63MkXXMAMFlzAAAAAAAwXXMA5yLCWH5pxljIeAfawM4kWQzNqheEXXMA2L6sHstayVjAziRZ8HwH2ti+rB6OFchYAAAAABx9B9ogWXMA93HIWDBwBwMwcAcD2NieGAAAAABV1UikCH0H2uBacwCZzOtzMFlzAAAAAAClzOtzOL4jWeD///8AAAAAAAAAAAAAAACQAQAAAAAAAQAAAABhAHIAaQBhAGwAAAAAAAAAAAAAAAYAAAAAAAAA2BnldQAAAABUBgj/BgAAAJBacwCA6dp1kFpzAAAAAAAAAgAAAAAAAAAAAAAAAAAAAAAAABC+I1k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e/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c/9//3/+f/5//3//f/9//3//f/9//3//f/9//3//f/9//3//f/9//3//f/9//3//f/9//3//f/9//3//f/9//3//f/9//3//f/9//3//f/9//3//f/9//3//f/9//3//f/9//3//f/9//3//f/9//3//f/9//3//f/9//3//f/9//3//f/9//3//f/9//3//f/9//3//f/9//3//f/9//3//f/9//3//f/9//3//f/9//3//f/9//3//f/9//3//f/9//3//f/9//3//f/9//38AAP9//3//f/9//3//f/9//3//f/9//3//f/9//3//f/9//3//f/9//3//f/9//3//f/9//3//f/9//3//f/9//3//f/9//3//f/9//3//f/9//3//f/9//3//f/9//3//f/9//3//f/9//3//f/9//3//f/9//3//f/9//3//f/9//3//f/9//3//f/9//3//f/9//3//f/9//3//f/9//3//f/9//3//f/9//3//f/9//3//f/9//3//f/9//3//f/9//3//f/9//3//f/9//3//f/9//3//f/9//3//f/9//3//f/9//3//f/9//3//f/9//3//f/9//3//f/9//3//f/9//3//f/9//3//f/9//3//f/9//3//f/9//3//fxpjEj6db/97/3/+e/9//3//f/9//3//f/9//3//f/9//3//f/9//3//f/9//3//f/9//3//f/9//3//f/9//3//f/9//3//f/9//3//f/9//3//f/9//3//f/9//3//f/9//3//f/9//3//f/9//3//f/9//3//f/9//3//f/9//3//f/9//3//f/9//3//f/9//3//f/9//3//f/9//3//f/9//3//f/9//3//f/9//3//f/9//3//f/9//3//f/9//3//f/9//3//f/9//3//f/9//38AAP9//3//f/9//3//f/9//3//f/9//3//f/9//3//f/9//3//f/9//3//f/9//3//f/9//3//f/9//3//f/9//3//f/9//3//f/9//3//f/9//3//f/9//3//f/9//3//f/9//3//f/9//3//f/9//3//f/9//3//f/9//3//f/9//3//f/9//3//f/9//3//f/9//3//f/9//3//f/9//3//f/9//3//f/9//3//f/9//3//f/9//3//f/9//3//f/9//3//f/9//3//f/9//3//f/9//3//f/9//3//f/9//3//f/9//3//f/9//3//f/9//3//f/9//3//f/9//3//f/9//3//f/9//3//f/9//3//f/9//3//f/9//3//f1RKNEb/f/9//3//f/9//3//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G2P/f/9//3//f/9//3//f/9//3//f/9//3//f/9//3//f/9//3//f/9//3//f/9//3//f/9//3//f/9//3//f/9//3//f/9//3//f/9//3//f/9//3//f/9//3//f/9//3//f/9//3//f/9//3//f/9//3//f/9//3//f/9//3//f/9//3//f/9//3//f/9//3//f/9//3//f/9//3//f/9//3//f/9//3//f/9//3//f/9//3//f/9//3//f/9//3//f/9//3//f/9//3//f/9//38AAP9//3//f/9//3//f/9//3//f/9//3//f/9//3//f/9//3//f/9//3//f/9//3//f/9//3//f/9//3//f/9//3//f/9//3//f/9//3//f/9//3//f/9//3//f/9//3//f/9//3//f/9//3//f/9//3//f/9//3//f/9//3//f/9//3//f/9//3//f/9//3//f/9//3//f/9//3//f/9//3//f/9//3//f/9//3//f/9//3//f/9//3//f/9//3//f/9//3//f/9//3//f/9//3//f/9//3//f/9//3//f/9//3//f/9//3//f/9//3//f/9//3//f/9//3//f/9//3//f/9//3//f/9//3//f/9//3//f/9//3//f/9//39ba9E5Xmv/f/9//3//f/9//3//f/9//3//f/9//3//f/9//3//f/9//3//f/9//3//f/9//3//f/9//3//f/9//3//f/9//3//f/9//3//f/9//3//f/9//3//f/9//3//f/9//3//f/9//3//f/9//3//f/9//3//f/9//3//f/9//3//f/9//3//f/9//3//f/9//3//f/9//3//f/9//3//f/9//3//f/9//3//f/9//3//f/9//3//f/9//3//f/9//3//f/9//3//f/9//3//f/9//38AAP9//3//f/9//3//f/9//3//f/9//3//f/9//3//f/9//3//f/9//3//f/9//3//f/9//3//f/9//3//f/9//3//f/9//3//f/9//3//f/9//3//f/9//3//f/9//3//f/9//3//f/9//3//f/9//3//f/9//3//f/9//3//f/9//3//f/9//3//f/9//3//f/9//3//f/9//3//f/9//3//f/9//3//f/9//3//f/9//3//f/9//3//f/9//3//f/9//3//f/9//3//f/9//3//f/9//3//f/9//3//f/9//3//f/9//3//f/9//3//f/9//3//f/9//3//f/9//3//f/9//3//f/9//3//f/9//3//f/9//3//f/9//3/5XvI9f2//f/9//3//f/9//3//f/9//3//f/9//3//f/9//3//f/9//3//f/9//3//f/9//3//f/9//3//f/9//3//f/9//3//f/9//3//f/9//3//f/9//3//f/9//3//f/9//3//f/9//3//f/9//3//f/9//3//f/9//3//f/9//3//f/9//3//f/9//3//f/9//3//f/9//3//f/9//3//f/9//3//f/9//3//f/9//3//f/9//3//f/9//3//f/9//3//f/9//3//f/9//3//f/9//38AAP9//3//f/9//3//f/9//3//f/9//3//f/9//3//f/9//3//f/9//3//f/9//3//f/9//3//f/9//3//f/9//3//f/9//3//f/9//3//f/9//3//f/9//3//f/9//3//f/9//3//f/9//3//f/9//3//f/9//3//f/9//3//f/9//3//f/9//3//f/9//3//f/9//3//f/9//3//f/9//3//f/9//3//f/9//3//f/9//3//f/9//3//f/9//3//f/9//3//f/9//3//f/9//3//f/9//3//f/9//3//f/9//3//f/9//3//f/9//3//f/9//3//f/9//3//f/9//3//f/9//3//f/9//3//f/9//3//f/9//3//f/9//3+3VtE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9//3//f/9//3//f/9//3//f/9//3//f/9//3//f/9//3//f/9//3//f/9//3//f/9//3//f/9//3//f/9//3//f/9//3//f/9//3//f/9//3//f/9//3//f/9//3//f/9//3//f/9//3//f/9//3//f/9//3//f/9//3//f/9//3//f/9//3//f/9//3//f/9//3//f/9//3//f/9//3//f/9//3//f/9//3//f/9//3//f/9//3//f/9//3//f/9//3//f/9//3//f/9//38AAP9//3//f/9//3//f/9//3//f/9//3//f/9//3//f/9//3//f/9//3//f/9//3//f/9//3//f/9//3//f/9//3//f/9//3//f/9//3//f/9//3//f/9//3//f/9//3//f/9//3//f/9//3//f/9//3//f/9//3//f/9//3//f/9//3//f/9//3//f/9//3//f/9//3//f/9//3//f/9//3//f/9//3//f/9//3//f/9//3//f/9//3//f/9//3//f/9//3//f/9//3//f/9//3//f/9//3//f/9//3//f/9//3//f/9//3//f/9//3//f/9//3//f/9//3//f/9//3//f/9//3//f/9//3//f/9//3//f/9//3//f/9//38TPjRG/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W+ec/9//3//f/9//3//f/9//3//f/9//3//f/9//3//f/9//3//f/9//3//f/9//3//f/9//3//f/9//3//f/9//3//f/9//3//f/9//3//f/9//3//f/9//3//f/9//3//f/9//3//f/9//3//f/9//3//f/9//3//f/9//3//f/9//3//f/9//3//f/9//3//f/9//3//f/9//38AAP9//3//f/9//3//f/9//3//f/9//3//f/9//3//f/9//3//f/9//3//f/9//3//f/9//3//f/9//3//f/9//3//f/9//3//f/9//3//f/9//3//f/9//3//f/9//3//f/9//3//f/9//3//f/9//3//f/9//3//f/9//3//f/9//3//f/9//3//f/9//3//f/9//3//f/9//3//f/9//3//f/9//3//f/9//3//f/9//3//f/9//3//f/9//3//f/9//3//f/9//3//f/9//3//f/9//3//f/9//3//f/9//3//f/9//3//f/9//3//f/9//3//f/9//3//f/9//3//f/9//3//f/9//3//f/9//3/+f/9//3//f/9//38TQjRG/3//f/9//3//f/9//3//f/9//3//f/9//3//f/9//3//f/9//3//f/9//3//f/9//3//f/9/dU4ZX/9//3//f/9//3//f/9//3//f/9//3//f/9//3//f/9//3//f/9//3//f/9//3//f/9//3//f/9//3//f/9//3//f/9//3//f/9//3//f/9//3//f/9//3//f/9//3//f/9//3//f/9//3//f/9//3//f/9//3//f/9//3//f/9//3//f/9//3//f/9//3//f/9//3//f/9//38AAP9//3//f/9//3//f/9//3//f/9//3//f/9//3//f/9//3//f/9//3//f/9//3//f/9//3//f/9//3//f/9//3//f/9//3//f/9//3//f/9//3//f/9//3//f/9//3//f/9//3//f/9//3//f/9//3//f/9//3//f/9//3//f/9//3//f/9//3//f/9//3//f/9//3//f/9//3//f/9//3//f/9//3//f/9//3//f/9//3//f/9//3//f/9//3//f/9//3//f/9//3//f/9//3//f/9//3//f/9//3//f/9//3//f/9//3//f/9//3//f/9//3//f/9//3//f/9//3//f/9//3//f/9//3//f/9//3//f/9//3//f/9//3sTPjRG/3//f/9//3//f/9//3//f/9//3//f/9//3//f/9//3//f/9//3//f/9//3//f/9//3v/f993rzXYWv97/3//f/9//3//f/9//3//f/9//3//f/9//3//f/9//3//f/9//3//f/9//3//f/9//3//f/9//3//f/9//3//f/9//3//f/9//3//f/9//3//f/9//3//f/9//3//f/9//3//f/9//3//f/9//3//f/9//3//f/9//3//f/9//3//f/9//3//f/9//3//f/9//3//f/9//38AAP9//3//f/9//3//f/9//3//f/9//3//f/9//3//f/9//3//f/9//3//f/9//3//f/9//3//f/9//3//f/9//3//f/9//3//f/9//3//f/9//3//f/9//3//f/9//3//f/9//3//f/9//3//f/9//3//f/9//3//f/9//3//f/9//3//f/9//3//f/9//3//f/9//3//f/9//3//f/9//3//f/9//3//f/9//3//f/9//3//f/9//3//f/9//3//f/9//3//f/9//3//f/9//3//f/9//3//f/9//3//f/9//3//f/9//3//f/9//3//f/9//3//f/9//3//f/9//3//f/9//3//f/9//3//f/9//3//f/9//3//f/9//3/yPVVK/3//f/9//3//f/9//3//f/9//3//f/9//3//f/9//3//f/9//3//f/9//3//f/9//3//f55zrzEaY/9//3//f/9//3//f/9//3//f/9//3//f/9//3//f/9//3//f/9//3//f/9//3//f/9//3//f/9//3//f/9//3//f/9//3//f/9//3//f/9//3//f/9//3//f/9//3//f/9//3//f/9//3//f/9//3//f/9//3//f/9//3//f/9//3//f/9//3//f/9//3//f/9//3//f/9//38AAP9//3//f/9//3//f/9//3//f/9//3//f/9//3//f/9//3//f/9//3//f/9//3//f/9//3//f/9//3//f/9//3//f/9//3//f/9//3//f/9//3//f/9//3//f/9//3//f/9//3//f/9//3//f/9//3//f/9//3//f/9//3//f/9//3//f/9//3//f/9//3//f/9//3//f/9//3//f/9//3//f/9//3//f/9//3//f/9//3//f/9//3//f/9//3//f/9//3//f/9//3//f/9//3//f/9//3//f/9//3//f/9//3//f/9//3//f/9//3//f/9//3//f/9//3//f/9//3//f/9//3//f/9//3//f/9//3//f/9//3//f/9/33vyPTRG/3//f/9//3//f/9//3//f/9//3//f/9//3//f/9//3//f/9//3//f/9//3//f/9//3//fztjrzVca/9//3//f/9//3//f/9//3//f/9//3//f/9//3//f/9//3//f/9//3//f/9//3//f/9//3//f/9//3//f/9//3//f/9//3//f/9//3//f/9//3//f/9//3//f/9//3//f/9//3//f/9//3//f/9//3//f/9//3//f/9//3//f/9//3//f/9//3//f/9//3//f/9//3//f/9//38AAP9//3//f/9//3//f/9//3//f/9//3//f/9//3//f/9//3//f/9//3//f/9//3//f/9//3//f/9//3//f/9//3//f/9//3//f/9//3//f/9//3//f/9//3//f/9//3//f/9//3//f/9//3//f/9//3//f/9//3//f/9//3//f/9//3//f/9//3//f/9//3//f/9//3//f/9//3//f/9//3//f/9//3//f/9//3//f/9//3//f/9//3//f/9//3//f/9//3//f/9//3//f/9//3//f/9//3//f/9//3//f/9//3//f/9//3//f/9//3//f/9//3//f/9//3//f/9//3//f/9//3//f/9//3//f/9//3//f/9//3//f/9//3/yOVVK/3//f/9//3//f/9//3//f/9//3//f/9//3//f/9//3//f/9//3//f/9//3//f/9//3//f3ZO8Tl9b/9//3//f/9//3//f/9//3//f/9//3//f/9//3//f/9//3//f/9//3//f/9//3//f/9//3//f/9//3//f/9//3//f/9//3//f/9//3//f/9//3//f/9//3//f/9//3//f/9//3//f/9//3//f/9//3//f/9//3//f/9//3//f/9//3//f/9//3//f/9//3//f/9//3//f/9//38AAP9//3//f/9//3//f/9//3//f/9//3//f/9//3//f/9//3//f/9//3//f/9//3//f/9//3//f/9//3//f/9//3//f/9//3//f/9//3//f/9//3//f/9//3//f/9//3//f/9//3//f/9//3//f/9//3//f/9//3//f/9//3//f/9//3//f/9//3//f/9//3//f/9//3//f/9//3//f/9//3//f/9//3//f/9//3//f/9//3//f/9//3//f/9//3//f/9//3//f/9//3//f/9//3//f/9//3//f/9//3//f/9//3//f/9//3//f/9//3//f/9//3//f/9//3//f/9//3//f/9//3//f/9//3//f/9//3//f/9//3//f/9//3vzPVVK/3//f/9//3//f/9//3//f/9//3//f/9//3//f/9//3//f/9//3//f/9//3//f/9//3//fzNG8T2fc/9//3//f/9//3//f/9//3//f/9//3//f/9//3//f/9//3//f/9//3//f/9//3//f/9//3//f/9//3//f/9//3//f/9//3//f/9//3//f/9//3//f/9//3//f/9//3//f/9//3//f/9//3//f/9//3//f/9//3//f/9//3//f/9//3//f/9//3//f/9//3//f/9//3//f/9//38AAP9//3//f/9//3//f/9//3//f/9//3//f/9//3//f/9//3//f/9//3//f/9//3//f/9//3//f/9//3//f/9//3//f/9//3//f/9//3//f/9//3//f/9//3//f/9//3//f/9//3//f/9//3//f/9//3//f/9//3//f/9//3//f/9//3//f/9//3//f/9//3//f/9//3//f/9//3//f/9//3//f/9//3//f/9//3//f/9//3//f/9//3//f/9//3//f/9//3//f/9//3//f/9//3//f/9//3//f/9//3//f/9//3//f/9//3//f/9//3//f/9//3//f/9//3//f/9//3//f/9//3//f/9//3//f/9//3//f/9//3//f/9/33fyORNC/3//f/9//3//f/9//3//f/9//3//f/9//3//f/9//3//f/9//3//f/9//3//f/9//3//f/I90DW/d997/3//f/9//3//f/9//3//f/9//3//f/9//3//f/9//3//f/9//3//f/9/33v/f/9//3//f/9//3//f/9//3//f/9//3//f/9//3//f/9//3//f/9//3//f/9//3//f/9//3//f/9//3//f/9//3//f/9//3//f/9//3//f/9//3//f/9//3//f/9//3//f/9//3//f/9//38AAP9//3//f/9//3//f/9//3//f/9//3//f/9//3//f/9//3//f/9//3//f/9//3//f/9//3//f/9//3//f/9//3//f/9//3//f/9//3//f/9//3//f/9//3//f/9//3//f/9//3//f/9//3//f/9//3//f/9//3//f/9//3//f/9//3//f/9//3//f/9//3//f/9//3//f/9//3//f/9//3//f/9//3//f/9//3//f/9//3//f/9//3//f/9//3//f/9//3//f/9//3//f/9//3//f/9//3//f/9//3//f/9//3//f/9//3//f/9//3//f/9//3//f/9//3//f/9//3//f/9//3//f/9//3//f/9//3//f/9//3//f/9/33fzPfI9/3//f/9//3//f/9//3//f/9//3//f/9//3//f/9//3//f/9//3//f/9//3//f/9//3//fxNC0Tnfe/97/3//f/9//3//f/9//3//f/9//3//f/9//3//f/9//3//f/9//3//f/9//3++d9da33v/f/9//3//f/9//3//f/9//3//f/9//3//f/9//3//f/9//3//f/9//3//f/9//3//f/9//3//f/9//3//f/9//3//f/9//3//f/9//3//f/9//3//f/9//3//f/9//3//f/9//38AAP9//3//f/9//3//f/9//3//f/9//3//f/9//3//f/9//3//f/9//3//f/9//3//f/9//3//f/9//3//f/9//3//f/9//3//f/9//3//f/9//3//f/9//3//f/9//3//f/9//3//f/9//3//f/9//3//f/9//3//f/9//3//f/9//3//f/9//3//f/9//3//f/9//3//f/9//3//f/9//3//f/9//3//f/9//3//f/9//3//f/9//3//f/9//3//f/9//3//f/9//3//f/9//3//f/9//3//f/9//3//f/9//3//f/9//3//f/9//3//f/9//3//f/9//3//f/9//3//f/9//3//f/9//3//f/9//3//f/9//3//f/9733vzPRNC/3//f/9//3//f/9//3//f/9//3//f/9//3//f/9//3//f/9//3//f/9//3//f/9//3//fzRG8j2/d/9//3//f/9//3//f/9//3//f/9//3//f/9//3//f/9//3//f/9//3//f/9//3/XWtA5/3//f/9//3//f/9//3//f/9//3//f/9//3//f/9//3//f/9//3//f/9//3//f/9//3//f/9//3//f/9//3//f/9//3//f/9//3//f/9//3//f/9//3//f/9//3//f/9//3//f/9//38AAP9//3//f/9//3//f/9//3//f/9//3//f/9//3//f/9//3//f/9//3//f/9//3//f/9//3//f/9//3//f/9//3//f/9//3//f/9//3//f/9//3//f/9//3//f/9//3//f/9//3//f/9//3//f/9//3//f/9//3//f/9//3//f/9//3//f/9//3//f/9//3//f/9//3//f/9//3//f/9//3//f/9//3//f/9//3//f/9//3//f/9//3//f/9//3//f/9//3//f/9//3//f/9//3//f/9//3//f/9//3//f/9//3//f/9//3//f/9//3//f/9//3//f/9//3//f/9//3//f/9//3//f/9//3//f/9//3//f/9//3//f/9/33fzPfI9/3//f/9//3//f/9//3//f/9//3//f/9//3//f/9//3//f/9//3//f/9//3//f/9//3//fzRG8jl+b/9//3//f/9//3//f/9//3//f/9//3//f/9//3//f/9//3//f/9//3//f/9//38SQq85/3//f/9//3//f/9//3/+f/9//3//f/9//3//f/9//3//f/9//3//f/9//3//f/9//3//f/9//3//f/9//3//f/9//3//f/9//3//f/9//3//f/9//3//f/9//3//f/9//3//f/9//38AAP9//3//f/9//3//f/9//3//f/9//3//f/9//3//f/9//3//f/9//3//f/9//3//f/9//3//f/9//3//f/9//3//f/9//3//f/9//3//f/9//3//f/9//3//f/9//3//f/9//3//f/9//3//f/9//3//f/9//3//f/9//3//f/9//3//f/9//3//f/9//3//f/9//3//f/9//3//f/9//3//f/9//3//f/9//3//f/9//3//f/9//3//f/9//3//f/9//3//f/9//3//f/9//3//f/9//3//f/9//3//f/9//3//f/9//3//f/9//3//f/9//3//f/9//3//f/9//3//f/9//3//f/9//3//f/9//3//f/9//3//f/9/33vzPRNC/3//f/9//3//f/9//3//f/9//3//f/9//3//f/9//3//f/9//3//f/9//3//f/9//3//f1VK8z37Xv9//3//f/9//3//f/9//3//f/9//3//f/9//3//f/9//3//f/9//3//f/9/nnOOMbdW/3//f/9//3//f/9//3//f/9//3//f/9//3//f/9//3//f/9//3//f/9//3//f/9//3//f/9//3//f/9//3//f/9//3//f/9//3//f/9//3//f/9//3//f/9//3//f/9//3//f/9//38AAP9//3//f/9//3//f/9//3//f/9//3//f/9//3//f/9//3//f/9//3//f/9//3//f/9//3//f/9//3//f/9//3//f/9//3//f/9//3//f/9//3//f/9//3//f/9//3//f/9//3//f/9//3//f/9//3//f/9//3//f/9//3//f/9//3//f/9//3//f/9//3//f/9//3//f/9//3//f/9//3//f/9//3//f/9//3//f/9//3//f/9//3//f/9//3//f/9//3//f/9//3//f/9//3//f/9//3//f/9//3//f/9//3//f/9//3//f/9//3//f/9//3//f/9//3//f/9//3//f/9//3//f/9//3//f/9//3//f/9//3//f/9/33cTPvI9/3//f/9//3//f/9//3//f/9//3//f/9//3//f/9//3//f/9//3//f/9//3//f/9//3//f5dS8j2YUv9//3//f/9//3//f/9//3//f/9//3//f/9//3//f/9//3//f997/3/fe/9/2FptLTxr/3//f/9//3//f/9//3/+f/9//3//f/9//3//f/9//3//f/9//3//f/9//3//f/9//3//f/9//3//f/9//3//f/9//3//f/9//3//f/9//3//f/9//3//f/9//3//f/9//3//f/9//38AAP9//3//f/9//3//f/9//3//f/9//3//f/9//3//f/9//3//f/9//3//f/9//3//f/9//3//f/9//3//f/9//3//f/9//3//f/9//3//f/9//3//f/9//3//f/9//3//f/9//3//f/9//3//f/9//3//f/9//3//f/9//3//f/9//3//f/9//3//f/9//3//f/9//3//f/9//3//f/9//3//f/9//3//f/9//3//f/9//3//f/9//3//f/9//3//f/9//3//f/9//3//f/9//3//f/9//3//f/9//3//f/9//3//f/9//3//f/9//3//f/9//3//f/9//3//f/9//3//f/9//3//f/9//3//f/9//3//f/9//3//f/9//3vzPRNC/3//f/9//3//f/9//3//f/9//3//f/9//3//f/9//3//f/9//3//f/9//3//f/9/33v/f7laFEIUQv9//3//f/9//3//f/9//3//f/9//3//f/9//3//f/9//3//f/9//3//f/9/dU6vNZ5z/3//f/9//3//f/9//3//f/5//3//f/9//3//f/9//3//f/9//3//f/9//3//f/9//3//f/9//3//f/9//3//f/9//3//f/9//3//f/9//3//f/9//3//f/9//3//f/9//3//f/9//38AAP9//3//f/9//3//f/9//3//f/9//3//f/9//3//f/9//3//f/9//3//f/9//3//f/9//3//f/9//3//f/9//3//f/9//3//f/9//3//f/9//3//f/9//3//f/9//3//f/9//3//f/9//3//f/9//3//f/9//3//f/9//3//f/9//3//f/9//3//f/9//3//f/9//3//f/9//3//f/9//3//f/9//3//f/9//3//f/9//3//f/9//3//f/9//3//f/9//3//f/9//3//f/9//3//f/9//3//f/9//3//f/9//3//f/9//3//f/9//3//f/9//3//f/9//3//f/9//3//f/9//3//f/9//3//f/9//3//f/9//3//f/9/33cTPvI9/3//f/9//3//f/9//3//f/9//3//f/9//3//f/9//3//f/9//3//f/9//3//f/9//3//f/te8z2yNZ9z/3//f/9//3//f/9//3//f/9//3//f/9//3//f/9//3//f/9//3/ff997EkLyPX1v/3//f/9//3//f/9//3/+f/9//3//f/9//3//f/9//3//f/9//3//f/9//3//f/9//3//f/9//3//f/9//3//f/9//3//f/9//3//f/9//3//f/9//3//f/9//3//f/9//3//f/9//38AAP9//3//f/9//3//f/9//3//f/9//3//f/9//3//f/9//3//f/9//3//f/9//3//f/9//3//f/9//3//f/9//3//f/9//3//f/9//3//f/9//3//f/9//3//f/9//3//f/9//3//f/9//3//f/9//3//f/9//3//f/9//3//f/9//3//f/9//3//f/9//3//f/9//3//f/9//3//f/9//3//f/9//3//f/9//3//f/9//3//f/9//3//f/9//3//f/9//3//f/9//3//f/9//3//f/9//3//f/9//3//f/9//3//f/9//3//f/9//3//f/9//3//f/9//3//f/9//3//f/9//3//f/9//3//f/9//3//f/9//3//f/9/33fROVVO/3//f/9//3//f/9//3//f/9//3//f/9//3//f/9//3//f/9//3//f/9//3//f/9//3//f9979T1xMf9//3//f/9//3//f/9//3//f/9//3//f/9//3//f/9//3//f/9//3//f71zNELzPf97/3//f/9//3//f/5//n//f/9//3//f/9//3//f/9//3//f/9//3//f/9//3//f/9//3//f/9//3//f/9//3//f/9//3//f/9//3//f/9//3//f/9//3//f/9//3//f/9//3//f/9//38AAP9//3//f/9//3//f/9//3//f/9//3//f/9//3//f/9//3//f/9//3//f/9//3//f/9//3//f/9//3//f/9//3//f/9//3//f/9//3//f/9//3//f/9//3//f/9//3//f/9//3//f/9//3//f/9//3//f/9//3//f/9//3//f/9//3//f/9//3//f/9//3//f/9//3//f/9//3//f/9//3//f/9//3//f/9//3//f/9//3//f/9//3//f/9//3//f/9//3//f/9//3//f/9//3//f/9//3//f/9//3//f/9//3//f/9//3//f/9//3//f/9//3//f/9//3//f/9//3//f/9//3//f/9//3//f/9//3//f/9//3//f/9/v3fyOVVK/3//f/9//3//f/9//3//f/9//3//f/9//3//f/9//n//f/9//3//f/9//3/+f/5//3//e/9/1DlxLV9r/3//f/9//3//f/9//3//f/9//3//f/9//3//f/9//3//f/9//3/eexlfcCkVPv97/3//f/9//3//f/1//n//f/9//3//f/9//3//f/9//3//f/9//3//f/9//3//f/9//3//f/9//3//f/9//3//f/9//3//f/9//3//f/9//3//f/9//3//f/9//3//f/9//3//f/9//38AAP9//3//f/9//3//f/9//3//f/9//3//f/9//3//f/9//3//f/9//3//f/9//3//f/9//3//f/9//3//f/9//3//f/9//3//f/9//3//f/9//3//f/9//3//f/9//3//f/9//3//f/9//3//f/9//3//f/9//3//f/9//3//f/9//3//f/9//3//f/9//3//f/9//3//f/9//3//f/9//3//f/9//3//f/9//3//f/9//3//f/9//3//f/9//3//f/9//3//f/9//3//f/9//3//f/9//3//f/9//3//f/9//3//f/9//3//f/9//3//f/9//3//f/9//3//f/9//3//f/9//3//f/9//3//f/9//3//f/9//3//f/9/33vyOXVO/3//f/9//3//f/9//3//f/9//3//f/9//3//f/9//n/+f/9//3//f/9//3/+f/5//3//f9979T0vKZlS/3//f/9//3//f/9//3//f/9//3//f/9//3//f/9//3//f/9//3//f1VKLyFYRv9//3//f/9//3//f/9//3//f/9//3//f/9//3//f/9//3//f/9//3//f/9//3//f/9//3//f/9//3//f/9//3//f/9//3//f/9//3//f/9//3//f/9//3//f/9//3//f/9//3//f/9//38AAP9//3//f/9//3//f/9//3//f/9//3//f/9//3//f/9//3//f/9//3//f/9//3//f/9//3//f/9//3//f/9//3//f/9//3//f/9//3//f/9//3//f/9//3//f/9//3//f/9//3//f/9//3//f/9//3//f/9//3//f/9//3//f/9//3//f/9//3//f/9//3//f/9//3//f/9//3//f/9//3//f/9//3//f/9//3//f/9//3//f/9//3//f/9//3//f/9//3//f/9//3//f/9//3//f/9//3//f/9//3//f/9//3//f/9//3//f/9//3//f/9//3//f/9//3//f/9//3//f/9//3//f/9//3//f/9//3//f/9//3//f/9/v3fyPVRK/3//f/9//3//f/9//3//f/9//3//f/9//3//f/9//n//f/9//3//f/9//n/+f/1//3//f/97NUZPKdM5/3//f/9//3//f/9//3//f/9//3//f/9//3//f/9//3//f/9//3//f1VGDyF6Sv97/3v/f/9//3//f/5//3//f/9//3//f/9//3//f/9//3//f/9//3//f/9//3//f/9//3//f/9//3//f/9//3//f/9//3//f/9//3//f/9//3//f/9//3//f/9//3//f/9//3//f/9//38AAP9//3//f/9//3//f/9//3//f/9//3//f/9//3//f/9//3//f/9//3//f/9//3//f/9//3//f/9//3//f/9//3//f/9//3//f/9//3//f/9//3//f/9//3//f/9//3//f/9//3//f/9//3//f/9//3//f/9//3//f/9//3//f/9//3//f/9//3//f/9//3//f/9//3//f/9//3//f/9//3//f/9//3//f/9//3//f/9//3//f/9//3//f/9//3//f/9//3//f/9//3//f/9//3//f/9//3//f/9//3//f/9//3//f/9//3//f/9//3//f/9//3//f/9//3//f/9//3//f/9//3//f/9//3//f/9//3//f/9//3//f/9/33vzPVRK/3//f/9//3//f/9//3//f/9//3//f/9//3//f/5//n/+f/9//3//f/9//3/9f/1//n//f/97uVZvKbEx/3//f/9//3//f/9//3//f/9//3//f/9//3//f/9//3//f/9//3//f3dKUSU3Qv97/3//f/9//3//f/5//n//f/9//3//f/9//3//f/9//3//f/9//3//f/9//3//f/9//3//f/9//3//f/9//3//f/9//3//f/9//3//f/9//3//f/9//3//f/9//3//f/9//3//f/9//38AAP9//3//f/9//3//f/9//3//f/9//3//f/9//3//f/9//3//f/9//3//f/9//3//f/9//3//f/9//3//f/9//3//f/9//3//f/9//3//f/9//3//f/9//3//f/9//3//f/9//3//f/9//3//f/9//3//f/9//3//f/9//3//f/9//3//f/9//3//f/9//3//f/9//3//f/9//3//f/9//3//f/9//3//f/9//3//f/9//3//f/9//3//f/9//3//f/9//3//f/9//3//f/9//3//f/9//3//f/9//3//f/9//3//f/9//3//f/9//3//f/9//3//f/9//3//f/9//3//f/9//3//f/9//3//f/9//3//f/9//3//f/9/33cUQhJC/3//f/9//3//f/9//3//f/9//3//f/9//3//f/9//n//f/9//3//f/9//n/+f/1//n//f/9/PGNwLXAtv3P/f/9//3//f/9//3//f/9//3//f/9//3//f/9//3//f/9//3//f7dOUCXUMd9z/3//f/9//3//f/1//X//f/9//3//f/9//3//f/9//3//f/9//3//f/9//3//f/9//3//f/9//3//f/9//3//f/9//3//f/9//3//f/9//3//f/9//3//f/9//3//f/9//3//f/9//38AAP9//3//f/9//3//f/9//3//f/9//3//f/9//3//f/9//3//f/9//3//f/9//3//f/9//3//f/9//3//f/9//3//f/9//3//f/9//3//f/9//3//f/9//3//f/9//3//f/9//3//f/9//3//f/9//3//f/9//3//f/9//3//f/9//3//f/9//3//f/9//3//f/9//3//f/9//3//f/9//3//f/9//3//f/9//3//f/9//3//f/9//3//f/9//3//f/9//3//f/9//3//f/9//3//f/9//3//f/9//3//f/9//3//f/9//3//f/9//3//f/9//3//f/9//3//f/9//3//f/9//3//f/9//3//f/9//3//f/9//3//f/9/33sUPhNC33v/f/9//3//f/9//3//f/9//3//f/9//3//f/9//3//f/9//3//f/9//3//f/9//n//f/9/v3NvKZEtPWP/f/9//3//f/9//3//f/9//3//f/9//3//f/9//3//f/9//3//f7ZObyVwKf93/3//f/5//3/+f/x//H//f/9//3//f/9//3//f/9//3//f/9//3//f/9//3//f/9//3//f/9//3//f/9//3//f/9//3//f/9//3//f/9//3//f/9//3//f/9//3//f/9//3//f/9//38AAP9//3//f/9//3//f/9//3//f/9//3//f/9//3//f/9//3//f/9//3//f/9//3//f/9//3//f/9//3//f/9//3//f/9//3//f/9//3//f/9//3//f/9//3//f/9//3//f/9//3//f/9//3//f/9//3//f/9//3//f/9//3//f/9//3//f/9//3//f/9//3//f/9//3//f/9//3//f/9//3//f/9//3//f/9//3//f/9//3//f/9//3//f/9//3//f/9//3//f/9//3//f/9//3//f/9//3//f/9//3//f/9//3//f/9//3//f/9//3//f/9//3//f/9//3//f/9//3//f/9//3//f/9//3//f/9//3//f/9//3//f/9/33cUQvNB33u/e/9//3//f/9//3//f/9//3//f/9//3//f/9//3//f/9//3//f/9//3//f/9//3//f/9733dPJVEpulb/f/9//3//f/9//3//f/9//3//f/9//3//f/9//3//f/9//3//f9ZScClwJf93/3//f/9//3/+f/x//H/+f/9//3//f/9//3//f/9//3//f/9//3//f/9//3//f/9//3//f/9//3//f/9//3//f/9//3//f/9//3//f/9//3//f/9//3//f/9//3//f/9//3//f/9//38AAP9//3//f/9//3//f/9//3//f/9//3//f/9//3//f/9//3//f/9//3//f/9//3//f/9//3//f/9//3//f/9//3//f/9//3//f/9//3//f/9//3//f/9//3//f/9//3//f/9//3//f/9//3//f/9//3//f/9//3//f/9//3//f/9//3//f/9//3//f/9//3//e/9//3//f/9//3//f/9//3//f/9//3//f/9//3//f/9//3//f/9//3//f/9//3//f/9//3//f/9//3//f/9//3//f/9//3//f/9//3//f/9//3//f/9//3//f/9//3//f/9//3//f/9//3//f/9//3//f/9//3//f/9//3//f/9//3//f/9/33v/f/97v3cVQtM5eE6/d/9//3/fe997NUYTQp9z/3/fe/9//3/fe/9//3//f993/3//f/9//3/fe/9//3//f/9//3vUNZMtFj7/f/9//3//e/9//3//f/9//3//f/9/33v/f/9/33v/f/9//3//f7ZO0zFQIV5j/3v/e/9//3//f/5/23f/f/9//3//f/9//3//f/9//3//f/9//3//f/9//3//f/9//3//f/9//3//f/9//3//f/9//3//f/9//3//f/9//3//f/9//3//f/9//3//f/9//3//f/9//38AAP9//3//f/9//3//f/9//3//f/9//3//f/9//3//f/9//3//f/9//3//f/9//3//f957/3//f/9//3//f/9//3//f/9//3//f/9//3//f/9//3//f/9//3//f/9//3//f/9//3//f/9/33v/f/9//3/fe997v3e/d31vXG9ba1xr11oZX/he+FrXWhlfGV/4XtZW11bXVtdW1lbXVtdW11q2UrZWtla2VrZWtla2VrZW+F4ZYxljW2tba3xvfG98b3xvnXN8c51znXO+d753vne+d99733vfe99733vfe99//3//f/9//3//f/9//3//f/9//3//f/9//3//f/9//3//e/9//3//f/9//3//f/9//3//f/9//3//f/9/n2+yMfU9X2uZUv9/33v/f5lScC2RMTZG33v/f/9//3/fe/9/33vfe35rO2P/f997v3f/f/9//3//e/9//3t5SpUttDH/e/9733f/f/9//3//f/9//3//f/9//3/fe/9//3//f/9//3//f7hOtC1TJT9f/3v/e997/3/fe957/3//e/9//3v/f/9//3vfd/9//3//e993/3//f/9//3//f/9//3//f/9//3//f/9//3//f/9//3v/f/97/3//f/9/33vfe/9//3//f/9//3//f/9//3//f/9//38AAP9//3//f/9//3//f/9//3//f/9//3//f/9//3//f/9//3//f/9//3//f/9//3//f/9//3//f/9//3//f/9//3//f/9//3//f/9//3//f/9//3//f/9//3//f997/3/fe31vXGs7Z/le2Fq3VpZSdVJ1TnVOllKWUrdWllK3VtdaOWM5YzpnGF8ZYzpjW2s6Z3xve2t8b3trfG97a3xve2t7b1tre29ba3tvW2t7b1trOmcZYzpnGWMYY/da91rWWtde11rXWtZa11q2Vtdatla2VrVWtla2VrZWtVa2WrZWtlaWUrdWtla3WrdW11q3Whpj+WL5Yvhe+V74XhpjGWOcc5xvvXOdc55znXO9d51333taa5xzv3d9a7hSmE6yMdM1mlKzNdxa/38/Z9Q5szVYSrM1n3Pfe/9/33v/f/9/33vzOW8pji07Y/9//3/fe/9//3//f/9//3+7Uvg5dCm/c/93v3P/e993/3v/f993/3/fd/9//3+/d997/3//f/9//3vfd5pK+TVVJXxGf2efa9Q5Fz4/Z993n28eXx9bHl/9Wl9n21bbVp9zv3M9Y39rPmc8Y/te+l4bY11rf3N+b11rXWs8Z11rfW+fc59zv3e/d35vnm//f793v3f/f/9//3//f/9//3//f/9//3//f/9//38AAP9//3//f/9//3//f/9//3//f/9//3//f/9//3//f/9//3//f/9//3//f/9//3//f/9//3//f/9//3//f/9//3//f/9//3//f/9//3//f/9/3nu9dzpr+F6VUnROMkYyRnVOt1bYWjtnXGudc51znnPff/9//3//f/9//3//f/9//3//f/9//3//f/9//3//f/9//3//f/9//3//f/9//3//f/9//3//f/9//3//f/9//3//f/9//3//f/9//3//f/9//3//f/9//3//f/9//3//f/9//3//f/9//3/ff/9/vnffe753v3e+d793nne+dztrW2saZxpnGWMaZxljOmfWVvZa1lbXWrZW11q2VtZa11pzTrVS+FoTQm8pTykuIcwUcSkOHcwUWUqTLe4Yci20NQ8hszH2PfU51DU2QhY+1DVPJRQ+dUqvNbhWuFraXhtjGmMZXxlfmE71NVMlMyFyJXElcSlfY39reEpWQvtaXmc8Y1VG0TluKY8xNEZ2SvRB9T3UOZMtViUVHVUhW0JTJVIpEiHXORc+kim2MXUplC1yKbQxMCFQJXlKWEr1PU8lkTGyNfM90jmxOZE1sTmwNbA1jzGwNbA10TmvNa8xjzHROa810DnQOSwljjE7Z/9//3//f/9//3//f/9//3//f/9//38AAP9//3//f/9//3//f/9//3//f/9//3//f/9//3//f/9//3//f/9//3//f/9//3//f/9//3//f/9//3//f/9//3//f/9//3//f713GGOVUlJKUkpSSnRStlY5Z3xz/3//f/9//3//f/9//3//f/9//3//f/9//3//f/9//3//f/9//3//f/9//3//f/9//3//f/9//3//f/9//3//f/9//3//f/9//3//f/9//3//f/9//3//f/9//3//f/9//3//f/9//3//f/9//3//f/9//3//f/9//3//f/9//3//f/9//3//f/9//3//f/9//3//f/9//3//f/9//3//f/9//3//f/9//3//f/9//3//f/9//3//f/9//3/fe/9/PmORLfQ1HV+6Tk8hUCV6SrMtsy28UjlCcinVNbMtUCWyLdQxUSWyMRM+ji1tLTNGsDXzQY81jzHPOfA58jmzMXQlVCFTJbQtkynuFDc+Lx1QJU8hTyXzOewYDB0UQvI58jmxNdI5sjXTNbQtdiU2HTUdOz50KXQpVCVUJZtKWUK/Tp9KP2P+WnpKcinVOR5fX2dfZ39vn3Pfe79zn3Nea59zn3e/d79zv3e/c997v3eec31vGmM7ZztnO2e3VishKyXXWv9//3//f/9//3//f/9//3//f/9//38AAP9//3//f/9//3//f/9//3//f/9//3//f/9//3//f/9//3//f/9//3//f/9//3//f/9//3/ee/9//3//f/9//3/fe3tvtlYyRvA9U0rXWntv/3//f/9//3//f/9//3//f/9//3//f/9//3//f/9//3//f/9//3//f/9//3//f/9/33//f/9//3//f/9//3//f/9//3//f/9//3//f/9//3//f/9//3//f/9//3//f/9//3//f/9//3//f/9//3//f/9//3//f/9//3//f/9//3//f/9//3//f/9//3//f/9//3//f/9//3//f/9//3//f/9//3//f/9//3//f/9//3//e/9//3//f/9//3//f/9//3//f/9//3//f/9/ulJQJVdC/3f/d7pOLx1YQtQxOD7/e79v9jX2OZMtsy2TLTc+kim7Uv97/3v/e/9/33+/e79733u9c71zfWccW7UtVCERGVIdWkKUKV9jcylyJXElHlvfd7Ix8znfd/97v3Pfd79zv3efbx1bty24LZcpH1f/VlMldSlUJZtK/1KWJbctlC2bThY6cSU3QttWV0Y1QvI5uFJ+b/9//3//f/9//3//f/9//3v/f/97/3//e/9//3//f/9//3++c3RKEUI6Z/9//3//f/9//3//f/9//3//f/9//38AAP9//3//f/9//3//f/9//3//f/9//3//f/9//3//f/9//3//f/9//3//f/9//3//f/9//3//f/9//3+9dzlntVYyRnROGWOdc/9//3//f/9//3//f/9//3//f/9//3//f/9//3//f/9//3//f/9//3//f/9//3//f/9//n//f/9//3//f/9//3//f/9//3//f/9//3//f/9//3//f/9//3//f/9//3//f/9//3//f/9//3//f/9//3//f/9//3//f/9//3//f/9//3//f/9//3//f/9//3//f/9//3//f/9//3//f/9//3//f/9//3//f/9//3//f/9//3//f/9//3//f/9//3//f/9//3//f/9//3//f/9//3//f39r9TnTNXdG32//e79vV0IvHdU1m0r/e/93vFJyJTAhOD71NbQxszGZTv9//3ved997/3//f/9//3//f/9//3+/b/g5likzHbYpH1v4MRk6cyXVMfY1tDH9Vi4hsjH/f/97/3//e/9//3//f11jtCm2LdYtH1d5QpMl3lIYOrMpHlOUIXMheUb/e5hKbyUbW99z/3v/f75z3nf/f/9//3/+f/9//3//f/9//3//f/9//3//f/9//3//e/9//3//f/97/3//f/9//3//f/9//3//f/9//3//f/9//38AAP9//3//f/9//3//f/9//3//f/9//3//f/9//3//f/9//3//f/9//3//f/9//3//f99//3//f3tvU0rvPRBClFK+d997/3//f/9//3//f/9//3//f/9//3//f/9//3//f/9//3//f/9//3//f/9//3//f/9//3//f/9//3//f/9//3//f/9//3//f/9//3//f/9//3//f/9//3//f/9//3//f/9//3//f/9//3//f/9//3//f/9//3//f/9//3//f/9//3//f/9//3//f/9//3//f/9//3//f/9//3//f/9//3//f/9//3//f/9//3//f/9//3//f/9//3//f/9//3//f/9//3//f/9//3//f/9//3//f/9//3/fdz1jcCmSLXhG/3v/d/972VJPIbMxOD7/d/97v3NyKXEln2ubTnElUCU+Y99z/3//f/9/vnf/f/9//3/+e/9//3ufa5QtlilUIZYp31JfXzEdUiG1Lb9v7hS7Ti8h9Tn/e993/3v/f/9//3/+e31ntC0YNrMpu0q8TrQpekYeWy8dWDpSGZQhkSX/e3dGjyl9Z/9//3v/e/9//3/+f/5//n/+f/1//n//f/9//3//f/9//3//f/9//3//f/9//3//e/9//3//e/9//3//f/9//3//f/9//3//f/9//38AAP9//3//f/9//3//f/9//3//f/9//3//f/9//3//f/9//3/dd/9//3//f/9//3//f/9/W2tTSo4xU0p8b/9//3//f/9//3//f/9//3//f/9//3//f/9//3//f/9//3//f/9//3//f/9//3//f/9//3//f/9//3//f/9//3//f/9//3//f/9//3//f/9//3//f/9//3//f/9//3//f/9//3//f/9//3//f/9//3//f/9//3//f/9//3//f/9//3//f/9//3//f/9//3//f/9//3//f/9//3//f/9//3//f/9//3//f/9//3//f/9//3//f/9//3//f/9//3//f/9//3//f/9//3//f/9//3//f/9//n//f/9//3//f/M9FkKzMRZC/3//f/9733fRNVAp9j3/f/9//3/0OVEpP2Pfe3EpcincVv9//3v/f/9//3//f/9//3//f/97/3+/b7Qt1zFUIZYpv06fa7QpUSHULf97vU6tELQtky3fd/97/3f/e/9//nv/f55vUyXXMbpOsimdTvg1V0b/d9YxMh22LRc2ciXcUhY+FT4cX/97/3//f/9//n/+f/9//3/+f/9//3//f/9//3//f/9//3//f/9//3//f/9//3//f/9//3//f/9//3//f/9//3//f/9//3//f/9//38AAP9//3//f/9//3//f/9//3//f/9//3//f/9//3//f/9//3//f/9//3//f/9//3/fe/FB8D2WUv9//3//f957/3//f/9//3//f/9//3//f/9//3//f/9//3//f/9//3//f/9//3//f/9//3//f/9//3//f/9//3//f/9//3//f/9//3//f/9//3//f/9//3//f/9//3//f/9//3//f/9//3//f/9//3//f/9//3//f/9//3//f/9//3//f/9//3//f/9//3//f/9//3//f/9//3//f/9//3//f/9//3//f/9//3//f/9//3//f/9//3//f/9//3//f/9//3//f/9//3//f/9//3//f/9//3//f/9//3//f/9//3//f9I1NkL1ORZC/3//e/5//3uWTnAp1Tn/f/97/3vzOTAlX2v/fxZCUCG7Uv97/3//f/9//3//f/9//3//f/9//3u/b7Mt9zWVLZUt3VL/e5lKcCX0Nf97X2fVMVAh9TW/b/9//3f/f/9//3//f79zlS22LR1bsSk7Qtc1d0r/e51OVCX3MZtGOD6TLVhGsjH8Xv9/33v/f/9//3//f/9//n/+f/5//3//f/9//3//f/9//3//f/9//3//f/9//3/ef/9//3//f/9//3//f/9//3//f/9//3//f/9//38AAP9//3//f/9//3//f/9//3//f/9//3//f/9//3//f/9//3//f/9//3//f/9/+V6vObdWfW//f/9//3//f/9/3nv/f/9//3//f/9//3//f/9//3//f/9//3//f/9//3//f/9//3//f/9//3//f/9//3//f/9//3//f/9//3//f/9//3//f/9//3//f/9//3//f/9//3//f/9//3//f/9//3//f/9//3//f/9//3//f/9//3//f/9//3//f/9//3//f/9//3//f/9//3//f/9//3//f/9//3//f/9//3//f/9//3//f/9//3//f/9//3//f/9//3//f/9//3//f/9//3//f/97/3//f/9//3//f/5//3/+f/9/33v/f7ExN0azNRZC/3//f/1//399a7IxkzGfc997/38UPi4l3Fr/f5hOUCV4Sv9//3//f/5//3//f/9//3//f/9//3+/b9Qx9TV5RnAlulL/e55rTSXxNf93/3/7Wi0h8jlcZ/97/3//f/9//3//f99z+Dl0Kb9rsS3XNbYxl07/e59vdCXVMZpGX2MvHRY+kS36Wv9//3//f/9//3//f/9//3/+f/9//3//f/9//3//f/9//3//f/9//3//f/9//3//f/9//3//f/9//3//f/9//3//f/9//3//f/9//38AAP9//3//f/9//3//f/9//3//f/9//3//f/9//3//f/9//3//f/97/3+ec/E9bS06Z/9//3//f/9//3//f/9//3//f/9//3//f/9//3//f/9//3//f/9//3//f/9//3//f/9//3//f/9//3//f/9//3//f/9//3//f/9//3//f/9//3//f/9//3//f/9//3//f/9//3//f/9//3//f/9//3//f/9//3//f/9//3//f/9//3//f/9//3//f/9//3//f/9//3//f/9//3//f/9//3//f/9//3//f/9//3//f/9//3//f/9//3//f/9//3//f/9//3//f/9//3//f/9//3//f/9//3//f/9//3//f/9//3//f/9//3//f1ZKN0ZQKfU9/3/+e/17/3//f7I1cS37Wv9//39VRi0lmFL/f7hSLyFXRv97/3/+f/5//3//f/9//3/+f/9//3u/b7It1TUeX28pd0r/f/978T2vMf9//3+/d28tjzG3Vv9//3/+f/9//3/+e/979jW1LZ9nNDpTJdY1VUb/e/931jFyIVg+33NXQk8h8zmXSv9//3//f/9//3//f/9//3//f/9//3//f/9//3//f/9//3//f/9//3//f/9//3//f/9//3//f/9//3//f/9//3//f/9//3//f/9//38AAP9//3//f/9//3//f/9//3//f/9//3//f/9//3//f/9//3++d/9/nXPPOfA9v3f/f/9/33vfe/9//3//f/9//3//f/9//3//f/9//3//f/9//3//f/9//3//f/9//3//f/9//3//f/9//3//f/9//3//f/9//3//f/9//3//f/9//3//f/9//3//f/9//3//f/9//3//f/9//3//f/9//3//f/9//3//f/9//3//f/9//3//f/9//3//f/9//3//f/9//3//f/9//3//f/9//3//f/9//3//f/9//3//f/9//3//f/9//3//f/9//3//f/9//3//f/9//3//f/9//3//f/9//3//f/9//3//f/9//3//f/9//3//f39r/FpwKRQ+/3//f/17/3//fxZCcS2ZTv9//3tVRm4pdUr/f/labykUPt9z/3//f/5//3//f/9//3//f/57/3/fc9Mx9TWfc3EteE7/f/9/mFaPMb93/3//f3hSLilVTv9//3//f/9//3//f/971TH3NT1f2k4xIfc5VUL/d/97vU6SJRY6/3t/Z5Ap8zV2Sv9//3//f/9//3//f/9//3//f/9//3//f/9//3//f/9//3//f/9//3//f/9//3//f/9//3//f/9//3//f/9//3//f/9//3//f/9//38AAP9//3//f/9//3//f/9//3//f/9//3//f/9//3//f/9/vnf/fxljzznYWv9//3//f/9//3//f/973Xf/f/9//3//f/9//3//f/9//3//f/9//3//f/9//3//f/9//3//f/9//3//f/9//3//f/9//3//f/9//3//f/9//3//f/9//3//f/9//3//f/9//3//f/9//3//f/9//3//f/9//3//f/9//3//f/9//3//f/9//3//f/9//3//f/9//3//f/9//3//f/9//3//f/9//3//f/9//3//f/9//3//f/9//3//f/9//3//f/9//3//f/9//3//f/9//3//f/9//3/ee/9//3//f/9//3/fe/9//3//f/9//3//f/9/f2/UORQ+/3//f/5//nv/f5lSkjH1Od9733eWTkwl0DX/f1tnTyXSNXxr/3/+f/1//3//f/9//3//f/9//3vfc9MxFjrfe3hS+2L/f797PGePNT1r33//fz5rcDUURv9//3//f/9//3//f/97tC0YOrlKn2dSJRc+dUb/e99zn2txIfQx/3ffc7lOkC12Rv9//3//f/9//3//f/9//3//f/9//3//e/9//3//f/9//3//f997/3//f/9//3//e/9//3//f/9//3//f/9//3//f/9//3//f/9//38AAP9//3//f/9//3//f/9//3//f/9//3//f/9//3//f/9//386ZzNGllL/f/9/v3f/f/9//3//f/9//3//f/9//3//f/9//3//f/9//3//f/9//3//f/9//3//f/9//3//f/9//3//f/9//3//f/9//3//f/9//3//f/9//3//f/9//3//f/9//3//f/9//3//f/9//3//f/9//3//f/9//3//f/9//3//f/9//3//f/9//3//f/9//3//f/9//3//f/9//3//f/9//3//f/9//3//f/9//3//f/9//3//f/9//3//f/9//3//f/9//3//f/9//3//f/9//3//f/9//3//f/9/33u+d/9//3//f/9//3//f/9//3v/f/9/33s2QlZK/3v/f/9//3//fz9nci20NR5j/39cZ1RGU0bfd3xrcCmQLVxn/3//f/5//3//f/9//3//f/9//3+/c9Q19TX/f/9//3//f/9/33v4Xp5z/3//f99/t1r4Yv9//3//f/9//3//f/97OD73NblK32/VMfU1uE7/e99z33ORJbIp/3f/d99zsC12St93/3//f/9//3//f/97/3//f/9//3v/f/9//3/fe/9//3vfd1xr2Fo6Y993/3//f/9//3//f/9//3//f/9//3//f/9//3//f/9//38AAP9//3//f/9//3//f/9//3//f/9//3//f/9//3//f/9/v3cSQnRO/3//f/9//3//f/9//3//f/9//3//f/9//3//f/9//3//f/9//3//f/9//3//f/9//3//f/9//3//f/9//3//f/9//3//f/9//3//f/9//3//f/9//3//f/9//3//f/9//3//f/9//3//f/9//3//f/9//3//f/9//3//f/9//3//f/9//3//f/9//3//f/9//3//f/9//3//f/9//3//f/9//3//f/9//3//f/9//3//f/9//3//f/9//3//f/9//3//f/9//3//f/9//3//f/9//3//f/9//3//f753U0oRQjtnv3udc/9//3//f/9//3//f/9/v3c3RldK33v/f/9//3//f39vci21NVlK33v/f/9//3//f31rcCmRLRpf/3//f/9//3//f/9//3//f/97/3ufb5IpszGeb/9/33v/f/9//3//f/9//3//f/9//3/ef/9/3n//f/9//3//e/97e0bWMZlG/3O0LZMtuE7/e99z/3uSKfQxv2//e/93ND40Qp9v/3/fd79zn3Nda1xnPGddZxtf2VZVSlVGEz7yPRI+EkKvMSohKyURQltn/3//f/9//3//f/9//3//f/9//3//f/9//3//f/9//38AAP9//3//f/9//3//f/9//3//f/9//3//f/9//3//f797rzXYWt97/3//f/9//3//f/9//3//f/9//3//f/9//3//f/9//3//f/9//3//f/9//3//f/9//3//f/9//3//f/9//3//f/9//3//f/9//3//f/9//3//f/9//3//f/9//3//f/9//3//f/9//3//f/9//3//f/9//3//f/9//3//f/9//3//f/9//3//f/9//3//f/9//3//f/9//3//f/9//3//f/9//3//f/9//3//f/9//3//f/9//3//f/9//3//f/9//3//f/9//3//f/9//3//f/9//3//f/9//3//f/97nXPXWjNGrznPOc89tlYZYxljW2ueb59zX2uyNfQ5n3P/f993/3//f793nFKcUpQxv3f/f993/3//f/9//FoeX59z/3//f/9//3//f/9//3//f/97/3+fa7UxtDH/d/9//3//f/9//3//f/9//3//f/9//3//f/9//3//f/9/33v/f/97vU4YOllC33ObSrMxVka/c/97Pl9XQnAld0ZWQjVC8znyOdI5Ez40QhNC8z0TPvI9Ez7zOfM58jk0QhRCVEZURlVKM0IzQvE9ji3XVv97/3//f/9//3//f/9//3//f/9//3//f/9//3//f/9//38AAP9//3//f/9//3//f/9//3//f/9//3//f/9//3//fztrM0Zca/9//3//f/9//3//f/9//3//f/9//3//f/9//3//f/9//3//f/9//3//f/9//3//f/9//3//f/9//3//f/9//3//f/9//3//f/9//3//f/9//3//f/9//3//f/9//3//f/9//3//f/9//3//f/9//3//f/9//3//f/9//3//f/9//3//f/9//3//f/9//3//f/9//3//f/9//3//f/9//3//f/9//3//f/9//3//f/9//3//f/9//3//f/9//3//f/9//3//f/9//3//f/9//3//f/9//3//f/9//3//f/9//3//f/9/v3s6Z9da8D0QQq418DmOMY8x0jktIZEtmE64UrhS2Fr6Xh1jH2PfXvg9f2v/f/9//3+/c/9733v/f/9//3//f/9//3//f99//3//f/9//3ufb9U11TX/e/9//3v/f/97/3v/f/9//3//f/9//3//f/9/33v/e793n3N/bz5jOT73NZMpmkr2OXEpsTFVRhQ+9Dn0NdM1FDo0PjQ+NUI0QlZGd064VrlW2lraWhxjPWN/a39vv3O/d/97/3//f/9//3//e/97fGvfd/9//3//e/9//3//f/9//3//f/9//3//f/9//3//f/9//38AAP9//3//f/9//3//f/9//3//f/9//3//f/9//3/ff3VO+WLfe/9//3//f/9//3//f/9//3//f/9//3//f/9//3//f/9//3//f/9//3//f/9//3//f/9//3//f/9//3//f/9//3//f/9//3//f/9//3//f/9//3//f/9//3//f/9//3//f/9//3//f/9//3//f/9//3//f/9//3//f/9//3//f/9//3//f/9//3//f/9//3//f/9//3//f/9//3//f/9//3//f/9//3//f/9//3//f/9//3//f/9//3//f/9//3//f/9//3//f/9//3//f/9//3//f/9//3//f/9//3//f/9//3//f/9//3//f/9//3//f957vndbZ/laHGM1RpAtNUJWRjRCEj6vMdI5FkK1NRAhsjHyOXRKlU52TldGmlKaUrlWt1b3WhljPGs8Zz1rG2M8Zxpf+1qZTnMplC3aVthW2VLaVrlSeUr8WrpWd05WSnZKVUZVRjVCNUY0RtA50TnyOdQ1tTFTJVEhOD4WPvQ9Vkp2SjVGmE49Xz1fn2+/b99333f/e/97/3//f/9//3//f/9//3//f/9//3//f/97/3//f/9//3//f/9//3//f/9//3//f/9//3//f/9//3//f/9//3//f/9//3//f/9//38AAP9//3//f/9//3//f/9//3//f/9//3//f/9//399b9E9fXP/f/9//3//f/9//3//f/9//3//f/9//3//f/9//3//f/9//3//f/9//3//f/9//3//f/9//3//f/9//3//f/9//3//f/9//3//f/9//3//f/9//3//f/9//3//f/9//3//f/9//3//f/9//3//f/9//3//f/9//3//f/9//3//f/9//3//f/9//3//f/9//3//f/9//3//f/9//3//f/9//3//f/9//3//f/9//3//f/9//3//f/9//3//f/9//3//f/9//3//f/9//3//f/9//3//f/9//3//f/9//3//f/9//3//f99//3//f/9/33//f/9//3//f/9/33dWSlZGv3f/f/9//3e+c59vn2//XjlG9D11SpVOtlKYThZC9T02RhNCET7wPTFC8T2wNfM90TnxOfE5Ez70PTEl1TXyNRI60jXzObIxsjH1PfQ9FD4TQhI+E0ITQjRCNEI1RrdW2F7aVj5j/Va1MbQtv2/fd/97/3//f/9//3//e/9//3v/f/9//3//f/9//3//f/9//3//f/9//3//f/97/3//f/9//3//f/9//3//f/9//3//f/9//3//f/9//3//f/9//3//f/9//3//f/9//3//f/9//38AAP9//3//f/9//3//f/9//3//f/9//3//f/9//3/6YrA1/3//f/9//3//f/9//3//f/9//3//f/9//3//f/9//3//f/9//3//f/9//3//f/9//3//f/9//3//f/9//3//f/9//3//f/9//3//f/9//3//f/9//3//f/9//3//f/9//3//f/9//3//f/9//3//f/9//3//f/9//3//f/9//3//f/9//3//f/9//3//f/9//3//f/9//3//f/9//3//f/9//3//f/9//3//f/9//3//f/9//3//f/9//3//f/9//3//f/9//3//f/9//3//f/9//3//f/9//3//f/9//3//f/9//3//f/9//3//f/9//3//f/5//3v/f/9//392SrExX2v/f/97/3v/f/9//3//fzhGdkr/f/9//3f/f/9//3//f/9/33vee/9733ufc997n3Pfe55vn2+5UpQxFj7fd/93/3f/e993v3P/e993/3//e/9//3//f/9//3//f/9//3//f/9/v3OSKbMt/3f/f/9//3//f/9//3//f993/3//f/9//3//f/9//3//f/9//3//f/9//3//f/9//3//f/9//3//f/9//3//f/9//3//f/9//3//f/9//3//f/9//3//f/9//3//f/9//3//f/9//38AAP9//3//f/9//3//f/9//3//f/9//3//f/9//39VTjNG/3//f/9//3//f/9//nv/f/9//3//f/9//3//f/9//3//f/9//3//f/9//3//f/9//3//f/9//3//f/9//3//f/9//3//f/9//3//f/9//3//f/9//3//f/9//3//f/9//3//f/9//3//f/9//3//f/9//3//f/9//3//f/9//3//f/9//3//f/9//3//f/9//3//f/9//3//f/9//3//f/9//3//f/9//3//f/9//3//f/9//3//f/9//3//f/9//3//f/9//3//f/9//3//f/9//3//f/9//3//f/9//3//f/9//3//f997/3//f/9//3//f/9//3//f/9733fZVvI5f2v/f/9//3/+e/9//3//fzZCNEL/f/5733f/f997v3v/f/97/nvde/9//3//f99733v/f/9//3/7WtU53Frfd/9/3nf/e/97/3v/f/9//3//f/5//n/+f/9//3//f/9//3//f/9/v3PTNfQ533f/e/97/3//f/9//3//f/9//3//f/9//3//f/9//3//f/9//3//f/9//3//f/9//3//f/9//3//f/9//3//f/9//3//f/9//3//f/9//3//f/9//3//f/9//3//f/9//3//f/9//38AAP9//3//f/9//3//f/9//3//f/9//3//f/9//3/yPbha/3//f/9//3//f/9//3//f/9//3//f/9//3//f/9//3//f/9//3//f/9//3//f/9//3//f/9//3//f/9//3//f/9//3//f/9//3//f/9//3//f/9//3//f/9//3//f/9//3//f/9//3//f/9//3//f/9//3//f/9//3//f/9//3//f/9//3//f/9//3//f/9//3//f/9//3//f/9//3//f/9//3//f/9//3//f/9//3//f/9//3//f/9//3//f/9//3//f/9//3//f/9//3//f/9//3//f/9//3//f/9//3//f/9//3//f/9//3//f/9//n//f/5//3//f/97/3/5WtI5PWf/f/9//3/9e/5//3//f3dOlk7/e/9//3/fe19r/3//f/9//3//f/5//3//e/9//3//f/93/392SrMxP2f/f/9/XGvZWj1nPmefc/9//3//f/9//3//f/9//3//f/9//3//f/9//3cTOjVCXmf/f/9//3//f/9//X/+e/9//3/+f/9//n//f/9//3//f/5//n//f/9//3/+f/9//3//f/9//3//f/9//3//f/9//3//f/9//3//f/9//3/ef/9//3//f/9//3//f/9//3//f/9//38AAP9//3//f/9//3//f/9//3//f/9//3//f/9//3+PMTxr/3//f/9//3//f/9//n//f/9//3//f/9//3//f/9//3//f/9//3//f/9//3//f/9//3//f/9//3//f/9//3//f/9//3//f/9//3//f/9//3//f/9//3//f/9//3//f/9//3//f/9//3//f/9//3//f/9//3//f/9//3//f/9//3//f/9//3//f/9//3//f/9//3//f/9//3//f/9//3//f/9//3//f/9//3//f/9//3//f/9//3//f/9//3//f/9//3//f/9//3//f/9//3//f/9//3//f/9//3//f/9//3//f/9/vnffe/9//3//f/9//3//f/9//3//f/9//3+3UvE5nm//f/97/nv+f/1//3//e3ZKVEb/f/9/e2uxMXEtsjVVShlj33v/f/9//3//f/9//3//f993/39VRpEtv3f/f7930TnKGA0hTimyOblW33v/f/9//3//f/9//3//f/9//3//e/9//3sTPhQ+PGP/f/9//3/+f/5//3//f/9//n/+f/5//n/+f/9//n//f/9//3/+f/9//n//f/5//n//f/9//3//f/9//3//f/9//3//f/9//3/ee/9//3//f/9//3//f/9//3//f/9//3//f/9//38AAP9//3//f/9//3//f/9//3//f/9//3//f/9/33+xOfpi/3//f/9//3//f/9//3//f/9//3//f/9//3//f/9//3//f/9//3//f/9//3//f/9//3//f/9//3//f/9//3//f/9//3//f/9//3//f/9//3//f/9//3//f/9//3//f/9//3//f/9//3//f/9//3//f/9//3//f/9//3//f/9//3//f/9//3//f/9//3//f/9//3//f/9//3//f/9//3//f/9//3//f/9//3//f/9//3//f/9//3//f/9//3//f/9//3//f/9//3//f/9//3//f/9//3//f/9//3//f/9//3//f9haEj6fb99733f/f993PGMzQvla/3v/f/9//3/XWjNGfm//f997/3/+e/9//3v/fxE+t1Lfd/97nm9WRk8lLiWRMU0lVUq/d997/3//f/9//3//f/9//3/SORRC33v/f997llLwObdWlk6PMU0pE0I8Z/9//3//e/9//3/fe/9//3//f997/39VStE5G2P/f/9//3//f/9//3//f/9//3//f/9//3//f/9//3//f/9//3//f/9//3//f/9//3//f/9//3//f/9//3//f/9//3//f/9//3//f/9//3//f/9//3//f/9//3//f/9//3//f/9//38AAP9//3//f/9//3//f/9//3//f/9//3//f/9//3+xObhW/3//f/9//3//f/9//3//f/9//3//f/9//3//f/9//3//f/9//3//f/9//3//f/9//3//f/9//3//f/9//3//f/9//3//f/9//3//f/9//3//f/9//3//f/9//3//f/9//3//f/9//3//f/9//3//f/9//3//f/9//3//f/9//3//f/9//3//f/9//3//f/9//3//f/9//3//f/9//3//f/9//3//f/9//3//f/9//3//f/9//3//f/9//3//f/9//3//f/9//3//f/9//3//f/9//3//f/9//3//f/9//3//f7hWDCH8Wv1evFKbTrtSNkKYTt93/3//f/9//38ZZ685XGv/f/9//3/fe/9//3++c9A5O2P/f/9/XmfTNZExTynbWlZK0jnzPblWv3f/f/9//3+fc/9/33uwNZdS/3//f/9/3ne+c/9//39caztnrzHRNXZOn3P/f/9//3//f/9//3//e/9//3+XUrA1G2P/f/9//3//f/9//3//f/9//3//f/9//3//f/9//3//f/9//3//f/9//3//f/9//3//f/9//3//f/9//3//f/9//3//f/9//3//f/9//3//f/9//3//f/9//3//f/9//3//f/9//38AAP9//3//f/9//3//f/9//3//f/9//3//f/9//38TQjNG/3//f/9//3//f/9//3//f/9//3//f/9//3//f/9//3//f/9//3//f/9//3//f/9//3//f/9//3//f/9//3//f/9//3//f/9//3//f/9//3//f/9//3//f/9//3//f/9//3//f/9//3//f/9//3//f/9//3//f/9//3//f/9//3//f/9//3//f/9//3//f/9//3//f/9//3//f/9//3//f/9//3//f/9//3//f/9//3//f/9//3//f/9//3//f/9//3//f/9//3//f/9//3//f/9//3//f/9//3//f/9//3//e59zkDEVQlEpDx0OHZMt1DX7Wv9//3//f/9//386Z7A5G2P/f/9//3//f/9//39baxE+33v/f/9/d0oMIW8pNUb/f/9/Xms1Rm4tVkocY997/3//f/9/PGdNKfpev3f/e/9//3//f/9//3//f/9/n3N2TrA1M0Z9a/9//3/fd/9//3//f/9//3/7XtE5uFb/f/9//3//f/9//3//f/9//3//f/9//3//f/9//3//f/9//3//f/9//3//f/9//3//f/9//3//f/9//3//f/9//3//f/9//3//f/9//3//f/9//3//f/9//3//f/9//3//f/9//38AAP9//3//f/9//3//f/9//3/+f/9//3//f/9//39VSrA533//f/9//3//f/9//n//f/9//3//f/9//3//f/9//3//f/9//3//f/9//3//f/9//3//f/9//3//f/9//3//f/9//3//f/9//3//f/9//3//f/9//3//f/9//3//f/9//3//f/9//3//f/9//3//f/9//3//f/9//3//f/9//3//f/9//3//f/9//3//f/9//3//f/9//3//f/9//3//f/9//3//f/9//3//f/9//3//f/9//3//f/9//3//f/9//3//f/9//3//f/9//3//f/9//3//f/9//3//f/9//3//f/9/TylPJQ8hUSlRJTdCsjG5Ut97/3//f/9//3/ff7E5uVr/f997/3//f/9//390TrZS/3//f/9/G2M0Rtpa/3//f59z/3//fzxnNEKPMRNC+l6fczxnNEbxPb93/3//f/9//3//f953/3v/f/9//3//fxpfM0LxPdhav3f/f/97/3//e/9/33tea48xl1L/f/9//3//f/9//3//f/9//3//f/9//3//f/9//3//f/9//3//f/9//3//f/9//3//f/9//3//f/9//3//f/9//3//f/9//3//f/9//3//f/9//3//f/9//3//f/9//3//f/9//38AAP9//3//f/9//3//f/9//3//f/9//3//f/9//3/ZXo4x/3//f/9//3//f/9//3//f/9//3//f/9//3//f/9//3//f/9//3//f/9//3//f/9//3//f/9//3//f/9//3//f/9//3//f/9//3//f/9//3//f/9//3//f/9//3//f/9//3//f/9//3//f/9//3//f/9//3//f/9//3//f/9//3//f/9//3//f/9//3//f/9//3//f/9//3//f/9//3//f/9//3//f/9//3//f/9//3//f/9//3//f/9//3//f/9//3//f/9//3//f/9//3//f/9//3//f/9//3//f/9//3//f59zLSENHZItMCXVOT9j9DmXTv97/3//f/9//3//f9I5Vkrfe997/3//f/9/33fwPXxv/3//f/9//3//f/9//3//f/9//3//f997nnMaY/E9rzUTQq81sDXYWv9//3v/f/9//3//f/9//3//f/97/3v/f/9/nm+WUvE9t1a+d/9//3/fd/9//39/b48xl1L/f/9//3//f/9//3//f/9//3//f/9//3//f/9//3//f/9//3//f/9//3//f/9//3//f/9//3//f/9//3//f/9//3//f/9//3//f/9//3//f/9//3//f/9//3//f/9//3//f/9//38AAP9//3//f/9//3//f/9//3//f/9//3//f/9//39db7A5nnP/f/9//3//f/9//3//f/9//3//f/9//3//f/9//3//f/9//3//f/9//3//f/9//3//f/9//3//f/9//3//f/9//3//f/9//3//f/9//3//f/9//3//f/9//3//f/9//3//f/9//3//f/9//3//f/9//3//f/9//3//f/9//3//f/9//3//f/9//3//f/9//3//f/9//3//f/9//3//f/9//3//f/9//3//f/9//3//f/9//3//f/9//3//f/9//3//f/9//3//f/9//3//f/9//3//f/9//3//f/9//3/fe59zkDFwLdM1szF5Tp9zcC13Tv9//3//f/9/33v/f/Q9FD5/b/9//3//f/9/XGvxPf9/33v/f997/3//f/9/33v/f/9//3vfe/9//3//f/9/GmMaY/leO2f/f/9//3//f/5//3//f/9//3//f/97/3//f/9//3/fe/leMkLwOTpj/3v/f/9/v3e/d7A1dk7/f/9//3//f/9//3//f/9//3//f/9//3//f/9//3//f/9//3//f/9//3//f/9//3//f/9//3//f/9//3//f/9//3//f/9//3//f/9//3//f/9//3//f/9//3//f/9//3//f/9//38AAP9//3//f/9//3//f/9//3//f/9//3//f/9//3//fxJCOmf/f/9//3//f/9//3//f/9//3//f/9//3//f/9//3//f/9//3//f/9//3//f/9//3//f/9//3//f/9//3//f/9//3//f/9//3//f/9//3//f/9//3//f/9//3//f/9//3//f/9//3//f/9//3//f/9//3//f/9//3//f/9//3//f/9//3//f/9//3//f/9//3//f/9//3//f/9//3//f/9//3//f/9//3//f/9//3//f/9//3//f/9//3//f/9//3//f/9//3//f/9//3//f/9//3//f/9//3//f/9//3//f79z0jl3Tj5n33f/f9970Tl1Tv9//3v/f/9//3//f9pasjXbVv9//3//f/9/lVK2Vv9//3//f/9//3//f/9//3//f/9//3//f/9//3//f/9//3v/f/9//3//f/9//3//f/9//3//f/9//3//f/9//3//f/9//3//f/97Wmd0TjJCGmP/f99733u/d9I5dk7/f/9//3//f/9//3//f/9//3//f/9//3//f/9//3//f/9//3//f/9//3//f/9//3//f/9//3//f/9//3//f/9//3//f/9//3//f/9//3//f/9//3//f/9//3//f/9//3//f/9//38AAP9//3//f/9//3//f/9//3//f/9//3//f997/3//f1NKlVLff/9/33v/f/9//3//f/9//3//f/9//3//f/9//3//f/9//3//f/9//3//f/9//3//f/9//3//f/9//3//f/9//3//f/9//3//f/9//3//f/9//3//f/9//3//f/9//3//f/9//3//f/9//3//f/9//3//f/9//3//f/9//3//f/9//3//f/9//3//f/9//3//f/9//3//f/9//3//f/9//3//f/9//3//f/9//3//f/9//3//f/9//3//f/9//3//f/9//3//f/9//3//f/9//3//f/9//3//f/9//3//f55zE0Lfe/97/3//e/9/nm9ba/9//3//f/9//3//f39vkC2yNX9v/3v/f/9/0Dl8b/9//3//f/9//3/ff/9//3//f/9//3/+e/9//3//f997/3//f/9//3//f/9//3//f/9//3//f/9//3//f/9//3//f/9//3//f/9//3/fe5VO8DlVSl1r/3+fc28t2Vr/f/9//3//f/9//3//f/9//3//f/9//3//f/9//3//f/9//3//f/9//3//f/9//3//f/9//3//f/9//3//f/9//3//f/9//3//f/9//3//f/9//3//f/9//3//f/9//3//f/9//38AAP9//3//f/9//3//f/9//3//f/9//3//f/9//3//f31zzzn/f753/3//f/9//3//f/9//3//f/9//3//f/9//3//f/9//3//f/9//3//f/9//3//f/9//3//f/9//3//f/9//3//f/9//3//f/9//3//f/9//3//f/9//3//f/9//3//f/9//3//f/9//3//f/9//3//f/9//3//f/9//3//f/9//3//f/9//3//f/9//3//f/9//3//f/9//3//f/9//3//f/9//3//f/9//3//f/9//3//f/9//3//f/9//3//f/9//3//f/9//3//f/9//3//f/9//3//f/9//3//f3tnMkL/e/9//3//f/9//3//f/9//3//f/9//3//f/9/FUKQLZAxn3P/fxI+VEr/f/9//3//f/9//3//f/9//3//f/9//3//f/9//3//f/9//3//f/9//3//f/9//3//f/9//3//f/9//3//f/9//3//f/9//3//f/9//3//f/9/nm80RrAxE0KxNRNCfW//f/9//3//f/9//3//f/9//3//f/9//3//f/9//3//f/9//3//f/9//3//f/9//3//f/9//3//f/9//3//f/9//3//f/9//3//f/9//3//f/9//3//f/9//3//f/9//3//f/9//38AAP9//3//f/9//3//f/9//3//f/9//3//f/9//3//f997EkL5Yv9//3//f/9//3//f/9//3//f/9//3//f/9//3//f/9//3//f/9//3//f/9//3//f/9//3//f/9//3//f/9//3//f/9//3//f/9//3//f/9//3//f/9//3//f/9//3//f/9//3//f/9//3//f/9//3//f/9//3//f/9//3//f/9//3//f/9//3//f/9//3//f/9//3//f/9//3//f/9//3//f/9//3//f/9//3//f/9//3//f/9//3//f/9//3//f/9//3//f/9//3//f/9//3//f/9//3//f/9//3//f3trET7/f/97/3//f/9//3//f/5//3/+f/9//3//f/9/XmdWSrAx0Tk0RlRGnXP/f/9//3//f/9//3//f/9//3//f/9//3//f/9//3//f/9//3//f/9//3//f/9//3//f/9//3//f/9//3//f/9//3//f/9//3//f/9//3//f51z/3/fezxnuFZVStla/3//f/9//3//f/9//3//f/9//3//f/9//3//f/9//3//f/9//3//f/9//3//f/9//3//f/9//3//f/9//3//f/9//3//f/9//3//f/9//3//f/9//3//f/9//3//f/9//3//f/9//38AAP9//3//f/9//3//f/9//3//f/9//3//f/9//3//f/9/+F7xQf9/33v/f/9//3//f/9//3//f/9//3//f/9//3//f/9//3//f/9//3//f/9//3//f/9//3//f/9//3//f/9//3//f/9//3//f/9//3//f/9//3//f/9//3//f/9//3//f/9//3//f/9//3//f/9//3//f/9//3//f/9//3//f/9//3//f/9//3//f/9//3//f/9//3//f/9//3//f/9//3//f/9//3//f/9//3//f/9//3//f/9//3//f/9//3//f/9//3//f/9//3//f/9//3//f/9//3//f/9//3//f1pnMUL/e/9//3//f/9//3/+f/9//n//f/9//3//f/9//3+/cxpjuFaWUr53/3//f/9//3//f/9//3//f/9//3//f/9//3//f/9//3//f/9//3//f/9//3//f/9//3//f/9//3//f/9//3//f/9//3//f/9//3//f/9//3//f/9//3//f997/3//f/9//3//f/9//3//f/9//3//f/9//3//f/9//3//f/9//3//f/9//3//f/9//3//f/9//3//f/9//3//f/9//3//f/9//3//f/9//3//f/9//3//f/9//3//f/9//3//f/9//3//f/9//38AAP9//3//f/9//3//f/9//3//f/9//3//f/9//3//f/9/vnfxPX1v/3//f/9/33v/f/9//3//f/9//3//f/9//3//f/9//3//f/9//3//f/9//3//f/9//3//f/9//3//f/9//3//f/9//3//f/9//3//f/9//3//f/9//3//f/9//3//f/9//3//f/9//3//f/9//3//f/9//3//f/9//3//f/9//3//f/9//3//f/9//3//f/9//3//f/9//3//f/9//3//f/9//3//f/9//3//f/9//3//f/9//3//f/9//3//f/9//3//f/9//3//f/9//3//f/9//3//f/9//3//e1pnED7/f/9//3//f/9//n/+f/1//n/+f/9//3//f997/3/ff/9//3//f/9/33v/f/9//3//f/9//3//f/9//3//f/9//3//f/9//3//f/9//3//f/9//3//f/9//3//f/9//3//f/9//3//f/9//3//f/9//3//f/9//3//f/9//3//f/9//3//f/9//3//f/9//3//f/9//3//f/9//3//f/9//3//f/9//3//f/9//3//f/9//3//f/9//3//f/9//3//f/9//3//f/9//3//f/9//3//f/9//3//f/9//3//f/9//3//f/9//3//f/9//38AAP9//3//f/9//3//f/9//3//f/9//3//f/9//3//f/9//3+WUlRK/3//f/9//3//f/9//3//f/9//3//f/9//3//f/9//3//f/9//3//f/9//3//f/9//3//f/9//3//f/9//3//f/9//3//f/9//3//f/9//3//f/9//3//f/9//3//f/9//3//f/9//3//f/9//3//f/9//3//f/9//3//f/9//3//f/9//3//f/9//3//f/9//3//f/9//3//f/9//3//f/9//3//f/9//3//f/9//3//f/9//3//f/9//3//f/9//3//f/9//3//f/9//3//f/9//3//f/9//3//f1tnMUL/f/9//3//f/9//3/+f/9//n//f/9//3//f/9//3//f/9//3//f/9//3//f/9//3//f/9//3//f/9//3//f/9//3//f/9//3//f/9//3//f/9//3//f/9//3//f/9//3//f/9//3//f/9//3//f/9//3//f/9//3//f/9//3//f/9//3//e/9//3//f/9//3//f/9//3//f/9//3//f/9//3//f/9//3//f/9//3//f/9//3//f/9//3//f/9//3//f/9//3//f/9//3//f/9//3//f/9//3//f/9//3//f/9//3//f/9//3//f/9//38AAP9//3//f/9//3//f/9//3//f/9//3//f/9//3//f/9//39da681v3ffe/9//3//f/9//3//f/9//3//f/9//3//f/9//3//f/9//3//f/9//3//f/9//3//f/9//3//f/9//3//f/9//3//f/9//3//f/9//3//f/9//3//f/9//3//f/9//3//f/9//3//f/9//3//f/9//3//f/9//3//f/9//3//f/9//3//f/9//3//f/9//3//f/9//3//f/9//3//f/9//3//f/9//3//f/9//3//f/9//3//f/9//3//f/9//3//f/9//3//f/9//3//f/9//3//f/9//3//f3xrEkL/f/9//3//f/9//3//f/5//3//f/9//3//f/9//3//f/9//3//f/9//3//f/9//3//f/9//3//f/9//3//f/9//3//f/9//3//f/9//3//f/9//3//f/9//3//f/9//3//f/9//3//f/9//3//f/9//3//f/9//3//f/9//3v/e/9//3//f/9//3//f/9//n//f/9//3//f/9//3//f/9//3//f/9//3//f/9//3//f/9//3//f/9//3//f/9//3//f/9//3//f/9//3//f/9//3//f/9//3//f/9//3//f/9//3//f/9//3//f/9//38AAP9//3//f/9//3//f/9//3//f/9//3//f/9//3//f/9//3//f3VOtlbfe/9//3//f/9//3//f/9//3//f/9//3//f/9//3//f/9//3//f/9//3//f/9//3//f/9//3//f/9//3//f/9//3//f/9//3//f/9//3//f/9//3//f/9//3//f/9//3//f/9//3//f/9//3//f/9//3//f/9//3//f/9//3//f/9//3//f/9//3//f/9//3//f/9//3//f/9//3//f/9//3//f/9//3//f/9//3//f/9//3//f/9//3//f/9//3//f/9//3//f/9//3//f/9//3//f/9//3//f1xnM0L/f/9//3//f/9//3//f/9//3//f/9//3//f/5//n//f/9//3//f/9/33//f/9//3//f/9//3//f/9//3//f/9//3//f/9//3//f/9//3//f/9//3//f/9//3//f/9//3//f/9//3//f/9//3//f/9//3//f/9//3//f/9//3//f/9//3/fe/9//3//f/9//3//f/9//3//f/9//3//f/9//3//f/9//3//f/9//3//f/9//3//f/9//3//f/9//3//f/9//3//f/9//3//f/9//3//f/9//3//f/9//3//f/9//3//f/9//3//f/9//38AAP9//3//f/9//3//f/9//3//f/9//3//f/9//3//f/9//3//fztr0Dmed/9//3//f/9//3//f/9//3//f/9//3//f/9//3//f/9//3//f/9//3//f/9//3//f/9//3//f/9//3//f/9//3//f/9//3//f/9//3//f/9//3//f/9//3//f/9//3//f/9//3//f/9//3//f/9//3//f/9//3//f/9//3//f/9//3//f/9//3//f/9//3//f/9//3//f/9//3//f/9//3//f/9//3//f/9//3//f/9//3//f/9//3//f/9//3//f/9//3//f/9//3//f/9//3//f/9//3/fezxj8j3/f/9//3//f/9//3//f/9//3//f/9//3//f/9//3/+f/5//n//f/9//3//f/9//3//f/9//3//f/9//3//f/9//3//f/9//3//f/9//3//f/9//3//f/9//3//f/9//3//f/9//3//f/9//3//f/9//3//f/9//3//f/9//3//e/97/3//f/9//3//f/9//3//f/9//3//f/9//3//f/9//3//f/9//3//f/9//3//f/9//3//f/9//3//f/9//3//f/9//3//f/9//3//f/9//3//f/9//3//f/9//3//f/9//3//f/9//3//f/9//38AAP9//3//f/9//3//f/9//3//f/9//3//f/9//3//f/9//3++d/9/dE4yRr53/3//f/9//3//f/9//3//f/9//3//f/9//3//f/9//3//f/9//3//f/9//3//f/9//3//f/9//3//f/9//3//f/9//3//f/9//3//f/9//3//f/9//3//f/9//3//f/9//3//f/9//3//f/9//3//f/9//3//f/9//3//f/9//3//f/9//3//f/9//3//f/9//3//f/9//3//f/9//3//f/9//3//f/9//3//f/9//3//f/9//3//f/9//3//f/9//3//f/9//3//f/9//3//f/9//3//f/leVEb/f/9//3//f/9//3//f/9//3//f/9//3//f/9//3//f/9//3//f/9//3//f/9//3//f/9//3//f/9//3//f/9//3//f/9//3//f/9//3//f/9//3//f/9//3//f/9//3//f/9//3//f/9//3//f/9//3//f/9//3//f/9//3//f/9//3//f/9//3//f/9//3//f/9//3//f/9//3//f/9//3//f/9//3//f/9//3//f/9//3//f/9//3//f/9//3//f/9//3//f/9//3//f/9//3//f/9//3//f/9//3//f/9//3//f/9//3//f/9//38AAP9//3//f/9//3//f/9//3//f/9//3//f/9//3//f/9//3//f957vnfPOdha/3/fe/9//3//f/9//3//f/9//3//f/9//3//f/9//3//f/9//3//f/9//3//f/9//3//f/9//3//f/9//3//f/9//3//f/9//3//f/9//3//f/9//3//f/9//3//f/9//3//f/9//3//f/9//3//f/9//3//f/9//3//f/9//3//f/9//3//f/9//3//f/9//3//f/9//3//f/9//3//f/9//3//f/9//3//f/9//3//f/9//3//f/9//3//f/9//3//f/9//3//f/9//3//f/9//3//fzpjlU7/f/9//3//f/9//3//f/9//3//f/9//3//f/9//3//f/9//3//f/9//3//f/9//3//f/9//3//f/9//3//f/9//3//f/9//3//f/9//3//f/9//3//f/9//3//f/9//3//f/9//3//f/9//3//f/9//3//f/9//3//f/9//3//f/9//3//f/9//3//f/9//3//f/9//3//f/9//3//f/9//3//f/9//3//f/9//3//f/9//3//f/9//3//f/9//3//f/9//3//f/9//3//f/9//3//f/9//3//f/9//3//f/9//3//f/9//3//f/9//38AAP9//3//f/9//3//f/9//3//f/9//3//f/9//3//f/9//3//f/9//38ZYxJC33v/f997/3//f/9//3//f/9//3//f/9//3//f/9//3//f/9//3//f/9//3//f/9//3//f/9//3//f/9//3//f/9//3//f/9//3//f/9//3//f/9//3//f/9//3//f/9//3//f/9//3//f/9//3//f/9//3//f/9//3//f/9//3//f/9//3//f/9//3//f/9//3//f/9//3//f/9//3//f/9//3//f/9//3//f/9//3//f/9//3//f/9//3//f/9//3//f/9//3//f/9//3//f/9//3//fztj+Fr/f/9//3//f/9//3//f/9//3//f/9//3//f/9//3//f/9//3//f/9//3//f/9//3//f/9//3//f/9//3//f/9//3//f/9//3//f/9//3//f/9//3//f/9//3//f/9//3//f/9//3//f/9//3//f/9//3//f/9//3//f/9//3//f/9//3//f/9//3//f/9//3//f/9//3//f/9//3//f/9//3//f/9//3//f/9//3//f/9//3//f/9//3//f/9//3//f/9//3//f/9//3//f/9//3//f/9//3//f/9//3//f/9//3//f/9//3//f/9//38AAP9//3//f/9//3//f/9//3//f/9//3//f/9//3//f/9//3//f/9//3//f5VSU0r/f/9//3//f/9//3//f/9//3//f/9//3//f/9//3//f/9//3//f/9//3//f/9//3//f/9//3//f/9//3//f/9//3//f/9//3//f/9//3//f/9//3//f/9//3//f/9//3//f/9//3//f/9//3//f/9//3//f/9//3//f/9//3//f/9//3//f/9//3//f/9//3//f/9//3//f/9//3//f/9//3//f/9//3//f/9//3//f/9//3//f/9//3//f/9//3//f/9//3//f/9//3//f/9//3//f/le2Fr/f/9//3//f/9//3//f/9//3//f/9//3//f/9//3//f/9//3//f/9//3//f/9//3//f/9//3//f/9//3//f/9//3//f/9//3//f/9//3//f/9//3//f/9//3//f/9//3//f/9//3//f/9//3//f/9//3//f/9//3//f/9//3//f/9//3//f/9//3//f/9//3//f/9//3//f/9//3//f/9//3//f/9//3//f/9//3//f/9//3//f/9//3//f/9//3//f/9//3//f/9//3//f/9//3//f/9//3//f/9//3//f/9//3//f/9//3//f/9//38AAP9//3//f/9//3//f/9//3//f/9//3//f/9//3//f/9//3//f/9//3//f51zzzm3Vv9//3//f/9//3//f/9//nv/f/9//3//f/9//3//f/9//3//f/9//3//f/9//3//f/9//3//f/9//3//f/9//3//f/9//3//f/9//3//f/9//3//f/9//3//f/9//3//f/9//3//f/9//3//f/9//3//f/9//3//f/9//3//f/9//3//f/9//3//f/9//3//f/9//3//f/9//3//f/9//3//f/9//3//f/9//3//f/9//3//f/9//3//f/9//3//f/9//3//f/9//3//f/9//3//f5ZS2Fb/f/9//3//f/9//3//f/9//3//f/9//3//f/9//3//f/9//3//f/9//3//f/9//3//f/9//3//f/9//3//f/9//3//f/9//3//f/9//3//f/9//3//f/9//3//f/9//3//f/9//3//f/9//3//f/9//3//f/9//3//f/9//3//f/9//3//f/9//3//f/9//3//f/9//3//f/9//3//f/9//3//f/9//3//f/9//3//f/9//3//f/9//3//f/9//3//f/9//3//f/9//3//f/9//3//f/9//3//f/9//3//f/9//3//f/9//3//f/9//38AAP9//3//f/9//3//f/9//3//f/9//3//f/9//3//f/9//3//f/9//3//f/9/OmcRQjtn/3//f/9/3nv/f/9//3//f/9//3//f/9//3//f/9//3//f/9//3//f/9//3//f/9//3//f/9//3//f/9//3//f/9//3//f/9//3//f/9//3//f/9//3//f/9//3//f/9//3//f/9//3//f/9//3//f/9//3//f/9//3//f/9//3//f/9//3//f/9//3//f/9//3//f/9//3//f/9//3//f/9//3//f/9//3//f/9//3//f/9//3//f/9//3//f/9//3//f/9//3//f/9//3//f1RKt1b/f/9//3//f/9//3//f/9//3//f/9//3//f/9//3//f/9//3//f/9//3//f/9//3//f/9//3//f/9//3//f/9//3//f/9//3//f/9//3//f/9//3//f/9//3//f/9//3//f/9//3//f/9//3//f/9//3//f/9//3//f/9//3//f/9//3//f/9//3//f/9//3//f/9//3//f/9//3//f/9//3//f/9//3//f/9//3//f/9//3//f/9//3//f/9//3//f/9//3//f/9//3//f/9//3//f/9//3//f/9//3//f/9//3//f/9//3//f/9//38AAP9//3//f/9//3//f/9//3//f/9//3//f/9//3//f/9//3//f/9//3//f/9//3/XWpVSfG//f/9/33vfe/9//3//f/9//3//f/9//3//f/9//3//f/9//3//f/9//3//f/9//3//f/9//3//f/9//3//f/9//3//f/9//3//f/9//3//f/9//3//f/9//3//f/9//3//f/9//3//f/9//3//f/9//3//f/9//3//f/9//3//f/9//3//f/9//3//f/9//3//f/9//3//f/9//3//f/9//3//f/9//3//f/9//3//f/9//3//f/9//3//f/9//3//f/9//3//f/9//3//f3VKGmP/f/9//3//f/9//3//f/9//3//f/9//3//f/9//3//f/9//3//f/9//3//f/9//3//f/9//3//f/9//3//f/9//3//f/9//3//f/9//3//f/9//3//f/9//3//f/9//3//f/9//3//f/9//3//f/9//3//f/9//3//f/9//3//f/9//3//f/9//3//f/9//3//f/9//3//f/9//3//f/9//3//f/9//3//f/9//3//f/9//3//f/9//3//f/9//3//f/9//3//f/9//3//f/9//3//f/9//3//f/9//3//f/9//3//f/9//3//f/9//38AAP9//3//f/9//3//f/9//3//f/9//3//f/9//3//f/9//3//f/9//3/fe/9//3//f3ROtlZba/9//3//f997/3//f/9//3//f/9//3//f/9//3//f/9//3//f/9//3//f/9//3//f/9//3//f/9//3//f/9//3//f/9//3//f/9//3//f/9//3//f/9//3//f/9//3//f/9//3//f/9//3//f/9//3//f/9//3//f/9//3//f/9//3//f/9//3//f/9//3//f/9//3//f/9//3//f/9//3//f/9//3//f/9//3//f/9//3//f/9//3//f/9//3//f/9//3//f/9//3//f5ZSXGv/f/97/3//f/9//3//f/9//3//f/9//3//f/9//3//f/9//3//f/9//3//f/9//3//f/9//3//f/9//3//f/9//3//f/9//3//f/9//3//f/9//3//f/9//3//f/9//3//f/9//3//f/9//3//f/9//3//f/9//3//f/9//3//f/9//3//f/9//3//f/9//3//f/9//3//f/9//3//f/9//3//f/9//3//f/9//3//f/9//3//f/9//3//f/9//3//f/9//3//f/9//3//f/9//3//f/9//3//f/9//3//f/9//3//f/9//3//f/9//38AAP9//3//f/9//3//f/9//3//f/9//3//f/9//3//f/9//3//f/9//3//f/9//3//f/9/lVKVUp1z/3//f/9//3//f/9//3//f/9//3//f/9//3//f/9//3//f/9//3//f/9//3//f/9//3//f/9//3//f/9//3//f/9//3//f/9//3//f/9//3//f/9//3//f/9//3//f/9//3//f/9//3//f/9//3//f/9//3//f/9//3//f/9//3//f/9//3//f/9//3//f/9//3//f/9//3//f/9//3//f/9//3//f/9//3//f/9//3//f/9//3//f/9//3//f/9//3//f/9//3//f3RKO2f/f/9//3v/f/9//3//f/9//3//f/9//3//f/9//3//f/9//3//f/9//3//f/9//3//f/9//3//f/9//3//f/9//3//f/9//3//f/9//3//f/9//3//f/9//3//f/9//3//f/9//3//f/9//3//f/9//3//f/9//3//f/9//3//f/9//3//f/9//3//f/9//3//f/9//3//f/9//3//f/9//3//f/9//3//f/9//3//f/9//3//f/9//3//f/9//3//f/9//3//f/9//3//f/9//3//f/9//3//f/9//3//f/9//3//f/9//3//f/9//38AAP9//3//f/9//3//f/9//3//f/9//3//f/9//3//f/9//3//f/9//3//f/9//3//f/97/390TrZWvnffe/9//3//f/9/3nv/f/9//3//f/9//3//f/9//3//f/9//3//f/9//3//f/9//3//f/9//3//f/9//3//f/9//3//f/9//3//f/9//3//f/9//3//f/9//3//f/9//3//f/9//3//f/9//3//f/9//3//f/9//3//f/9//3//f/9//3//f/9//3//f/9//3//f/9//3//f/9//3//f/9//3//f/9//3//f/9//3//f/9//3//f/9//3//f/9//3//f/9//3+/dzNCO2f/f/9//3//f/9//3//f/9//3//f/9//3//f/9//3//f/9//3//f/9//3//f/9//3//f/9//3//f/9//3//f/9//3//f/9//3//f/9//3//f/9//3//f/9//3//f/9//3//f/9//3//f/9//3//f/9//3//f/9//3//f/9//3//f/9//3//f/9//3//f/9//3//f/9//3//f/9//3//f/9//3//f/9//3//f/9//3//f/9//3//f/9//3//f/9//3//f/9//3//f/9//3//f/9//3//f/9//3//f/9//3//f/9//3//f/9//3//f/9//38AAP9//3//f/9//3//f/9//3//f/9//3//f/9//3//f/9//3//f/9//3//f/9//3//f/9//3//f3ROU0rfe/9//3//f/9//3//f/9//3//f/9//3//f/9//3//f/9//3//f/9//3//f/9//3//f/9//3//f/9//3//f/9//3//f/9//3//f/9//3//f/9//3//f/9//3//f/9//3//f/9//3//f/9//3//f/9//3//f/9//3//f/9//3//f/9//3//f/9//3//f/9//3//f/9//3//f/9//3//f/9//3//f/9//3//f/9//3//f/9//3//f/9//3//f/9//3//f/9//3/fd/E5v3f/f/9//3//f/9//3//f/9//3//f/9//3//f/9//3//f/9//3//f/9//3//f/9//3//f/9//3//f/9//3//f/9//3//f/9//3//f/9//3//f/9//3//f/9//3//f/9//3//f/9//3//f/9//3//f/9//3//f/9//3//f/9//3//f/9//3//f/9//3//f/9//3//f/9//3//f/9//3//f/9//3//f/9//3//f/9//3//f/9//3//f/9//3//f/9//3//f/9//3//f/9//3//f/9//3//f/9//3//f/9//3//f/9//3//f/9//3//f/9//38AAP9//3//f/9//3//f/9//3//f/9//3//f/9//3//f/9//3//f/9//3//f/9//3//f/9//3//f753dU51Tp5z/3/fe/9//3//f/9//3//f/9//3//f/9//3//f/9//3//f/9//3//f/9//3//f/9//3//f/9//3//f/9//3//f/9//3//f/9//3//f/9//3//f/9//3//f/9//3//f/9//3//f/9//3//f/9//3//f/9//3//f/9//3//f/9//3//f/9//3//f/9//3//f/9//3//f/9//3//f/9//3//f/9//3//f/9//3//f/9//3//f/9//3//f/9//3//f/9//3++c/E9/3//f/9//3//f/9//3//f/9//3//f/9//3//f/9//3//f/9//3//f/9//3//f/9//3//f/9//3//f/9//3//f/9//3//f/9//3//f/9//3//f/9//3//f/9//3//f/9//3//f/9//3//f/9//3//f/9//3//f/9//3//f/9//3//f/9//3//f/9//3//f/9//3//f/9//3//f/9//3//f/9//3//f/9//3//f/9//3//f/9//3//f/9//3//f/9//3//f/9//3//f/9//3//f/9//3//f/9//3//f/9//3//f/9//3//f/9//3//f/9//38AAP9//3//f/9//3//f/9//3//f/9//3//f/9//3//f/9//3//f/9//3//f/9//3//f/9//3/fe/9/33sSRjNGfW//f/9/3nv/f/9//3//f/9//3//f/9//3//f/9//3//f/9//3//f/9//3//f/9//3//f/9//3//f/9//3//f/9//3//f/9//3//f/9//3//f/9//3//f/9//3//f/9//3//f/9//3//f/9//3//f/9//3//f/9//3//f/9//3//f/9//3//f/9//3//f/9//3//f/9//3//f/9//3//f/9//3//f/9//3//f/9//3//f/9//3//f/9//3//f/9//399bxI+/3//e/9//3//f/9//3//f/9//3//f/9//3//f/9//3//f/9//3//f/9//3//f/9//3//f/9//3//f/9//3//f/9//3//f/9//3//f/9//3//f/9//3//f/9//3//f/9//3//f/9//3//f/9//3//f/9//3//f/9//3//f/9//3//f/9//3//f/9//3//f/9//3//f/9//3//f/9//3//f/9//3//f/9//3//f/9//3//f/9//3//f/9//3//f/9//3//f/9//3//f/9//3//f/9//3//f/9//3//f/9//3//f/9//3//f/9//3//f/9//38AAP9//3//f/9//3//f/9//3//f/9//3//f/9//3//f/9//3//f/9//3//f/9//3//f/9/vnf/f/9//3+fczRKdU57b/9//3//f957/3//f/9//3//f/9//3//f/9//3//f/9//3//f/9//3//f/9//3//f/9//3//f/9//3//f/9//3//f/9//3//f/9//3//f/9//3//f/9//3//f/9//3//f/9//3//f/9//3//f/9//3//f/9//3//f/9//3//f/9//3//f/9//3//f/9//3//f/9//3//f/9//3//f/9//3//f/9//3//f/9//3//f/9//3//f/9//3//f/9//3/5XjNG/3//f/9//3//f/9//3//f/9//3//f/9//3//f/9//3//f/9//3//f/9//3//f/9//3//f/9//3//f/9//3//f/9//3//f/9//3//f/9//3//f/9//3//f/9//3//f/9//3//f/9//3//f/9//3//f/9//3//f/9//3//f/9//3//f/9//3//f/9//3//f/9//3//f/9//3//f/9//3//f/9//3//f/9//3//f/9//3//f/9//3//f/9//3//f/9//3//f/9//3//f/9//3//f/9//3//f/9//3//f/9//3//f/9//3//f/9//3//f/9//38AAP9//3//f/9//3//f/9//3//f/9//3//f/9//3//f/9//3//f/9//3//f/9//3//f/9//3//f/9//3//f/9/VEp0Tntv/3//f/9//3//f/9//3//f/9//3//f/9//3//f/9//3//f/9//3//f/9//3//f/9//3//f/9//3//f/9//3//f/9//3//f/9//3//f/9//3//f/9//3//f/9//3//f/9//3//f/9//3//f/9//3//f/9//3//f/9//3//f/9//3//f/9//3//f/9//3//f/9//3//f/9//3//f/9//3//f/9//3//f/9//3//f/9//3//f/9//3//f/9//3+3VpZO/3//f/9//3//f/9//3//f/9//3//f/9//3//f/9//3//f/9//3//f/9//3//f/9//3//f/9//3//f/9//3//f/9//3//f/9//3//f/9//3//f/9//3//f/9//3//f/9//3//f/9//3//f/9//3//f/9//3//f/9//3//f/9//3//f/9//3//f/9//3//f/9//3//f/9//3//f/9//3//f/9//3//f/9//3//f/9//3//f/9//3//f/9//3//f/9//3//f/9//3//f/9//3//f/9//3//f/9//3//f/9//3//f/9//3//f/9//3//f/9//38AAP9//3//f/9//3//f/9//3//f/9//3//f/9//3//f/9//3//f/9//3//f/9//3//f/9//3//f/9//3//f797/3+2VlNKtVb/f/9//3/ee/9//3//f/9//3//f/9//3//f/9//3//f/9//3//f/9//3//f/9//3//f/9//3//f/9//3//f/9//3//f/9//3//f/9//3//f/9//3//f/9//3//f/9//3//f/9//3//f/9//3//f/9//3//f/9//3//f/9//3//f/9//3//f/9//3//f/9//3//f/9//3//f/9//3//f/9//3//f/9//3//f/9//3//f/9//3//f/9//3+WUvle/3//f/9//3//f/9//3//f/9//3//f/9//3//f/9//3//f/9//3//f/9//3//f/9//3//f/9//3//f/9//3//f/9//3//f/9//3//f/9//3//f/9//3//f/9//3//f/9//3//f/9//3//f/9//3//f/9//3//f/9//3//f/9//3//f/9//3//f/9//3//f/9//3//f/9//3//f/9//3//f/9//3//f/9//3//f/9//3//f/9//3//f/9//3//f/9//3//f/9//3//f/9//3//f/9//3//f/9//3//f/9//3//f/9//3//f/9//3//f/9//38AAP9//3//f/9//3//f/9//3//f/9//3//f/9//3//f/9//3//f/9//3//f/9//3//f/9//3//f/9//3//f/9//3//f9leVE4aY/9//3//f/9//3//f/9//3//f/9//3//f/9//3//f/9//3//f/9//3//f/9//3//f/9//3//f/9//3//f/9//3//f/9//3//f/9//3//f/9//3//f/9//3//f/9//3//f/9//3//f/9//3//f/9//3//f/9//3//f/9//3//f/9//3//f/9//3//f/9//3//f/9//3//f/9//3//f/9//3//f/9//3//f/9//3//f/9//3//f/9//38zRhpj/3//f/9//3//f/9//3//f/9//3//f/9//3//f/9//3//f/9//3//f/9//3//f/9//3//f/9//3//f/9//3//f/9//3//f/9//3//f/9//3//f/9//3//f/9//3//f/9//3//f/9//3//f/9//3//f/9//3//f/9//3//f/9//3//f/9//3//f/9//3//f/9//3//f/9//3//f/9//3//f/9//3//f/9//3//f/9//3//f/9//3//f/9//3//f/9//3//f/9//3//f/9//3//f/9//3//f/9//3//f/9//3//f/9//3//f/9//3//f/9//38AAP9//3//f/9//3//f/9//3//f/9//3//f/9//3//f/9//3//f/9//3//f/9//3//f/9//3//f/9//3//f/9//3/ff/9/fW8zRnVOv3f/f/9/33v/f/9//3//f/9//3/ee/9//3//f/9//3//f/9//3//f/9//3//f/9//3//f/9//3//f/9//3//f/9//3//f/9//3//f/9//3//f/9//3//f/9//3//f/9//3//f/9//3//f/9//3//f/9//3//f/9//3//f/9//3//f/9//3//f/9//3//f/9//3//f/9//3//f/9//3//f/9//3//f/9//3//f/9//3//f/9//3/xPVxr/3//f/9//3//f/9//3//f/9//3//f/9//3//f/9//3//f/9//3//f/9//3//f/9//3//f/9//3//f/9//3//f/9//3//f/9//3//f/9//3//f/9//3//f/9//3//f/9//3//f/9//3//f/9//3//f/9//3//f/9//3//f/9//3//f/9//3//f/9//3//f/9//3//f/9//3//f/9//3//f/9//3//f/9//3//f/9//3//f/9//3//f/9//3//f/9//3//f/9//3//f/9//3//f/9//3//f/9//3//f/9//3//f/9//3//f/9//3//f/9//38AAP9//3//f/9//3//f/9//3//f/9//3//f/9//3//f/9//3//f/9//3//f/9//3//f/9//3//f/9//3//f/9//3//f/9//3+/e3VOEkI7a/9//3//f/9//3//f/9//3//f/9//3//f/9//3//f/9//3//f/9//3//f/9//3//f/9//3//f/9//3//f/9//3//f/9//3//f/9//3//f/9//3//f/9//3//f/9//3//f/9//3//f/9//3//f/9//3//f/9//3//f/9//3//f/9//3//f/9//3//f/9//3//f/9//3//f/9//3//f/9//3//f/9//3//f/9//3/fe/9/fW/xPZ93/3//f/9//3//f/9//3//f/9//3//f/9//3//f/9//3//f/9//3//f/9//3//f/9//3//f/9//3//f/9//3//f/9//3//f/9//3//f/9//3//f/9//3//f/9//3//f/9//3//f/9//3//f/9//3//f/9//3//f/9//3//f/9//3//f/9//3//f/9//3//f/9//3//f/9//3//f/9//3//f/9//3//f/9//3//f/9//3//f/9//3//f/9//3//f/9//3//f/9//3//f/9//3//f/9//3//f/9//3//f/9//3//f/9//3//f/9//3//f/9//38AAP9//3//f/9//3//f/9//3//f/9//3//f/9//3//f/9//3//f/9//3//f/9//3//f/9//3//f/9//3//f/9//3/fe/9//3//f/9/OmdTSrZW/3//f997/3//f/9//3//f/9//3//f/9//3//f/9//3//f/9//3//f/9//3//f/9//3//f/9//3//f/9//3//f/9//3//f/9//3//f/9//3//f/9//3//f/9//3//f/9//3//f/9//3//f/9//3//f/9//3//f/9//3//f/9//3//f/9//3//f/9//3//f/9//3//f/9//3//f/9//3//f/9//3/ff/9//3/fe/9/2FoSQv9//3//f/9//3//f/9//3//f/9//3//f/9//3//f/9//3//f/9//3//f/9//3//f/9//3//f/9//3//f/9//3//f/9//3//f/9//3//f/9//3//f/9//3//f/9//3//f/9//3//f/9//3//f/9//3//f/9//3//f/9//3//f/9//3//f/9//3//f/9//3//f/9//3//f/9//3//f/9//3//f/9//3//f/9//3//f/9//3//f/9//3//f/9//3//f/9//3//f/9//3//f/9//3//f/9//3//f/9//3//f/9//3//f/9//3//f/9//3//f/9//38AAP9//3//f/9//3//f/9//3//f/9//3//f/9//3//f/9//3//f/9//3//f/9//3//f/9//3//f/9//3//f/9//3//f997/3//f/9//3+dczJGlVJ7b/9//3//f/9//3//f/9//3//f/9//3//f/9//3//f/9//3//f/9//3//f/9//3//f/9//3//f/9//3//f/9//3//f/9//3//f/9//3//f/9//3//f/9//3//f/9//3//f/9//3//f/9//3//f/9//3//f/9//3//f/9//3//f/9//3//f/9//3//f/9//3//f/9//3//f/9//3//f/9//3//f/9//3//f/9/M0a3Wv9//3//f/9//3//f/9//3//f/9//3//f/9//3//f/9//3//f/9//3//f/9//3//f/9//3//f/9//3//f/9//3//f/9//3//f/9//3//f/9//3//f/9//3//f/9//3//f/9//3//f/9//3//f/9//3//f/9//3//f/9//3//f/9//3//f/9//3//f/9//3//f/9//3//f/9//3//f/9//3//f/9//3//f/9//3//f/9//3//f/9//3//f/9//3//f/9//3//f/9//3//f/9//3//f/9//3//f/9//3//f/9//3//f/9//3//f/9//3//f/9//38AAP9//3//f/9//3//f/9//3//f/9//3//f/9//3//f/9//3//f/9//3//f/9//3//f/9//3//f/9//3//f/9//3//f/9//3//f/9//3+dc/9/lVK2Vhlj33v/f/9//3//f/9//3//f/9//3//f/9//3//f/9//3//f/9//3//f/9//3//f/9//3//f/9//3//f/9//3//f/9//3//f/9//3//f/9//3//f/9//3//f/9//3//f/9//3//f/9//3//f/9//3//f/9//3//f/9//3//f/9//3//f/9//3//f/9//3//f/9//3//f/9//3//f957/3//f/9//3//f7938UFca/9//3//f/9//3//f/9//3//f/9//3//f/9//3//f/9//3//f/9//3//f/9//3//f/9//3//f/9//3//f/9//3//f/9//3//f/9//3//f/9//3//f/9//3//f/9//3//f/9//3//f/9//3//f/9//3//f/9//3//f/9//3//f/9//3//f/9//3//f/9//3//f/9//3//f/9//3//f/9//3//f/9//3//f/9//3//f/9//3//f/9//3//f/9//3//f/9//3//f/9//3//f/9//3//f/9//3//f/9//3//f/9//3//f/9//3//f/9//3//f/9//38AAP9//3//f/9//3//f/9//3//f/9//3//f/9//3//f/9//3//f/9//3//f/9//3//f/9//3//f/9//3//f/9//3//f/9//3//f/9//3//f997/3/4XhFClVLfe/9//3/fe/9//3//f/9//3//f/9//3//f/9//3//f/9//3//f/9//3//f/9//3//f/9//3//f/9//3//f/9//3//f/9//3//f/9//3//f/9//3//f/9//3//f/9//3//f/9//3//f/9//3//f/9//3//f/9//3//f/9//3//f/9//3//f/9//3//f/9//3//f/9//3//f/9//3//f/9//3//fztrEkLfe/9//3//f/9//3//f/9//3//f/9//3//f/9//3//f/9//3//f/9//3//f/9//3//f/9//3//f/9//3//f/9//3//f/9//3//f/9//3//f/9//3//f/9//3//f/9//3//f/9//3//f/9//3//f/9//3//f/9//3//f/9//3//f/9//3//f/9//3//f/9//3//f/9//3//f/9//3//f/9//3//f/9//3//f/9//3//f/9//3//f/9//3//f/9//3//f/9//3//f/9//3//f/9//3//f/9//3//f/9//3//f/9//3//f/9//3//f/9//3//f/9//38AAP9//3//f/9//3//f/9//3//f/9//3//f/9//3//f/9//3//f/9//3//f/9//3//f/9//3//f/9//3//f/9//3//f/9//3//f/9//3/fe/9/33v/f51zU0oRQjtr/3//f/9//3//f/9//3//f/9//3//f/9//3//f/9//3//f/9//3//f/9//3//f/9//3//f/9//3//f/9//3//f/9//3//f/9//3//f/9//3//f/9//3//f/9//3//f/9//3//f/9//3//f/9//3//f/9//3//f/9//3//f/9//3//f/9//3//f/9//3//f/9//3//f/9//3//f/9//3//f7daVEr/f/9//3//f/9//3//f/9//3//f/9//3//f/9//3//f/9//3//f/9//3//f/9//3//f/9//3//f/9//3//f/9//3//f/9//3//f/9//3//f/9//3//f/9//3//f/9//3//f/9//3//f/9//3//f/9//3//f/9//3//f/9//3//f/9//3//f/9//3//f/9//3//f/9//3//f/9//3//f/9//3//f/9//3//f/9//3//f/9//3//f/9//3//f/9//3//f/9//3//f/9//3//f/9//3//f/9//3//f/9//3//f/9//3//f/9//3//f/9//3//f/9//38AAP9//3//f/9//3//f/9//3//f/9//3//f/9//3//f/9//3//f/9//3//f/9//3//f/9//3//f/9//3//f/9//3//f/9//3//f/9//3//f/9//3//f/9//386ZxJGdVKdc/9//3//f/9//3//f/9//3//f/9//3//f/9//3//f/9//3//f/9//3//f/9//3//f/9//3//f/9//3//f/9//3//f/9//3//f/9//3//f/9//3//f/9//3//f/9//3//f/9//3//f/9//3//f/9//3//f/9//3//f/9//3//f/9//3//f/9//3//f/9//3//f/9/33//f/9//3/fexJC+V7/f/9//3//f/9//3//f/9//3//f/9//3//f/9//3//f/9//3//f/9//3//f/9//3//f/9//3//f/9//3//f/9//3//f/9//3//f/9//3//f/9//3//f/9//3//f/9//3//f/9//3//f/9//3//f/9//3//f/9//3//f/9//3//f/9//3//f/9//3//f/9//3//f/9//3//f/9//3//f/9//3//f/9//3//f/9//3//f/9//3//f/9//3//f/9//3//f/9//3//f/9//3//f/9//3//f/9//3//f/9//3//f/9//3//f/9//3//f/9//3//f/9//38AAP9//3//f/9//3//f/9//3//f/9//3//f/9//3//f/9//3//f/9//3//f/9//3//f/9//3//f/9//3//f/9//3//f/9//3//f/9//3//f/9//3//f/9//3//f31zllYRQvhi/3//f/9/vnv/f/9/33//f/9//3//f/9//3//f/9//3//f/9//3//f/9//3//f/9//3//f/9//3//f/9//3//f/9//3//f/9//3//f/9//3//f/9//3//f/9//3//f/9//3//f/9//3//f/9//3//f/9//3//f/9//3//f/9//3//f/9//3//f/9//3//f/9//3//f/9/v3e/e9E9nnP/f/9//3//f/9//3//f/9//3//f/9//3//f/9//3//f/9//3//f/9//3//f/9//3//f/9//3//f/9//3//f/9//3//f/9//3//f/9//3//f/9//3//f/9//3//f/9//3//f/9//3//f/9//3//f/9//3//f/9//3//f/9//3//f/9//3//f/9//3//f/9//3//f/9//3//f/9//3//f/9//3//f/9//3//f/9//3//f/9//3//f/9//3//f/9//3//f/9//3//f/9//3//f/9//3//f/9//3//f/9//3//f/9//3//f/9//3//f/9//3//f/9//38AAP9//3//f/9//3//f/9//3//f/9//3//f/9//3//f/9//3//f/9//3//f/9//3//f/9//3//f/9//3//f/9//3//f/9//3//f/9//3//f/9//3//f/9/33v/f/9//39bazJGlVJ8b/9//3//f/9//3//f/9//3//f/9//3//f/9//3//f/9//3//f/9//3//f/9//3//f/9//3//f/9//3//f/9//3//f/9//3//f/9//3//f/9//3//f/9//3//f/9//3//f/9//3//f/9//3//f/9//3//f/9//3//f/9//3//f/9//3//f/9//3//f/9//3//f997/3+WVpZS/3//f/9//3//f/9//3//f/9//3//f/9//3//f/9//3//f/9//3//f/9//3//f/9//3//f/9//3//f/9//3//f/9//3//f/9//3//f/9//3//f/9//3//f/9//3//f/9//3//f/9//3//f/9//3//f/9//3//f/9//3//f/9//3//f/9//3//f/9//3//f/9//3//f/9//3//f/9//3//f/9//3//f/9//3//f/9//3//f/9//3//f/9//3//f/9//3//f/9//3//f/9//3//f/9//3//f/9//3//f/9//3//f/9//3//f/9//3//f/9//3//f/9//38AAP9//3//f/9//3//f/9//3//f/9//3//f/9//3//f/9//3//f/9//3//f/9//3//f/9//3//f/9//3//f/9//3//f/9//3//f/9//3//f/9//3//f/9//3//f/9//3//f753dFLwPfhe33v/f997/3//f/9//3//f/9//3//f/9//3//f/9//3//f/9//3//f/9//3//f/9//3//f/9//3//f/9//3//f/9//3//f/9//3//f/9//3//f/9//3//f/9//3//f/9//3//f/9//3//f/9//3//f/9//3//f/9//3//f/9//3//f/9//3//f/9//3//f/9/vnfRPTxr/3//f/9//3//f/9//3//f/9//3//f/9//3//f/9//3//f/9//3//f/9//3//f/9//3//f/9//3//f/9//3//f/9//3//f/9//3//f/9//3//f/9//3//f/9//3//f/9//3//f/9//3//f/9//3//f/9//3//f/9//3//f/9//3//f/9//3//f/9//3//f/9//3//f/9//3//f/9//3//f/9//3//f/9//3//f/9//3//f/9//3//f/9//3//f/9//3//f/9//3//f/9//3//f/9//3//f/9//3//f/9//3//f/9//3//f/9//3//f/9//3//f/9//38AAP9//3//f/9//3//f/9//3//f/9//3//f/9//3//f/9//3//f/9//3//f/9//3//f/9//3//f/9//3//f/9//3//f/9//3//f/9//3//f/9//3//f/9//3//f/9//3//f/9//398bzJGMkY6Z/9//3//f/9//3/ff/9//3//f/9//3//f/9//3//f/9//3//f/9//3//f/9//3//f/9//3//f/9//3//f/9//3//f/9//3//f/9//3//f/9//3//f/9//3//f/9//3//f/9//3//f/9//3//f/9//3//f/9//3//f/9//3//f/9//3//f/9//3//f/9/llK3Vr93/3//f/9//3//f/9//3//f/9//3//f/9//3//f/9//3//f/9//3//f/9//3//f/9//3//f/9//3//f/9//3//f/9//3//f/9//3//f/9//3//f/9//3//f/9//3//f/9//3//f/9//3//f/9//3//f/9//3//f/9//3//f/9//3//f/9//3//f/9//3//f/9//3//f/9//3//f/9//3//f/9//3//f/9//3//f/9//3//f/9//3//f/9//3//f/9//3//f/9//3//f/9//3//f/9//3//f/9//3//f/9//3//f/9//3//f/9//3//f/9//3//f/9//38AAP9//3//f/9//3//f/9//3//f/9//3//f/9//3//f/9//3//f/9//3//f/9//3//f/9//3//f/9//3//f/9//3//f/9//3//f/9//3//f/9//3//f/9//3/fe/9//3//f/9/33v/f/9/GWMRQnNOnXOdc/9//3//f957/3//f/9//3//f/9//3//f/9//3//f/9//3//f/9//3//f/9//3//f/9//3//f/9//3//f/9//3//f/9//3//f/9//3//f/9//3//f/9//3//f/9//3//f/9//3//f/9//3//f/9//3//f/9//3//f/9//3//f/9//3//fxpjEkK/d/9//3//f/9//3//f/9//3//f/9//3//f/9//3//f/9//3//f/9//3//f/9//3//f/9//3//f/9//3//f/9//3//f/9//3//f/9//3//f/9//3//f/9//3//f/9//3//f/9//3//f/9//3//f/9//3//f/9//3//f/9//3//f/9//3//f/9//3//f/9//3//f/9//3//f/9//3//f/9//3//f/9//3//f/9//3//f/9//3//f/9//3//f/9//3//f/9//3//f/9//3//f/9//3//f/9//3//f/9//3//f/9//3//f/9//3//f/9//3//f/9//3//f/9//38AAP9//3//f/9//3//f/9//3//f/9//3//f/9//3//f/9//3//f/9//3//f/9//3//f/9//3//f/9//3//f/9//3//f/9//3//f/9//3//f/9//3//f/9//3//f/9//3/ff/9//3//f/9//3++e/herjX4Xnxv/3//f/9//3//f/9//3//f/9//3//f/9//3//f/9//3//f/9//3//f/9//3//f/9//3//f/9//3//f/9//3//f/9//3//f/9//3//f/9//3//f/9//3//f/9//3//f/9//3//f/9//3//f/9//3//f/9//3//f/9//3//f/9/33v/fzNGO2fff/9//3//f/9//3//f/9//3//f/9//3//f/9//3//f/9//3//f/9//3//f/9//3//f/9//3//f/9//3//f/9//3//f/9//3//f/9//3//f/9//3//f/9//3//f/9//3//f/9//3//f/9//3//f/9//3//f/9//3//f/9//3//f/9//3//f/9//3//f/9//3//f/9//3//f/9//3//f/9//3//f/9//3//f/9//3//f/9//3//f/9//3//f/9//3//f/9//3//f/9//3//f/9//3//f/9//3//f/9//3//f/9//3//f/9//3//f/9//3//f/9//3//f/9//38AAP9//3//f/9//3//f/9//3//f/9//3//f/9//3//f/9//3//f/9//3//f/9//3//f/9//3//f/9//3//f/9//3//f/9//3//f/9//3//f/9//3//f957/3//f/9//3//f/9//3//f/9//3//f/9/33tTShFCU0qdc/9//3//f/9//3//f/9//3//f/9//3//f/9//3//f/9//3//f/9//3//f/9//3//f/9//3//f/9//3//f/9//3//f/9//3//f/9//3//f/9//3//f/9//3//f/9//3//f/9//3//f/9//3//f/9//3//f/9//3//f/9//3+3WpVS/3/ff/9//3//f/9//3//f/9//3//f/9//3//f/9//3//f/9//3//f/9//3//f/9//3//f/9//3//f/9//3//f/9//3//f/9//3//f/9//3//f/9//3//f/9//3//f/9//3//f/9//3//f/9//3//f/9//3//f/9//3//f/9//3//f/9//3//f/9//3//f/9//3//f/9//3//f/9//3//f/9//3//f/9//3//f/9//3//f/9//3//f/9//3//f/9//3//f/9//3//f/9//3//f/9//3//f/9//3//f/9//3//f/9//3//f/9//3//f/9//3//f/9//3//f/9//38AAP9//3//f/9//3//f/9//3//f/9//3//f/9//3//f/9//3//f/9//3//f/9//3//f/9//3//f/9//3//f/9//3//f/9//3//f/9//3//f/9//3//f/9//3//f/9//3//f/9//3//f/9//3//f/9//3//f3xzllIyRrZWW2v/f/9//3//f/9//3//f/9//3//f/9//3//f/9//3//f/9//3//f/9//3//f/9//3//f/9//3//f/9//3//f/9//3//f/9//3//f/9//3//f/9//3//f/9//3//f/9//3//f/9//3//f/9//3//f/9//3//f/9/11pTSjtr/3//f/9//3//f/9//3//f/9//3//f/9//3//f/9//3//f/9//3//f/9//3//f/9//3//f/9//3//f/9//3//f/9//3//f/9//3//f/9//3//f/9//3//f/9//3//f/9//3//f/9//3//f/9//3//f/9//3//f/9//3//f/9//3//f/9//3//f/9//3//f/9//3//f/9//3//f/9//3//f/9//3//f/9//3//f/9//3//f/9//3//f/9//3//f/9//3//f/9//3//f/9//3//f/9//3//f/9//3//f/9//3//f/9//3//f/9//3//f/9//3//f/9//3//f/9//38AAP9//3//f/9//3//f/9//3//f/9//3//f/9//3//f/9//3//f/9//3//f/9//3//f/9//3//f/9//3//f/9//3//f/9//3//f/9//3//f/9//3//f/9//3//f/9//3//f/9//3//f/9//3//f/9//3++d/9//3+ec5ZSM0qWUjtn/3//f/9//3//f/9//3//f/9//3//f/9/3nv/f/9//3//f/9//3//f/9//3//f/9//3//f/9//3//f/9//3//f/9//3//f/9//3//f/9//3//f/9//3//f/9//3//f/9//3//f/9//3//f/9//3//f5RSlFL4Xv9//3//f99//3//f/9//3//f/9//3//f/9//3//f/9//3//f/9//3//f/9//3//f/9//3//f/9//3//f/9//3//f/9//3//f/9//3//f/9//3//f/9//3//f/9//3//f/9//3//f/9//3//f/9//3//f/9//3//f/9//3//f/9//3//f/9//3//f/9//3//f/9//3//f/9//3//f/9//3//f/9//3//f/9//3//f/9//3//f/9//3//f/9//3//f/9//3//f/9//3//f/9//3//f/9//3//f/9//3//f/9//3//f/9//3//f/9//3//f/9//3//f/9//3//f/9//38AAP9//3//f/9//3//f/9//3//f/9//3//f/9//3//f/9//3//f/9//3//f/9//3//f/9//3//f/9//3//f/9//3//f/9//3//f/9//3//f/9//3//f/9//3//f/9//3//f/9//3//f/9//3//f/9//3//f/9//3//f/9/v3caY1ROlVIYY753/3//f/9//3//f/9//3//f/9//3//f/9/3nv/f/9//3//f/9//3//f/9//3//f/9//3//f/9//3//f/9//3//f/9//3//f/9//3//f/9//3//f/9//3//f/9//3//f/9/33v/f/9//3/4XnROGWP/f/9//3//f/9//3//f/9//3//f/9//3//f/9//3//f/9//3//f/9//3//f/9//3//f/9//3//f/9//3//f/9//3//f/9//3//f/9//3//f/9//3//f/9//3//f/9//3//f/9//3//f/9//3//f/9//3//f/9//3//f/9//3//f/9//3//f/9//3//f/9//3//f/9//3//f/9//3//f/9//3//f/9//3//f/9//3//f/9//3//f/9//3//f/9//3//f/9//3//f/9//3//f/9//3//f/9//3//f/9//3//f/9//3//f/9//3//f/9//3//f/9//3//f/9//3//f/9//38AAP9//3//f/9//3//f/9//3//f/9//3//f/9//3//f/9//3//f/9//3//f/9//3//f/9//3//f/9//3//f/9//3//f/9//3//f/9//3//f/9//3//f/9//3//f/9//3//f/9//3//f/9//3//f/9//3/ee/9//3//f/9//3/ff/9/1161VnNO11p8b/9//3//f957/3//f/9/3nv/f/9//3//f/9//3//f/9//3//f/9//3//f/9//3//f/9//3//f/9//3//f/9//3//f/9//3//f/9//3//f/9//3//f/9//3//f/9//3//f/9/+F7wPZxz/3//f/9/33v/f/9//3//f/9//3//f/9//3//f/9//3//f/9//3//f/9//3//f/9//3//f/9//3//f/9//3//f/9//3//f/9//3//f/9//3//f/9//3//f/9//3//f/9//3//f/9//3//f/9//3//f/9//3//f/9//3//f/9//3//f/9//3//f/9//3//f/9//3//f/9//3//f/9//3//f/9//3//f/9//3//f/9//3//f/9//3//f/9//3//f/9//3//f/9//3//f/9//3//f/9//3//f/9//3//f/9//3//f/9//3//f/9//3//f/9//3//f/9//3//f/9//3//f/9//38AAP9//3//f/9//3//f/9//3//f/9//3//f/9//3//f/9//3//f/9//3//f/9//3//f/9//3//f/9//3//f/9//3//f/9//3//f/9//3//f/9//3//f/9//3//f/9//3//f/9//3//f/9//3//f/9//3//f/9//3//f/9//3//f/9//3//f51ztlYyRlJKOmf/f/9//3//f/9//3//f/9/33v/f/9//3//f/9//3//f/9//3//f/9//3//f/9//3//f/9//3//f/9//3//f/9//3//f/9//3//f/9//3//f/9//3+/e/9//386ZxFCtVbff/9//3//f/9//3//f/9//3//f/9//3//f/9//3//f/9//3//f/9//3//f/9//3//f/9//3//f/9//3//f/9//3//f/9//3//f/9//3//f/9//3//f/9//3//f/9//3//f/9//3//f/9//3//f/9//3//f/9//3//f/9//3//f/9//3//f/9//3//f/9//3//f/9//3//f/9//3//f/9//3//f/9//3//f/9//3//f/9//3//f/9//3//f/9//3//f/9//3//f/9//3//f/9//3//f/9//3//f/9//3//f/9//3//f/9//3//f/9//3//f/9//3//f/9//3//f/9//3//f/9//38AAP9//3//f/9//3//f/9//3//f/9//3//f/9//3//f/9//3//f/9//3//f/9//3//f/9//3//f/9//3//f/9//3//f/9//3//f/9//3//f/9//3//f/9//3//f/9//3//f/9//3//f/9//3//f/9//3//f/9//3//f99733v/f/9//3//f/9//3/ff1prU0rOOZVSOmffe/9//3//f/9//3//f/9//3//f/9//3//f/9//3//f/9//3//f/9//3//f/9//3//f/9//3//f/9//3//f/9//3//f/9//3//f/9/33v/f3xvM0rPOfhe/3//f/9//3//f/9//3//f/9//3//f/9//3//f/9//3//f/9//3//f/9//3//f/9//3//f/9//3//f/9//3//f/9//3//f/9//3//f/9//3//f/9//3//f/9//3//f/9//3//f/9//3//f/9//3//f/9//3//f/9//3//f/9//3//f/9//3//f/9//3//f/9//3//f/9//3//f/9//3//f/9//3//f/9//3//f/9//3//f/9//3//f/9//3//f/9//3//f/9//3//f/9//3//f/9//3//f/9//3//f/9//3//f/9//3//f/9//3//f/9//3//f/9//3//f/9//3//f/9//3//f/9//38AAP9//3//f/9//3//f/9//3//f/9//3//f/9//3//f/9//3//f/9//3//f/9//3//f/9//3//f/9//3//f/9//3//f/9//3//f/9//3//f/9//3//f/9//3//f/9//3//f/9//3//f/9//3//f/9//3//f/9//3//f/9//3//f/9//3//f/9//3//f/9//3//fxljU0oRQpVSfG/fe/9/33v/f/9//3//f/9//3//f/9//3//f/9//3//f/9//3//f/9//3//f/9//3//f/9//3//f/9//3//f/9//3//f9973390ThFC+F7/f/9//3+9d/9//3//f/9//3/+f/9//3//f/9//3//f/9//3//f/9//3//f/9//3//f/9//3//f/9//3//f/9//3//f/9//3//f/9//3//f/9//3//f/9//3//f/9//3//f/9//3//f/9//3//f/9//3//f/9//3//f/9//3//f/9//3//f/9//3//f/9//3//f/9//3//f/9//3//f/9//3//f/9//3//f/9//3//f/9//3//f/9//3//f/9//3//f/9//3//f/9//3//f/9//3//f/9//3//f/9//3//f/9//3//f/9//3//f/9//3//f/9//3//f/9//3//f/9//3//f/9//3//f/9//38AAP9//3//f/9//3//f/9//3//f/9//3//f/9//3//f/9//3//f/9//3//f/9//3//f/9//3//f/9//3//f/9//3//f/9//3//f/9//3//f/9//3//f/9//3//f/9//3//f/9//3//f/9//3//f/9//3//f/9//3//f/9//3//f/9//3//f/9//3//f/9//3//f/9//3++d1trdE7wPTJGGWOdc997/3//f/9//3//f/9//3//f/9//3//f/9//3//f/9//3//f/9//3//f/9//3//f/9//3//f/9/33sZZ7ZW8D23Wr53/3/ff/9//3//f/9//3//f/9//3//f/5//3//f/9//3//f/9//3//f/9//3//f/9//3//f/9//3//f/9//3//f/9//3//f/9//3//f/9//3//f/9//3//f/9//3//f/9//3//f/9//3//f/9//3//f/9//3//f/9//3//f/9//3//f/9//3//f/9//3//f/9//3//f/9//3//f/9//3//f/9//3//f/9//3//f/9//3//f/9//3//f/9//3//f/9//3//f/9//3//f/9//3//f/9//3//f/9//3//f/9//3//f/9//3//f/9//3//f/9//3//f/9//3//f/9//3//f/9//3//f/9//3//f/9//38AAP9//3//f/9//3//f/9//3//f/9//3//f/9//3//f/9//3//f/9//3//f/9//3//f/9//3//f/9//3//f/9//3//f/9//3//f/9//3//f/9//3//f/9//3//f/9//3//f/9//3//f/9//3//f/9//3//f/9//3//f/9//3//f/9//3//f/9//3//f/9//3//f/9//3//f/9//3/fe1tr11oyRlNKdE62VjpnnXP/f/9//3//f/9//3//f/9//3//f/9//3//f/9//3//f/9//3//f997nXMZY5ZSMkZ0TrZW/3//f/9//3//f/9//3//f/9//3//f/9//3//f/9//3//f/9//3//f/9//3//f/9//3//f/9//3//f/9//3//f/9//3//f/9//3//f/9//3//f/9//3//f/9//3//f/9//3//f/9//3//f/9//3//f/9//3//f/9//3//f/9//3//f/9//3//f/9//3//f/9//3//f/9//3//f/9//3//f/9//3//f/9//3//f/9//3//f/9//3//f/9//3//f/9//3//f/9//3//f/9//3//f/9//3//f/9//3//f/9//3//f/9//3//f/9//3//f/9//3//f/9//3//f/9//3//f/9//3//f/9//3//f/9//3//f/9//38AAP9//3//f/9//3//f/9//3//f/9//3//f/9//3//f/9//3//f/9//3//f/9//3//f/9//3//f/9//3//f/9//3//f/9//3//f/9//3//f/9//3//f/9//3//f/9//3//f/9//3//f/9//3//f/9//3//f/9//3//f/9//3//f/9//3//f/9//3//f/9//3//f/9//3//f/9//3//f/9//3//f/9/fG/4XpVSdE5TSlNKdE7XWjpnnXO+d753vne+d79733u/e753fG86Z9het1rwPfFBMkaWVtheO2u+d/9/33//f/9//3//f/9//3//f/9//3//f/9//3//f/9//3//f/9//3//f/9//3//f/9//3//f/9//3//f/9//3//f/9//3//f/9//3//f/9//3//f/9//3//f/9//3//f/9//3//f/9//3//f/9//3//f/9//3//f/9//3//f/9//3//f/9//3//f/9//3//f/9//3//f/9//3//f/9//3//f/9//3//f/9//3//f/9//3//f/9//3//f/9//3//f/9//3//f/9//3//f/9//3//f/9//3//f/9//3//f/9//3//f/9//3//f/9//3//f/9//3//f/9//3//f/9//3//f/9//3//f/9//3//f/9//3//f/9//38AAP9//3//f/9//3//f/9//3//f/9//3//f/9//3//f/9//3//f/9//3//f/9//3//f/9//3//f/9//3//f/9//3//f/9//3//f/9//3//f/9//3//f/9//3//f/9//3//f/9//3//f/9//3//f/9//3//f/9//3//f/9//3//f/9//3//f/9//3//f/9//3//f/9//3//f/9//3//f/9//3//f/9//3//f/9//3/fe713+F62VpVSMkYRQvA9MkYyRjJGEUIRQvFBMkZ0Ttda+F7ff79333v/f/9//3//f/9//3//f/9//3//f/9//3//f/9//3//f/9//3//f/9//3//f/9//3//f/9//3//f/9//3//f/9//3//f/9//3//f/9//3//f/9//3//f/9//3//f/9//3//f/9//3//f/9//3//f/9//3//f/9//3//f/9//3//f/9//3//f/9//3//f/9//3//f/9//3//f/9//3//f/9//3//f/9//3//f/9//3//f/9//3//f/9//3//f/9//3//f/9//3//f/9//3//f/9//3//f/9//3//f/9//3//f/9//3//f/9//3//f/9//3//f/9//3//f/9//3//f/9//3//f/9//3//f/9//3//f/9//3//f/9//3//f/9//38AAP9//3//f/9//3//f/9//3//f/9//3//f/9//3//f/9//3//f/9//3//f/9//3//f/9//3//f/9//3//f/9//3//f/9//3//f/9//3//f/9//3//f/9//3//f/9//3//f/9//3//f/9//3//f/9//3//f/9//3//f/9//3//f/9//3//f/9//3//f/9//3//f/9//3//f/9//3//f/9//3//f/9//3//f/9//3/fe/9//3//f/9//3/fe/9//3//f997/3/fe/9/33//f99//3/fe99733v/f/9//3//f/9//3//f/9//3//f/9//3//f/9//3//f/9//3//f/9//3//f/9//3//f/9//3//f/9//3//f/9//3//f/9//3//f/9//3//f/9//3//f/9//3//f/9//3//f/9//3//f/9//3//f/9//3//f/9//3//f/9//3//f/9//3//f/9//3//f/9//3//f/9//3//f/9//3//f/9//3//f/9//3//f/9//3//f/9//3//f/9//3//f/9//3//f/9//3//f/9//3//f/9//3//f/9//3//f/9//3//f/9//3//f/9//3//f/9//3//f/9//3//f/9//3//f/9//3//f/9//3//f/9//3//f/9//3//f/9//3//f/9//38AAP9//3//f/9//3//f/9//3//f/9//3//f/9//3//f/9//3//f/9//3//f/9//3//f/9//3//f/9//3//f/9//3//f/9//3//f/9//3//f/9//3//f/9//3//f/9//3//f/9//3//f/9//3//f/9//3//f/9//3//f/9//3//f/9//3//f/9//3//f/9//3//f/9//3//f/9//3//f/9//3//f/9//3//f/9//3//f/9//3//f/9//3//f/9//3/ee/9//3//f/9//3//f/9//3//f/9//3//f/9//3//f/9//3//f/9//3//f/9//3//f/9//3//f/9//3//f/9//3//f/9//3//f/9//3//f/9//3//f/9//3//f/9//3//f/9//3//f/9//3//f/9//3//f/9//3//f/9//3//f/9//3//f/9//3//f/9//3//f/9//3//f/9//3//f/9//3//f/9//3//f/9//3//f/9//3//f/9//3//f/9//3//f/9//3//f/9//3//f/9//3//f/9//3//f/9//3//f/9//3//f/9//3//f/9//3//f/9//3//f/9//3//f/9//3//f/9//3//f/9//3//f/9//3//f/9//3//f/9//3//f/9//3//f/9//3//f/9//3//f/9//38AAP9//3//f/9//3//f/9//3//f/9//3//f/9//3//f/9//3//f/9//3//f/9//3//f/9//3//f/9//3//f/9//3//f/9//3//f/9//3//f/9//3//f/9//3//f/9//3//f/9//3//f/9//3//f/9//3//f/9//3//f/9//3//f/9//3//f/9//3//f/9//3//f/9//3//f/9//3//f/9//3/ed/9//3//f/9//3/fe997/3//f/9//3//f/9//3//f/9//3//f/9/33v/f/9//3//f/9//3//f/9//3//f/9//3//f/9//3//f/9//3//f/9//3//f/9//3//f/9//3//f/9//3//f/9//3//f/9//3//f/9//3//f/9//3//f/9//3//f/9//3//f/9//3//f/9//3//f/9//3//f/9//3//f/9//3//f/9//3//f/9//3//f/9//3//f/9//3//f/9//3//f/9//3//f/9//3//f/9//3//f/9//3//f/9//3//f/9//3//f/9//3//f/9//3//f/9//3//f/9//3//f/9//3//f/9//3//f/9//3//f/9//3//f/9//3//f/9//3//f/9//3//f/9//3//f/9//3//f/9//3//f/9//3//f/9//3//f/9//3//f/9//38AAP9//3//f/9//3//f/9//3//f/9//3//f/9//3//f/9//3//f/9//3//f/9//3//f/9//3//f/9//3//f/9//3//f/9//3//f/9//3//f/9//3//f/9//3//f/9//3//f/9//3//f/9//3//f/9//3//f/9//3//f/9//3//f/9//3//f/9//3//f/9//3//f/9//3//f/9//3//f/9//3//f/9//3//f/9//3//f/9//3//f/9//3//f/9//3//f99733//f/9//3//f/9//3//f/9//3//f/9//3//f/9//3//f/9//3//f/9//3//f/9//3//f/9//3//f/9//3//f/9//3//f/9//3//f/9//3//f/9//3//f/9//3//f/9//3//f/9//3//f/9//3//f/9//3//f/9//3//f/9//3//f/9//3//f/9//3//f/9//3//f/9//3//f/9//3//f/9//3//f/9//3//f/9//3//f/9//3//f/9//3//f/9//3//f/9//3//f/9//3//f/9//3//f/9//3//f/9//3//f/9//3//f/9//3//f/9//3//f/9//3//f/9//3//f/9//3//f/9//3//f/9//3//f/9//3//f/9//3//f/9//3//f/9//3//f/9//3//f/9//38AAP9//3//f/9//3//f/9//3//f/9//3//f/9//3//f/9//3//f/9//3//f/9//3//f/9//3//f/9//3//f/9//3//f/9//3//f/9//3//f/9//3//f/9//3//f/9//3//f/9//3//f/9//3//f/9//3//f/9//3//f/9//3//f/9//3//f/9//3//f/9//3//f/5//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dAAAAFwAAAABAAAAAADIQQAAyEE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gAAAGwAAAABAAAAAADIQQAAyEE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BIAAAAMAAAAAQAAABYAAAAMAAAAAAAAAFQAAACAAQAACgAAAHAAAAAaAQAAfAAAAAEAAAAAAMhBAADIQQ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Object Id="idInvalidSigLnImg">AQAAAGwAAAAAAAAAAAAAACQBAAB/AAAAAAAAAAAAAACdHAAAgAwAACBFTUYAAAEAyBsBANEAAAAFAAAAAAAAAAAAAAAAAAAAgAcAADgEAADgAQAADgEAAAAAAAAAAAAAAAAAAABTBwCwHgQ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1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PUXGWQB6oAaFhGDNC4E3SYX7plAAAAAGhYRgzgyncOMIcH2gAAAABoWEYM4Mp3DgEAAAD8KyRZ8KJzALgh5Fj//////KJzAGl6y1hwestYBIcH2gAAAAABAAAAAQAAAGhYRgz8hgfauS5IpAEAAAC8pHMAmczrcwyjcwAAAAAApczrc9t2y1j1////AAAAAAAAAAAAAAAAkAEAAAAAAAEAAAAAcwBlAGcAbwCDzuVzaKNzAAkAAAAAAAAAAADldQAAAABUBgj/CQAAAGykcwCA6dp1bKRzAAAAAAAAAgAAAAAAAAAAAAAAAAAAAAAAAJhfumVx1lxlt22Wc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AAAAAAAAVNgQd1TYEHck6XMAKOlzACyY20kHAAAAAAAAANgZ5XUJAAAAVAYI/wcAAABg6XMAgOnadWDpcwAAAAAAAAIAAAAAAAAAAAAAAAAAAAAAAABsmNtJgOh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FtzAD3T63MkXXMAMFlzAAAAAAAwXXMA5yLCWH5pxljIeAfawM4kWQzNqheEXXMA2L6sHstayVjAziRZ8HwH2ti+rB6OFchYAAAAABx9B9ogWXMA93HIWDBwBwMwcAcD2NieGAAAAABV1UikCH0H2uBacwCZzOtzMFlzAAAAAAClzOtzOL4jWeD///8AAAAAAAAAAAAAAACQAQAAAAAAAQAAAABhAHIAaQBhAGwAAAAAAAAAAAAAAAYAAAAAAAAA2BnldQAAAABUBgj/BgAAAJBacwCA6dp1kFpzAAAAAAAAAgAAAAAAAAAAAAAAAAAAAAAAABC+I1k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e/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c/9//3/+f/5//3//f/9//3//f/9//3//f/9//3//f/9//3//f/9//3//f/9//3//f/9//3//f/9//3//f/9//3//f/9//3//f/9//3//f/9//3//f/9//3//f/9//3//f/9//3//f/9//3//f/9//3//f/9//3//f/9//3//f/9//3//f/9//3//f/9//3//f/9//3//f/9//3//f/9//3//f/9//3//f/9//3//f/9//3//f/9//3//f/9//3//f/9//3//f/9//3//f/9//38AAP9//3//f/9//3//f/9//3//f/9//3//f/9//3//f/9//3//f/9//3//f/9//3//f/9//3//f/9//3//f/9//3//f/9//3//f/9//3//f/9//3//f/9//3//f/9//3//f/9//3//f/9//3//f/9//3//f/9//3//f/9//3//f/9//3//f/9//3//f/9//3//f/9//3//f/9//3//f/9//3//f/9//3//f/9//3//f/9//3//f/9//3//f/9//3//f/9//3//f/9//3//f/9//3//f/9//3//f/9//3//f/9//3//f/9//3//f/9//3//f/9//3//f/9//3//f/9//3//f/9//3//f/9//3//f/9//3//f/9//3//f/9//3//fxpjEj6db/97/3/+e/9//3//f/9//3//f/9//3//f/9//3//f/9//3//f/9//3//f/9//3//f/9//3//f/9//3//f/9//3//f/9//3//f/9//3//f/9//3//f/9//3//f/9//3//f/9//3//f/9//3//f/9//3//f/9//3//f/9//3//f/9//3//f/9//3//f/9//3//f/9//3//f/9//3//f/9//3//f/9//3//f/9//3//f/9//3//f/9//3//f/9//3//f/9//3//f/9//3//f/9//38AAP9//3//f/9//3//f/9//3//f/9//3//f/9//3//f/9//3//f/9//3//f/9//3//f/9//3//f/9//3//f/9//3//f/9//3//f/9//3//f/9//3//f/9//3//f/9//3//f/9//3//f/9//3//f/9//3//f/9//3//f/9//3//f/9//3//f/9//3//f/9//3//f/9//3//f/9//3//f/9//3//f/9//3//f/9//3//f/9//3//f/9//3//f/9//3//f/9//3//f/9//3//f/9//3//f/9//3//f/9//3//f/9//3//f/9//3//f/9//3//f/9//3//f/9//3//f/9//3//f/9//3//f/9//3//f/9//3//f/9//3//f/9//3//f1RKNEb/f/9//3//f/9//3//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G2P/f/9//3//f/9//3//f/9//3//f/9//3//f/9//3//f/9//3//f/9//3//f/9//3//f/9//3//f/9//3//f/9//3//f/9//3//f/9//3//f/9//3//f/9//3//f/9//3//f/9//3//f/9//3//f/9//3//f/9//3//f/9//3//f/9//3//f/9//3//f/9//3//f/9//3//f/9//3//f/9//3//f/9//3//f/9//3//f/9//3//f/9//3//f/9//3//f/9//3//f/9//3//f/9//38AAP9//3//f/9//3//f/9//3//f/9//3//f/9//3//f/9//3//f/9//3//f/9//3//f/9//3//f/9//3//f/9//3//f/9//3//f/9//3//f/9//3//f/9//3//f/9//3//f/9//3//f/9//3//f/9//3//f/9//3//f/9//3//f/9//3//f/9//3//f/9//3//f/9//3//f/9//3//f/9//3//f/9//3//f/9//3//f/9//3//f/9//3//f/9//3//f/9//3//f/9//3//f/9//3//f/9//3//f/9//3//f/9//3//f/9//3//f/9//3//f/9//3//f/9//3//f/9//3//f/9//3//f/9//3//f/9//3//f/9//3//f/9//39ba9E5Xmv/f/9//3//f/9//3//f/9//3//f/9//3//f/9//3//f/9//3//f/9//3//f/9//3//f/9//3//f/9//3//f/9//3//f/9//3//f/9//3//f/9//3//f/9//3//f/9//3//f/9//3//f/9//3//f/9//3//f/9//3//f/9//3//f/9//3//f/9//3//f/9//3//f/9//3//f/9//3//f/9//3//f/9//3//f/9//3//f/9//3//f/9//3//f/9//3//f/9//3//f/9//3//f/9//38AAP9//3//f/9//3//f/9//3//f/9//3//f/9//3//f/9//3//f/9//3//f/9//3//f/9//3//f/9//3//f/9//3//f/9//3//f/9//3//f/9//3//f/9//3//f/9//3//f/9//3//f/9//3//f/9//3//f/9//3//f/9//3//f/9//3//f/9//3//f/9//3//f/9//3//f/9//3//f/9//3//f/9//3//f/9//3//f/9//3//f/9//3//f/9//3//f/9//3//f/9//3//f/9//3//f/9//3//f/9//3//f/9//3//f/9//3//f/9//3//f/9//3//f/9//3//f/9//3//f/9//3//f/9//3//f/9//3//f/9//3//f/9//3/5XvI9f2//f/9//3//f/9//3//f/9//3//f/9//3//f/9//3//f/9//3//f/9//3//f/9//3//f/9//3//f/9//3//f/9//3//f/9//3//f/9//3//f/9//3//f/9//3//f/9//3//f/9//3//f/9//3//f/9//3//f/9//3//f/9//3//f/9//3//f/9//3//f/9//3//f/9//3//f/9//3//f/9//3//f/9//3//f/9//3//f/9//3//f/9//3//f/9//3//f/9//3//f/9//3//f/9//38AAP9//3//f/9//3//f/9//3//f/9//3//f/9//3//f/9//3//f/9//3//f/9//3//f/9//3//f/9//3//f/9//3//f/9//3//f/9//3//f/9//3//f/9//3//f/9//3//f/9//3//f/9//3//f/9//3//f/9//3//f/9//3//f/9//3//f/9//3//f/9//3//f/9//3//f/9//3//f/9//3//f/9//3//f/9//3//f/9//3//f/9//3//f/9//3//f/9//3//f/9//3//f/9//3//f/9//3//f/9//3//f/9//3//f/9//3//f/9//3//f/9//3//f/9//3//f/9//3//f/9//3//f/9//3//f/9//3//f/9//3//f/9//3+3VtE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9//3//f/9//3//f/9//3//f/9//3//f/9//3//f/9//3//f/9//3//f/9//3//f/9//3//f/9//3//f/9//3//f/9//3//f/9//3//f/9//3//f/9//3//f/9//3//f/9//3//f/9//3//f/9//3//f/9//3//f/9//3//f/9//3//f/9//3//f/9//3//f/9//3//f/9//3//f/9//3//f/9//3//f/9//3//f/9//3//f/9//3//f/9//3//f/9//3//f/9//3//f/9//38AAP9//3//f/9//3//f/9//3//f/9//3//f/9//3//f/9//3//f/9//3//f/9//3//f/9//3//f/9//3//f/9//3//f/9//3//f/9//3//f/9//3//f/9//3//f/9//3//f/9//3//f/9//3//f/9//3//f/9//3//f/9//3//f/9//3//f/9//3//f/9//3//f/9//3//f/9//3//f/9//3//f/9//3//f/9//3//f/9//3//f/9//3//f/9//3//f/9//3//f/9//3//f/9//3//f/9//3//f/9//3//f/9//3//f/9//3//f/9//3//f/9//3//f/9//3//f/9//3//f/9//3//f/9//3//f/9//3//f/9//3//f/9//38TPjRG/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W+ec/9//3//f/9//3//f/9//3//f/9//3//f/9//3//f/9//3//f/9//3//f/9//3//f/9//3//f/9//3//f/9//3//f/9//3//f/9//3//f/9//3//f/9//3//f/9//3//f/9//3//f/9//3//f/9//3//f/9//3//f/9//3//f/9//3//f/9//3//f/9//3//f/9//3//f/9//38AAP9//3//f/9//3//f/9//3//f/9//3//f/9//3//f/9//3//f/9//3//f/9//3//f/9//3//f/9//3//f/9//3//f/9//3//f/9//3//f/9//3//f/9//3//f/9//3//f/9//3//f/9//3//f/9//3//f/9//3//f/9//3//f/9//3//f/9//3//f/9//3//f/9//3//f/9//3//f/9//3//f/9//3//f/9//3//f/9//3//f/9//3//f/9//3//f/9//3//f/9//3//f/9//3//f/9//3//f/9//3//f/9//3//f/9//3//f/9//3//f/9//3//f/9//3//f/9//3//f/9//3//f/9//3//f/9//3/+f/9//3//f/9//38TQjRG/3//f/9//3//f/9//3//f/9//3//f/9//3//f/9//3//f/9//3//f/9//3//f/9//3//f/9/dU4ZX/9//3//f/9//3//f/9//3//f/9//3//f/9//3//f/9//3//f/9//3//f/9//3//f/9//3//f/9//3//f/9//3//f/9//3//f/9//3//f/9//3//f/9//3//f/9//3//f/9//3//f/9//3//f/9//3//f/9//3//f/9//3//f/9//3//f/9//3//f/9//3//f/9//3//f/9//38AAP9//3//f/9//3//f/9//3//f/9//3//f/9//3//f/9//3//f/9//3//f/9//3//f/9//3//f/9//3//f/9//3//f/9//3//f/9//3//f/9//3//f/9//3//f/9//3//f/9//3//f/9//3//f/9//3//f/9//3//f/9//3//f/9//3//f/9//3//f/9//3//f/9//3//f/9//3//f/9//3//f/9//3//f/9//3//f/9//3//f/9//3//f/9//3//f/9//3//f/9//3//f/9//3//f/9//3//f/9//3//f/9//3//f/9//3//f/9//3//f/9//3//f/9//3//f/9//3//f/9//3//f/9//3//f/9//3//f/9//3//f/9//3sTPjRG/3//f/9//3//f/9//3//f/9//3//f/9//3//f/9//3//f/9//3//f/9//3//f/9//3v/f993rzXYWv97/3//f/9//3//f/9//3//f/9//3//f/9//3//f/9//3//f/9//3//f/9//3//f/9//3//f/9//3//f/9//3//f/9//3//f/9//3//f/9//3//f/9//3//f/9//3//f/9//3//f/9//3//f/9//3//f/9//3//f/9//3//f/9//3//f/9//3//f/9//3//f/9//3//f/9//38AAP9//3//f/9//3//f/9//3//f/9//3//f/9//3//f/9//3//f/9//3//f/9//3//f/9//3//f/9//3//f/9//3//f/9//3//f/9//3//f/9//3//f/9//3//f/9//3//f/9//3//f/9//3//f/9//3//f/9//3//f/9//3//f/9//3//f/9//3//f/9//3//f/9//3//f/9//3//f/9//3//f/9//3//f/9//3//f/9//3//f/9//3//f/9//3//f/9//3//f/9//3//f/9//3//f/9//3//f/9//3//f/9//3//f/9//3//f/9//3//f/9//3//f/9//3//f/9//3//f/9//3//f/9//3//f/9//3//f/9//3//f/9//3/yPVVK/3//f/9//3//f/9//3//f/9//3//f/9//3//f/9//3//f/9//3//f/9//3//f/9//3//f55zrzEaY/9//3//f/9//3//f/9//3//f/9//3//f/9//3//f/9//3//f/9//3//f/9//3//f/9//3//f/9//3//f/9//3//f/9//3//f/9//3//f/9//3//f/9//3//f/9//3//f/9//3//f/9//3//f/9//3//f/9//3//f/9//3//f/9//3//f/9//3//f/9//3//f/9//3//f/9//38AAP9//3//f/9//3//f/9//3//f/9//3//f/9//3//f/9//3//f/9//3//f/9//3//f/9//3//f/9//3//f/9//3//f/9//3//f/9//3//f/9//3//f/9//3//f/9//3//f/9//3//f/9//3//f/9//3//f/9//3//f/9//3//f/9//3//f/9//3//f/9//3//f/9//3//f/9//3//f/9//3//f/9//3//f/9//3//f/9//3//f/9//3//f/9//3//f/9//3//f/9//3//f/9//3//f/9//3//f/9//3//f/9//3//f/9//3//f/9//3//f/9//3//f/9//3//f/9//3//f/9//3//f/9//3//f/9//3//f/9//3//f/9/33vyPTRG/3//f/9//3//f/9//3//f/9//3//f/9//3//f/9//3//f/9//3//f/9//3//f/9//3//fztjrzVca/9//3//f/9//3//f/9//3//f/9//3//f/9//3//f/9//3//f/9//3//f/9//3//f/9//3//f/9//3//f/9//3//f/9//3//f/9//3//f/9//3//f/9//3//f/9//3//f/9//3//f/9//3//f/9//3//f/9//3//f/9//3//f/9//3//f/9//3//f/9//3//f/9//3//f/9//38AAP9//3//f/9//3//f/9//3//f/9//3//f/9//3//f/9//3//f/9//3//f/9//3//f/9//3//f/9//3//f/9//3//f/9//3//f/9//3//f/9//3//f/9//3//f/9//3//f/9//3//f/9//3//f/9//3//f/9//3//f/9//3//f/9//3//f/9//3//f/9//3//f/9//3//f/9//3//f/9//3//f/9//3//f/9//3//f/9//3//f/9//3//f/9//3//f/9//3//f/9//3//f/9//3//f/9//3//f/9//3//f/9//3//f/9//3//f/9//3//f/9//3//f/9//3//f/9//3//f/9//3//f/9//3//f/9//3//f/9//3//f/9//3/yOVVK/3//f/9//3//f/9//3//f/9//3//f/9//3//f/9//3//f/9//3//f/9//3//f/9//3//f3ZO8Tl9b/9//3//f/9//3//f/9//3//f/9//3//f/9//3//f/9//3//f/9//3//f/9//3//f/9//3//f/9//3//f/9//3//f/9//3//f/9//3//f/9//3//f/9//3//f/9//3//f/9//3//f/9//3//f/9//3//f/9//3//f/9//3//f/9//3//f/9//3//f/9//3//f/9//3//f/9//38AAP9//3//f/9//3//f/9//3//f/9//3//f/9//3//f/9//3//f/9//3//f/9//3//f/9//3//f/9//3//f/9//3//f/9//3//f/9//3//f/9//3//f/9//3//f/9//3//f/9//3//f/9//3//f/9//3//f/9//3//f/9//3//f/9//3//f/9//3//f/9//3//f/9//3//f/9//3//f/9//3//f/9//3//f/9//3//f/9//3//f/9//3//f/9//3//f/9//3//f/9//3//f/9//3//f/9//3//f/9//3//f/9//3//f/9//3//f/9//3//f/9//3//f/9//3//f/9//3//f/9//3//f/9//3//f/9//3//f/9//3//f/9//3vzPVVK/3//f/9//3//f/9//3//f/9//3//f/9//3//f/9//3//f/9//3//f/9//3//f/9//3//fzNG8T2fc/9//3//f/9//3//f/9//3//f/9//3//f/9//3//f/9//3//f/9//3//f/9//3//f/9//3//f/9//3//f/9//3//f/9//3//f/9//3//f/9//3//f/9//3//f/9//3//f/9//3//f/9//3//f/9//3//f/9//3//f/9//3//f/9//3//f/9//3//f/9//3//f/9//3//f/9//38AAP9//3//f/9//3//f/9//3//f/9//3//f/9//3//f/9//3//f/9//3//f/9//3//f/9//3//f/9//3//f/9//3//f/9//3//f/9//3//f/9//3//f/9//3//f/9//3//f/9//3//f/9//3//f/9//3//f/9//3//f/9//3//f/9//3//f/9//3//f/9//3//f/9//3//f/9//3//f/9//3//f/9//3//f/9//3//f/9//3//f/9//3//f/9//3//f/9//3//f/9//3//f/9//3//f/9//3//f/9//3//f/9//3//f/9//3//f/9//3//f/9//3//f/9//3//f/9//3//f/9//3//f/9//3//f/9//3//f/9//3//f/9/33fyORNC/3//f/9//3//f/9//3//f/9//3//f/9//3//f/9//3//f/9//3//f/9//3//f/9//3//f/I90DW/d997/3//f/9//3//f/9//3//f/9//3//f/9//3//f/9//3//f/9//3//f/9/33v/f/9//3//f/9//3//f/9//3//f/9//3//f/9//3//f/9//3//f/9//3//f/9//3//f/9//3//f/9//3//f/9//3//f/9//3//f/9//3//f/9//3//f/9//3//f/9//3//f/9//3//f/9//38AAP9//3//f/9//3//f/9//3//f/9//3//f/9//3//f/9//3//f/9//3//f/9//3//f/9//3//f/9//3//f/9//3//f/9//3//f/9//3//f/9//3//f/9//3//f/9//3//f/9//3//f/9//3//f/9//3//f/9//3//f/9//3//f/9//3//f/9//3//f/9//3//f/9//3//f/9//3//f/9//3//f/9//3//f/9//3//f/9//3//f/9//3//f/9//3//f/9//3//f/9//3//f/9//3//f/9//3//f/9//3//f/9//3//f/9//3//f/9//3//f/9//3//f/9//3//f/9//3//f/9//3//f/9//3//f/9//3//f/9//3//f/9/33fzPfI9/3//f/9//3//f/9//3//f/9//3//f/9//3//f/9//3//f/9//3//f/9//3//f/9//3//fxNC0Tnfe/97/3//f/9//3//f/9//3//f/9//3//f/9//3//f/9//3//f/9//3//f/9//3++d9da33v/f/9//3//f/9//3//f/9//3//f/9//3//f/9//3//f/9//3//f/9//3//f/9//3//f/9//3//f/9//3//f/9//3//f/9//3//f/9//3//f/9//3//f/9//3//f/9//3//f/9//38AAP9//3//f/9//3//f/9//3//f/9//3//f/9//3//f/9//3//f/9//3//f/9//3//f/9//3//f/9//3//f/9//3//f/9//3//f/9//3//f/9//3//f/9//3//f/9//3//f/9//3//f/9//3//f/9//3//f/9//3//f/9//3//f/9//3//f/9//3//f/9//3//f/9//3//f/9//3//f/9//3//f/9//3//f/9//3//f/9//3//f/9//3//f/9//3//f/9//3//f/9//3//f/9//3//f/9//3//f/9//3//f/9//3//f/9//3//f/9//3//f/9//3//f/9//3//f/9//3//f/9//3//f/9//3//f/9//3//f/9//3//f/9733vzPRNC/3//f/9//3//f/9//3//f/9//3//f/9//3//f/9//3//f/9//3//f/9//3//f/9//3//fzRG8j2/d/9//3//f/9//3//f/9//3//f/9//3//f/9//3//f/9//3//f/9//3//f/9//3/XWtA5/3//f/9//3//f/9//3//f/9//3//f/9//3//f/9//3//f/9//3//f/9//3//f/9//3//f/9//3//f/9//3//f/9//3//f/9//3//f/9//3//f/9//3//f/9//3//f/9//3//f/9//38AAP9//3//f/9//3//f/9//3//f/9//3//f/9//3//f/9//3//f/9//3//f/9//3//f/9//3//f/9//3//f/9//3//f/9//3//f/9//3//f/9//3//f/9//3//f/9//3//f/9//3//f/9//3//f/9//3//f/9//3//f/9//3//f/9//3//f/9//3//f/9//3//f/9//3//f/9//3//f/9//3//f/9//3//f/9//3//f/9//3//f/9//3//f/9//3//f/9//3//f/9//3//f/9//3//f/9//3//f/9//3//f/9//3//f/9//3//f/9//3//f/9//3//f/9//3//f/9//3//f/9//3//f/9//3//f/9//3//f/9//3//f/9/33fzPfI9/3//f/9//3//f/9//3//f/9//3//f/9//3//f/9//3//f/9//3//f/9//3//f/9//3//fzRG8jl+b/9//3//f/9//3//f/9//3//f/9//3//f/9//3//f/9//3//f/9//3//f/9//38SQq85/3//f/9//3//f/9//3/+f/9//3//f/9//3//f/9//3//f/9//3//f/9//3//f/9//3//f/9//3//f/9//3//f/9//3//f/9//3//f/9//3//f/9//3//f/9//3//f/9//3//f/9//38AAP9//3//f/9//3//f/9//3//f/9//3//f/9//3//f/9//3//f/9//3//f/9//3//f/9//3//f/9//3//f/9//3//f/9//3//f/9//3//f/9//3//f/9//3//f/9//3//f/9//3//f/9//3//f/9//3//f/9//3//f/9//3//f/9//3//f/9//3//f/9//3//f/9//3//f/9//3//f/9//3//f/9//3//f/9//3//f/9//3//f/9//3//f/9//3//f/9//3//f/9//3//f/9//3//f/9//3//f/9//3//f/9//3//f/9//3//f/9//3//f/9//3//f/9//3//f/9//3//f/9//3//f/9//3//f/9//3//f/9//3//f/9/33vzPRNC/3//f/9//3//f/9//3//f/9//3//f/9//3//f/9//3//f/9//3//f/9//3//f/9//3//f1VK8z37Xv9//3//f/9//3//f/9//3//f/9//3//f/9//3//f/9//3//f/9//3//f/9/nnOOMbdW/3//f/9//3//f/9//3//f/9//3//f/9//3//f/9//3//f/9//3//f/9//3//f/9//3//f/9//3//f/9//3//f/9//3//f/9//3//f/9//3//f/9//3//f/9//3//f/9//3//f/9//38AAP9//3//f/9//3//f/9//3//f/9//3//f/9//3//f/9//3//f/9//3//f/9//3//f/9//3//f/9//3//f/9//3//f/9//3//f/9//3//f/9//3//f/9//3//f/9//3//f/9//3//f/9//3//f/9//3//f/9//3//f/9//3//f/9//3//f/9//3//f/9//3//f/9//3//f/9//3//f/9//3//f/9//3//f/9//3//f/9//3//f/9//3//f/9//3//f/9//3//f/9//3//f/9//3//f/9//3//f/9//3//f/9//3//f/9//3//f/9//3//f/9//3//f/9//3//f/9//3//f/9//3//f/9//3//f/9//3//f/9//3//f/9/33cTPvI9/3//f/9//3//f/9//3//f/9//3//f/9//3//f/9//3//f/9//3//f/9//3//f/9//3//f5dS8j2YUv9//3//f/9//3//f/9//3//f/9//3//f/9//3//f/9//3//f997/3/fe/9/2FptLTxr/3//f/9//3//f/9//3/+f/9//3//f/9//3//f/9//3//f/9//3//f/9//3//f/9//3//f/9//3//f/9//3//f/9//3//f/9//3//f/9//3//f/9//3//f/9//3//f/9//3//f/9//38AAP9//3//f/9//3//f/9//3//f/9//3//f/9//3//f/9//3//f/9//3//f/9//3//f/9//3//f/9//3//f/9//3//f/9//3//f/9//3//f/9//3//f/9//3//f/9//3//f/9//3//f/9//3//f/9//3//f/9//3//f/9//3//f/9//3//f/9//3//f/9//3//f/9//3//f/9//3//f/9//3//f/9//3//f/9//3//f/9//3//f/9//3//f/9//3//f/9//3//f/9//3//f/9//3//f/9//3//f/9//3//f/9//3//f/9//3//f/9//3//f/9//3//f/9//3//f/9//3//f/9//3//f/9//3//f/9//3//f/9//3//f/9//3vzPRNC/3//f/9//3//f/9//3//f/9//3//f/9//3//f/9//3//f/9//3//f/9//3//f/9/33v/f7laFEIUQv9//3//f/9//3//f/9//3//f/9//3//f/9//3//f/9//3//f/9//3//f/9/dU6vNZ5z/3//f/9//3//f/9//3//f/5//3//f/9//3//f/9//3//f/9//3//f/9//3//f/9//3//f/9//3//f/9//3//f/9//3//f/9//3//f/9//3//f/9//3//f/9//3//f/9//3//f/9//38AAP9//3//f/9//3//f/9//3//f/9//3//f/9//3//f/9//3//f/9//3//f/9//3//f/9//3//f/9//3//f/9//3//f/9//3//f/9//3//f/9//3//f/9//3//f/9//3//f/9//3//f/9//3//f/9//3//f/9//3//f/9//3//f/9//3//f/9//3//f/9//3//f/9//3//f/9//3//f/9//3//f/9//3//f/9//3//f/9//3//f/9//3//f/9//3//f/9//3//f/9//3//f/9//3//f/9//3//f/9//3//f/9//3//f/9//3//f/9//3//f/9//3//f/9//3//f/9//3//f/9//3//f/9//3//f/9//3//f/9//3//f/9/33cTPvI9/3//f/9//3//f/9//3//f/9//3//f/9//3//f/9//3//f/9//3//f/9//3//f/9//3//f/te8z2yNZ9z/3//f/9//3//f/9//3//f/9//3//f/9//3//f/9//3//f/9//3/ff997EkLyPX1v/3//f/9//3//f/9//3/+f/9//3//f/9//3//f/9//3//f/9//3//f/9//3//f/9//3//f/9//3//f/9//3//f/9//3//f/9//3//f/9//3//f/9//3//f/9//3//f/9//3//f/9//38AAP9//3//f/9//3//f/9//3//f/9//3//f/9//3//f/9//3//f/9//3//f/9//3//f/9//3//f/9//3//f/9//3//f/9//3//f/9//3//f/9//3//f/9//3//f/9//3//f/9//3//f/9//3//f/9//3//f/9//3//f/9//3//f/9//3//f/9//3//f/9//3//f/9//3//f/9//3//f/9//3//f/9//3//f/9//3//f/9//3//f/9//3//f/9//3//f/9//3//f/9//3//f/9//3//f/9//3//f/9//3//f/9//3//f/9//3//f/9//3//f/9//3//f/9//3//f/9//3//f/9//3//f/9//3//f/9//3//f/9//3//f/9/33fROVVO/3//f/9//3//f/9//3//f/9//3//f/9//3//f/9//3//f/9//3//f/9//3//f/9//3//f9979T1xMf9//3//f/9//3//f/9//3//f/9//3//f/9//3//f/9//3//f/9//3//f71zNELzPf97/3//f/9//3//f/5//n//f/9//3//f/9//3//f/9//3//f/9//3//f/9//3//f/9//3//f/9//3//f/9//3//f/9//3//f/9//3//f/9//3//f/9//3//f/9//3//f/9//3//f/9//38AAP9//3//f/9//3//f/9//3//f/9//3//f/9//3//f/9//3//f/9//3//f/9//3//f/9//3//f/9//3//f/9//3//f/9//3//f/9//3//f/9//3//f/9//3//f/9//3//f/9//3//f/9//3//f/9//3//f/9//3//f/9//3//f/9//3//f/9//3//f/9//3//f/9//3//f/9//3//f/9//3//f/9//3//f/9//3//f/9//3//f/9//3//f/9//3//f/9//3//f/9//3//f/9//3//f/9//3//f/9//3//f/9//3//f/9//3//f/9//3//f/9//3//f/9//3//f/9//3//f/9//3//f/9//3//f/9//3//f/9//3//f/9/v3fyOVVK/3//f/9//3//f/9//3//f/9//3//f/9//3//f/9//n//f/9//3//f/9//3/+f/5//3//e/9/1DlxLV9r/3//f/9//3//f/9//3//f/9//3//f/9//3//f/9//3//f/9//3/eexlfcCkVPv97/3//f/9//3//f/1//n//f/9//3//f/9//3//f/9//3//f/9//3//f/9//3//f/9//3//f/9//3//f/9//3//f/9//3//f/9//3//f/9//3//f/9//3//f/9//3//f/9//3//f/9//38AAP9//3//f/9//3//f/9//3//f/9//3//f/9//3//f/9//3//f/9//3//f/9//3//f/9//3//f/9//3//f/9//3//f/9//3//f/9//3//f/9//3//f/9//3//f/9//3//f/9//3//f/9//3//f/9//3//f/9//3//f/9//3//f/9//3//f/9//3//f/9//3//f/9//3//f/9//3//f/9//3//f/9//3//f/9//3//f/9//3//f/9//3//f/9//3//f/9//3//f/9//3//f/9//3//f/9//3//f/9//3//f/9//3//f/9//3//f/9//3//f/9//3//f/9//3//f/9//3//f/9//3//f/9//3//f/9//3//f/9//3//f/9/33vyOXVO/3//f/9//3//f/9//3//f/9//3//f/9//3//f/9//n/+f/9//3//f/9//3/+f/5//3//f9979T0vKZlS/3//f/9//3//f/9//3//f/9//3//f/9//3//f/9//3//f/9//3//f1VKLyFYRv9//3//f/9//3//f/9//3//f/9//3//f/9//3//f/9//3//f/9//3//f/9//3//f/9//3//f/9//3//f/9//3//f/9//3//f/9//3//f/9//3//f/9//3//f/9//3//f/9//3//f/9//38AAP9//3//f/9//3//f/9//3//f/9//3//f/9//3//f/9//3//f/9//3//f/9//3//f/9//3//f/9//3//f/9//3//f/9//3//f/9//3//f/9//3//f/9//3//f/9//3//f/9//3//f/9//3//f/9//3//f/9//3//f/9//3//f/9//3//f/9//3//f/9//3//f/9//3//f/9//3//f/9//3//f/9//3//f/9//3//f/9//3//f/9//3//f/9//3//f/9//3//f/9//3//f/9//3//f/9//3//f/9//3//f/9//3//f/9//3//f/9//3//f/9//3//f/9//3//f/9//3//f/9//3//f/9//3//f/9//3//f/9//3//f/9/v3fyPVRK/3//f/9//3//f/9//3//f/9//3//f/9//3//f/9//n//f/9//3//f/9//n/+f/1//3//f/97NUZPKdM5/3//f/9//3//f/9//3//f/9//3//f/9//3//f/9//3//f/9//3//f1VGDyF6Sv97/3v/f/9//3//f/5//3//f/9//3//f/9//3//f/9//3//f/9//3//f/9//3//f/9//3//f/9//3//f/9//3//f/9//3//f/9//3//f/9//3//f/9//3//f/9//3//f/9//3//f/9//38AAP9//3//f/9//3//f/9//3//f/9//3//f/9//3//f/9//3//f/9//3//f/9//3//f/9//3//f/9//3//f/9//3//f/9//3//f/9//3//f/9//3//f/9//3//f/9//3//f/9//3//f/9//3//f/9//3//f/9//3//f/9//3//f/9//3//f/9//3//f/9//3//f/9//3//f/9//3//f/9//3//f/9//3//f/9//3//f/9//3//f/9//3//f/9//3//f/9//3//f/9//3//f/9//3//f/9//3//f/9//3//f/9//3//f/9//3//f/9//3//f/9//3//f/9//3//f/9//3//f/9//3//f/9//3//f/9//3//f/9//3//f/9/33vzPVRK/3//f/9//3//f/9//3//f/9//3//f/9//3//f/5//n/+f/9//3//f/9//3/9f/1//n//f/97uVZvKbEx/3//f/9//3//f/9//3//f/9//3//f/9//3//f/9//3//f/9//3//f3dKUSU3Qv97/3//f/9//3//f/5//n//f/9//3//f/9//3//f/9//3//f/9//3//f/9//3//f/9//3//f/9//3//f/9//3//f/9//3//f/9//3//f/9//3//f/9//3//f/9//3//f/9//3//f/9//38AAP9//3//f/9//3//f/9//3//f/9//3//f/9//3//f/9//3//f/9//3//f/9//3//f/9//3//f/9//3//f/9//3//f/9//3//f/9//3//f/9//3//f/9//3//f/9//3//f/9//3//f/9//3//f/9//3//f/9//3//f/9//3//f/9//3//f/9//3//f/9//3//f/9//3//f/9//3//f/9//3//f/9//3//f/9//3//f/9//3//f/9//3//f/9//3//f/9//3//f/9//3//f/9//3//f/9//3//f/9//3//f/9//3//f/9//3//f/9//3//f/9//3//f/9//3//f/9//3//f/9//3//f/9//3//f/9//3//f/9//3//f/9/33cUQhJC/3//f/9//3//f/9//3//f/9//3//f/9//3//f/9//n//f/9//3//f/9//n/+f/1//n//f/9/PGNwLXAtv3P/f/9//3//f/9//3//f/9//3//f/9//3//f/9//3//f/9//3//f7dOUCXUMd9z/3//f/9//3//f/1//X//f/9//3//f/9//3//f/9//3//f/9//3//f/9//3//f/9//3//f/9//3//f/9//3//f/9//3//f/9//3//f/9//3//f/9//3//f/9//3//f/9//3//f/9//38AAP9//3//f/9//3//f/9//3//f/9//3//f/9//3//f/9//3//f/9//3//f/9//3//f/9//3//f/9//3//f/9//3//f/9//3//f/9//3//f/9//3//f/9//3//f/9//3//f/9//3//f/9//3//f/9//3//f/9//3//f/9//3//f/9//3//f/9//3//f/9//3//f/9//3//f/9//3//f/9//3//f/9//3//f/9//3//f/9//3//f/9//3//f/9//3//f/9//3//f/9//3//f/9//3//f/9//3//f/9//3//f/9//3//f/9//3//f/9//3//f/9//3//f/9//3//f/9//3//f/9//3//f/9//3//f/9//3//f/9//3//f/9/33sUPhNC33v/f/9//3//f/9//3//f/9//3//f/9//3//f/9//3//f/9//3//f/9//3//f/9//n//f/9/v3NvKZEtPWP/f/9//3//f/9//3//f/9//3//f/9//3//f/9//3//f/9//3//f7ZObyVwKf93/3//f/5//3/+f/x//H//f/9//3//f/9//3//f/9//3//f/9//3//f/9//3//f/9//3//f/9//3//f/9//3//f/9//3//f/9//3//f/9//3//f/9//3//f/9//3//f/9//3//f/9//38AAP9//3//f/9//3//f/9//3//f/9//3//f/9//3//f/9//3//f/9//3//f/9//3//f/9//3//f/9//3//f/9//3//f/9//3//f/9//3//f/9//3//f/9//3//f/9//3//f/9//3//f/9//3//f/9//3//f/9//3//f/9//3//f/9//3//f/9//3//f/9//3//f/9//3//f/9//3//f/9//3//f/9//3//f/9//3//f/9//3//f/9//3//f/9//3//f/9//3//f/9//3//f/9//3//f/9//3//f/9//3//f/9//3//f/9//3//f/9//3//f/9//3//f/9//3//f/9//3//f/9//3//f/9//3//f/9//3//f/9//3//f/9/33cUQvNB33u/e/9//3//f/9//3//f/9//3//f/9//3//f/9//3//f/9//3//f/9//3//f/9//3//f/9733dPJVEpulb/f/9//3//f/9//3//f/9//3//f/9//3//f/9//3//f/9//3//f9ZScClwJf93/3//f/9//3/+f/x//H/+f/9//3//f/9//3//f/9//3//f/9//3//f/9//3//f/9//3//f/9//3//f/9//3//f/9//3//f/9//3//f/9//3//f/9//3//f/9//3//f/9//3//f/9//38AAP9//3//f/9//3//f/9//3//f/9//3//f/9//3//f/9//3//f/9//3//f/9//3//f/9//3//f/9//3//f/9//3//f/9//3//f/9//3//f/9//3//f/9//3//f/9//3//f/9//3//f/9//3//f/9//3//f/9//3//f/9//3//f/9//3//f/9//3//f/9//3//e/9//3//f/9//3//f/9//3//f/9//3//f/9//3//f/9//3//f/9//3//f/9//3//f/9//3//f/9//3//f/9//3//f/9//3//f/9//3//f/9//3//f/9//3//f/9//3//f/9//3//f/9//3//f/9//3//f/9//3//f/9//3//f/9//3//f/9/33v/f/97v3cVQtM5eE6/d/9//3/fe997NUYTQp9z/3/fe/9//3/fe/9//3//f993/3//f/9//3/fe/9//3//f/9//3vUNZMtFj7/f/9//3//e/9//3//f/9//3//f/9/33v/f/9/33v/f/9//3//f7ZO0zFQIV5j/3v/e/9//3//f/5/23f/f/9//3//f/9//3//f/9//3//f/9//3//f/9//3//f/9//3//f/9//3//f/9//3//f/9//3//f/9//3//f/9//3//f/9//3//f/9//3//f/9//3//f/9//38AAP9//3//f/9//3//f/9//3//f/9//3//f/9//3//f/9//3//f/9//3//f/9//3//f957/3//f/9//3//f/9//3//f/9//3//f/9//3//f/9//3//f/9//3//f/9//3//f/9//3//f/9/33v/f/9//3/fe997v3e/d31vXG9ba1xr11oZX/he+FrXWhlfGV/4XtZW11bXVtdW1lbXVtdW11q2UrZWtla2VrZWtla2VrZW+F4ZYxljW2tba3xvfG98b3xvnXN8c51znXO+d753vne+d99733vfe99733vfe99//3//f/9//3//f/9//3//f/9//3//f/9//3//f/9//3//e/9//3//f/9//3//f/9//3//f/9//3//f/9/n2+yMfU9X2uZUv9/33v/f5lScC2RMTZG33v/f/9//3/fe/9/33vfe35rO2P/f997v3f/f/9//3//e/9//3t5SpUttDH/e/9733f/f/9//3//f/9//3//f/9//3/fe/9//3//f/9//3//f7hOtC1TJT9f/3v/e997/3/fe957/3//e/9//3v/f/9//3vfd/9//3//e993/3//f/9//3//f/9//3//f/9//3//f/9//3//f/9//3v/f/97/3//f/9/33vfe/9//3//f/9//3//f/9//3//f/9//38AAP9//3//f/9//3//f/9//3//f/9//3//f/9//3//f/9//3//f/9//3//f/9//3//f/9//3//f/9//3//f/9//3//f/9//3//f/9//3//f/9//3//f/9//3//f997/3/fe31vXGs7Z/le2Fq3VpZSdVJ1TnVOllKWUrdWllK3VtdaOWM5YzpnGF8ZYzpjW2s6Z3xve2t8b3trfG97a3xve2t7b1tre29ba3tvW2t7b1trOmcZYzpnGWMYY/da91rWWtde11rXWtZa11q2Vtdatla2VrVWtla2VrZWtVa2WrZWtlaWUrdWtla3WrdW11q3Whpj+WL5Yvhe+V74XhpjGWOcc5xvvXOdc55znXO9d51333taa5xzv3d9a7hSmE6yMdM1mlKzNdxa/38/Z9Q5szVYSrM1n3Pfe/9/33v/f/9/33vzOW8pji07Y/9//3/fe/9//3//f/9//3+7Uvg5dCm/c/93v3P/e993/3v/f993/3/fd/9//3+/d997/3//f/9//3vfd5pK+TVVJXxGf2efa9Q5Fz4/Z993n28eXx9bHl/9Wl9n21bbVp9zv3M9Y39rPmc8Y/te+l4bY11rf3N+b11rXWs8Z11rfW+fc59zv3e/d35vnm//f793v3f/f/9//3//f/9//3//f/9//3//f/9//38AAP9//3//f/9//3//f/9//3//f/9//3//f/9//3//f/9//3//f/9//3//f/9//3//f/9//3//f/9//3//f/9//3//f/9//3//f/9//3//f/9/3nu9dzpr+F6VUnROMkYyRnVOt1bYWjtnXGudc51znnPff/9//3//f/9//3//f/9//3//f/9//3//f/9//3//f/9//3//f/9//3//f/9//3//f/9//3//f/9//3//f/9//3//f/9//3//f/9//3//f/9//3//f/9//3//f/9//3//f/9//3//f/9//3/ff/9/vnffe753v3e+d793nne+dztrW2saZxpnGWMaZxljOmfWVvZa1lbXWrZW11q2VtZa11pzTrVS+FoTQm8pTykuIcwUcSkOHcwUWUqTLe4Yci20NQ8hszH2PfU51DU2QhY+1DVPJRQ+dUqvNbhWuFraXhtjGmMZXxlfmE71NVMlMyFyJXElcSlfY39reEpWQvtaXmc8Y1VG0TluKY8xNEZ2SvRB9T3UOZMtViUVHVUhW0JTJVIpEiHXORc+kim2MXUplC1yKbQxMCFQJXlKWEr1PU8lkTGyNfM90jmxOZE1sTmwNbA1jzGwNbA10TmvNa8xjzHROa810DnQOSwljjE7Z/9//3//f/9//3//f/9//3//f/9//38AAP9//3//f/9//3//f/9//3//f/9//3//f/9//3//f/9//3//f/9//3//f/9//3//f/9//3//f/9//3//f/9//3//f/9//3//f713GGOVUlJKUkpSSnRStlY5Z3xz/3//f/9//3//f/9//3//f/9//3//f/9//3//f/9//3//f/9//3//f/9//3//f/9//3//f/9//3//f/9//3//f/9//3//f/9//3//f/9//3//f/9//3//f/9//3//f/9//3//f/9//3//f/9//3//f/9//3//f/9//3//f/9//3//f/9//3//f/9//3//f/9//3//f/9//3//f/9//3//f/9//3//f/9//3//f/9//3//f/9//3//f/9//3/fe/9/PmORLfQ1HV+6Tk8hUCV6SrMtsy28UjlCcinVNbMtUCWyLdQxUSWyMRM+ji1tLTNGsDXzQY81jzHPOfA58jmzMXQlVCFTJbQtkynuFDc+Lx1QJU8hTyXzOewYDB0UQvI58jmxNdI5sjXTNbQtdiU2HTUdOz50KXQpVCVUJZtKWUK/Tp9KP2P+WnpKcinVOR5fX2dfZ39vn3Pfe79zn3Nea59zn3e/d79zv3e/c997v3eec31vGmM7ZztnO2e3VishKyXXWv9//3//f/9//3//f/9//3//f/9//38AAP9//3//f/9//3//f/9//3//f/9//3//f/9//3//f/9//3//f/9//3//f/9//3//f/9//3/ee/9//3//f/9//3/fe3tvtlYyRvA9U0rXWntv/3//f/9//3//f/9//3//f/9//3//f/9//3//f/9//3//f/9//3//f/9//3//f/9/33//f/9//3//f/9//3//f/9//3//f/9//3//f/9//3//f/9//3//f/9//3//f/9//3//f/9//3//f/9//3//f/9//3//f/9//3//f/9//3//f/9//3//f/9//3//f/9//3//f/9//3//f/9//3//f/9//3//f/9//3//f/9//3//e/9//3//f/9//3//f/9//3//f/9//3//f/9/ulJQJVdC/3f/d7pOLx1YQtQxOD7/e79v9jX2OZMtsy2TLTc+kim7Uv97/3v/e/9/33+/e79733u9c71zfWccW7UtVCERGVIdWkKUKV9jcylyJXElHlvfd7Ix8znfd/97v3Pfd79zv3efbx1bty24LZcpH1f/VlMldSlUJZtK/1KWJbctlC2bThY6cSU3QttWV0Y1QvI5uFJ+b/9//3//f/9//3//f/9//3v/f/97/3//e/9//3//f/9//3++c3RKEUI6Z/9//3//f/9//3//f/9//3//f/9//38AAP9//3//f/9//3//f/9//3//f/9//3//f/9//3//f/9//3//f/9//3//f/9//3//f/9//3//f/9//3+9dzlntVYyRnROGWOdc/9//3//f/9//3//f/9//3//f/9//3//f/9//3//f/9//3//f/9//3//f/9//3//f/9//n//f/9//3//f/9//3//f/9//3//f/9//3//f/9//3//f/9//3//f/9//3//f/9//3//f/9//3//f/9//3//f/9//3//f/9//3//f/9//3//f/9//3//f/9//3//f/9//3//f/9//3//f/9//3//f/9//3//f/9//3//f/9//3//f/9//3//f/9//3//f/9//3//f/9//3//f/9//3//f39r9TnTNXdG32//e79vV0IvHdU1m0r/e/93vFJyJTAhOD71NbQxszGZTv9//3ved997/3//f/9//3//f/9//3+/b/g5likzHbYpH1v4MRk6cyXVMfY1tDH9Vi4hsjH/f/97/3//e/9//3//f11jtCm2LdYtH1d5QpMl3lIYOrMpHlOUIXMheUb/e5hKbyUbW99z/3v/f75z3nf/f/9//3/+f/9//3//f/9//3//f/9//3//f/9//3//e/9//3//f/97/3//f/9//3//f/9//3//f/9//3//f/9//38AAP9//3//f/9//3//f/9//3//f/9//3//f/9//3//f/9//3//f/9//3//f/9//3//f99//3//f3tvU0rvPRBClFK+d997/3//f/9//3//f/9//3//f/9//3//f/9//3//f/9//3//f/9//3//f/9//3//f/9//3//f/9//3//f/9//3//f/9//3//f/9//3//f/9//3//f/9//3//f/9//3//f/9//3//f/9//3//f/9//3//f/9//3//f/9//3//f/9//3//f/9//3//f/9//3//f/9//3//f/9//3//f/9//3//f/9//3//f/9//3//f/9//3//f/9//3//f/9//3//f/9//3//f/9//3//f/9//3//f/9//3/fdz1jcCmSLXhG/3v/d/972VJPIbMxOD7/d/97v3NyKXEln2ubTnElUCU+Y99z/3//f/9/vnf/f/9//3/+e/9//3ufa5QtlilUIZYp31JfXzEdUiG1Lb9v7hS7Ti8h9Tn/e993/3v/f/9//3/+e31ntC0YNrMpu0q8TrQpekYeWy8dWDpSGZQhkSX/e3dGjyl9Z/9//3v/e/9//3/+f/5//n/+f/1//n//f/9//3//f/9//3//f/9//3//f/9//3//e/9//3//e/9//3//f/9//3//f/9//3//f/9//38AAP9//3//f/9//3//f/9//3//f/9//3//f/9//3//f/9//3/dd/9//3//f/9//3//f/9/W2tTSo4xU0p8b/9//3//f/9//3//f/9//3//f/9//3//f/9//3//f/9//3//f/9//3//f/9//3//f/9//3//f/9//3//f/9//3//f/9//3//f/9//3//f/9//3//f/9//3//f/9//3//f/9//3//f/9//3//f/9//3//f/9//3//f/9//3//f/9//3//f/9//3//f/9//3//f/9//3//f/9//3//f/9//3//f/9//3//f/9//3//f/9//3//f/9//3//f/9//3//f/9//3//f/9//3//f/9//3//f/9//n//f/9//3//f/M9FkKzMRZC/3//f/9733fRNVAp9j3/f/9//3/0OVEpP2Pfe3EpcincVv9//3v/f/9//3//f/9//3//f/97/3+/b7Qt1zFUIZYpv06fa7QpUSHULf97vU6tELQtky3fd/97/3f/e/9//nv/f55vUyXXMbpOsimdTvg1V0b/d9YxMh22LRc2ciXcUhY+FT4cX/97/3//f/9//n/+f/9//3/+f/9//3//f/9//3//f/9//3//f/9//3//f/9//3//f/9//3//f/9//3//f/9//3//f/9//3//f/9//38AAP9//3//f/9//3//f/9//3//f/9//3//f/9//3//f/9//3//f/9//3//f/9//3/fe/FB8D2WUv9//3//f957/3//f/9//3//f/9//3//f/9//3//f/9//3//f/9//3//f/9//3//f/9//3//f/9//3//f/9//3//f/9//3//f/9//3//f/9//3//f/9//3//f/9//3//f/9//3//f/9//3//f/9//3//f/9//3//f/9//3//f/9//3//f/9//3//f/9//3//f/9//3//f/9//3//f/9//3//f/9//3//f/9//3//f/9//3//f/9//3//f/9//3//f/9//3//f/9//3//f/9//3//f/9//3//f/9//3//f/9//3//f9I1NkL1ORZC/3//e/5//3uWTnAp1Tn/f/97/3vzOTAlX2v/fxZCUCG7Uv97/3//f/9//3//f/9//3//f/9//3u/b7Mt9zWVLZUt3VL/e5lKcCX0Nf97X2fVMVAh9TW/b/9//3f/f/9//3//f79zlS22LR1bsSk7Qtc1d0r/e51OVCX3MZtGOD6TLVhGsjH8Xv9/33v/f/9//3//f/9//n/+f/5//3//f/9//3//f/9//3//f/9//3//f/9//3/ef/9//3//f/9//3//f/9//3//f/9//3//f/9//38AAP9//3//f/9//3//f/9//3//f/9//3//f/9//3//f/9//3//f/9//3//f/9/+V6vObdWfW//f/9//3//f/9/3nv/f/9//3//f/9//3//f/9//3//f/9//3//f/9//3//f/9//3//f/9//3//f/9//3//f/9//3//f/9//3//f/9//3//f/9//3//f/9//3//f/9//3//f/9//3//f/9//3//f/9//3//f/9//3//f/9//3//f/9//3//f/9//3//f/9//3//f/9//3//f/9//3//f/9//3//f/9//3//f/9//3//f/9//3//f/9//3//f/9//3//f/9//3//f/9//3//f/97/3//f/9//3//f/5//3/+f/9/33v/f7ExN0azNRZC/3//f/1//399a7IxkzGfc997/38UPi4l3Fr/f5hOUCV4Sv9//3//f/5//3//f/9//3//f/9//3+/b9Qx9TV5RnAlulL/e55rTSXxNf93/3/7Wi0h8jlcZ/97/3//f/9//3//f99z+Dl0Kb9rsS3XNbYxl07/e59vdCXVMZpGX2MvHRY+kS36Wv9//3//f/9//3//f/9//3/+f/9//3//f/9//3//f/9//3//f/9//3//f/9//3//f/9//3//f/9//3//f/9//3//f/9//3//f/9//38AAP9//3//f/9//3//f/9//3//f/9//3//f/9//3//f/9//3//f/97/3+ec/E9bS06Z/9//3//f/9//3//f/9//3//f/9//3//f/9//3//f/9//3//f/9//3//f/9//3//f/9//3//f/9//3//f/9//3//f/9//3//f/9//3//f/9//3//f/9//3//f/9//3//f/9//3//f/9//3//f/9//3//f/9//3//f/9//3//f/9//3//f/9//3//f/9//3//f/9//3//f/9//3//f/9//3//f/9//3//f/9//3//f/9//3//f/9//3//f/9//3//f/9//3//f/9//3//f/9//3//f/9//3//f/9//3//f/9//3//f/9//3//f1ZKN0ZQKfU9/3/+e/17/3//f7I1cS37Wv9//39VRi0lmFL/f7hSLyFXRv97/3/+f/5//3//f/9//3/+f/9//3u/b7It1TUeX28pd0r/f/978T2vMf9//3+/d28tjzG3Vv9//3/+f/9//3/+e/979jW1LZ9nNDpTJdY1VUb/e/931jFyIVg+33NXQk8h8zmXSv9//3//f/9//3//f/9//3//f/9//3//f/9//3//f/9//3//f/9//3//f/9//3//f/9//3//f/9//3//f/9//3//f/9//3//f/9//38AAP9//3//f/9//3//f/9//3//f/9//3//f/9//3//f/9//3++d/9/nXPPOfA9v3f/f/9/33vfe/9//3//f/9//3//f/9//3//f/9//3//f/9//3//f/9//3//f/9//3//f/9//3//f/9//3//f/9//3//f/9//3//f/9//3//f/9//3//f/9//3//f/9//3//f/9//3//f/9//3//f/9//3//f/9//3//f/9//3//f/9//3//f/9//3//f/9//3//f/9//3//f/9//3//f/9//3//f/9//3//f/9//3//f/9//3//f/9//3//f/9//3//f/9//3//f/9//3//f/9//3//f/9//3//f/9//3//f/9//3//f/9//3//f39r/FpwKRQ+/3//f/17/3//fxZCcS2ZTv9//3tVRm4pdUr/f/labykUPt9z/3//f/5//3//f/9//3//f/57/3/fc9Mx9TWfc3EteE7/f/9/mFaPMb93/3//f3hSLilVTv9//3//f/9//3//f/971TH3NT1f2k4xIfc5VUL/d/97vU6SJRY6/3t/Z5Ap8zV2Sv9//3//f/9//3//f/9//3//f/9//3//f/9//3//f/9//3//f/9//3//f/9//3//f/9//3//f/9//3//f/9//3//f/9//3//f/9//38AAP9//3//f/9//3//f/9//3//f/9//3//f/9//3//f/9/vnf/fxljzznYWv9//3//f/9//3//f/973Xf/f/9//3//f/9//3//f/9//3//f/9//3//f/9//3//f/9//3//f/9//3//f/9//3//f/9//3//f/9//3//f/9//3//f/9//3//f/9//3//f/9//3//f/9//3//f/9//3//f/9//3//f/9//3//f/9//3//f/9//3//f/9//3//f/9//3//f/9//3//f/9//3//f/9//3//f/9//3//f/9//3//f/9//3//f/9//3//f/9//3//f/9//3//f/9//3//f/9//3/ee/9//3//f/9//3/fe/9//3//f/9//3//f/9/f2/UORQ+/3//f/5//nv/f5lSkjH1Od9733eWTkwl0DX/f1tnTyXSNXxr/3/+f/1//3//f/9//3//f/9//3vfc9MxFjrfe3hS+2L/f797PGePNT1r33//fz5rcDUURv9//3//f/9//3//f/97tC0YOrlKn2dSJRc+dUb/e99zn2txIfQx/3ffc7lOkC12Rv9//3//f/9//3//f/9//3//f/9//3//e/9//3//f/9//3//f997/3//f/9//3//e/9//3//f/9//3//f/9//3//f/9//3//f/9//38AAP9//3//f/9//3//f/9//3//f/9//3//f/9//3//f/9//386ZzNGllL/f/9/v3f/f/9//3//f/9//3//f/9//3//f/9//3//f/9//3//f/9//3//f/9//3//f/9//3//f/9//3//f/9//3//f/9//3//f/9//3//f/9//3//f/9//3//f/9//3//f/9//3//f/9//3//f/9//3//f/9//3//f/9//3//f/9//3//f/9//3//f/9//3//f/9//3//f/9//3//f/9//3//f/9//3//f/9//3//f/9//3//f/9//3//f/9//3//f/9//3//f/9//3//f/9//3//f/9//3//f/9/33u+d/9//3//f/9//3//f/9//3v/f/9/33s2QlZK/3v/f/9//3//fz9nci20NR5j/39cZ1RGU0bfd3xrcCmQLVxn/3//f/5//3//f/9//3//f/9//3+/c9Q19TX/f/9//3//f/9/33v4Xp5z/3//f99/t1r4Yv9//3//f/9//3//f/97OD73NblK32/VMfU1uE7/e99z33ORJbIp/3f/d99zsC12St93/3//f/9//3//f/97/3//f/9//3v/f/9//3/fe/9//3vfd1xr2Fo6Y993/3//f/9//3//f/9//3//f/9//3//f/9//3//f/9//38AAP9//3//f/9//3//f/9//3//f/9//3//f/9//3//f/9/v3cSQnRO/3//f/9//3//f/9//3//f/9//3//f/9//3//f/9//3//f/9//3//f/9//3//f/9//3//f/9//3//f/9//3//f/9//3//f/9//3//f/9//3//f/9//3//f/9//3//f/9//3//f/9//3//f/9//3//f/9//3//f/9//3//f/9//3//f/9//3//f/9//3//f/9//3//f/9//3//f/9//3//f/9//3//f/9//3//f/9//3//f/9//3//f/9//3//f/9//3//f/9//3//f/9//3//f/9//3//f/9//3//f753U0oRQjtnv3udc/9//3//f/9//3//f/9/v3c3RldK33v/f/9//3//f39vci21NVlK33v/f/9//3//f31rcCmRLRpf/3//f/9//3//f/9//3//f/97/3ufb5IpszGeb/9/33v/f/9//3//f/9//3//f/9//3/ef/9/3n//f/9//3//e/97e0bWMZlG/3O0LZMtuE7/e99z/3uSKfQxv2//e/93ND40Qp9v/3/fd79zn3Nda1xnPGddZxtf2VZVSlVGEz7yPRI+EkKvMSohKyURQltn/3//f/9//3//f/9//3//f/9//3//f/9//3//f/9//38AAP9//3//f/9//3//f/9//3//f/9//3//f/9//3//f797rzXYWt97/3//f/9//3//f/9//3//f/9//3//f/9//3//f/9//3//f/9//3//f/9//3//f/9//3//f/9//3//f/9//3//f/9//3//f/9//3//f/9//3//f/9//3//f/9//3//f/9//3//f/9//3//f/9//3//f/9//3//f/9//3//f/9//3//f/9//3//f/9//3//f/9//3//f/9//3//f/9//3//f/9//3//f/9//3//f/9//3//f/9//3//f/9//3//f/9//3//f/9//3//f/9//3//f/9//3//f/9//3//f/97nXPXWjNGrznPOc89tlYZYxljW2ueb59zX2uyNfQ5n3P/f993/3//f793nFKcUpQxv3f/f993/3//f/9//FoeX59z/3//f/9//3//f/9//3//f/97/3+fa7UxtDH/d/9//3//f/9//3//f/9//3//f/9//3//f/9//3//f/9/33v/f/97vU4YOllC33ObSrMxVka/c/97Pl9XQnAld0ZWQjVC8znyOdI5Ez40QhNC8z0TPvI9Ez7zOfM58jk0QhRCVEZURlVKM0IzQvE9ji3XVv97/3//f/9//3//f/9//3//f/9//3//f/9//3//f/9//38AAP9//3//f/9//3//f/9//3//f/9//3//f/9//3//fztrM0Zca/9//3//f/9//3//f/9//3//f/9//3//f/9//3//f/9//3//f/9//3//f/9//3//f/9//3//f/9//3//f/9//3//f/9//3//f/9//3//f/9//3//f/9//3//f/9//3//f/9//3//f/9//3//f/9//3//f/9//3//f/9//3//f/9//3//f/9//3//f/9//3//f/9//3//f/9//3//f/9//3//f/9//3//f/9//3//f/9//3//f/9//3//f/9//3//f/9//3//f/9//3//f/9//3//f/9//3//f/9//3//f/9//3//f/9/v3s6Z9da8D0QQq418DmOMY8x0jktIZEtmE64UrhS2Fr6Xh1jH2PfXvg9f2v/f/9//3+/c/9733v/f/9//3//f/9//3//f99//3//f/9//3ufb9U11TX/e/9//3v/f/97/3v/f/9//3//f/9//3//f/9/33v/e793n3N/bz5jOT73NZMpmkr2OXEpsTFVRhQ+9Dn0NdM1FDo0PjQ+NUI0QlZGd064VrlW2lraWhxjPWN/a39vv3O/d/97/3//f/9//3//e/97fGvfd/9//3//e/9//3//f/9//3//f/9//3//f/9//3//f/9//38AAP9//3//f/9//3//f/9//3//f/9//3//f/9//3/ff3VO+WLfe/9//3//f/9//3//f/9//3//f/9//3//f/9//3//f/9//3//f/9//3//f/9//3//f/9//3//f/9//3//f/9//3//f/9//3//f/9//3//f/9//3//f/9//3//f/9//3//f/9//3//f/9//3//f/9//3//f/9//3//f/9//3//f/9//3//f/9//3//f/9//3//f/9//3//f/9//3//f/9//3//f/9//3//f/9//3//f/9//3//f/9//3//f/9//3//f/9//3//f/9//3//f/9//3//f/9//3//f/9//3//f/9//3//f/9//3//f/9//3//f957vndbZ/laHGM1RpAtNUJWRjRCEj6vMdI5FkK1NRAhsjHyOXRKlU52TldGmlKaUrlWt1b3WhljPGs8Zz1rG2M8Zxpf+1qZTnMplC3aVthW2VLaVrlSeUr8WrpWd05WSnZKVUZVRjVCNUY0RtA50TnyOdQ1tTFTJVEhOD4WPvQ9Vkp2SjVGmE49Xz1fn2+/b99333f/e/97/3//f/9//3//f/9//3//f/9//3//f/97/3//f/9//3//f/9//3//f/9//3//f/9//3//f/9//3//f/9//3//f/9//3//f/9//38AAP9//3//f/9//3//f/9//3//f/9//3//f/9//399b9E9fXP/f/9//3//f/9//3//f/9//3//f/9//3//f/9//3//f/9//3//f/9//3//f/9//3//f/9//3//f/9//3//f/9//3//f/9//3//f/9//3//f/9//3//f/9//3//f/9//3//f/9//3//f/9//3//f/9//3//f/9//3//f/9//3//f/9//3//f/9//3//f/9//3//f/9//3//f/9//3//f/9//3//f/9//3//f/9//3//f/9//3//f/9//3//f/9//3//f/9//3//f/9//3//f/9//3//f/9//3//f/9//3//f/9//3//f99//3//f/9/33//f/9//3//f/9/33dWSlZGv3f/f/9//3e+c59vn2//XjlG9D11SpVOtlKYThZC9T02RhNCET7wPTFC8T2wNfM90TnxOfE5Ez70PTEl1TXyNRI60jXzObIxsjH1PfQ9FD4TQhI+E0ITQjRCNEI1RrdW2F7aVj5j/Va1MbQtv2/fd/97/3//f/9//3//e/9//3v/f/9//3//f/9//3//f/9//3//f/9//3//f/97/3//f/9//3//f/9//3//f/9//3//f/9//3//f/9//3//f/9//3//f/9//3//f/9//3//f/9//38AAP9//3//f/9//3//f/9//3//f/9//3//f/9//3/6YrA1/3//f/9//3//f/9//3//f/9//3//f/9//3//f/9//3//f/9//3//f/9//3//f/9//3//f/9//3//f/9//3//f/9//3//f/9//3//f/9//3//f/9//3//f/9//3//f/9//3//f/9//3//f/9//3//f/9//3//f/9//3//f/9//3//f/9//3//f/9//3//f/9//3//f/9//3//f/9//3//f/9//3//f/9//3//f/9//3//f/9//3//f/9//3//f/9//3//f/9//3//f/9//3//f/9//3//f/9//3//f/9//3//f/9//3//f/9//3//f/9//3//f/5//3v/f/9//392SrExX2v/f/97/3v/f/9//3//fzhGdkr/f/9//3f/f/9//3//f/9/33vee/9733ufc997n3Pfe55vn2+5UpQxFj7fd/93/3f/e993v3P/e993/3//e/9//3//f/9//3//f/9//3//f/9/v3OSKbMt/3f/f/9//3//f/9//3//f993/3//f/9//3//f/9//3//f/9//3//f/9//3//f/9//3//f/9//3//f/9//3//f/9//3//f/9//3//f/9//3//f/9//3//f/9//3//f/9//3//f/9//38AAP9//3//f/9//3//f/9//3//f/9//3//f/9//39VTjNG/3//f/9//3//f/9//nv/f/9//3//f/9//3//f/9//3//f/9//3//f/9//3//f/9//3//f/9//3//f/9//3//f/9//3//f/9//3//f/9//3//f/9//3//f/9//3//f/9//3//f/9//3//f/9//3//f/9//3//f/9//3//f/9//3//f/9//3//f/9//3//f/9//3//f/9//3//f/9//3//f/9//3//f/9//3//f/9//3//f/9//3//f/9//3//f/9//3//f/9//3//f/9//3//f/9//3//f/9//3//f/9//3//f/9//3//f997/3//f/9//3//f/9//3//f/9733fZVvI5f2v/f/9//3/+e/9//3//fzZCNEL/f/5733f/f997v3v/f/97/nvde/9//3//f99733v/f/9//3/7WtU53Frfd/9/3nf/e/97/3v/f/9//3//f/5//n/+f/9//3//f/9//3//f/9/v3PTNfQ533f/e/97/3//f/9//3//f/9//3//f/9//3//f/9//3//f/9//3//f/9//3//f/9//3//f/9//3//f/9//3//f/9//3//f/9//3//f/9//3//f/9//3//f/9//3//f/9//3//f/9//38AAP9//3//f/9//3//f/9//3//f/9//3//f/9//3/yPbha/3//f/9//3//f/9//3//f/9//3//f/9//3//f/9//3//f/9//3//f/9//3//f/9//3//f/9//3//f/9//3//f/9//3//f/9//3//f/9//3//f/9//3//f/9//3//f/9//3//f/9//3//f/9//3//f/9//3//f/9//3//f/9//3//f/9//3//f/9//3//f/9//3//f/9//3//f/9//3//f/9//3//f/9//3//f/9//3//f/9//3//f/9//3//f/9//3//f/9//3//f/9//3//f/9//3//f/9//3//f/9//3//f/9//3//f/9//3//f/9//n//f/5//3//f/97/3/5WtI5PWf/f/9//3/9e/5//3//f3dOlk7/e/9//3/fe19r/3//f/9//3//f/5//3//e/9//3//f/93/392SrMxP2f/f/9/XGvZWj1nPmefc/9//3//f/9//3//f/9//3//f/9//3//f/9//3cTOjVCXmf/f/9//3//f/9//X/+e/9//3/+f/9//n//f/9//3//f/5//n//f/9//3/+f/9//3//f/9//3//f/9//3//f/9//3//f/9//3//f/9//3/ef/9//3//f/9//3//f/9//3//f/9//38AAP9//3//f/9//3//f/9//3//f/9//3//f/9//3+PMTxr/3//f/9//3//f/9//n//f/9//3//f/9//3//f/9//3//f/9//3//f/9//3//f/9//3//f/9//3//f/9//3//f/9//3//f/9//3//f/9//3//f/9//3//f/9//3//f/9//3//f/9//3//f/9//3//f/9//3//f/9//3//f/9//3//f/9//3//f/9//3//f/9//3//f/9//3//f/9//3//f/9//3//f/9//3//f/9//3//f/9//3//f/9//3//f/9//3//f/9//3//f/9//3//f/9//3//f/9//3//f/9//3//f/9/vnffe/9//3//f/9//3//f/9//3//f/9//3+3UvE5nm//f/97/nv+f/1//3//e3ZKVEb/f/9/e2uxMXEtsjVVShlj33v/f/9//3//f/9//3//f993/39VRpEtv3f/f7930TnKGA0hTimyOblW33v/f/9//3//f/9//3//f/9//3//e/9//3sTPhQ+PGP/f/9//3/+f/5//3//f/9//n/+f/5//n/+f/9//n//f/9//3/+f/9//n//f/5//n//f/9//3//f/9//3//f/9//3//f/9//3/ee/9//3//f/9//3//f/9//3//f/9//3//f/9//38AAP9//3//f/9//3//f/9//3//f/9//3//f/9/33+xOfpi/3//f/9//3//f/9//3//f/9//3//f/9//3//f/9//3//f/9//3//f/9//3//f/9//3//f/9//3//f/9//3//f/9//3//f/9//3//f/9//3//f/9//3//f/9//3//f/9//3//f/9//3//f/9//3//f/9//3//f/9//3//f/9//3//f/9//3//f/9//3//f/9//3//f/9//3//f/9//3//f/9//3//f/9//3//f/9//3//f/9//3//f/9//3//f/9//3//f/9//3//f/9//3//f/9//3//f/9//3//f/9//3//f9haEj6fb99733f/f993PGMzQvla/3v/f/9//3/XWjNGfm//f997/3/+e/9//3v/fxE+t1Lfd/97nm9WRk8lLiWRMU0lVUq/d997/3//f/9//3//f/9//3/SORRC33v/f997llLwObdWlk6PMU0pE0I8Z/9//3//e/9//3/fe/9//3//f997/39VStE5G2P/f/9//3//f/9//3//f/9//3//f/9//3//f/9//3//f/9//3//f/9//3//f/9//3//f/9//3//f/9//3//f/9//3//f/9//3//f/9//3//f/9//3//f/9//3//f/9//3//f/9//38AAP9//3//f/9//3//f/9//3//f/9//3//f/9//3+xObhW/3//f/9//3//f/9//3//f/9//3//f/9//3//f/9//3//f/9//3//f/9//3//f/9//3//f/9//3//f/9//3//f/9//3//f/9//3//f/9//3//f/9//3//f/9//3//f/9//3//f/9//3//f/9//3//f/9//3//f/9//3//f/9//3//f/9//3//f/9//3//f/9//3//f/9//3//f/9//3//f/9//3//f/9//3//f/9//3//f/9//3//f/9//3//f/9//3//f/9//3//f/9//3//f/9//3//f/9//3//f/9//3//f7hWDCH8Wv1evFKbTrtSNkKYTt93/3//f/9//38ZZ685XGv/f/9//3/fe/9//3++c9A5O2P/f/9/XmfTNZExTynbWlZK0jnzPblWv3f/f/9//3+fc/9/33uwNZdS/3//f/9/3ne+c/9//39caztnrzHRNXZOn3P/f/9//3//f/9//3//e/9//3+XUrA1G2P/f/9//3//f/9//3//f/9//3//f/9//3//f/9//3//f/9//3//f/9//3//f/9//3//f/9//3//f/9//3//f/9//3//f/9//3//f/9//3//f/9//3//f/9//3//f/9//3//f/9//38AAP9//3//f/9//3//f/9//3//f/9//3//f/9//38TQjNG/3//f/9//3//f/9//3//f/9//3//f/9//3//f/9//3//f/9//3//f/9//3//f/9//3//f/9//3//f/9//3//f/9//3//f/9//3//f/9//3//f/9//3//f/9//3//f/9//3//f/9//3//f/9//3//f/9//3//f/9//3//f/9//3//f/9//3//f/9//3//f/9//3//f/9//3//f/9//3//f/9//3//f/9//3//f/9//3//f/9//3//f/9//3//f/9//3//f/9//3//f/9//3//f/9//3//f/9//3//f/9//3//e59zkDEVQlEpDx0OHZMt1DX7Wv9//3//f/9//386Z7A5G2P/f/9//3//f/9//39baxE+33v/f/9/d0oMIW8pNUb/f/9/Xms1Rm4tVkocY997/3//f/9/PGdNKfpev3f/e/9//3//f/9//3//f/9/n3N2TrA1M0Z9a/9//3/fd/9//3//f/9//3/7XtE5uFb/f/9//3//f/9//3//f/9//3//f/9//3//f/9//3//f/9//3//f/9//3//f/9//3//f/9//3//f/9//3//f/9//3//f/9//3//f/9//3//f/9//3//f/9//3//f/9//3//f/9//38AAP9//3//f/9//3//f/9//3/+f/9//3//f/9//39VSrA533//f/9//3//f/9//n//f/9//3//f/9//3//f/9//3//f/9//3//f/9//3//f/9//3//f/9//3//f/9//3//f/9//3//f/9//3//f/9//3//f/9//3//f/9//3//f/9//3//f/9//3//f/9//3//f/9//3//f/9//3//f/9//3//f/9//3//f/9//3//f/9//3//f/9//3//f/9//3//f/9//3//f/9//3//f/9//3//f/9//3//f/9//3//f/9//3//f/9//3//f/9//3//f/9//3//f/9//3//f/9//3//f/9/TylPJQ8hUSlRJTdCsjG5Ut97/3//f/9//3/ff7E5uVr/f997/3//f/9//390TrZS/3//f/9/G2M0Rtpa/3//f59z/3//fzxnNEKPMRNC+l6fczxnNEbxPb93/3//f/9//3//f953/3v/f/9//3//fxpfM0LxPdhav3f/f/97/3//e/9/33tea48xl1L/f/9//3//f/9//3//f/9//3//f/9//3//f/9//3//f/9//3//f/9//3//f/9//3//f/9//3//f/9//3//f/9//3//f/9//3//f/9//3//f/9//3//f/9//3//f/9//3//f/9//38AAP9//3//f/9//3//f/9//3//f/9//3//f/9//3/ZXo4x/3//f/9//3//f/9//3//f/9//3//f/9//3//f/9//3//f/9//3//f/9//3//f/9//3//f/9//3//f/9//3//f/9//3//f/9//3//f/9//3//f/9//3//f/9//3//f/9//3//f/9//3//f/9//3//f/9//3//f/9//3//f/9//3//f/9//3//f/9//3//f/9//3//f/9//3//f/9//3//f/9//3//f/9//3//f/9//3//f/9//3//f/9//3//f/9//3//f/9//3//f/9//3//f/9//3//f/9//3//f/9//3//f59zLSENHZItMCXVOT9j9DmXTv97/3//f/9//3//f9I5Vkrfe997/3//f/9/33fwPXxv/3//f/9//3//f/9//3//f/9//3//f997nnMaY/E9rzUTQq81sDXYWv9//3v/f/9//3//f/9//3//f/97/3v/f/9/nm+WUvE9t1a+d/9//3/fd/9//39/b48xl1L/f/9//3//f/9//3//f/9//3//f/9//3//f/9//3//f/9//3//f/9//3//f/9//3//f/9//3//f/9//3//f/9//3//f/9//3//f/9//3//f/9//3//f/9//3//f/9//3//f/9//38AAP9//3//f/9//3//f/9//3//f/9//3//f/9//39db7A5nnP/f/9//3//f/9//3//f/9//3//f/9//3//f/9//3//f/9//3//f/9//3//f/9//3//f/9//3//f/9//3//f/9//3//f/9//3//f/9//3//f/9//3//f/9//3//f/9//3//f/9//3//f/9//3//f/9//3//f/9//3//f/9//3//f/9//3//f/9//3//f/9//3//f/9//3//f/9//3//f/9//3//f/9//3//f/9//3//f/9//3//f/9//3//f/9//3//f/9//3//f/9//3//f/9//3//f/9//3//f/9//3/fe59zkDFwLdM1szF5Tp9zcC13Tv9//3//f/9/33v/f/Q9FD5/b/9//3//f/9/XGvxPf9/33v/f997/3//f/9/33v/f/9//3vfe/9//3//f/9/GmMaY/leO2f/f/9//3//f/5//3//f/9//3//f/97/3//f/9//3/fe/leMkLwOTpj/3v/f/9/v3e/d7A1dk7/f/9//3//f/9//3//f/9//3//f/9//3//f/9//3//f/9//3//f/9//3//f/9//3//f/9//3//f/9//3//f/9//3//f/9//3//f/9//3//f/9//3//f/9//3//f/9//3//f/9//38AAP9//3//f/9//3//f/9//3//f/9//3//f/9//3//fxJCOmf/f/9//3//f/9//3//f/9//3//f/9//3//f/9//3//f/9//3//f/9//3//f/9//3//f/9//3//f/9//3//f/9//3//f/9//3//f/9//3//f/9//3//f/9//3//f/9//3//f/9//3//f/9//3//f/9//3//f/9//3//f/9//3//f/9//3//f/9//3//f/9//3//f/9//3//f/9//3//f/9//3//f/9//3//f/9//3//f/9//3//f/9//3//f/9//3//f/9//3//f/9//3//f/9//3//f/9//3//f/9//3//f79z0jl3Tj5n33f/f9970Tl1Tv9//3v/f/9//3//f9pasjXbVv9//3//f/9/lVK2Vv9//3//f/9//3//f/9//3//f/9//3//f/9//3//f/9//3v/f/9//3//f/9//3//f/9//3//f/9//3//f/9//3//f/9//3//f/97Wmd0TjJCGmP/f99733u/d9I5dk7/f/9//3//f/9//3//f/9//3//f/9//3//f/9//3//f/9//3//f/9//3//f/9//3//f/9//3//f/9//3//f/9//3//f/9//3//f/9//3//f/9//3//f/9//3//f/9//3//f/9//38AAP9//3//f/9//3//f/9//3//f/9//3//f997/3//f1NKlVLff/9/33v/f/9//3//f/9//3//f/9//3//f/9//3//f/9//3//f/9//3//f/9//3//f/9//3//f/9//3//f/9//3//f/9//3//f/9//3//f/9//3//f/9//3//f/9//3//f/9//3//f/9//3//f/9//3//f/9//3//f/9//3//f/9//3//f/9//3//f/9//3//f/9//3//f/9//3//f/9//3//f/9//3//f/9//3//f/9//3//f/9//3//f/9//3//f/9//3//f/9//3//f/9//3//f/9//3//f/9//3//f55zE0Lfe/97/3//e/9/nm9ba/9//3//f/9//3//f39vkC2yNX9v/3v/f/9/0Dl8b/9//3//f/9//3/ff/9//3//f/9//3/+e/9//3//f997/3//f/9//3//f/9//3//f/9//3//f/9//3//f/9//3//f/9//3//f/9//3/fe5VO8DlVSl1r/3+fc28t2Vr/f/9//3//f/9//3//f/9//3//f/9//3//f/9//3//f/9//3//f/9//3//f/9//3//f/9//3//f/9//3//f/9//3//f/9//3//f/9//3//f/9//3//f/9//3//f/9//3//f/9//38AAP9//3//f/9//3//f/9//3//f/9//3//f/9//3//f31zzzn/f753/3//f/9//3//f/9//3//f/9//3//f/9//3//f/9//3//f/9//3//f/9//3//f/9//3//f/9//3//f/9//3//f/9//3//f/9//3//f/9//3//f/9//3//f/9//3//f/9//3//f/9//3//f/9//3//f/9//3//f/9//3//f/9//3//f/9//3//f/9//3//f/9//3//f/9//3//f/9//3//f/9//3//f/9//3//f/9//3//f/9//3//f/9//3//f/9//3//f/9//3//f/9//3//f/9//3//f/9//3//f3tnMkL/e/9//3//f/9//3//f/9//3//f/9//3//f/9/FUKQLZAxn3P/fxI+VEr/f/9//3//f/9//3//f/9//3//f/9//3//f/9//3//f/9//3//f/9//3//f/9//3//f/9//3//f/9//3//f/9//3//f/9//3//f/9//3//f/9/nm80RrAxE0KxNRNCfW//f/9//3//f/9//3//f/9//3//f/9//3//f/9//3//f/9//3//f/9//3//f/9//3//f/9//3//f/9//3//f/9//3//f/9//3//f/9//3//f/9//3//f/9//3//f/9//3//f/9//38AAP9//3//f/9//3//f/9//3//f/9//3//f/9//3//f997EkL5Yv9//3//f/9//3//f/9//3//f/9//3//f/9//3//f/9//3//f/9//3//f/9//3//f/9//3//f/9//3//f/9//3//f/9//3//f/9//3//f/9//3//f/9//3//f/9//3//f/9//3//f/9//3//f/9//3//f/9//3//f/9//3//f/9//3//f/9//3//f/9//3//f/9//3//f/9//3//f/9//3//f/9//3//f/9//3//f/9//3//f/9//3//f/9//3//f/9//3//f/9//3//f/9//3//f/9//3//f/9//3//f3trET7/f/97/3//f/9//3//f/5//3/+f/9//3//f/9/XmdWSrAx0Tk0RlRGnXP/f/9//3//f/9//3//f/9//3//f/9//3//f/9//3//f/9//3//f/9//3//f/9//3//f/9//3//f/9//3//f/9//3//f/9//3//f/9//3//f51z/3/fezxnuFZVStla/3//f/9//3//f/9//3//f/9//3//f/9//3//f/9//3//f/9//3//f/9//3//f/9//3//f/9//3//f/9//3//f/9//3//f/9//3//f/9//3//f/9//3//f/9//3//f/9//3//f/9//38AAP9//3//f/9//3//f/9//3//f/9//3//f/9//3//f/9/+F7xQf9/33v/f/9//3//f/9//3//f/9//3//f/9//3//f/9//3//f/9//3//f/9//3//f/9//3//f/9//3//f/9//3//f/9//3//f/9//3//f/9//3//f/9//3//f/9//3//f/9//3//f/9//3//f/9//3//f/9//3//f/9//3//f/9//3//f/9//3//f/9//3//f/9//3//f/9//3//f/9//3//f/9//3//f/9//3//f/9//3//f/9//3//f/9//3//f/9//3//f/9//3//f/9//3//f/9//3//f/9//3//f1pnMUL/e/9//3//f/9//3/+f/9//n//f/9//3//f/9//3+/cxpjuFaWUr53/3//f/9//3//f/9//3//f/9//3//f/9//3//f/9//3//f/9//3//f/9//3//f/9//3//f/9//3//f/9//3//f/9//3//f/9//3//f/9//3//f/9//3//f997/3//f/9//3//f/9//3//f/9//3//f/9//3//f/9//3//f/9//3//f/9//3//f/9//3//f/9//3//f/9//3//f/9//3//f/9//3//f/9//3//f/9//3//f/9//3//f/9//3//f/9//3//f/9//38AAP9//3//f/9//3//f/9//3//f/9//3//f/9//3//f/9/vnfxPX1v/3//f/9/33v/f/9//3//f/9//3//f/9//3//f/9//3//f/9//3//f/9//3//f/9//3//f/9//3//f/9//3//f/9//3//f/9//3//f/9//3//f/9//3//f/9//3//f/9//3//f/9//3//f/9//3//f/9//3//f/9//3//f/9//3//f/9//3//f/9//3//f/9//3//f/9//3//f/9//3//f/9//3//f/9//3//f/9//3//f/9//3//f/9//3//f/9//3//f/9//3//f/9//3//f/9//3//f/9//3//e1pnED7/f/9//3//f/9//n/+f/1//n/+f/9//3//f997/3/ff/9//3//f/9/33v/f/9//3//f/9//3//f/9//3//f/9//3//f/9//3//f/9//3//f/9//3//f/9//3//f/9//3//f/9//3//f/9//3//f/9//3//f/9//3//f/9//3//f/9//3//f/9//3//f/9//3//f/9//3//f/9//3//f/9//3//f/9//3//f/9//3//f/9//3//f/9//3//f/9//3//f/9//3//f/9//3//f/9//3//f/9//3//f/9//3//f/9//3//f/9//3//f/9//38AAP9//3//f/9//3//f/9//3//f/9//3//f/9//3//f/9//3+WUlRK/3//f/9//3//f/9//3//f/9//3//f/9//3//f/9//3//f/9//3//f/9//3//f/9//3//f/9//3//f/9//3//f/9//3//f/9//3//f/9//3//f/9//3//f/9//3//f/9//3//f/9//3//f/9//3//f/9//3//f/9//3//f/9//3//f/9//3//f/9//3//f/9//3//f/9//3//f/9//3//f/9//3//f/9//3//f/9//3//f/9//3//f/9//3//f/9//3//f/9//3//f/9//3//f/9//3//f/9//3//f1tnMUL/f/9//3//f/9//3/+f/9//n//f/9//3//f/9//3//f/9//3//f/9//3//f/9//3//f/9//3//f/9//3//f/9//3//f/9//3//f/9//3//f/9//3//f/9//3//f/9//3//f/9//3//f/9//3//f/9//3//f/9//3//f/9//3//f/9//3//e/9//3//f/9//3//f/9//3//f/9//3//f/9//3//f/9//3//f/9//3//f/9//3//f/9//3//f/9//3//f/9//3//f/9//3//f/9//3//f/9//3//f/9//3//f/9//3//f/9//3//f/9//38AAP9//3//f/9//3//f/9//3//f/9//3//f/9//3//f/9//39da681v3ffe/9//3//f/9//3//f/9//3//f/9//3//f/9//3//f/9//3//f/9//3//f/9//3//f/9//3//f/9//3//f/9//3//f/9//3//f/9//3//f/9//3//f/9//3//f/9//3//f/9//3//f/9//3//f/9//3//f/9//3//f/9//3//f/9//3//f/9//3//f/9//3//f/9//3//f/9//3//f/9//3//f/9//3//f/9//3//f/9//3//f/9//3//f/9//3//f/9//3//f/9//3//f/9//3//f/9//3//f3xrEkL/f/9//3//f/9//3//f/5//3//f/9//3//f/9//3//f/9//3//f/9//3//f/9//3//f/9//3//f/9//3//f/9//3//f/9//3//f/9//3//f/9//3//f/9//3//f/9//3//f/9//3//f/9//3//f/9//3//f/9//3//f/9//3v/e/9//3//f/9//3//f/9//n//f/9//3//f/9//3//f/9//3//f/9//3//f/9//3//f/9//3//f/9//3//f/9//3//f/9//3//f/9//3//f/9//3//f/9//3//f/9//3//f/9//3//f/9//3//f/9//38AAP9//3//f/9//3//f/9//3//f/9//3//f/9//3//f/9//3//f3VOtlbfe/9//3//f/9//3//f/9//3//f/9//3//f/9//3//f/9//3//f/9//3//f/9//3//f/9//3//f/9//3//f/9//3//f/9//3//f/9//3//f/9//3//f/9//3//f/9//3//f/9//3//f/9//3//f/9//3//f/9//3//f/9//3//f/9//3//f/9//3//f/9//3//f/9//3//f/9//3//f/9//3//f/9//3//f/9//3//f/9//3//f/9//3//f/9//3//f/9//3//f/9//3//f/9//3//f/9//3//f1xnM0L/f/9//3//f/9//3//f/9//3//f/9//3//f/5//n//f/9//3//f/9/33//f/9//3//f/9//3//f/9//3//f/9//3//f/9//3//f/9//3//f/9//3//f/9//3//f/9//3//f/9//3//f/9//3//f/9//3//f/9//3//f/9//3//f/9//3/fe/9//3//f/9//3//f/9//3//f/9//3//f/9//3//f/9//3//f/9//3//f/9//3//f/9//3//f/9//3//f/9//3//f/9//3//f/9//3//f/9//3//f/9//3//f/9//3//f/9//3//f/9//38AAP9//3//f/9//3//f/9//3//f/9//3//f/9//3//f/9//3//fztr0Dmed/9//3//f/9//3//f/9//3//f/9//3//f/9//3//f/9//3//f/9//3//f/9//3//f/9//3//f/9//3//f/9//3//f/9//3//f/9//3//f/9//3//f/9//3//f/9//3//f/9//3//f/9//3//f/9//3//f/9//3//f/9//3//f/9//3//f/9//3//f/9//3//f/9//3//f/9//3//f/9//3//f/9//3//f/9//3//f/9//3//f/9//3//f/9//3//f/9//3//f/9//3//f/9//3//f/9//3/fezxj8j3/f/9//3//f/9//3//f/9//3//f/9//3//f/9//3/+f/5//n//f/9//3//f/9//3//f/9//3//f/9//3//f/9//3//f/9//3//f/9//3//f/9//3//f/9//3//f/9//3//f/9//3//f/9//3//f/9//3//f/9//3//f/9//3//e/97/3//f/9//3//f/9//3//f/9//3//f/9//3//f/9//3//f/9//3//f/9//3//f/9//3//f/9//3//f/9//3//f/9//3//f/9//3//f/9//3//f/9//3//f/9//3//f/9//3//f/9//3//f/9//38AAP9//3//f/9//3//f/9//3//f/9//3//f/9//3//f/9//3++d/9/dE4yRr53/3//f/9//3//f/9//3//f/9//3//f/9//3//f/9//3//f/9//3//f/9//3//f/9//3//f/9//3//f/9//3//f/9//3//f/9//3//f/9//3//f/9//3//f/9//3//f/9//3//f/9//3//f/9//3//f/9//3//f/9//3//f/9//3//f/9//3//f/9//3//f/9//3//f/9//3//f/9//3//f/9//3//f/9//3//f/9//3//f/9//3//f/9//3//f/9//3//f/9//3//f/9//3//f/9//3//f/leVEb/f/9//3//f/9//3//f/9//3//f/9//3//f/9//3//f/9//3//f/9//3//f/9//3//f/9//3//f/9//3//f/9//3//f/9//3//f/9//3//f/9//3//f/9//3//f/9//3//f/9//3//f/9//3//f/9//3//f/9//3//f/9//3//f/9//3//f/9//3//f/9//3//f/9//3//f/9//3//f/9//3//f/9//3//f/9//3//f/9//3//f/9//3//f/9//3//f/9//3//f/9//3//f/9//3//f/9//3//f/9//3//f/9//3//f/9//3//f/9//38AAP9//3//f/9//3//f/9//3//f/9//3//f/9//3//f/9//3//f957vnfPOdha/3/fe/9//3//f/9//3//f/9//3//f/9//3//f/9//3//f/9//3//f/9//3//f/9//3//f/9//3//f/9//3//f/9//3//f/9//3//f/9//3//f/9//3//f/9//3//f/9//3//f/9//3//f/9//3//f/9//3//f/9//3//f/9//3//f/9//3//f/9//3//f/9//3//f/9//3//f/9//3//f/9//3//f/9//3//f/9//3//f/9//3//f/9//3//f/9//3//f/9//3//f/9//3//f/9//3//fzpjlU7/f/9//3//f/9//3//f/9//3//f/9//3//f/9//3//f/9//3//f/9//3//f/9//3//f/9//3//f/9//3//f/9//3//f/9//3//f/9//3//f/9//3//f/9//3//f/9//3//f/9//3//f/9//3//f/9//3//f/9//3//f/9//3//f/9//3//f/9//3//f/9//3//f/9//3//f/9//3//f/9//3//f/9//3//f/9//3//f/9//3//f/9//3//f/9//3//f/9//3//f/9//3//f/9//3//f/9//3//f/9//3//f/9//3//f/9//3//f/9//38AAP9//3//f/9//3//f/9//3//f/9//3//f/9//3//f/9//3//f/9//38ZYxJC33v/f997/3//f/9//3//f/9//3//f/9//3//f/9//3//f/9//3//f/9//3//f/9//3//f/9//3//f/9//3//f/9//3//f/9//3//f/9//3//f/9//3//f/9//3//f/9//3//f/9//3//f/9//3//f/9//3//f/9//3//f/9//3//f/9//3//f/9//3//f/9//3//f/9//3//f/9//3//f/9//3//f/9//3//f/9//3//f/9//3//f/9//3//f/9//3//f/9//3//f/9//3//f/9//3//fztj+Fr/f/9//3//f/9//3//f/9//3//f/9//3//f/9//3//f/9//3//f/9//3//f/9//3//f/9//3//f/9//3//f/9//3//f/9//3//f/9//3//f/9//3//f/9//3//f/9//3//f/9//3//f/9//3//f/9//3//f/9//3//f/9//3//f/9//3//f/9//3//f/9//3//f/9//3//f/9//3//f/9//3//f/9//3//f/9//3//f/9//3//f/9//3//f/9//3//f/9//3//f/9//3//f/9//3//f/9//3//f/9//3//f/9//3//f/9//3//f/9//38AAP9//3//f/9//3//f/9//3//f/9//3//f/9//3//f/9//3//f/9//3//f5VSU0r/f/9//3//f/9//3//f/9//3//f/9//3//f/9//3//f/9//3//f/9//3//f/9//3//f/9//3//f/9//3//f/9//3//f/9//3//f/9//3//f/9//3//f/9//3//f/9//3//f/9//3//f/9//3//f/9//3//f/9//3//f/9//3//f/9//3//f/9//3//f/9//3//f/9//3//f/9//3//f/9//3//f/9//3//f/9//3//f/9//3//f/9//3//f/9//3//f/9//3//f/9//3//f/9//3//f/le2Fr/f/9//3//f/9//3//f/9//3//f/9//3//f/9//3//f/9//3//f/9//3//f/9//3//f/9//3//f/9//3//f/9//3//f/9//3//f/9//3//f/9//3//f/9//3//f/9//3//f/9//3//f/9//3//f/9//3//f/9//3//f/9//3//f/9//3//f/9//3//f/9//3//f/9//3//f/9//3//f/9//3//f/9//3//f/9//3//f/9//3//f/9//3//f/9//3//f/9//3//f/9//3//f/9//3//f/9//3//f/9//3//f/9//3//f/9//3//f/9//38AAP9//3//f/9//3//f/9//3//f/9//3//f/9//3//f/9//3//f/9//3//f51zzzm3Vv9//3//f/9//3//f/9//nv/f/9//3//f/9//3//f/9//3//f/9//3//f/9//3//f/9//3//f/9//3//f/9//3//f/9//3//f/9//3//f/9//3//f/9//3//f/9//3//f/9//3//f/9//3//f/9//3//f/9//3//f/9//3//f/9//3//f/9//3//f/9//3//f/9//3//f/9//3//f/9//3//f/9//3//f/9//3//f/9//3//f/9//3//f/9//3//f/9//3//f/9//3//f/9//3//f5ZS2Fb/f/9//3//f/9//3//f/9//3//f/9//3//f/9//3//f/9//3//f/9//3//f/9//3//f/9//3//f/9//3//f/9//3//f/9//3//f/9//3//f/9//3//f/9//3//f/9//3//f/9//3//f/9//3//f/9//3//f/9//3//f/9//3//f/9//3//f/9//3//f/9//3//f/9//3//f/9//3//f/9//3//f/9//3//f/9//3//f/9//3//f/9//3//f/9//3//f/9//3//f/9//3//f/9//3//f/9//3//f/9//3//f/9//3//f/9//3//f/9//38AAP9//3//f/9//3//f/9//3//f/9//3//f/9//3//f/9//3//f/9//3//f/9/OmcRQjtn/3//f/9/3nv/f/9//3//f/9//3//f/9//3//f/9//3//f/9//3//f/9//3//f/9//3//f/9//3//f/9//3//f/9//3//f/9//3//f/9//3//f/9//3//f/9//3//f/9//3//f/9//3//f/9//3//f/9//3//f/9//3//f/9//3//f/9//3//f/9//3//f/9//3//f/9//3//f/9//3//f/9//3//f/9//3//f/9//3//f/9//3//f/9//3//f/9//3//f/9//3//f/9//3//f1RKt1b/f/9//3//f/9//3//f/9//3//f/9//3//f/9//3//f/9//3//f/9//3//f/9//3//f/9//3//f/9//3//f/9//3//f/9//3//f/9//3//f/9//3//f/9//3//f/9//3//f/9//3//f/9//3//f/9//3//f/9//3//f/9//3//f/9//3//f/9//3//f/9//3//f/9//3//f/9//3//f/9//3//f/9//3//f/9//3//f/9//3//f/9//3//f/9//3//f/9//3//f/9//3//f/9//3//f/9//3//f/9//3//f/9//3//f/9//3//f/9//38AAP9//3//f/9//3//f/9//3//f/9//3//f/9//3//f/9//3//f/9//3//f/9//3/XWpVSfG//f/9/33vfe/9//3//f/9//3//f/9//3//f/9//3//f/9//3//f/9//3//f/9//3//f/9//3//f/9//3//f/9//3//f/9//3//f/9//3//f/9//3//f/9//3//f/9//3//f/9//3//f/9//3//f/9//3//f/9//3//f/9//3//f/9//3//f/9//3//f/9//3//f/9//3//f/9//3//f/9//3//f/9//3//f/9//3//f/9//3//f/9//3//f/9//3//f/9//3//f/9//3//f3VKGmP/f/9//3//f/9//3//f/9//3//f/9//3//f/9//3//f/9//3//f/9//3//f/9//3//f/9//3//f/9//3//f/9//3//f/9//3//f/9//3//f/9//3//f/9//3//f/9//3//f/9//3//f/9//3//f/9//3//f/9//3//f/9//3//f/9//3//f/9//3//f/9//3//f/9//3//f/9//3//f/9//3//f/9//3//f/9//3//f/9//3//f/9//3//f/9//3//f/9//3//f/9//3//f/9//3//f/9//3//f/9//3//f/9//3//f/9//3//f/9//38AAP9//3//f/9//3//f/9//3//f/9//3//f/9//3//f/9//3//f/9//3/fe/9//3//f3ROtlZba/9//3//f997/3//f/9//3//f/9//3//f/9//3//f/9//3//f/9//3//f/9//3//f/9//3//f/9//3//f/9//3//f/9//3//f/9//3//f/9//3//f/9//3//f/9//3//f/9//3//f/9//3//f/9//3//f/9//3//f/9//3//f/9//3//f/9//3//f/9//3//f/9//3//f/9//3//f/9//3//f/9//3//f/9//3//f/9//3//f/9//3//f/9//3//f/9//3//f/9//3//f5ZSXGv/f/97/3//f/9//3//f/9//3//f/9//3//f/9//3//f/9//3//f/9//3//f/9//3//f/9//3//f/9//3//f/9//3//f/9//3//f/9//3//f/9//3//f/9//3//f/9//3//f/9//3//f/9//3//f/9//3//f/9//3//f/9//3//f/9//3//f/9//3//f/9//3//f/9//3//f/9//3//f/9//3//f/9//3//f/9//3//f/9//3//f/9//3//f/9//3//f/9//3//f/9//3//f/9//3//f/9//3//f/9//3//f/9//3//f/9//3//f/9//38AAP9//3//f/9//3//f/9//3//f/9//3//f/9//3//f/9//3//f/9//3//f/9//3//f/9/lVKVUp1z/3//f/9//3//f/9//3//f/9//3//f/9//3//f/9//3//f/9//3//f/9//3//f/9//3//f/9//3//f/9//3//f/9//3//f/9//3//f/9//3//f/9//3//f/9//3//f/9//3//f/9//3//f/9//3//f/9//3//f/9//3//f/9//3//f/9//3//f/9//3//f/9//3//f/9//3//f/9//3//f/9//3//f/9//3//f/9//3//f/9//3//f/9//3//f/9//3//f/9//3//f3RKO2f/f/9//3v/f/9//3//f/9//3//f/9//3//f/9//3//f/9//3//f/9//3//f/9//3//f/9//3//f/9//3//f/9//3//f/9//3//f/9//3//f/9//3//f/9//3//f/9//3//f/9//3//f/9//3//f/9//3//f/9//3//f/9//3//f/9//3//f/9//3//f/9//3//f/9//3//f/9//3//f/9//3//f/9//3//f/9//3//f/9//3//f/9//3//f/9//3//f/9//3//f/9//3//f/9//3//f/9//3//f/9//3//f/9//3//f/9//3//f/9//38AAP9//3//f/9//3//f/9//3//f/9//3//f/9//3//f/9//3//f/9//3//f/9//3//f/97/390TrZWvnffe/9//3//f/9/3nv/f/9//3//f/9//3//f/9//3//f/9//3//f/9//3//f/9//3//f/9//3//f/9//3//f/9//3//f/9//3//f/9//3//f/9//3//f/9//3//f/9//3//f/9//3//f/9//3//f/9//3//f/9//3//f/9//3//f/9//3//f/9//3//f/9//3//f/9//3//f/9//3//f/9//3//f/9//3//f/9//3//f/9//3//f/9//3//f/9//3//f/9//3+/dzNCO2f/f/9//3//f/9//3//f/9//3//f/9//3//f/9//3//f/9//3//f/9//3//f/9//3//f/9//3//f/9//3//f/9//3//f/9//3//f/9//3//f/9//3//f/9//3//f/9//3//f/9//3//f/9//3//f/9//3//f/9//3//f/9//3//f/9//3//f/9//3//f/9//3//f/9//3//f/9//3//f/9//3//f/9//3//f/9//3//f/9//3//f/9//3//f/9//3//f/9//3//f/9//3//f/9//3//f/9//3//f/9//3//f/9//3//f/9//3//f/9//38AAP9//3//f/9//3//f/9//3//f/9//3//f/9//3//f/9//3//f/9//3//f/9//3//f/9//3//f3ROU0rfe/9//3//f/9//3//f/9//3//f/9//3//f/9//3//f/9//3//f/9//3//f/9//3//f/9//3//f/9//3//f/9//3//f/9//3//f/9//3//f/9//3//f/9//3//f/9//3//f/9//3//f/9//3//f/9//3//f/9//3//f/9//3//f/9//3//f/9//3//f/9//3//f/9//3//f/9//3//f/9//3//f/9//3//f/9//3//f/9//3//f/9//3//f/9//3//f/9//3/fd/E5v3f/f/9//3//f/9//3//f/9//3//f/9//3//f/9//3//f/9//3//f/9//3//f/9//3//f/9//3//f/9//3//f/9//3//f/9//3//f/9//3//f/9//3//f/9//3//f/9//3//f/9//3//f/9//3//f/9//3//f/9//3//f/9//3//f/9//3//f/9//3//f/9//3//f/9//3//f/9//3//f/9//3//f/9//3//f/9//3//f/9//3//f/9//3//f/9//3//f/9//3//f/9//3//f/9//3//f/9//3//f/9//3//f/9//3//f/9//3//f/9//38AAP9//3//f/9//3//f/9//3//f/9//3//f/9//3//f/9//3//f/9//3//f/9//3//f/9//3//f753dU51Tp5z/3/fe/9//3//f/9//3//f/9//3//f/9//3//f/9//3//f/9//3//f/9//3//f/9//3//f/9//3//f/9//3//f/9//3//f/9//3//f/9//3//f/9//3//f/9//3//f/9//3//f/9//3//f/9//3//f/9//3//f/9//3//f/9//3//f/9//3//f/9//3//f/9//3//f/9//3//f/9//3//f/9//3//f/9//3//f/9//3//f/9//3//f/9//3//f/9//3++c/E9/3//f/9//3//f/9//3//f/9//3//f/9//3//f/9//3//f/9//3//f/9//3//f/9//3//f/9//3//f/9//3//f/9//3//f/9//3//f/9//3//f/9//3//f/9//3//f/9//3//f/9//3//f/9//3//f/9//3//f/9//3//f/9//3//f/9//3//f/9//3//f/9//3//f/9//3//f/9//3//f/9//3//f/9//3//f/9//3//f/9//3//f/9//3//f/9//3//f/9//3//f/9//3//f/9//3//f/9//3//f/9//3//f/9//3//f/9//3//f/9//38AAP9//3//f/9//3//f/9//3//f/9//3//f/9//3//f/9//3//f/9//3//f/9//3//f/9//3/fe/9/33sSRjNGfW//f/9/3nv/f/9//3//f/9//3//f/9//3//f/9//3//f/9//3//f/9//3//f/9//3//f/9//3//f/9//3//f/9//3//f/9//3//f/9//3//f/9//3//f/9//3//f/9//3//f/9//3//f/9//3//f/9//3//f/9//3//f/9//3//f/9//3//f/9//3//f/9//3//f/9//3//f/9//3//f/9//3//f/9//3//f/9//3//f/9//3//f/9//3//f/9//399bxI+/3//e/9//3//f/9//3//f/9//3//f/9//3//f/9//3//f/9//3//f/9//3//f/9//3//f/9//3//f/9//3//f/9//3//f/9//3//f/9//3//f/9//3//f/9//3//f/9//3//f/9//3//f/9//3//f/9//3//f/9//3//f/9//3//f/9//3//f/9//3//f/9//3//f/9//3//f/9//3//f/9//3//f/9//3//f/9//3//f/9//3//f/9//3//f/9//3//f/9//3//f/9//3//f/9//3//f/9//3//f/9//3//f/9//3//f/9//3//f/9//38AAP9//3//f/9//3//f/9//3//f/9//3//f/9//3//f/9//3//f/9//3//f/9//3//f/9/vnf/f/9//3+fczRKdU57b/9//3//f957/3//f/9//3//f/9//3//f/9//3//f/9//3//f/9//3//f/9//3//f/9//3//f/9//3//f/9//3//f/9//3//f/9//3//f/9//3//f/9//3//f/9//3//f/9//3//f/9//3//f/9//3//f/9//3//f/9//3//f/9//3//f/9//3//f/9//3//f/9//3//f/9//3//f/9//3//f/9//3//f/9//3//f/9//3//f/9//3//f/9//3/5XjNG/3//f/9//3//f/9//3//f/9//3//f/9//3//f/9//3//f/9//3//f/9//3//f/9//3//f/9//3//f/9//3//f/9//3//f/9//3//f/9//3//f/9//3//f/9//3//f/9//3//f/9//3//f/9//3//f/9//3//f/9//3//f/9//3//f/9//3//f/9//3//f/9//3//f/9//3//f/9//3//f/9//3//f/9//3//f/9//3//f/9//3//f/9//3//f/9//3//f/9//3//f/9//3//f/9//3//f/9//3//f/9//3//f/9//3//f/9//3//f/9//38AAP9//3//f/9//3//f/9//3//f/9//3//f/9//3//f/9//3//f/9//3//f/9//3//f/9//3//f/9//3//f/9/VEp0Tntv/3//f/9//3//f/9//3//f/9//3//f/9//3//f/9//3//f/9//3//f/9//3//f/9//3//f/9//3//f/9//3//f/9//3//f/9//3//f/9//3//f/9//3//f/9//3//f/9//3//f/9//3//f/9//3//f/9//3//f/9//3//f/9//3//f/9//3//f/9//3//f/9//3//f/9//3//f/9//3//f/9//3//f/9//3//f/9//3//f/9//3//f/9//3+3VpZO/3//f/9//3//f/9//3//f/9//3//f/9//3//f/9//3//f/9//3//f/9//3//f/9//3//f/9//3//f/9//3//f/9//3//f/9//3//f/9//3//f/9//3//f/9//3//f/9//3//f/9//3//f/9//3//f/9//3//f/9//3//f/9//3//f/9//3//f/9//3//f/9//3//f/9//3//f/9//3//f/9//3//f/9//3//f/9//3//f/9//3//f/9//3//f/9//3//f/9//3//f/9//3//f/9//3//f/9//3//f/9//3//f/9//3//f/9//3//f/9//38AAP9//3//f/9//3//f/9//3//f/9//3//f/9//3//f/9//3//f/9//3//f/9//3//f/9//3//f/9//3//f797/3+2VlNKtVb/f/9//3/ee/9//3//f/9//3//f/9//3//f/9//3//f/9//3//f/9//3//f/9//3//f/9//3//f/9//3//f/9//3//f/9//3//f/9//3//f/9//3//f/9//3//f/9//3//f/9//3//f/9//3//f/9//3//f/9//3//f/9//3//f/9//3//f/9//3//f/9//3//f/9//3//f/9//3//f/9//3//f/9//3//f/9//3//f/9//3//f/9//3+WUvle/3//f/9//3//f/9//3//f/9//3//f/9//3//f/9//3//f/9//3//f/9//3//f/9//3//f/9//3//f/9//3//f/9//3//f/9//3//f/9//3//f/9//3//f/9//3//f/9//3//f/9//3//f/9//3//f/9//3//f/9//3//f/9//3//f/9//3//f/9//3//f/9//3//f/9//3//f/9//3//f/9//3//f/9//3//f/9//3//f/9//3//f/9//3//f/9//3//f/9//3//f/9//3//f/9//3//f/9//3//f/9//3//f/9//3//f/9//3//f/9//38AAP9//3//f/9//3//f/9//3//f/9//3//f/9//3//f/9//3//f/9//3//f/9//3//f/9//3//f/9//3//f/9//3//f9leVE4aY/9//3//f/9//3//f/9//3//f/9//3//f/9//3//f/9//3//f/9//3//f/9//3//f/9//3//f/9//3//f/9//3//f/9//3//f/9//3//f/9//3//f/9//3//f/9//3//f/9//3//f/9//3//f/9//3//f/9//3//f/9//3//f/9//3//f/9//3//f/9//3//f/9//3//f/9//3//f/9//3//f/9//3//f/9//3//f/9//3//f/9//38zRhpj/3//f/9//3//f/9//3//f/9//3//f/9//3//f/9//3//f/9//3//f/9//3//f/9//3//f/9//3//f/9//3//f/9//3//f/9//3//f/9//3//f/9//3//f/9//3//f/9//3//f/9//3//f/9//3//f/9//3//f/9//3//f/9//3//f/9//3//f/9//3//f/9//3//f/9//3//f/9//3//f/9//3//f/9//3//f/9//3//f/9//3//f/9//3//f/9//3//f/9//3//f/9//3//f/9//3//f/9//3//f/9//3//f/9//3//f/9//3//f/9//38AAP9//3//f/9//3//f/9//3//f/9//3//f/9//3//f/9//3//f/9//3//f/9//3//f/9//3//f/9//3//f/9//3/ff/9/fW8zRnVOv3f/f/9/33v/f/9//3//f/9//3/ee/9//3//f/9//3//f/9//3//f/9//3//f/9//3//f/9//3//f/9//3//f/9//3//f/9//3//f/9//3//f/9//3//f/9//3//f/9//3//f/9//3//f/9//3//f/9//3//f/9//3//f/9//3//f/9//3//f/9//3//f/9//3//f/9//3//f/9//3//f/9//3//f/9//3//f/9//3//f/9//3/xPVxr/3//f/9//3//f/9//3//f/9//3//f/9//3//f/9//3//f/9//3//f/9//3//f/9//3//f/9//3//f/9//3//f/9//3//f/9//3//f/9//3//f/9//3//f/9//3//f/9//3//f/9//3//f/9//3//f/9//3//f/9//3//f/9//3//f/9//3//f/9//3//f/9//3//f/9//3//f/9//3//f/9//3//f/9//3//f/9//3//f/9//3//f/9//3//f/9//3//f/9//3//f/9//3//f/9//3//f/9//3//f/9//3//f/9//3//f/9//3//f/9//38AAP9//3//f/9//3//f/9//3//f/9//3//f/9//3//f/9//3//f/9//3//f/9//3//f/9//3//f/9//3//f/9//3//f/9//3+/e3VOEkI7a/9//3//f/9//3//f/9//3//f/9//3//f/9//3//f/9//3//f/9//3//f/9//3//f/9//3//f/9//3//f/9//3//f/9//3//f/9//3//f/9//3//f/9//3//f/9//3//f/9//3//f/9//3//f/9//3//f/9//3//f/9//3//f/9//3//f/9//3//f/9//3//f/9//3//f/9//3//f/9//3//f/9//3//f/9//3/fe/9/fW/xPZ93/3//f/9//3//f/9//3//f/9//3//f/9//3//f/9//3//f/9//3//f/9//3//f/9//3//f/9//3//f/9//3//f/9//3//f/9//3//f/9//3//f/9//3//f/9//3//f/9//3//f/9//3//f/9//3//f/9//3//f/9//3//f/9//3//f/9//3//f/9//3//f/9//3//f/9//3//f/9//3//f/9//3//f/9//3//f/9//3//f/9//3//f/9//3//f/9//3//f/9//3//f/9//3//f/9//3//f/9//3//f/9//3//f/9//3//f/9//3//f/9//38AAP9//3//f/9//3//f/9//3//f/9//3//f/9//3//f/9//3//f/9//3//f/9//3//f/9//3//f/9//3//f/9//3/fe/9//3//f/9/OmdTSrZW/3//f997/3//f/9//3//f/9//3//f/9//3//f/9//3//f/9//3//f/9//3//f/9//3//f/9//3//f/9//3//f/9//3//f/9//3//f/9//3//f/9//3//f/9//3//f/9//3//f/9//3//f/9//3//f/9//3//f/9//3//f/9//3//f/9//3//f/9//3//f/9//3//f/9//3//f/9//3//f/9//3/ff/9//3/fe/9/2FoSQv9//3//f/9//3//f/9//3//f/9//3//f/9//3//f/9//3//f/9//3//f/9//3//f/9//3//f/9//3//f/9//3//f/9//3//f/9//3//f/9//3//f/9//3//f/9//3//f/9//3//f/9//3//f/9//3//f/9//3//f/9//3//f/9//3//f/9//3//f/9//3//f/9//3//f/9//3//f/9//3//f/9//3//f/9//3//f/9//3//f/9//3//f/9//3//f/9//3//f/9//3//f/9//3//f/9//3//f/9//3//f/9//3//f/9//3//f/9//3//f/9//38AAP9//3//f/9//3//f/9//3//f/9//3//f/9//3//f/9//3//f/9//3//f/9//3//f/9//3//f/9//3//f/9//3//f997/3//f/9//3+dczJGlVJ7b/9//3//f/9//3//f/9//3//f/9//3//f/9//3//f/9//3//f/9//3//f/9//3//f/9//3//f/9//3//f/9//3//f/9//3//f/9//3//f/9//3//f/9//3//f/9//3//f/9//3//f/9//3//f/9//3//f/9//3//f/9//3//f/9//3//f/9//3//f/9//3//f/9//3//f/9//3//f/9//3//f/9//3//f/9/M0a3Wv9//3//f/9//3//f/9//3//f/9//3//f/9//3//f/9//3//f/9//3//f/9//3//f/9//3//f/9//3//f/9//3//f/9//3//f/9//3//f/9//3//f/9//3//f/9//3//f/9//3//f/9//3//f/9//3//f/9//3//f/9//3//f/9//3//f/9//3//f/9//3//f/9//3//f/9//3//f/9//3//f/9//3//f/9//3//f/9//3//f/9//3//f/9//3//f/9//3//f/9//3//f/9//3//f/9//3//f/9//3//f/9//3//f/9//3//f/9//3//f/9//38AAP9//3//f/9//3//f/9//3//f/9//3//f/9//3//f/9//3//f/9//3//f/9//3//f/9//3//f/9//3//f/9//3//f/9//3//f/9//3+dc/9/lVK2Vhlj33v/f/9//3//f/9//3//f/9//3//f/9//3//f/9//3//f/9//3//f/9//3//f/9//3//f/9//3//f/9//3//f/9//3//f/9//3//f/9//3//f/9//3//f/9//3//f/9//3//f/9//3//f/9//3//f/9//3//f/9//3//f/9//3//f/9//3//f/9//3//f/9//3//f/9//3//f957/3//f/9//3//f7938UFca/9//3//f/9//3//f/9//3//f/9//3//f/9//3//f/9//3//f/9//3//f/9//3//f/9//3//f/9//3//f/9//3//f/9//3//f/9//3//f/9//3//f/9//3//f/9//3//f/9//3//f/9//3//f/9//3//f/9//3//f/9//3//f/9//3//f/9//3//f/9//3//f/9//3//f/9//3//f/9//3//f/9//3//f/9//3//f/9//3//f/9//3//f/9//3//f/9//3//f/9//3//f/9//3//f/9//3//f/9//3//f/9//3//f/9//3//f/9//3//f/9//38AAP9//3//f/9//3//f/9//3//f/9//3//f/9//3//f/9//3//f/9//3//f/9//3//f/9//3//f/9//3//f/9//3//f/9//3//f/9//3//f997/3/4XhFClVLfe/9//3/fe/9//3//f/9//3//f/9//3//f/9//3//f/9//3//f/9//3//f/9//3//f/9//3//f/9//3//f/9//3//f/9//3//f/9//3//f/9//3//f/9//3//f/9//3//f/9//3//f/9//3//f/9//3//f/9//3//f/9//3//f/9//3//f/9//3//f/9//3//f/9//3//f/9//3//f/9//3//fztrEkLfe/9//3//f/9//3//f/9//3//f/9//3//f/9//3//f/9//3//f/9//3//f/9//3//f/9//3//f/9//3//f/9//3//f/9//3//f/9//3//f/9//3//f/9//3//f/9//3//f/9//3//f/9//3//f/9//3//f/9//3//f/9//3//f/9//3//f/9//3//f/9//3//f/9//3//f/9//3//f/9//3//f/9//3//f/9//3//f/9//3//f/9//3//f/9//3//f/9//3//f/9//3//f/9//3//f/9//3//f/9//3//f/9//3//f/9//3//f/9//3//f/9//38AAP9//3//f/9//3//f/9//3//f/9//3//f/9//3//f/9//3//f/9//3//f/9//3//f/9//3//f/9//3//f/9//3//f/9//3//f/9//3/fe/9/33v/f51zU0oRQjtr/3//f/9//3//f/9//3//f/9//3//f/9//3//f/9//3//f/9//3//f/9//3//f/9//3//f/9//3//f/9//3//f/9//3//f/9//3//f/9//3//f/9//3//f/9//3//f/9//3//f/9//3//f/9//3//f/9//3//f/9//3//f/9//3//f/9//3//f/9//3//f/9//3//f/9//3//f/9//3//f7daVEr/f/9//3//f/9//3//f/9//3//f/9//3//f/9//3//f/9//3//f/9//3//f/9//3//f/9//3//f/9//3//f/9//3//f/9//3//f/9//3//f/9//3//f/9//3//f/9//3//f/9//3//f/9//3//f/9//3//f/9//3//f/9//3//f/9//3//f/9//3//f/9//3//f/9//3//f/9//3//f/9//3//f/9//3//f/9//3//f/9//3//f/9//3//f/9//3//f/9//3//f/9//3//f/9//3//f/9//3//f/9//3//f/9//3//f/9//3//f/9//3//f/9//38AAP9//3//f/9//3//f/9//3//f/9//3//f/9//3//f/9//3//f/9//3//f/9//3//f/9//3//f/9//3//f/9//3//f/9//3//f/9//3//f/9//3//f/9//386ZxJGdVKdc/9//3//f/9//3//f/9//3//f/9//3//f/9//3//f/9//3//f/9//3//f/9//3//f/9//3//f/9//3//f/9//3//f/9//3//f/9//3//f/9//3//f/9//3//f/9//3//f/9//3//f/9//3//f/9//3//f/9//3//f/9//3//f/9//3//f/9//3//f/9//3//f/9/33//f/9//3/fexJC+V7/f/9//3//f/9//3//f/9//3//f/9//3//f/9//3//f/9//3//f/9//3//f/9//3//f/9//3//f/9//3//f/9//3//f/9//3//f/9//3//f/9//3//f/9//3//f/9//3//f/9//3//f/9//3//f/9//3//f/9//3//f/9//3//f/9//3//f/9//3//f/9//3//f/9//3//f/9//3//f/9//3//f/9//3//f/9//3//f/9//3//f/9//3//f/9//3//f/9//3//f/9//3//f/9//3//f/9//3//f/9//3//f/9//3//f/9//3//f/9//3//f/9//38AAP9//3//f/9//3//f/9//3//f/9//3//f/9//3//f/9//3//f/9//3//f/9//3//f/9//3//f/9//3//f/9//3//f/9//3//f/9//3//f/9//3//f/9//3//f31zllYRQvhi/3//f/9/vnv/f/9/33//f/9//3//f/9//3//f/9//3//f/9//3//f/9//3//f/9//3//f/9//3//f/9//3//f/9//3//f/9//3//f/9//3//f/9//3//f/9//3//f/9//3//f/9//3//f/9//3//f/9//3//f/9//3//f/9//3//f/9//3//f/9//3//f/9//3//f/9/v3e/e9E9nnP/f/9//3//f/9//3//f/9//3//f/9//3//f/9//3//f/9//3//f/9//3//f/9//3//f/9//3//f/9//3//f/9//3//f/9//3//f/9//3//f/9//3//f/9//3//f/9//3//f/9//3//f/9//3//f/9//3//f/9//3//f/9//3//f/9//3//f/9//3//f/9//3//f/9//3//f/9//3//f/9//3//f/9//3//f/9//3//f/9//3//f/9//3//f/9//3//f/9//3//f/9//3//f/9//3//f/9//3//f/9//3//f/9//3//f/9//3//f/9//3//f/9//38AAP9//3//f/9//3//f/9//3//f/9//3//f/9//3//f/9//3//f/9//3//f/9//3//f/9//3//f/9//3//f/9//3//f/9//3//f/9//3//f/9//3//f/9/33v/f/9//39bazJGlVJ8b/9//3//f/9//3//f/9//3//f/9//3//f/9//3//f/9//3//f/9//3//f/9//3//f/9//3//f/9//3//f/9//3//f/9//3//f/9//3//f/9//3//f/9//3//f/9//3//f/9//3//f/9//3//f/9//3//f/9//3//f/9//3//f/9//3//f/9//3//f/9//3//f997/3+WVpZS/3//f/9//3//f/9//3//f/9//3//f/9//3//f/9//3//f/9//3//f/9//3//f/9//3//f/9//3//f/9//3//f/9//3//f/9//3//f/9//3//f/9//3//f/9//3//f/9//3//f/9//3//f/9//3//f/9//3//f/9//3//f/9//3//f/9//3//f/9//3//f/9//3//f/9//3//f/9//3//f/9//3//f/9//3//f/9//3//f/9//3//f/9//3//f/9//3//f/9//3//f/9//3//f/9//3//f/9//3//f/9//3//f/9//3//f/9//3//f/9//3//f/9//38AAP9//3//f/9//3//f/9//3//f/9//3//f/9//3//f/9//3//f/9//3//f/9//3//f/9//3//f/9//3//f/9//3//f/9//3//f/9//3//f/9//3//f/9//3//f/9//3//f753dFLwPfhe33v/f997/3//f/9//3//f/9//3//f/9//3//f/9//3//f/9//3//f/9//3//f/9//3//f/9//3//f/9//3//f/9//3//f/9//3//f/9//3//f/9//3//f/9//3//f/9//3//f/9//3//f/9//3//f/9//3//f/9//3//f/9//3//f/9//3//f/9//3//f/9/vnfRPTxr/3//f/9//3//f/9//3//f/9//3//f/9//3//f/9//3//f/9//3//f/9//3//f/9//3//f/9//3//f/9//3//f/9//3//f/9//3//f/9//3//f/9//3//f/9//3//f/9//3//f/9//3//f/9//3//f/9//3//f/9//3//f/9//3//f/9//3//f/9//3//f/9//3//f/9//3//f/9//3//f/9//3//f/9//3//f/9//3//f/9//3//f/9//3//f/9//3//f/9//3//f/9//3//f/9//3//f/9//3//f/9//3//f/9//3//f/9//3//f/9//3//f/9//38AAP9//3//f/9//3//f/9//3//f/9//3//f/9//3//f/9//3//f/9//3//f/9//3//f/9//3//f/9//3//f/9//3//f/9//3//f/9//3//f/9//3//f/9//3//f/9//3//f/9//398bzJGMkY6Z/9//3//f/9//3/ff/9//3//f/9//3//f/9//3//f/9//3//f/9//3//f/9//3//f/9//3//f/9//3//f/9//3//f/9//3//f/9//3//f/9//3//f/9//3//f/9//3//f/9//3//f/9//3//f/9//3//f/9//3//f/9//3//f/9//3//f/9//3//f/9/llK3Vr93/3//f/9//3//f/9//3//f/9//3//f/9//3//f/9//3//f/9//3//f/9//3//f/9//3//f/9//3//f/9//3//f/9//3//f/9//3//f/9//3//f/9//3//f/9//3//f/9//3//f/9//3//f/9//3//f/9//3//f/9//3//f/9//3//f/9//3//f/9//3//f/9//3//f/9//3//f/9//3//f/9//3//f/9//3//f/9//3//f/9//3//f/9//3//f/9//3//f/9//3//f/9//3//f/9//3//f/9//3//f/9//3//f/9//3//f/9//3//f/9//3//f/9//38AAP9//3//f/9//3//f/9//3//f/9//3//f/9//3//f/9//3//f/9//3//f/9//3//f/9//3//f/9//3//f/9//3//f/9//3//f/9//3//f/9//3//f/9//3/fe/9//3//f/9/33v/f/9/GWMRQnNOnXOdc/9//3//f957/3//f/9//3//f/9//3//f/9//3//f/9//3//f/9//3//f/9//3//f/9//3//f/9//3//f/9//3//f/9//3//f/9//3//f/9//3//f/9//3//f/9//3//f/9//3//f/9//3//f/9//3//f/9//3//f/9//3//f/9//3//fxpjEkK/d/9//3//f/9//3//f/9//3//f/9//3//f/9//3//f/9//3//f/9//3//f/9//3//f/9//3//f/9//3//f/9//3//f/9//3//f/9//3//f/9//3//f/9//3//f/9//3//f/9//3//f/9//3//f/9//3//f/9//3//f/9//3//f/9//3//f/9//3//f/9//3//f/9//3//f/9//3//f/9//3//f/9//3//f/9//3//f/9//3//f/9//3//f/9//3//f/9//3//f/9//3//f/9//3//f/9//3//f/9//3//f/9//3//f/9//3//f/9//3//f/9//3//f/9//38AAP9//3//f/9//3//f/9//3//f/9//3//f/9//3//f/9//3//f/9//3//f/9//3//f/9//3//f/9//3//f/9//3//f/9//3//f/9//3//f/9//3//f/9//3//f/9//3/ff/9//3//f/9//3++e/herjX4Xnxv/3//f/9//3//f/9//3//f/9//3//f/9//3//f/9//3//f/9//3//f/9//3//f/9//3//f/9//3//f/9//3//f/9//3//f/9//3//f/9//3//f/9//3//f/9//3//f/9//3//f/9//3//f/9//3//f/9//3//f/9//3//f/9/33v/fzNGO2fff/9//3//f/9//3//f/9//3//f/9//3//f/9//3//f/9//3//f/9//3//f/9//3//f/9//3//f/9//3//f/9//3//f/9//3//f/9//3//f/9//3//f/9//3//f/9//3//f/9//3//f/9//3//f/9//3//f/9//3//f/9//3//f/9//3//f/9//3//f/9//3//f/9//3//f/9//3//f/9//3//f/9//3//f/9//3//f/9//3//f/9//3//f/9//3//f/9//3//f/9//3//f/9//3//f/9//3//f/9//3//f/9//3//f/9//3//f/9//3//f/9//3//f/9//38AAP9//3//f/9//3//f/9//3//f/9//3//f/9//3//f/9//3//f/9//3//f/9//3//f/9//3//f/9//3//f/9//3//f/9//3//f/9//3//f/9//3//f957/3//f/9//3//f/9//3//f/9//3//f/9/33tTShFCU0qdc/9//3//f/9//3//f/9//3//f/9//3//f/9//3//f/9//3//f/9//3//f/9//3//f/9//3//f/9//3//f/9//3//f/9//3//f/9//3//f/9//3//f/9//3//f/9//3//f/9//3//f/9//3//f/9//3//f/9//3//f/9//3+3WpVS/3/ff/9//3//f/9//3//f/9//3//f/9//3//f/9//3//f/9//3//f/9//3//f/9//3//f/9//3//f/9//3//f/9//3//f/9//3//f/9//3//f/9//3//f/9//3//f/9//3//f/9//3//f/9//3//f/9//3//f/9//3//f/9//3//f/9//3//f/9//3//f/9//3//f/9//3//f/9//3//f/9//3//f/9//3//f/9//3//f/9//3//f/9//3//f/9//3//f/9//3//f/9//3//f/9//3//f/9//3//f/9//3//f/9//3//f/9//3//f/9//3//f/9//3//f/9//38AAP9//3//f/9//3//f/9//3//f/9//3//f/9//3//f/9//3//f/9//3//f/9//3//f/9//3//f/9//3//f/9//3//f/9//3//f/9//3//f/9//3//f/9//3//f/9//3//f/9//3//f/9//3//f/9//3//f3xzllIyRrZWW2v/f/9//3//f/9//3//f/9//3//f/9//3//f/9//3//f/9//3//f/9//3//f/9//3//f/9//3//f/9//3//f/9//3//f/9//3//f/9//3//f/9//3//f/9//3//f/9//3//f/9//3//f/9//3//f/9//3//f/9/11pTSjtr/3//f/9//3//f/9//3//f/9//3//f/9//3//f/9//3//f/9//3//f/9//3//f/9//3//f/9//3//f/9//3//f/9//3//f/9//3//f/9//3//f/9//3//f/9//3//f/9//3//f/9//3//f/9//3//f/9//3//f/9//3//f/9//3//f/9//3//f/9//3//f/9//3//f/9//3//f/9//3//f/9//3//f/9//3//f/9//3//f/9//3//f/9//3//f/9//3//f/9//3//f/9//3//f/9//3//f/9//3//f/9//3//f/9//3//f/9//3//f/9//3//f/9//3//f/9//38AAP9//3//f/9//3//f/9//3//f/9//3//f/9//3//f/9//3//f/9//3//f/9//3//f/9//3//f/9//3//f/9//3//f/9//3//f/9//3//f/9//3//f/9//3//f/9//3//f/9//3//f/9//3//f/9//3++d/9//3+ec5ZSM0qWUjtn/3//f/9//3//f/9//3//f/9//3//f/9/3nv/f/9//3//f/9//3//f/9//3//f/9//3//f/9//3//f/9//3//f/9//3//f/9//3//f/9//3//f/9//3//f/9//3//f/9//3//f/9//3//f/9//3//f5RSlFL4Xv9//3//f99//3//f/9//3//f/9//3//f/9//3//f/9//3//f/9//3//f/9//3//f/9//3//f/9//3//f/9//3//f/9//3//f/9//3//f/9//3//f/9//3//f/9//3//f/9//3//f/9//3//f/9//3//f/9//3//f/9//3//f/9//3//f/9//3//f/9//3//f/9//3//f/9//3//f/9//3//f/9//3//f/9//3//f/9//3//f/9//3//f/9//3//f/9//3//f/9//3//f/9//3//f/9//3//f/9//3//f/9//3//f/9//3//f/9//3//f/9//3//f/9//3//f/9//38AAP9//3//f/9//3//f/9//3//f/9//3//f/9//3//f/9//3//f/9//3//f/9//3//f/9//3//f/9//3//f/9//3//f/9//3//f/9//3//f/9//3//f/9//3//f/9//3//f/9//3//f/9//3//f/9//3//f/9//3//f/9/v3caY1ROlVIYY753/3//f/9//3//f/9//3//f/9//3//f/9/3nv/f/9//3//f/9//3//f/9//3//f/9//3//f/9//3//f/9//3//f/9//3//f/9//3//f/9//3//f/9//3//f/9//3//f/9/33v/f/9//3/4XnROGWP/f/9//3//f/9//3//f/9//3//f/9//3//f/9//3//f/9//3//f/9//3//f/9//3//f/9//3//f/9//3//f/9//3//f/9//3//f/9//3//f/9//3//f/9//3//f/9//3//f/9//3//f/9//3//f/9//3//f/9//3//f/9//3//f/9//3//f/9//3//f/9//3//f/9//3//f/9//3//f/9//3//f/9//3//f/9//3//f/9//3//f/9//3//f/9//3//f/9//3//f/9//3//f/9//3//f/9//3//f/9//3//f/9//3//f/9//3//f/9//3//f/9//3//f/9//3//f/9//38AAP9//3//f/9//3//f/9//3//f/9//3//f/9//3//f/9//3//f/9//3//f/9//3//f/9//3//f/9//3//f/9//3//f/9//3//f/9//3//f/9//3//f/9//3//f/9//3//f/9//3//f/9//3//f/9//3/ee/9//3//f/9//3/ff/9/1161VnNO11p8b/9//3//f957/3//f/9/3nv/f/9//3//f/9//3//f/9//3//f/9//3//f/9//3//f/9//3//f/9//3//f/9//3//f/9//3//f/9//3//f/9//3//f/9//3//f/9//3//f/9/+F7wPZxz/3//f/9/33v/f/9//3//f/9//3//f/9//3//f/9//3//f/9//3//f/9//3//f/9//3//f/9//3//f/9//3//f/9//3//f/9//3//f/9//3//f/9//3//f/9//3//f/9//3//f/9//3//f/9//3//f/9//3//f/9//3//f/9//3//f/9//3//f/9//3//f/9//3//f/9//3//f/9//3//f/9//3//f/9//3//f/9//3//f/9//3//f/9//3//f/9//3//f/9//3//f/9//3//f/9//3//f/9//3//f/9//3//f/9//3//f/9//3//f/9//3//f/9//3//f/9//3//f/9//38AAP9//3//f/9//3//f/9//3//f/9//3//f/9//3//f/9//3//f/9//3//f/9//3//f/9//3//f/9//3//f/9//3//f/9//3//f/9//3//f/9//3//f/9//3//f/9//3//f/9//3//f/9//3//f/9//3//f/9//3//f/9//3//f/9//3//f51ztlYyRlJKOmf/f/9//3//f/9//3//f/9/33v/f/9//3//f/9//3//f/9//3//f/9//3//f/9//3//f/9//3//f/9//3//f/9//3//f/9//3//f/9//3//f/9//3+/e/9//386ZxFCtVbff/9//3//f/9//3//f/9//3//f/9//3//f/9//3//f/9//3//f/9//3//f/9//3//f/9//3//f/9//3//f/9//3//f/9//3//f/9//3//f/9//3//f/9//3//f/9//3//f/9//3//f/9//3//f/9//3//f/9//3//f/9//3//f/9//3//f/9//3//f/9//3//f/9//3//f/9//3//f/9//3//f/9//3//f/9//3//f/9//3//f/9//3//f/9//3//f/9//3//f/9//3//f/9//3//f/9//3//f/9//3//f/9//3//f/9//3//f/9//3//f/9//3//f/9//3//f/9//3//f/9//38AAP9//3//f/9//3//f/9//3//f/9//3//f/9//3//f/9//3//f/9//3//f/9//3//f/9//3//f/9//3//f/9//3//f/9//3//f/9//3//f/9//3//f/9//3//f/9//3//f/9//3//f/9//3//f/9//3//f/9//3//f99733v/f/9//3//f/9//3/ff1prU0rOOZVSOmffe/9//3//f/9//3//f/9//3//f/9//3//f/9//3//f/9//3//f/9//3//f/9//3//f/9//3//f/9//3//f/9//3//f/9//3//f/9/33v/f3xvM0rPOfhe/3//f/9//3//f/9//3//f/9//3//f/9//3//f/9//3//f/9//3//f/9//3//f/9//3//f/9//3//f/9//3//f/9//3//f/9//3//f/9//3//f/9//3//f/9//3//f/9//3//f/9//3//f/9//3//f/9//3//f/9//3//f/9//3//f/9//3//f/9//3//f/9//3//f/9//3//f/9//3//f/9//3//f/9//3//f/9//3//f/9//3//f/9//3//f/9//3//f/9//3//f/9//3//f/9//3//f/9//3//f/9//3//f/9//3//f/9//3//f/9//3//f/9//3//f/9//3//f/9//3//f/9//38AAP9//3//f/9//3//f/9//3//f/9//3//f/9//3//f/9//3//f/9//3//f/9//3//f/9//3//f/9//3//f/9//3//f/9//3//f/9//3//f/9//3//f/9//3//f/9//3//f/9//3//f/9//3//f/9//3//f/9//3//f/9//3//f/9//3//f/9//3//f/9//3//fxljU0oRQpVSfG/fe/9/33v/f/9//3//f/9//3//f/9//3//f/9//3//f/9//3//f/9//3//f/9//3//f/9//3//f/9//3//f/9//3//f9973390ThFC+F7/f/9//3+9d/9//3//f/9//3/+f/9//3//f/9//3//f/9//3//f/9//3//f/9//3//f/9//3//f/9//3//f/9//3//f/9//3//f/9//3//f/9//3//f/9//3//f/9//3//f/9//3//f/9//3//f/9//3//f/9//3//f/9//3//f/9//3//f/9//3//f/9//3//f/9//3//f/9//3//f/9//3//f/9//3//f/9//3//f/9//3//f/9//3//f/9//3//f/9//3//f/9//3//f/9//3//f/9//3//f/9//3//f/9//3//f/9//3//f/9//3//f/9//3//f/9//3//f/9//3//f/9//3//f/9//38AAP9//3//f/9//3//f/9//3//f/9//3//f/9//3//f/9//3//f/9//3//f/9//3//f/9//3//f/9//3//f/9//3//f/9//3//f/9//3//f/9//3//f/9//3//f/9//3//f/9//3//f/9//3//f/9//3//f/9//3//f/9//3//f/9//3//f/9//3//f/9//3//f/9//3++d1trdE7wPTJGGWOdc997/3//f/9//3//f/9//3//f/9//3//f/9//3//f/9//3//f/9//3//f/9//3//f/9//3//f/9/33sZZ7ZW8D23Wr53/3/ff/9//3//f/9//3//f/9//3//f/5//3//f/9//3//f/9//3//f/9//3//f/9//3//f/9//3//f/9//3//f/9//3//f/9//3//f/9//3//f/9//3//f/9//3//f/9//3//f/9//3//f/9//3//f/9//3//f/9//3//f/9//3//f/9//3//f/9//3//f/9//3//f/9//3//f/9//3//f/9//3//f/9//3//f/9//3//f/9//3//f/9//3//f/9//3//f/9//3//f/9//3//f/9//3//f/9//3//f/9//3//f/9//3//f/9//3//f/9//3//f/9//3//f/9//3//f/9//3//f/9//3//f/9//38AAP9//3//f/9//3//f/9//3//f/9//3//f/9//3//f/9//3//f/9//3//f/9//3//f/9//3//f/9//3//f/9//3//f/9//3//f/9//3//f/9//3//f/9//3//f/9//3//f/9//3//f/9//3//f/9//3//f/9//3//f/9//3//f/9//3//f/9//3//f/9//3//f/9//3//f/9//3/fe1tr11oyRlNKdE62VjpnnXP/f/9//3//f/9//3//f/9//3//f/9//3//f/9//3//f/9//3//f997nXMZY5ZSMkZ0TrZW/3//f/9//3//f/9//3//f/9//3//f/9//3//f/9//3//f/9//3//f/9//3//f/9//3//f/9//3//f/9//3//f/9//3//f/9//3//f/9//3//f/9//3//f/9//3//f/9//3//f/9//3//f/9//3//f/9//3//f/9//3//f/9//3//f/9//3//f/9//3//f/9//3//f/9//3//f/9//3//f/9//3//f/9//3//f/9//3//f/9//3//f/9//3//f/9//3//f/9//3//f/9//3//f/9//3//f/9//3//f/9//3//f/9//3//f/9//3//f/9//3//f/9//3//f/9//3//f/9//3//f/9//3//f/9//3//f/9//38AAP9//3//f/9//3//f/9//3//f/9//3//f/9//3//f/9//3//f/9//3//f/9//3//f/9//3//f/9//3//f/9//3//f/9//3//f/9//3//f/9//3//f/9//3//f/9//3//f/9//3//f/9//3//f/9//3//f/9//3//f/9//3//f/9//3//f/9//3//f/9//3//f/9//3//f/9//3//f/9//3//f/9/fG/4XpVSdE5TSlNKdE7XWjpnnXO+d753vne+d79733u/e753fG86Z9het1rwPfFBMkaWVtheO2u+d/9/33//f/9//3//f/9//3//f/9//3//f/9//3//f/9//3//f/9//3//f/9//3//f/9//3//f/9//3//f/9//3//f/9//3//f/9//3//f/9//3//f/9//3//f/9//3//f/9//3//f/9//3//f/9//3//f/9//3//f/9//3//f/9//3//f/9//3//f/9//3//f/9//3//f/9//3//f/9//3//f/9//3//f/9//3//f/9//3//f/9//3//f/9//3//f/9//3//f/9//3//f/9//3//f/9//3//f/9//3//f/9//3//f/9//3//f/9//3//f/9//3//f/9//3//f/9//3//f/9//3//f/9//3//f/9//3//f/9//38AAP9//3//f/9//3//f/9//3//f/9//3//f/9//3//f/9//3//f/9//3//f/9//3//f/9//3//f/9//3//f/9//3//f/9//3//f/9//3//f/9//3//f/9//3//f/9//3//f/9//3//f/9//3//f/9//3//f/9//3//f/9//3//f/9//3//f/9//3//f/9//3//f/9//3//f/9//3//f/9//3//f/9//3//f/9//3/fe713+F62VpVSMkYRQvA9MkYyRjJGEUIRQvFBMkZ0Ttda+F7ff79333v/f/9//3//f/9//3//f/9//3//f/9//3//f/9//3//f/9//3//f/9//3//f/9//3//f/9//3//f/9//3//f/9//3//f/9//3//f/9//3//f/9//3//f/9//3//f/9//3//f/9//3//f/9//3//f/9//3//f/9//3//f/9//3//f/9//3//f/9//3//f/9//3//f/9//3//f/9//3//f/9//3//f/9//3//f/9//3//f/9//3//f/9//3//f/9//3//f/9//3//f/9//3//f/9//3//f/9//3//f/9//3//f/9//3//f/9//3//f/9//3//f/9//3//f/9//3//f/9//3//f/9//3//f/9//3//f/9//3//f/9//3//f/9//38AAP9//3//f/9//3//f/9//3//f/9//3//f/9//3//f/9//3//f/9//3//f/9//3//f/9//3//f/9//3//f/9//3//f/9//3//f/9//3//f/9//3//f/9//3//f/9//3//f/9//3//f/9//3//f/9//3//f/9//3//f/9//3//f/9//3//f/9//3//f/9//3//f/9//3//f/9//3//f/9//3//f/9//3//f/9//3/fe/9//3//f/9//3/fe/9//3//f997/3/fe/9/33//f99//3/fe99733v/f/9//3//f/9//3//f/9//3//f/9//3//f/9//3//f/9//3//f/9//3//f/9//3//f/9//3//f/9//3//f/9//3//f/9//3//f/9//3//f/9//3//f/9//3//f/9//3//f/9//3//f/9//3//f/9//3//f/9//3//f/9//3//f/9//3//f/9//3//f/9//3//f/9//3//f/9//3//f/9//3//f/9//3//f/9//3//f/9//3//f/9//3//f/9//3//f/9//3//f/9//3//f/9//3//f/9//3//f/9//3//f/9//3//f/9//3//f/9//3//f/9//3//f/9//3//f/9//3//f/9//3//f/9//3//f/9//3//f/9//3//f/9//38AAP9//3//f/9//3//f/9//3//f/9//3//f/9//3//f/9//3//f/9//3//f/9//3//f/9//3//f/9//3//f/9//3//f/9//3//f/9//3//f/9//3//f/9//3//f/9//3//f/9//3//f/9//3//f/9//3//f/9//3//f/9//3//f/9//3//f/9//3//f/9//3//f/9//3//f/9//3//f/9//3//f/9//3//f/9//3//f/9//3//f/9//3//f/9//3/ee/9//3//f/9//3//f/9//3//f/9//3//f/9//3//f/9//3//f/9//3//f/9//3//f/9//3//f/9//3//f/9//3//f/9//3//f/9//3//f/9//3//f/9//3//f/9//3//f/9//3//f/9//3//f/9//3//f/9//3//f/9//3//f/9//3//f/9//3//f/9//3//f/9//3//f/9//3//f/9//3//f/9//3//f/9//3//f/9//3//f/9//3//f/9//3//f/9//3//f/9//3//f/9//3//f/9//3//f/9//3//f/9//3//f/9//3//f/9//3//f/9//3//f/9//3//f/9//3//f/9//3//f/9//3//f/9//3//f/9//3//f/9//3//f/9//3//f/9//3//f/9//3//f/9//38AAP9//3//f/9//3//f/9//3//f/9//3//f/9//3//f/9//3//f/9//3//f/9//3//f/9//3//f/9//3//f/9//3//f/9//3//f/9//3//f/9//3//f/9//3//f/9//3//f/9//3//f/9//3//f/9//3//f/9//3//f/9//3//f/9//3//f/9//3//f/9//3//f/9//3//f/9//3//f/9//3/ed/9//3//f/9//3/fe997/3//f/9//3//f/9//3//f/9//3//f/9/33v/f/9//3//f/9//3//f/9//3//f/9//3//f/9//3//f/9//3//f/9//3//f/9//3//f/9//3//f/9//3//f/9//3//f/9//3//f/9//3//f/9//3//f/9//3//f/9//3//f/9//3//f/9//3//f/9//3//f/9//3//f/9//3//f/9//3//f/9//3//f/9//3//f/9//3//f/9//3//f/9//3//f/9//3//f/9//3//f/9//3//f/9//3//f/9//3//f/9//3//f/9//3//f/9//3//f/9//3//f/9//3//f/9//3//f/9//3//f/9//3//f/9//3//f/9//3//f/9//3//f/9//3//f/9//3//f/9//3//f/9//3//f/9//3//f/9//3//f/9//38AAP9//3//f/9//3//f/9//3//f/9//3//f/9//3//f/9//3//f/9//3//f/9//3//f/9//3//f/9//3//f/9//3//f/9//3//f/9//3//f/9//3//f/9//3//f/9//3//f/9//3//f/9//3//f/9//3//f/9//3//f/9//3//f/9//3//f/9//3//f/9//3//f/9//3//f/9//3//f/9//3//f/9//3//f/9//3//f/9//3//f/9//3//f/9//3//f99733//f/9//3//f/9//3//f/9//3//f/9//3//f/9//3//f/9//3//f/9//3//f/9//3//f/9//3//f/9//3//f/9//3//f/9//3//f/9//3//f/9//3//f/9//3//f/9//3//f/9//3//f/9//3//f/9//3//f/9//3//f/9//3//f/9//3//f/9//3//f/9//3//f/9//3//f/9//3//f/9//3//f/9//3//f/9//3//f/9//3//f/9//3//f/9//3//f/9//3//f/9//3//f/9//3//f/9//3//f/9//3//f/9//3//f/9//3//f/9//3//f/9//3//f/9//3//f/9//3//f/9//3//f/9//3//f/9//3//f/9//3//f/9//3//f/9//3//f/9//3//f/9//38AAP9//3//f/9//3//f/9//3//f/9//3//f/9//3//f/9//3//f/9//3//f/9//3//f/9//3//f/9//3//f/9//3//f/9//3//f/9//3//f/9//3//f/9//3//f/9//3//f/9//3//f/9//3//f/9//3//f/9//3//f/9//3//f/9//3//f/9//3//f/9//3//f/5//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dAAAAFwAAAABAAAAAADIQQAAyEE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gAAAGwAAAABAAAAAADIQQAAyEE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BIAAAAMAAAAAQAAABYAAAAMAAAAAAAAAFQAAACAAQAACgAAAHAAAAAaAQAAfAAAAAEAAAAAAMhBAADIQQ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l84+RP6CLwmH5m93o92RKwOfAsbxJ/qNTBBYdq0crks=</DigestValue>
    </Reference>
    <Reference Type="http://www.w3.org/2000/09/xmldsig#Object" URI="#idOfficeObject">
      <DigestMethod Algorithm="http://www.w3.org/2001/04/xmlenc#sha256"/>
      <DigestValue>GNX8mQR2YSR8P+r/MWve0tdsrz1uv/Pp79r+Lk2wEQ4=</DigestValue>
    </Reference>
    <Reference Type="http://uri.etsi.org/01903#SignedProperties" URI="#idSignedProperties">
      <Transforms>
        <Transform Algorithm="http://www.w3.org/TR/2001/REC-xml-c14n-20010315"/>
      </Transforms>
      <DigestMethod Algorithm="http://www.w3.org/2001/04/xmlenc#sha256"/>
      <DigestValue>8xxZTquJ/ngNGHygOzpZwXl9yEnutJCaVH2wOcfedd4=</DigestValue>
    </Reference>
    <Reference Type="http://www.w3.org/2000/09/xmldsig#Object" URI="#idValidSigLnImg">
      <DigestMethod Algorithm="http://www.w3.org/2001/04/xmlenc#sha256"/>
      <DigestValue>5SkVcsQrKDipqih6pwU1TVUlNsBwULzNnEH3RquOejo=</DigestValue>
    </Reference>
    <Reference Type="http://www.w3.org/2000/09/xmldsig#Object" URI="#idInvalidSigLnImg">
      <DigestMethod Algorithm="http://www.w3.org/2001/04/xmlenc#sha256"/>
      <DigestValue>5Zjj4ZhNthHRpCAdQcJJVQpbLN3d1yGZ+fS+UNbjg6I=</DigestValue>
    </Reference>
  </SignedInfo>
  <SignatureValue>Y8amiD1Xrs/JJEgQJNQ3zoXZR/n4zucVtoMOf+SoaqfgLq8R4eSOENtwO8VkpyZ4MMd0ecMCdxwo
A16YL0u/WYABMtliiQ2RxNV4YnLlsqyxJ2kpiETOewIjyKLyH0zEW9j+EUJg9sY8/jLjkyu5+HwU
gaSEF6yIYmZETS/RBEThEh6NXuZV/2eA3tvPOKngL4SZdWqGuI/QUJvy8VLO0Ao4ldBx34KOZYwt
it2lvIXDzgsV2BtDdzi6De5BP2sQemg56NOSGD/QpnIOSTA/eLm4EB5bqSnXLP1+iXMAYbyrF6dS
joet64M2DVGs2HXKi6cPBc385ztqpO3WXYMgcg==</SignatureValue>
  <KeyInfo>
    <X509Data>
      <X509Certificate>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CDX9NNMvR2CZKAYwbhTK4r1hrrS1XhWAJVuNuMp+egtURjtXxthDVOv1R4OePYQltppWIxiOf0S9sXE8K9ruinXeLC6fBeoNzIgi7UpNfih6j9OGfh35jUrUEHU9fh65W9VmaEdmybUsKJNFzMvD0CnxzseiqBuryU5ZKpa7da94IcYKgSrk32kl6paqLAzOVdcThDhdyr0ads5FMGEotevAGQouAYvT1YYviLGvxMmE5MfKknesXAPQVuKjArOp53FotkZvVEnQh0ts/LnIyCRko715yt0QrN6UkIO4Ddqb5sAtuvGXTE5AxDNRejVAGVeW1O+G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3/aCqT3/MVIMOxW4EFWh4WrjbJMSXDMSETKNZfWal0E=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rjjQ8Es5MlWr9hCHQFFfczmJrjlROv+yds7LR3B5GDk=</DigestValue>
      </Reference>
      <Reference URI="/word/embeddings/oleObject1.bin?ContentType=application/vnd.openxmlformats-officedocument.oleObject">
        <DigestMethod Algorithm="http://www.w3.org/2001/04/xmlenc#sha256"/>
        <DigestValue>HqbcotHxDVFY/lp2oNKgTvcw5SDSUvMOszdiM5AfNt0=</DigestValue>
      </Reference>
      <Reference URI="/word/embeddings/oleObject2.bin?ContentType=application/vnd.openxmlformats-officedocument.oleObject">
        <DigestMethod Algorithm="http://www.w3.org/2001/04/xmlenc#sha256"/>
        <DigestValue>OqXi8mPRsZA4dAM9UrCKhfhjp9c3E9XFQCQu46PkE08=</DigestValue>
      </Reference>
      <Reference URI="/word/embeddings/oleObject3.bin?ContentType=application/vnd.openxmlformats-officedocument.oleObject">
        <DigestMethod Algorithm="http://www.w3.org/2001/04/xmlenc#sha256"/>
        <DigestValue>WSVUA5kNDrfVVdGTu+vBKvNMb3TTAkuDZ3qOXJiWNP0=</DigestValue>
      </Reference>
      <Reference URI="/word/embeddings/oleObject4.bin?ContentType=application/vnd.openxmlformats-officedocument.oleObject">
        <DigestMethod Algorithm="http://www.w3.org/2001/04/xmlenc#sha256"/>
        <DigestValue>PRXyCcptTTAdWCtn1a6JYbgjdsZcpV4ebHzI58nVvtI=</DigestValue>
      </Reference>
      <Reference URI="/word/endnotes.xml?ContentType=application/vnd.openxmlformats-officedocument.wordprocessingml.endnotes+xml">
        <DigestMethod Algorithm="http://www.w3.org/2001/04/xmlenc#sha256"/>
        <DigestValue>+WD5CKvsZHDpCR793JjObXNUW7Z/eelf6NqHyYMwKkY=</DigestValue>
      </Reference>
      <Reference URI="/word/fontTable.xml?ContentType=application/vnd.openxmlformats-officedocument.wordprocessingml.fontTable+xml">
        <DigestMethod Algorithm="http://www.w3.org/2001/04/xmlenc#sha256"/>
        <DigestValue>veVSPQ9dcgiWY6x425zCNw7UQPKh94fAmiMh5AaqsNs=</DigestValue>
      </Reference>
      <Reference URI="/word/footer1.xml?ContentType=application/vnd.openxmlformats-officedocument.wordprocessingml.footer+xml">
        <DigestMethod Algorithm="http://www.w3.org/2001/04/xmlenc#sha256"/>
        <DigestValue>/sbfGXroJCTBmYY2sWkmiXSw7BZZS88OXaDkR5QHcaw=</DigestValue>
      </Reference>
      <Reference URI="/word/footer2.xml?ContentType=application/vnd.openxmlformats-officedocument.wordprocessingml.footer+xml">
        <DigestMethod Algorithm="http://www.w3.org/2001/04/xmlenc#sha256"/>
        <DigestValue>2WbwM2BBwSK1yOrbSs2VFFZMqucbhjn8MlvbVfWU4pc=</DigestValue>
      </Reference>
      <Reference URI="/word/footnotes.xml?ContentType=application/vnd.openxmlformats-officedocument.wordprocessingml.footnotes+xml">
        <DigestMethod Algorithm="http://www.w3.org/2001/04/xmlenc#sha256"/>
        <DigestValue>sqSFmsINozLR9axCVTytGCUOnzFy6DH42MMd7qzO7Yg=</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v/Vx6uuyUJvQm7UBap0TJI1t3vDs5Tfq/MzOY21ZYso=</DigestValue>
      </Reference>
      <Reference URI="/word/media/image2.emf?ContentType=image/x-emf">
        <DigestMethod Algorithm="http://www.w3.org/2001/04/xmlenc#sha256"/>
        <DigestValue>DRBq+wutuEbjPGg+/m/l8qUcbqp1ngwOXGQwrQLDySk=</DigestValue>
      </Reference>
      <Reference URI="/word/media/image3.emf?ContentType=image/x-emf">
        <DigestMethod Algorithm="http://www.w3.org/2001/04/xmlenc#sha256"/>
        <DigestValue>Qwwsw/wWrTHsY7Hn9I4v9YWa+1SwM9G+eky1hf67lmU=</DigestValue>
      </Reference>
      <Reference URI="/word/media/image4.emf?ContentType=image/x-emf">
        <DigestMethod Algorithm="http://www.w3.org/2001/04/xmlenc#sha256"/>
        <DigestValue>SqSo9jPvkVYzvQ/sqe1i3oqPEWsU52NHfkhSYW+nqjE=</DigestValue>
      </Reference>
      <Reference URI="/word/media/image5.png?ContentType=image/png">
        <DigestMethod Algorithm="http://www.w3.org/2001/04/xmlenc#sha256"/>
        <DigestValue>1UUmQfy6//uktslx1hORSLsNfw6n3QMLm5d1VO1fzlY=</DigestValue>
      </Reference>
      <Reference URI="/word/media/image6.png?ContentType=image/png">
        <DigestMethod Algorithm="http://www.w3.org/2001/04/xmlenc#sha256"/>
        <DigestValue>1FcPG3/suqaqazdNGQ+EdaK4ri7+FDanysm6derYCas=</DigestValue>
      </Reference>
      <Reference URI="/word/media/image7.png?ContentType=image/png">
        <DigestMethod Algorithm="http://www.w3.org/2001/04/xmlenc#sha256"/>
        <DigestValue>WrBZuccRNsl05wT82wBFJ7+ePQd9Lk1f/9wgWAyyZy8=</DigestValue>
      </Reference>
      <Reference URI="/word/media/image8.png?ContentType=image/png">
        <DigestMethod Algorithm="http://www.w3.org/2001/04/xmlenc#sha256"/>
        <DigestValue>kZpTDJzvLqBOwAHIcJk/3RslfCBOkLsMQUSuA8yDe+4=</DigestValue>
      </Reference>
      <Reference URI="/word/media/image9.png?ContentType=image/png">
        <DigestMethod Algorithm="http://www.w3.org/2001/04/xmlenc#sha256"/>
        <DigestValue>hgIAWyhT39ph+8mGz/bS/VcKxZ/6ht/RcsWWSS8WMhA=</DigestValue>
      </Reference>
      <Reference URI="/word/numbering.xml?ContentType=application/vnd.openxmlformats-officedocument.wordprocessingml.numbering+xml">
        <DigestMethod Algorithm="http://www.w3.org/2001/04/xmlenc#sha256"/>
        <DigestValue>53Aeyg7oq+M8xMrxcgJhTbFqG2ZbVRngq7ZQN/Ec2kw=</DigestValue>
      </Reference>
      <Reference URI="/word/settings.xml?ContentType=application/vnd.openxmlformats-officedocument.wordprocessingml.settings+xml">
        <DigestMethod Algorithm="http://www.w3.org/2001/04/xmlenc#sha256"/>
        <DigestValue>HEuUcQCuEwYeNMNM6/vTodaBjnBTKqTbuTUygt6Aiuo=</DigestValue>
      </Reference>
      <Reference URI="/word/styles.xml?ContentType=application/vnd.openxmlformats-officedocument.wordprocessingml.styles+xml">
        <DigestMethod Algorithm="http://www.w3.org/2001/04/xmlenc#sha256"/>
        <DigestValue>FKCLCLA+pzDH4UUXaMjL2VSxvrlPAEGXF6WPiJygMgk=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qWqywspk38K2cOuFnEHzaDP01+ZXQhzbiWW/Er3Earw=</DigestValue>
      </Reference>
    </Manifest>
    <SignatureProperties>
      <SignatureProperty Id="idSignatureTime" Target="#idPackageSignature">
        <mdssi:SignatureTime xmlns:mdssi="http://schemas.openxmlformats.org/package/2006/digital-signature">
          <mdssi:Format>YYYY-MM-DDThh:mm:ssTZD</mdssi:Format>
          <mdssi:Value>2019-05-10T15:26:53Z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2019-05-10T15:26:53Z</xd:SigningTime>
          <xd:SigningCertificate>
            <xd:Cert>
              <xd:CertDigest>
                <DigestMethod Algorithm="http://www.w3.org/2001/04/xmlenc#sha256"/>
                <DigestValue>uRKPpPrJPfCNAUTTBB6KvPcSKVYQ+LvBYoTn/E8WzvQ=</DigestValue>
              </xd:CertDigest>
              <xd:IssuerSerial>
                <X509IssuerName>E=e-sign@esign-la.com, CN=ESign Class 3 Firma Electronica Avanzada para Estado de Chile CA, OU=Terminos de uso en www.esign-la.com/acuerdoterceros, O=E-Sign S.A., C=CL</X509IssuerName>
                <X509SerialNumber>2614704813925402339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AAAAAAAAVNgQd1TYEHck6XMAKOlzACyY20kHAAAAAAAAANgZ5XUJAAAAVAYI/wcAAABg6XMAgOnadWDpcwAAAAAAAAIAAAAAAAAAAAAAAAAAAAAAAABsmNtJgOh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FtzAD3T63MkXXMAMFlzAAAAAAAwXXMA5yLCWH5pxljIeAfawM4kWQzNqheEXXMA2L6sHstayVjAziRZ8HwH2ti+rB6OFchYAAAAABx9B9ogWXMA93HIWDBwBwMwcAcD2NieGAAAAABV1UikCH0H2uBacwCZzOtzMFlzAAAAAAClzOtzOL4jWeD///8AAAAAAAAAAAAAAACQAQAAAAAAAQAAAABhAHIAaQBhAGwAAAAAAAAAAAAAAAYAAAAAAAAA2BnldQAAAABUBgj/BgAAAJBacwCA6dp1kFpzAAAAAAAAAgAAAAAAAAAAAAAAAAAAAAAAABC+I1k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AAAAAAAAAAAAAAAAAAAAAAAAAAAAAAAAAAAAAAAAAAAAAAAAAAAAAAAAAAAAAAIQ1Qu3gfCgAAAP////8AAAAAFNpPHyyDcwAAAAAA/////zSDcwAbaO9z8BQhDVC7eB8KAAAA/////wAAAAAU2k8fLINzACj0lx+02U8f8BQhDTgAAAANAAAApINzABMX7HPwFCENvgAAAAQAAAAAAAAAAAAAAFC7eB8LAAAAAAAAALTZTx9MHgx3TB4Mdyj0lx8KAAAAIBfsc/////9Qu3gfAAAAAAAAyEEAAIA/AAAAAAAAAAAAAIA/AAAAAAAAAADpD0ikKhFi/zyGcwA+GuxztNlPHyj0lx/wFCENvgAAAAQAAAAAAAAAAAAAAFC7eB8KAAAAAAAAALTZTx9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gAAAFwAAAABAAAAAADIQQAAyEEKAAAAUAAAABUAAABMAAAAAAAAAAAAAAAAAAAA//////////94AAAAQQBuAGQAcgBlAGEAIABNAGEAcwB1AGUAcgBvACAAQwBvAHIAdADpAHMAgD8HAAAABwAAAAcAAAAEAAAABgAAAAYAAAADAAAACgAAAAYAAAAFAAAABwAAAAYAAAAEAAAABwAAAAMAAAAHAAAABwAAAAQAAAAE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4AQAACgAAAGAAAADaAAAAbAAAAAEAAAAAAMhBAADIQQoAAABgAAAAJwAAAEwAAAAAAAAAAAAAAAAAAAD//////////5wAAABGAGkAcwBjAGEAbABpAHoAYQBkAG8AcgAgAE8AZgBpAGMAaQBuAGEAIABSAGUAZwBpAG8AbgBhAGwAIABDAG8AcQB1AGkAbQBiAG8ALgAAAAYAAAADAAAABQAAAAUAAAAGAAAAAwAAAAMAAAAFAAAABgAAAAcAAAAHAAAABA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Object>
  <Object Id="idInvalidSigLnImg">AQAAAGwAAAAAAAAAAAAAAP8AAAB/AAAAAAAAAAAAAAAAGQAAgAwAACBFTUYAAAEAYLc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PUXGWQB6oAaFhGDNC4E3SYX7plAAAAAGhYRgzgyncOMIcH2gAAAABoWEYM4Mp3DgEAAAD8KyRZ8KJzALgh5Fj//////KJzAGl6y1hwestYBIcH2gAAAAABAAAAAQAAAGhYRgz8hgfauS5IpAEAAAC8pHMAmczrcwyjcwAAAAAApczrc9t2y1j1////AAAAAAAAAAAAAAAAkAEAAAAAAAEAAAAAcwBlAGcAbwCDzuVzaKNzAAkAAAAAAAAAAADldQAAAABUBgj/CQAAAGykcwCA6dp1bKRzAAAAAAAAAgAAAAAAAAAAAAAAAAAAAAAAAJhfumVx1lxlt22Wc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AAAAAAAAVNgQd1TYEHck6XMAKOlzACyY20kHAAAAAAAAANgZ5XUJAAAAVAYI/wcAAABg6XMAgOnadWDpcwAAAAAAAAIAAAAAAAAAAAAAAAAAAAAAAABsmNtJgOh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FtzAD3T63MkXXMAMFlzAAAAAAAwXXMA5yLCWH5pxljIeAfawM4kWQzNqheEXXMA2L6sHstayVjAziRZ8HwH2ti+rB6OFchYAAAAABx9B9ogWXMA93HIWDBwBwMwcAcD2NieGAAAAABV1UikCH0H2uBacwCZzOtzMFlzAAAAAAClzOtzOL4jWeD///8AAAAAAAAAAAAAAACQAQAAAAAAAQAAAABhAHIAaQBhAGwAAAAAAAAAAAAAAAYAAAAAAAAA2BnldQAAAABUBgj/BgAAAJBacwCA6dp1kFpzAAAAAAAAAgAAAAAAAAAAAAAAAAAAAAAAABC+I1k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AAAAAAAAAAAAAAAAAAAAAAAAAAAAAAAAAAAAAAAAAAAAAAAAAAAAAAAAAAAAAAIST4VPEkDwAAAP////8AAAAAjF1PHyyDcwAAAAAA/////zSDcwAbaO9zGxYhJPhU8SQPAAAA/////wAAAACMXU8fLINzACj0lx8gXU8fGxYhJE4AAAANAAAApINzABMX7HMbFiEkIwAAAAQAAAAAAAAAAAAAAPhU8SQPAAAAAAAAACBdTx9MHgx3TB4Mdyj0lx8PAAAAIBfsc+gZ7QL4VPEkAAAAAAAAyEEAAIA/AAAAAAAAAAAAAIA/AAAAAAAAAADpD0ikAAAAADyGcwA+GuxzIF1PHyj0lx8bFiEkIwAAAAQAAAAAAAAAAAAAAPhU8SQPAAAAAAAAACBdTx9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gAAAFwAAAABAAAAAADIQQAAyEEKAAAAUAAAABUAAABMAAAAAAAAAAAAAAAAAAAA//////////94AAAAQQBuAGQAcgBlAGEAIABNAGEAcwB1AGUAcgBvACAAQwBvAHIAdADpAHMAAAAHAAAABwAAAAcAAAAEAAAABgAAAAYAAAADAAAACgAAAAYAAAAFAAAABwAAAAYAAAAEAAAABwAAAAMAAAAHAAAABwAAAAQAAAAE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4AQAACgAAAGAAAADaAAAAbAAAAAEAAAAAAMhBAADIQQoAAABgAAAAJwAAAEwAAAAAAAAAAAAAAAAAAAD//////////5wAAABGAGkAcwBjAGEAbABpAHoAYQBkAG8AcgAgAE8AZgBpAGMAaQBuAGEAIABSAGUAZwBpAG8AbgBhAGwAIABDAG8AcQB1AGkAbQBiAG8ALgAAAAYAAAADAAAABQAAAAUAAAAGAAAAAwAAAAMAAAAFAAAABgAAAAcAAAAHAAAABA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4pS1yr+5QkNBp3tvn6UIoHNG91dNVdpWPVeFca8OQpc=</DigestValue>
    </Reference>
    <Reference Type="http://www.w3.org/2000/09/xmldsig#Object" URI="#idOfficeObject">
      <DigestMethod Algorithm="http://www.w3.org/2001/04/xmlenc#sha256"/>
      <DigestValue>Vm/15FZtzvp2yUAXFaxnwfVKdVxNHHF5BV3UsheRt4s=</DigestValue>
    </Reference>
    <Reference Type="http://uri.etsi.org/01903#SignedProperties" URI="#idSignedProperties">
      <Transforms>
        <Transform Algorithm="http://www.w3.org/TR/2001/REC-xml-c14n-20010315"/>
      </Transforms>
      <DigestMethod Algorithm="http://www.w3.org/2001/04/xmlenc#sha256"/>
      <DigestValue>tZnizi4G2DzLyRICGIxAPhchn7wLGl0kOMQTL7bbRtw=</DigestValue>
    </Reference>
    <Reference Type="http://www.w3.org/2000/09/xmldsig#Object" URI="#idValidSigLnImg">
      <DigestMethod Algorithm="http://www.w3.org/2001/04/xmlenc#sha256"/>
      <DigestValue>MOQAu19Xt+TjgvAp94O9JSl56NY8CmzqoW9gd0pt+hU=</DigestValue>
    </Reference>
    <Reference Type="http://www.w3.org/2000/09/xmldsig#Object" URI="#idInvalidSigLnImg">
      <DigestMethod Algorithm="http://www.w3.org/2001/04/xmlenc#sha256"/>
      <DigestValue>QRMz8gfpRgNGctAu7O82okj1onamtEBdSdE/K/Dz0gc=</DigestValue>
    </Reference>
  </SignedInfo>
  <SignatureValue>CwGddFQxF2c2RuX+vu3PL38Oyhbtz1pNLDMhCa0ZGvPLpk3K8qAtDwSD72LpoE7Wla5h0BF+4RTO
D6dJuZOH4qN2dNQQW6POnZJiuWcgFTHtwuilPgl+1AJi4PdWBw0yfGUmcj8UPQf563Xse+129Yku
tFukkjQ2XDhM1k5643mYRbmPiYoREVCFb6UVrjlNQqPp9+ypFoLv8nfNR+J2reCIEbdg7wM7S88S
V70ocAAhevWirmdeOuV3v2YlfdbPQEcDzUcJwo32hWeVahvz6/WqKhHdEtXlSB27Jp5Wc3Uw1Uqa
pOii+LbuGaSFQuIdFbYF0s42DdT+Ab3Trz7BHA==</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3/aCqT3/MVIMOxW4EFWh4WrjbJMSXDMSETKNZfWal0E=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rjjQ8Es5MlWr9hCHQFFfczmJrjlROv+yds7LR3B5GDk=</DigestValue>
      </Reference>
      <Reference URI="/word/embeddings/oleObject1.bin?ContentType=application/vnd.openxmlformats-officedocument.oleObject">
        <DigestMethod Algorithm="http://www.w3.org/2001/04/xmlenc#sha256"/>
        <DigestValue>HqbcotHxDVFY/lp2oNKgTvcw5SDSUvMOszdiM5AfNt0=</DigestValue>
      </Reference>
      <Reference URI="/word/embeddings/oleObject2.bin?ContentType=application/vnd.openxmlformats-officedocument.oleObject">
        <DigestMethod Algorithm="http://www.w3.org/2001/04/xmlenc#sha256"/>
        <DigestValue>OqXi8mPRsZA4dAM9UrCKhfhjp9c3E9XFQCQu46PkE08=</DigestValue>
      </Reference>
      <Reference URI="/word/embeddings/oleObject3.bin?ContentType=application/vnd.openxmlformats-officedocument.oleObject">
        <DigestMethod Algorithm="http://www.w3.org/2001/04/xmlenc#sha256"/>
        <DigestValue>WSVUA5kNDrfVVdGTu+vBKvNMb3TTAkuDZ3qOXJiWNP0=</DigestValue>
      </Reference>
      <Reference URI="/word/embeddings/oleObject4.bin?ContentType=application/vnd.openxmlformats-officedocument.oleObject">
        <DigestMethod Algorithm="http://www.w3.org/2001/04/xmlenc#sha256"/>
        <DigestValue>PRXyCcptTTAdWCtn1a6JYbgjdsZcpV4ebHzI58nVvtI=</DigestValue>
      </Reference>
      <Reference URI="/word/endnotes.xml?ContentType=application/vnd.openxmlformats-officedocument.wordprocessingml.endnotes+xml">
        <DigestMethod Algorithm="http://www.w3.org/2001/04/xmlenc#sha256"/>
        <DigestValue>+WD5CKvsZHDpCR793JjObXNUW7Z/eelf6NqHyYMwKkY=</DigestValue>
      </Reference>
      <Reference URI="/word/fontTable.xml?ContentType=application/vnd.openxmlformats-officedocument.wordprocessingml.fontTable+xml">
        <DigestMethod Algorithm="http://www.w3.org/2001/04/xmlenc#sha256"/>
        <DigestValue>veVSPQ9dcgiWY6x425zCNw7UQPKh94fAmiMh5AaqsNs=</DigestValue>
      </Reference>
      <Reference URI="/word/footer1.xml?ContentType=application/vnd.openxmlformats-officedocument.wordprocessingml.footer+xml">
        <DigestMethod Algorithm="http://www.w3.org/2001/04/xmlenc#sha256"/>
        <DigestValue>/sbfGXroJCTBmYY2sWkmiXSw7BZZS88OXaDkR5QHcaw=</DigestValue>
      </Reference>
      <Reference URI="/word/footer2.xml?ContentType=application/vnd.openxmlformats-officedocument.wordprocessingml.footer+xml">
        <DigestMethod Algorithm="http://www.w3.org/2001/04/xmlenc#sha256"/>
        <DigestValue>2WbwM2BBwSK1yOrbSs2VFFZMqucbhjn8MlvbVfWU4pc=</DigestValue>
      </Reference>
      <Reference URI="/word/footnotes.xml?ContentType=application/vnd.openxmlformats-officedocument.wordprocessingml.footnotes+xml">
        <DigestMethod Algorithm="http://www.w3.org/2001/04/xmlenc#sha256"/>
        <DigestValue>sqSFmsINozLR9axCVTytGCUOnzFy6DH42MMd7qzO7Yg=</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v/Vx6uuyUJvQm7UBap0TJI1t3vDs5Tfq/MzOY21ZYso=</DigestValue>
      </Reference>
      <Reference URI="/word/media/image2.emf?ContentType=image/x-emf">
        <DigestMethod Algorithm="http://www.w3.org/2001/04/xmlenc#sha256"/>
        <DigestValue>DRBq+wutuEbjPGg+/m/l8qUcbqp1ngwOXGQwrQLDySk=</DigestValue>
      </Reference>
      <Reference URI="/word/media/image3.emf?ContentType=image/x-emf">
        <DigestMethod Algorithm="http://www.w3.org/2001/04/xmlenc#sha256"/>
        <DigestValue>Qwwsw/wWrTHsY7Hn9I4v9YWa+1SwM9G+eky1hf67lmU=</DigestValue>
      </Reference>
      <Reference URI="/word/media/image4.emf?ContentType=image/x-emf">
        <DigestMethod Algorithm="http://www.w3.org/2001/04/xmlenc#sha256"/>
        <DigestValue>SqSo9jPvkVYzvQ/sqe1i3oqPEWsU52NHfkhSYW+nqjE=</DigestValue>
      </Reference>
      <Reference URI="/word/media/image5.png?ContentType=image/png">
        <DigestMethod Algorithm="http://www.w3.org/2001/04/xmlenc#sha256"/>
        <DigestValue>1UUmQfy6//uktslx1hORSLsNfw6n3QMLm5d1VO1fzlY=</DigestValue>
      </Reference>
      <Reference URI="/word/media/image6.png?ContentType=image/png">
        <DigestMethod Algorithm="http://www.w3.org/2001/04/xmlenc#sha256"/>
        <DigestValue>1FcPG3/suqaqazdNGQ+EdaK4ri7+FDanysm6derYCas=</DigestValue>
      </Reference>
      <Reference URI="/word/media/image7.png?ContentType=image/png">
        <DigestMethod Algorithm="http://www.w3.org/2001/04/xmlenc#sha256"/>
        <DigestValue>WrBZuccRNsl05wT82wBFJ7+ePQd9Lk1f/9wgWAyyZy8=</DigestValue>
      </Reference>
      <Reference URI="/word/media/image8.png?ContentType=image/png">
        <DigestMethod Algorithm="http://www.w3.org/2001/04/xmlenc#sha256"/>
        <DigestValue>kZpTDJzvLqBOwAHIcJk/3RslfCBOkLsMQUSuA8yDe+4=</DigestValue>
      </Reference>
      <Reference URI="/word/media/image9.png?ContentType=image/png">
        <DigestMethod Algorithm="http://www.w3.org/2001/04/xmlenc#sha256"/>
        <DigestValue>hgIAWyhT39ph+8mGz/bS/VcKxZ/6ht/RcsWWSS8WMhA=</DigestValue>
      </Reference>
      <Reference URI="/word/numbering.xml?ContentType=application/vnd.openxmlformats-officedocument.wordprocessingml.numbering+xml">
        <DigestMethod Algorithm="http://www.w3.org/2001/04/xmlenc#sha256"/>
        <DigestValue>53Aeyg7oq+M8xMrxcgJhTbFqG2ZbVRngq7ZQN/Ec2kw=</DigestValue>
      </Reference>
      <Reference URI="/word/settings.xml?ContentType=application/vnd.openxmlformats-officedocument.wordprocessingml.settings+xml">
        <DigestMethod Algorithm="http://www.w3.org/2001/04/xmlenc#sha256"/>
        <DigestValue>HEuUcQCuEwYeNMNM6/vTodaBjnBTKqTbuTUygt6Aiuo=</DigestValue>
      </Reference>
      <Reference URI="/word/styles.xml?ContentType=application/vnd.openxmlformats-officedocument.wordprocessingml.styles+xml">
        <DigestMethod Algorithm="http://www.w3.org/2001/04/xmlenc#sha256"/>
        <DigestValue>FKCLCLA+pzDH4UUXaMjL2VSxvrlPAEGXF6WPiJygMgk=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qWqywspk38K2cOuFnEHzaDP01+ZXQhzbiWW/Er3Earw=</DigestValue>
      </Reference>
    </Manifest>
    <SignatureProperties>
      <SignatureProperty Id="idSignatureTime" Target="#idPackageSignature">
        <mdssi:SignatureTime xmlns:mdssi="http://schemas.openxmlformats.org/package/2006/digital-signature">
          <mdssi:Format>YYYY-MM-DDThh:mm:ssTZD</mdssi:Format>
          <mdssi:Value>2019-05-10T15:27:41Z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2P/gABBKRklGAAEBAQDIAMgAAP/bAEMACgcHCAcGCggICAsKCgsOGBAODQ0OHRUWERgjHyUkIh8iISYrNy8mKTQpISIwQTE0OTs+Pj4lLkRJQzxINz0+O//bAEMBCgsLDg0OHBAQHDsoIig7Ozs7Ozs7Ozs7Ozs7Ozs7Ozs7Ozs7Ozs7Ozs7Ozs7Ozs7Ozs7Ozs7Ozs7Ozs7Ozs7O//AABEIAIAAf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nv/f/9//3//f/9//3//f/9//3//f/9//3//f/9//3//f/9//3//f/9//3//f/9//3//f/9/AAD/f/9//3//f/9//3//f/9//3//f/9//3//f/9//3//f/9//3//f/9//3//f/9//3//f/9//3//f/9//3//f/9//3//f/9//3//f/9//3//f/9//3//f/9//3//f/9//3//f/9//3//f/9//3//f/9//3//f/9//3//f/9//3//f/9//3//f/9//3//f/9//3//f/9//3//f/9//3//f/9//3//f/9//3//f/9//3//f/9//3//f/9//3//f/9//3//f/9/W2v/f/9//3//f/9//3//f/9//3//f/9//3//f/9//3//f/9//3//f/9//3//f/9//3//f/9/AAD/f/9//3//f/9//3//f/9//3//f/9//3//f/9//3//f/9//3//f/9//3//f/9//3//f/9//3//f/9//3//f/9//3//f/9//3//f/9//3//f/9//3//f/9//3//f/9//3//f/9//3//f/9//3//f/9//3//f/9//3//f/9//3//f/9//3//f/9//3//f/9//3//f/9//3//f/9//3//f/9//3//f/9//3//f/9//3//f/9//3//f/9//3//f/9//3//f/9/Wmv/f/9//3//f/9//3//f/9//3//f/9//3//f/9//3//f/9//3//f/9//3//f/9//3//f/9/AAD/f/9//3//f/9//3//f/9//3//f/9//3//f/9//3//f/9//3//f/9//3//f/9//3//f/9//3//f/9//3//f/9//3//f/9//3//f/9//3//f/9//3//f/9//3//f/9//3//f/9//3//f/9//3//f/9//3//f/9//3//f/9//3//f/9//3//f/9//3//f/9//3//f/9//3//f/9//3//f/9//3//f/9//3//f/9//3//f/9//3//f/9//3//f/9//3//f/9/Wmv/f997/3/fe/9//3//f/9//3//f/9//3//f/9//3//f/9//3//f/9//3//f/9//3//f/9/AAD/f/9//3//f/9//3//f/9//3//f/9//3//f/9//3//f/9//3//f/9//3//f/9//3//f/9//3//f/9//3//f/9//3//f/9//3//f/9//3//f/9//3//f/9//3//f/9//3//f/9//3//f/9//3//f/9//3//f/9//3//f/9//3//f/9//3//f/9//3//f/9//3//f/9//3//f/9//3//f/9//3//f/9//3//f/9//3//f/9//3//f/9//3//f/9//3//f/9/nHP/f/9//3//f/9//3//f/9//3//f/9//3//f/9//3//f/9//3//f/9//3//f/9//3//f/9/AAD/f/9//3//f/9//3//f/9//3//f/9//3//f/9//3//f/9//3//f/9//3//f/9//3//f/9//3//f/9//3//f/9//3//f/9//3//f/9//3//f/9//3//f/9//3//f/9//3//f/9//3//f/9//3//f/9//3//f/9//3//f/9//3//f/9//3//f/9//3//f/9//3//f/9//3//f/9//3//f/9//3//f/9//3//f/9//3//f/9//3//f/9//3//f/9//3//f/9/nHP/f/9//3//f/9//3//f/9//3//f/9//3//f/9//3//f/9//3//f/9//3//f/9//3//f/9/AAD/f/9//3//f/9//3//f/9//3//f/9//3//f/9//3//f/9//3//f/9//3//f/9//3//f/9//3//f/9//3//f/9//3//f/9//3//f/9//3//f/9//3//f/9//3//f/9//3//f/9//3//f/9//3//f/9//3//f/9//3//f/9//3//f/9//3//f/9//3//f/9//3//f/9//3//f/9//3//f/9//3//f/9//3//f/9//3//f/9//3//f/9//3//f/9//3//f/9/vXfee/9//3//f/9//3//f/9//3//f/9//3//f/9//3//f/9//3//f/9//3//f/9//3//f/9/AAD/f/9//3//f/9//3//f/9//3//f/9//3//f/9//3//f/9//3//f/9//3//f/9//3//f/9//3//f/9//3//f/9//3//f/9//3//f/9//3//f/9//3//f/9//3//f/9//3//f/9//3//f/9//3//f/9//3//f/9//3//f/9//3//f/9//3//f/9//3//f/9//3//f/9//3//f/9//3//f/9//3//f/9//3//f/9//3//f/9//3//f/9//3//f/9//3//f/9/nHO+d/9//3//f/9//3//f/9//3//f/9//3//f/9//3//f/9//3//f/9//3//f/9//3//f/9/AAD/f/9//3//f/9//3//f/9//3//f/9//3//f/9//3//f/9//3//f/9//3//f/9//3//f/9//3//f/9//3//f/9//3//f/9//3//f/9//3//f/9//3//f957/3//f/9/3nv/f/9//3//f/9//3//f/9//3//f/9//3//f/9//3//f/9//3//f/9//3//f/9//3//f/9//3//f/9//3//f/9//3//f/9//3//f/9//3//f/9//3//f/9//3//f/9//3//f/9/vXe9d/9//3//f/9//3//f/9//3//f/9//3//f/9//3//f/9//3//f/9//3//f/9//3//f/9/AAD/f/9//3//f/9//3//f/9//3//f/9//3//f/9//3//f/9//3//f/9//3//f/9//3//f/9//3//f/9//3//f/9//3//f/9//3//f/9//3//f/9//3//f/9//3//f/9//3//f/9//3//f/9//3//f/9//3//f/9//3//f/9//3//f/9//3//f/9//3//f/9//3//f/9//3//f/9//3//f/9//3//f/9//3//f/9//3//f/9//3//f/9//3//f/9//3//f/9/vXe9d/9//3//f/9//3//f/9//3//f/9//3//f/9//3//f/9//3//f/9//3//f/9//3//f/9/AAD/f/9//3//f/9//3//f/9//3//f/9//3//f/9//3//f/9//3//f/9//3//f/9//3//f/9//3//f/9//3//f/9//3//f/9//3//f/9//3//f/9/3nv/f957/3/ee/9//3//f/9//3//f/9//3//f/9//3//f/9//3//f/9//3//f/9//3//f/9//3//f/9//3//f/9//3//f/9//3//f/9//3//f/9//3//f/9//3//f/9//3//f/9//3//f/9//3//f/9/33ucc/9//3//f/9//3//f/9//3//f/9//3//f/9//3//f/9//3//f/9//3//f/9//3//f/9/AAD/f/9//3//f/9//3//f/9//3//f/9//3//f/9//3//f/9//3//f/9//3//f/9//3//f/9//3//f/9//3//f/9//3//f/9//3//f/9//3//f713Wms5Z1pr/3//f/9//3//f/9//3//f/9//3//f/9//3//f/9//3//f/9//3//f/9//3//f/9//3//f/9//3//f/9//3//f/9//3//f/9//3//f/9//3//f/9//3//f/9//3//f/9//3//f/9//3//f/9//398b/9//3//f/9//3//f/9//3//f/9//3//f/9//3//f/9//3//f/9//3//f/9//3//f/9/AAD/f/9//3//f/9//3//f/9//3//f/9//3//f/9//3//f/9//3//f/9//3//f/9//3//f/9//3//f/9//3//f/9//3//f/9//3//f/9//3//fzlnnHPee5xznHP/f/9//3//f/9//3//f/9//3//f/9//3//f/9//3//f/9//3//f/9//3//f/9//3//f/9//3//f/9//3//f/9//3//f/9//3//f/9//3//f/9//3//f/9//3//f/9//3//f/9//3//f/9//39ba/9//3//f/9//3//f/9//3//f/9//3//f/9//3//f/9//3//f/9//3//f/9//3//f/9/AAD/f/9//3//f/9//3//f/9//3//f/9//3//f/9//3//f/9//3//f/9//3//f/9//3//f/9//3//f/9//3//f/9//3//f/9//3//f/9/3nucc1pr/3//f/9/OWf/f/9//3//f/9//3//f/9//3//f/9//3//f/9//3//f/9//3//f/9//3//f/9//3//f/9//3//f/9//3//f/9//3//f/9//3//f/9//3//f/9//3//f/9//3//f/9//3//f/9//3//f/9//39aa/9//3//f/9//3//f/9//3//f/9//3//f/9//3//f/9//3//f/9//3//f/9//3//f/9/AAD/f/9//3//f/9//3//f/9//3//f/9//3//f/9//3//f/9//3//f/9//3//f/9//3//f/9//3//f/9//3//f/9//3//f/9//3//f/9/3ns5Z/9//3/ee/9/e2//f/9//3//f/9//3//f/9//3//f/9//3//f/9//3//f/9//3//f/9//3//f/9//3//f/9//3//f/9//3//f/9//3//f/9//3//f/9//3//f/9//3//f/9//3//f/9//3//f/9//3//f/9//39aa/9//3//f/9//3//f/9//3//f/9//3//f/9//3//f/9//3//f/9//3//f/9//3//f/9/AAD/f/9//3//f/9//3//f/9//3//f/9//3//f/9//3//f/9//3//f/9//3//f/9//3//f/9//3//f/9//3//f/9//3//f957/3//f/9//385Y/9//3//f/9/33tba/9//3//f/9//3//f/9//3//f/9//3//f/9//3//f713/3//f/9//3//f/9//3//f/9//3//f/9//3//f/9//3//f/9//3//f/9//3//f/9//3//f/9//3//f/9//3//f/9//3//f/9//397b/9//3//f/9//3//f/9//3//f/9//3//f/9//3//f/9//3//f/9//3//f/9//3//f/9/AAD/f/9//3//f/9//3//f/9//3//f/9//3//f/9//3//f/9//3//f/9//3//f/9//3//f/9//3//f/9//3//f/9//3//f/9//3//f/9/33t7b/9//3//f/9//397a/9//3//f/9//3//f/9//3//f/9//3//f/9//3//f713vXf/f/9//3//f/9//3//f/9//3//f/9//3//f/9//3//f/9//3//f/9//3//f/9//3//f/9//3//f/9//3//f/9//3//f/9//397b/9//3//f/9//3//f/9//3//f/9//3//f/9//3//f/9//3//f/9//3//f/9//3//f/9/AAD/f/9//3//f/9//3//f/9//3//f/9//3//f/9//3//f/9//3//f/9//3//f/9//3//f/9//3//f/9//3//f/9//3//f/9//3//f/9/e2/ee/9//3//f/9//3+cc957/3//f/9//3//f/9//3//f/9//3//f/9//3//f957OWf/f/9//3//f/9//3//f/9//3//f/9//3//f/9//3//f/9//3//f/9//3//f/9//3//f/9//3//f/9//3//f/9//3//f/9//3+cc997/3//f/9//3//f/9//3//f/9//3//f/9//3//f/9//3//f/9//3//f/9//3//f/9/AAD/f/9//3//f/9//3//f/9//3//f/9//3//f/9//3//f/9//3//f/9//3//f/9//3//f/9//3//f/9//3//f/9//3//f/9//3//f/9/OWf/f/9//3//f/9//3+9d957/3//f/9//3//f/9//3//f/9//3//f/9//3//f/9/nHP/f/9//3//f/9//3//f/9//3//f/9//3//f/9//3//f/9//3//f/9//3//f/9//3//f/9//3//f/9//3//f/9//3//f/9//3+cc997/3//f/9//3//f/9//3//f/9//3//f/9//3//f/9//3//f/9//3//f/9//3//f/9/AAD/f/9//3//f/9//3//f/9//3//f/9//3//f/9//3//f/9//3//f/9//3//f/9//3//f/9//3//f/9//3//f/9//3//f/9//3//f/9/+F7/f/9//3//f/9//3/ee5xz/3//f/9//3//f/9//3//f/9//3//f/9//3//f/9//397b/9//3//f/9//3//f/9//3//f/9//3//f/9//3//f/9//3//f/9//3//f/9//3//f/9//3//f/9//3//f/9//3//f/9//3++d713/3//f/9//3//f/9//3//f/9//3//f/9//3//f/9//3//f/9//3//f/9//3//f/9/AAD/f/9//3//f/9//3//f/9//3//f/9//3//f/9//3//f/9//3//f/9//3//f/9//3//f/9//3//f/9//3//f/9//3//f/9//3//f/9/OWf/f/9//3//f/9//3//f5xz/3//f/9//3//f/9//3//f/9//3//f/9//3//f/9//385Z/9//3//f/9//3//f/9//3//f/9//3//f/9//3//f/9//3//f/9//3//f/9//3//f/9//3//f/9//3//f/9//3//f/9//3/ee51z/3//f/9//3//f/9//3//f/9//3//f/9//3//f/9//3//f/9//3//f/9//3//f/9/AAD/f/9//3//f/9//3//f/9//3//f/9//3//f/9//3//f/9//3//f/9//3//f/9//3//f/9//3//f/9//3//f/9//3//f/9//3//f/9/OWf/f/9//3//f/9//3//f1pr/3//f/9//3//f/9//3//f/9//3//f/9//3//f/9//3+9d713/3//f/9//3//f/9//3//f/9//3//f/9//3//f/9//3//f/9//3//f/9//3//f/9//3//f/9//3//f/9//3//f/9//3//f3tv/3//f/9//3//f/9//3//f/9//3//f/9//3//f/9//3//f/9//3//f/9//3//f/9/AAD/f/9//3//f/9//3//f/9//3//f/9//3//f/9//3//f/9//3//f/9//3//f/9//3//f/9//3//f/9//3//f/9//3//f/9//3//f997e2//f/9//3//f/9//3//f3tr/3//f/9//3//f/9//3//f/9//3//f/9/3nv/f/9/3nv/f5xz3nv/f/9//3//f/9//3//f/9//3//f/9//3//f/9//3//f/9//3//f/9//3//f/9//3//f/9//3//f/9//3//f/9//3//f3tv/3//f/9//3//f/9//3//f/9//3//f/9//3//f/9//3//f/9//3//f/9//3//f/9/AAD/f/9//3//f/9//3//f/9//3//f/9//3//f/9//3//f/9//3//f/9//3//f/9//3//f/9//3//f/9//3//f/9//3//f/97/3//f3tv33v/f/9//3//f/9//3//f/9/e2//f/9//3//f/9//3//f/9//3//f/9//3//f/9//3//f1pr/3//f/9//3/ee/9//3//f/9//3//f/9//3//f/9//3//f/9//3//f/9//3//f/9//3//f/9//3//f/9//3//f/9//3//f3tv/3//f/9//3//f/9//3//f/9//3//f/9//3//f/9//3//f/9//3//f/9//3//f/9/AAD/f/9//3//f/9//3//f/9//3//f/9//3//f/9//3//f/9//3//f/9//3//f/9//3//f/9//3//f/9//3//f/9//3//f/9//3//f1pr/3//f/9//3//f/9//3//f/9/e2//f/9//3//f/9//3//f/9//3//f/9//3//f/9//3//f713nHP/f/9//3//f/9//3//f/9//3//f/9//3//f/9//3//f/9//3//f/9//3//f/9//3//f/9//3//f/9//3//f/9//3//f3xv/3//f/9//3//f/9//3//f/9//3//f/9//3//f/9//3//f/9//3//f/9//3//f/9/AAD/f/9//3//f/9//3//f/9//3//f/9//3//f/9//3//f/9//3//f/9//3//f/9//3//f/9//3//f/9//3//f/9//3//f/9//3//f1pr33v/f/9//3//f/9//3//f/9/e2//f/9//3//f/9//3//f/9//3//f/9//3//f/9//3//f/9/Wmv/f/9//3//f957/3//f/9//3//f/9//3//f/9//3//f/9//3//f/9//3//f/9//3//f/9//3//f/9//3//f/9//3//f3tv/3//f/9//3//f/9//3//f/9//3//f/9//3//f/9//3//f/9//3//f/9//3//f/9/AAD/f/9//3//f/9//3//f/9//3//f/9//3//f/9//3//f/9//3//f/9//3//f/9//3//f/9//3//f/9//3//f/9//3//f/9//3//fzpn/3//f/9//3//f/9//3//f/9/e2v/f/9//3//f/9//3//f/9//3//f/9//3//f/9//3//f/9/OWf/f/9//3//f/9//3//f/9//3//f/9//3//f/9//3//f/9//3//f/9//3//f/9//3//f/9//3//f/9//3//f/9//3//f3xv/3//f/9//3//f/9//3//f/9//3//f/9//3//f/9//3//f/9//3//f/9//3//f/9/AAD/f/9//3//f/9//3//f/9//3//f/9//3//f/9//3//f/9//3//f/9//3//f/9//3//f/9//3//f/9//3//f/9//3//f/9//3//fzpn/3v/f/9//3//f/9//3//f/9/e2//f/9//3//f/9//3//f/9//3//f/9//3//f/9//3//f/9/nHOcc/9//3//f/9//3//f/9//3//f/9//3//f/9//3//f/9//3//f/9//3//f/9//3//f/9//3//f/9//3//f/9//3//f3tv/3//f/9//3//f/9//3//f/9//3//f/9//3//f/9//3//f/9//3//f/9//3//f/9/AAD/f/9//3//f/9//3//f/9//3//f/9//3//f/9//3//f/9//3//f/9//3//f/9//3//f/9//3//f/9//3//f/9//3//f/9//3//fzln/3//f/9//3//f/9//3//f/9/e2//f/9//3//f/9//3//f/9//3//f/9//3//f/9//3//f/9/3nt7b/9//3/ee/9//3//f/9//3//f/9//3//f/9//3//f/9//3//f/9//3//f/9//3//f/9//3//f/9//3//f/9//3//f3xv/3//f/9//3//f/9//3//f/9//3//f/9//3//f/9//3//f/9//3//f/9//3//f/9/AAD/f/9//3//f/9//3//f/9//3//f/9//3//f/9//3//f/9//3//f/9//3//f/9//3//f/9//3//f/9//3//f/9//3//f/9//3//f1pr33v/f/9//3//f/9//3//f/9/e2//f/9//3//f/9//3//f/9//3//f/9//3//f/9//3//f/9//39aa/9//3//f/9//3//f/9//3//f/9//3//f/9//3//f/9//3//f/9//3//f/9//3//f/9//3//f/9//3//f/9//3//f3tv/3//f/9//3//f/9//3//f/9//3//f/9//3//f/9//3//f/9//3//f/9//3//f/9/AAD/f/9//3//f/9//3//f/9//3//f/9//3//f/9//3//f/9//3//f/9//3//f/9//3//f/9//3//f/9//3//f/9//3//f/9//3//f1pr/3//f/9//3//f/9//3//f/9/e2v/f/9//3//f/9//3//f/9//3//f/9//3//f/9//3//f/9//3+cc/9//3//f/9//3//f/9//3//f/9//3//f/9//3//f/9//3//f/9//3//f/9//3//f/9//3//f/9//3//f/9//3//f3xv/3//f/9//3//f/9//3//f/9//3//f/9//3//f/9//3//f/9//3//f/9//3//f/9/AAD/f/9//3//f/9//3//f/9//3//f/9//3//f/9//3//f/9//3//f/9//3//f/9//3//f/9//3//f/9//3//f/9//3//f/9/33v/f1pn/3//f/9//3//f/9//3//f/9/nHP/f/9//3//f/9//3//f/9//3//f/9//3//f/9//3//f/9//3//f3tv/3//f/9//3//f/9//3//f/9//3//f/9//3//f/9//3//f/9//3//f/9//3//f/9//3//f/9//3//f/9//3//f/9/e2//f/9//3//f/9//3//f/9//3//f/9//3//f/9//3//f/9//3//f/9//3//f/9/AAD/f/9//3//f/9//3//f/9//3//f/9//3//f/9//3//f/9//3//f/9//3//f/9//3//f/9//3//f/9//3//f/9//3//f/9/33v/f1pr/3//f/9//3//f/9//3//f/9/nHP/f/9//3//f/9//3//f/9//3//f/9//3//f/9//3//f/9//3//f3tv/3//f/9//3//f/9//3//f/9//3//f/9//3//f/9//3//f/9//3//f/9//3//f/9//3//f/9//3//f/9//3//f/9/W2v/f/9//3//f/9//3//f/9//3//f/9//3//f/9//3//f/9//3//f/9//3//f/9/AAD/f/9//3//f/9//3//f/9//3//f/9//3//f/9//3//f/9//3//f/9//3//f/9//3//f/9//3//f/9//3//f/9//3//f/9//3/ee3xv/3//f/9//3//f/9//3//f/9/nHP/f/9//3//f/9//3//f/9//3//f/9//3//f/9//3//f/9//3//f5xz/3//f/9//3//f/9//3//f/9//3//f/9//3//f/9//3//f/9//3//f/9//3//f/9//3//f/9//3//f/9//3//f/9/e2//f/9//3//f/9//3//f/9//3//f/9//3//f/9//3//f/9//3//f/9//3//f/9/AAD/f/9//3//f/9//3//f/9//3//f/9//3//f/9//3//f/9//3//f/9//3//f/9//3//f/9//3//f/9//3//f/9//3//f/9//3++d51z/3//f/9//3//f/9//3//f/9/fG//f/9//3//f/9//3//f/9//3//f/9//3//f/9//3//f/9//3//f7133nv/f/9//3//f/9//3//f/9//3//f/9//3//f/9//3//f/9//3//f/9//3//f/9//3//f/9//3//f/9//3//f/9/e2//f/9//3//f/9//3//f/9//3//f/9//3//f/9//3//f/9//3//f/9//3//f/9/AAD/f/9//3//f/9//3//f/9//3//f/9//3//f/9//3//f/9//3//f/9//3//f/9//3//f/9//3//f/9//3//f/9//3//f/9//397b957/3//f/9//3//f/9//3//f/9/fG//f/9//3//f/9//3//f/9//3//f/9//3//f/9//3//f/9//3//f957nHP/f/9//3//f/9//3//f/9//3//f/9//3//f/9//3//f/9//3//f/9//3//f/9//3//f/9//3//f/9//3//f/9/e2//f/9//3//f/9//3//f/9//3//f/9//3//f/9//3//f/9//3//f/9//3//f/9/AAD/f/9//3//f/9//3//f/9//3//f/9//3//f/9//3//f/9//3//f/9//3//f/9//3//f/9//3//f/9//3//f/9//3//f/9//39aa/9//3//f/9//3//f/9//3//f/9/e2//f/9//3//f/9//3//f/9//3//f/9//3//f/9//3//f/9//3//f/9/nHP/f/9//3//f/9//3//f/9//3//f/9//3//f/9//3//f/9//3//f/9//3//f/9//3//f/9//3//f/9//3//f/9/W2v/f/9//3//f/9//3//f/9//3//f/9//3//f/9//3//f/9//3//f/9//3//f/9/AAD/f/9//3//f/9//3//f/9//3//f/9//3//f/9//3//f/9//3//f/9//3//f/9//3//f/9//3//f/9//3//f/9//3//f/9//38YY/9//3//f/9//3//f/9//3//f/9/e2//f/9//3//f/9//3//f/9//3//f/9//3//f/9//3//f/9//3//f/9/e2//f/9//3//f/9//3//f/9//3//f/9//3//f/9//3//f/9//3//f/9//3//f/9//3//f/9//3//f/9//3//f/9/e2//f/9//3//f/9//3//f/9//3//f/9//3//f/9//3//f/9//3//f/9//3//f/9/AAD/f/9//3//f/9//3//f/9//3//f/9//3//f/9//3//f/9//3//f/9//3//f/9//3//f/9//3//f/9//3//f/9//3//f/9//38ZY/9//3//f/9//3//f/9//3//f/9/e2v/f/9//3//f/9//3//f/9//3//f/9//3//f/9//3//f/9//3//f/9/e2//f/9//3//f/9//3//f/9//3//f/9//3//f/9//3//f/9//3//f/9//3//f/9//3//f/9//3//f/9//3//f/9/e2//f/9//3//f/9//3//f/9//3//f/9//3//f/9//3//f/9//3//f/9//3//f/9/AAD/f/9//3//f/9//3//f/9//3//f/9//3//f/9//3//f/9//3//f/9//3//f/9//3//f/9//3//f/9//3//f/9//3//f/9//38ZY/9//3//f/9//3//f/9//3//f/9/e2//f/9//3//f/9//3//f/9//3//f/9//3//f/9//3//f/9//3//f/9/vXf/f957/3//f/9//3//f/9//3//f/9//3//f/9//3//f/9//3//f/9//3//f/9//3//f/9//3//f/9//3//f/9/e2//f/9//3//f/9//3//f/9//3//f/9//3//f/9//3//f/9//3//f/9//3//f/9/AAD/f/9//3//f/9//3//f/9//3//f/9//3//f/9//3//f/9//3//f/9//3//f/9//3//f/9//3//f/9//3//f/9//3//f/9//385Z/9//3//f/9//3//f/9//3//f/9/fG//f/9//3//f/9//3//f/9//3//f/9//3//f/9//3//f/9//3//f/9//3+9d/9//3//f/9//3//f/9//3//f/9//3//f/9//3//f/9//3//f/9//3//f/9//3//f/9//3//f/9//3//f/9/e2//f/9//3//f/9//3//f/9//3//f/9//3//f/9//3//f/9//3//f/9//3//f/9/AAD/f/9//3//f/9//3//f/9//3//f/9//3//f/9//3//f/9//3//f/9//3//f/9//3//f/9//3//f/9//3//f/9//3//f/9//385Y/9//3//f/9//3//f/9//3//f957nXP/f/9//3//f/9//3//f/9//3//f/9//3//f/9//3//f/9//3//f/9//3+cc/9//3//f/9//3//f/9//3//f/9//3//f/9//3//f/9//3//f/9//3//f/9//3//f/9//3//f/9//3//f/9/fG/fe/9//3//f/9//3//f/9//3//f/9//3//f/9//3//f/9//3//f/9//3//f/9/AAD/f/9//3//f/9//3//f/9//3//f/9//3//f/9//3//f/9//3//f/9//3//f/9//3//f/9//3//f/9//3//f/9//3//f/9//386Z/9//3//f/9//3//f/9//3//f953vXf/f/9//3//f/9//3//f/9//3//f/9//3//f/9//3//f/9//3//f/9//39aa/9//3//f/9//3//f/9//3//f/9//3//f/9//3//f/9//3//f/9//3//f/9//3//f/9//3//f/9//3//f/9/fG//f/9//3//f/9//3//f/9//3//f/9//3//f/9//3//f/9//3//f/9//3//f/9/AAD/f/9//3//f/9//3//f/9//3//f/9//3//f/9//3//f/9//3//f/9//3//f/9//3//f/9//3//f/9//3//f/9//3//f/9//38ZY/9//3//f/9//3//f/9//3//f5xz/3//f/9//3//f/9//3//f/9//3//f/9//3//f/9//3//f/9//3//f/9//39aa/9//3//f/9//3//f/9//3//f/9//3//f/9//3//f/9//3//f/9//3//f/9//3//f/9//3//f/9//3//f/9/nHP/f/9//3//f/9//3//f/9//3//f713vXfee/9//3//f/9//3//f/9//3//f/9/AAD/f/9//3//f/9//3//f/9//3//f/9//3//f/9//3//f/9//3//f/9//3//f/9//3//f/9//3//f/9//3//f/9//3//f/9//385Z/9//3//f/9//3//f/9//3//f5xz/3//f/9//3//f/9//3//f/9//3//f/9//3//f/9//3//f/9//3//f/9//397b/9//3//f/9//3//f/9//3//f/9//3//f/9//3//f/9//3//f/9//3//f/9//3//f/9//3//f/9//3//f/9/nHP/f/9//3//f/9//3//f/9//3//f/9//3//f/9//3//f/9//3//f/9//3//f/9/AAD/f/9//3//f/9//3//f/9//3//f/9//3//f/9//3//f/9//3//f/9//3//f/9//3//f/9//3//f/9//3//f/9//3//f/9//385Y/9//3//f/9//3//f/9//3//f1pr/3//f/9//3//f/9//3//f/9//3//f/9//3//f/9//3//f/9//3//f/9//3+9d957/3//f/9//3//f/9//3//f/9//3//f/9//3//f/9//3//f/9//3//f/9//3//f/9//3//f/9//3//f/9/nHPfe/9//3//f/9//3//f/9//3//f/9//3//f/9//3//f/9//3//f/9//3//f/9/AAD/f/9//3//f/9//3//f/9//3//f/9//3//f/9//3//f/9//3//f/9//3//f/9//3//f/9//3//f/9//3//f/9//3//f/9//386Z/9//3//f/9//3//f/9//3//f1tr/3//f/9//3//f/9//3//f/9//3//f/9//3//f/9//3//f/9//3//f/9//3/ee713/3//f/9//3//f/9//3//f/9//3//f/9//3//f/9//3//f/9//3//f/9//3//f/9//3//f/9//3//f/9/nHP/f/9//3//f/9//3//f/9//3//f/9//3//f/9//3//f/9//3//f/9//3//f/9/AAD/f/9//3//f/9//3//f/9//3//f/9//3//f/9/33//f/9//3//f/9//3//f/9//3//f/9//3//f/9//3//f/9//3//f/9//39ba/9//3//f/9//3/ee/9/vndba/9//3//f/9//3//f/9//3//f/9//3//f/9//3//f/9//3//f/9//3//f/9//3v/f3tv/3//f/9//3//f/9//3//f/9//3//f/9//3//f/9//3//f/9//3//f/9//3//f/9//3//f/9//3//f957/3+dc/9//3//f/9//3//f/9//3//f/9//3//f/9//3//f/9//3//f/9//3//f/9/AAD/f/9//3//f/9//3//f/9//3//f/9//3//f/9//3//f/9//3//f/9//3//f/9//3//f/9//3//f/9//3//f/9//3//f/9//399b/9//3//f/9//3//f/9//398b/9//3//f/9//3//f/9//3//f/9//3//f/9//3//f/9//3//f/9//3//f/9//3//f1pr3nv/f/9//3//f/9//3//f/9//3//f/9//3//f/9//3//f/9//3//f/9//3//f/9//3//f/9//3//f997/3++d/9//3//f/9//3//f/9//3//f/9//3//f/9//3//f/9//3//f/9//3//f/9/AAD/f/9//3//f/9//3//f/9//3//f/9//3//f/9//3/ff/9//3//f/9//3//f997/3//f/9//3//f/9//3//f/9//3//f/9/33t8b/9//3//f997/3//f/9/vXe+d/97/3//f/9//3//f/9//3//f/9//3//f/9//3//f/9//3//f/9//3/+e/9/3nv/f3xv/3//f/9//3//f997/3/+e/9//3//f/9//3//f/9//3//f/9//3//f/9//3//f957/3/+e/9//3//f/9//398b/9//3//f/9//3//f/9//3//f/9//3//f/9//3//f/9//3//f/9//3//f/9/AAD/f/9//3//f/9//3//f/9//3//f/9//3//f/9//3//f/9//3//f/9//3//f/9/3ntaazlnOmc5ZzpnOWc5ZxlnOmcZYxpjt1a2VhljGWMZYzpnfG98b713W2v/f/9//3//f/9//3//f/9//3//f/9//3//f/9//3//f/9//3//f/9//3//f/9//3//f3xv/3//f/9//3//f/9//3//f/9//3//f/9//3//f/9//3//f/9//3//f/9//3//f/9//3//f/9//3//f/9//398b/9//3//f/9//3//f/9//3//f/9//3//f/9//3//f/9//3//f/9//3//f/9/AAD/f/9//3//f/9//3//f/9//3//f/9//3//f/9//3//f/9/33taaxhj1loYY1prnHP/f/9//3//f/9//3//f/9//3//f/9/nXO+d/9//3//f7533nudczln11oZY/daGGP4Xhhj+F4YY/heGGP4XhhjGGM5Z1prnHOdd99//3//f95733vfe/9//3//f3xv/3//f/9//3//f/9//3/ee957/3//f/9//3//f/9//3//f/9//3/fe/9//3//f997vnf/f/9/3Xf/f/9//39ba/9//3//f/9//3//f/9//3//f/9//3//f/9//3//f/9//3//f/9//3//f/9/AAD/f/9//3//f/9//3//f/9//3//f/9//3//f/9/33ucc9daGWO9d/9//3//f/9//3//f/9//3//f/9//3//f/9//3//f/9/fG/fe/9//3//f/9//3//f3tv/3/ed/9//3//f/9//3//f/9//3//f/9//3//f997nXN8bzpnOWcYYzpnGGMYY/heGWM7Z/hev3f/f/9//3//f/9//3//f/9//3//f/9//3//f/9//3//f/9//3//f/9//3//f/9//3/ee/9//3//f/9//398b/9//3//f/9//3//f/9//3//f/9//3//f/9//3//f/9//3//f/9//3//f/9/AAD/f/9//3//f/9//3//f/9//3//f/9//3//f51zWmtba/9//3//f/9//3//f/9//3//f/9//3//f/9//3//f/9//3//f/9/fG//f/9//3//f/9//3+9c5xz/3/ee/9//3//f/9//3//f/9//3//f/9//3//f/9//3//f/9//3//f/9//3//f/9//3/fe/lenXP5Yhlj+V4aY1trvXffe/9/33//f/9//3//f/9//3//f/9//3//f753Omf4XtdaGGNaa9573nv/f/9//386Z/9//3//f/9//3//f/9//3//f/9//3//f/9//3//f/9//3//f/9//3//f/9/AAD/f/9//3//f/9//3//f/9//3//f/9//3+dczlnnXP/f/9//3//f/9//3//f/9//3//f/9//3//f/9//3//f/9//3//f/9/W2v/f/9//3//f/9//386Z/9//3//f/9//3//f/9//3//f/9//3//f/9//3//f/9//3//f/9//3//f/9//3//f/9//3//f3xv/3//f/9//3//f997nG9aZxhfOmd8c/9//3//f/9//3//f/9/nXM6Zzpnvnv/f/9/33u9d3tv1lr3Xt53/398b/9//3//f/9//3//f/9//3//f/9//3//f/9//3//f/9//3//f/9//3//f/9/AAD/f/9//3//f/9//3//f/9/33//f/9//3/WWv9/vXf/f/9//3//f/9//3//f/9//3//f/9//3//f/9//3//f/9//3//f/9/Omf/f/9//3//f/9/vXOcc/9//3//f/57/3//f/9//3//f/9//3//f/9//3//f/9//3//f/9//3//f/9//3//f/9//3//f31v/3//f/9//3//f99733v/f/9//3//f/9//3//f/9//3//fxljfG/fe/9//3//f/9//3//f/9//3/eezlnOWfXWv9//3//f/9//3//f/9//3//f/9//3//f/9//3//f/9//3//f/9//3//f/9/AAD/f/9//3//f/9//3//f/9//3/fe/9/+F7fe/9//3//f/9//3//f/9//3//f/9//3//f/9//3//f/9//3//f/9//3//f/9/W2v/f997/3//f753nXPee/9//3//f/9//3//f/9//3//f/9//3//f/9//3//f/9//3//f/9//3//f/9//3//f/9//3//f31v/3//f793OmfYWltrWmsYY/he11qdc/9//3//f/9//39bb75333v/f/9//3//f/9//3//f/9//3//f/9//3/4Xjpn33v/f/9//3//f/9//3//f/9//3//f/9//3//f/9//3//f/9//3//f/9/AAD/f/9//3//f/9//3//f/9/3nv/f/9/GWO+d/9/33//f/9//3//f/9//3//f/9//3//f/9//3//f/9//3//f/9//3//f/9/GGP/f/9//3/fe3tv3nv/f/9//3//f/9//3//f/9//3//f/9//3//f/9//3//f/9//3//f/9//3//f/9//3/fe/9//3//f55z/3++d3xvvnf/f997/3//f/9//39ba9denXP/f/9/fG86a/9//3//f/9//3//f/9//3//f/9//3//f/9//386Z753W2udc/97/3//f/9//3//f/9//3//f/9//3//f/9//3//f/9//3//f/9/AAD/f/9//3//f/9//3//f/9//3/fe/9/917/f/9//3/fe/9//3//f/9//3//f/9//3//f/9//3//f/9//3//f/9//3//f/9/+F7/f/9//39aa753/3//f/9//3//f/9//3//f/9//3//f/9//3//f/9//3//f/9//3//f/9//3//f/9//3//f/9//3//f99733v4Xr53/3//f/9//3/ed/9/3nv/f997WmvXWrZWW2v/f/9//3//f/9//3//f/9//3//f/9//3//f/9//398b/9/vndba3xv33v/f/9//3//f/9//3//f/9//3//f/9//3//f/9//3//f/9/AAD/f/9//3//f/9//3//f/9//3//f51z/38YY/9/33//f/9//3//f/9//3//f/9//3//f/9//3//f/9//3//f/9//3//f997W2v/f753fG++d/9//3//f/9//3//f/9//3//f/9//3//f/9//3//f/9//3//f/9//3//f/9//3//f/9//3//f/9/33v/f1trW2v/f997/3//f997/3//f/57/3//f/9//3//f/9//3//f/9//3//f/9//3//f/9//3//f/9//3//f/9//39ba/9//3/fe3xvvXfee/9//3//f/9//3//f/9//3//f/9//3//f/9//3//f/9/AAD/f/9//3//f/9//3//f/9//3/ee/9//3+9d/he33vee/9//3//f/9//3//f/9//3//f/9//3//f/9//3//f/9//3//f/9/Omffe3xvvXf/f/9//3//f/9//3//f/9//3//f/9//3//f/9//3//f/9//3//f/9//3//f/9//3//f/9//3//f/9//3//fzpnfG//f/9//3/ed/9//3//f/9//3+9d/9//3//f957/3//f/9//3//f/9//3//f/9//3//f/9//3//f/9//39ba997/3//f/9/e297b957/3//f/9//3//f/9//3//f/9//3//f/9//3//f/9/AAD/f/9//3//f/9//3//f/9//3//f/9//3//f/9/fG85Z957/3//f/9//3//f/9//3//f/9//3//f/9//3//f/9//3//f/9/11qcc/9//3//f/9//3//f/9//3//f/9//3//f/9//3//f/9//3//f/9//3//f/9//3//f/9//3//f/9//3//f/9//3//f9Za/3//f/9//3//f/57/3//f/5//3//f/9/3Xu9d/9//3//f/9//3//f/9//3//f/9//3//f/9//3//f997/39ba/9/33v/f/9/vXd7b713/3//f/9//3//f/9//3//f/9//3//f/9//3//f/9/AAD/f/9//3//f/9//3//f/9//3//f/9//3//f/9//3//fzlnWmudc957/3//f/9//3//f/9//3//f/9//3//f/9//3/fe51ztlb/f/9//3//f/9//3//f/9//3//f/9//3//f/9//3//f/9//3//f/9//3//f/9//3//f/9//3//f/9//nv/f/9//3//f3RO/3//f/9//3//f/9//3//f/9//3//f/9//3//f/9//3/+f/9//3//f/9//3//f/9//3//f/9//3//f/9//39ba997/3//f/9//3//f5xznXP/f/9//3//f/9//3//f/9//3//f/9//3//f/9/AAD/f/9//3//f/9//3//f/9//3//f/9//3//f/9//3//f/9//398bzlnGWN7b997/3/ff/9//3//f/9//3/ee753GWN7b997Wmv/f/9//3//f/9//3//f/9//3//f/9//3//f/9//3//f/9//3//f/9//3//f/9//3//f/9//3//f/9//3//f/9//3+dc/de/3//f/9//3//f/9//3//f/9//3//f/9//3//f/9//3//f/9//3/ee3tvGGP3XtZa+F7XWjpn+F74XhljOmd1TjpnGWMZY/he11rXWvhetla1Vvhetlb4Xhljtlbfe99//3//f/9//3//f/9/AAD/f/9//3//f/9//3//f/9//3//f/9//3//f/9//3//f/9//3//f/9//3++d3xvOmdaazpnWms6Z1trW2t8b3xv/3//f/9/Wmv/f/9//3//f/9//3//f/9//3//f/9//3//f/9//3//f/9//3//f/9//3//f/9//3//f/9//3//f/9//3//f/9//39aa713/3//f/9//3//f/9//3//f/9//3//f/9//3//f/9//3/ee1prOWdaa5xz/3//f/9//3//f/9//3/fe/9//39ca/9//3//f/9//3//f/9/33udc/9//3//f/9//3//f/9//3//f/9//3//f/9/AAD/f/9//3//f/9//3//f/9//3//f/9//3//f/9//3//f/9//3//f/9//3//f/9//3//f/9//3//f/9//3//f/9//3//f/9/Omf/f/9//3//f/9//3//f/9//3//f/9//3//f/9//3//f/9//3//f/9//3//f/9//3//f/9//3//f/9//3//f/9//38YY957vnf/f/9//3//f/9//3//f/9//3//f/9//3//f/9/3nu9d5xz3nvee/9//3//f/9//3//f/9//3//f/9//39ba/9//3//f/9//3//f/9//3++d51z/3//f/9//3/fe/9//3//f/9//3//f/9/AAD/f/9//3//f/9//3//f/9//3//f/9//3//f/9//3//f/9//3//f/9//3//f/9//3//f/9//3//f/9//3//f/9//3//f/9/OWf/f/9//3//f/9//3//f/9//3//f/9//3//f/9//3//f/9//3//f/9//3//f/9//3//f/9//3//f/9//3//f/9//39aa5xz3nv/f/9//3//f/9//3//f/9//3//f/9//3//f/9//3//f/9//3//f/9//3/ee/9//3//f/9//3//f/9/33tba/9//3//f/9//3//f/9//3/fe1tr3nv/f997/3/ee/9//3//f/9//3//f/9/AAD/f/9//3//f/9//3//f/9//3//f/9//3//f/9//3//f/9//3//f/9//3//f/9//3//f/9//3//f/9//3//f/9//3//f/9/Wmv/f/9//3//f/9//3//f/9//3//f/9//3//f/9//3//f/9//3//f/9//3//f/9//3//f/9//3//f/9//3//f/9//3/fe/de/3//f/9//3//f/9//3//f/9//3//f/9//3//f/9//3//f/9//3/ee/9//3//f/9//3//f/9//3//f/9//397b/9//3//f/9//3//f/9//3//f713fG//f/9//3//f/9//3//f/9//3//f/9/AAD/f/9//3//f/9//3//f/9//3//f/9//3//f/9//3//f/9//3//f/9//3//f/9//3//f/9//3//f/9//3//f/9//3//f/9/Omf/f/9//3//f/9//3//f/9//3//f/9//3//f/9//3//f/9//3//f/9//3//f/9//3//f/9//3//f/9//3//f/9//3//f7VW/3//f/9//3//f/9//3//f/9//3//f/9//3//f/9//3//f/9//3//f/9//3//f/9//3//f/9//3//f/9//3+cc957/3//f/9//3//f/9//3//f/9/W2v/f/9/33v/f/9//3//f/9//3//f/9/AAD/f/9//3//f/9//3//f/9//3//f/9//3//f/9//3//f/9//3//f/9//3//f99733v/f/9//3//f/9//3//f/9//3//f/9/OWf/f/9//3//f/9//3//f/9//3//f/9//3//f/9//3//f/9//3//f/9//3//f/9//3//f/9//3//f/9//3//f/9/33v/f9da3nv/f/9//3//f/9//3//f/9//3//f/9//3//f/9//3//f957/3//f/9//3//f/9//3//f/9//3//f/97/3+cc713/3//f/9//3//f/9//3//f/9/3nu+d/9//3//f/9//3//f/9//3//f/9/AAD/f/9//3//f/9//3//f/9//3//f/9//3//f/9//3//f/9//3//f/9//3//f/9//3//f/9//3//f/9//3//f/9//3//f/9/W2v/f/9//3//f/9//3//f/9//3//f/9//3//f/9//3//f/9//3//f/9//3//f/9//3//f/9//3//f/9/3nv/f/9//3//f997/3//f/9//3//f/9//3//f/9//3//f/9//3//f/9//3//f/9//3//f/9//3//f/9//3//f/9//3//f/9//3+9d5tz/3//f/9//3//f/9//3//f/9//39ba99//3//f/9//3//f/9//3//f/9/AAD/f/9//3//f/9//3//f/9//3//f/9//3//f/9//3//f/9//3//f/9//3//f/9//3//f/9//3//f/9//3//f/9//3//f/9/Omf/f/9//3//f/9//3//f/9//3//f/9//3//f/9//3//f/9//3//f/9//3//f/9//3//f/9//3//f/9//3//f/9//3//f/9//3//f/9//3//f/9//3//f/9//3//f/9//3//f/9//3//f/9//3//f/9//3//f/9//3//f/9//3//f/9//3//f1ln/3//f/9//3//f/9//3//f/9//3/ee513/3//f/9//3//f/9//3//f/9/AAD/f/9//3//f/9//3//f/9//3//f/9//3//f/9//3//f/9//3//f/9//3//f/9//3//f/9//3//f/9//3//f/9//3//f/9/OWf/f/9//3//f/9//3//f/9//3//f/9//3//f/9//3//f/9//3//f/9//3//f/9//3//f/9//3//f/9//3//f/9//3//f/9//3//f/9//3//f/9//3//f/9//3//f/9//3//f/9//3//f/9//3//f/9//3//f/9//3//f/9//3//f/9//3//fzln/3//f/9//3//f/9//3//f/9//3//f3xz/3//f/9//3//f/9//3//f/9/AAD/f/9//3//f/9//3//f/9//3//f/9//3//f/9//3//f/9//3//f/9//3//f/9//3//f/9//3//f/9//3//f/9//3//f/9/OWf/f/9//3//f/9//3//f/9//3//f/9//3//f/9//3//f/9//3//f/9//3//f/9//3//f/9//3//f/9//3//f/9//3//f/9//3//f/9//3//f/9//3//f/9//3//f/9//3//f/9//3//f/9//3//f/9//3//f/9//3//f/9//3//f/9//3//fzln/3//f/9//3//f/9//3//f/9//3//f3xz/3//f/9//3//f/9//3//f/9/AAD/f/9//3//f/9//3//f/9//3//f/9//3//f/9//3//f/9//3//f/9//3//f/9//3//f/9//3//f/9//3//f/9//3//f/9/GWf/f/9//3//f/9//3//f/9//3//f/9//3//f/9//3//f/9//3//f/9//3//f/9//3//f/9//3//f/9//3//f/9//3//f/9//3//f/9//3//f/9//3//f/9//3//f/9//3//f/9//3//f/9//3//f/9//3//f/9//3//f/9//3//f/9//3//fzln/3//f/9//3//f/9//3//f/9//3//f713/3//f/9//3//f/9//3//f/9/AAD/f/9//3//f/9//3//f/9//3//f/9//3//f/9//3//f/9//3//f/9//3//f/9//3//f/9//3//f/9//3//f/9//3//f/9/Omf/f/9//3//f/9//3//f/9//3//f/9//3//f/9//3//f/9//3//f/9//3//f/9//3//f/9//3//f/9//3//f/9//3//f/9//3//f/9//3//f/9//3//f/9//3//f/9//3//f/9//3//f/9//3//f/9//3//f/9//3//f/9//3//f/9//3//f1ln/3//f/9//3//f/9//3//f/9//3//f/9/nXP/f/9//3//f/9//3//f/9/AAD/f/9//3//f/9//3//f/9//3//f/9//3//f/9//3//f/9//3//f/9//3//f/9//3//f/9//3//f/9//3//f/9//3//f/9/OWf/f/9//3//f/9//3//f/9//3//f/9//3//f/9//3//f/9//3//f/9//3//f/9//3//f/9//3//f/9//3//f/9//3//f/9//3//f/9//3//f/9//3//f/9//3//f/9//3//f/9//3//f/9//3//f/9//3//f/9//3//f/9//3//f/9//3//fzln/3//f/9//3//f/9//3//f/9//3//f/9/nHP/f/9//3//f/9//3//f/9/AAD/f/9//3//f/9//3//f/9//3//f/9//3//f/9//3//f/9//3//f/9//3//f/9//3//f/9//3//f/9//3//f/9//3//f/9/OWf/f/9//3//f/9//3//f/9//3//f/9//3//f/9//3//f/9//3//f/9//3//f/9//3//f/9//3//f/9//3//f/9//3//f/9//3//f/9//3//f/9//3//f/9//3//f/9//3//f/9//3//f/9//3//f/9//3//f/9//3//f/9//3//f/9//3//fzpn/3//f/9//3//f/9//3//f/9//3//f/9/fG//f/9//3//f/9//3//f/9/AAD/f/9//3//f/9//3//f/9//3//f/9//3//f/9//3//f/9//3//f/9//3//f/9//3//f/9//3//f/9//3//f/9//3//f/9/GWf/f/9//3//f/9//3//f/9//3//f/9//3//f/9//3//f/9//3//f/9//3//f/9//3//f/9//3//f/9//3//f/9//3//f/9//3//f/9//3//f/9//3//f/9//3//f/9//3//f/9//3//f/9//3//f/9//3//f/9//3//f/9//3//f/9//3//fzpn/3//f/9//3//f/9//3//f/9//3//f/9/vXfee/9//3//f/9//3//f/9/AAD/f/9//3//f/9//3//f/9//3//f/9//3//f/9//3//f/9//3//f/9//3//f/9//3//f/9//3//f/9//3//f/9//3//f/9/Wmv/f/9//3//f/9//3//f/9//3//f/9//3//f/9//3//f/9//3//f/9//3//f/9//3//f/9//3//f/9//3//f/9//3//f/9//3//f/9//3//f/9//3//f/9//3//f/9//3//f/9//3//f/9//3//f/9//3//f/9//3//f/9//3//f/9//3/ee3xv3nv/f/9//3/fe/9//3//f/9//3//f/9//397b/9//3//f/9//3//f/9/AAD/f/9//3//f/9//3//f/9//3//f/9//3//f/9//3//f/9//3//f/9//3//f/9//3//f/9//3//f/9//3//f/9//3//f/9/Wmv/f/9//3//f/9//3//f/9//3//f/9//3//f/9//3//f/9//3//f/9//3//f/9//3//f/9//3//f/9//3//f/9//3//f/9//3//f/9//3//f/9//3//f/9//3//f/9//3//f/9//3//f/9//3//f/9//3//f/9//3//f/9//3//f/9//3//f713nXP/f/9//3//f/9//3//f/9//3//f/9//397b/9//3//f/9//3//f/9/AAD/f/9//3//f/9//3//f/9//3//f/9//3//f/9//3//f/9//3//f/9//3//f/9//3//f/9//3//f/9//3//f/9//3//f/9/e2/ee/9//3//f/9//3//f/9//3//f/9//3//f/9//3//f/9//3//f/9//3//f/9//3//f/9//3//f/9//3//f/9//3//f/9//3//f/9//3//f/9//3//f/9//3//f/9//3//f/9//3//f/9//3//f/9//3//f/9//3//f/9//3//f/9//3//f/9/OWf/f/9//3//f/9//3//f/9//3//f/9//397b/9//3//f/9//3//f/9/AAD/f/9//3//f/9//3//f/9//3//f/9//3//f/9//3//f/9//3//f/9//3//f/9//3//f/9//3//f/9//3//f/9//3//f/9/e2/ee/9//3//f/9//3//f/9//3//f/9//3//f/9//3//f/9//3//f/9//3//f/9//3//f/9//3//f/9//3//f/9//3//f/9//3//f/9//3//f/9//3//f/9//3//f/9//3//f/9//3//f/9//3//f/9//3//f/9//3//f/9//3//f/9//3//f/9/OWf/f/9//3//f/9//3//f/9//3//f/9//397b/9//3//f/9//3//f/9/AAD/f/9//3//f/9//3//f/9//3//f/9//3//f/9//3//f/9//3//f/9//3//f/9//3//f/9//3//f/9//3//f/9//3//f/9/vXecc/9//3//f/9//3//f/9//3//f/9//3//f/9//3//f/9//3//f/9//3//f/9//3//f/9//3//f/9//3//f/9//3//f/9//3//f/9//3//f/9//3//f/9//3//f/9//3//f/9//3//f/9//3//f/9//3//f/9//3//f/9//3//f/9//3//f/9/OWf/f/9//3//f/9//3//f/9//3//f/9//397b/9//3//f/9//3//f/9/AAD/f/9//3//f/9//3//f/9//3//f/9//3//f/9//3//f/9//3//f/9//3//f/9//3//f/9//3//f/9//3//f/9//3//f/9/vnecc/9//3//f/9//3//f/9//3//f/9//3//f/9//3//f/9//3//f/9//3//f/9//3//f/9//3//f/9//3//f/9//3//f/9//3//f/9//3//f/9//3//f/9//3//f/9//3//f/9//3//f/9//3//f/9//3//f/9//3//f/9//3//f/9//3//f/9/nXO9d/9//3//f/9//3//f/9//3//f/9//397b/9//3//f/9//3//f/9/AAD/f/9//3//f/9//3//f/9//3//f/9//3//f/9//3//f/9//3//f/9//3//f/9//3//f/9//3//f/9//3//f/9//3//f/9/3nt7b/9//3//f/9//3//f/9//3//f/9//3//f/9//3//f/9//3//f/9//3//f/9//3//f/9//3//f/9//3//f/9//3//f/9//3//f/9//3//f/9//3//f/9//3//f/9//3//f/9//3//f/9//3//f/9//3//f/9//3//f/9//3//f/9//3//f/9/33taa/9//3//f/9//3//f/9//3//f/9//397b/9//3//f/9//3//f/9/AAD/f/9//3//f/9//3//f/9//3//f/9//3//f/9//3//f/9//3//f/9//3//f/9//3//f/9//3//f/9//3//f/9//3//f/9/3nt7b/9//3//f/9//3//f/9//3//f/9//3//f/9//3//f/9//3//f/9//3//f/9//3//f/9//3//f/9//3//f/9//3//f/9//3//f/9//3//f/9//3//f/9//3//f/9//3//f/9//3//f/9//3//f/9//3//f/9//3//f/9//3//f/9//3//f/9//38YY/9//3//f/9//3//f/9//3//f/9//397b/9//3//f/9//3//f/9/AAD/f/9//3//f/9//3//f/9//3//f/9//3//f/9//3//f/9//3//f/9//3//f/9//3//f/9//3//f/9//3//f/9//3//f/9//39ba/9//3//f/9//3//f/9//3//f/9//3//f/9//3//f/9//3//f/9//3//f/9//3//f/9//3//f/9//3//f/9//3//f/9//3//f/9//3//f/9//3//f/9//3//f/9//3//f/9//3//f/9//3//f/9//3//f/9//3//f/9//3//f/9//3//f/9//3+cc5xz/3//f/9/33v/f/9//3//f/9/3nu9d957/3//f/9//3//f/9/AAD/f/9//3//f/9//3//f/9//3//f/9//3//f/9//3//f/9//3//f/9//3//f/9//3//f/9//3//f/9//3//f/9//3//f/9/33taa/9//3//f/9//3//f/9//3//f/9//3//f/9//3//f/9//3//f/9//3//f/9//3//f/9//3//f/9//3//f/9//3//f/9//3//f/9//3//f/9//3//f/9//3//f/9//3//f/9//3//f/9//3//f/9//3//f/9//3//f/9//3//f/9//3//f/9//3+9d3tvnHP/f/9//3//f/9//3//f957/3+cc/9//3//f/9//3//f/9/AAD/f/9//3//f/9//3//f/9//3//f/9//3//f/9//3//f/9//3//f/9//3//f/9//3//f/9//3//f/9//3//f/9//3//f/9//385Z/9//3//f/9//3//f/9//3//f/9//3//f/9//3//f/9//3//f/9//3//f/9//3//f/9//3//f/9//3//f/9//3//f/9//3//f/9//3//f/9//3//f/9//3//f/9//3//f/9//3//f/9//3//f/9//3//f/9//3//f/9//3//f/9//3//f/9//3//f713vXf/f/9//3+9d/9//3//f/9/e2//f957/3//f/9//3//f/9/AAD/f/9//3//f/9//3//f/9//3//f/9//3//f/9//3//f/9//3//f/9//3//f/9//3//f/9//3//f/9//3//f/9//3//f/9//385Z/9//3//f/9//3//f/9//3//f/9//3//f/9//3//f/9//3//f/9//3//f/9//3//f/9//3//f/9//3//f/9//3//f/9//3//f/9//3//f/9//3//f/9//3//f/9//3//f/9//3//f/9//3//f/9//3//f/9//3//f/9//3//f/9//3//f/9//3//f/9/e298b997/3//f/9//3//f1pr/3/ee/9//3//f/9//3//f/9/AAD/f/9//3//f/9//3//f/9//3//f/9//3//f/9//3//f/9//3//f/9//3//f/9//3//f/9//3//f/9//3//f/9/33v/f/9//3/4Xv9/33v/f/9//3//f/9//3//f/9//3//f/9//3//f/9//3//f/9//3//f/9//3//f/9//3//f/9//3//f/9//3//f/9//3//f/9//3//f/9//3//f/9//3//f/9//3//f/9//3//f/9//3//f/9//3//f/9//3//f/9//3//f/9//3//f/9//3//f/9/vndaa3tvnXP/f713vXc5Z/9/vXf/f/9//3//f/9//3//f/9/AAD/f/9//3//f/9//3//f/9//3//f/9//3//f/9//3//f/9//3//f/9//3//f/9//3//f/9//3//f/9//3//f/9//3//f/9//38YY/9//3//f/9//3//f/9//3//f/9//3//f/9//3//f/9//3//f/9//3//f/9//3//f/9//3//f/9//3//f/9//3//f/9//3//f/9//3//f/9//3//f/9//3//f/9//3//f/9//3//f/9//3//f/9//3//f/9//3//f/9//3//f/9//3//f/9//3//f/9//3//f5xzWms5Z5xze2//f/9//3/ee/9//3//f/9//3//f/9/AAD/f/9//3//f/9//3//f/9//3//f/9//3//f/9//3//f/9//3//f/9//3//f/9//3//f/9//3//f/9//3//f/9//3//f/9//386Z/9//3//f/9//3//f/9//3//f/9//3//f/9//3//f/9//3//f/9//3//f/9//3//f/9//3//f/9//3//f/9//3//f/9//3//f/9//3//f/9//3//f/9//3//f/9//3//f/9//3//f/9//3//f/9//3//f/9//3//f/9//3//f/9//3//f/9//3//f957/3//f/9//3//f713/3//f/9//3//f957/3//f/9//3//f/9/AAD/f/9//3//f/9//3//f/9//3//f/9//3//f/9//3//f/9//3//f/9//3//f/9//3//f/9//3//f/9//3//f/9//3//f/9//3/ee/9//3/ee/9//3//f/9//3//f/9//3//f/9//3//f/9//3//f/9//3//f/9//3//f/9//3//f/9//3//f/9//3//f/9//3//f/9//3//f/9//3//f/9//3//f/9//3//f/9//3//f/9//3//f/9//3//f/9//3//f/9//3//f/9//3//f/9//3//f/9//3//f/9//3//f/9//3//f957/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</SignatureImage>
          <SignatureComments/>
          <WindowsVersion>10.0</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2019-05-10T15:27:41Z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lJg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AAAAAAAAVNgQd1TYEHck6XMAKOlzACyY20kHAAAAAAAAANgZ5XUJAAAAVAYI/wcAAABg6XMAgOnadWDpcwAAAAAAAAIAAAAAAAAAAAAAAAAAAAAAAABsmNtJgOh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FtzAD3T63MkXXMAMFlzAAAAAAAwXXMA5yLCWH5pxljIeAfawM4kWQzNqheEXXMA2L6sHstayVjAziRZ8HwH2ti+rB6OFchYAAAAABx9B9ogWXMA93HIWDBwBwMwcAcD2NieGAAAAABV1UikCH0H2uBacwCZzOtzMFlzAAAAAAClzOtzOL4jWeD///8AAAAAAAAAAAAAAACQAQAAAAAAAQAAAABhAHIAaQBhAGwAAAAAAAAAAAAAAAYAAAAAAAAA2BnldQAAAABUBgj/BgAAAJBacwCA6dp1kFpzAAAAAAAAAgAAAAAAAAAAAAAAAAAAAAAAABC+I1k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fG//f/9//3//f/9//3//f/9//3//f/9//3//f/9//3//f/9//3//f/9//3//f/9//3//f/9//3//f/9//3//f/9//3//f/9//3//f/9//3//f/9//3//f/9//3//f/9//3//f/9//3//f/9//3//f/9//3//f/9//3//f/9//3//f/9//3//f/9//3//f/9//3//f/9//3//f/9//3//f/9//3//f/9//3//f/9//3//f/9//3//f/9//3//f/9//3//f/9//3//f/9//3//f/9//3//f/9//3//f/9//3//f/9//3//f/9//3//f/9//3//f/9//385Z/9//3//f/9//3//f/9//3//f/9//3//f/9//3//f/9//3//f/9//3//f/9//3//f/9//3//f/9//3//f/9//3//f/9//3//f/9//3//f/9//3//f/9//3//f/9//3//f/9//3//f/9//3//f/9//3//f/9//3//f/9//3//f/9//3//f/9//3//f/9//3//f/9//3//f/9//3//f/9//3//f/9//3//f/9//3//f/9//3//f/9//3//f/9//3//f/9//3//f/9//3//f/9//3//f/9//3//f/9//3//f/9//3//f/9//3//f/9//3//f/9//3//f1tr/3//f/9//3//f/9//3//f/9//3//f/9//3//f/9//3//f/9//3//f/9//3//f/9//3//f/9//3//f/9//3//f/9//3//f/9//3//f/9//3//f/9//3//f/9//3//f/9//3//f/9//3//f/9//3//f/9//3//f/9//3//f/9//3//f/9//3//f/9//3//f/9//3//f/9//3//f/9//3//f/9//3//f/9//3//f/9//3//f/9//3//f/9//3//f/9//3//f/9//3//f/9//3//f/9//3//f/9//3//f/9//3//f/9//3//f/9//3//f/9//3//f/9/e2//f/9//3//f/9//3//f/9//3//f/9//3//f/9//3//f/9//3//f/9//3//f/9//3//f/9//3//f/9//3//f/9//3//f/9//3//f/9//3//f/9//3//f/9//3//f/9//3//f/9//3//f/9//3//f/9//3//f/9//3//f/9//3//f/9//3//f/9//3//f/9//3//f/9//3//f/9//3//f/9//3//f/9//3//f/9//3//f/9//3//f/9//3//f/9//3//f/9//3//f/9//3//f/9//3//f/9//3//f/9//3//f/9//3//f/9//3//f/9//3//f/9//3+9d/9//3//f/9//3//f/9//3//f/9//3//f/9//3//f/9//3//f/9//3//f/9//3//f/9//3//f/9//3//f/9//3//f/9//3//f/9//3//f/9//3//f/9//3//f/9//3//f/9//3//f/9//3//f/9//3//f/9//3//f/9//3//f/9//3//f/9//3//f/9//3//f/9//3//f/9//3//f/9//3//f/9//3//f/9//3//f/9//3//f/9//3//f/9//3//f/9//3//f/9//3//f/9//3//f/9//3//f/9//3//f/9//3//f/9//3//f/9//3//f/9//3//f5xz33v/f/9//3//f/9//3//f/9//3//f/9//3//f/9//3//f/9//3//f/9//3//f/9//3//f/9//3//f/9//3//f/9//3//f/9//3//f/9//3//f/9//3//f/9//3//f/9//3//f/9//3//f/9//3//f/9//3//f/9//3//f/9//3//f/9//3//f/9//3//f/9//3//f/9//3//f/9//3//f/9//3//f/9//3//f/9//3//f/9//3//f/9//3//f/9//3//f/9//3//f/9//3//f/9//3//f/9//3//f/9//3//f/9//3//f/9//3//f/9//3//f/9/nXO9d/9//3//f/9//3//f/9//3//f/9//3//f/9//3//f/9//3//f/9//3//f/9//3//f/9//3//f/9//3//f/9//3//f/9//3//f/9//3//f/9//3//f/9//3//f/9//3//f/9//3//f/9//3//f/9//3//f/9//3//f/9//3//f/9/3nv/f/9//3//f/9//3/ee/9//3//f/9//3//f/9//3//f/9//3//f/9//3//f/9//3//f/9//3//f/9//3//f/9//3//f/9//3//f/9//3//f/9//3//f/9//3//f/9//3//f/9//3//f/9//3//f/9//3+cc713/3//f/9//3//f/9//3//f/9//3//f/9//3//f/9//3//f/9//3//f/9//3//f/9//3//f/9//3//f/9//3//f/9//3//f/9//3//f/9//3//f/9//3//f/9//3//f/9//3//f/9//3//f/9//3//f/9//3//f/9//3//f/9//3//f/9//3//f/9//3//f/9//3//f/9//3//f/9//3//f/9//3//f/9//3//f/9//3//f/9//3//f/9//3//f/9//3//f/9//3//f/9//3//f/9//3//f/9//3//f/9//3//f/9//3//f/9//3//f/9//3//f957nXP/f/9//3//f/9//3//f/9//3//f/9//3//f/9//3//f/9//3//f/9//3//f/9//3//f/9//3//f/9//3//f/9//3//f/9//3//f/9//3//f/9//3//f/9//3//f/9//3//f/9//3//f/9//3//f/9//3//f/9//3//f/9//3//f/9/3nvee957/3/ee/9//3//f/9//3//f/9//3//f/9//3//f/9//3//f/9//3//f/9//3//f/9//3//f/9//3//f/9//3//f/9//3//f/9//3//f/9//3//f/9//3//f/9//3//f/9//3//f/9//3//f/9/3nucc/9//3//f/9//3//f/9//3//f/9//3//f/9//3//f/9//3//f/9//3//f/9//3//f/9//3//f/9//3//f/9//3//f/9//3//f/9//3//f/9//3//f/9//3//f/9//3//f/9//3//f/9//3//f/9//3//f/9//3//f/9//3//f/9/3ns5ZzlnWmv/f/9//3//f/9//3//f/9//3//f/9//3//f/9//3//f/9//3//f/9//3//f/9//3//f/9//3//f/9//3//f/9//3//f/9//3//f/9//3//f/9//3//f/9//3//f/9//3//f/9//3//f/9//3//f3tv/3//f/9//3//f/9//3//f/9//3//f/9//3//f/9//3//f/9//3//f/9//3//f/9//3//f/9//3//f/9//3//f/9//3//f/9//3//f/9//3//f/9//3//f/9//3//f/9//3//f/9//3//f/9//3//f/9//3//f/9//3//f/9//38YY713vXecc3tv/3//f/9//3//f/9//3//f/9//3//f/9//3//f/9//3//f/9//3//f/9//3//f/9//3//f/9//3//f/9//3//f/9//3//f/9//3//f/9//3//f/9//3//f/9//3//f/9//3//f/9//3//f/9/e2//f/9//3//f/9//3//f/9//3//f/9//3//f/9//3//f/9//3//f/9//3//f/9//3//f/9//3//f/9//3//f/9//3//f/9//3//f/9//3//f/9//3//f/9//3//f/9//3//f/9//3//f/9//3//f/9//3//f/9//3//f/9//3+cc1pr/3//f/9/Wmv/f/9//3//f/9//3//f/9//3//f/9//3//f/9//3//f/9//3//f/9//3//f/9//3//f/9//3//f/9//3//f/9//3//f/9//3//f/9//3//f/9//3//f/9//3//f/9//3//f/9//3//f/9//39aa/9//3//f/9//3//f/9//3//f/9//3//f/9//3//f/9//3//f/9//3//f/9//3//f/9//3//f/9//3//f/9//3//f/9//3//f/9//3//f/9//3//f/9//3//f/9//3//f/9//3//f/9//3//f/9//3//f/9//3//f/9//3+9d1pr/3//f957/39aa/9/3nv/f/9//3//f/9//3//f/9//3//f/9//3//f/9//3//f/9//3//f/9//3//f/9//3//f/9//3//f/9//3//f/9//3//f/9//3//f/9//3//f/9//3//f/9//3//f/9//3//f/9//3//f1pr/3//f/9//3//f/9//3//f/9//3//f/9//3//f/9//3//f/9//3//f/9//3//f/9//3//f/9//3//f/9//3//f/9//3//f/9//3//f/9//3//f/9//3//f/9//3//f/9//3//f/9//3//f/9//3//f/9//3/fe/9//3//f/9/GGP/f/9//3//f/9/Wmv/f/9//3//f/9//3//f/9//3//f/9//3//f/9//3+9d/9//3//f/9//3//f/9//3//f/9//3//f/9//3//f/9//3//f/9//3//f/9//3//f/9//3//f/9//3//f/9//3//f/9//3//f/9/e2//f/9//3//f/9//3//f/9//3//f/9//3//f/9//3//f/9//3//f/9//3//f/9//3//f/9//3//f/9//3//f/9//3//f/9//3//f/9//3//f/9//3//f/9//3//f/9//3//f/9//3//f/9//3//f/9//3//f/97/3//f/9/3nt7b/9//3//f/9//3t7b/9//3//f/9//3//f/9//3//f/9//3//f/9//3//f713nHP/f/9//3//f/9//3//f/9//3//f/9//3//f/9//3//f/9//3//f/9//3//f/9//3//f/9//3//f/9//3//f/9//3//f/9//398b/9//3//f/9//3//f/9//3//f/9//3//f/9//3//f/9//3//f/9//3//f/9//3//f/9//3//f/9//3//f/9//3//f/9//3//f/9//3//f/9//3//f/9//3//f/9//3//f/9//3//f/9//3//f/9//3//f/9//3//f/9//3+cc957/3//f/9//3//f3xv/3//f/9//3//f/9//3//f/9//3//f/9//3//f/9/3ntaa/9//3//f/9//3//f/9//3//f/9//3//f/9//3//f/9//3//f/9//3//f/9//3//f/9//3//f/9//3//f/9//3//f/9//3//f5xz/3//f/9//3//f/9//3//f/9//3//f/9//3//f/9//3//f/9//3//f/9//3//f/9//3//f/9//3//f/9//3//f/9//3//f/9//3//f/9//3//f/9//3//f/9//3//f/9//3//f/9//3//f/9//3//f/9//3//f/9//3//fxlj/3//f/9//3//f/9/vXe9d/9//3//f/9//3//f/9//3//f/9//3//f/9//3//f3tv/3//f/9//3//f/9//3//f/9//3//f/9//3//f/9//3//f/9//3//f/9//3//f/9//3//f/9//3//f/9//3//f/9//3//f/9/nXPee/9//3//f/9//3//f/9//3//f/9//3//f/9//3//f/9//3//f/9//3//f/9//3//f/9//3//f/9//3//f/9//3//f/9//3//f/9//3//f/9//3//f/9//3//f/9//3//f/9//3//f/9//3//f/9//3//f/9//3//f/9/GGP/f/9//3//f/9//3/ee71z/3//f/9//3//f/9//3//f/9//3//f/9//3//f/9//39aa/9//3//f/9//3//f/9//3//f/9//3//f/9//3//f/9//3//f/9//3//f/9//3//f/9//3//f/9//3//f/9//3//f/9//3+9d753/3//f/9//3//f/9//3//f/9//3//f/9//3//f/9//3//f/9//3//f/9//3//f/9//3//f/9//3//f/9//3//f/9//3//f/9//3//f/9//3//f/9//3//f/9//3//f/9//3//f/9//3//f/9//3//f/9//3//f/9//38YY/9//3//f/9//3//f/9/e2//f/9//3//f/9//3//f/9//3//f/9//3//f/9//3//fzln/3//f/9//3//f/9//3//f/9//3//f/9//3//f/9//3//f/9//3//f/9//3//f/9//3//f/9//3//f/9//3//f/9//3//f997nHP/f/9//3//f/9//3//f/9//3//f/9//3//f/9//3//f/9//3//f/9//3//f/9//3//f/9//3//f/9//3//f/9//3//f/9//3//f/9//3//f/9//3//f/9//3//f/9//3//f/9//3//f/9//3//f/9//3//f/9//3//f1pr/3//f/9//3//f/9//397b/9//3//f/9//3//f/9//3//f/9//3//f/9//3//f/9/vXe9d/9//3//f/9//3//f/9//3//f/9//3//f/9//3//f/9//3//f/9//3//f/9//3//f/9//3//f/9//3//f/9//3//f/9//3+cc/9//3//f/9//3//f/9//3//f/9//3//f/9//3//f/9//3//f/9//3//f/9//3//f/9//3//f/9//3//f/9//3//f/9//3//f/9//3//f/9//3//f/9//3//f/9//3//f/9//3//f/9//3//f/9//3//f/9//3//f/9/W2v/f/9//3//f/9//3//f1pr/3//f/9//3//f/9//3//f/9//3//f/9/3nv/f/9/vXf/f3tv3nv/f/9//3//f/9//3//f/9//3//f/9//3//f/9//3//f/9//3//f/9//3//f/9//3//f/9//3//f/9//3//f/9//3//f1tr/3//f/9//3//f/9//3//f/9//3//f/9//3//f/9//3//f/9//3//f/9//3//f/9//3//f/9//3//f/9//3//f/9//3//f/9//3//f/9//3//f/9//3//f/9//3//f/9//3//f/9//3//f/9//3//f/9//3//f/9/e2//f/97/3//f/9//3//f/9//397a/9//3//f/9//3//f/9//3//f/9//3//f/9//3//f/9/e2//f/9//3//f957/3//f/9//3//f/9//3//f/9//3//f/9//3//f/9//3//f/9//3//f/9//3//f/9//3//f/9//3//f/9/fG//f/9//3//f/9//3//f/9//3//f/9//3//f/9//3//f/9//3//f/9//3//f/9//3//f/9//3//f/9//3//f/9//3//f/9//3//f/9//3//f/9//3//f/9//3//f/9//3//f/9//3//f/9//3//f/9//3//f/9//39ba997/3//f/9//3//f/9//3//f3tv/3//f/9//3//f/9//3//f/9//3//f/9//3//f/9//3+cc713/3//f/9//3//f/9//3//f/9//3//f/9//3//f/9//3//f/9//3//f/9//3//f/9//3//f/9//3//f/9//3//f/9//397b/9//3//f/9//3//f/9//3//f/9//3//f/9//3//f/9//3//f/9//3//f/9//3//f/9//3//f/9//3//f/9//3//f/9//3//f/9//3//f/9//3//f/9//3//f/9//3//f/9//3//f/9//3//f/9//3//f/9//3//f1pr/3//f/9//3//f/9//3//f/9/e2//f/9//3//f/9//3//f/9//3//f/9//3//f/9//3//f/9/Wmv/f/9//3//f/9//3//f/9//3//f/9//3//f/9//3//f/9//3//f/9//3//f/9//3//f/9//3//f/9//3//f/9//3//f3xv/3//f/9//3//f/9//3//f/9//3//f/9//3//f/9//3//f/9//3//f/9//3//f/9//3//f/9//3//f/9//3//f/9//3//f/9//3//f/9//3//f/9//3//f/9//3//f/9//3//f/9//3//f/9//3//f/9//3//f/9/Wmffe/9//3//f/9//3//f/9//397b/9//3//f/9//3//f/9//3//f/9//3//f/9//3//f/9//39aa/9//3//f/9/3nv/f/9//3//f/9//3//f/9//3//f/9//3//f/9//3//f/9//3//f/9//3//f/9//3//f/9//3//f/9/e2//f/9//3//f/9//3//f/9//3//f/9//3//f/9//3//f/9//3//f/9//3//f/9//3//f/9//3//f/9//3//f/9//3//f/9//3//f/9//3//f/9//3//f/9//3//f/9//3//f/9//3//f/9//3//f/9//3//f/9//385Z/9//3//f/9//3//f/9//3//f3tr/3//f/9//3//f/9//3//f/9//3//f/9//3//f/9//3//f5xzvXf/f/9//3//f/9//3//f/9//3//f/9//3//f/9//3//f/9//3//f/9//3//f/9//3//f/9//3//f/9//3//f/9//398b/9//3//f/9//3//f/9//3//f/9//3//f/9//3//f/9//3//f/9//3//f/9//3//f/9//3//f/9//3//f/9//3//f/9//3//f/9//3//f/9//3//f/9//3//f/9//3//f/9//3//f/9//3//f/9//3//f/9//3//fzpn/3v/f/9//3//f/9//3//f/9/e2//f/9//3//f/9//3//f/9//3//f/9//3//f/9//3//f/9/3ntaa/9//3//f/9//3//f/9//3//f/9//3//f/9//3//f/9//3//f/9//3//f/9//3//f/9//3//f/9//3//f/9//3//f3tv/3//f/9//3//f/9//3//f/9//3//f/9//3//f/9//3//f/9//3//f/9//3//f/9//3//f/9//3//f/9//3//f/9//3//f/9//3//f/9//3//f/9//3//f/9//3//f/9//3//f/9//3//f/9//3//f/9//3//f/9/Wmf/f/9//3//f/9//3//f/9//397b/9//3//f/9//3//f/9//3//f/9//3//f/9//3//f/9//3//f3tv/3//f/9//3//f/9//3//f/9//3//f/9//3//f/9//3//f/9//3//f/9//3//f/9//3//f/9//3//f/9//3//f/9/fG//f/9//3//f/9//3//f/9//3//f/9//3//f/9//3//f/9//3//f/9//3//f/9//3//f/9//3//f/9//3//f/9//3//f/9//3//f/9//3//f/9//3//f/9//3//f/9//3//f/9//3//f/9//3//f/9//3//f/9//39aa997/3//f/9//3//f/9//3//f3tv/3//f/9//3//f/9//3//f/9//3//f/9//3//f/9//3//f/9/e2//f/9//3//f/9//3//f/9//3//f/9//3//f/9//3//f/9//3//f/9//3//f/9//3//f/9//3//f/9//3//f/9//397b/9//3//f/9//3//f/9//3//f/9//3//f/9//3//f/9//3//f/9//3//f/9//3//f/9//3//f/9//3//f/9//3//f/9//3//f/9//3//f/9//3//f/9//3//f/9//3//f/9//3//f/9//3//f/9//3//f/9/3nv/fzpn/3//f/9//3//f/9//3//f/9/nHP/f/9//3//f/9//3//f/9//3//f/9//3//f/9//3//f/9//3//f3tv/3//f/9//3//f/9//3//f/9//3//f/9//3//f/9//3//f/9//3//f/9//3//f/9//3//f/9//3//f/9//3//f/9/e2//f/9//3//f/9//3//f/9//3//f/9//3//f/9//3//f/9//3//f/9//3//f/9//3//f/9//3//f/9//3//f/9//3//f/9//3//f/9//3//f/9//3//f/9//3//f/9//3//f/9//3//f/9//3//f/9//3//e/9/Wmv/f/9//3//f/9//3//f/9//3+cc/9//3//f/9//3//f/9//3//f/9//3//f/9//3//f/9//3//f/9/e2//f/9//3//f/9//3//f/9//3//f/9//3//f/9//3//f/9//3//f/9//3//f/9//3//f/9//3//f/9//3//f/9//397b/9//3//f/9//3//f/9//3//f/9//3//f/9//3//f/9//3//f/9//3//f/9//3//f/9//3//f/9//3//f/9//3//f/9//3//f/9//3//f/9//3//f/9//3//f/9//3//f/9//3//f/9//3//f/9//3//f/9//397b/9//3//f/9//3//f/9//3//f5xv/3//f/9//3//f/9//3//f/9//3//f/9//3//f/9//3//f/9//3+cc/9//3//f/9//3//f/9//3//f/9//3//f/9//3//f/9//3//f/9//3//f/9//3//f/9//3//f/9//3//f/9//3//f1tr/3//f/9//3//f/9//3//f/9//3//f/9//3//f/9//3//f/9//3//f/9//3//f/9//3//f/9//3//f/9//3//f/9//3//f/9//3//f/9//3//f/9//3//f/9//3//f/9//3//f/9//3//f/9//3//f/9//3+9c71z/3//f/9//3//f/9//3//f/9/nG//f/9//3//f/9//3//f/9//3//f/9//3//f/9//3//f/9//3//f7133nv/f/9//3//f/9//3//f/9//3//f/9//3//f/9//3//f/9//3//f/9//3//f/9//3//f/9//3//f/9//3//f/9/e2//f/9//3//f/9//3//f/9//3//f/9//3//f/9//3//f/9//3//f/9//3//f/9//3//f/9//3//f/9//3//f/9//3//f/9//3//f/9//3//f/9//3//f/9//3//f/9//3//f/9//3//f/9//3//f/9//3//f5xz3nv/f/9//3//f/9//3//f/9//397b/9//3//f/9//3//f/9//3//f/9//3//f/9//3//f/9//3//f/9/3nu9d/9//3//f/9//3//f/9//3//f/9//3//f/9//3//f/9//3//f/9//3//f/9//3//f/9//3//f/9//3//f/9//397b/9//3//f/9//3//f/9//3//f/9//3//f/9//3//f/9//3//f/9//3//f/9//3//f/9//3//f/9//3//f/9//3//f/9//3//f/9//3//f/9//3//f/9//3//f/9//3//f/9//3//f/9//3//f/9//3//f/9/Omf/f/9//3//f/9//3//f/9//3//f3tv/3//f/9//3//f/9//3//f/9//3//f/9//3//f/9//3//f/9//3//f5xz/3//f/9//3//f/9//3//f/9//3//f/9//3//f/9//3//f/9//3//f/9//3//f/9//3//f/9//3//f/9//3//f3tv/3//f/9//3//f/9//3//f/9//3//f/9//3//f/9//3//f/9//3//f/9//3//f/9//3//f/9//3//f/9//3//f/9//3//f/9//3//f/9//3//f/9//3//f/9//3//f/9//3//f/9//3//f/9//3//f/9//385Z/9//3//f/9//3//f/9//3//f/9/e2//f/9//3//f/9//3//f/9//3//f/9//3//f/9//3//f/9//3//f/9/nHP/f/9//3//f/9//3//f/9//3//f/9//3//f/9//3//f/9//3//f/9//3//f/9//3//f/9//3//f/9//3//f/9/W2v/f/9//3//f/9//3//f/9//3//f/9//3//f/9//3//f/9//3//f/9//3//f/9//3//f/9//3//f/9//3//f/9//3//f/9//3//f/9//3//f/9//3//f/9//3//f/9//3//f/9//3//f/9//3//f/9//3//fxhf/3//f/9//3//f/9//3//f/9//397b/9//3//f/9//3//f/9//3//f/9//3//f/9//3//f/9//3//f/9//397b/9//3//f/9//3//f/9//3//f/9//3//f/9//3//f/9//3//f/9//3//f/9//3//f/9//3//f/9//3//f/9//397b/9//3//f/9//3//f/9//3//f/9//3//f/9//3//f/9//3//f/9//3//f/9//3//f/9//3//f/9//3//f/9//3//f/9//3//f/9//3//f/9//3//f/9//3//f/9//3//f/9//3//f/9//3//f/9//3//f/9/Omf/f/9//3//f/9//3//f/9//3//f3tv/3//f/9//3//f/9//3//f/9//3//f/9//3//f/9//3//f/9//3//f957/3//f/9//3//f/9//3//f/9//3//f/9//3//f/9//3//f/9//3//f/9//3//f/9//3//f/9//3//f/9//3//f3tv/3//f/9//3//f/9//3//f/9//3//f/9//3//f/9//3//f/9//3//f/9//3//f/9//3//f/9//3//f/9//3//f/9//3//f/9//3//f/9//3//f/9//3//f/9//3//f/9//3//f/9//3//f/9//3//f/9//38ZY/9//3//f/9//3//f/9//3//f/97nG//f/9//3//f/9//3//f/9//3//f/9//3//f/9//3//f/9//3//f/9//3/ee/9//3//f/9//3//f/9//3//f/9//3//f/9//3//f/9//3//f/9//3//f/9//3//f/9//3//f/9//3//f/9/e2//f/9//3//f/9//3//f/9//3//f/9//3//f/9//3//f/9//3//f/9//3//f/9//3//f/9//3//f/9//3//f/9//3//f/9//3//f/9//3//f/9//3//f/9//3//f/9//3//f/9//3//f/9//3//f/9//3//fzln/3//f/9//3//f/9//3//f/9//3ucc/9//3//f/9//3//f/9//3//f/9//3//f/9//3//f/9//3//f/9//3//f3tv/3//f/9//3//f/9//3//f/9//3//f/9//3//f/9//3//f/9//3//f/9//3//f/9//3//f/9//3//f/9//397b/9//3//f/9//3//f/9//3//f/9//3//f/9//3//f/9//3//f/9//3//f/9//3//f/9//3//f/9//3//f/9//3//f/9//3//f/9//3//f/9//3//f/9//3//f/9//3//f/9//3//f/9//3//f/9//3//f/9/OWP/f/9//3//f/9//3//f/9//3+9d753/3//f/9//3//f/9//3//f/9//3//f/9//3//f/9//3//f/9//3//f/9/Wmv/f/9//3//f/9//3//f/9//3//f/9//3//f/9//3//f/9//3//f/9//3//f/9//3//f/9//3//f/9//3//f5xz33v/f/9//3//f/9//3//f/9//3//f/9//3//f/9//3//f/9//3//f/9//3//f/9//3//f/9//3//f/9//3//f/9//3//f/9//3//f/9//3//f/9//3//f/9//3//f/9//3//f/9//3//f/9//3//f/9//386Z/9//3//f/9//3//f/9//3//f51z/3v/f/9//3//f/9//3//f/9//3//f/9//3//f/9//3//f/9//3//f/9//39aa/9//3//f/9//3//f/9//3//f/9//3//f/9//3//f/9//3//f/9//3//f/9//3//f/9//3//f/9//3//f/9/nHP/f/9//3//f/9//3//f/9//3//f713vXfee/9//3//f/9//3//f/9//3//f/9//3//f/9//3//f/9//3//f/9//3//f/9//3//f/9//3//f/9//3//f/9//3//f/9//3//f/9//3//f/9//3//f/9//3//fxlj/3//f/9//3//f/9//3//f/9/e2//f/9//3//f/9//3//f/9//3//f/9//3//f/9//3//f/9//3//f/9//3//f3tv/3//f/9//3//f/9//3//f/9//3//f/9//3//f/9//3//f/9//3//f/9//3//f/9//3//f/9//3//f/9//3+cc/9//3//f/9//3//f/9//3//f/9/3nv/f/9//3//f/9//3//f/9//3//f/9//3//f/9//3//f/9//3//f/9//3//f/9//3//f/9//3//f/9//3//f/9//3//f/9//3//f/9//3//f/9//3//f/9//3//f/9/OWf/f/9//3//f/9//3//f/9//397b/9//3//f/9//3//f/9//3//f/9//3//f/9//3//f/9//3//f/9//3//f/9/vXf/f/9//3//f/9//3//f/9//3//f/9//3//f/9//3//f/9//3//f/9//3//f/9//3//f/9//3//f/9//3//f5xz/3//f/9//3//f/9//3//f/9//3//f/9//3//f/9//3//f/9//3//f/9//3//f/9//3//f/9//3//f/9//3//f/9//3//f/9//3//f/9//3//f/9//3//f/9//3//f/9//3//f/9//3//f/9//3//f/9//385Y/9//3//f/9//3//f/9//3//f1pr/3//f/9//3//f/9//3//f/9//3//f/9//3//f/9//3//f/9//3//f/9//3/ee713/3//f/9//3//f/9//3//f/9//3//f/9//3//f/9//3//f/9//3//f/9//3//f/9//3//f/9//3//f/9/nHPfe/9//3//f/9//3//f/9//3//f/9//3//f/9//3//f/9//3//f/9//3//f/9//3//f/9//3//f/9//3//f/9//3//f/9/33//f/9//3//f/9//3//f/9//3//f/9//3//f/9//3//f/9//3//f/9//3//f3xv/3//f/9//3//f997/3/fe1pr/3/fe/9//3//f/9//3//f/9//3//f/9//3//f/9//3//f/9//3//f/9//3//f/9/nHP/f/9//3//f/9//3//f/9//3//f/9//3//f/9//3//f/9//3//f/9//3//f/9//3//f/9//3//f/9//3//e713/3//f/9//3//f/9//3//f/9//3//f/9//3//f/9//3//f/9//3//f/9//3//f/9//3//f/9//3//f/9//3//f/9//3//f/9//3//f/9//3//f/9//3//f/9//3//f/9//3//f/9//3//f/9//3//f/9/fG//f/9//3//f/9//3//f/9/nG//f/9//3//f/9//3//f/9//3//f/9//3//f/9//3//f/9//3//f/9//3//f/9//386Z997/3//f/9//3//f/9//3//f/9//3//f/9//3//f/9//3//f/9//3//f/9//3//f/9//3//f/57/3/ee/9/nXP/f/9//3//f/9//3//f/9//3//f/9//3//f/9//3//f/9//3//f/9//3//f/9//3//f/9//3//f/9//3//f/9//3//f/9//3/fe/9//3//f/9//3//f/9//3//f/9//3//f/9//3//f/9//3//f/9/33udc/9//3//f/9//3//f/9/vne9d/9//3//f/9//3//f/9//3//f/9//3//f/9//3//f/9//3//f/9//3//f/97/3//f51z/3//f/9//3//f/9//3v/f/9//3//f/9//3//f/9//3//f/9//3//f/9//3/ee/9//3//f/9//3//f/9/33udc/9//3//f/9//3//f/9//3//f/9//3//f/9//3//f/9//3//f/9//3//f/9//3//f/9//3//f/9//3//f/9//3//f/9//3//f/9/33//f/9//3//f/9//3/fezlnOmc5ZzlnOWc5ZxljOWcZYxlj+V63VpZSGmP5XhljOmd8b1trvnc6Z/9/33v/f/9//3//f/9//3//f/9//3//f/9//3//f/9//3//f/9//3//f/9//3//f/9/W2v/f/9//3//f/9//3//f/9//3//f/9//3//f/9//3//f/9//3//f/9//3//f/9//3//f/9//3//f/9//3//f1tr/3//f/9//3//f/9//3//f/9//3//f/9//3//f/9//3//f/9//3//f/9//3//f/9//3//f/9//3//f/9//3//f/9//3//f/9//3//f957e2/4XvdeGGNba5xz/3//f/9//3//f/9//3//f/9//3//f51z33v/f/9//3/fe957vXM5Y/heGWP4XvheGWP4Yhhj+F4ZY/hiGGP4XjlnOWdba3xvvnffe/9//3//f957/3//f/9//399b/9//3//f/9//3//f/9//3u+d/9//3//f/9//3//f/9//3//f/9//3//f/9//3//f713/3//f9573nv/f/9/fG/fe/9//3//f/9//3//f/9//3//f/9//3//f/9//3//f/9//3//f/9//3//f/9//3//f/9//3//f/9//3//f/9//3//f/9/vnecc9ZaOWecc/9//3//f/9//3//f/9//3//f/9//3//f/9//3//f/9/fW/fe/9//3//f/9//3//f3tv/3/ee/9//3//f/9//3//f/9//3//f/9//3//f957vXdbb1prGWMZYzlnGGP4Xvhe+F5ba9hav3f/f/9//3//f/9//3//f/9//3//f/9//3//f/9//3//f997/3//f/9//3//f/9//3/dd/9//3//f/9//39ba/9//3//f/9//3//f/9//3//f/9//3//f/9//3//f/9//3//f/9//3//f/9//3//f/9//3//f/9//3//f/9//3//f/9/nXN7b1tr/3//f/9//3//f/9//3//f/9//3//f/9//3//f/9//3//f/9//398b/9//3//f/9//3//f753nG//f953/3//f/9//3//f/9//3//f/9//3//f/9//3//f/9//3//f/9//3//f/9//3//f997GWOdcxpj+V4aYxpjW2udc/9//3//f/9//3//f/9//3//f/9//3//f/9/vndba/de+F4YY3tr3nv/f/9//3/fe1tr/3//f/9//3//f/9//3//f/9//3//f/9//3//f/9//3//f/9//3//f/9//3//f/9//3//f/9//3//f/9//3//f/9/fG86Z3xv/3//f/9//3//f/9//3//f/9//3//f/9//3//f/9//3//f/9//3//f1tr/3//f/9//3/ee/9/OWf/f/9//3//f/9//3//f/9//3//f/9//3//f/9//3//f/9//3//f/9//3//f/9//3//f/9//39ca/9//3//f/9//3/fe5xzOWcYYzpnnXPfe/9//3//f/9//3//f51zGWM6Z753/3//f/9/vHN7b9VWF1+9d/9/W2v/f/9//3//f/9//3//f/9//3//f/9//3//f/9//3//f/9//3//f/9//3//f/9//3//f/9//3//f/9//3//f/9//3/3Xv9/vnf/f/9//3//f/9//3//f/9//3//f/9//3//f/9//3//f/9//3//f/9/Omf/f/9//3//f/9/nXO9d/9//3//f/9//3//f/9//3//f/9//3//f/9//3//f/9//3//f/9//3//f/9//3//f/9//3//f51z/3//f/9//3//f/9/33v/f/9//3//f/9//3//f/9//3//fzpnfG//f/9//3//f/9//3//f/9//3/ee1prOWf4Xv9//3//f/9//3//f/9//3//f/9//3//f/9//3//f/9//3//f/9//3//f/9//3//f/9//3//f/9//3//f997/3/4Xr57/3//f/9//3//f/9//3//f/9//3//f/9//3//f/9//3//f/9//3//f/9//39ba/9//3//e/9/nXO9d753/3//f/9//3//f/9//3//f/9//3//f/9//3//f/9//3//f/9//3//f/9//3//f/9//3/fe/9/fG//f/9/33sZY/heOmdba/he+F62Vp1z/3//f/9//3/fe3tvnXPfe/9//3//f/9//3//f/9//3//f/9//3//f9daOme+d/9//3//f/9//3//f/9//3//f/9//3//f/9//3//f/9//3//f/9//3//f/9//3//f/9//3//f997/3//fxlj3nv/f/9//3//f/9//3//f/9//3//f/9//3//f/9//3//f/9//3//f/9//3//fxhj/3//f/9/33t8b957/3//f/9//3//f/9//3//f/9//3//f/9//3//f/9//3//f/9//3//f/9//3//f/9//3//f/9/33u/d/9/v3d8b997/3//f/9//3//f/9/Wmv4Xp1z/3//f5xzOmf/f/9//3//f/9//3//f/9//3/+f/9//3//f/9/W2u+d1trnXP/f/9//3//f/9//3//f/9//3//f/9//3//f/9//3//f/9//3//f/9//3//f/9//3//f/9//3/ff/9/+F7/f/9//3/fe/9//3//f/9//3//f/9//3//f/9//3//f/9//3//f/9/33v/f/9/+F7/f/9//3tba71z/3//f/9//3//f/9//3//f/9//3//f/9//3//f/9//3//f/9//3//f/9//3//f/9//3/fe/9//3//f75333vYWr93/3//f/9//3+9d/9/vnf/f957Wmu2VtZaWmv/f/9//3//f/9//3//f/9//3//f/9//3//f997/39ba/9/nXNba1tr/3//f/9//3//f/9//3//f/9//3//f/9//3//f/9//3//f/9//3//f/9//3//f/9//3//f/9/vXf/fxln/3//f/9//3//f/9//3//f/9//3//f/9//3//f/9//3//f/9//3//f/97/39ba/9/vnecc713/3//f/9//3//f/9//3//f/9//3//f/9//3//f/9//3//f/9//3//f/9//3//f/9//3//f/9//3//f/9/fG9ba/9/33v/f/9//3//f/9/3nv/f/9//3//f/9//3//f/9//3//f/9//3//f/9//3//f/9//3//f/9//3//f1tr33v/f997nXOdc/9//3//f/9//3//f/9//3//f/9//3//f/9//3//f/9//3//f/9//3//f/9//3//f/9/33v/f/9/nXP4Xr5333v/f/9//3//f/9//3//f/9//3//f/9//3//f/9//3//f/9//3//f1pr3nucb51z/3//f/9//3//f/9//3//f/9//3//f/9//3//f/9//3//f/9//3//f/9//3//f/9//3//f/9//3//f/9//38ZY3xv/3//f9973nv/f/9//n//f/9/3nvee/9//3/ee957/3//f/9//3//f/9//3//f/9//3//f/9//3//f/9/W2v/f/9//3//f3xvW2v/e/9//3//f/9//3//f/9//3//f/9//3//f/9//3//f/9//3//f/9//3//f/9//3//f/9//3//f997nHM5Z99733v/f/9//3//f/9//3//f/9//3//f/9//3//f/9//3//f/9/1lqdc997/3//f/9//3//f/9//3//f/9//3//f/9//3//f/9//3//f/9//3//f/9//3//f/9//3//f/9//3//f/9//3//f/de/3//f/97/3//f/9//n//f/5//3//f/9/vXfee/9//3//f/9//3//f/9//3//f/9//3//f/9//3//f/9//398b/9/33v/f/9/vXecb713/3//f/9//3//f/9//3//f/9//3//f/9//3//f/9//3//f/9//3//f/9//3/ee/9/33//f/9//3/fe/9/GWNaa3xz33v/f/9//3//f/9//3//f/9//3//f/9//3//f997fG+2Vt97/3//f/9//3//f/9//3//f/9//3//f/9//3//f/9//3//f/9//3//f/9//3//f/9//3//f/9//3/+f/9//3//f/9/U0r/f/9//3//f/9//3//f/9//3//f/9//3//f/9//3//f/9//3//f/9//3//f/9//3//f/9//3//f/9//3//fzpn33v/f/9//3//f/9/nHOcc/9//3//f/9//3//f/9//3//f/9//3//f/9//3//f/9//3//f/9//3//f/9//3//f/9//3//f/9//3//f/9/fHMZYzlne2/ff/9//3//f/9//3//f/9/33u+dzpnW2/ffzpn/3//f/9//3//f/9//3//f/9//3//f/9//3//f/9//3//f/9//3//f/9//3//f/9//3//f/9//3//f/9//3/ee/9/nHMYY997/3//f/9//3//f/9//3//f/9//3//f/9//3//f/9//3//f/9/3nt7bzln9173Xvde+F46Z/he+F46ZzpnlVI6ZzpnGWP4Xtda+F7XWtdalVIZY7ZWGGMYY9da3nv/f/9//3//f/9//3//f/9//3//f/9//3//f/9//3//f/9//3//f/9//3//f/9//3//f/9//3++d1trOmc6ZzpnOmc6azpnW2tbb3xv33v/f/9/W2v/f/9//3//f/9//3//f/9//3//f/9//3//f/9//3//f/9//3//f/9//3//f/9//3//f/9//3//f/9//3//f/9//39ba5xz/3//f/9//3//f/9//3//f/9//3//f/9//3//f/9/3nveezlnOWc5Z5xz3nv/f/9//3/fe/9/33v/f/9//39ba/9//3//f/9//3//f/9/vnedc997/3//f/9/33v/f/9//3//f/9//3//f/9//3//f/9//3//f/9//3//f/9//3//f/9//3//f/9//3//f/9//3//f/9//3//f/9//3//f/9//3//f/9//3//f/9//386Z/9//3//f/9//3//f/9//3//f/9//3//f/9//3//f/9//3//f/9//3//f/9//3//f/9//3//f/9//3//f/9//3//fxhj/3++d/9//3//f/9//3//f/9//3//f/9//3//f/9//3//f713vXe9d/9//3//f/9//3//f/9//3//f/9//3//f3xv/3//f/9//3//f/9//3//f753vnf/f/9//3//f957/3//f/9//3//f/9//3//f/9//3//f/9//3//f/9//3//f/9//3//f/9//3//f/9//3//f/9//3//f/9//3//f/9//3//f/9/33//f/9//3//fzpn/3//f/9//3//f/9//3//f/9//3//f/9//3//f/9//3//f/9//3//f/9//3//f/9//3//f/9//3//f/9//3//f/9/Wmt7b957/3//f/9//3//f/9//3//f/9//3//f/9//3//f/9//3//f/9//3//f/9//3/ee/9//3//f/9//3//f997Omf/f/9//3//f/9//3//f/9//3s6a99733vfe/9/33v/f/9//3//f/9//3//f/9//3//f/9//3//f/9//3//f/9//3//f/9//3//f/9//3//f/9//3//f/9/33v/f/9//3//f/9//3//f/9//3//f/9/Omf/f/9//3//f/9//3//f/9//3//f/9//3//f/9//3//f/9//3//f/9//3//f/9//3//f/9//3//f/9//3//f/9//3/eexhj/3//f/9//3//f/9//3//f/9//3//f/9//3//f/9//3//f/9//3//f/9//3//f/9//3//f/9//3//f/9//398b/9//3//f/9//3//f/9//3//f957fG//f/9//3//f/9//3//f/9//3//f/9//3//f/9//3//f/9//3//f/9//3//f/9//3//f/9//3//f/9//3//f/9//3//f/9//3//f/9//3//f/9//3//f/9//386Z/9//3//f/9//3//f/9//3//f/9//3//f/9//3//f/9//3//f/9//3//f/9//3//f/9//3//f/9//3//f/9//3/ee/9/lFL/f/9//3//f/9//3//f/9//3//f/9//3//f/9//3//f/9//3//f/9//3//f/9//3//f/9//3//f/9/33v/f3tv3nv/f/9//3//f/9//3//f/9//39bb/9//3/ee/9//3//f/9//3//f/9//3//f/9//3//f/9//3//f/9//3//f/9//3//f/9//3//f/9//3//f/9//3//f957/3//f/9//3//f/9//3//f/9//3//fzln/3//f/9//3//f/9//3//f/9//3//f/9//3//f/9//3//f/9//3//f/9//3//f/9//3//f/9//3//f/9//3//f/9/33v4Xt57/3//f/9//3//f/9//3//f/9//3//f/9//3//f/9//3//f/9//3//f/9//3//f/9//3//f/9//3//f/9/vXe9d/9//3//f/9//3//f/9//3//f7533nv/f/9//3//f/9//3//f/9//3//f/9//3//f/9//3//f/9//3//f/9//3//f/9//3//f/9//3//f/9//3//f/9//3//f/9//3//f/9//3//f/9//3//f/9/W2v/f/9//3//f/9//3//f/9//3//f/9//3//f/9//3//f/9//3//f/9//3//f/9//3//f/9//3//f/9/33v/f/9//3//f957/3//f/9//3//f/9//3//f/9//3//f/9//3//f/9//3//f/9//3//f/9//3//f/9//3//f/9//3//f957/3+cc5xz/3//f/9//3//f/9//3//f/9//39aa/9//3//f997/3//f/9//3//f/9//3//f/9//3//f/9//3//f/9//3//f/9//3//f/9//3//f/9//3//f/9//3//f/9//3//f/9//3//f/9//3//f/9//38ZZ/9//3//f/9//3//f/9//3//f/9//3//f/9//3//f/9//3//f/9//3//f/9//3//f/9//3//f/9//3//f/9//3//f/9//3//f/9//3//f/9//3//f/9//3//f/9//3//f/9//3//f/9//3//f/9//3//f/9//3//f/9//3//f/9//3//f/9/OWf/f/9//3//f/9//3//f/9//3//f997nXP/f/9//3//f/9//3//f/9//3//f/9//3//f/9//3//f/9//3//f/9//3//f/9//3//f/9//3//f/9//3//f/9//3//f/9//3//f/9//3//f/9//3//fzpn/3//f/9//3//f/9//3//f/9//3//f/9//3//f/9//3//f/9//3//f/9//3//f/9//3//f/9//3//f/9//3//f/9//3//f/9//3//f/9//3//f/9//3//f/9//3//f/9//3//f/9//3//f/9//3//f/9//3//f/9//3//f/9//3//f/9//39ZZ/9//3//f/9//3//f/9//3//f/9//3+cc/9//3//f/9//3//f/9//3//f/9//3//f/9//3//f/9//3//f/9//3//f/9//3//f/9//3//f/9//3//f/9//3//f/9//3//f/9//3//f/9//3//f/9/OWf/f/9//3//f/9//3//f/9//3//f/9//3//f/9//3//f/9//3//f/9//3//f/9//3//f/9//3//f/9//3//f/9//3//f/9//3//f/9//3//f/9//3//f/9//3//f/9//3//f/9//3//f/9//3//f/9//3//f/9//3//f/9//3//f/9//3//fzln/3//f/9//3//f/9//3//f/9//3//f3xv/3/ff/9//3//f/9//3//f/9//3//f/9//3//f/9//3//f/9//3//f/9//3//f/9//3//f/9//3//f/9//3//f/9//3//f/9//3//f/9//3//f/9//385Z/9//3//f/9//3//f/9//3//f/9//3//f/9//3//f/9//3//f/9//3//f/9//3//f/9//3//f/9//3//f/9//3//f/9//3//f/9//3//f/9//3//f/9//3//f/9//3//f/9//3//f/9//3//f/9//3//f/9//3//f/9//3//f/9//3//f/9/OWf/f/9//3//f/9//3//f/9//3//f/9/vnf/f/9//3//f/9//3//f/9//3//f/9//3//f/9//3//f/9//3//f/9//3//f/9//3//f/9//3//f/9//3//f/9//3//f/9//3//f/9//3//f/9//3//fxln/3//f/9//3//f/9//3//f/9//3//f/9//3//f/9//3//f/9//3//f/9//3//f/9//3//f/9//3//f/9//3//f/9//3//f/9//3//f/9//3//f/9//3//f/9//3//f/9//3//f/9//3//f/9//3//f/9//3//f/9//3//f/9//3//f/9//385Z/9//3//f/9//3//f/9//3//f/9//3//f753/3//f/9//3//f/9//3//f/9//3//f/9//3//f/9//3//f/9//3//f/9//3//f/9//3//f/9//3//f/9//3//f/9//3//f/9//3//f/9//3//f/9/Omf/f/9//3//f/9//3//f/9//3//f/9//3//f/9//3//f/9//3//f/9//3//f/9//3//f/9//3//f/9//3//f/9//3//f/9//3//f/9//3//f/9//3//f/9//3//f/9//3//f/9//3//f/9//3//f/9//3//f/9//3//f/9//3//f/9//3//fzpn/3//f/9//3//f/9//3//f/9//3/fe/9/fG//f/9//3//f/9//3//f/9//3//f/9//3//f/9//3//f/9//3//f/9//3//f/9//3//f/9//3//f/9//3//f/9//3//f/9//3//f/9//3//f/9//385Z/9//3//f/9//3//f/9//3//f/9//3//f/9//3//f/9//3//f/9//3//f/9//3//f/9//3//f/9//3//f/9//3//f/9//3//f/9//3//f/9//3//f/9//3//f/9//3//f/9//3//f/9//3//f/9//3//f/9//3//f/9//3//f/9//3//f/9/Omf/f/9//3//f/9//3//f/9//3//f/9//3+cc/9//3//f/9//3//f/9//3//f/9//3//f/9//3//f/9//3//f/9//3//f/9//3//f/9//3//f/9//3//f/9//3//f/9//3//f/9//3//f/9//3//fzln/3//f/9//3//f/9//3//f/9//3//f/9//3//f/9//3//f/9//3//f/9//3//f/9//3//f/9//3//f/9//3//f/9//3//f/9//3//f/9//3//f/9//3//f/9//3//f/9//3//f/9//3//f/9//3//f/9//3//f/9//3//f/9//3//f/9//386Z/9//3//f/9//3//f/9//3//f/9//3//f51z3nv/f/9//3//f/9//3//f/9//3//f/9//3//f/9//3//f/9//3//f/9//3//f/9//3//f/9//3//f/9//3//f/9//3//f/9//3//f/9//3//f/9/OWf/f/9//3//f/9//3//f/9//3//f/9//3//f/9//3//f/9//3//f/9//3//f/9//3//f/9//3//f/9//3//f/9//3//f/9//3//f/9//3//f/9//3//f/9//3//f/9//3//f/9//3//f/9//3//f/9//3//f/9//3//f/9//3//f/9//3/fe3tv/3//f/9//3//f/9//3//f/9//3//f/9//397b/9//3//f/9//3//f/9//3//f/9//3//f/9//3//f/9//3//f/9//3//f/9//3//f/9//3//f/9//3//f/9//3//f/9//3//f/9//3//f/9//39aa/9//3//f/9//3//f/9//3//f/9//3//f/9//3//f/9//3//f/9//3//f/9//3//f/9//3//f/9//3//f/9//3//f/9//3//f/9//3//f/9//3//f/9//3//f/9//3//f/9//3//f/9//3//f/9//3//f/9//3//f/9//3//f/9//3//f/9/vXecc/9//3//f/9//3//f/9//3//f/9//3//f3tv/3//f/9//3//f/9//3//f/9//3//f/9//3//f/9//3//f/9//3//f/9//3//f/9//3//f/9//3//f/9//3//f/9//3//f/9//3//f/9//3//f1tr/3//f/9//3//f/9//3//f/9//3//f/9//3//f/9//3//f/9//3//f/9//3//f/9//3//f/9//3//f/9//3//f/9//3//f/9//3//f/9//3//f/9//3//f/9//3//f/9//3//f/9//3//f/9//3//f/9//3//f/9//3//f/9//3//f/9//3//f1pr/3//f/9//3//f/9//3//f/9//3//f/9/e2//f/9//3//f/9//3//f/9//3//f/9//3//f/9//3//f/9//3//f/9//3//f/9//3//f/9//3//f/9//3//f/9//3//f/9//3//f/9//3//f/9/fG++d/9//3//f/9//3//f/9//3//f/9//3//f/9//3//f/9//3//f/9//3//f/9//3//f/9//3//f/9//3//f/9//3//f/9//3//f/9//3//f/9//3//f/9//3//f/9//3//f/9//3//f/9//3//f/9//3//f/9//3//f/9//3//f/9//3//f/9/GGP/f/9//3//f/9//3//f/9//3//f/9//397b/9//3//f/9//3//f/9//3//f/9//3//f/9//3//f/9//3//f/9//3//f/9//3//f/9//3//f/9//3//f/9//3//f/9//3//f/9//3//f/9//3+cc713/3//f/9//3//f/9//3//f/9//3//f/9//3//f/9//3//f/9//3//f/9//3//f/9//3//f/9//3//f/9//3//f/9//3//f/9//3//f/9//3//f/9//3//f/9//3//f/9//3//f/9//3//f/9//3//f/9//3//f/9//3//f/9//3//f/9//39aa/9//3//f/9//3//f/9//3//f/9//3//f3tv/3//f/9//3//f/9//3//f/9//3//f/9//3//f/9//3//f/9//3//f/9//3//f/9//3//f/9//3//f/9//3//f/9//3//f/9//3//f/9//3//f957fG//f/9//3//f/9//3//f/9//3//f/9//3//f/9//3//f/9//3//f/9//3//f/9//3//f/9//3//f/9//3//f/9//3//f/9//3//f/9//3//f/9//3//f/9//3//f/9//3//f/9//3//f/9//3//f/9//3//f/9//3//f/9//3//f/9//3//f5xzvXf/f/9//3//f/9//3//f/9//3//f/9/e2//f/9//3//f/9//3//f/9//3//f/9//3//f/9//3//f/9//3//f/9//3//f/9//3//f/9//3//f/9//3//f/9//3//f/9//3//f/9//3//f/9/3nt8b/9//3//f/9//3//f/9//3//f/9//3//f/9//3//f/9//3//f/9//3//f/9//3//f/9//3//f/9//3//f/9//3//f/9//3//f/9//3//f/9//3//f/9//3//f/9//3//f/9//3//f/9//3//f/9//3//f/9//3//f/9//3//f/9//3//f/9//39aa/9//3//f/9//3//f/9//3//f/9//397b/9//3//f/9//3//f/9//3//f/9//3//f/9//3//f/9//3//f/9//3//f/9//3//f/9//3//f/9//3//f/9//3//f/9//3//f/9//3//f/9//3/fe1tr/3//f/9//3//f/9//3//f/9//3//f/9//3//f/9//3//f/9//3//f/9//3//f/9//3//f/9//3//f/9//3//f/9//3//f/9//3//f/9//3//f/9//3//f/9//3//f/9//3//f/9//3//f/9//3//f/9//3//f/9//3//f/9//3//f/9//3//fxhj/3//f/9//3//f/9//3//f/9//3//f3tv/3//f/9//3//f/9//3//f/9//3//f/9//3//f/9//3//f/9//3//f/9//3//f/9//3//f/9//3//f/9//3//f/9//3//f/9//3//f/9//3//f/9/e2//f/9//3//f/9//3//f/9//3//f/9//3//f/9//3//f/9//3//f/9//3//f/9//3//f/9//3//f/9//3//f/9//3//f/9//3//f/9//3//f/9//3//f/9//3//f/9//3//f/9//3//f/9//3//f/9//3//f/9//3//f/9//3//f/9//3//f/9/nHOcc/9//3//f/9//3//f/9//3//f/9/vXfee/9//3//f/9//3//f/9//3//f/9//3//f/9//3//f/9//3//f/9//3//f/9//3//f/9//3//f/9//3//f/9//3//f/9//3//f/9//3//f/9//385Z/9//3//f/9//3//f/9//3//f/9//3//f/9//3//f/9//3//f/9//3//f/9//3//f/9//3//f/9//3//f/9//3//f/9//3//f/9//3//f/9//3//f/9//3//f/9//3//f/9//3//f/9//3//f/9//3//f/9//3//f/9//3//f/9//3//f/9//3+9d1prnHP/f/9//3//f957/3//f/9/3nucc/9//3//f/9//3//f/9//3//f/9//3//f/9//3//f/9//3//f/9//3//f/9//3//f/9//3//f/9//3//f/9//3//f/9//3//f/9//3//f/9//3//fzln/3//f/9//3//f/9//3//f/9//3//f/9//3//f/9//3//f/9//3//f/9//3//f/9//3//f/9//3//f/9//3//f/9//3//f/9//3//f/9//3//f/9//3//f/9//3//f/9//3//f/9//3//f/9//3//f/9//3//f/9//3//f/9//3//f/9//3//f/9/3nu9d/9//3//f713/3//f/9//3+cc/9//3//f/9//3//f/9//3//f/9//3//f/9//3//f/9//3//f/9//3//f/9//3//f/9//3//f/9//3//f/9//3//f/9//3//f/9//3//f/9//3//f/9/GWP/f/9//3//f/9//3//f/9//3//f/9//3//f/9//3//f/9//3//f/9//3//f/9//3//f/9//3//f/9//3//f/9//3//f/9//3//f/9//3//f/9//3//f/9//3//f/9//3//f/9//3//f/9//3//f/9//3//f/9//3//f/9//3//f/9//3//f/9//3/ee3xve2//f/9//3//f/9//397b/9//3//f/9//3//f/9//3//f/9//3//f/9//3//f/9//3//f/9//3//f/9//3//f/9//3//f/9//3//f/9//3//f/9//3//f/9//3//f/9//3//f/9//38YY/9//3//f/9//3//f/9//3//f/9//3//f/9//3//f/9//3//f/9//3//f/9//3//f/9//3//f/9//3//f/9//3//f/9//3//f/9//3//f/9//3//f/9//3//f/9//3//f/9//3//f/9//3//f/9//3//f/9//3//f/9//3//f/9//3//f/9//3//f/9/vXd7b3tvvXf/f957vXdaa9573nv/f/9//3//f/9//3//f/9//3//f/9//3//f/9//3//f/9//3//f/9//3//f/9//3//f/9//3//f/9//3//f/9//3//f/9//3//f/9//3//f/9//3//f/de/3//f/9//3//f/9//3//f/9//3//f/9//3//f/9//3//f/9//3//f/9//3//f/9//3//f/9//3//f/9//3//f/9//3//f/9//3//f/9//3//f/9//3//f/9//3//f/9//3//f/9//3//f/9//3//f/9//3//f/9//3//f/9//3//f/9//3//f/9//3//f/9/nXM6ZzlnnHN7b957/3//f957/3//f/9//3//f/9//3//f/9//3//f/9//3//f/9//3//f/9//3//f/9//3//f/9//3//f/9//3//f/9//3//f/9//3//f/9//3//f/9//3//f/9/Wmv/f/9//3//f/9//3//f/9//3//f/9//3//f/9//3//f/9//3//f/9//3//f/9//3//f/9//3//f/9//3//f/9//3//f/9//3//f/9//3//f/9//3//f/9//3//f/9//3//f/9//3//f/9//3//f/9//3//f/9//3//f/9//3//f/9//3//f/9//3//f/9//3//f/9//3/ee/9//3//f/9//3//f/9//3//f/9//3//f/9//3//f/9//3//f/9//3//f/9//3//f/9//3//f/9//3//f/9//3//f/9//3//f/9//3//f/9//3//f/9//3//f/9//3+9d/9//3/fe/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1AAAAbAAAAAEAAAAAAMhBAADIQQoAAABgAAAAIAAAAEwAAAAAAAAAAAAAAAAAAAD//////////4wAAABKAGUAZgBlACAAIABPAGYAaQBjAGkAbgBhACAAUgBlAGcAaQBvAG4AYQBsACAAQwBvAHEAdQBpAG0AYgBvAC4ABAAAAAYAAAAEAAAABgAAAAMAAAADAAAACQAAAAQAAAADAAAABQAAAAMAAAAHAAAABgAAAAMAAAAHAAAABgAAAAcAAAADAAAABwAAAAcAAAAGAAAAAwAAAAMAAAAHAAAABwAAAAcAAAAHAAAAAwAAAAkAAAAHAAAABwAAAAM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AAAA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MJw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PUXGWQB6oAaFhGDNC4E3SYX7plAAAAAGhYRgzgyncOMIcH2gAAAABoWEYM4Mp3DgEAAAD8KyRZ8KJzALgh5Fj//////KJzAGl6y1hwestYBIcH2gAAAAABAAAAAQAAAGhYRgz8hgfauS5IpAEAAAC8pHMAmczrcwyjcwAAAAAApczrc9t2y1j1////AAAAAAAAAAAAAAAAkAEAAAAAAAEAAAAAcwBlAGcAbwCDzuVzaKNzAAkAAAAAAAAAAADldQAAAABUBgj/CQAAAGykcwCA6dp1bKRzAAAAAAAAAgAAAAAAAAAAAAAAAAAAAAAAAJhfumVx1lxlt22Wc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AAAAAAAAVNgQd1TYEHck6XMAKOlzACyY20kHAAAAAAAAANgZ5XUJAAAAVAYI/wcAAABg6XMAgOnadWDpcwAAAAAAAAIAAAAAAAAAAAAAAAAAAAAAAABsmNtJgOh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MAeFtzAD3T63MkXXMAMFlzAAAAAAAwXXMA5yLCWH5pxljIeAfawM4kWQzNqheEXXMA2L6sHstayVjAziRZ8HwH2ti+rB6OFchYAAAAABx9B9ogWXMA93HIWDBwBwMwcAcD2NieGAAAAABV1UikCH0H2uBacwCZzOtzMFlzAAAAAAClzOtzOL4jWeD///8AAAAAAAAAAAAAAACQAQAAAAAAAQAAAABhAHIAaQBhAGwAAAAAAAAAAAAAAAYAAAAAAAAA2BnldQAAAABUBgj/BgAAAJBacwCA6dp1kFpzAAAAAAAAAgAAAAAAAAAAAAAAAAAAAAAAABC+I1k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fG//f/9//3//f/9//3//f/9//3//f/9//3//f/9//3//f/9//3//f/9//3//f/9//3//f/9//3//f/9//3//f/9//3//f/9//3//f/9//3//f/9//3//f/9//3//f/9//3//f/9//3//f/9//3//f/9//3//f/9//3//f/9//3//f/9//3//f/9//3//f/9//3//f/9//3//f/9//3//f/9//3//f/9//3//f/9//3//f/9//3//f/9//3//f/9//3//f/9//3//f/9//3//f/9//3//f/9//3//f/9//3//f/9//3//f/9//3//f/9//3//f/9//385Z/9//3//f/9//3//f/9//3//f/9//3//f/9//3//f/9//3//f/9//3//f/9//3//f/9//3//f/9//3//f/9//3//f/9//3//f/9//3//f/9//3//f/9//3//f/9//3//f/9//3//f/9//3//f/9//3//f/9//3//f/9//3//f/9//3//f/9//3//f/9//3//f/9//3//f/9//3//f/9//3//f/9//3//f/9//3//f/9//3//f/9//3//f/9//3//f/9//3//f/9//3//f/9//3//f/9//3//f/9//3//f/9//3//f/9//3//f/9//3//f/9//3//f1tr/3//f/9//3//f/9//3//f/9//3//f/9//3//f/9//3//f/9//3//f/9//3//f/9//3//f/9//3//f/9//3//f/9//3//f/9//3//f/9//3//f/9//3//f/9//3//f/9//3//f/9//3//f/9//3//f/9//3//f/9//3//f/9//3//f/9//3//f/9//3//f/9//3//f/9//3//f/9//3//f/9//3//f/9//3//f/9//3//f/9//3//f/9//3//f/9//3//f/9//3//f/9//3//f/9//3//f/9//3//f/9//3//f/9//3//f/9//3//f/9//3//f/9/e2//f/9//3//f/9//3//f/9//3//f/9//3//f/9//3//f/9//3//f/9//3//f/9//3//f/9//3//f/9//3//f/9//3//f/9//3//f/9//3//f/9//3//f/9//3//f/9//3//f/9//3//f/9//3//f/9//3//f/9//3//f/9//3//f/9//3//f/9//3//f/9//3//f/9//3//f/9//3//f/9//3//f/9//3//f/9//3//f/9//3//f/9//3//f/9//3//f/9//3//f/9//3//f/9//3//f/9//3//f/9//3//f/9//3//f/9//3//f/9//3//f/9//3+9d/9//3//f/9//3//f/9//3//f/9//3//f/9//3//f/9//3//f/9//3//f/9//3//f/9//3//f/9//3//f/9//3//f/9//3//f/9//3//f/9//3//f/9//3//f/9//3//f/9//3//f/9//3//f/9//3//f/9//3//f/9//3//f/9//3//f/9//3//f/9//3//f/9//3//f/9//3//f/9//3//f/9//3//f/9//3//f/9//3//f/9//3//f/9//3//f/9//3//f/9//3//f/9//3//f/9//3//f/9//3//f/9//3//f/9//3//f/9//3//f/9//3//f5xz33v/f/9//3//f/9//3//f/9//3//f/9//3//f/9//3//f/9//3//f/9//3//f/9//3//f/9//3//f/9//3//f/9//3//f/9//3//f/9//3//f/9//3//f/9//3//f/9//3//f/9//3//f/9//3//f/9//3//f/9//3//f/9//3//f/9//3//f/9//3//f/9//3//f/9//3//f/9//3//f/9//3//f/9//3//f/9//3//f/9//3//f/9//3//f/9//3//f/9//3//f/9//3//f/9//3//f/9//3//f/9//3//f/9//3//f/9//3//f/9//3//f/9/nXO9d/9//3//f/9//3//f/9//3//f/9//3//f/9//3//f/9//3//f/9//3//f/9//3//f/9//3//f/9//3//f/9//3//f/9//3//f/9//3//f/9//3//f/9//3//f/9//3//f/9//3//f/9//3//f/9//3//f/9//3//f/9//3//f/9/3nv/f/9//3//f/9//3/ee/9//3//f/9//3//f/9//3//f/9//3//f/9//3//f/9//3//f/9//3//f/9//3//f/9//3//f/9//3//f/9//3//f/9//3//f/9//3//f/9//3//f/9//3//f/9//3//f/9//3+cc713/3//f/9//3//f/9//3//f/9//3//f/9//3//f/9//3//f/9//3//f/9//3//f/9//3//f/9//3//f/9//3//f/9//3//f/9//3//f/9//3//f/9//3//f/9//3//f/9//3//f/9//3//f/9//3//f/9//3//f/9//3//f/9//3//f/9//3//f/9//3//f/9//3//f/9//3//f/9//3//f/9//3//f/9//3//f/9//3//f/9//3//f/9//3//f/9//3//f/9//3//f/9//3//f/9//3//f/9//3//f/9//3//f/9//3//f/9//3//f/9//3//f957nXP/f/9//3//f/9//3//f/9//3//f/9//3//f/9//3//f/9//3//f/9//3//f/9//3//f/9//3//f/9//3//f/9//3//f/9//3//f/9//3//f/9//3//f/9//3//f/9//3//f/9//3//f/9//3//f/9//3//f/9//3//f/9//3//f/9/3nvee957/3/ee/9//3//f/9//3//f/9//3//f/9//3//f/9//3//f/9//3//f/9//3//f/9//3//f/9//3//f/9//3//f/9//3//f/9//3//f/9//3//f/9//3//f/9//3//f/9//3//f/9//3//f/9/3nucc/9//3//f/9//3//f/9//3//f/9//3//f/9//3//f/9//3//f/9//3//f/9//3//f/9//3//f/9//3//f/9//3//f/9//3//f/9//3//f/9//3//f/9//3//f/9//3//f/9//3//f/9//3//f/9//3//f/9//3//f/9//3//f/9/3ns5ZzlnWmv/f/9//3//f/9//3//f/9//3//f/9//3//f/9//3//f/9//3//f/9//3//f/9//3//f/9//3//f/9//3//f/9//3//f/9//3//f/9//3//f/9//3//f/9//3//f/9//3//f/9//3//f/9//3//f3tv/3//f/9//3//f/9//3//f/9//3//f/9//3//f/9//3//f/9//3//f/9//3//f/9//3//f/9//3//f/9//3//f/9//3//f/9//3//f/9//3//f/9//3//f/9//3//f/9//3//f/9//3//f/9//3//f/9//3//f/9//3//f/9//38YY713vXecc3tv/3//f/9//3//f/9//3//f/9//3//f/9//3//f/9//3//f/9//3//f/9//3//f/9//3//f/9//3//f/9//3//f/9//3//f/9//3//f/9//3//f/9//3//f/9//3//f/9//3//f/9//3//f/9/e2//f/9//3//f/9//3//f/9//3//f/9//3//f/9//3//f/9//3//f/9//3//f/9//3//f/9//3//f/9//3//f/9//3//f/9//3//f/9//3//f/9//3//f/9//3//f/9//3//f/9//3//f/9//3//f/9//3//f/9//3//f/9//3+cc1pr/3//f/9/Wmv/f/9//3//f/9//3//f/9//3//f/9//3//f/9//3//f/9//3//f/9//3//f/9//3//f/9//3//f/9//3//f/9//3//f/9//3//f/9//3//f/9//3//f/9//3//f/9//3//f/9//3//f/9//39aa/9//3//f/9//3//f/9//3//f/9//3//f/9//3//f/9//3//f/9//3//f/9//3//f/9//3//f/9//3//f/9//3//f/9//3//f/9//3//f/9//3//f/9//3//f/9//3//f/9//3//f/9//3//f/9//3//f/9//3//f/9//3+9d1pr/3//f957/39aa/9/3nv/f/9//3//f/9//3//f/9//3//f/9//3//f/9//3//f/9//3//f/9//3//f/9//3//f/9//3//f/9//3//f/9//3//f/9//3//f/9//3//f/9//3//f/9//3//f/9//3//f/9//3//f1pr/3//f/9//3//f/9//3//f/9//3//f/9//3//f/9//3//f/9//3//f/9//3//f/9//3//f/9//3//f/9//3//f/9//3//f/9//3//f/9//3//f/9//3//f/9//3//f/9//3//f/9//3//f/9//3//f/9//3/fe/9//3//f/9/GGP/f/9//3//f/9/Wmv/f/9//3//f/9//3//f/9//3//f/9//3//f/9//3+9d/9//3//f/9//3//f/9//3//f/9//3//f/9//3//f/9//3//f/9//3//f/9//3//f/9//3//f/9//3//f/9//3//f/9//3//f/9/e2//f/9//3//f/9//3//f/9//3//f/9//3//f/9//3//f/9//3//f/9//3//f/9//3//f/9//3//f/9//3//f/9//3//f/9//3//f/9//3//f/9//3//f/9//3//f/9//3//f/9//3//f/9//3//f/9//3//f/97/3//f/9/3nt7b/9//3//f/9//3t7b/9//3//f/9//3//f/9//3//f/9//3//f/9//3//f713nHP/f/9//3//f/9//3//f/9//3//f/9//3//f/9//3//f/9//3//f/9//3//f/9//3//f/9//3//f/9//3//f/9//3//f/9//398b/9//3//f/9//3//f/9//3//f/9//3//f/9//3//f/9//3//f/9//3//f/9//3//f/9//3//f/9//3//f/9//3//f/9//3//f/9//3//f/9//3//f/9//3//f/9//3//f/9//3//f/9//3//f/9//3//f/9//3//f/9//3+cc957/3//f/9//3//f3xv/3//f/9//3//f/9//3//f/9//3//f/9//3//f/9/3ntaa/9//3//f/9//3//f/9//3//f/9//3//f/9//3//f/9//3//f/9//3//f/9//3//f/9//3//f/9//3//f/9//3//f/9//3//f5xz/3//f/9//3//f/9//3//f/9//3//f/9//3//f/9//3//f/9//3//f/9//3//f/9//3//f/9//3//f/9//3//f/9//3//f/9//3//f/9//3//f/9//3//f/9//3//f/9//3//f/9//3//f/9//3//f/9//3//f/9//3//fxlj/3//f/9//3//f/9/vXe9d/9//3//f/9//3//f/9//3//f/9//3//f/9//3//f3tv/3//f/9//3//f/9//3//f/9//3//f/9//3//f/9//3//f/9//3//f/9//3//f/9//3//f/9//3//f/9//3//f/9//3//f/9/nXPee/9//3//f/9//3//f/9//3//f/9//3//f/9//3//f/9//3//f/9//3//f/9//3//f/9//3//f/9//3//f/9//3//f/9//3//f/9//3//f/9//3//f/9//3//f/9//3//f/9//3//f/9//3//f/9//3//f/9//3//f/9/GGP/f/9//3//f/9//3/ee71z/3//f/9//3//f/9//3//f/9//3//f/9//3//f/9//39aa/9//3//f/9//3//f/9//3//f/9//3//f/9//3//f/9//3//f/9//3//f/9//3//f/9//3//f/9//3//f/9//3//f/9//3+9d753/3//f/9//3//f/9//3//f/9//3//f/9//3//f/9//3//f/9//3//f/9//3//f/9//3//f/9//3//f/9//3//f/9//3//f/9//3//f/9//3//f/9//3//f/9//3//f/9//3//f/9//3//f/9//3//f/9//3//f/9//38YY/9//3//f/9//3//f/9/e2//f/9//3//f/9//3//f/9//3//f/9//3//f/9//3//fzln/3//f/9//3//f/9//3//f/9//3//f/9//3//f/9//3//f/9//3//f/9//3//f/9//3//f/9//3//f/9//3//f/9//3//f997nHP/f/9//3//f/9//3//f/9//3//f/9//3//f/9//3//f/9//3//f/9//3//f/9//3//f/9//3//f/9//3//f/9//3//f/9//3//f/9//3//f/9//3//f/9//3//f/9//3//f/9//3//f/9//3//f/9//3//f/9//3//f1pr/3//f/9//3//f/9//397b/9//3//f/9//3//f/9//3//f/9//3//f/9//3//f/9/vXe9d/9//3//f/9//3//f/9//3//f/9//3//f/9//3//f/9//3//f/9//3//f/9//3//f/9//3//f/9//3//f/9//3//f/9//3+cc/9//3//f/9//3//f/9//3//f/9//3//f/9//3//f/9//3//f/9//3//f/9//3//f/9//3//f/9//3//f/9//3//f/9//3//f/9//3//f/9//3//f/9//3//f/9//3//f/9//3//f/9//3//f/9//3//f/9//3//f/9/W2v/f/9//3//f/9//3//f1pr/3//f/9//3//f/9//3//f/9//3//f/9/3nv/f/9/vXf/f3tv3nv/f/9//3//f/9//3//f/9//3//f/9//3//f/9//3//f/9//3//f/9//3//f/9//3//f/9//3//f/9//3//f/9//3//f1tr/3//f/9//3//f/9//3//f/9//3//f/9//3//f/9//3//f/9//3//f/9//3//f/9//3//f/9//3//f/9//3//f/9//3//f/9//3//f/9//3//f/9//3//f/9//3//f/9//3//f/9//3//f/9//3//f/9//3//f/9/e2//f/97/3//f/9//3//f/9//397a/9//3//f/9//3//f/9//3//f/9//3//f/9//3//f/9/e2//f/9//3//f957/3//f/9//3//f/9//3//f/9//3//f/9//3//f/9//3//f/9//3//f/9//3//f/9//3//f/9//3//f/9/fG//f/9//3//f/9//3//f/9//3//f/9//3//f/9//3//f/9//3//f/9//3//f/9//3//f/9//3//f/9//3//f/9//3//f/9//3//f/9//3//f/9//3//f/9//3//f/9//3//f/9//3//f/9//3//f/9//3//f/9//39ba997/3//f/9//3//f/9//3//f3tv/3//f/9//3//f/9//3//f/9//3//f/9//3//f/9//3+cc713/3//f/9//3//f/9//3//f/9//3//f/9//3//f/9//3//f/9//3//f/9//3//f/9//3//f/9//3//f/9//3//f/9//397b/9//3//f/9//3//f/9//3//f/9//3//f/9//3//f/9//3//f/9//3//f/9//3//f/9//3//f/9//3//f/9//3//f/9//3//f/9//3//f/9//3//f/9//3//f/9//3//f/9//3//f/9//3//f/9//3//f/9//3//f1pr/3//f/9//3//f/9//3//f/9/e2//f/9//3//f/9//3//f/9//3//f/9//3//f/9//3//f/9/Wmv/f/9//3//f/9//3//f/9//3//f/9//3//f/9//3//f/9//3//f/9//3//f/9//3//f/9//3//f/9//3//f/9//3//f3xv/3//f/9//3//f/9//3//f/9//3//f/9//3//f/9//3//f/9//3//f/9//3//f/9//3//f/9//3//f/9//3//f/9//3//f/9//3//f/9//3//f/9//3//f/9//3//f/9//3//f/9//3//f/9//3//f/9//3//f/9/Wmffe/9//3//f/9//3//f/9//397b/9//3//f/9//3//f/9//3//f/9//3//f/9//3//f/9//39aa/9//3//f/9/3nv/f/9//3//f/9//3//f/9//3//f/9//3//f/9//3//f/9//3//f/9//3//f/9//3//f/9//3//f/9/e2//f/9//3//f/9//3//f/9//3//f/9//3//f/9//3//f/9//3//f/9//3//f/9//3//f/9//3//f/9//3//f/9//3//f/9//3//f/9//3//f/9//3//f/9//3//f/9//3//f/9//3//f/9//3//f/9//3//f/9//385Z/9//3//f/9//3//f/9//3//f3tr/3//f/9//3//f/9//3//f/9//3//f/9//3//f/9//3//f5xzvXf/f/9//3//f/9//3//f/9//3//f/9//3//f/9//3//f/9//3//f/9//3//f/9//3//f/9//3//f/9//3//f/9//398b/9//3//f/9//3//f/9//3//f/9//3//f/9//3//f/9//3//f/9//3//f/9//3//f/9//3//f/9//3//f/9//3//f/9//3//f/9//3//f/9//3//f/9//3//f/9//3//f/9//3//f/9//3//f/9//3//f/9//3//fzpn/3v/f/9//3//f/9//3//f/9/e2//f/9//3//f/9//3//f/9//3//f/9//3//f/9//3//f/9/3ntaa/9//3//f/9//3//f/9//3//f/9//3//f/9//3//f/9//3//f/9//3//f/9//3//f/9//3//f/9//3//f/9//3//f3tv/3//f/9//3//f/9//3//f/9//3//f/9//3//f/9//3//f/9//3//f/9//3//f/9//3//f/9//3//f/9//3//f/9//3//f/9//3//f/9//3//f/9//3//f/9//3//f/9//3//f/9//3//f/9//3//f/9//3//f/9/Wmf/f/9//3//f/9//3//f/9//397b/9//3//f/9//3//f/9//3//f/9//3//f/9//3//f/9//3//f3tv/3//f/9//3//f/9//3//f/9//3//f/9//3//f/9//3//f/9//3//f/9//3//f/9//3//f/9//3//f/9//3//f/9/fG//f/9//3//f/9//3//f/9//3//f/9//3//f/9//3//f/9//3//f/9//3//f/9//3//f/9//3//f/9//3//f/9//3//f/9//3//f/9//3//f/9//3//f/9//3//f/9//3//f/9//3//f/9//3//f/9//3//f/9//39aa997/3//f/9//3//f/9//3//f3tv/3//f/9//3//f/9//3//f/9//3//f/9//3//f/9//3//f/9/e2//f/9//3//f/9//3//f/9//3//f/9//3//f/9//3//f/9//3//f/9//3//f/9//3//f/9//3//f/9//3//f/9//397b/9//3//f/9//3//f/9//3//f/9//3//f/9//3//f/9//3//f/9//3//f/9//3//f/9//3//f/9//3//f/9//3//f/9//3//f/9//3//f/9//3//f/9//3//f/9//3//f/9//3//f/9//3//f/9//3//f/9/3nv/fzpn/3//f/9//3//f/9//3//f/9/nHP/f/9//3//f/9//3//f/9//3//f/9//3//f/9//3//f/9//3//f3tv/3//f/9//3//f/9//3//f/9//3//f/9//3//f/9//3//f/9//3//f/9//3//f/9//3//f/9//3//f/9//3//f/9/e2//f/9//3//f/9//3//f/9//3//f/9//3//f/9//3//f/9//3//f/9//3//f/9//3//f/9//3//f/9//3//f/9//3//f/9//3//f/9//3//f/9//3//f/9//3//f/9//3//f/9//3//f/9//3//f/9//3//e/9/Wmv/f/9//3//f/9//3//f/9//3+cc/9//3//f/9//3//f/9//3//f/9//3//f/9//3//f/9//3//f/9/e2//f/9//3//f/9//3//f/9//3//f/9//3//f/9//3//f/9//3//f/9//3//f/9//3//f/9//3//f/9//3//f/9//397b/9//3//f/9//3//f/9//3//f/9//3//f/9//3//f/9//3//f/9//3//f/9//3//f/9//3//f/9//3//f/9//3//f/9//3//f/9//3//f/9//3//f/9//3//f/9//3//f/9//3//f/9//3//f/9//3//f/9//397b/9//3//f/9//3//f/9//3//f5xv/3//f/9//3//f/9//3//f/9//3//f/9//3//f/9//3//f/9//3+cc/9//3//f/9//3//f/9//3//f/9//3//f/9//3//f/9//3//f/9//3//f/9//3//f/9//3//f/9//3//f/9//3//f1tr/3//f/9//3//f/9//3//f/9//3//f/9//3//f/9//3//f/9//3//f/9//3//f/9//3//f/9//3//f/9//3//f/9//3//f/9//3//f/9//3//f/9//3//f/9//3//f/9//3//f/9//3//f/9//3//f/9//3+9c71z/3//f/9//3//f/9//3//f/9/nG//f/9//3//f/9//3//f/9//3//f/9//3//f/9//3//f/9//3//f7133nv/f/9//3//f/9//3//f/9//3//f/9//3//f/9//3//f/9//3//f/9//3//f/9//3//f/9//3//f/9//3//f/9/e2//f/9//3//f/9//3//f/9//3//f/9//3//f/9//3//f/9//3//f/9//3//f/9//3//f/9//3//f/9//3//f/9//3//f/9//3//f/9//3//f/9//3//f/9//3//f/9//3//f/9//3//f/9//3//f/9//3//f5xz3nv/f/9//3//f/9//3//f/9//397b/9//3//f/9//3//f/9//3//f/9//3//f/9//3//f/9//3//f/9/3nu9d/9//3//f/9//3//f/9//3//f/9//3//f/9//3//f/9//3//f/9//3//f/9//3//f/9//3//f/9//3//f/9//397b/9//3//f/9//3//f/9//3//f/9//3//f/9//3//f/9//3//f/9//3//f/9//3//f/9//3//f/9//3//f/9//3//f/9//3//f/9//3//f/9//3//f/9//3//f/9//3//f/9//3//f/9//3//f/9//3//f/9/Omf/f/9//3//f/9//3//f/9//3//f3tv/3//f/9//3//f/9//3//f/9//3//f/9//3//f/9//3//f/9//3//f5xz/3//f/9//3//f/9//3//f/9//3//f/9//3//f/9//3//f/9//3//f/9//3//f/9//3//f/9//3//f/9//3//f3tv/3//f/9//3//f/9//3//f/9//3//f/9//3//f/9//3//f/9//3//f/9//3//f/9//3//f/9//3//f/9//3//f/9//3//f/9//3//f/9//3//f/9//3//f/9//3//f/9//3//f/9//3//f/9//3//f/9//385Z/9//3//f/9//3//f/9//3//f/9/e2//f/9//3//f/9//3//f/9//3//f/9//3//f/9//3//f/9//3//f/9/nHP/f/9//3//f/9//3//f/9//3//f/9//3//f/9//3//f/9//3//f/9//3//f/9//3//f/9//3//f/9//3//f/9/W2v/f/9//3//f/9//3//f/9//3//f/9//3//f/9//3//f/9//3//f/9//3//f/9//3//f/9//3//f/9//3//f/9//3//f/9//3//f/9//3//f/9//3//f/9//3//f/9//3//f/9//3//f/9//3//f/9//3//fxhf/3//f/9//3//f/9//3//f/9//397b/9//3//f/9//3//f/9//3//f/9//3//f/9//3//f/9//3//f/9//397b/9//3//f/9//3//f/9//3//f/9//3//f/9//3//f/9//3//f/9//3//f/9//3//f/9//3//f/9//3//f/9//397b/9//3//f/9//3//f/9//3//f/9//3//f/9//3//f/9//3//f/9//3//f/9//3//f/9//3//f/9//3//f/9//3//f/9//3//f/9//3//f/9//3//f/9//3//f/9//3//f/9//3//f/9//3//f/9//3//f/9/Omf/f/9//3//f/9//3//f/9//3//f3tv/3//f/9//3//f/9//3//f/9//3//f/9//3//f/9//3//f/9//3//f957/3//f/9//3//f/9//3//f/9//3//f/9//3//f/9//3//f/9//3//f/9//3//f/9//3//f/9//3//f/9//3//f3tv/3//f/9//3//f/9//3//f/9//3//f/9//3//f/9//3//f/9//3//f/9//3//f/9//3//f/9//3//f/9//3//f/9//3//f/9//3//f/9//3//f/9//3//f/9//3//f/9//3//f/9//3//f/9//3//f/9//38ZY/9//3//f/9//3//f/9//3//f/97nG//f/9//3//f/9//3//f/9//3//f/9//3//f/9//3//f/9//3//f/9//3/ee/9//3//f/9//3//f/9//3//f/9//3//f/9//3//f/9//3//f/9//3//f/9//3//f/9//3//f/9//3//f/9/e2//f/9//3//f/9//3//f/9//3//f/9//3//f/9//3//f/9//3//f/9//3//f/9//3//f/9//3//f/9//3//f/9//3//f/9//3//f/9//3//f/9//3//f/9//3//f/9//3//f/9//3//f/9//3//f/9//3//fzln/3//f/9//3//f/9//3//f/9//3ucc/9//3//f/9//3//f/9//3//f/9//3//f/9//3//f/9//3//f/9//3//f3tv/3//f/9//3//f/9//3//f/9//3//f/9//3//f/9//3//f/9//3//f/9//3//f/9//3//f/9//3//f/9//397b/9//3//f/9//3//f/9//3//f/9//3//f/9//3//f/9//3//f/9//3//f/9//3//f/9//3//f/9//3//f/9//3//f/9//3//f/9//3//f/9//3//f/9//3//f/9//3//f/9//3//f/9//3//f/9//3//f/9/OWP/f/9//3//f/9//3//f/9//3+9d753/3//f/9//3//f/9//3//f/9//3//f/9//3//f/9//3//f/9//3//f/9/Wmv/f/9//3//f/9//3//f/9//3//f/9//3//f/9//3//f/9//3//f/9//3//f/9//3//f/9//3//f/9//3//f5xz33v/f/9//3//f/9//3//f/9//3//f/9//3//f/9//3//f/9//3//f/9//3//f/9//3//f/9//3//f/9//3//f/9//3//f/9//3//f/9//3//f/9//3//f/9//3//f/9//3//f/9//3//f/9//3//f/9//386Z/9//3//f/9//3//f/9//3//f51z/3v/f/9//3//f/9//3//f/9//3//f/9//3//f/9//3//f/9//3//f/9//39aa/9//3//f/9//3//f/9//3//f/9//3//f/9//3//f/9//3//f/9//3//f/9//3//f/9//3//f/9//3//f/9/nHP/f/9//3//f/9//3//f/9//3//f713vXfee/9//3//f/9//3//f/9//3//f/9//3//f/9//3//f/9//3//f/9//3//f/9//3//f/9//3//f/9//3//f/9//3//f/9//3//f/9//3//f/9//3//f/9//3//fxlj/3//f/9//3//f/9//3//f/9/e2//f/9//3//f/9//3//f/9//3//f/9//3//f/9//3//f/9//3//f/9//3//f3tv/3//f/9//3//f/9//3//f/9//3//f/9//3//f/9//3//f/9//3//f/9//3//f/9//3//f/9//3//f/9//3+cc/9//3//f/9//3//f/9//3//f/9/3nv/f/9//3//f/9//3//f/9//3//f/9//3//f/9//3//f/9//3//f/9//3//f/9//3//f/9//3//f/9//3//f/9//3//f/9//3//f/9//3//f/9//3//f/9//3//f/9/OWf/f/9//3//f/9//3//f/9//397b/9//3//f/9//3//f/9//3//f/9//3//f/9//3//f/9//3//f/9//3//f/9/vXf/f/9//3//f/9//3//f/9//3//f/9//3//f/9//3//f/9//3//f/9//3//f/9//3//f/9//3//f/9//3//f5xz/3//f/9//3//f/9//3//f/9//3//f/9//3//f/9//3//f/9//3//f/9//3//f/9//3//f/9//3//f/9//3//f/9//3//f/9//3//f/9//3//f/9//3//f/9//3//f/9//3//f/9//3//f/9//3//f/9//385Y/9//3//f/9//3//f/9//3//f1pr/3//f/9//3//f/9//3//f/9//3//f/9//3//f/9//3//f/9//3//f/9//3/ee713/3//f/9//3//f/9//3//f/9//3//f/9//3//f/9//3//f/9//3//f/9//3//f/9//3//f/9//3//f/9/nHPfe/9//3//f/9//3//f/9//3//f/9//3//f/9//3//f/9//3//f/9//3//f/9//3//f/9//3//f/9//3//f/9//3//f/9/33//f/9//3//f/9//3//f/9//3//f/9//3//f/9//3//f/9//3//f/9//3//f3xv/3//f/9//3//f997/3/fe1pr/3/fe/9//3//f/9//3//f/9//3//f/9//3//f/9//3//f/9//3//f/9//3//f/9/nHP/f/9//3//f/9//3//f/9//3//f/9//3//f/9//3//f/9//3//f/9//3//f/9//3//f/9//3//f/9//3//e713/3//f/9//3//f/9//3//f/9//3//f/9//3//f/9//3//f/9//3//f/9//3//f/9//3//f/9//3//f/9//3//f/9//3//f/9//3//f/9//3//f/9//3//f/9//3//f/9//3//f/9//3//f/9//3//f/9/fG//f/9//3//f/9//3//f/9/nG//f/9//3//f/9//3//f/9//3//f/9//3//f/9//3//f/9//3//f/9//3//f/9//386Z997/3//f/9//3//f/9//3//f/9//3//f/9//3//f/9//3//f/9//3//f/9//3//f/9//3//f/57/3/ee/9/nXP/f/9//3//f/9//3//f/9//3//f/9//3//f/9//3//f/9//3//f/9//3//f/9//3//f/9//3//f/9//3//f/9//3//f/9//3/fe/9//3//f/9//3//f/9//3//f/9//3//f/9//3//f/9//3//f/9/33udc/9//3//f/9//3//f/9/vne9d/9//3//f/9//3//f/9//3//f/9//3//f/9//3//f/9//3//f/9//3//f/97/3//f51z/3//f/9//3//f/9//3v/f/9//3//f/9//3//f/9//3//f/9//3//f/9//3/ee/9//3//f/9//3//f/9/33udc/9//3//f/9//3//f/9//3//f/9//3//f/9//3//f/9//3//f/9//3//f/9//3//f/9//3//f/9//3//f/9//3//f/9//3//f/9/33//f/9//3//f/9//3/fezlnOmc5ZzlnOWc5ZxljOWcZYxlj+V63VpZSGmP5XhljOmd8b1trvnc6Z/9/33v/f/9//3//f/9//3//f/9//3//f/9//3//f/9//3//f/9//3//f/9//3//f/9/W2v/f/9//3//f/9//3//f/9//3//f/9//3//f/9//3//f/9//3//f/9//3//f/9//3//f/9//3//f/9//3//f1tr/3//f/9//3//f/9//3//f/9//3//f/9//3//f/9//3//f/9//3//f/9//3//f/9//3//f/9//3//f/9//3//f/9//3//f/9//3//f957e2/4XvdeGGNba5xz/3//f/9//3//f/9//3//f/9//3//f51z33v/f/9//3/fe957vXM5Y/heGWP4XvheGWP4Yhhj+F4ZY/hiGGP4XjlnOWdba3xvvnffe/9//3//f957/3//f/9//399b/9//3//f/9//3//f/9//3u+d/9//3//f/9//3//f/9//3//f/9//3//f/9//3//f713/3//f9573nv/f/9/fG/fe/9//3//f/9//3//f/9//3//f/9//3//f/9//3//f/9//3//f/9//3//f/9//3//f/9//3//f/9//3//f/9//3//f/9/vnecc9ZaOWecc/9//3//f/9//3//f/9//3//f/9//3//f/9//3//f/9/fW/fe/9//3//f/9//3//f3tv/3/ee/9//3//f/9//3//f/9//3//f/9//3//f957vXdbb1prGWMZYzlnGGP4Xvhe+F5ba9hav3f/f/9//3//f/9//3//f/9//3//f/9//3//f/9//3//f997/3//f/9//3//f/9//3/dd/9//3//f/9//39ba/9//3//f/9//3//f/9//3//f/9//3//f/9//3//f/9//3//f/9//3//f/9//3//f/9//3//f/9//3//f/9//3//f/9/nXN7b1tr/3//f/9//3//f/9//3//f/9//3//f/9//3//f/9//3//f/9//398b/9//3//f/9//3//f753nG//f953/3//f/9//3//f/9//3//f/9//3//f/9//3//f/9//3//f/9//3//f/9//3//f997GWOdcxpj+V4aYxpjW2udc/9//3//f/9//3//f/9//3//f/9//3//f/9/vndba/de+F4YY3tr3nv/f/9//3/fe1tr/3//f/9//3//f/9//3//f/9//3//f/9//3//f/9//3//f/9//3//f/9//3//f/9//3//f/9//3//f/9//3//f/9/fG86Z3xv/3//f/9//3//f/9//3//f/9//3//f/9//3//f/9//3//f/9//3//f1tr/3//f/9//3/ee/9/OWf/f/9//3//f/9//3//f/9//3//f/9//3//f/9//3//f/9//3//f/9//3//f/9//3//f/9//39ca/9//3//f/9//3/fe5xzOWcYYzpnnXPfe/9//3//f/9//3//f51zGWM6Z753/3//f/9/vHN7b9VWF1+9d/9/W2v/f/9//3//f/9//3//f/9//3//f/9//3//f/9//3//f/9//3//f/9//3//f/9//3//f/9//3//f/9//3//f/9//3/3Xv9/vnf/f/9//3//f/9//3//f/9//3//f/9//3//f/9//3//f/9//3//f/9/Omf/f/9//3//f/9/nXO9d/9//3//f/9//3//f/9//3//f/9//3//f/9//3//f/9//3//f/9//3//f/9//3//f/9//3//f51z/3//f/9//3//f/9/33v/f/9//3//f/9//3//f/9//3//fzpnfG//f/9//3//f/9//3//f/9//3/ee1prOWf4Xv9//3//f/9//3//f/9//3//f/9//3//f/9//3//f/9//3//f/9//3//f/9//3//f/9//3//f/9//3//f997/3/4Xr57/3//f/9//3//f/9//3//f/9//3//f/9//3//f/9//3//f/9//3//f/9//39ba/9//3//e/9/nXO9d753/3//f/9//3//f/9//3//f/9//3//f/9//3//f/9//3//f/9//3//f/9//3//f/9//3/fe/9/fG//f/9/33sZY/heOmdba/he+F62Vp1z/3//f/9//3/fe3tvnXPfe/9//3//f/9//3//f/9//3//f/9//3//f9daOme+d/9//3//f/9//3//f/9//3//f/9//3//f/9//3//f/9//3//f/9//3//f/9//3//f/9//3//f997/3//fxlj3nv/f/9//3//f/9//3//f/9//3//f/9//3//f/9//3//f/9//3//f/9//3//fxhj/3//f/9/33t8b957/3//f/9//3//f/9//3//f/9//3//f/9//3//f/9//3//f/9//3//f/9//3//f/9//3//f/9/33u/d/9/v3d8b997/3//f/9//3//f/9/Wmv4Xp1z/3//f5xzOmf/f/9//3//f/9//3//f/9//3/+f/9//3//f/9/W2u+d1trnXP/f/9//3//f/9//3//f/9//3//f/9//3//f/9//3//f/9//3//f/9//3//f/9//3//f/9//3/ff/9/+F7/f/9//3/fe/9//3//f/9//3//f/9//3//f/9//3//f/9//3//f/9/33v/f/9/+F7/f/9//3tba71z/3//f/9//3//f/9//3//f/9//3//f/9//3//f/9//3//f/9//3//f/9//3//f/9//3/fe/9//3//f75333vYWr93/3//f/9//3+9d/9/vnf/f957Wmu2VtZaWmv/f/9//3//f/9//3//f/9//3//f/9//3//f997/39ba/9/nXNba1tr/3//f/9//3//f/9//3//f/9//3//f/9//3//f/9//3//f/9//3//f/9//3//f/9//3//f/9/vXf/fxln/3//f/9//3//f/9//3//f/9//3//f/9//3//f/9//3//f/9//3//f/97/39ba/9/vnecc713/3//f/9//3//f/9//3//f/9//3//f/9//3//f/9//3//f/9//3//f/9//3//f/9//3//f/9//3//f/9/fG9ba/9/33v/f/9//3//f/9/3nv/f/9//3//f/9//3//f/9//3//f/9//3//f/9//3//f/9//3//f/9//3//f1tr33v/f997nXOdc/9//3//f/9//3//f/9//3//f/9//3//f/9//3//f/9//3//f/9//3//f/9//3//f/9/33v/f/9/nXP4Xr5333v/f/9//3//f/9//3//f/9//3//f/9//3//f/9//3//f/9//3//f1pr3nucb51z/3//f/9//3//f/9//3//f/9//3//f/9//3//f/9//3//f/9//3//f/9//3//f/9//3//f/9//3//f/9//38ZY3xv/3//f9973nv/f/9//n//f/9/3nvee/9//3/ee957/3//f/9//3//f/9//3//f/9//3//f/9//3//f/9/W2v/f/9//3//f3xvW2v/e/9//3//f/9//3//f/9//3//f/9//3//f/9//3//f/9//3//f/9//3//f/9//3//f/9//3//f997nHM5Z99733v/f/9//3//f/9//3//f/9//3//f/9//3//f/9//3//f/9/1lqdc997/3//f/9//3//f/9//3//f/9//3//f/9//3//f/9//3//f/9//3//f/9//3//f/9//3//f/9//3//f/9//3//f/de/3//f/97/3//f/9//n//f/5//3//f/9/vXfee/9//3//f/9//3//f/9//3//f/9//3//f/9//3//f/9//398b/9/33v/f/9/vXecb713/3//f/9//3//f/9//3//f/9//3//f/9//3//f/9//3//f/9//3//f/9//3/ee/9/33//f/9//3/fe/9/GWNaa3xz33v/f/9//3//f/9//3//f/9//3//f/9//3//f997fG+2Vt97/3//f/9//3//f/9//3//f/9//3//f/9//3//f/9//3//f/9//3//f/9//3//f/9//3//f/9//3/+f/9//3//f/9/U0r/f/9//3//f/9//3//f/9//3//f/9//3//f/9//3//f/9//3//f/9//3//f/9//3//f/9//3//f/9//3//fzpn33v/f/9//3//f/9/nHOcc/9//3//f/9//3//f/9//3//f/9//3//f/9//3//f/9//3//f/9//3//f/9//3//f/9//3//f/9//3//f/9/fHMZYzlne2/ff/9//3//f/9//3//f/9/33u+dzpnW2/ffzpn/3//f/9//3//f/9//3//f/9//3//f/9//3//f/9//3//f/9//3//f/9//3//f/9//3//f/9//3//f/9//3/ee/9/nHMYY997/3//f/9//3//f/9//3//f/9//3//f/9//3//f/9//3//f/9/3nt7bzln9173Xvde+F46Z/he+F46ZzpnlVI6ZzpnGWP4Xtda+F7XWtdalVIZY7ZWGGMYY9da3nv/f/9//3//f/9//3//f/9//3//f/9//3//f/9//3//f/9//3//f/9//3//f/9//3//f/9//3++d1trOmc6ZzpnOmc6azpnW2tbb3xv33v/f/9/W2v/f/9//3//f/9//3//f/9//3//f/9//3//f/9//3//f/9//3//f/9//3//f/9//3//f/9//3//f/9//3//f/9//39ba5xz/3//f/9//3//f/9//3//f/9//3//f/9//3//f/9/3nveezlnOWc5Z5xz3nv/f/9//3/fe/9/33v/f/9//39ba/9//3//f/9//3//f/9/vnedc997/3//f/9/33v/f/9//3//f/9//3//f/9//3//f/9//3//f/9//3//f/9//3//f/9//3//f/9//3//f/9//3//f/9//3//f/9//3//f/9//3//f/9//3//f/9//386Z/9//3//f/9//3//f/9//3//f/9//3//f/9//3//f/9//3//f/9//3//f/9//3//f/9//3//f/9//3//f/9//3//fxhj/3++d/9//3//f/9//3//f/9//3//f/9//3//f/9//3//f713vXe9d/9//3//f/9//3//f/9//3//f/9//3//f3xv/3//f/9//3//f/9//3//f753vnf/f/9//3//f957/3//f/9//3//f/9//3//f/9//3//f/9//3//f/9//3//f/9//3//f/9//3//f/9//3//f/9//3//f/9//3//f/9//3//f/9/33//f/9//3//fzpn/3//f/9//3//f/9//3//f/9//3//f/9//3//f/9//3//f/9//3//f/9//3//f/9//3//f/9//3//f/9//3//f/9/Wmt7b957/3//f/9//3//f/9//3//f/9//3//f/9//3//f/9//3//f/9//3//f/9//3/ee/9//3//f/9//3//f997Omf/f/9//3//f/9//3//f/9//3s6a99733vfe/9/33v/f/9//3//f/9//3//f/9//3//f/9//3//f/9//3//f/9//3//f/9//3//f/9//3//f/9//3//f/9/33v/f/9//3//f/9//3//f/9//3//f/9/Omf/f/9//3//f/9//3//f/9//3//f/9//3//f/9//3//f/9//3//f/9//3//f/9//3//f/9//3//f/9//3//f/9//3/eexhj/3//f/9//3//f/9//3//f/9//3//f/9//3//f/9//3//f/9//3//f/9//3//f/9//3//f/9//3//f/9//398b/9//3//f/9//3//f/9//3//f957fG//f/9//3//f/9//3//f/9//3//f/9//3//f/9//3//f/9//3//f/9//3//f/9//3//f/9//3//f/9//3//f/9//3//f/9//3//f/9//3//f/9//3//f/9//386Z/9//3//f/9//3//f/9//3//f/9//3//f/9//3//f/9//3//f/9//3//f/9//3//f/9//3//f/9//3//f/9//3/ee/9/lFL/f/9//3//f/9//3//f/9//3//f/9//3//f/9//3//f/9//3//f/9//3//f/9//3//f/9//3//f/9/33v/f3tv3nv/f/9//3//f/9//3//f/9//39bb/9//3/ee/9//3//f/9//3//f/9//3//f/9//3//f/9//3//f/9//3//f/9//3//f/9//3//f/9//3//f/9//3//f957/3//f/9//3//f/9//3//f/9//3//fzln/3//f/9//3//f/9//3//f/9//3//f/9//3//f/9//3//f/9//3//f/9//3//f/9//3//f/9//3//f/9//3//f/9/33v4Xt57/3//f/9//3//f/9//3//f/9//3//f/9//3//f/9//3//f/9//3//f/9//3//f/9//3//f/9//3//f/9/vXe9d/9//3//f/9//3//f/9//3//f7533nv/f/9//3//f/9//3//f/9//3//f/9//3//f/9//3//f/9//3//f/9//3//f/9//3//f/9//3//f/9//3//f/9//3//f/9//3//f/9//3//f/9//3//f/9/W2v/f/9//3//f/9//3//f/9//3//f/9//3//f/9//3//f/9//3//f/9//3//f/9//3//f/9//3//f/9/33v/f/9//3//f957/3//f/9//3//f/9//3//f/9//3//f/9//3//f/9//3//f/9//3//f/9//3//f/9//3//f/9//3//f957/3+cc5xz/3//f/9//3//f/9//3//f/9//39aa/9//3//f997/3//f/9//3//f/9//3//f/9//3//f/9//3//f/9//3//f/9//3//f/9//3//f/9//3//f/9//3//f/9//3//f/9//3//f/9//3//f/9//38ZZ/9//3//f/9//3//f/9//3//f/9//3//f/9//3//f/9//3//f/9//3//f/9//3//f/9//3//f/9//3//f/9//3//f/9//3//f/9//3//f/9//3//f/9//3//f/9//3//f/9//3//f/9//3//f/9//3//f/9//3//f/9//3//f/9//3//f/9/OWf/f/9//3//f/9//3//f/9//3//f997nXP/f/9//3//f/9//3//f/9//3//f/9//3//f/9//3//f/9//3//f/9//3//f/9//3//f/9//3//f/9//3//f/9//3//f/9//3//f/9//3//f/9//3//fzpn/3//f/9//3//f/9//3//f/9//3//f/9//3//f/9//3//f/9//3//f/9//3//f/9//3//f/9//3//f/9//3//f/9//3//f/9//3//f/9//3//f/9//3//f/9//3//f/9//3//f/9//3//f/9//3//f/9//3//f/9//3//f/9//3//f/9//39ZZ/9//3//f/9//3//f/9//3//f/9//3+cc/9//3//f/9//3//f/9//3//f/9//3//f/9//3//f/9//3//f/9//3//f/9//3//f/9//3//f/9//3//f/9//3//f/9//3//f/9//3//f/9//3//f/9/OWf/f/9//3//f/9//3//f/9//3//f/9//3//f/9//3//f/9//3//f/9//3//f/9//3//f/9//3//f/9//3//f/9//3//f/9//3//f/9//3//f/9//3//f/9//3//f/9//3//f/9//3//f/9//3//f/9//3//f/9//3//f/9//3//f/9//3//fzln/3//f/9//3//f/9//3//f/9//3//f3xv/3/ff/9//3//f/9//3//f/9//3//f/9//3//f/9//3//f/9//3//f/9//3//f/9//3//f/9//3//f/9//3//f/9//3//f/9//3//f/9//3//f/9//385Z/9//3//f/9//3//f/9//3//f/9//3//f/9//3//f/9//3//f/9//3//f/9//3//f/9//3//f/9//3//f/9//3//f/9//3//f/9//3//f/9//3//f/9//3//f/9//3//f/9//3//f/9//3//f/9//3//f/9//3//f/9//3//f/9//3//f/9/OWf/f/9//3//f/9//3//f/9//3//f/9/vnf/f/9//3//f/9//3//f/9//3//f/9//3//f/9//3//f/9//3//f/9//3//f/9//3//f/9//3//f/9//3//f/9//3//f/9//3//f/9//3//f/9//3//fxln/3//f/9//3//f/9//3//f/9//3//f/9//3//f/9//3//f/9//3//f/9//3//f/9//3//f/9//3//f/9//3//f/9//3//f/9//3//f/9//3//f/9//3//f/9//3//f/9//3//f/9//3//f/9//3//f/9//3//f/9//3//f/9//3//f/9//385Z/9//3//f/9//3//f/9//3//f/9//3//f753/3//f/9//3//f/9//3//f/9//3//f/9//3//f/9//3//f/9//3//f/9//3//f/9//3//f/9//3//f/9//3//f/9//3//f/9//3//f/9//3//f/9/Omf/f/9//3//f/9//3//f/9//3//f/9//3//f/9//3//f/9//3//f/9//3//f/9//3//f/9//3//f/9//3//f/9//3//f/9//3//f/9//3//f/9//3//f/9//3//f/9//3//f/9//3//f/9//3//f/9//3//f/9//3//f/9//3//f/9//3//fzpn/3//f/9//3//f/9//3//f/9//3/fe/9/fG//f/9//3//f/9//3//f/9//3//f/9//3//f/9//3//f/9//3//f/9//3//f/9//3//f/9//3//f/9//3//f/9//3//f/9//3//f/9//3//f/9//385Z/9//3//f/9//3//f/9//3//f/9//3//f/9//3//f/9//3//f/9//3//f/9//3//f/9//3//f/9//3//f/9//3//f/9//3//f/9//3//f/9//3//f/9//3//f/9//3//f/9//3//f/9//3//f/9//3//f/9//3//f/9//3//f/9//3//f/9/Omf/f/9//3//f/9//3//f/9//3//f/9//3+cc/9//3//f/9//3//f/9//3//f/9//3//f/9//3//f/9//3//f/9//3//f/9//3//f/9//3//f/9//3//f/9//3//f/9//3//f/9//3//f/9//3//fzln/3//f/9//3//f/9//3//f/9//3//f/9//3//f/9//3//f/9//3//f/9//3//f/9//3//f/9//3//f/9//3//f/9//3//f/9//3//f/9//3//f/9//3//f/9//3//f/9//3//f/9//3//f/9//3//f/9//3//f/9//3//f/9//3//f/9//386Z/9//3//f/9//3//f/9//3//f/9//3//f51z3nv/f/9//3//f/9//3//f/9//3//f/9//3//f/9//3//f/9//3//f/9//3//f/9//3//f/9//3//f/9//3//f/9//3//f/9//3//f/9//3//f/9/OWf/f/9//3//f/9//3//f/9//3//f/9//3//f/9//3//f/9//3//f/9//3//f/9//3//f/9//3//f/9//3//f/9//3//f/9//3//f/9//3//f/9//3//f/9//3//f/9//3//f/9//3//f/9//3//f/9//3//f/9//3//f/9//3//f/9//3/fe3tv/3//f/9//3//f/9//3//f/9//3//f/9//397b/9//3//f/9//3//f/9//3//f/9//3//f/9//3//f/9//3//f/9//3//f/9//3//f/9//3//f/9//3//f/9//3//f/9//3//f/9//3//f/9//39aa/9//3//f/9//3//f/9//3//f/9//3//f/9//3//f/9//3//f/9//3//f/9//3//f/9//3//f/9//3//f/9//3//f/9//3//f/9//3//f/9//3//f/9//3//f/9//3//f/9//3//f/9//3//f/9//3//f/9//3//f/9//3//f/9//3//f/9/vXecc/9//3//f/9//3//f/9//3//f/9//3//f3tv/3//f/9//3//f/9//3//f/9//3//f/9//3//f/9//3//f/9//3//f/9//3//f/9//3//f/9//3//f/9//3//f/9//3//f/9//3//f/9//3//f1tr/3//f/9//3//f/9//3//f/9//3//f/9//3//f/9//3//f/9//3//f/9//3//f/9//3//f/9//3//f/9//3//f/9//3//f/9//3//f/9//3//f/9//3//f/9//3//f/9//3//f/9//3//f/9//3//f/9//3//f/9//3//f/9//3//f/9//3//f1pr/3//f/9//3//f/9//3//f/9//3//f/9/e2//f/9//3//f/9//3//f/9//3//f/9//3//f/9//3//f/9//3//f/9//3//f/9//3//f/9//3//f/9//3//f/9//3//f/9//3//f/9//3//f/9/fG++d/9//3//f/9//3//f/9//3//f/9//3//f/9//3//f/9//3//f/9//3//f/9//3//f/9//3//f/9//3//f/9//3//f/9//3//f/9//3//f/9//3//f/9//3//f/9//3//f/9//3//f/9//3//f/9//3//f/9//3//f/9//3//f/9//3//f/9/GGP/f/9//3//f/9//3//f/9//3//f/9//397b/9//3//f/9//3//f/9//3//f/9//3//f/9//3//f/9//3//f/9//3//f/9//3//f/9//3//f/9//3//f/9//3//f/9//3//f/9//3//f/9//3+cc713/3//f/9//3//f/9//3//f/9//3//f/9//3//f/9//3//f/9//3//f/9//3//f/9//3//f/9//3//f/9//3//f/9//3//f/9//3//f/9//3//f/9//3//f/9//3//f/9//3//f/9//3//f/9//3//f/9//3//f/9//3//f/9//3//f/9//39aa/9//3//f/9//3//f/9//3//f/9//3//f3tv/3//f/9//3//f/9//3//f/9//3//f/9//3//f/9//3//f/9//3//f/9//3//f/9//3//f/9//3//f/9//3//f/9//3//f/9//3//f/9//3//f957fG//f/9//3//f/9//3//f/9//3//f/9//3//f/9//3//f/9//3//f/9//3//f/9//3//f/9//3//f/9//3//f/9//3//f/9//3//f/9//3//f/9//3//f/9//3//f/9//3//f/9//3//f/9//3//f/9//3//f/9//3//f/9//3//f/9//3//f5xzvXf/f/9//3//f/9//3//f/9//3//f/9/e2//f/9//3//f/9//3//f/9//3//f/9//3//f/9//3//f/9//3//f/9//3//f/9//3//f/9//3//f/9//3//f/9//3//f/9//3//f/9//3//f/9/3nt8b/9//3//f/9//3//f/9//3//f/9//3//f/9//3//f/9//3//f/9//3//f/9//3//f/9//3//f/9//3//f/9//3//f/9//3//f/9//3//f/9//3//f/9//3//f/9//3//f/9//3//f/9//3//f/9//3//f/9//3//f/9//3//f/9//3//f/9//39aa/9//3//f/9//3//f/9//3//f/9//397b/9//3//f/9//3//f/9//3//f/9//3//f/9//3//f/9//3//f/9//3//f/9//3//f/9//3//f/9//3//f/9//3//f/9//3//f/9//3//f/9//3/fe1tr/3//f/9//3//f/9//3//f/9//3//f/9//3//f/9//3//f/9//3//f/9//3//f/9//3//f/9//3//f/9//3//f/9//3//f/9//3//f/9//3//f/9//3//f/9//3//f/9//3//f/9//3//f/9//3//f/9//3//f/9//3//f/9//3//f/9//3//fxhj/3//f/9//3//f/9//3//f/9//3//f3tv/3//f/9//3//f/9//3//f/9//3//f/9//3//f/9//3//f/9//3//f/9//3//f/9//3//f/9//3//f/9//3//f/9//3//f/9//3//f/9//3//f/9/e2//f/9//3//f/9//3//f/9//3//f/9//3//f/9//3//f/9//3//f/9//3//f/9//3//f/9//3//f/9//3//f/9//3//f/9//3//f/9//3//f/9//3//f/9//3//f/9//3//f/9//3//f/9//3//f/9//3//f/9//3//f/9//3//f/9//3//f/9/nHOcc/9//3//f/9//3//f/9//3//f/9/vXfee/9//3//f/9//3//f/9//3//f/9//3//f/9//3//f/9//3//f/9//3//f/9//3//f/9//3//f/9//3//f/9//3//f/9//3//f/9//3//f/9//385Z/9//3//f/9//3//f/9//3//f/9//3//f/9//3//f/9//3//f/9//3//f/9//3//f/9//3//f/9//3//f/9//3//f/9//3//f/9//3//f/9//3//f/9//3//f/9//3//f/9//3//f/9//3//f/9//3//f/9//3//f/9//3//f/9//3//f/9//3+9d1prnHP/f/9//3//f957/3//f/9/3nucc/9//3//f/9//3//f/9//3//f/9//3//f/9//3//f/9//3//f/9//3//f/9//3//f/9//3//f/9//3//f/9//3//f/9//3//f/9//3//f/9//3//fzln/3//f/9//3//f/9//3//f/9//3//f/9//3//f/9//3//f/9//3//f/9//3//f/9//3//f/9//3//f/9//3//f/9//3//f/9//3//f/9//3//f/9//3//f/9//3//f/9//3//f/9//3//f/9//3//f/9//3//f/9//3//f/9//3//f/9//3//f/9/3nu9d/9//3//f713/3//f/9//3+cc/9//3//f/9//3//f/9//3//f/9//3//f/9//3//f/9//3//f/9//3//f/9//3//f/9//3//f/9//3//f/9//3//f/9//3//f/9//3//f/9//3//f/9/GWP/f/9//3//f/9//3//f/9//3//f/9//3//f/9//3//f/9//3//f/9//3//f/9//3//f/9//3//f/9//3//f/9//3//f/9//3//f/9//3//f/9//3//f/9//3//f/9//3//f/9//3//f/9//3//f/9//3//f/9//3//f/9//3//f/9//3//f/9//3/ee3xve2//f/9//3//f/9//397b/9//3//f/9//3//f/9//3//f/9//3//f/9//3//f/9//3//f/9//3//f/9//3//f/9//3//f/9//3//f/9//3//f/9//3//f/9//3//f/9//3//f/9//38YY/9//3//f/9//3//f/9//3//f/9//3//f/9//3//f/9//3//f/9//3//f/9//3//f/9//3//f/9//3//f/9//3//f/9//3//f/9//3//f/9//3//f/9//3//f/9//3//f/9//3//f/9//3//f/9//3//f/9//3//f/9//3//f/9//3//f/9//3//f/9/vXd7b3tvvXf/f957vXdaa9573nv/f/9//3//f/9//3//f/9//3//f/9//3//f/9//3//f/9//3//f/9//3//f/9//3//f/9//3//f/9//3//f/9//3//f/9//3//f/9//3//f/9//3//f/de/3//f/9//3//f/9//3//f/9//3//f/9//3//f/9//3//f/9//3//f/9//3//f/9//3//f/9//3//f/9//3//f/9//3//f/9//3//f/9//3//f/9//3//f/9//3//f/9//3//f/9//3//f/9//3//f/9//3//f/9//3//f/9//3//f/9//3//f/9//3//f/9/nXM6ZzlnnHN7b957/3//f957/3//f/9//3//f/9//3//f/9//3//f/9//3//f/9//3//f/9//3//f/9//3//f/9//3//f/9//3//f/9//3//f/9//3//f/9//3//f/9//3//f/9/Wmv/f/9//3//f/9//3//f/9//3//f/9//3//f/9//3//f/9//3//f/9//3//f/9//3//f/9//3//f/9//3//f/9//3//f/9//3//f/9//3//f/9//3//f/9//3//f/9//3//f/9//3//f/9//3//f/9//3//f/9//3//f/9//3//f/9//3//f/9//3//f/9//3//f/9//3/ee/9//3//f/9//3//f/9//3//f/9//3//f/9//3//f/9//3//f/9//3//f/9//3//f/9//3//f/9//3//f/9//3//f/9//3//f/9//3//f/9//3//f/9//3//f/9//3+9d/9//3/fe/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1AAAAbAAAAAEAAAAAAMhBAADIQQoAAABgAAAAIAAAAEwAAAAAAAAAAAAAAAAAAAD//////////4wAAABKAGUAZgBlACAAIABPAGYAaQBjAGkAbgBhACAAUgBlAGcAaQBvAG4AYQBsACAAQwBvAHEAdQBpAG0AYgBvAC4ABAAAAAYAAAAEAAAABgAAAAMAAAADAAAACQAAAAQAAAADAAAABQAAAAMAAAAHAAAABgAAAAMAAAAHAAAABgAAAAcAAAADAAAABwAAAAcAAAAGAAAAAwAAAAMAAAAHAAAABwAAAAcAAAAHAAAAAwAAAAkAAAAHAAAABwAAAAM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AAAAYAAAADAAAABAAAAAkAAAAGAAAABwAAAAcAAAADAAAABwAAAAcAAAAEAAAAAwAAAAMAAAAEAAAABgAAAAYAAAAIAAAABgAAAAMAAAAKAAAABwAAAAcAAAAFAAAAAwAAAAgAAAAGAAAABgAAAAMAAAAFAAAACQ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53B7F-9609-41A1-B58C-043D4FFA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11892</Words>
  <Characters>65407</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Jesús Martínez López</cp:lastModifiedBy>
  <cp:revision>2</cp:revision>
  <dcterms:created xsi:type="dcterms:W3CDTF">2019-05-10T15:24:00Z</dcterms:created>
  <dcterms:modified xsi:type="dcterms:W3CDTF">2019-05-10T15:24:00Z</dcterms:modified>
</cp:coreProperties>
</file>