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B32B3B">
      <w:pPr>
        <w:jc w:val="center"/>
        <w:rPr>
          <w:sz w:val="28"/>
          <w:szCs w:val="28"/>
        </w:rPr>
      </w:pPr>
      <w:r>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32B3B" w:rsidRDefault="00B32B3B" w:rsidP="00B32B3B">
      <w:pPr>
        <w:jc w:val="center"/>
        <w:rPr>
          <w:sz w:val="28"/>
          <w:szCs w:val="28"/>
        </w:rPr>
      </w:pPr>
    </w:p>
    <w:p w:rsidR="00A00F12" w:rsidRPr="001029E5" w:rsidRDefault="00A00F12" w:rsidP="00B32B3B">
      <w:pPr>
        <w:jc w:val="center"/>
        <w:rPr>
          <w:sz w:val="28"/>
          <w:szCs w:val="28"/>
        </w:rPr>
      </w:pPr>
    </w:p>
    <w:p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rsidR="007A7DEB" w:rsidRDefault="007A7DEB" w:rsidP="007A7DEB">
      <w:pPr>
        <w:spacing w:after="0" w:line="240" w:lineRule="auto"/>
        <w:jc w:val="center"/>
        <w:rPr>
          <w:rFonts w:ascii="Calibri" w:eastAsia="Calibri" w:hAnsi="Calibri" w:cs="Calibri"/>
          <w:b/>
          <w:sz w:val="24"/>
          <w:szCs w:val="24"/>
        </w:rPr>
      </w:pPr>
    </w:p>
    <w:p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rsidR="004B4617" w:rsidRPr="00C63141" w:rsidRDefault="004B4617" w:rsidP="007A7DEB">
      <w:pPr>
        <w:spacing w:after="0" w:line="240" w:lineRule="auto"/>
        <w:jc w:val="center"/>
        <w:rPr>
          <w:rFonts w:ascii="Calibri" w:eastAsia="Calibri" w:hAnsi="Calibri" w:cs="Calibri"/>
          <w:sz w:val="24"/>
          <w:szCs w:val="24"/>
        </w:rPr>
      </w:pPr>
    </w:p>
    <w:p w:rsidR="004B4617" w:rsidRPr="00C63141" w:rsidRDefault="004B4617" w:rsidP="007A7DEB">
      <w:pPr>
        <w:spacing w:after="0" w:line="240" w:lineRule="auto"/>
        <w:jc w:val="center"/>
        <w:rPr>
          <w:rFonts w:ascii="Calibri" w:eastAsia="Calibri" w:hAnsi="Calibri" w:cs="Calibri"/>
          <w:sz w:val="24"/>
          <w:szCs w:val="24"/>
        </w:rPr>
      </w:pPr>
    </w:p>
    <w:p w:rsidR="007A7DEB" w:rsidRPr="00A332A3" w:rsidRDefault="00A332A3" w:rsidP="007A7DEB">
      <w:pPr>
        <w:spacing w:after="0" w:line="240" w:lineRule="auto"/>
        <w:jc w:val="center"/>
        <w:rPr>
          <w:rFonts w:ascii="Calibri" w:eastAsia="Calibri" w:hAnsi="Calibri" w:cs="Times New Roman"/>
          <w:b/>
          <w:sz w:val="24"/>
          <w:szCs w:val="24"/>
        </w:rPr>
      </w:pPr>
      <w:r>
        <w:rPr>
          <w:rFonts w:ascii="Calibri" w:hAnsi="Calibri" w:cs="Arial"/>
          <w:b/>
          <w:sz w:val="24"/>
          <w:szCs w:val="24"/>
        </w:rPr>
        <w:t>“</w:t>
      </w:r>
      <w:r w:rsidR="00145160" w:rsidRPr="00145160">
        <w:rPr>
          <w:rFonts w:ascii="Calibri" w:hAnsi="Calibri" w:cs="Arial"/>
          <w:b/>
          <w:sz w:val="24"/>
          <w:szCs w:val="24"/>
        </w:rPr>
        <w:t>CES L</w:t>
      </w:r>
      <w:r w:rsidR="00145160">
        <w:rPr>
          <w:rFonts w:ascii="Calibri" w:hAnsi="Calibri" w:cs="Arial"/>
          <w:b/>
          <w:sz w:val="24"/>
          <w:szCs w:val="24"/>
        </w:rPr>
        <w:t>ONCOCHA</w:t>
      </w:r>
      <w:r w:rsidR="00013FC2">
        <w:rPr>
          <w:rFonts w:ascii="Calibri" w:hAnsi="Calibri" w:cs="Arial"/>
          <w:b/>
          <w:sz w:val="24"/>
          <w:szCs w:val="24"/>
        </w:rPr>
        <w:t>L</w:t>
      </w:r>
      <w:r w:rsidR="00145160">
        <w:rPr>
          <w:rFonts w:ascii="Calibri" w:hAnsi="Calibri" w:cs="Arial"/>
          <w:b/>
          <w:sz w:val="24"/>
          <w:szCs w:val="24"/>
        </w:rPr>
        <w:t>GUA</w:t>
      </w:r>
      <w:r w:rsidR="00145160" w:rsidRPr="00145160">
        <w:rPr>
          <w:rFonts w:ascii="Calibri" w:hAnsi="Calibri" w:cs="Arial"/>
          <w:b/>
          <w:sz w:val="24"/>
          <w:szCs w:val="24"/>
        </w:rPr>
        <w:t xml:space="preserve"> C</w:t>
      </w:r>
      <w:r w:rsidR="00145160">
        <w:rPr>
          <w:rFonts w:ascii="Calibri" w:hAnsi="Calibri" w:cs="Arial"/>
          <w:b/>
          <w:sz w:val="24"/>
          <w:szCs w:val="24"/>
        </w:rPr>
        <w:t>ÓDIGO</w:t>
      </w:r>
      <w:r w:rsidR="00145160" w:rsidRPr="00145160">
        <w:rPr>
          <w:rFonts w:ascii="Calibri" w:hAnsi="Calibri" w:cs="Arial"/>
          <w:b/>
          <w:sz w:val="24"/>
          <w:szCs w:val="24"/>
        </w:rPr>
        <w:t xml:space="preserve"> C</w:t>
      </w:r>
      <w:r w:rsidR="00145160">
        <w:rPr>
          <w:rFonts w:ascii="Calibri" w:hAnsi="Calibri" w:cs="Arial"/>
          <w:b/>
          <w:sz w:val="24"/>
          <w:szCs w:val="24"/>
        </w:rPr>
        <w:t>ENTRO</w:t>
      </w:r>
      <w:r w:rsidR="00145160" w:rsidRPr="00145160">
        <w:rPr>
          <w:rFonts w:ascii="Calibri" w:hAnsi="Calibri" w:cs="Arial"/>
          <w:b/>
          <w:sz w:val="24"/>
          <w:szCs w:val="24"/>
        </w:rPr>
        <w:t xml:space="preserve"> 102765</w:t>
      </w:r>
      <w:r>
        <w:rPr>
          <w:rFonts w:ascii="Calibri" w:hAnsi="Calibri" w:cs="Arial"/>
          <w:b/>
          <w:sz w:val="24"/>
          <w:szCs w:val="24"/>
        </w:rPr>
        <w:t>”</w:t>
      </w:r>
    </w:p>
    <w:p w:rsidR="007A7DEB" w:rsidRPr="00C63141" w:rsidRDefault="007A7DEB" w:rsidP="007A7DEB">
      <w:pPr>
        <w:spacing w:after="0" w:line="240" w:lineRule="auto"/>
        <w:jc w:val="center"/>
        <w:rPr>
          <w:rFonts w:ascii="Calibri" w:eastAsia="Calibri" w:hAnsi="Calibri" w:cs="Calibri"/>
          <w:sz w:val="24"/>
          <w:szCs w:val="24"/>
        </w:rPr>
      </w:pPr>
    </w:p>
    <w:p w:rsidR="004B4617" w:rsidRPr="00C63141" w:rsidRDefault="004B4617" w:rsidP="007A7DEB">
      <w:pPr>
        <w:spacing w:after="0" w:line="240" w:lineRule="auto"/>
        <w:jc w:val="center"/>
        <w:rPr>
          <w:rFonts w:ascii="Calibri" w:eastAsia="Calibri" w:hAnsi="Calibri" w:cs="Calibri"/>
          <w:sz w:val="24"/>
          <w:szCs w:val="24"/>
        </w:rPr>
      </w:pPr>
    </w:p>
    <w:p w:rsidR="007A7DEB" w:rsidRPr="00857CED" w:rsidRDefault="007A7DEB" w:rsidP="007A7DEB">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FC1F44">
        <w:rPr>
          <w:rFonts w:ascii="Calibri" w:eastAsia="Calibri" w:hAnsi="Calibri" w:cs="Times New Roman"/>
          <w:b/>
          <w:sz w:val="24"/>
          <w:szCs w:val="24"/>
        </w:rPr>
        <w:t>DFZ-</w:t>
      </w:r>
      <w:bookmarkEnd w:id="4"/>
      <w:bookmarkEnd w:id="5"/>
      <w:bookmarkEnd w:id="6"/>
      <w:bookmarkEnd w:id="7"/>
      <w:r w:rsidR="00A332A3" w:rsidRPr="00FC1F44">
        <w:rPr>
          <w:rFonts w:ascii="Calibri" w:eastAsia="Calibri" w:hAnsi="Calibri" w:cs="Times New Roman"/>
          <w:b/>
          <w:sz w:val="24"/>
          <w:szCs w:val="24"/>
        </w:rPr>
        <w:t>2019</w:t>
      </w:r>
      <w:r w:rsidR="00CE29FB" w:rsidRPr="00857CED">
        <w:rPr>
          <w:rFonts w:ascii="Calibri" w:eastAsia="Calibri" w:hAnsi="Calibri" w:cs="Times New Roman"/>
          <w:b/>
          <w:sz w:val="24"/>
          <w:szCs w:val="24"/>
        </w:rPr>
        <w:t>-</w:t>
      </w:r>
      <w:r w:rsidR="00145160">
        <w:rPr>
          <w:rFonts w:ascii="Calibri" w:eastAsia="Calibri" w:hAnsi="Calibri" w:cs="Times New Roman"/>
          <w:b/>
          <w:sz w:val="24"/>
          <w:szCs w:val="24"/>
        </w:rPr>
        <w:t>670</w:t>
      </w:r>
      <w:r w:rsidR="00A332A3" w:rsidRPr="00857CED">
        <w:rPr>
          <w:rFonts w:ascii="Calibri" w:eastAsia="Calibri" w:hAnsi="Calibri" w:cs="Times New Roman"/>
          <w:b/>
          <w:sz w:val="24"/>
          <w:szCs w:val="24"/>
        </w:rPr>
        <w:t>-</w:t>
      </w:r>
      <w:r w:rsidR="00CE29FB" w:rsidRPr="00857CED">
        <w:rPr>
          <w:rFonts w:ascii="Calibri" w:eastAsia="Calibri" w:hAnsi="Calibri" w:cs="Times New Roman"/>
          <w:b/>
          <w:sz w:val="24"/>
          <w:szCs w:val="24"/>
        </w:rPr>
        <w:t>X-</w:t>
      </w:r>
      <w:r w:rsidR="00A332A3" w:rsidRPr="00857CED">
        <w:rPr>
          <w:rFonts w:ascii="Calibri" w:eastAsia="Calibri" w:hAnsi="Calibri" w:cs="Times New Roman"/>
          <w:b/>
          <w:sz w:val="24"/>
          <w:szCs w:val="24"/>
        </w:rPr>
        <w:t>RCA</w:t>
      </w:r>
    </w:p>
    <w:p w:rsidR="007A7DEB" w:rsidRPr="00C63141" w:rsidRDefault="007A7DEB" w:rsidP="007A7DEB">
      <w:pPr>
        <w:spacing w:after="0" w:line="240" w:lineRule="auto"/>
        <w:jc w:val="center"/>
        <w:rPr>
          <w:rFonts w:ascii="Calibri" w:eastAsia="Calibri" w:hAnsi="Calibri" w:cs="Times New Roman"/>
          <w:sz w:val="24"/>
          <w:szCs w:val="24"/>
        </w:rPr>
      </w:pPr>
    </w:p>
    <w:p w:rsidR="004B4617" w:rsidRDefault="004B4617" w:rsidP="007A7DEB">
      <w:pPr>
        <w:spacing w:after="0" w:line="240" w:lineRule="auto"/>
        <w:jc w:val="center"/>
        <w:rPr>
          <w:rFonts w:ascii="Calibri" w:eastAsia="Calibri" w:hAnsi="Calibri" w:cs="Times New Roman"/>
          <w:sz w:val="24"/>
          <w:szCs w:val="24"/>
        </w:rPr>
      </w:pPr>
    </w:p>
    <w:p w:rsidR="00145160" w:rsidRPr="00145160" w:rsidRDefault="00145160" w:rsidP="007A7DEB">
      <w:pPr>
        <w:spacing w:after="0" w:line="240" w:lineRule="auto"/>
        <w:jc w:val="center"/>
        <w:rPr>
          <w:rFonts w:ascii="Calibri" w:eastAsia="Calibri" w:hAnsi="Calibri" w:cs="Times New Roman"/>
          <w:b/>
          <w:sz w:val="24"/>
          <w:szCs w:val="24"/>
        </w:rPr>
      </w:pPr>
      <w:r w:rsidRPr="00145160">
        <w:rPr>
          <w:rFonts w:ascii="Calibri" w:eastAsia="Calibri" w:hAnsi="Calibri" w:cs="Times New Roman"/>
          <w:b/>
          <w:sz w:val="24"/>
          <w:szCs w:val="24"/>
        </w:rPr>
        <w:t>MAYO 2019</w:t>
      </w:r>
    </w:p>
    <w:p w:rsidR="00145160" w:rsidRDefault="00145160" w:rsidP="007A7DEB">
      <w:pPr>
        <w:spacing w:after="0" w:line="240" w:lineRule="auto"/>
        <w:jc w:val="center"/>
        <w:rPr>
          <w:rFonts w:ascii="Calibri" w:eastAsia="Calibri" w:hAnsi="Calibri" w:cs="Times New Roman"/>
          <w:sz w:val="24"/>
          <w:szCs w:val="24"/>
        </w:rPr>
      </w:pPr>
    </w:p>
    <w:p w:rsidR="00145160" w:rsidRPr="00C63141" w:rsidRDefault="00145160" w:rsidP="007A7DEB">
      <w:pPr>
        <w:spacing w:after="0" w:line="240" w:lineRule="auto"/>
        <w:jc w:val="center"/>
        <w:rPr>
          <w:rFonts w:ascii="Calibri" w:eastAsia="Calibri" w:hAnsi="Calibri" w:cs="Times New Roman"/>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rsidTr="001C2BC9">
        <w:trPr>
          <w:trHeight w:val="567"/>
          <w:jc w:val="center"/>
        </w:trPr>
        <w:tc>
          <w:tcPr>
            <w:tcW w:w="1210"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A83483"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A83483" w:rsidRPr="007A7DEB" w:rsidRDefault="00A83483" w:rsidP="00A83483">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A83483" w:rsidRPr="0025129B" w:rsidRDefault="00A83483" w:rsidP="00A83483">
            <w:pPr>
              <w:spacing w:after="0" w:line="240" w:lineRule="auto"/>
              <w:jc w:val="center"/>
              <w:rPr>
                <w:rFonts w:cstheme="minorHAnsi"/>
                <w:b/>
                <w:sz w:val="18"/>
                <w:szCs w:val="18"/>
                <w:lang w:val="es-ES_tradnl"/>
              </w:rPr>
            </w:pPr>
            <w:r>
              <w:rPr>
                <w:rFonts w:cstheme="minorHAns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rsidR="00A83483" w:rsidRPr="007A7DEB" w:rsidRDefault="00C64F06" w:rsidP="00A83483">
            <w:pPr>
              <w:spacing w:after="0" w:line="240" w:lineRule="auto"/>
              <w:jc w:val="center"/>
              <w:rPr>
                <w:rFonts w:ascii="Calibri" w:eastAsia="Calibri" w:hAnsi="Calibri" w:cs="Calibri"/>
                <w:sz w:val="18"/>
                <w:szCs w:val="18"/>
                <w:lang w:val="es-ES_tradnl"/>
              </w:rPr>
            </w:pPr>
            <w:r>
              <w:rPr>
                <w:rFonts w:cs="Calibri"/>
                <w:sz w:val="16"/>
                <w:szCs w:val="16"/>
              </w:rPr>
              <w:pict w14:anchorId="7ABB4A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9" o:title=""/>
                  <o:lock v:ext="edit" ungrouping="t" rotation="t" aspectratio="f" cropping="t" verticies="t" text="t" grouping="t"/>
                  <o:signatureline v:ext="edit" id="{4617164B-0E03-45F4-87AA-F1F547CC8B2B}" provid="{00000000-0000-0000-0000-000000000000}" o:suggestedsigner="Ivonne Mansilla Gómez" o:suggestedsigner2="Jefe Oficina Región de Los Lagos" o:suggestedsigneremail="ivonne.mansilla@sma.gob.cl" issignatureline="t"/>
                </v:shape>
              </w:pict>
            </w:r>
          </w:p>
        </w:tc>
      </w:tr>
      <w:tr w:rsidR="00A83483" w:rsidRPr="007A7DEB"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A83483" w:rsidRPr="007A7DEB" w:rsidRDefault="00A83483" w:rsidP="00A83483">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A83483" w:rsidRPr="0025129B" w:rsidRDefault="00A83483" w:rsidP="00A83483">
            <w:pPr>
              <w:spacing w:after="0" w:line="240"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rsidR="00A83483" w:rsidRPr="007A7DEB" w:rsidRDefault="00C64F06" w:rsidP="00A83483">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FB15482">
                <v:shape id="_x0000_i1026" type="#_x0000_t75" alt="Línea de firma de Microsoft Office..." style="width:114pt;height:55.8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p>
        </w:tc>
      </w:tr>
    </w:tbl>
    <w:p w:rsidR="007A7DEB" w:rsidRPr="00C63141" w:rsidRDefault="007A7DEB" w:rsidP="007A7DEB">
      <w:pPr>
        <w:spacing w:after="0" w:line="240" w:lineRule="auto"/>
        <w:jc w:val="center"/>
        <w:rPr>
          <w:rFonts w:ascii="Calibri" w:eastAsia="Calibri" w:hAnsi="Calibri" w:cs="Times New Roman"/>
          <w:sz w:val="20"/>
          <w:szCs w:val="20"/>
        </w:rPr>
      </w:pPr>
    </w:p>
    <w:p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8" w:name="_Toc5613909" w:displacedByCustomXml="next"/>
    <w:bookmarkStart w:id="9" w:name="_Toc5014430" w:displacedByCustomXml="next"/>
    <w:bookmarkStart w:id="10" w:name="_Toc5001949" w:displacedByCustomXml="next"/>
    <w:bookmarkStart w:id="11" w:name="_Toc534279414" w:displacedByCustomXml="next"/>
    <w:bookmarkStart w:id="12" w:name="_Toc530652724" w:displacedByCustomXml="next"/>
    <w:bookmarkStart w:id="13" w:name="_Toc449106078" w:displacedByCustomXml="next"/>
    <w:bookmarkStart w:id="14" w:name="_Toc534289069" w:displacedByCustomXml="next"/>
    <w:bookmarkStart w:id="15" w:name="_Toc7689363" w:displacedByCustomXml="next"/>
    <w:sdt>
      <w:sdtPr>
        <w:rPr>
          <w:lang w:val="es-ES"/>
        </w:rPr>
        <w:id w:val="-818871519"/>
        <w:docPartObj>
          <w:docPartGallery w:val="Table of Contents"/>
          <w:docPartUnique/>
        </w:docPartObj>
      </w:sdtPr>
      <w:sdtEndPr>
        <w:rPr>
          <w:bCs/>
          <w:sz w:val="20"/>
          <w:szCs w:val="20"/>
        </w:rPr>
      </w:sdtEndPr>
      <w:sdtContent>
        <w:p w:rsidR="004438A3" w:rsidRPr="00E22F83" w:rsidRDefault="007A7DEB" w:rsidP="007A7DEB">
          <w:pPr>
            <w:spacing w:after="0" w:line="240" w:lineRule="auto"/>
            <w:ind w:left="705" w:hanging="705"/>
            <w:contextualSpacing/>
            <w:outlineLvl w:val="0"/>
            <w:rPr>
              <w:rFonts w:ascii="Calibri" w:eastAsia="Calibri" w:hAnsi="Calibri" w:cs="Calibri"/>
              <w:sz w:val="20"/>
              <w:szCs w:val="20"/>
              <w:lang w:val="es-ES"/>
            </w:rPr>
          </w:pPr>
          <w:r w:rsidRPr="00E22F83">
            <w:rPr>
              <w:rFonts w:ascii="Calibri" w:eastAsia="Calibri" w:hAnsi="Calibri" w:cs="Calibri"/>
              <w:b/>
              <w:sz w:val="20"/>
              <w:szCs w:val="20"/>
              <w:lang w:val="es-ES"/>
            </w:rPr>
            <w:t>Contenido</w:t>
          </w:r>
          <w:bookmarkEnd w:id="15"/>
          <w:bookmarkEnd w:id="14"/>
          <w:bookmarkEnd w:id="13"/>
          <w:bookmarkEnd w:id="12"/>
          <w:bookmarkEnd w:id="11"/>
          <w:bookmarkEnd w:id="10"/>
          <w:bookmarkEnd w:id="9"/>
          <w:bookmarkEnd w:id="8"/>
        </w:p>
        <w:p w:rsidR="00E22F83" w:rsidRPr="00E22F83" w:rsidRDefault="007A7DEB">
          <w:pPr>
            <w:pStyle w:val="TDC1"/>
            <w:tabs>
              <w:tab w:val="right" w:leader="dot" w:pos="9962"/>
            </w:tabs>
            <w:rPr>
              <w:rFonts w:eastAsiaTheme="minorEastAsia"/>
              <w:noProof/>
              <w:sz w:val="20"/>
              <w:szCs w:val="20"/>
              <w:lang w:eastAsia="es-CL"/>
            </w:rPr>
          </w:pPr>
          <w:r w:rsidRPr="00E22F83">
            <w:rPr>
              <w:rFonts w:ascii="Calibri" w:eastAsia="Calibri" w:hAnsi="Calibri" w:cs="Calibri"/>
              <w:sz w:val="20"/>
              <w:szCs w:val="20"/>
            </w:rPr>
            <w:fldChar w:fldCharType="begin"/>
          </w:r>
          <w:r w:rsidRPr="00E22F83">
            <w:rPr>
              <w:rFonts w:ascii="Calibri" w:eastAsia="Calibri" w:hAnsi="Calibri" w:cs="Calibri"/>
              <w:sz w:val="20"/>
              <w:szCs w:val="20"/>
            </w:rPr>
            <w:instrText xml:space="preserve"> TOC \o "1-3" \h \z \u </w:instrText>
          </w:r>
          <w:r w:rsidRPr="00E22F83">
            <w:rPr>
              <w:rFonts w:ascii="Calibri" w:eastAsia="Calibri" w:hAnsi="Calibri" w:cs="Calibri"/>
              <w:sz w:val="20"/>
              <w:szCs w:val="20"/>
            </w:rPr>
            <w:fldChar w:fldCharType="separate"/>
          </w:r>
        </w:p>
        <w:p w:rsidR="00E22F83" w:rsidRPr="00E22F83" w:rsidRDefault="00AC65ED">
          <w:pPr>
            <w:pStyle w:val="TDC1"/>
            <w:tabs>
              <w:tab w:val="left" w:pos="426"/>
              <w:tab w:val="right" w:leader="dot" w:pos="9962"/>
            </w:tabs>
            <w:rPr>
              <w:rFonts w:eastAsiaTheme="minorEastAsia"/>
              <w:noProof/>
              <w:sz w:val="20"/>
              <w:szCs w:val="20"/>
              <w:lang w:eastAsia="es-CL"/>
            </w:rPr>
          </w:pPr>
          <w:hyperlink w:anchor="_Toc7689364" w:history="1">
            <w:r w:rsidR="00E22F83" w:rsidRPr="00E22F83">
              <w:rPr>
                <w:rStyle w:val="Hipervnculo"/>
                <w:noProof/>
                <w:sz w:val="20"/>
                <w:szCs w:val="20"/>
              </w:rPr>
              <w:t>1</w:t>
            </w:r>
            <w:r w:rsidR="00E22F83" w:rsidRPr="00E22F83">
              <w:rPr>
                <w:rFonts w:eastAsiaTheme="minorEastAsia"/>
                <w:noProof/>
                <w:sz w:val="20"/>
                <w:szCs w:val="20"/>
                <w:lang w:eastAsia="es-CL"/>
              </w:rPr>
              <w:tab/>
            </w:r>
            <w:r w:rsidR="00E22F83" w:rsidRPr="00E22F83">
              <w:rPr>
                <w:rStyle w:val="Hipervnculo"/>
                <w:noProof/>
                <w:sz w:val="20"/>
                <w:szCs w:val="20"/>
              </w:rPr>
              <w:t>RESUMEN</w:t>
            </w:r>
            <w:r w:rsidR="00E22F83" w:rsidRPr="00E22F83">
              <w:rPr>
                <w:noProof/>
                <w:webHidden/>
                <w:sz w:val="20"/>
                <w:szCs w:val="20"/>
              </w:rPr>
              <w:tab/>
            </w:r>
            <w:r w:rsidR="00E22F83" w:rsidRPr="00E22F83">
              <w:rPr>
                <w:noProof/>
                <w:webHidden/>
                <w:sz w:val="20"/>
                <w:szCs w:val="20"/>
              </w:rPr>
              <w:fldChar w:fldCharType="begin"/>
            </w:r>
            <w:r w:rsidR="00E22F83" w:rsidRPr="00E22F83">
              <w:rPr>
                <w:noProof/>
                <w:webHidden/>
                <w:sz w:val="20"/>
                <w:szCs w:val="20"/>
              </w:rPr>
              <w:instrText xml:space="preserve"> PAGEREF _Toc7689364 \h </w:instrText>
            </w:r>
            <w:r w:rsidR="00E22F83" w:rsidRPr="00E22F83">
              <w:rPr>
                <w:noProof/>
                <w:webHidden/>
                <w:sz w:val="20"/>
                <w:szCs w:val="20"/>
              </w:rPr>
            </w:r>
            <w:r w:rsidR="00E22F83" w:rsidRPr="00E22F83">
              <w:rPr>
                <w:noProof/>
                <w:webHidden/>
                <w:sz w:val="20"/>
                <w:szCs w:val="20"/>
              </w:rPr>
              <w:fldChar w:fldCharType="separate"/>
            </w:r>
            <w:r w:rsidR="007F6424">
              <w:rPr>
                <w:noProof/>
                <w:webHidden/>
                <w:sz w:val="20"/>
                <w:szCs w:val="20"/>
              </w:rPr>
              <w:t>2</w:t>
            </w:r>
            <w:r w:rsidR="00E22F83" w:rsidRPr="00E22F83">
              <w:rPr>
                <w:noProof/>
                <w:webHidden/>
                <w:sz w:val="20"/>
                <w:szCs w:val="20"/>
              </w:rPr>
              <w:fldChar w:fldCharType="end"/>
            </w:r>
          </w:hyperlink>
        </w:p>
        <w:p w:rsidR="00E22F83" w:rsidRPr="00E22F83" w:rsidRDefault="00AC65ED">
          <w:pPr>
            <w:pStyle w:val="TDC1"/>
            <w:tabs>
              <w:tab w:val="left" w:pos="426"/>
              <w:tab w:val="right" w:leader="dot" w:pos="9962"/>
            </w:tabs>
            <w:rPr>
              <w:rFonts w:eastAsiaTheme="minorEastAsia"/>
              <w:noProof/>
              <w:sz w:val="20"/>
              <w:szCs w:val="20"/>
              <w:lang w:eastAsia="es-CL"/>
            </w:rPr>
          </w:pPr>
          <w:hyperlink w:anchor="_Toc7689365" w:history="1">
            <w:r w:rsidR="00E22F83" w:rsidRPr="00E22F83">
              <w:rPr>
                <w:rStyle w:val="Hipervnculo"/>
                <w:noProof/>
                <w:sz w:val="20"/>
                <w:szCs w:val="20"/>
              </w:rPr>
              <w:t>2</w:t>
            </w:r>
            <w:r w:rsidR="00E22F83" w:rsidRPr="00E22F83">
              <w:rPr>
                <w:rFonts w:eastAsiaTheme="minorEastAsia"/>
                <w:noProof/>
                <w:sz w:val="20"/>
                <w:szCs w:val="20"/>
                <w:lang w:eastAsia="es-CL"/>
              </w:rPr>
              <w:tab/>
            </w:r>
            <w:r w:rsidR="00E22F83" w:rsidRPr="00E22F83">
              <w:rPr>
                <w:rStyle w:val="Hipervnculo"/>
                <w:noProof/>
                <w:sz w:val="20"/>
                <w:szCs w:val="20"/>
              </w:rPr>
              <w:t>IDENTIFICACIÓN DE LA UNIDAD FISCALIZABLE</w:t>
            </w:r>
            <w:r w:rsidR="00E22F83" w:rsidRPr="00E22F83">
              <w:rPr>
                <w:noProof/>
                <w:webHidden/>
                <w:sz w:val="20"/>
                <w:szCs w:val="20"/>
              </w:rPr>
              <w:tab/>
            </w:r>
            <w:r w:rsidR="00E22F83" w:rsidRPr="00E22F83">
              <w:rPr>
                <w:noProof/>
                <w:webHidden/>
                <w:sz w:val="20"/>
                <w:szCs w:val="20"/>
              </w:rPr>
              <w:fldChar w:fldCharType="begin"/>
            </w:r>
            <w:r w:rsidR="00E22F83" w:rsidRPr="00E22F83">
              <w:rPr>
                <w:noProof/>
                <w:webHidden/>
                <w:sz w:val="20"/>
                <w:szCs w:val="20"/>
              </w:rPr>
              <w:instrText xml:space="preserve"> PAGEREF _Toc7689365 \h </w:instrText>
            </w:r>
            <w:r w:rsidR="00E22F83" w:rsidRPr="00E22F83">
              <w:rPr>
                <w:noProof/>
                <w:webHidden/>
                <w:sz w:val="20"/>
                <w:szCs w:val="20"/>
              </w:rPr>
            </w:r>
            <w:r w:rsidR="00E22F83" w:rsidRPr="00E22F83">
              <w:rPr>
                <w:noProof/>
                <w:webHidden/>
                <w:sz w:val="20"/>
                <w:szCs w:val="20"/>
              </w:rPr>
              <w:fldChar w:fldCharType="separate"/>
            </w:r>
            <w:r w:rsidR="007F6424">
              <w:rPr>
                <w:noProof/>
                <w:webHidden/>
                <w:sz w:val="20"/>
                <w:szCs w:val="20"/>
              </w:rPr>
              <w:t>3</w:t>
            </w:r>
            <w:r w:rsidR="00E22F83" w:rsidRPr="00E22F83">
              <w:rPr>
                <w:noProof/>
                <w:webHidden/>
                <w:sz w:val="20"/>
                <w:szCs w:val="20"/>
              </w:rPr>
              <w:fldChar w:fldCharType="end"/>
            </w:r>
          </w:hyperlink>
        </w:p>
        <w:p w:rsidR="00E22F83" w:rsidRPr="00E22F83" w:rsidRDefault="00AC65ED">
          <w:pPr>
            <w:pStyle w:val="TDC2"/>
            <w:rPr>
              <w:rFonts w:eastAsiaTheme="minorEastAsia"/>
              <w:noProof/>
              <w:sz w:val="20"/>
              <w:szCs w:val="20"/>
              <w:lang w:eastAsia="es-CL"/>
            </w:rPr>
          </w:pPr>
          <w:hyperlink w:anchor="_Toc7689366" w:history="1">
            <w:r w:rsidR="00E22F83" w:rsidRPr="00E22F83">
              <w:rPr>
                <w:rStyle w:val="Hipervnculo"/>
                <w:noProof/>
                <w:sz w:val="20"/>
                <w:szCs w:val="20"/>
              </w:rPr>
              <w:t>2.1</w:t>
            </w:r>
            <w:r w:rsidR="00E22F83" w:rsidRPr="00E22F83">
              <w:rPr>
                <w:rFonts w:eastAsiaTheme="minorEastAsia"/>
                <w:noProof/>
                <w:sz w:val="20"/>
                <w:szCs w:val="20"/>
                <w:lang w:eastAsia="es-CL"/>
              </w:rPr>
              <w:tab/>
            </w:r>
            <w:r w:rsidR="00E22F83" w:rsidRPr="00E22F83">
              <w:rPr>
                <w:rStyle w:val="Hipervnculo"/>
                <w:noProof/>
                <w:sz w:val="20"/>
                <w:szCs w:val="20"/>
              </w:rPr>
              <w:t>Antecedentes Generales</w:t>
            </w:r>
            <w:r w:rsidR="00E22F83" w:rsidRPr="00E22F83">
              <w:rPr>
                <w:noProof/>
                <w:webHidden/>
                <w:sz w:val="20"/>
                <w:szCs w:val="20"/>
              </w:rPr>
              <w:tab/>
            </w:r>
            <w:r w:rsidR="00E22F83" w:rsidRPr="00E22F83">
              <w:rPr>
                <w:noProof/>
                <w:webHidden/>
                <w:sz w:val="20"/>
                <w:szCs w:val="20"/>
              </w:rPr>
              <w:fldChar w:fldCharType="begin"/>
            </w:r>
            <w:r w:rsidR="00E22F83" w:rsidRPr="00E22F83">
              <w:rPr>
                <w:noProof/>
                <w:webHidden/>
                <w:sz w:val="20"/>
                <w:szCs w:val="20"/>
              </w:rPr>
              <w:instrText xml:space="preserve"> PAGEREF _Toc7689366 \h </w:instrText>
            </w:r>
            <w:r w:rsidR="00E22F83" w:rsidRPr="00E22F83">
              <w:rPr>
                <w:noProof/>
                <w:webHidden/>
                <w:sz w:val="20"/>
                <w:szCs w:val="20"/>
              </w:rPr>
            </w:r>
            <w:r w:rsidR="00E22F83" w:rsidRPr="00E22F83">
              <w:rPr>
                <w:noProof/>
                <w:webHidden/>
                <w:sz w:val="20"/>
                <w:szCs w:val="20"/>
              </w:rPr>
              <w:fldChar w:fldCharType="separate"/>
            </w:r>
            <w:r w:rsidR="007F6424">
              <w:rPr>
                <w:noProof/>
                <w:webHidden/>
                <w:sz w:val="20"/>
                <w:szCs w:val="20"/>
              </w:rPr>
              <w:t>3</w:t>
            </w:r>
            <w:r w:rsidR="00E22F83" w:rsidRPr="00E22F83">
              <w:rPr>
                <w:noProof/>
                <w:webHidden/>
                <w:sz w:val="20"/>
                <w:szCs w:val="20"/>
              </w:rPr>
              <w:fldChar w:fldCharType="end"/>
            </w:r>
          </w:hyperlink>
        </w:p>
        <w:p w:rsidR="00E22F83" w:rsidRPr="00E22F83" w:rsidRDefault="00AC65ED">
          <w:pPr>
            <w:pStyle w:val="TDC2"/>
            <w:rPr>
              <w:rFonts w:eastAsiaTheme="minorEastAsia"/>
              <w:noProof/>
              <w:sz w:val="20"/>
              <w:szCs w:val="20"/>
              <w:lang w:eastAsia="es-CL"/>
            </w:rPr>
          </w:pPr>
          <w:hyperlink w:anchor="_Toc7689367" w:history="1">
            <w:r w:rsidR="00E22F83" w:rsidRPr="00E22F83">
              <w:rPr>
                <w:rStyle w:val="Hipervnculo"/>
                <w:noProof/>
                <w:sz w:val="20"/>
                <w:szCs w:val="20"/>
              </w:rPr>
              <w:t>2.2</w:t>
            </w:r>
            <w:r w:rsidR="00E22F83" w:rsidRPr="00E22F83">
              <w:rPr>
                <w:rFonts w:eastAsiaTheme="minorEastAsia"/>
                <w:noProof/>
                <w:sz w:val="20"/>
                <w:szCs w:val="20"/>
                <w:lang w:eastAsia="es-CL"/>
              </w:rPr>
              <w:tab/>
            </w:r>
            <w:r w:rsidR="00E22F83" w:rsidRPr="00E22F83">
              <w:rPr>
                <w:rStyle w:val="Hipervnculo"/>
                <w:noProof/>
                <w:sz w:val="20"/>
                <w:szCs w:val="20"/>
              </w:rPr>
              <w:t>Ubicación y Layout</w:t>
            </w:r>
            <w:r w:rsidR="00E22F83" w:rsidRPr="00E22F83">
              <w:rPr>
                <w:noProof/>
                <w:webHidden/>
                <w:sz w:val="20"/>
                <w:szCs w:val="20"/>
              </w:rPr>
              <w:tab/>
            </w:r>
            <w:r w:rsidR="00E22F83" w:rsidRPr="00E22F83">
              <w:rPr>
                <w:noProof/>
                <w:webHidden/>
                <w:sz w:val="20"/>
                <w:szCs w:val="20"/>
              </w:rPr>
              <w:fldChar w:fldCharType="begin"/>
            </w:r>
            <w:r w:rsidR="00E22F83" w:rsidRPr="00E22F83">
              <w:rPr>
                <w:noProof/>
                <w:webHidden/>
                <w:sz w:val="20"/>
                <w:szCs w:val="20"/>
              </w:rPr>
              <w:instrText xml:space="preserve"> PAGEREF _Toc7689367 \h </w:instrText>
            </w:r>
            <w:r w:rsidR="00E22F83" w:rsidRPr="00E22F83">
              <w:rPr>
                <w:noProof/>
                <w:webHidden/>
                <w:sz w:val="20"/>
                <w:szCs w:val="20"/>
              </w:rPr>
            </w:r>
            <w:r w:rsidR="00E22F83" w:rsidRPr="00E22F83">
              <w:rPr>
                <w:noProof/>
                <w:webHidden/>
                <w:sz w:val="20"/>
                <w:szCs w:val="20"/>
              </w:rPr>
              <w:fldChar w:fldCharType="separate"/>
            </w:r>
            <w:r w:rsidR="007F6424">
              <w:rPr>
                <w:noProof/>
                <w:webHidden/>
                <w:sz w:val="20"/>
                <w:szCs w:val="20"/>
              </w:rPr>
              <w:t>4</w:t>
            </w:r>
            <w:r w:rsidR="00E22F83" w:rsidRPr="00E22F83">
              <w:rPr>
                <w:noProof/>
                <w:webHidden/>
                <w:sz w:val="20"/>
                <w:szCs w:val="20"/>
              </w:rPr>
              <w:fldChar w:fldCharType="end"/>
            </w:r>
          </w:hyperlink>
        </w:p>
        <w:p w:rsidR="00E22F83" w:rsidRPr="00E22F83" w:rsidRDefault="00AC65ED">
          <w:pPr>
            <w:pStyle w:val="TDC1"/>
            <w:tabs>
              <w:tab w:val="left" w:pos="426"/>
              <w:tab w:val="right" w:leader="dot" w:pos="9962"/>
            </w:tabs>
            <w:rPr>
              <w:rFonts w:eastAsiaTheme="minorEastAsia"/>
              <w:noProof/>
              <w:sz w:val="20"/>
              <w:szCs w:val="20"/>
              <w:lang w:eastAsia="es-CL"/>
            </w:rPr>
          </w:pPr>
          <w:hyperlink w:anchor="_Toc7689368" w:history="1">
            <w:r w:rsidR="00E22F83" w:rsidRPr="00E22F83">
              <w:rPr>
                <w:rStyle w:val="Hipervnculo"/>
                <w:noProof/>
                <w:sz w:val="20"/>
                <w:szCs w:val="20"/>
              </w:rPr>
              <w:t>3</w:t>
            </w:r>
            <w:r w:rsidR="00E22F83" w:rsidRPr="00E22F83">
              <w:rPr>
                <w:rFonts w:eastAsiaTheme="minorEastAsia"/>
                <w:noProof/>
                <w:sz w:val="20"/>
                <w:szCs w:val="20"/>
                <w:lang w:eastAsia="es-CL"/>
              </w:rPr>
              <w:tab/>
            </w:r>
            <w:r w:rsidR="00E22F83" w:rsidRPr="00E22F83">
              <w:rPr>
                <w:rStyle w:val="Hipervnculo"/>
                <w:noProof/>
                <w:sz w:val="20"/>
                <w:szCs w:val="20"/>
              </w:rPr>
              <w:t>INSTRUMENTOS DE CARÁCTER AMBIENTAL FISCALIZADOS</w:t>
            </w:r>
            <w:r w:rsidR="00E22F83" w:rsidRPr="00E22F83">
              <w:rPr>
                <w:noProof/>
                <w:webHidden/>
                <w:sz w:val="20"/>
                <w:szCs w:val="20"/>
              </w:rPr>
              <w:tab/>
            </w:r>
            <w:r w:rsidR="00E22F83" w:rsidRPr="00E22F83">
              <w:rPr>
                <w:noProof/>
                <w:webHidden/>
                <w:sz w:val="20"/>
                <w:szCs w:val="20"/>
              </w:rPr>
              <w:fldChar w:fldCharType="begin"/>
            </w:r>
            <w:r w:rsidR="00E22F83" w:rsidRPr="00E22F83">
              <w:rPr>
                <w:noProof/>
                <w:webHidden/>
                <w:sz w:val="20"/>
                <w:szCs w:val="20"/>
              </w:rPr>
              <w:instrText xml:space="preserve"> PAGEREF _Toc7689368 \h </w:instrText>
            </w:r>
            <w:r w:rsidR="00E22F83" w:rsidRPr="00E22F83">
              <w:rPr>
                <w:noProof/>
                <w:webHidden/>
                <w:sz w:val="20"/>
                <w:szCs w:val="20"/>
              </w:rPr>
            </w:r>
            <w:r w:rsidR="00E22F83" w:rsidRPr="00E22F83">
              <w:rPr>
                <w:noProof/>
                <w:webHidden/>
                <w:sz w:val="20"/>
                <w:szCs w:val="20"/>
              </w:rPr>
              <w:fldChar w:fldCharType="separate"/>
            </w:r>
            <w:r w:rsidR="007F6424">
              <w:rPr>
                <w:noProof/>
                <w:webHidden/>
                <w:sz w:val="20"/>
                <w:szCs w:val="20"/>
              </w:rPr>
              <w:t>6</w:t>
            </w:r>
            <w:r w:rsidR="00E22F83" w:rsidRPr="00E22F83">
              <w:rPr>
                <w:noProof/>
                <w:webHidden/>
                <w:sz w:val="20"/>
                <w:szCs w:val="20"/>
              </w:rPr>
              <w:fldChar w:fldCharType="end"/>
            </w:r>
          </w:hyperlink>
        </w:p>
        <w:p w:rsidR="00E22F83" w:rsidRPr="00E22F83" w:rsidRDefault="00AC65ED">
          <w:pPr>
            <w:pStyle w:val="TDC1"/>
            <w:tabs>
              <w:tab w:val="left" w:pos="426"/>
              <w:tab w:val="right" w:leader="dot" w:pos="9962"/>
            </w:tabs>
            <w:rPr>
              <w:rFonts w:eastAsiaTheme="minorEastAsia"/>
              <w:noProof/>
              <w:sz w:val="20"/>
              <w:szCs w:val="20"/>
              <w:lang w:eastAsia="es-CL"/>
            </w:rPr>
          </w:pPr>
          <w:hyperlink w:anchor="_Toc7689369" w:history="1">
            <w:r w:rsidR="00E22F83" w:rsidRPr="00E22F83">
              <w:rPr>
                <w:rStyle w:val="Hipervnculo"/>
                <w:noProof/>
                <w:sz w:val="20"/>
                <w:szCs w:val="20"/>
              </w:rPr>
              <w:t>4</w:t>
            </w:r>
            <w:r w:rsidR="00E22F83" w:rsidRPr="00E22F83">
              <w:rPr>
                <w:rFonts w:eastAsiaTheme="minorEastAsia"/>
                <w:noProof/>
                <w:sz w:val="20"/>
                <w:szCs w:val="20"/>
                <w:lang w:eastAsia="es-CL"/>
              </w:rPr>
              <w:tab/>
            </w:r>
            <w:r w:rsidR="00E22F83" w:rsidRPr="00E22F83">
              <w:rPr>
                <w:rStyle w:val="Hipervnculo"/>
                <w:noProof/>
                <w:sz w:val="20"/>
                <w:szCs w:val="20"/>
              </w:rPr>
              <w:t>ANTECEDENTES DE LA ACTIVIDAD DE FISCALIZACIÓN</w:t>
            </w:r>
            <w:r w:rsidR="00E22F83" w:rsidRPr="00E22F83">
              <w:rPr>
                <w:noProof/>
                <w:webHidden/>
                <w:sz w:val="20"/>
                <w:szCs w:val="20"/>
              </w:rPr>
              <w:tab/>
            </w:r>
            <w:r w:rsidR="00E22F83" w:rsidRPr="00E22F83">
              <w:rPr>
                <w:noProof/>
                <w:webHidden/>
                <w:sz w:val="20"/>
                <w:szCs w:val="20"/>
              </w:rPr>
              <w:fldChar w:fldCharType="begin"/>
            </w:r>
            <w:r w:rsidR="00E22F83" w:rsidRPr="00E22F83">
              <w:rPr>
                <w:noProof/>
                <w:webHidden/>
                <w:sz w:val="20"/>
                <w:szCs w:val="20"/>
              </w:rPr>
              <w:instrText xml:space="preserve"> PAGEREF _Toc7689369 \h </w:instrText>
            </w:r>
            <w:r w:rsidR="00E22F83" w:rsidRPr="00E22F83">
              <w:rPr>
                <w:noProof/>
                <w:webHidden/>
                <w:sz w:val="20"/>
                <w:szCs w:val="20"/>
              </w:rPr>
            </w:r>
            <w:r w:rsidR="00E22F83" w:rsidRPr="00E22F83">
              <w:rPr>
                <w:noProof/>
                <w:webHidden/>
                <w:sz w:val="20"/>
                <w:szCs w:val="20"/>
              </w:rPr>
              <w:fldChar w:fldCharType="separate"/>
            </w:r>
            <w:r w:rsidR="007F6424">
              <w:rPr>
                <w:noProof/>
                <w:webHidden/>
                <w:sz w:val="20"/>
                <w:szCs w:val="20"/>
              </w:rPr>
              <w:t>9</w:t>
            </w:r>
            <w:r w:rsidR="00E22F83" w:rsidRPr="00E22F83">
              <w:rPr>
                <w:noProof/>
                <w:webHidden/>
                <w:sz w:val="20"/>
                <w:szCs w:val="20"/>
              </w:rPr>
              <w:fldChar w:fldCharType="end"/>
            </w:r>
          </w:hyperlink>
        </w:p>
        <w:p w:rsidR="00E22F83" w:rsidRPr="00E22F83" w:rsidRDefault="00AC65ED">
          <w:pPr>
            <w:pStyle w:val="TDC2"/>
            <w:rPr>
              <w:rFonts w:eastAsiaTheme="minorEastAsia"/>
              <w:noProof/>
              <w:sz w:val="20"/>
              <w:szCs w:val="20"/>
              <w:lang w:eastAsia="es-CL"/>
            </w:rPr>
          </w:pPr>
          <w:hyperlink w:anchor="_Toc7689370" w:history="1">
            <w:r w:rsidR="00E22F83" w:rsidRPr="00E22F83">
              <w:rPr>
                <w:rStyle w:val="Hipervnculo"/>
                <w:noProof/>
                <w:sz w:val="20"/>
                <w:szCs w:val="20"/>
              </w:rPr>
              <w:t>4.1</w:t>
            </w:r>
            <w:r w:rsidR="00E22F83" w:rsidRPr="00E22F83">
              <w:rPr>
                <w:rFonts w:eastAsiaTheme="minorEastAsia"/>
                <w:noProof/>
                <w:sz w:val="20"/>
                <w:szCs w:val="20"/>
                <w:lang w:eastAsia="es-CL"/>
              </w:rPr>
              <w:tab/>
            </w:r>
            <w:r w:rsidR="00E22F83" w:rsidRPr="00E22F83">
              <w:rPr>
                <w:rStyle w:val="Hipervnculo"/>
                <w:noProof/>
                <w:sz w:val="20"/>
                <w:szCs w:val="20"/>
              </w:rPr>
              <w:t>Motivo de la Actividad de Fiscalización</w:t>
            </w:r>
            <w:r w:rsidR="00E22F83" w:rsidRPr="00E22F83">
              <w:rPr>
                <w:noProof/>
                <w:webHidden/>
                <w:sz w:val="20"/>
                <w:szCs w:val="20"/>
              </w:rPr>
              <w:tab/>
            </w:r>
            <w:r w:rsidR="00E22F83" w:rsidRPr="00E22F83">
              <w:rPr>
                <w:noProof/>
                <w:webHidden/>
                <w:sz w:val="20"/>
                <w:szCs w:val="20"/>
              </w:rPr>
              <w:fldChar w:fldCharType="begin"/>
            </w:r>
            <w:r w:rsidR="00E22F83" w:rsidRPr="00E22F83">
              <w:rPr>
                <w:noProof/>
                <w:webHidden/>
                <w:sz w:val="20"/>
                <w:szCs w:val="20"/>
              </w:rPr>
              <w:instrText xml:space="preserve"> PAGEREF _Toc7689370 \h </w:instrText>
            </w:r>
            <w:r w:rsidR="00E22F83" w:rsidRPr="00E22F83">
              <w:rPr>
                <w:noProof/>
                <w:webHidden/>
                <w:sz w:val="20"/>
                <w:szCs w:val="20"/>
              </w:rPr>
            </w:r>
            <w:r w:rsidR="00E22F83" w:rsidRPr="00E22F83">
              <w:rPr>
                <w:noProof/>
                <w:webHidden/>
                <w:sz w:val="20"/>
                <w:szCs w:val="20"/>
              </w:rPr>
              <w:fldChar w:fldCharType="separate"/>
            </w:r>
            <w:r w:rsidR="007F6424">
              <w:rPr>
                <w:noProof/>
                <w:webHidden/>
                <w:sz w:val="20"/>
                <w:szCs w:val="20"/>
              </w:rPr>
              <w:t>9</w:t>
            </w:r>
            <w:r w:rsidR="00E22F83" w:rsidRPr="00E22F83">
              <w:rPr>
                <w:noProof/>
                <w:webHidden/>
                <w:sz w:val="20"/>
                <w:szCs w:val="20"/>
              </w:rPr>
              <w:fldChar w:fldCharType="end"/>
            </w:r>
          </w:hyperlink>
        </w:p>
        <w:p w:rsidR="00E22F83" w:rsidRPr="00E22F83" w:rsidRDefault="00AC65ED">
          <w:pPr>
            <w:pStyle w:val="TDC2"/>
            <w:rPr>
              <w:rFonts w:eastAsiaTheme="minorEastAsia"/>
              <w:noProof/>
              <w:sz w:val="20"/>
              <w:szCs w:val="20"/>
              <w:lang w:eastAsia="es-CL"/>
            </w:rPr>
          </w:pPr>
          <w:hyperlink w:anchor="_Toc7689371" w:history="1">
            <w:r w:rsidR="00E22F83" w:rsidRPr="00E22F83">
              <w:rPr>
                <w:rStyle w:val="Hipervnculo"/>
                <w:noProof/>
                <w:sz w:val="20"/>
                <w:szCs w:val="20"/>
              </w:rPr>
              <w:t>4.2</w:t>
            </w:r>
            <w:r w:rsidR="00E22F83" w:rsidRPr="00E22F83">
              <w:rPr>
                <w:rFonts w:eastAsiaTheme="minorEastAsia"/>
                <w:noProof/>
                <w:sz w:val="20"/>
                <w:szCs w:val="20"/>
                <w:lang w:eastAsia="es-CL"/>
              </w:rPr>
              <w:tab/>
            </w:r>
            <w:r w:rsidR="00E22F83" w:rsidRPr="00E22F83">
              <w:rPr>
                <w:rStyle w:val="Hipervnculo"/>
                <w:noProof/>
                <w:sz w:val="20"/>
                <w:szCs w:val="20"/>
              </w:rPr>
              <w:t>Materia Específica Objeto de la Fiscalización Ambiental</w:t>
            </w:r>
            <w:r w:rsidR="00E22F83" w:rsidRPr="00E22F83">
              <w:rPr>
                <w:noProof/>
                <w:webHidden/>
                <w:sz w:val="20"/>
                <w:szCs w:val="20"/>
              </w:rPr>
              <w:tab/>
            </w:r>
            <w:r w:rsidR="00E22F83" w:rsidRPr="00E22F83">
              <w:rPr>
                <w:noProof/>
                <w:webHidden/>
                <w:sz w:val="20"/>
                <w:szCs w:val="20"/>
              </w:rPr>
              <w:fldChar w:fldCharType="begin"/>
            </w:r>
            <w:r w:rsidR="00E22F83" w:rsidRPr="00E22F83">
              <w:rPr>
                <w:noProof/>
                <w:webHidden/>
                <w:sz w:val="20"/>
                <w:szCs w:val="20"/>
              </w:rPr>
              <w:instrText xml:space="preserve"> PAGEREF _Toc7689371 \h </w:instrText>
            </w:r>
            <w:r w:rsidR="00E22F83" w:rsidRPr="00E22F83">
              <w:rPr>
                <w:noProof/>
                <w:webHidden/>
                <w:sz w:val="20"/>
                <w:szCs w:val="20"/>
              </w:rPr>
            </w:r>
            <w:r w:rsidR="00E22F83" w:rsidRPr="00E22F83">
              <w:rPr>
                <w:noProof/>
                <w:webHidden/>
                <w:sz w:val="20"/>
                <w:szCs w:val="20"/>
              </w:rPr>
              <w:fldChar w:fldCharType="separate"/>
            </w:r>
            <w:r w:rsidR="007F6424">
              <w:rPr>
                <w:noProof/>
                <w:webHidden/>
                <w:sz w:val="20"/>
                <w:szCs w:val="20"/>
              </w:rPr>
              <w:t>9</w:t>
            </w:r>
            <w:r w:rsidR="00E22F83" w:rsidRPr="00E22F83">
              <w:rPr>
                <w:noProof/>
                <w:webHidden/>
                <w:sz w:val="20"/>
                <w:szCs w:val="20"/>
              </w:rPr>
              <w:fldChar w:fldCharType="end"/>
            </w:r>
          </w:hyperlink>
        </w:p>
        <w:p w:rsidR="00E22F83" w:rsidRPr="00E22F83" w:rsidRDefault="00AC65ED">
          <w:pPr>
            <w:pStyle w:val="TDC2"/>
            <w:rPr>
              <w:rFonts w:eastAsiaTheme="minorEastAsia"/>
              <w:noProof/>
              <w:sz w:val="20"/>
              <w:szCs w:val="20"/>
              <w:lang w:eastAsia="es-CL"/>
            </w:rPr>
          </w:pPr>
          <w:hyperlink w:anchor="_Toc7689372" w:history="1">
            <w:r w:rsidR="00E22F83" w:rsidRPr="00E22F83">
              <w:rPr>
                <w:rStyle w:val="Hipervnculo"/>
                <w:noProof/>
                <w:sz w:val="20"/>
                <w:szCs w:val="20"/>
              </w:rPr>
              <w:t>4.3</w:t>
            </w:r>
            <w:r w:rsidR="00E22F83" w:rsidRPr="00E22F83">
              <w:rPr>
                <w:rFonts w:eastAsiaTheme="minorEastAsia"/>
                <w:noProof/>
                <w:sz w:val="20"/>
                <w:szCs w:val="20"/>
                <w:lang w:eastAsia="es-CL"/>
              </w:rPr>
              <w:tab/>
            </w:r>
            <w:r w:rsidR="00E22F83" w:rsidRPr="00E22F83">
              <w:rPr>
                <w:rStyle w:val="Hipervnculo"/>
                <w:noProof/>
                <w:sz w:val="20"/>
                <w:szCs w:val="20"/>
              </w:rPr>
              <w:t>Aspectos relativos a la ejecución de la Inspección Ambiental</w:t>
            </w:r>
            <w:r w:rsidR="00E22F83" w:rsidRPr="00E22F83">
              <w:rPr>
                <w:noProof/>
                <w:webHidden/>
                <w:sz w:val="20"/>
                <w:szCs w:val="20"/>
              </w:rPr>
              <w:tab/>
            </w:r>
            <w:r w:rsidR="00E22F83" w:rsidRPr="00E22F83">
              <w:rPr>
                <w:noProof/>
                <w:webHidden/>
                <w:sz w:val="20"/>
                <w:szCs w:val="20"/>
              </w:rPr>
              <w:fldChar w:fldCharType="begin"/>
            </w:r>
            <w:r w:rsidR="00E22F83" w:rsidRPr="00E22F83">
              <w:rPr>
                <w:noProof/>
                <w:webHidden/>
                <w:sz w:val="20"/>
                <w:szCs w:val="20"/>
              </w:rPr>
              <w:instrText xml:space="preserve"> PAGEREF _Toc7689372 \h </w:instrText>
            </w:r>
            <w:r w:rsidR="00E22F83" w:rsidRPr="00E22F83">
              <w:rPr>
                <w:noProof/>
                <w:webHidden/>
                <w:sz w:val="20"/>
                <w:szCs w:val="20"/>
              </w:rPr>
            </w:r>
            <w:r w:rsidR="00E22F83" w:rsidRPr="00E22F83">
              <w:rPr>
                <w:noProof/>
                <w:webHidden/>
                <w:sz w:val="20"/>
                <w:szCs w:val="20"/>
              </w:rPr>
              <w:fldChar w:fldCharType="separate"/>
            </w:r>
            <w:r w:rsidR="007F6424">
              <w:rPr>
                <w:noProof/>
                <w:webHidden/>
                <w:sz w:val="20"/>
                <w:szCs w:val="20"/>
              </w:rPr>
              <w:t>9</w:t>
            </w:r>
            <w:r w:rsidR="00E22F83" w:rsidRPr="00E22F83">
              <w:rPr>
                <w:noProof/>
                <w:webHidden/>
                <w:sz w:val="20"/>
                <w:szCs w:val="20"/>
              </w:rPr>
              <w:fldChar w:fldCharType="end"/>
            </w:r>
          </w:hyperlink>
        </w:p>
        <w:p w:rsidR="00E22F83" w:rsidRPr="00E22F83" w:rsidRDefault="00AC65ED">
          <w:pPr>
            <w:pStyle w:val="TDC3"/>
            <w:rPr>
              <w:rFonts w:asciiTheme="minorHAnsi" w:eastAsiaTheme="minorEastAsia" w:hAnsiTheme="minorHAnsi" w:cstheme="minorBidi"/>
              <w:b w:val="0"/>
              <w:bCs w:val="0"/>
              <w:sz w:val="20"/>
              <w:szCs w:val="20"/>
              <w:lang w:eastAsia="es-CL"/>
            </w:rPr>
          </w:pPr>
          <w:hyperlink w:anchor="_Toc7689373" w:history="1">
            <w:r w:rsidR="00E22F83" w:rsidRPr="00E22F83">
              <w:rPr>
                <w:rStyle w:val="Hipervnculo"/>
                <w:b w:val="0"/>
                <w:sz w:val="20"/>
                <w:szCs w:val="20"/>
              </w:rPr>
              <w:t>4.3.1</w:t>
            </w:r>
            <w:r w:rsidR="00E22F83" w:rsidRPr="00E22F83">
              <w:rPr>
                <w:rFonts w:asciiTheme="minorHAnsi" w:eastAsiaTheme="minorEastAsia" w:hAnsiTheme="minorHAnsi" w:cstheme="minorBidi"/>
                <w:b w:val="0"/>
                <w:bCs w:val="0"/>
                <w:sz w:val="20"/>
                <w:szCs w:val="20"/>
                <w:lang w:eastAsia="es-CL"/>
              </w:rPr>
              <w:tab/>
            </w:r>
            <w:r w:rsidR="00E22F83" w:rsidRPr="00E22F83">
              <w:rPr>
                <w:rStyle w:val="Hipervnculo"/>
                <w:b w:val="0"/>
                <w:sz w:val="20"/>
                <w:szCs w:val="20"/>
              </w:rPr>
              <w:t>Ejecución de la inspección</w:t>
            </w:r>
            <w:r w:rsidR="00E22F83" w:rsidRPr="00E22F83">
              <w:rPr>
                <w:b w:val="0"/>
                <w:webHidden/>
                <w:sz w:val="20"/>
                <w:szCs w:val="20"/>
              </w:rPr>
              <w:tab/>
            </w:r>
            <w:r w:rsidR="00E22F83" w:rsidRPr="00E22F83">
              <w:rPr>
                <w:b w:val="0"/>
                <w:webHidden/>
                <w:sz w:val="20"/>
                <w:szCs w:val="20"/>
              </w:rPr>
              <w:fldChar w:fldCharType="begin"/>
            </w:r>
            <w:r w:rsidR="00E22F83" w:rsidRPr="00E22F83">
              <w:rPr>
                <w:b w:val="0"/>
                <w:webHidden/>
                <w:sz w:val="20"/>
                <w:szCs w:val="20"/>
              </w:rPr>
              <w:instrText xml:space="preserve"> PAGEREF _Toc7689373 \h </w:instrText>
            </w:r>
            <w:r w:rsidR="00E22F83" w:rsidRPr="00E22F83">
              <w:rPr>
                <w:b w:val="0"/>
                <w:webHidden/>
                <w:sz w:val="20"/>
                <w:szCs w:val="20"/>
              </w:rPr>
            </w:r>
            <w:r w:rsidR="00E22F83" w:rsidRPr="00E22F83">
              <w:rPr>
                <w:b w:val="0"/>
                <w:webHidden/>
                <w:sz w:val="20"/>
                <w:szCs w:val="20"/>
              </w:rPr>
              <w:fldChar w:fldCharType="separate"/>
            </w:r>
            <w:r w:rsidR="007F6424">
              <w:rPr>
                <w:b w:val="0"/>
                <w:webHidden/>
                <w:sz w:val="20"/>
                <w:szCs w:val="20"/>
              </w:rPr>
              <w:t>9</w:t>
            </w:r>
            <w:r w:rsidR="00E22F83" w:rsidRPr="00E22F83">
              <w:rPr>
                <w:b w:val="0"/>
                <w:webHidden/>
                <w:sz w:val="20"/>
                <w:szCs w:val="20"/>
              </w:rPr>
              <w:fldChar w:fldCharType="end"/>
            </w:r>
          </w:hyperlink>
        </w:p>
        <w:p w:rsidR="00E22F83" w:rsidRPr="00E22F83" w:rsidRDefault="00AC65ED">
          <w:pPr>
            <w:pStyle w:val="TDC3"/>
            <w:rPr>
              <w:rFonts w:asciiTheme="minorHAnsi" w:eastAsiaTheme="minorEastAsia" w:hAnsiTheme="minorHAnsi" w:cstheme="minorBidi"/>
              <w:b w:val="0"/>
              <w:bCs w:val="0"/>
              <w:sz w:val="20"/>
              <w:szCs w:val="20"/>
              <w:lang w:eastAsia="es-CL"/>
            </w:rPr>
          </w:pPr>
          <w:hyperlink w:anchor="_Toc7689374" w:history="1">
            <w:r w:rsidR="00E22F83" w:rsidRPr="00E22F83">
              <w:rPr>
                <w:rStyle w:val="Hipervnculo"/>
                <w:b w:val="0"/>
                <w:sz w:val="20"/>
                <w:szCs w:val="20"/>
              </w:rPr>
              <w:t>4.3.2</w:t>
            </w:r>
            <w:r w:rsidR="00E22F83" w:rsidRPr="00E22F83">
              <w:rPr>
                <w:rFonts w:asciiTheme="minorHAnsi" w:eastAsiaTheme="minorEastAsia" w:hAnsiTheme="minorHAnsi" w:cstheme="minorBidi"/>
                <w:b w:val="0"/>
                <w:bCs w:val="0"/>
                <w:sz w:val="20"/>
                <w:szCs w:val="20"/>
                <w:lang w:eastAsia="es-CL"/>
              </w:rPr>
              <w:tab/>
            </w:r>
            <w:r w:rsidR="00E22F83" w:rsidRPr="00E22F83">
              <w:rPr>
                <w:rStyle w:val="Hipervnculo"/>
                <w:b w:val="0"/>
                <w:sz w:val="20"/>
                <w:szCs w:val="20"/>
              </w:rPr>
              <w:t>Esquema de recorrido</w:t>
            </w:r>
            <w:r w:rsidR="00E22F83" w:rsidRPr="00E22F83">
              <w:rPr>
                <w:b w:val="0"/>
                <w:webHidden/>
                <w:sz w:val="20"/>
                <w:szCs w:val="20"/>
              </w:rPr>
              <w:tab/>
            </w:r>
            <w:r w:rsidR="00E22F83" w:rsidRPr="00E22F83">
              <w:rPr>
                <w:b w:val="0"/>
                <w:webHidden/>
                <w:sz w:val="20"/>
                <w:szCs w:val="20"/>
              </w:rPr>
              <w:fldChar w:fldCharType="begin"/>
            </w:r>
            <w:r w:rsidR="00E22F83" w:rsidRPr="00E22F83">
              <w:rPr>
                <w:b w:val="0"/>
                <w:webHidden/>
                <w:sz w:val="20"/>
                <w:szCs w:val="20"/>
              </w:rPr>
              <w:instrText xml:space="preserve"> PAGEREF _Toc7689374 \h </w:instrText>
            </w:r>
            <w:r w:rsidR="00E22F83" w:rsidRPr="00E22F83">
              <w:rPr>
                <w:b w:val="0"/>
                <w:webHidden/>
                <w:sz w:val="20"/>
                <w:szCs w:val="20"/>
              </w:rPr>
            </w:r>
            <w:r w:rsidR="00E22F83" w:rsidRPr="00E22F83">
              <w:rPr>
                <w:b w:val="0"/>
                <w:webHidden/>
                <w:sz w:val="20"/>
                <w:szCs w:val="20"/>
              </w:rPr>
              <w:fldChar w:fldCharType="separate"/>
            </w:r>
            <w:r w:rsidR="007F6424">
              <w:rPr>
                <w:b w:val="0"/>
                <w:webHidden/>
                <w:sz w:val="20"/>
                <w:szCs w:val="20"/>
              </w:rPr>
              <w:t>10</w:t>
            </w:r>
            <w:r w:rsidR="00E22F83" w:rsidRPr="00E22F83">
              <w:rPr>
                <w:b w:val="0"/>
                <w:webHidden/>
                <w:sz w:val="20"/>
                <w:szCs w:val="20"/>
              </w:rPr>
              <w:fldChar w:fldCharType="end"/>
            </w:r>
          </w:hyperlink>
        </w:p>
        <w:p w:rsidR="00E22F83" w:rsidRPr="00E22F83" w:rsidRDefault="00AC65ED">
          <w:pPr>
            <w:pStyle w:val="TDC3"/>
            <w:rPr>
              <w:rFonts w:asciiTheme="minorHAnsi" w:eastAsiaTheme="minorEastAsia" w:hAnsiTheme="minorHAnsi" w:cstheme="minorBidi"/>
              <w:b w:val="0"/>
              <w:bCs w:val="0"/>
              <w:sz w:val="20"/>
              <w:szCs w:val="20"/>
              <w:lang w:eastAsia="es-CL"/>
            </w:rPr>
          </w:pPr>
          <w:hyperlink w:anchor="_Toc7689375" w:history="1">
            <w:r w:rsidR="00E22F83" w:rsidRPr="00E22F83">
              <w:rPr>
                <w:rStyle w:val="Hipervnculo"/>
                <w:b w:val="0"/>
                <w:sz w:val="20"/>
                <w:szCs w:val="20"/>
              </w:rPr>
              <w:t>4.3.3</w:t>
            </w:r>
            <w:r w:rsidR="00E22F83" w:rsidRPr="00E22F83">
              <w:rPr>
                <w:rFonts w:asciiTheme="minorHAnsi" w:eastAsiaTheme="minorEastAsia" w:hAnsiTheme="minorHAnsi" w:cstheme="minorBidi"/>
                <w:b w:val="0"/>
                <w:bCs w:val="0"/>
                <w:sz w:val="20"/>
                <w:szCs w:val="20"/>
                <w:lang w:eastAsia="es-CL"/>
              </w:rPr>
              <w:tab/>
            </w:r>
            <w:r w:rsidR="00E22F83" w:rsidRPr="00E22F83">
              <w:rPr>
                <w:rStyle w:val="Hipervnculo"/>
                <w:b w:val="0"/>
                <w:sz w:val="20"/>
                <w:szCs w:val="20"/>
              </w:rPr>
              <w:t>Detalle del Recorrido de la Inspección</w:t>
            </w:r>
            <w:r w:rsidR="00E22F83" w:rsidRPr="00E22F83">
              <w:rPr>
                <w:b w:val="0"/>
                <w:webHidden/>
                <w:sz w:val="20"/>
                <w:szCs w:val="20"/>
              </w:rPr>
              <w:tab/>
            </w:r>
            <w:r w:rsidR="00E22F83" w:rsidRPr="00E22F83">
              <w:rPr>
                <w:b w:val="0"/>
                <w:webHidden/>
                <w:sz w:val="20"/>
                <w:szCs w:val="20"/>
              </w:rPr>
              <w:fldChar w:fldCharType="begin"/>
            </w:r>
            <w:r w:rsidR="00E22F83" w:rsidRPr="00E22F83">
              <w:rPr>
                <w:b w:val="0"/>
                <w:webHidden/>
                <w:sz w:val="20"/>
                <w:szCs w:val="20"/>
              </w:rPr>
              <w:instrText xml:space="preserve"> PAGEREF _Toc7689375 \h </w:instrText>
            </w:r>
            <w:r w:rsidR="00E22F83" w:rsidRPr="00E22F83">
              <w:rPr>
                <w:b w:val="0"/>
                <w:webHidden/>
                <w:sz w:val="20"/>
                <w:szCs w:val="20"/>
              </w:rPr>
            </w:r>
            <w:r w:rsidR="00E22F83" w:rsidRPr="00E22F83">
              <w:rPr>
                <w:b w:val="0"/>
                <w:webHidden/>
                <w:sz w:val="20"/>
                <w:szCs w:val="20"/>
              </w:rPr>
              <w:fldChar w:fldCharType="separate"/>
            </w:r>
            <w:r w:rsidR="007F6424">
              <w:rPr>
                <w:b w:val="0"/>
                <w:webHidden/>
                <w:sz w:val="20"/>
                <w:szCs w:val="20"/>
              </w:rPr>
              <w:t>10</w:t>
            </w:r>
            <w:r w:rsidR="00E22F83" w:rsidRPr="00E22F83">
              <w:rPr>
                <w:b w:val="0"/>
                <w:webHidden/>
                <w:sz w:val="20"/>
                <w:szCs w:val="20"/>
              </w:rPr>
              <w:fldChar w:fldCharType="end"/>
            </w:r>
          </w:hyperlink>
        </w:p>
        <w:p w:rsidR="00E22F83" w:rsidRPr="00E22F83" w:rsidRDefault="00AC65ED">
          <w:pPr>
            <w:pStyle w:val="TDC1"/>
            <w:tabs>
              <w:tab w:val="left" w:pos="426"/>
              <w:tab w:val="right" w:leader="dot" w:pos="9962"/>
            </w:tabs>
            <w:rPr>
              <w:rFonts w:eastAsiaTheme="minorEastAsia"/>
              <w:noProof/>
              <w:sz w:val="20"/>
              <w:szCs w:val="20"/>
              <w:lang w:eastAsia="es-CL"/>
            </w:rPr>
          </w:pPr>
          <w:hyperlink w:anchor="_Toc7689376" w:history="1">
            <w:r w:rsidR="00E22F83" w:rsidRPr="00E22F83">
              <w:rPr>
                <w:rStyle w:val="Hipervnculo"/>
                <w:noProof/>
                <w:sz w:val="20"/>
                <w:szCs w:val="20"/>
              </w:rPr>
              <w:t>5</w:t>
            </w:r>
            <w:r w:rsidR="00E22F83" w:rsidRPr="00E22F83">
              <w:rPr>
                <w:rFonts w:eastAsiaTheme="minorEastAsia"/>
                <w:noProof/>
                <w:sz w:val="20"/>
                <w:szCs w:val="20"/>
                <w:lang w:eastAsia="es-CL"/>
              </w:rPr>
              <w:tab/>
            </w:r>
            <w:r w:rsidR="00E22F83" w:rsidRPr="00E22F83">
              <w:rPr>
                <w:rStyle w:val="Hipervnculo"/>
                <w:noProof/>
                <w:sz w:val="20"/>
                <w:szCs w:val="20"/>
              </w:rPr>
              <w:t>HECHOS CONSTATADOS.</w:t>
            </w:r>
            <w:r w:rsidR="00E22F83" w:rsidRPr="00E22F83">
              <w:rPr>
                <w:noProof/>
                <w:webHidden/>
                <w:sz w:val="20"/>
                <w:szCs w:val="20"/>
              </w:rPr>
              <w:tab/>
            </w:r>
            <w:r w:rsidR="00E22F83" w:rsidRPr="00E22F83">
              <w:rPr>
                <w:noProof/>
                <w:webHidden/>
                <w:sz w:val="20"/>
                <w:szCs w:val="20"/>
              </w:rPr>
              <w:fldChar w:fldCharType="begin"/>
            </w:r>
            <w:r w:rsidR="00E22F83" w:rsidRPr="00E22F83">
              <w:rPr>
                <w:noProof/>
                <w:webHidden/>
                <w:sz w:val="20"/>
                <w:szCs w:val="20"/>
              </w:rPr>
              <w:instrText xml:space="preserve"> PAGEREF _Toc7689376 \h </w:instrText>
            </w:r>
            <w:r w:rsidR="00E22F83" w:rsidRPr="00E22F83">
              <w:rPr>
                <w:noProof/>
                <w:webHidden/>
                <w:sz w:val="20"/>
                <w:szCs w:val="20"/>
              </w:rPr>
            </w:r>
            <w:r w:rsidR="00E22F83" w:rsidRPr="00E22F83">
              <w:rPr>
                <w:noProof/>
                <w:webHidden/>
                <w:sz w:val="20"/>
                <w:szCs w:val="20"/>
              </w:rPr>
              <w:fldChar w:fldCharType="separate"/>
            </w:r>
            <w:r w:rsidR="007F6424">
              <w:rPr>
                <w:noProof/>
                <w:webHidden/>
                <w:sz w:val="20"/>
                <w:szCs w:val="20"/>
              </w:rPr>
              <w:t>11</w:t>
            </w:r>
            <w:r w:rsidR="00E22F83" w:rsidRPr="00E22F83">
              <w:rPr>
                <w:noProof/>
                <w:webHidden/>
                <w:sz w:val="20"/>
                <w:szCs w:val="20"/>
              </w:rPr>
              <w:fldChar w:fldCharType="end"/>
            </w:r>
          </w:hyperlink>
        </w:p>
        <w:p w:rsidR="00E22F83" w:rsidRPr="00E22F83" w:rsidRDefault="00AC65ED">
          <w:pPr>
            <w:pStyle w:val="TDC2"/>
            <w:rPr>
              <w:rFonts w:eastAsiaTheme="minorEastAsia"/>
              <w:noProof/>
              <w:sz w:val="20"/>
              <w:szCs w:val="20"/>
              <w:lang w:eastAsia="es-CL"/>
            </w:rPr>
          </w:pPr>
          <w:hyperlink w:anchor="_Toc7689377" w:history="1">
            <w:r w:rsidR="00E22F83" w:rsidRPr="00E22F83">
              <w:rPr>
                <w:rStyle w:val="Hipervnculo"/>
                <w:noProof/>
                <w:sz w:val="20"/>
                <w:szCs w:val="20"/>
              </w:rPr>
              <w:t>5.1</w:t>
            </w:r>
            <w:r w:rsidR="00E22F83" w:rsidRPr="00E22F83">
              <w:rPr>
                <w:rFonts w:eastAsiaTheme="minorEastAsia"/>
                <w:noProof/>
                <w:sz w:val="20"/>
                <w:szCs w:val="20"/>
                <w:lang w:eastAsia="es-CL"/>
              </w:rPr>
              <w:tab/>
            </w:r>
            <w:r w:rsidR="00E22F83" w:rsidRPr="00E22F83">
              <w:rPr>
                <w:rStyle w:val="Hipervnculo"/>
                <w:noProof/>
                <w:sz w:val="20"/>
                <w:szCs w:val="20"/>
              </w:rPr>
              <w:t>Manejo de mortalidades masivas</w:t>
            </w:r>
            <w:r w:rsidR="00E22F83" w:rsidRPr="00E22F83">
              <w:rPr>
                <w:noProof/>
                <w:webHidden/>
                <w:sz w:val="20"/>
                <w:szCs w:val="20"/>
              </w:rPr>
              <w:tab/>
            </w:r>
            <w:r w:rsidR="00E22F83" w:rsidRPr="00E22F83">
              <w:rPr>
                <w:noProof/>
                <w:webHidden/>
                <w:sz w:val="20"/>
                <w:szCs w:val="20"/>
              </w:rPr>
              <w:fldChar w:fldCharType="begin"/>
            </w:r>
            <w:r w:rsidR="00E22F83" w:rsidRPr="00E22F83">
              <w:rPr>
                <w:noProof/>
                <w:webHidden/>
                <w:sz w:val="20"/>
                <w:szCs w:val="20"/>
              </w:rPr>
              <w:instrText xml:space="preserve"> PAGEREF _Toc7689377 \h </w:instrText>
            </w:r>
            <w:r w:rsidR="00E22F83" w:rsidRPr="00E22F83">
              <w:rPr>
                <w:noProof/>
                <w:webHidden/>
                <w:sz w:val="20"/>
                <w:szCs w:val="20"/>
              </w:rPr>
            </w:r>
            <w:r w:rsidR="00E22F83" w:rsidRPr="00E22F83">
              <w:rPr>
                <w:noProof/>
                <w:webHidden/>
                <w:sz w:val="20"/>
                <w:szCs w:val="20"/>
              </w:rPr>
              <w:fldChar w:fldCharType="separate"/>
            </w:r>
            <w:r w:rsidR="007F6424">
              <w:rPr>
                <w:noProof/>
                <w:webHidden/>
                <w:sz w:val="20"/>
                <w:szCs w:val="20"/>
              </w:rPr>
              <w:t>11</w:t>
            </w:r>
            <w:r w:rsidR="00E22F83" w:rsidRPr="00E22F83">
              <w:rPr>
                <w:noProof/>
                <w:webHidden/>
                <w:sz w:val="20"/>
                <w:szCs w:val="20"/>
              </w:rPr>
              <w:fldChar w:fldCharType="end"/>
            </w:r>
          </w:hyperlink>
        </w:p>
        <w:p w:rsidR="00E22F83" w:rsidRPr="00E22F83" w:rsidRDefault="00AC65ED">
          <w:pPr>
            <w:pStyle w:val="TDC1"/>
            <w:tabs>
              <w:tab w:val="left" w:pos="426"/>
              <w:tab w:val="right" w:leader="dot" w:pos="9962"/>
            </w:tabs>
            <w:rPr>
              <w:rFonts w:eastAsiaTheme="minorEastAsia"/>
              <w:noProof/>
              <w:sz w:val="20"/>
              <w:szCs w:val="20"/>
              <w:lang w:eastAsia="es-CL"/>
            </w:rPr>
          </w:pPr>
          <w:hyperlink w:anchor="_Toc7689397" w:history="1">
            <w:r w:rsidR="00E22F83" w:rsidRPr="00E22F83">
              <w:rPr>
                <w:rStyle w:val="Hipervnculo"/>
                <w:noProof/>
                <w:sz w:val="20"/>
                <w:szCs w:val="20"/>
              </w:rPr>
              <w:t>6</w:t>
            </w:r>
            <w:r w:rsidR="00E22F83" w:rsidRPr="00E22F83">
              <w:rPr>
                <w:rFonts w:eastAsiaTheme="minorEastAsia"/>
                <w:noProof/>
                <w:sz w:val="20"/>
                <w:szCs w:val="20"/>
                <w:lang w:eastAsia="es-CL"/>
              </w:rPr>
              <w:tab/>
            </w:r>
            <w:r w:rsidR="00E22F83" w:rsidRPr="00E22F83">
              <w:rPr>
                <w:rStyle w:val="Hipervnculo"/>
                <w:noProof/>
                <w:sz w:val="20"/>
                <w:szCs w:val="20"/>
              </w:rPr>
              <w:t>OTROS HECHOS</w:t>
            </w:r>
            <w:r w:rsidR="00E22F83" w:rsidRPr="00E22F83">
              <w:rPr>
                <w:noProof/>
                <w:webHidden/>
                <w:sz w:val="20"/>
                <w:szCs w:val="20"/>
              </w:rPr>
              <w:tab/>
            </w:r>
            <w:r w:rsidR="00E22F83" w:rsidRPr="00E22F83">
              <w:rPr>
                <w:noProof/>
                <w:webHidden/>
                <w:sz w:val="20"/>
                <w:szCs w:val="20"/>
              </w:rPr>
              <w:fldChar w:fldCharType="begin"/>
            </w:r>
            <w:r w:rsidR="00E22F83" w:rsidRPr="00E22F83">
              <w:rPr>
                <w:noProof/>
                <w:webHidden/>
                <w:sz w:val="20"/>
                <w:szCs w:val="20"/>
              </w:rPr>
              <w:instrText xml:space="preserve"> PAGEREF _Toc7689397 \h </w:instrText>
            </w:r>
            <w:r w:rsidR="00E22F83" w:rsidRPr="00E22F83">
              <w:rPr>
                <w:noProof/>
                <w:webHidden/>
                <w:sz w:val="20"/>
                <w:szCs w:val="20"/>
              </w:rPr>
            </w:r>
            <w:r w:rsidR="00E22F83" w:rsidRPr="00E22F83">
              <w:rPr>
                <w:noProof/>
                <w:webHidden/>
                <w:sz w:val="20"/>
                <w:szCs w:val="20"/>
              </w:rPr>
              <w:fldChar w:fldCharType="separate"/>
            </w:r>
            <w:r w:rsidR="007F6424">
              <w:rPr>
                <w:noProof/>
                <w:webHidden/>
                <w:sz w:val="20"/>
                <w:szCs w:val="20"/>
              </w:rPr>
              <w:t>22</w:t>
            </w:r>
            <w:r w:rsidR="00E22F83" w:rsidRPr="00E22F83">
              <w:rPr>
                <w:noProof/>
                <w:webHidden/>
                <w:sz w:val="20"/>
                <w:szCs w:val="20"/>
              </w:rPr>
              <w:fldChar w:fldCharType="end"/>
            </w:r>
          </w:hyperlink>
        </w:p>
        <w:p w:rsidR="00E22F83" w:rsidRPr="00E22F83" w:rsidRDefault="00AC65ED">
          <w:pPr>
            <w:pStyle w:val="TDC1"/>
            <w:tabs>
              <w:tab w:val="left" w:pos="426"/>
              <w:tab w:val="right" w:leader="dot" w:pos="9962"/>
            </w:tabs>
            <w:rPr>
              <w:rFonts w:eastAsiaTheme="minorEastAsia"/>
              <w:noProof/>
              <w:sz w:val="20"/>
              <w:szCs w:val="20"/>
              <w:lang w:eastAsia="es-CL"/>
            </w:rPr>
          </w:pPr>
          <w:hyperlink w:anchor="_Toc7689398" w:history="1">
            <w:r w:rsidR="00E22F83" w:rsidRPr="00E22F83">
              <w:rPr>
                <w:rStyle w:val="Hipervnculo"/>
                <w:noProof/>
                <w:sz w:val="20"/>
                <w:szCs w:val="20"/>
              </w:rPr>
              <w:t>7</w:t>
            </w:r>
            <w:r w:rsidR="00E22F83" w:rsidRPr="00E22F83">
              <w:rPr>
                <w:rFonts w:eastAsiaTheme="minorEastAsia"/>
                <w:noProof/>
                <w:sz w:val="20"/>
                <w:szCs w:val="20"/>
                <w:lang w:eastAsia="es-CL"/>
              </w:rPr>
              <w:tab/>
            </w:r>
            <w:r w:rsidR="00E22F83" w:rsidRPr="00E22F83">
              <w:rPr>
                <w:rStyle w:val="Hipervnculo"/>
                <w:noProof/>
                <w:sz w:val="20"/>
                <w:szCs w:val="20"/>
              </w:rPr>
              <w:t>CONCLUSIONES</w:t>
            </w:r>
            <w:r w:rsidR="00E22F83" w:rsidRPr="00E22F83">
              <w:rPr>
                <w:noProof/>
                <w:webHidden/>
                <w:sz w:val="20"/>
                <w:szCs w:val="20"/>
              </w:rPr>
              <w:tab/>
            </w:r>
            <w:r w:rsidR="00E22F83" w:rsidRPr="00E22F83">
              <w:rPr>
                <w:noProof/>
                <w:webHidden/>
                <w:sz w:val="20"/>
                <w:szCs w:val="20"/>
              </w:rPr>
              <w:fldChar w:fldCharType="begin"/>
            </w:r>
            <w:r w:rsidR="00E22F83" w:rsidRPr="00E22F83">
              <w:rPr>
                <w:noProof/>
                <w:webHidden/>
                <w:sz w:val="20"/>
                <w:szCs w:val="20"/>
              </w:rPr>
              <w:instrText xml:space="preserve"> PAGEREF _Toc7689398 \h </w:instrText>
            </w:r>
            <w:r w:rsidR="00E22F83" w:rsidRPr="00E22F83">
              <w:rPr>
                <w:noProof/>
                <w:webHidden/>
                <w:sz w:val="20"/>
                <w:szCs w:val="20"/>
              </w:rPr>
            </w:r>
            <w:r w:rsidR="00E22F83" w:rsidRPr="00E22F83">
              <w:rPr>
                <w:noProof/>
                <w:webHidden/>
                <w:sz w:val="20"/>
                <w:szCs w:val="20"/>
              </w:rPr>
              <w:fldChar w:fldCharType="separate"/>
            </w:r>
            <w:r w:rsidR="007F6424">
              <w:rPr>
                <w:noProof/>
                <w:webHidden/>
                <w:sz w:val="20"/>
                <w:szCs w:val="20"/>
              </w:rPr>
              <w:t>23</w:t>
            </w:r>
            <w:r w:rsidR="00E22F83" w:rsidRPr="00E22F83">
              <w:rPr>
                <w:noProof/>
                <w:webHidden/>
                <w:sz w:val="20"/>
                <w:szCs w:val="20"/>
              </w:rPr>
              <w:fldChar w:fldCharType="end"/>
            </w:r>
          </w:hyperlink>
        </w:p>
        <w:p w:rsidR="00E22F83" w:rsidRPr="00E22F83" w:rsidRDefault="00AC65ED">
          <w:pPr>
            <w:pStyle w:val="TDC1"/>
            <w:tabs>
              <w:tab w:val="left" w:pos="426"/>
              <w:tab w:val="right" w:leader="dot" w:pos="9962"/>
            </w:tabs>
            <w:rPr>
              <w:rFonts w:eastAsiaTheme="minorEastAsia"/>
              <w:noProof/>
              <w:sz w:val="20"/>
              <w:szCs w:val="20"/>
              <w:lang w:eastAsia="es-CL"/>
            </w:rPr>
          </w:pPr>
          <w:hyperlink w:anchor="_Toc7689399" w:history="1">
            <w:r w:rsidR="00E22F83" w:rsidRPr="00E22F83">
              <w:rPr>
                <w:rStyle w:val="Hipervnculo"/>
                <w:noProof/>
                <w:sz w:val="20"/>
                <w:szCs w:val="20"/>
              </w:rPr>
              <w:t>8</w:t>
            </w:r>
            <w:r w:rsidR="00E22F83" w:rsidRPr="00E22F83">
              <w:rPr>
                <w:rFonts w:eastAsiaTheme="minorEastAsia"/>
                <w:noProof/>
                <w:sz w:val="20"/>
                <w:szCs w:val="20"/>
                <w:lang w:eastAsia="es-CL"/>
              </w:rPr>
              <w:tab/>
            </w:r>
            <w:r w:rsidR="00E22F83" w:rsidRPr="00E22F83">
              <w:rPr>
                <w:rStyle w:val="Hipervnculo"/>
                <w:noProof/>
                <w:sz w:val="20"/>
                <w:szCs w:val="20"/>
              </w:rPr>
              <w:t>ANEXOS</w:t>
            </w:r>
            <w:r w:rsidR="00E22F83" w:rsidRPr="00E22F83">
              <w:rPr>
                <w:noProof/>
                <w:webHidden/>
                <w:sz w:val="20"/>
                <w:szCs w:val="20"/>
              </w:rPr>
              <w:tab/>
            </w:r>
            <w:r w:rsidR="00E22F83" w:rsidRPr="00E22F83">
              <w:rPr>
                <w:noProof/>
                <w:webHidden/>
                <w:sz w:val="20"/>
                <w:szCs w:val="20"/>
              </w:rPr>
              <w:fldChar w:fldCharType="begin"/>
            </w:r>
            <w:r w:rsidR="00E22F83" w:rsidRPr="00E22F83">
              <w:rPr>
                <w:noProof/>
                <w:webHidden/>
                <w:sz w:val="20"/>
                <w:szCs w:val="20"/>
              </w:rPr>
              <w:instrText xml:space="preserve"> PAGEREF _Toc7689399 \h </w:instrText>
            </w:r>
            <w:r w:rsidR="00E22F83" w:rsidRPr="00E22F83">
              <w:rPr>
                <w:noProof/>
                <w:webHidden/>
                <w:sz w:val="20"/>
                <w:szCs w:val="20"/>
              </w:rPr>
            </w:r>
            <w:r w:rsidR="00E22F83" w:rsidRPr="00E22F83">
              <w:rPr>
                <w:noProof/>
                <w:webHidden/>
                <w:sz w:val="20"/>
                <w:szCs w:val="20"/>
              </w:rPr>
              <w:fldChar w:fldCharType="separate"/>
            </w:r>
            <w:r w:rsidR="007F6424">
              <w:rPr>
                <w:noProof/>
                <w:webHidden/>
                <w:sz w:val="20"/>
                <w:szCs w:val="20"/>
              </w:rPr>
              <w:t>24</w:t>
            </w:r>
            <w:r w:rsidR="00E22F83" w:rsidRPr="00E22F83">
              <w:rPr>
                <w:noProof/>
                <w:webHidden/>
                <w:sz w:val="20"/>
                <w:szCs w:val="20"/>
              </w:rPr>
              <w:fldChar w:fldCharType="end"/>
            </w:r>
          </w:hyperlink>
        </w:p>
        <w:p w:rsidR="007A7DEB" w:rsidRPr="00F04950" w:rsidRDefault="007A7DEB" w:rsidP="007A7DEB">
          <w:pPr>
            <w:spacing w:line="240" w:lineRule="auto"/>
            <w:rPr>
              <w:sz w:val="20"/>
              <w:szCs w:val="20"/>
            </w:rPr>
          </w:pPr>
          <w:r w:rsidRPr="00E22F83">
            <w:rPr>
              <w:bCs/>
              <w:sz w:val="20"/>
              <w:szCs w:val="20"/>
              <w:lang w:val="es-ES"/>
            </w:rPr>
            <w:fldChar w:fldCharType="end"/>
          </w:r>
        </w:p>
      </w:sdtContent>
    </w:sdt>
    <w:p w:rsidR="001E7FB4" w:rsidRPr="0099067B" w:rsidRDefault="001E7FB4">
      <w:pPr>
        <w:rPr>
          <w:rFonts w:ascii="Calibri" w:eastAsia="Calibri" w:hAnsi="Calibri" w:cs="Calibri"/>
          <w:sz w:val="20"/>
          <w:szCs w:val="20"/>
        </w:rPr>
      </w:pPr>
      <w:bookmarkStart w:id="16" w:name="_Toc449085405"/>
      <w:r>
        <w:br w:type="page"/>
      </w:r>
    </w:p>
    <w:p w:rsidR="00D42470" w:rsidRPr="00762A3B" w:rsidRDefault="00D42470" w:rsidP="00987770">
      <w:pPr>
        <w:pStyle w:val="Ttulo1"/>
        <w:rPr>
          <w:b w:val="0"/>
        </w:rPr>
      </w:pPr>
      <w:bookmarkStart w:id="17" w:name="_Toc7689364"/>
      <w:r w:rsidRPr="00D42470">
        <w:lastRenderedPageBreak/>
        <w:t>RESUMEN</w:t>
      </w:r>
      <w:bookmarkEnd w:id="16"/>
      <w:bookmarkEnd w:id="17"/>
    </w:p>
    <w:p w:rsidR="00D42470" w:rsidRPr="00FF1A7D" w:rsidRDefault="00D42470" w:rsidP="00D42470">
      <w:pPr>
        <w:spacing w:after="0" w:line="240" w:lineRule="auto"/>
        <w:contextualSpacing/>
        <w:outlineLvl w:val="0"/>
        <w:rPr>
          <w:rFonts w:ascii="Calibri" w:eastAsia="Calibri" w:hAnsi="Calibri" w:cs="Calibri"/>
          <w:sz w:val="20"/>
          <w:szCs w:val="20"/>
        </w:rPr>
      </w:pPr>
    </w:p>
    <w:p w:rsidR="008853D8" w:rsidRPr="002D4C32" w:rsidRDefault="00D42470" w:rsidP="00D42470">
      <w:pPr>
        <w:spacing w:after="0" w:line="240" w:lineRule="auto"/>
        <w:jc w:val="both"/>
        <w:rPr>
          <w:rFonts w:ascii="Calibri" w:eastAsia="Calibri" w:hAnsi="Calibri" w:cs="Calibri"/>
          <w:sz w:val="20"/>
          <w:szCs w:val="20"/>
        </w:rPr>
      </w:pPr>
      <w:r w:rsidRPr="004173A8">
        <w:rPr>
          <w:rFonts w:ascii="Calibri" w:eastAsia="Calibri" w:hAnsi="Calibri" w:cs="Calibri"/>
          <w:sz w:val="20"/>
          <w:szCs w:val="20"/>
        </w:rPr>
        <w:t xml:space="preserve">El presente documento da cuenta de los resultados de la actividad de fiscalización ambiental realizada por </w:t>
      </w:r>
      <w:r w:rsidR="007B66D0">
        <w:rPr>
          <w:rFonts w:ascii="Calibri" w:eastAsia="Calibri" w:hAnsi="Calibri" w:cs="Calibri"/>
          <w:sz w:val="20"/>
          <w:szCs w:val="20"/>
        </w:rPr>
        <w:t xml:space="preserve">la Superintendencia del Medio Ambiente (SMA), </w:t>
      </w:r>
      <w:r w:rsidR="00A00F12" w:rsidRPr="006E0D2F">
        <w:rPr>
          <w:rFonts w:ascii="Calibri" w:eastAsia="Calibri" w:hAnsi="Calibri" w:cs="Calibri"/>
          <w:sz w:val="20"/>
          <w:szCs w:val="20"/>
        </w:rPr>
        <w:t xml:space="preserve">junto al </w:t>
      </w:r>
      <w:r w:rsidR="00A00F12">
        <w:rPr>
          <w:rFonts w:ascii="Calibri" w:eastAsia="Calibri" w:hAnsi="Calibri" w:cs="Calibri"/>
          <w:sz w:val="20"/>
          <w:szCs w:val="20"/>
        </w:rPr>
        <w:t xml:space="preserve">Servicio Nacional de Pesca y Acuicultura </w:t>
      </w:r>
      <w:r w:rsidR="00A00F12" w:rsidRPr="006E0D2F">
        <w:rPr>
          <w:rFonts w:ascii="Calibri" w:eastAsia="Calibri" w:hAnsi="Calibri" w:cs="Calibri"/>
          <w:sz w:val="20"/>
          <w:szCs w:val="20"/>
        </w:rPr>
        <w:t>(</w:t>
      </w:r>
      <w:r w:rsidR="00A00F12">
        <w:rPr>
          <w:rFonts w:ascii="Calibri" w:eastAsia="Calibri" w:hAnsi="Calibri" w:cs="Calibri"/>
          <w:sz w:val="20"/>
          <w:szCs w:val="20"/>
        </w:rPr>
        <w:t>SERNAPESCA</w:t>
      </w:r>
      <w:r w:rsidR="00A00F12" w:rsidRPr="006E0D2F">
        <w:rPr>
          <w:rFonts w:ascii="Calibri" w:eastAsia="Calibri" w:hAnsi="Calibri" w:cs="Calibri"/>
          <w:sz w:val="20"/>
          <w:szCs w:val="20"/>
        </w:rPr>
        <w:t>)</w:t>
      </w:r>
      <w:r w:rsidR="00A00F12">
        <w:rPr>
          <w:rFonts w:ascii="Calibri" w:eastAsia="Calibri" w:hAnsi="Calibri" w:cs="Calibri"/>
          <w:sz w:val="20"/>
          <w:szCs w:val="20"/>
        </w:rPr>
        <w:t xml:space="preserve"> y la Dirección </w:t>
      </w:r>
      <w:r w:rsidR="00A00F12" w:rsidRPr="00BB5F39">
        <w:rPr>
          <w:rFonts w:cstheme="minorHAnsi"/>
          <w:sz w:val="20"/>
          <w:szCs w:val="20"/>
        </w:rPr>
        <w:t>General del Territorio Marítimo y de Marina Mercante</w:t>
      </w:r>
      <w:r w:rsidR="00A00F12" w:rsidRPr="00BB5F39">
        <w:rPr>
          <w:rFonts w:ascii="Calibri" w:eastAsia="Calibri" w:hAnsi="Calibri" w:cs="Calibri"/>
          <w:sz w:val="20"/>
          <w:szCs w:val="20"/>
        </w:rPr>
        <w:t xml:space="preserve"> </w:t>
      </w:r>
      <w:r w:rsidR="00A00F12" w:rsidRPr="00D0168F">
        <w:rPr>
          <w:rFonts w:ascii="Calibri" w:eastAsia="Calibri" w:hAnsi="Calibri" w:cs="Calibri"/>
          <w:sz w:val="20"/>
          <w:szCs w:val="20"/>
        </w:rPr>
        <w:t>(</w:t>
      </w:r>
      <w:r w:rsidR="00A00F12">
        <w:rPr>
          <w:rFonts w:ascii="Calibri" w:eastAsia="Calibri" w:hAnsi="Calibri" w:cs="Calibri"/>
          <w:sz w:val="20"/>
          <w:szCs w:val="20"/>
        </w:rPr>
        <w:t>DIRECTEMAR</w:t>
      </w:r>
      <w:r w:rsidR="00A00F12" w:rsidRPr="00D0168F">
        <w:rPr>
          <w:rFonts w:ascii="Calibri" w:eastAsia="Calibri" w:hAnsi="Calibri" w:cs="Calibri"/>
          <w:sz w:val="20"/>
          <w:szCs w:val="20"/>
        </w:rPr>
        <w:t>),</w:t>
      </w:r>
      <w:r w:rsidR="004173A8" w:rsidRPr="004173A8">
        <w:rPr>
          <w:rFonts w:ascii="Calibri" w:eastAsia="Calibri" w:hAnsi="Calibri" w:cs="Calibri"/>
          <w:sz w:val="20"/>
          <w:szCs w:val="20"/>
        </w:rPr>
        <w:t xml:space="preserve"> </w:t>
      </w:r>
      <w:r w:rsidRPr="004173A8">
        <w:rPr>
          <w:rFonts w:ascii="Calibri" w:eastAsia="Calibri" w:hAnsi="Calibri" w:cs="Calibri"/>
          <w:sz w:val="20"/>
          <w:szCs w:val="20"/>
        </w:rPr>
        <w:t>a la unidad fiscalizable “</w:t>
      </w:r>
      <w:r w:rsidR="00034ADC">
        <w:rPr>
          <w:rFonts w:ascii="Calibri" w:eastAsia="Calibri" w:hAnsi="Calibri" w:cs="Calibri"/>
          <w:sz w:val="20"/>
          <w:szCs w:val="20"/>
        </w:rPr>
        <w:t>CES Loncochalgua Código Centro 102765</w:t>
      </w:r>
      <w:r w:rsidRPr="002D4C32">
        <w:rPr>
          <w:rFonts w:ascii="Calibri" w:eastAsia="Calibri" w:hAnsi="Calibri" w:cs="Calibri"/>
          <w:sz w:val="20"/>
          <w:szCs w:val="20"/>
        </w:rPr>
        <w:t>”</w:t>
      </w:r>
      <w:r w:rsidR="005933B2" w:rsidRPr="002D4C32">
        <w:rPr>
          <w:rFonts w:ascii="Calibri" w:eastAsia="Calibri" w:hAnsi="Calibri" w:cs="Calibri"/>
          <w:sz w:val="20"/>
          <w:szCs w:val="20"/>
        </w:rPr>
        <w:t xml:space="preserve">, localizada en </w:t>
      </w:r>
      <w:r w:rsidR="00034ADC">
        <w:rPr>
          <w:rFonts w:ascii="Calibri" w:eastAsia="Calibri" w:hAnsi="Calibri" w:cs="Calibri"/>
          <w:sz w:val="20"/>
          <w:szCs w:val="20"/>
        </w:rPr>
        <w:t xml:space="preserve">la costa este del Fiordo Comau, en el </w:t>
      </w:r>
      <w:r w:rsidR="002D4C32" w:rsidRPr="00E84AF6">
        <w:rPr>
          <w:rFonts w:ascii="Calibri" w:hAnsi="Calibri" w:cstheme="minorHAnsi"/>
          <w:sz w:val="20"/>
          <w:szCs w:val="20"/>
        </w:rPr>
        <w:t xml:space="preserve">sector </w:t>
      </w:r>
      <w:r w:rsidR="00034ADC">
        <w:rPr>
          <w:rFonts w:ascii="Calibri" w:hAnsi="Calibri" w:cstheme="minorHAnsi"/>
          <w:sz w:val="20"/>
          <w:szCs w:val="20"/>
        </w:rPr>
        <w:t>Loncochalgua</w:t>
      </w:r>
      <w:r w:rsidR="005933B2" w:rsidRPr="004E79C1">
        <w:rPr>
          <w:rFonts w:ascii="Calibri" w:eastAsia="Calibri" w:hAnsi="Calibri" w:cs="Calibri"/>
          <w:sz w:val="20"/>
          <w:szCs w:val="20"/>
        </w:rPr>
        <w:t>, comuna</w:t>
      </w:r>
      <w:r w:rsidR="00CB5E39" w:rsidRPr="004E79C1">
        <w:rPr>
          <w:rFonts w:ascii="Calibri" w:eastAsia="Calibri" w:hAnsi="Calibri" w:cs="Calibri"/>
          <w:sz w:val="20"/>
          <w:szCs w:val="20"/>
        </w:rPr>
        <w:t xml:space="preserve"> </w:t>
      </w:r>
      <w:r w:rsidR="00CB5E39" w:rsidRPr="002D4C32">
        <w:rPr>
          <w:rFonts w:ascii="Calibri" w:eastAsia="Calibri" w:hAnsi="Calibri" w:cs="Calibri"/>
          <w:sz w:val="20"/>
          <w:szCs w:val="20"/>
        </w:rPr>
        <w:t xml:space="preserve">de </w:t>
      </w:r>
      <w:r w:rsidR="00034ADC">
        <w:rPr>
          <w:rFonts w:ascii="Calibri" w:eastAsia="Calibri" w:hAnsi="Calibri" w:cs="Calibri"/>
          <w:sz w:val="20"/>
          <w:szCs w:val="20"/>
        </w:rPr>
        <w:t>Hualaihu</w:t>
      </w:r>
      <w:r w:rsidR="0001296F">
        <w:rPr>
          <w:rFonts w:ascii="Calibri" w:eastAsia="Calibri" w:hAnsi="Calibri" w:cs="Calibri"/>
          <w:sz w:val="20"/>
          <w:szCs w:val="20"/>
        </w:rPr>
        <w:t>é</w:t>
      </w:r>
      <w:r w:rsidR="00CB5E39" w:rsidRPr="002D4C32">
        <w:rPr>
          <w:rFonts w:ascii="Calibri" w:eastAsia="Calibri" w:hAnsi="Calibri" w:cs="Calibri"/>
          <w:sz w:val="20"/>
          <w:szCs w:val="20"/>
        </w:rPr>
        <w:t xml:space="preserve">, Provincia de </w:t>
      </w:r>
      <w:r w:rsidR="00034ADC">
        <w:rPr>
          <w:rFonts w:ascii="Calibri" w:eastAsia="Calibri" w:hAnsi="Calibri" w:cs="Calibri"/>
          <w:sz w:val="20"/>
          <w:szCs w:val="20"/>
        </w:rPr>
        <w:t>Palena</w:t>
      </w:r>
      <w:r w:rsidR="00CB5E39" w:rsidRPr="002D4C32">
        <w:rPr>
          <w:rFonts w:ascii="Calibri" w:eastAsia="Calibri" w:hAnsi="Calibri" w:cs="Calibri"/>
          <w:sz w:val="20"/>
          <w:szCs w:val="20"/>
        </w:rPr>
        <w:t>, Región</w:t>
      </w:r>
      <w:r w:rsidR="006745AA" w:rsidRPr="002D4C32">
        <w:rPr>
          <w:rFonts w:ascii="Calibri" w:eastAsia="Calibri" w:hAnsi="Calibri" w:cs="Calibri"/>
          <w:sz w:val="20"/>
          <w:szCs w:val="20"/>
        </w:rPr>
        <w:t xml:space="preserve"> </w:t>
      </w:r>
      <w:r w:rsidR="00CB5E39" w:rsidRPr="002D4C32">
        <w:rPr>
          <w:rFonts w:ascii="Calibri" w:eastAsia="Calibri" w:hAnsi="Calibri" w:cs="Calibri"/>
          <w:sz w:val="20"/>
          <w:szCs w:val="20"/>
        </w:rPr>
        <w:t>de Los Lagos.</w:t>
      </w:r>
    </w:p>
    <w:p w:rsidR="008853D8" w:rsidRPr="00FF1A7D" w:rsidRDefault="008853D8" w:rsidP="00D42470">
      <w:pPr>
        <w:spacing w:after="0" w:line="240" w:lineRule="auto"/>
        <w:jc w:val="both"/>
        <w:rPr>
          <w:rFonts w:ascii="Calibri" w:eastAsia="Calibri" w:hAnsi="Calibri" w:cs="Calibri"/>
          <w:sz w:val="20"/>
          <w:szCs w:val="20"/>
        </w:rPr>
      </w:pPr>
    </w:p>
    <w:p w:rsidR="0010055F" w:rsidRPr="00E43989" w:rsidRDefault="00D42470" w:rsidP="0010055F">
      <w:pPr>
        <w:pStyle w:val="Prrafodelista"/>
        <w:ind w:left="0"/>
        <w:rPr>
          <w:rFonts w:cstheme="minorHAnsi"/>
          <w:sz w:val="20"/>
          <w:szCs w:val="20"/>
        </w:rPr>
      </w:pPr>
      <w:r w:rsidRPr="000318B8">
        <w:rPr>
          <w:rFonts w:ascii="Calibri" w:hAnsi="Calibri" w:cs="Calibri"/>
          <w:sz w:val="20"/>
          <w:szCs w:val="20"/>
        </w:rPr>
        <w:t xml:space="preserve">La actividad de </w:t>
      </w:r>
      <w:r w:rsidR="001702FD" w:rsidRPr="000318B8">
        <w:rPr>
          <w:rFonts w:ascii="Calibri" w:hAnsi="Calibri" w:cs="Calibri"/>
          <w:sz w:val="20"/>
          <w:szCs w:val="20"/>
        </w:rPr>
        <w:t>fiscalizaci</w:t>
      </w:r>
      <w:r w:rsidRPr="000318B8">
        <w:rPr>
          <w:rFonts w:ascii="Calibri" w:hAnsi="Calibri" w:cs="Calibri"/>
          <w:sz w:val="20"/>
          <w:szCs w:val="20"/>
        </w:rPr>
        <w:t xml:space="preserve">ón fue desarrollada durante </w:t>
      </w:r>
      <w:r w:rsidR="00E12DA9" w:rsidRPr="000318B8">
        <w:rPr>
          <w:rFonts w:ascii="Calibri" w:hAnsi="Calibri" w:cs="Calibri"/>
          <w:sz w:val="20"/>
          <w:szCs w:val="20"/>
        </w:rPr>
        <w:t>el</w:t>
      </w:r>
      <w:r w:rsidRPr="000318B8">
        <w:rPr>
          <w:rFonts w:ascii="Calibri" w:hAnsi="Calibri" w:cs="Calibri"/>
          <w:sz w:val="20"/>
          <w:szCs w:val="20"/>
        </w:rPr>
        <w:t xml:space="preserve"> día </w:t>
      </w:r>
      <w:r w:rsidR="009119D6" w:rsidRPr="000318B8">
        <w:rPr>
          <w:rFonts w:ascii="Calibri" w:hAnsi="Calibri" w:cs="Calibri"/>
          <w:sz w:val="20"/>
          <w:szCs w:val="20"/>
        </w:rPr>
        <w:t>2</w:t>
      </w:r>
      <w:r w:rsidR="00E12DA9" w:rsidRPr="000318B8">
        <w:rPr>
          <w:rFonts w:ascii="Calibri" w:hAnsi="Calibri" w:cs="Calibri"/>
          <w:sz w:val="20"/>
          <w:szCs w:val="20"/>
        </w:rPr>
        <w:t>9 de abril de 2019</w:t>
      </w:r>
      <w:r w:rsidR="00CB5E39" w:rsidRPr="000318B8">
        <w:rPr>
          <w:rFonts w:ascii="Calibri" w:hAnsi="Calibri" w:cs="Calibri"/>
          <w:sz w:val="20"/>
          <w:szCs w:val="20"/>
        </w:rPr>
        <w:t xml:space="preserve"> </w:t>
      </w:r>
      <w:r w:rsidRPr="000318B8">
        <w:rPr>
          <w:rFonts w:cstheme="minorHAnsi"/>
          <w:sz w:val="20"/>
          <w:szCs w:val="20"/>
        </w:rPr>
        <w:t>(Ver anexo</w:t>
      </w:r>
      <w:r w:rsidR="00CB5E39" w:rsidRPr="000318B8">
        <w:rPr>
          <w:rFonts w:cstheme="minorHAnsi"/>
          <w:sz w:val="20"/>
          <w:szCs w:val="20"/>
        </w:rPr>
        <w:t xml:space="preserve"> 1</w:t>
      </w:r>
      <w:r w:rsidRPr="000318B8">
        <w:rPr>
          <w:rFonts w:cstheme="minorHAnsi"/>
          <w:sz w:val="20"/>
          <w:szCs w:val="20"/>
        </w:rPr>
        <w:t>)</w:t>
      </w:r>
      <w:r w:rsidR="008853D8" w:rsidRPr="000318B8">
        <w:rPr>
          <w:rFonts w:cstheme="minorHAnsi"/>
          <w:sz w:val="20"/>
          <w:szCs w:val="20"/>
        </w:rPr>
        <w:t xml:space="preserve"> con motivo </w:t>
      </w:r>
      <w:r w:rsidR="008643F1" w:rsidRPr="000318B8">
        <w:rPr>
          <w:sz w:val="20"/>
          <w:szCs w:val="20"/>
        </w:rPr>
        <w:t xml:space="preserve">de información </w:t>
      </w:r>
      <w:r w:rsidR="00762695" w:rsidRPr="000318B8">
        <w:rPr>
          <w:sz w:val="20"/>
          <w:szCs w:val="20"/>
        </w:rPr>
        <w:t xml:space="preserve">que hiciera llegar Salmones Camanchaca S.A. </w:t>
      </w:r>
      <w:r w:rsidR="00E43989">
        <w:rPr>
          <w:sz w:val="20"/>
          <w:szCs w:val="20"/>
        </w:rPr>
        <w:t xml:space="preserve">a la SMA, </w:t>
      </w:r>
      <w:r w:rsidR="00E43989" w:rsidRPr="000318B8">
        <w:rPr>
          <w:sz w:val="20"/>
          <w:szCs w:val="20"/>
        </w:rPr>
        <w:t>en el marco de la Res. Exenta SMA N° 885/2016 mediante la plataforma electrónica dispuesta para este tipo de situaciones</w:t>
      </w:r>
      <w:r w:rsidR="00E43989">
        <w:rPr>
          <w:sz w:val="20"/>
          <w:szCs w:val="20"/>
        </w:rPr>
        <w:t xml:space="preserve">, </w:t>
      </w:r>
      <w:r w:rsidR="005D5D10">
        <w:rPr>
          <w:sz w:val="20"/>
          <w:szCs w:val="20"/>
        </w:rPr>
        <w:t xml:space="preserve">con </w:t>
      </w:r>
      <w:r w:rsidR="00E43989">
        <w:rPr>
          <w:sz w:val="20"/>
          <w:szCs w:val="20"/>
        </w:rPr>
        <w:t>el siguiente tenor:</w:t>
      </w:r>
    </w:p>
    <w:p w:rsidR="00E43989" w:rsidRDefault="00E43989" w:rsidP="000516C4">
      <w:pPr>
        <w:pStyle w:val="Prrafodelista"/>
        <w:ind w:left="0"/>
        <w:rPr>
          <w:rFonts w:eastAsia="Times New Roman"/>
          <w:sz w:val="20"/>
          <w:szCs w:val="20"/>
        </w:rPr>
      </w:pPr>
    </w:p>
    <w:p w:rsidR="00E43989" w:rsidRDefault="00E43989" w:rsidP="000516C4">
      <w:pPr>
        <w:pStyle w:val="Prrafodelista"/>
        <w:ind w:left="0"/>
        <w:rPr>
          <w:rFonts w:eastAsia="Times New Roman"/>
          <w:sz w:val="20"/>
          <w:szCs w:val="20"/>
        </w:rPr>
      </w:pPr>
      <w:r>
        <w:rPr>
          <w:rFonts w:eastAsia="Times New Roman"/>
          <w:sz w:val="20"/>
          <w:szCs w:val="20"/>
        </w:rPr>
        <w:t>“</w:t>
      </w:r>
      <w:r w:rsidRPr="00E43989">
        <w:rPr>
          <w:rFonts w:eastAsia="Times New Roman"/>
          <w:sz w:val="20"/>
          <w:szCs w:val="20"/>
        </w:rPr>
        <w:t>En centro Loncochalgua (102765), ubicado en la ACS 17A, se detectó ayer 24/04/2019 en el transcurso de la tarde un alza de mortalidad de peces producto de la presencia de microalga Cochlodinium spp., según lo cual se comenzó con la extracción de 6.537 peces y que se estima será de unos 25.000 peces en total. El stock al día de ayer 24/04/2019 del centro es de 746.874 peces de un peso de 2.627 gramos</w:t>
      </w:r>
      <w:r>
        <w:rPr>
          <w:rFonts w:eastAsia="Times New Roman"/>
          <w:sz w:val="20"/>
          <w:szCs w:val="20"/>
        </w:rPr>
        <w:t>”</w:t>
      </w:r>
    </w:p>
    <w:p w:rsidR="00E43989" w:rsidRPr="00E43989" w:rsidRDefault="00E43989" w:rsidP="000516C4">
      <w:pPr>
        <w:pStyle w:val="Prrafodelista"/>
        <w:ind w:left="0"/>
        <w:rPr>
          <w:sz w:val="20"/>
          <w:szCs w:val="20"/>
        </w:rPr>
      </w:pPr>
    </w:p>
    <w:p w:rsidR="00F67424" w:rsidRPr="00025033" w:rsidRDefault="00D42470" w:rsidP="00025033">
      <w:pPr>
        <w:spacing w:after="0" w:line="240" w:lineRule="auto"/>
        <w:jc w:val="both"/>
        <w:rPr>
          <w:rFonts w:cstheme="minorHAnsi"/>
          <w:sz w:val="20"/>
          <w:szCs w:val="20"/>
        </w:rPr>
      </w:pPr>
      <w:r w:rsidRPr="006216EB">
        <w:rPr>
          <w:rFonts w:ascii="Calibri" w:eastAsia="Calibri" w:hAnsi="Calibri" w:cs="Calibri"/>
          <w:sz w:val="20"/>
          <w:szCs w:val="20"/>
        </w:rPr>
        <w:t>L</w:t>
      </w:r>
      <w:r w:rsidR="00CB5E39" w:rsidRPr="006216EB">
        <w:rPr>
          <w:rFonts w:ascii="Calibri" w:eastAsia="Calibri" w:hAnsi="Calibri" w:cs="Calibri"/>
          <w:sz w:val="20"/>
          <w:szCs w:val="20"/>
        </w:rPr>
        <w:t>a</w:t>
      </w:r>
      <w:r w:rsidRPr="006216EB">
        <w:rPr>
          <w:rFonts w:ascii="Calibri" w:eastAsia="Calibri" w:hAnsi="Calibri" w:cs="Calibri"/>
          <w:sz w:val="20"/>
          <w:szCs w:val="20"/>
        </w:rPr>
        <w:t xml:space="preserve"> unidad fiscalizable </w:t>
      </w:r>
      <w:r w:rsidR="00FB155A" w:rsidRPr="007F3956">
        <w:rPr>
          <w:rFonts w:cstheme="minorHAnsi"/>
          <w:sz w:val="20"/>
          <w:szCs w:val="20"/>
        </w:rPr>
        <w:t xml:space="preserve">consiste en </w:t>
      </w:r>
      <w:r w:rsidR="00F67424">
        <w:rPr>
          <w:rFonts w:cstheme="minorHAnsi"/>
          <w:sz w:val="20"/>
          <w:szCs w:val="20"/>
        </w:rPr>
        <w:t>un centro de engorda de salmónidos</w:t>
      </w:r>
      <w:r w:rsidR="005D5D10">
        <w:rPr>
          <w:rFonts w:cstheme="minorHAnsi"/>
          <w:sz w:val="20"/>
          <w:szCs w:val="20"/>
        </w:rPr>
        <w:t xml:space="preserve"> con una producción máxima de 5.015 ton/año con un peso promedio de </w:t>
      </w:r>
      <w:r w:rsidR="00025033">
        <w:rPr>
          <w:rFonts w:cstheme="minorHAnsi"/>
          <w:sz w:val="20"/>
          <w:szCs w:val="20"/>
        </w:rPr>
        <w:t xml:space="preserve">4,0 kg, cuenta sólo con instalaciones productivas en el mar, tales como: </w:t>
      </w:r>
      <w:r w:rsidR="00F67424" w:rsidRPr="007D6E24">
        <w:rPr>
          <w:rFonts w:ascii="Calibri" w:hAnsi="Calibri" w:cs="Calibri"/>
          <w:sz w:val="20"/>
          <w:szCs w:val="20"/>
          <w:lang w:eastAsia="es-ES"/>
        </w:rPr>
        <w:t>18 balsas jaulas</w:t>
      </w:r>
      <w:r w:rsidR="00025033" w:rsidRPr="007D6E24">
        <w:rPr>
          <w:rFonts w:ascii="Calibri" w:hAnsi="Calibri" w:cs="Calibri"/>
          <w:sz w:val="20"/>
          <w:szCs w:val="20"/>
          <w:lang w:eastAsia="es-ES"/>
        </w:rPr>
        <w:t xml:space="preserve">, </w:t>
      </w:r>
      <w:r w:rsidR="00F67424" w:rsidRPr="00025033">
        <w:rPr>
          <w:rFonts w:ascii="Calibri" w:hAnsi="Calibri" w:cs="Calibri"/>
          <w:sz w:val="20"/>
          <w:szCs w:val="20"/>
          <w:lang w:eastAsia="es-ES"/>
        </w:rPr>
        <w:t>pontón habitable con bodega para el almacenamiento de insumos y alimento además de</w:t>
      </w:r>
      <w:r w:rsidR="00F67424" w:rsidRPr="00025033">
        <w:rPr>
          <w:sz w:val="20"/>
          <w:szCs w:val="20"/>
        </w:rPr>
        <w:t xml:space="preserve"> una plataforma de ensilaje de mortalidad.</w:t>
      </w:r>
    </w:p>
    <w:p w:rsidR="00324A2B" w:rsidRPr="00FF1A7D" w:rsidRDefault="00324A2B" w:rsidP="00D42470">
      <w:pPr>
        <w:spacing w:after="0" w:line="240" w:lineRule="auto"/>
        <w:jc w:val="both"/>
        <w:rPr>
          <w:rFonts w:ascii="Calibri" w:eastAsia="Calibri" w:hAnsi="Calibri" w:cs="Calibri"/>
          <w:sz w:val="20"/>
          <w:szCs w:val="20"/>
        </w:rPr>
      </w:pPr>
    </w:p>
    <w:p w:rsidR="00F67424" w:rsidRDefault="00F67424" w:rsidP="005D5D10">
      <w:pPr>
        <w:spacing w:after="0" w:line="240" w:lineRule="auto"/>
        <w:jc w:val="both"/>
        <w:rPr>
          <w:rFonts w:ascii="Calibri" w:hAnsi="Calibri" w:cstheme="minorHAnsi"/>
          <w:sz w:val="20"/>
          <w:szCs w:val="20"/>
        </w:rPr>
      </w:pPr>
      <w:r w:rsidRPr="005D5D10">
        <w:rPr>
          <w:rFonts w:ascii="Calibri" w:hAnsi="Calibri" w:cstheme="minorHAnsi"/>
          <w:sz w:val="20"/>
          <w:szCs w:val="20"/>
        </w:rPr>
        <w:t xml:space="preserve">Su emplazamiento está dado por las coordenadas geográficas </w:t>
      </w:r>
      <w:r w:rsidR="00795977" w:rsidRPr="005D5D10">
        <w:rPr>
          <w:rFonts w:ascii="Calibri" w:hAnsi="Calibri" w:cstheme="minorHAnsi"/>
          <w:sz w:val="20"/>
          <w:szCs w:val="20"/>
        </w:rPr>
        <w:t xml:space="preserve">de acuerdo a la Carta DPC-306 </w:t>
      </w:r>
      <w:r w:rsidR="00795977" w:rsidRPr="005D5D10">
        <w:rPr>
          <w:rFonts w:ascii="Calibri" w:eastAsia="Times New Roman" w:hAnsi="Calibri" w:cs="Arial"/>
          <w:color w:val="000000"/>
          <w:sz w:val="20"/>
          <w:szCs w:val="20"/>
          <w:lang w:val="es-ES" w:eastAsia="es-CL"/>
        </w:rPr>
        <w:t>(datum WGS-84)</w:t>
      </w:r>
      <w:r w:rsidR="00795977" w:rsidRPr="005D5D10">
        <w:rPr>
          <w:rFonts w:ascii="Calibri" w:hAnsi="Calibri" w:cstheme="minorHAnsi"/>
          <w:sz w:val="20"/>
          <w:szCs w:val="20"/>
        </w:rPr>
        <w:t>.</w:t>
      </w:r>
    </w:p>
    <w:p w:rsidR="00025033" w:rsidRPr="005D5D10" w:rsidRDefault="00025033" w:rsidP="005D5D10">
      <w:pPr>
        <w:spacing w:after="0" w:line="240" w:lineRule="auto"/>
        <w:jc w:val="both"/>
        <w:rPr>
          <w:rFonts w:ascii="Calibri" w:hAnsi="Calibri" w:cs="Calibri"/>
          <w:color w:val="000000"/>
          <w:sz w:val="20"/>
          <w:szCs w:val="20"/>
          <w:lang w:eastAsia="es-ES"/>
        </w:rPr>
      </w:pPr>
    </w:p>
    <w:tbl>
      <w:tblPr>
        <w:tblStyle w:val="Tablaconcuadrcula"/>
        <w:tblW w:w="5811" w:type="dxa"/>
        <w:tblInd w:w="2119" w:type="dxa"/>
        <w:tblLook w:val="04A0" w:firstRow="1" w:lastRow="0" w:firstColumn="1" w:lastColumn="0" w:noHBand="0" w:noVBand="1"/>
      </w:tblPr>
      <w:tblGrid>
        <w:gridCol w:w="1843"/>
        <w:gridCol w:w="1984"/>
        <w:gridCol w:w="1984"/>
      </w:tblGrid>
      <w:tr w:rsidR="006E5792" w:rsidTr="006E5792">
        <w:tc>
          <w:tcPr>
            <w:tcW w:w="1843" w:type="dxa"/>
            <w:tcBorders>
              <w:top w:val="outset" w:sz="6" w:space="0" w:color="auto"/>
              <w:left w:val="outset" w:sz="6" w:space="0" w:color="auto"/>
              <w:bottom w:val="outset" w:sz="6" w:space="0" w:color="auto"/>
              <w:right w:val="outset" w:sz="6" w:space="0" w:color="auto"/>
            </w:tcBorders>
            <w:vAlign w:val="center"/>
          </w:tcPr>
          <w:p w:rsidR="006E5792" w:rsidRDefault="0028155B" w:rsidP="006E5792">
            <w:pPr>
              <w:tabs>
                <w:tab w:val="num" w:pos="720"/>
              </w:tabs>
              <w:jc w:val="center"/>
              <w:rPr>
                <w:rFonts w:eastAsia="Times New Roman"/>
                <w:lang w:eastAsia="es-CL"/>
              </w:rPr>
            </w:pPr>
            <w:r>
              <w:rPr>
                <w:rFonts w:eastAsia="Times New Roman"/>
                <w:lang w:eastAsia="es-CL"/>
              </w:rPr>
              <w:t>Vértice</w:t>
            </w:r>
          </w:p>
        </w:tc>
        <w:tc>
          <w:tcPr>
            <w:tcW w:w="1984" w:type="dxa"/>
          </w:tcPr>
          <w:p w:rsidR="006E5792" w:rsidRDefault="0028155B" w:rsidP="006E5792">
            <w:pPr>
              <w:jc w:val="center"/>
              <w:rPr>
                <w:rFonts w:cs="Calibri"/>
                <w:color w:val="000000"/>
              </w:rPr>
            </w:pPr>
            <w:r>
              <w:rPr>
                <w:rFonts w:cs="Calibri"/>
                <w:color w:val="000000"/>
              </w:rPr>
              <w:t>Latitud S</w:t>
            </w:r>
          </w:p>
        </w:tc>
        <w:tc>
          <w:tcPr>
            <w:tcW w:w="1984" w:type="dxa"/>
          </w:tcPr>
          <w:p w:rsidR="006E5792" w:rsidRDefault="0028155B" w:rsidP="006E5792">
            <w:pPr>
              <w:jc w:val="center"/>
              <w:rPr>
                <w:rFonts w:cs="Calibri"/>
                <w:color w:val="000000"/>
              </w:rPr>
            </w:pPr>
            <w:r>
              <w:rPr>
                <w:rFonts w:cs="Calibri"/>
                <w:color w:val="000000"/>
              </w:rPr>
              <w:t>Latitud W</w:t>
            </w:r>
          </w:p>
        </w:tc>
      </w:tr>
      <w:tr w:rsidR="006E5792" w:rsidTr="006E5792">
        <w:tc>
          <w:tcPr>
            <w:tcW w:w="1843" w:type="dxa"/>
            <w:tcBorders>
              <w:top w:val="outset" w:sz="6" w:space="0" w:color="auto"/>
              <w:left w:val="outset" w:sz="6" w:space="0" w:color="auto"/>
              <w:bottom w:val="outset" w:sz="6" w:space="0" w:color="auto"/>
              <w:right w:val="outset" w:sz="6" w:space="0" w:color="auto"/>
            </w:tcBorders>
            <w:vAlign w:val="center"/>
          </w:tcPr>
          <w:p w:rsidR="006E5792" w:rsidRPr="00AE2111" w:rsidRDefault="006E5792" w:rsidP="006E5792">
            <w:pPr>
              <w:tabs>
                <w:tab w:val="num" w:pos="720"/>
              </w:tabs>
              <w:jc w:val="center"/>
              <w:rPr>
                <w:rFonts w:eastAsia="Times New Roman"/>
                <w:lang w:eastAsia="es-CL"/>
              </w:rPr>
            </w:pPr>
            <w:r>
              <w:rPr>
                <w:rFonts w:eastAsia="Times New Roman"/>
                <w:lang w:eastAsia="es-CL"/>
              </w:rPr>
              <w:t>A</w:t>
            </w:r>
          </w:p>
        </w:tc>
        <w:tc>
          <w:tcPr>
            <w:tcW w:w="1984" w:type="dxa"/>
          </w:tcPr>
          <w:p w:rsidR="006E5792" w:rsidRDefault="006E5792" w:rsidP="006E5792">
            <w:pPr>
              <w:jc w:val="center"/>
              <w:rPr>
                <w:rFonts w:cs="Calibri"/>
                <w:color w:val="000000"/>
              </w:rPr>
            </w:pPr>
            <w:r w:rsidRPr="006E5792">
              <w:rPr>
                <w:rFonts w:cs="Calibri"/>
                <w:color w:val="000000"/>
              </w:rPr>
              <w:t>42</w:t>
            </w:r>
            <w:r>
              <w:rPr>
                <w:rFonts w:cs="Calibri"/>
                <w:color w:val="000000"/>
              </w:rPr>
              <w:t>°</w:t>
            </w:r>
            <w:r w:rsidRPr="006E5792">
              <w:rPr>
                <w:rFonts w:cs="Calibri"/>
                <w:color w:val="000000"/>
              </w:rPr>
              <w:t>22’15.68’’</w:t>
            </w:r>
          </w:p>
        </w:tc>
        <w:tc>
          <w:tcPr>
            <w:tcW w:w="1984" w:type="dxa"/>
          </w:tcPr>
          <w:p w:rsidR="006E5792" w:rsidRDefault="0028155B" w:rsidP="006E5792">
            <w:pPr>
              <w:jc w:val="center"/>
              <w:rPr>
                <w:rFonts w:cs="Calibri"/>
                <w:color w:val="000000"/>
              </w:rPr>
            </w:pPr>
            <w:r w:rsidRPr="0028155B">
              <w:rPr>
                <w:rFonts w:cs="Calibri"/>
                <w:color w:val="000000"/>
              </w:rPr>
              <w:t>72</w:t>
            </w:r>
            <w:r>
              <w:rPr>
                <w:rFonts w:cs="Calibri"/>
                <w:color w:val="000000"/>
              </w:rPr>
              <w:t>°</w:t>
            </w:r>
            <w:r w:rsidRPr="0028155B">
              <w:rPr>
                <w:rFonts w:cs="Calibri"/>
                <w:color w:val="000000"/>
              </w:rPr>
              <w:t>26’02.16’’</w:t>
            </w:r>
          </w:p>
        </w:tc>
      </w:tr>
      <w:tr w:rsidR="006E5792" w:rsidTr="006E5792">
        <w:tc>
          <w:tcPr>
            <w:tcW w:w="1843" w:type="dxa"/>
            <w:tcBorders>
              <w:top w:val="outset" w:sz="6" w:space="0" w:color="auto"/>
              <w:left w:val="outset" w:sz="6" w:space="0" w:color="auto"/>
              <w:bottom w:val="outset" w:sz="6" w:space="0" w:color="auto"/>
              <w:right w:val="outset" w:sz="6" w:space="0" w:color="auto"/>
            </w:tcBorders>
            <w:vAlign w:val="center"/>
          </w:tcPr>
          <w:p w:rsidR="006E5792" w:rsidRPr="00AE2111" w:rsidRDefault="006E5792" w:rsidP="006E5792">
            <w:pPr>
              <w:tabs>
                <w:tab w:val="num" w:pos="720"/>
              </w:tabs>
              <w:jc w:val="center"/>
              <w:rPr>
                <w:rFonts w:eastAsia="Times New Roman"/>
                <w:lang w:eastAsia="es-CL"/>
              </w:rPr>
            </w:pPr>
            <w:r>
              <w:rPr>
                <w:rFonts w:eastAsia="Times New Roman"/>
                <w:lang w:eastAsia="es-CL"/>
              </w:rPr>
              <w:t>B</w:t>
            </w:r>
          </w:p>
        </w:tc>
        <w:tc>
          <w:tcPr>
            <w:tcW w:w="1984" w:type="dxa"/>
          </w:tcPr>
          <w:p w:rsidR="006E5792" w:rsidRDefault="006E5792" w:rsidP="006E5792">
            <w:pPr>
              <w:jc w:val="center"/>
              <w:rPr>
                <w:rFonts w:cs="Calibri"/>
                <w:color w:val="000000"/>
              </w:rPr>
            </w:pPr>
            <w:r w:rsidRPr="006E5792">
              <w:rPr>
                <w:rFonts w:cs="Calibri"/>
                <w:color w:val="000000"/>
              </w:rPr>
              <w:t>42°22’15.</w:t>
            </w:r>
            <w:r>
              <w:rPr>
                <w:rFonts w:cs="Calibri"/>
                <w:color w:val="000000"/>
              </w:rPr>
              <w:t>52</w:t>
            </w:r>
            <w:r w:rsidRPr="006E5792">
              <w:rPr>
                <w:rFonts w:cs="Calibri"/>
                <w:color w:val="000000"/>
              </w:rPr>
              <w:t>’’</w:t>
            </w:r>
          </w:p>
        </w:tc>
        <w:tc>
          <w:tcPr>
            <w:tcW w:w="1984" w:type="dxa"/>
          </w:tcPr>
          <w:p w:rsidR="006E5792" w:rsidRDefault="0028155B" w:rsidP="006E5792">
            <w:pPr>
              <w:jc w:val="center"/>
              <w:rPr>
                <w:rFonts w:cs="Calibri"/>
                <w:color w:val="000000"/>
              </w:rPr>
            </w:pPr>
            <w:r w:rsidRPr="0028155B">
              <w:rPr>
                <w:rFonts w:cs="Calibri"/>
                <w:color w:val="000000"/>
              </w:rPr>
              <w:t>72</w:t>
            </w:r>
            <w:r>
              <w:rPr>
                <w:rFonts w:cs="Calibri"/>
                <w:color w:val="000000"/>
              </w:rPr>
              <w:t>°</w:t>
            </w:r>
            <w:r w:rsidRPr="0028155B">
              <w:rPr>
                <w:rFonts w:cs="Calibri"/>
                <w:color w:val="000000"/>
              </w:rPr>
              <w:t>2</w:t>
            </w:r>
            <w:r w:rsidR="009C16AC">
              <w:rPr>
                <w:rFonts w:cs="Calibri"/>
                <w:color w:val="000000"/>
              </w:rPr>
              <w:t>5</w:t>
            </w:r>
            <w:r w:rsidRPr="0028155B">
              <w:rPr>
                <w:rFonts w:cs="Calibri"/>
                <w:color w:val="000000"/>
              </w:rPr>
              <w:t>’</w:t>
            </w:r>
            <w:r w:rsidR="009C16AC">
              <w:rPr>
                <w:rFonts w:cs="Calibri"/>
                <w:color w:val="000000"/>
              </w:rPr>
              <w:t>53</w:t>
            </w:r>
            <w:r w:rsidRPr="0028155B">
              <w:rPr>
                <w:rFonts w:cs="Calibri"/>
                <w:color w:val="000000"/>
              </w:rPr>
              <w:t>.</w:t>
            </w:r>
            <w:r w:rsidR="009C16AC">
              <w:rPr>
                <w:rFonts w:cs="Calibri"/>
                <w:color w:val="000000"/>
              </w:rPr>
              <w:t>42</w:t>
            </w:r>
            <w:r w:rsidRPr="0028155B">
              <w:rPr>
                <w:rFonts w:cs="Calibri"/>
                <w:color w:val="000000"/>
              </w:rPr>
              <w:t>’’</w:t>
            </w:r>
          </w:p>
        </w:tc>
      </w:tr>
      <w:tr w:rsidR="006E5792" w:rsidTr="006E5792">
        <w:tc>
          <w:tcPr>
            <w:tcW w:w="1843" w:type="dxa"/>
            <w:tcBorders>
              <w:top w:val="outset" w:sz="6" w:space="0" w:color="auto"/>
              <w:left w:val="outset" w:sz="6" w:space="0" w:color="auto"/>
              <w:bottom w:val="outset" w:sz="6" w:space="0" w:color="auto"/>
              <w:right w:val="outset" w:sz="6" w:space="0" w:color="auto"/>
            </w:tcBorders>
            <w:vAlign w:val="center"/>
          </w:tcPr>
          <w:p w:rsidR="006E5792" w:rsidRPr="00AE2111" w:rsidRDefault="006E5792" w:rsidP="006E5792">
            <w:pPr>
              <w:tabs>
                <w:tab w:val="num" w:pos="720"/>
              </w:tabs>
              <w:jc w:val="center"/>
              <w:rPr>
                <w:rFonts w:eastAsia="Times New Roman"/>
                <w:lang w:eastAsia="es-CL"/>
              </w:rPr>
            </w:pPr>
            <w:r>
              <w:rPr>
                <w:rFonts w:eastAsia="Times New Roman"/>
                <w:lang w:eastAsia="es-CL"/>
              </w:rPr>
              <w:t>C</w:t>
            </w:r>
          </w:p>
        </w:tc>
        <w:tc>
          <w:tcPr>
            <w:tcW w:w="1984" w:type="dxa"/>
          </w:tcPr>
          <w:p w:rsidR="006E5792" w:rsidRDefault="006E5792" w:rsidP="006E5792">
            <w:pPr>
              <w:jc w:val="center"/>
              <w:rPr>
                <w:rFonts w:cs="Calibri"/>
                <w:color w:val="000000"/>
              </w:rPr>
            </w:pPr>
            <w:r w:rsidRPr="006E5792">
              <w:rPr>
                <w:rFonts w:cs="Calibri"/>
                <w:color w:val="000000"/>
              </w:rPr>
              <w:t>42°22’</w:t>
            </w:r>
            <w:r>
              <w:rPr>
                <w:rFonts w:cs="Calibri"/>
                <w:color w:val="000000"/>
              </w:rPr>
              <w:t>28</w:t>
            </w:r>
            <w:r w:rsidRPr="006E5792">
              <w:rPr>
                <w:rFonts w:cs="Calibri"/>
                <w:color w:val="000000"/>
              </w:rPr>
              <w:t>.</w:t>
            </w:r>
            <w:r>
              <w:rPr>
                <w:rFonts w:cs="Calibri"/>
                <w:color w:val="000000"/>
              </w:rPr>
              <w:t>47</w:t>
            </w:r>
            <w:r w:rsidRPr="006E5792">
              <w:rPr>
                <w:rFonts w:cs="Calibri"/>
                <w:color w:val="000000"/>
              </w:rPr>
              <w:t>’’</w:t>
            </w:r>
          </w:p>
        </w:tc>
        <w:tc>
          <w:tcPr>
            <w:tcW w:w="1984" w:type="dxa"/>
          </w:tcPr>
          <w:p w:rsidR="006E5792" w:rsidRDefault="0028155B" w:rsidP="006E5792">
            <w:pPr>
              <w:jc w:val="center"/>
              <w:rPr>
                <w:rFonts w:cs="Calibri"/>
                <w:color w:val="000000"/>
              </w:rPr>
            </w:pPr>
            <w:r w:rsidRPr="0028155B">
              <w:rPr>
                <w:rFonts w:cs="Calibri"/>
                <w:color w:val="000000"/>
              </w:rPr>
              <w:t>72</w:t>
            </w:r>
            <w:r>
              <w:rPr>
                <w:rFonts w:cs="Calibri"/>
                <w:color w:val="000000"/>
              </w:rPr>
              <w:t>°</w:t>
            </w:r>
            <w:r w:rsidRPr="0028155B">
              <w:rPr>
                <w:rFonts w:cs="Calibri"/>
                <w:color w:val="000000"/>
              </w:rPr>
              <w:t>2</w:t>
            </w:r>
            <w:r w:rsidR="009C16AC">
              <w:rPr>
                <w:rFonts w:cs="Calibri"/>
                <w:color w:val="000000"/>
              </w:rPr>
              <w:t>5</w:t>
            </w:r>
            <w:r w:rsidRPr="0028155B">
              <w:rPr>
                <w:rFonts w:cs="Calibri"/>
                <w:color w:val="000000"/>
              </w:rPr>
              <w:t>’</w:t>
            </w:r>
            <w:r w:rsidR="009C16AC">
              <w:rPr>
                <w:rFonts w:cs="Calibri"/>
                <w:color w:val="000000"/>
              </w:rPr>
              <w:t>5</w:t>
            </w:r>
            <w:r w:rsidRPr="0028155B">
              <w:rPr>
                <w:rFonts w:cs="Calibri"/>
                <w:color w:val="000000"/>
              </w:rPr>
              <w:t>2.</w:t>
            </w:r>
            <w:r w:rsidR="009C16AC">
              <w:rPr>
                <w:rFonts w:cs="Calibri"/>
                <w:color w:val="000000"/>
              </w:rPr>
              <w:t>98</w:t>
            </w:r>
            <w:r w:rsidRPr="0028155B">
              <w:rPr>
                <w:rFonts w:cs="Calibri"/>
                <w:color w:val="000000"/>
              </w:rPr>
              <w:t>’’</w:t>
            </w:r>
          </w:p>
        </w:tc>
      </w:tr>
      <w:tr w:rsidR="006E5792" w:rsidTr="006E5792">
        <w:tc>
          <w:tcPr>
            <w:tcW w:w="1843" w:type="dxa"/>
            <w:tcBorders>
              <w:top w:val="outset" w:sz="6" w:space="0" w:color="auto"/>
              <w:left w:val="outset" w:sz="6" w:space="0" w:color="auto"/>
              <w:bottom w:val="outset" w:sz="6" w:space="0" w:color="auto"/>
              <w:right w:val="outset" w:sz="6" w:space="0" w:color="auto"/>
            </w:tcBorders>
            <w:vAlign w:val="center"/>
          </w:tcPr>
          <w:p w:rsidR="006E5792" w:rsidRPr="00AE2111" w:rsidRDefault="006E5792" w:rsidP="006E5792">
            <w:pPr>
              <w:tabs>
                <w:tab w:val="num" w:pos="720"/>
              </w:tabs>
              <w:jc w:val="center"/>
              <w:rPr>
                <w:rFonts w:eastAsia="Times New Roman"/>
                <w:lang w:eastAsia="es-CL"/>
              </w:rPr>
            </w:pPr>
            <w:r>
              <w:rPr>
                <w:rFonts w:eastAsia="Times New Roman"/>
                <w:lang w:eastAsia="es-CL"/>
              </w:rPr>
              <w:t>D</w:t>
            </w:r>
          </w:p>
        </w:tc>
        <w:tc>
          <w:tcPr>
            <w:tcW w:w="1984" w:type="dxa"/>
          </w:tcPr>
          <w:p w:rsidR="006E5792" w:rsidRDefault="006E5792" w:rsidP="006E5792">
            <w:pPr>
              <w:jc w:val="center"/>
              <w:rPr>
                <w:rFonts w:cs="Calibri"/>
                <w:color w:val="000000"/>
              </w:rPr>
            </w:pPr>
            <w:r w:rsidRPr="006E5792">
              <w:rPr>
                <w:rFonts w:cs="Calibri"/>
                <w:color w:val="000000"/>
              </w:rPr>
              <w:t>42°22’</w:t>
            </w:r>
            <w:r>
              <w:rPr>
                <w:rFonts w:cs="Calibri"/>
                <w:color w:val="000000"/>
              </w:rPr>
              <w:t>28</w:t>
            </w:r>
            <w:r w:rsidRPr="006E5792">
              <w:rPr>
                <w:rFonts w:cs="Calibri"/>
                <w:color w:val="000000"/>
              </w:rPr>
              <w:t>.6</w:t>
            </w:r>
            <w:r>
              <w:rPr>
                <w:rFonts w:cs="Calibri"/>
                <w:color w:val="000000"/>
              </w:rPr>
              <w:t>4</w:t>
            </w:r>
            <w:r w:rsidRPr="006E5792">
              <w:rPr>
                <w:rFonts w:cs="Calibri"/>
                <w:color w:val="000000"/>
              </w:rPr>
              <w:t>’’</w:t>
            </w:r>
          </w:p>
        </w:tc>
        <w:tc>
          <w:tcPr>
            <w:tcW w:w="1984" w:type="dxa"/>
          </w:tcPr>
          <w:p w:rsidR="006E5792" w:rsidRDefault="0028155B" w:rsidP="006E5792">
            <w:pPr>
              <w:jc w:val="center"/>
              <w:rPr>
                <w:rFonts w:cs="Calibri"/>
                <w:color w:val="000000"/>
              </w:rPr>
            </w:pPr>
            <w:r w:rsidRPr="0028155B">
              <w:rPr>
                <w:rFonts w:cs="Calibri"/>
                <w:color w:val="000000"/>
              </w:rPr>
              <w:t>72</w:t>
            </w:r>
            <w:r>
              <w:rPr>
                <w:rFonts w:cs="Calibri"/>
                <w:color w:val="000000"/>
              </w:rPr>
              <w:t>°</w:t>
            </w:r>
            <w:r w:rsidRPr="0028155B">
              <w:rPr>
                <w:rFonts w:cs="Calibri"/>
                <w:color w:val="000000"/>
              </w:rPr>
              <w:t>26’0</w:t>
            </w:r>
            <w:r w:rsidR="009C16AC">
              <w:rPr>
                <w:rFonts w:cs="Calibri"/>
                <w:color w:val="000000"/>
              </w:rPr>
              <w:t>1</w:t>
            </w:r>
            <w:r w:rsidRPr="0028155B">
              <w:rPr>
                <w:rFonts w:cs="Calibri"/>
                <w:color w:val="000000"/>
              </w:rPr>
              <w:t>.</w:t>
            </w:r>
            <w:r w:rsidR="009C16AC">
              <w:rPr>
                <w:rFonts w:cs="Calibri"/>
                <w:color w:val="000000"/>
              </w:rPr>
              <w:t>72</w:t>
            </w:r>
            <w:r w:rsidRPr="0028155B">
              <w:rPr>
                <w:rFonts w:cs="Calibri"/>
                <w:color w:val="000000"/>
              </w:rPr>
              <w:t>’’</w:t>
            </w:r>
          </w:p>
        </w:tc>
      </w:tr>
    </w:tbl>
    <w:p w:rsidR="00F67424" w:rsidRPr="00FF1A7D" w:rsidRDefault="00F67424" w:rsidP="000318B8">
      <w:pPr>
        <w:spacing w:after="0" w:line="240" w:lineRule="auto"/>
        <w:jc w:val="both"/>
        <w:rPr>
          <w:rFonts w:ascii="Calibri" w:eastAsia="Calibri" w:hAnsi="Calibri" w:cs="Calibri"/>
          <w:sz w:val="20"/>
          <w:szCs w:val="20"/>
        </w:rPr>
      </w:pPr>
    </w:p>
    <w:p w:rsid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La materia relevante objeto de la fiscalización inc</w:t>
      </w:r>
      <w:r w:rsidR="00322D46">
        <w:rPr>
          <w:rFonts w:ascii="Calibri" w:eastAsia="Calibri" w:hAnsi="Calibri" w:cs="Calibri"/>
          <w:sz w:val="20"/>
          <w:szCs w:val="20"/>
        </w:rPr>
        <w:t>luy</w:t>
      </w:r>
      <w:r w:rsidR="00754E7B">
        <w:rPr>
          <w:rFonts w:ascii="Calibri" w:eastAsia="Calibri" w:hAnsi="Calibri" w:cs="Calibri"/>
          <w:sz w:val="20"/>
          <w:szCs w:val="20"/>
        </w:rPr>
        <w:t>ó</w:t>
      </w:r>
      <w:r w:rsidR="00322D46">
        <w:rPr>
          <w:rFonts w:ascii="Calibri" w:eastAsia="Calibri" w:hAnsi="Calibri" w:cs="Calibri"/>
          <w:sz w:val="20"/>
          <w:szCs w:val="20"/>
        </w:rPr>
        <w:t>: Ma</w:t>
      </w:r>
      <w:r w:rsidR="00754E7B">
        <w:rPr>
          <w:rFonts w:ascii="Calibri" w:eastAsia="Calibri" w:hAnsi="Calibri" w:cs="Calibri"/>
          <w:sz w:val="20"/>
          <w:szCs w:val="20"/>
        </w:rPr>
        <w:t xml:space="preserve">nejo de </w:t>
      </w:r>
      <w:r w:rsidR="00F77496">
        <w:rPr>
          <w:rFonts w:ascii="Calibri" w:eastAsia="Calibri" w:hAnsi="Calibri" w:cs="Calibri"/>
          <w:sz w:val="20"/>
          <w:szCs w:val="20"/>
        </w:rPr>
        <w:t>mortalidades masivas</w:t>
      </w:r>
    </w:p>
    <w:p w:rsidR="002928C5" w:rsidRPr="00FF1A7D" w:rsidRDefault="002928C5" w:rsidP="00D42470">
      <w:pPr>
        <w:spacing w:after="0" w:line="240" w:lineRule="auto"/>
        <w:jc w:val="both"/>
        <w:rPr>
          <w:rFonts w:ascii="Calibri" w:eastAsia="Calibri" w:hAnsi="Calibri" w:cs="Calibri"/>
          <w:sz w:val="20"/>
          <w:szCs w:val="20"/>
        </w:rPr>
      </w:pPr>
    </w:p>
    <w:p w:rsidR="00E8593C" w:rsidRPr="0010055F" w:rsidRDefault="00B80E74" w:rsidP="0010055F">
      <w:pPr>
        <w:spacing w:after="0" w:line="240" w:lineRule="auto"/>
        <w:jc w:val="both"/>
        <w:rPr>
          <w:rFonts w:ascii="Calibri" w:hAnsi="Calibri" w:cs="Arial"/>
          <w:sz w:val="20"/>
          <w:szCs w:val="20"/>
        </w:rPr>
      </w:pPr>
      <w:r w:rsidRPr="0010055F">
        <w:rPr>
          <w:rFonts w:ascii="Calibri" w:eastAsia="Calibri" w:hAnsi="Calibri" w:cs="Calibri"/>
          <w:sz w:val="20"/>
          <w:szCs w:val="20"/>
        </w:rPr>
        <w:t xml:space="preserve">Como resultado de la actividad </w:t>
      </w:r>
      <w:r w:rsidR="00267FB5" w:rsidRPr="0010055F">
        <w:rPr>
          <w:rFonts w:ascii="Calibri" w:eastAsia="Calibri" w:hAnsi="Calibri" w:cs="Calibri"/>
          <w:sz w:val="20"/>
          <w:szCs w:val="20"/>
        </w:rPr>
        <w:t>de fiscalización efectuada</w:t>
      </w:r>
      <w:r w:rsidRPr="0010055F">
        <w:rPr>
          <w:rFonts w:ascii="Calibri" w:eastAsia="Calibri" w:hAnsi="Calibri" w:cs="Calibri"/>
          <w:sz w:val="20"/>
          <w:szCs w:val="20"/>
        </w:rPr>
        <w:t xml:space="preserve">, </w:t>
      </w:r>
      <w:r w:rsidR="00267FB5" w:rsidRPr="0010055F">
        <w:rPr>
          <w:rFonts w:ascii="Calibri" w:eastAsia="Calibri" w:hAnsi="Calibri" w:cs="Calibri"/>
          <w:sz w:val="20"/>
          <w:szCs w:val="20"/>
        </w:rPr>
        <w:t>a la unidad fiscalizable</w:t>
      </w:r>
      <w:r w:rsidR="0010055F" w:rsidRPr="0010055F">
        <w:rPr>
          <w:rFonts w:ascii="Calibri" w:eastAsia="Calibri" w:hAnsi="Calibri" w:cs="Calibri"/>
          <w:sz w:val="20"/>
          <w:szCs w:val="20"/>
        </w:rPr>
        <w:t xml:space="preserve"> CES Loncochalgua Código Centro 102765</w:t>
      </w:r>
      <w:r w:rsidRPr="0010055F">
        <w:rPr>
          <w:rFonts w:ascii="Calibri" w:eastAsia="Calibri" w:hAnsi="Calibri" w:cs="Calibri"/>
          <w:sz w:val="20"/>
          <w:szCs w:val="20"/>
        </w:rPr>
        <w:t xml:space="preserve">, </w:t>
      </w:r>
      <w:r w:rsidR="00267FB5" w:rsidRPr="0010055F">
        <w:rPr>
          <w:rFonts w:ascii="Calibri" w:eastAsia="Calibri" w:hAnsi="Calibri" w:cs="Calibri"/>
          <w:sz w:val="20"/>
          <w:szCs w:val="20"/>
        </w:rPr>
        <w:t xml:space="preserve">se </w:t>
      </w:r>
      <w:r w:rsidR="0010055F" w:rsidRPr="0010055F">
        <w:rPr>
          <w:rFonts w:ascii="Calibri" w:hAnsi="Calibri" w:cs="Arial"/>
          <w:sz w:val="20"/>
          <w:szCs w:val="20"/>
        </w:rPr>
        <w:t>puede concluir que se verifica la conformidad a la materia relevante objeto de la fiscalización del centro de engorda de salmones.</w:t>
      </w:r>
    </w:p>
    <w:p w:rsidR="00E8593C" w:rsidRPr="0010055F" w:rsidRDefault="00E8593C" w:rsidP="004A4B62">
      <w:pPr>
        <w:pStyle w:val="Prrafodelista"/>
        <w:ind w:left="0"/>
        <w:rPr>
          <w:rFonts w:ascii="Calibri" w:hAnsi="Calibri" w:cs="Arial"/>
          <w:sz w:val="20"/>
          <w:szCs w:val="20"/>
        </w:rPr>
      </w:pPr>
    </w:p>
    <w:p w:rsidR="00FC1F44" w:rsidRPr="006C773A" w:rsidRDefault="00FC1F44">
      <w:pPr>
        <w:rPr>
          <w:rFonts w:ascii="Calibri" w:eastAsia="Calibri" w:hAnsi="Calibri" w:cs="Calibri"/>
          <w:sz w:val="12"/>
          <w:szCs w:val="12"/>
        </w:rPr>
      </w:pPr>
      <w:r w:rsidRPr="006C773A">
        <w:rPr>
          <w:rFonts w:ascii="Calibri" w:eastAsia="Calibri" w:hAnsi="Calibri" w:cs="Calibri"/>
          <w:sz w:val="12"/>
          <w:szCs w:val="12"/>
        </w:rPr>
        <w:br w:type="page"/>
      </w:r>
    </w:p>
    <w:p w:rsidR="00D42470" w:rsidRDefault="00D42470" w:rsidP="004E4B9B">
      <w:pPr>
        <w:pStyle w:val="Ttulo1"/>
        <w:ind w:left="567" w:hanging="567"/>
      </w:pPr>
      <w:bookmarkStart w:id="18" w:name="_Toc390777017"/>
      <w:bookmarkStart w:id="19" w:name="_Toc449085406"/>
      <w:bookmarkStart w:id="20" w:name="_Toc7689365"/>
      <w:r w:rsidRPr="00D42470">
        <w:lastRenderedPageBreak/>
        <w:t xml:space="preserve">IDENTIFICACIÓN </w:t>
      </w:r>
      <w:bookmarkEnd w:id="18"/>
      <w:r w:rsidRPr="00D42470">
        <w:t>DE LA UNIDAD FISCALIZABLE</w:t>
      </w:r>
      <w:bookmarkEnd w:id="19"/>
      <w:bookmarkEnd w:id="20"/>
    </w:p>
    <w:p w:rsidR="0007552A" w:rsidRPr="00FC1F44" w:rsidRDefault="0007552A" w:rsidP="00FC1F44">
      <w:pPr>
        <w:pStyle w:val="Ttulo1"/>
        <w:numPr>
          <w:ilvl w:val="0"/>
          <w:numId w:val="0"/>
        </w:numPr>
        <w:rPr>
          <w:b w:val="0"/>
          <w:sz w:val="20"/>
        </w:rPr>
      </w:pPr>
    </w:p>
    <w:p w:rsidR="00D42470" w:rsidRPr="00D42470" w:rsidRDefault="00D42470" w:rsidP="00987770">
      <w:pPr>
        <w:pStyle w:val="Ttulo2"/>
      </w:pPr>
      <w:bookmarkStart w:id="21" w:name="_Toc449085407"/>
      <w:bookmarkStart w:id="22" w:name="_Toc7689366"/>
      <w:r w:rsidRPr="00D42470">
        <w:t>Antecedentes Generales</w:t>
      </w:r>
      <w:bookmarkEnd w:id="21"/>
      <w:bookmarkEnd w:id="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E55815" w:rsidRPr="00016483"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p>
          <w:p w:rsidR="0051750B" w:rsidRDefault="0051750B" w:rsidP="00FC1F44">
            <w:pPr>
              <w:spacing w:after="0" w:line="240" w:lineRule="auto"/>
              <w:rPr>
                <w:rFonts w:ascii="Calibri" w:eastAsia="Calibri" w:hAnsi="Calibri" w:cs="Calibri"/>
                <w:sz w:val="20"/>
                <w:szCs w:val="20"/>
              </w:rPr>
            </w:pPr>
          </w:p>
          <w:p w:rsidR="0051750B" w:rsidRPr="00FC1F44" w:rsidRDefault="00013FC2" w:rsidP="0051750B">
            <w:pPr>
              <w:spacing w:after="0" w:line="240" w:lineRule="auto"/>
              <w:rPr>
                <w:rFonts w:ascii="Calibri" w:eastAsia="Calibri" w:hAnsi="Calibri" w:cs="Calibri"/>
                <w:sz w:val="20"/>
                <w:szCs w:val="20"/>
              </w:rPr>
            </w:pPr>
            <w:bookmarkStart w:id="23" w:name="_Hlk7787896"/>
            <w:r>
              <w:rPr>
                <w:rFonts w:ascii="Calibri" w:eastAsia="Calibri" w:hAnsi="Calibri" w:cs="Calibri"/>
                <w:sz w:val="20"/>
                <w:szCs w:val="20"/>
              </w:rPr>
              <w:t>CES Loncochalgua Código Centro 102765</w:t>
            </w:r>
            <w:bookmarkEnd w:id="23"/>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E55815" w:rsidRPr="00016483" w:rsidRDefault="00E55815" w:rsidP="00D42470">
            <w:pPr>
              <w:spacing w:after="0" w:line="240" w:lineRule="auto"/>
              <w:jc w:val="both"/>
              <w:rPr>
                <w:rFonts w:ascii="Calibri" w:eastAsia="Calibri" w:hAnsi="Calibri" w:cs="Calibri"/>
                <w:sz w:val="20"/>
                <w:szCs w:val="20"/>
                <w:lang w:eastAsia="es-ES"/>
              </w:rPr>
            </w:pPr>
            <w:r w:rsidRPr="00E55815">
              <w:rPr>
                <w:rFonts w:ascii="Calibri" w:eastAsia="Calibri" w:hAnsi="Calibri" w:cs="Calibri"/>
                <w:b/>
                <w:sz w:val="20"/>
                <w:szCs w:val="20"/>
                <w:lang w:eastAsia="es-ES"/>
              </w:rPr>
              <w:t>Estado operacional de la Unidad Fiscalizable:</w:t>
            </w:r>
          </w:p>
          <w:p w:rsidR="0051750B" w:rsidRDefault="0051750B" w:rsidP="00D42470">
            <w:pPr>
              <w:spacing w:after="0" w:line="240" w:lineRule="auto"/>
              <w:jc w:val="both"/>
              <w:rPr>
                <w:rFonts w:ascii="Calibri" w:eastAsia="Calibri" w:hAnsi="Calibri" w:cs="Calibri"/>
                <w:sz w:val="20"/>
                <w:szCs w:val="20"/>
                <w:lang w:eastAsia="es-ES"/>
              </w:rPr>
            </w:pPr>
          </w:p>
          <w:p w:rsidR="00FC1F44" w:rsidRPr="00FC1F44" w:rsidRDefault="00FC1F44" w:rsidP="0051750B">
            <w:pPr>
              <w:spacing w:after="0" w:line="240" w:lineRule="auto"/>
              <w:jc w:val="both"/>
              <w:rPr>
                <w:rFonts w:ascii="Calibri" w:eastAsia="Calibri" w:hAnsi="Calibri" w:cs="Calibri"/>
                <w:sz w:val="20"/>
                <w:szCs w:val="20"/>
                <w:lang w:eastAsia="es-ES"/>
              </w:rPr>
            </w:pPr>
            <w:r w:rsidRPr="00FC1F44">
              <w:rPr>
                <w:rFonts w:ascii="Calibri" w:eastAsia="Calibri" w:hAnsi="Calibri" w:cs="Calibri"/>
                <w:sz w:val="20"/>
                <w:szCs w:val="20"/>
                <w:lang w:eastAsia="es-ES"/>
              </w:rPr>
              <w:t>Operación</w:t>
            </w: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Pr="00783686"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FC1F44">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rsid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A60D9D" w:rsidRPr="00E84AF6" w:rsidRDefault="00013FC2" w:rsidP="00D42470">
            <w:pPr>
              <w:spacing w:after="100" w:line="276" w:lineRule="auto"/>
              <w:ind w:left="46"/>
              <w:jc w:val="both"/>
              <w:rPr>
                <w:rFonts w:ascii="Calibri" w:eastAsia="Calibri" w:hAnsi="Calibri" w:cs="Calibri"/>
                <w:sz w:val="20"/>
                <w:szCs w:val="20"/>
              </w:rPr>
            </w:pPr>
            <w:r>
              <w:rPr>
                <w:rFonts w:ascii="Calibri" w:eastAsia="Calibri" w:hAnsi="Calibri" w:cs="Calibri"/>
                <w:sz w:val="20"/>
                <w:szCs w:val="20"/>
              </w:rPr>
              <w:t xml:space="preserve">Sector </w:t>
            </w:r>
            <w:r w:rsidR="007A3166" w:rsidRPr="007A3166">
              <w:rPr>
                <w:rFonts w:ascii="Calibri" w:eastAsia="Calibri" w:hAnsi="Calibri" w:cs="Calibri"/>
                <w:sz w:val="20"/>
                <w:szCs w:val="20"/>
              </w:rPr>
              <w:t xml:space="preserve">Loncochalgua, en la costa Este del </w:t>
            </w:r>
            <w:r w:rsidR="0001296F">
              <w:rPr>
                <w:rFonts w:ascii="Calibri" w:eastAsia="Calibri" w:hAnsi="Calibri" w:cs="Calibri"/>
                <w:sz w:val="20"/>
                <w:szCs w:val="20"/>
              </w:rPr>
              <w:t>F</w:t>
            </w:r>
            <w:r w:rsidR="007A3166" w:rsidRPr="007A3166">
              <w:rPr>
                <w:rFonts w:ascii="Calibri" w:eastAsia="Calibri" w:hAnsi="Calibri" w:cs="Calibri"/>
                <w:sz w:val="20"/>
                <w:szCs w:val="20"/>
              </w:rPr>
              <w:t>iordo Comau o Leptepu</w:t>
            </w:r>
          </w:p>
        </w:tc>
      </w:tr>
      <w:tr w:rsidR="00D42470" w:rsidRPr="00D42470"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01296F">
              <w:rPr>
                <w:rFonts w:ascii="Calibri" w:eastAsia="Calibri" w:hAnsi="Calibri" w:cs="Calibri"/>
                <w:sz w:val="20"/>
                <w:szCs w:val="20"/>
              </w:rPr>
              <w:t>Palena</w:t>
            </w:r>
          </w:p>
        </w:tc>
        <w:tc>
          <w:tcPr>
            <w:tcW w:w="2296" w:type="pct"/>
            <w:vMerge/>
            <w:tcBorders>
              <w:left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013FC2">
              <w:rPr>
                <w:rFonts w:ascii="Calibri" w:eastAsia="Calibri" w:hAnsi="Calibri" w:cs="Calibri"/>
                <w:sz w:val="20"/>
                <w:szCs w:val="20"/>
              </w:rPr>
              <w:t>Hualaihu</w:t>
            </w:r>
            <w:r w:rsidR="0038702B">
              <w:rPr>
                <w:rFonts w:ascii="Calibri" w:eastAsia="Calibri" w:hAnsi="Calibri" w:cs="Calibri"/>
                <w:sz w:val="20"/>
                <w:szCs w:val="20"/>
              </w:rPr>
              <w:t>é</w:t>
            </w:r>
          </w:p>
        </w:tc>
        <w:tc>
          <w:tcPr>
            <w:tcW w:w="2296" w:type="pct"/>
            <w:vMerge/>
            <w:tcBorders>
              <w:left w:val="single" w:sz="4" w:space="0" w:color="auto"/>
              <w:bottom w:val="single" w:sz="4" w:space="0" w:color="auto"/>
              <w:right w:val="single" w:sz="4" w:space="0" w:color="auto"/>
            </w:tcBorders>
            <w:shd w:val="clear" w:color="auto" w:fill="FFFFFF"/>
          </w:tcPr>
          <w:p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p>
          <w:p w:rsidR="00783686" w:rsidRPr="00827298" w:rsidRDefault="00FC0AAB" w:rsidP="00D42470">
            <w:pPr>
              <w:spacing w:after="100" w:line="276" w:lineRule="auto"/>
              <w:jc w:val="both"/>
              <w:rPr>
                <w:rFonts w:ascii="Calibri" w:eastAsia="Calibri" w:hAnsi="Calibri" w:cs="Calibri"/>
                <w:sz w:val="20"/>
                <w:szCs w:val="20"/>
                <w:lang w:eastAsia="es-ES"/>
              </w:rPr>
            </w:pPr>
            <w:r>
              <w:rPr>
                <w:rFonts w:ascii="Calibri" w:eastAsia="Calibri" w:hAnsi="Calibri" w:cs="Calibri"/>
                <w:sz w:val="20"/>
                <w:szCs w:val="20"/>
                <w:lang w:eastAsia="es-ES"/>
              </w:rPr>
              <w:t>Salmones Camanchaca</w:t>
            </w:r>
            <w:r w:rsidR="00276A8F">
              <w:rPr>
                <w:rFonts w:ascii="Calibri" w:eastAsia="Calibri" w:hAnsi="Calibri" w:cs="Calibri"/>
                <w:sz w:val="20"/>
                <w:szCs w:val="20"/>
                <w:lang w:eastAsia="es-ES"/>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p>
          <w:p w:rsidR="00783686" w:rsidRPr="00B82613" w:rsidRDefault="00B82613" w:rsidP="00D42470">
            <w:pPr>
              <w:spacing w:after="100" w:line="276" w:lineRule="auto"/>
              <w:jc w:val="both"/>
              <w:rPr>
                <w:rFonts w:ascii="Calibri" w:eastAsia="Calibri" w:hAnsi="Calibri" w:cs="Calibri"/>
                <w:sz w:val="20"/>
                <w:szCs w:val="20"/>
                <w:lang w:val="es-ES" w:eastAsia="es-ES"/>
              </w:rPr>
            </w:pPr>
            <w:r w:rsidRPr="00B82613">
              <w:rPr>
                <w:rFonts w:cstheme="minorHAnsi"/>
                <w:sz w:val="20"/>
                <w:szCs w:val="20"/>
                <w:lang w:val="es-ES" w:eastAsia="es-ES"/>
              </w:rPr>
              <w:t>76.065.596-1</w:t>
            </w:r>
          </w:p>
        </w:tc>
      </w:tr>
      <w:tr w:rsidR="00D42470" w:rsidRPr="00D42470"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002D3B77">
              <w:rPr>
                <w:rFonts w:ascii="Calibri" w:eastAsia="Calibri" w:hAnsi="Calibri" w:cs="Calibri"/>
                <w:b/>
                <w:sz w:val="20"/>
                <w:szCs w:val="20"/>
              </w:rPr>
              <w:t>(es)</w:t>
            </w:r>
            <w:r w:rsidRPr="00D42470">
              <w:rPr>
                <w:rFonts w:ascii="Calibri" w:eastAsia="Calibri" w:hAnsi="Calibri" w:cs="Calibri"/>
                <w:b/>
                <w:sz w:val="20"/>
                <w:szCs w:val="20"/>
              </w:rPr>
              <w:t>:</w:t>
            </w:r>
          </w:p>
          <w:p w:rsidR="00783686" w:rsidRPr="006758D6" w:rsidRDefault="003445A8" w:rsidP="00D42470">
            <w:pPr>
              <w:spacing w:after="100" w:line="276" w:lineRule="auto"/>
              <w:jc w:val="both"/>
              <w:rPr>
                <w:rFonts w:ascii="Calibri" w:eastAsia="Calibri" w:hAnsi="Calibri" w:cs="Calibri"/>
                <w:sz w:val="20"/>
                <w:szCs w:val="20"/>
              </w:rPr>
            </w:pPr>
            <w:r>
              <w:rPr>
                <w:rFonts w:ascii="Calibri" w:eastAsia="Calibri" w:hAnsi="Calibri" w:cs="Calibri"/>
                <w:sz w:val="20"/>
                <w:szCs w:val="20"/>
                <w:lang w:val="es-ES" w:eastAsia="es-ES"/>
              </w:rPr>
              <w:t>Avenida Diego Portales 2000, Piso 13,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F41FF0">
              <w:rPr>
                <w:rFonts w:ascii="Calibri" w:eastAsia="Calibri" w:hAnsi="Calibri" w:cs="Calibri"/>
                <w:sz w:val="20"/>
                <w:szCs w:val="20"/>
              </w:rPr>
              <w:t>-----</w:t>
            </w:r>
          </w:p>
        </w:tc>
      </w:tr>
      <w:tr w:rsidR="00D42470" w:rsidRPr="00D42470"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32D99" w:rsidRPr="00D42470" w:rsidRDefault="00D42470" w:rsidP="00B32D99">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3E11D5">
              <w:rPr>
                <w:rFonts w:ascii="Calibri" w:eastAsia="Calibri" w:hAnsi="Calibri" w:cs="Calibri"/>
                <w:sz w:val="20"/>
                <w:szCs w:val="20"/>
              </w:rPr>
              <w:t>+ 56 65 2327200</w:t>
            </w:r>
          </w:p>
        </w:tc>
      </w:tr>
      <w:tr w:rsidR="00D42470" w:rsidRPr="00D42470"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2D3B77" w:rsidP="00D42470">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00D42470"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00D42470" w:rsidRPr="00D42470">
              <w:rPr>
                <w:rFonts w:ascii="Calibri" w:eastAsia="Calibri" w:hAnsi="Calibri" w:cs="Calibri"/>
                <w:b/>
                <w:sz w:val="20"/>
                <w:szCs w:val="20"/>
              </w:rPr>
              <w:t xml:space="preserve"> legal</w:t>
            </w:r>
            <w:r>
              <w:rPr>
                <w:rFonts w:ascii="Calibri" w:eastAsia="Calibri" w:hAnsi="Calibri" w:cs="Calibri"/>
                <w:b/>
                <w:sz w:val="20"/>
                <w:szCs w:val="20"/>
              </w:rPr>
              <w:t>(es)</w:t>
            </w:r>
            <w:r w:rsidR="00D42470" w:rsidRPr="00D42470">
              <w:rPr>
                <w:rFonts w:ascii="Calibri" w:eastAsia="Calibri" w:hAnsi="Calibri" w:cs="Calibri"/>
                <w:b/>
                <w:sz w:val="20"/>
                <w:szCs w:val="20"/>
              </w:rPr>
              <w:t>:</w:t>
            </w:r>
          </w:p>
          <w:p w:rsidR="00DB55C6" w:rsidRPr="00627E1D" w:rsidRDefault="00940E00" w:rsidP="00D42470">
            <w:pPr>
              <w:spacing w:after="100" w:line="276" w:lineRule="auto"/>
              <w:jc w:val="both"/>
              <w:rPr>
                <w:rFonts w:ascii="Calibri" w:eastAsia="Calibri" w:hAnsi="Calibri" w:cs="Calibri"/>
                <w:sz w:val="20"/>
                <w:szCs w:val="20"/>
              </w:rPr>
            </w:pPr>
            <w:r w:rsidRPr="00627E1D">
              <w:rPr>
                <w:rFonts w:ascii="Calibri" w:hAnsi="Calibri"/>
                <w:sz w:val="20"/>
                <w:szCs w:val="20"/>
              </w:rPr>
              <w:t xml:space="preserve">Manuel </w:t>
            </w:r>
            <w:r w:rsidR="00D90FC7" w:rsidRPr="00627E1D">
              <w:rPr>
                <w:rFonts w:ascii="Calibri" w:hAnsi="Calibri"/>
                <w:sz w:val="20"/>
                <w:szCs w:val="20"/>
              </w:rPr>
              <w:t xml:space="preserve">Francisco </w:t>
            </w:r>
            <w:r w:rsidRPr="00627E1D">
              <w:rPr>
                <w:rFonts w:ascii="Calibri" w:hAnsi="Calibri"/>
                <w:sz w:val="20"/>
                <w:szCs w:val="20"/>
              </w:rPr>
              <w:t>Arriagada Ossa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p>
          <w:p w:rsidR="00783686" w:rsidRPr="00940E00" w:rsidRDefault="00940E00" w:rsidP="00D42470">
            <w:pPr>
              <w:spacing w:after="100" w:line="276" w:lineRule="auto"/>
              <w:jc w:val="both"/>
              <w:rPr>
                <w:rFonts w:ascii="Calibri" w:eastAsia="Calibri" w:hAnsi="Calibri" w:cs="Calibri"/>
                <w:sz w:val="20"/>
                <w:szCs w:val="20"/>
                <w:lang w:val="es-ES" w:eastAsia="es-ES"/>
              </w:rPr>
            </w:pPr>
            <w:r w:rsidRPr="00940E00">
              <w:rPr>
                <w:rFonts w:ascii="Calibri" w:hAnsi="Calibri"/>
                <w:sz w:val="20"/>
                <w:szCs w:val="20"/>
              </w:rPr>
              <w:t>12.149.818-9</w:t>
            </w:r>
          </w:p>
        </w:tc>
      </w:tr>
      <w:tr w:rsidR="00D42470" w:rsidRPr="00D42470"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sidR="002D3B77">
              <w:rPr>
                <w:rFonts w:ascii="Calibri" w:eastAsia="Calibri" w:hAnsi="Calibri" w:cs="Calibri"/>
                <w:b/>
                <w:sz w:val="20"/>
                <w:szCs w:val="20"/>
              </w:rPr>
              <w:t>(s)</w:t>
            </w:r>
            <w:r w:rsidRPr="00D42470">
              <w:rPr>
                <w:rFonts w:ascii="Calibri" w:eastAsia="Calibri" w:hAnsi="Calibri" w:cs="Calibri"/>
                <w:b/>
                <w:sz w:val="20"/>
                <w:szCs w:val="20"/>
              </w:rPr>
              <w:t xml:space="preserve"> legal</w:t>
            </w:r>
            <w:r w:rsidR="002D3B77">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rsidR="00B32D99" w:rsidRPr="00D42470" w:rsidRDefault="00B32D99" w:rsidP="000C6AC0">
            <w:pPr>
              <w:pStyle w:val="icon-element"/>
              <w:numPr>
                <w:ilvl w:val="0"/>
                <w:numId w:val="7"/>
              </w:numPr>
              <w:spacing w:line="288" w:lineRule="auto"/>
              <w:ind w:left="0"/>
              <w:rPr>
                <w:rFonts w:ascii="Calibri" w:eastAsia="Calibri" w:hAnsi="Calibri" w:cs="Calibri"/>
                <w:sz w:val="20"/>
                <w:szCs w:val="20"/>
                <w:lang w:val="es-ES" w:eastAsia="es-ES"/>
              </w:rPr>
            </w:pPr>
            <w:r w:rsidRPr="00B32D99">
              <w:rPr>
                <w:rFonts w:ascii="Calibri" w:hAnsi="Calibri"/>
                <w:sz w:val="20"/>
                <w:szCs w:val="20"/>
                <w:lang w:val="es-ES"/>
              </w:rPr>
              <w:t>Av. El Golf 99, piso 10, Las Condes,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42470" w:rsidRPr="00D42470" w:rsidRDefault="00D42470" w:rsidP="00D42470">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48189D">
              <w:rPr>
                <w:rFonts w:ascii="Calibri" w:eastAsia="Calibri" w:hAnsi="Calibri" w:cs="Calibri"/>
                <w:sz w:val="20"/>
                <w:szCs w:val="20"/>
              </w:rPr>
              <w:t>-----</w:t>
            </w:r>
          </w:p>
        </w:tc>
      </w:tr>
      <w:tr w:rsidR="00D42470" w:rsidRPr="00D42470"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32D99" w:rsidRPr="00D42470" w:rsidRDefault="00D42470" w:rsidP="00B32D99">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B32D99" w:rsidRPr="00B32D99">
              <w:rPr>
                <w:rFonts w:ascii="Calibri" w:eastAsia="Calibri" w:hAnsi="Calibri" w:cs="Calibri"/>
                <w:sz w:val="20"/>
                <w:szCs w:val="20"/>
                <w:lang w:val="es-ES" w:eastAsia="es-ES"/>
              </w:rPr>
              <w:t>+56 (2) 23635700</w:t>
            </w:r>
          </w:p>
        </w:tc>
      </w:tr>
    </w:tbl>
    <w:p w:rsidR="00D42470" w:rsidRPr="00FC1F44" w:rsidRDefault="00D42470" w:rsidP="00D42470">
      <w:pPr>
        <w:jc w:val="center"/>
        <w:rPr>
          <w:rFonts w:ascii="Calibri" w:eastAsia="Calibri" w:hAnsi="Calibri" w:cs="Calibri"/>
          <w:sz w:val="20"/>
          <w:szCs w:val="20"/>
        </w:rPr>
      </w:pPr>
    </w:p>
    <w:p w:rsidR="00D42470" w:rsidRPr="00D42470" w:rsidRDefault="00D42470" w:rsidP="000C6AC0">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24" w:name="_Toc352840379"/>
      <w:bookmarkStart w:id="25" w:name="_Toc352841439"/>
      <w:bookmarkStart w:id="26" w:name="_Toc353998106"/>
      <w:bookmarkStart w:id="27" w:name="_Toc353998179"/>
      <w:bookmarkStart w:id="28" w:name="_Toc382383533"/>
      <w:bookmarkStart w:id="29" w:name="_Toc382472355"/>
      <w:bookmarkStart w:id="30" w:name="_Toc390184267"/>
      <w:bookmarkStart w:id="31" w:name="_Toc390359998"/>
      <w:bookmarkStart w:id="32" w:name="_Toc390777019"/>
    </w:p>
    <w:p w:rsidR="00D42470" w:rsidRPr="00D42470" w:rsidRDefault="00D42470" w:rsidP="00EF1051">
      <w:pPr>
        <w:pStyle w:val="Ttulo2"/>
      </w:pPr>
      <w:bookmarkStart w:id="33" w:name="_Toc449085408"/>
      <w:bookmarkStart w:id="34" w:name="_Toc7689367"/>
      <w:r w:rsidRPr="00D42470">
        <w:lastRenderedPageBreak/>
        <w:t>Ubicación</w:t>
      </w:r>
      <w:bookmarkEnd w:id="24"/>
      <w:bookmarkEnd w:id="25"/>
      <w:bookmarkEnd w:id="26"/>
      <w:bookmarkEnd w:id="27"/>
      <w:bookmarkEnd w:id="28"/>
      <w:bookmarkEnd w:id="29"/>
      <w:r w:rsidRPr="00D42470">
        <w:t xml:space="preserve"> y Layout</w:t>
      </w:r>
      <w:bookmarkEnd w:id="30"/>
      <w:bookmarkEnd w:id="31"/>
      <w:bookmarkEnd w:id="32"/>
      <w:bookmarkEnd w:id="33"/>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rsidTr="00556C92">
        <w:trPr>
          <w:trHeight w:val="6465"/>
          <w:jc w:val="center"/>
        </w:trPr>
        <w:tc>
          <w:tcPr>
            <w:tcW w:w="5000" w:type="pct"/>
            <w:gridSpan w:val="4"/>
            <w:shd w:val="clear" w:color="auto" w:fill="FFFFFF"/>
            <w:tcMar>
              <w:top w:w="58" w:type="dxa"/>
              <w:left w:w="58" w:type="dxa"/>
              <w:bottom w:w="58" w:type="dxa"/>
              <w:right w:w="58" w:type="dxa"/>
            </w:tcMar>
            <w:hideMark/>
          </w:tcPr>
          <w:p w:rsidR="00D42470" w:rsidRPr="00016483" w:rsidRDefault="00D42470" w:rsidP="00D42470">
            <w:pPr>
              <w:spacing w:after="0" w:line="240" w:lineRule="auto"/>
              <w:jc w:val="both"/>
              <w:rPr>
                <w:rFonts w:ascii="Calibri" w:eastAsia="Calibri" w:hAnsi="Calibri" w:cs="Times New Roman"/>
                <w:sz w:val="20"/>
                <w:szCs w:val="20"/>
              </w:rPr>
            </w:pPr>
            <w:bookmarkStart w:id="35" w:name="_Toc352840382"/>
            <w:bookmarkStart w:id="36" w:name="_Toc352841442"/>
            <w:bookmarkStart w:id="37" w:name="_Toc352940732"/>
            <w:bookmarkStart w:id="38" w:name="_Toc353998108"/>
            <w:bookmarkStart w:id="39" w:name="_Toc353998181"/>
            <w:r w:rsidRPr="00D42470">
              <w:rPr>
                <w:rFonts w:ascii="Calibri" w:eastAsia="Calibri" w:hAnsi="Calibri" w:cs="Times New Roman"/>
                <w:b/>
              </w:rPr>
              <w:t xml:space="preserve">Figura 1. Mapa de ubicación </w:t>
            </w:r>
            <w:r w:rsidRPr="00013FC2">
              <w:rPr>
                <w:rFonts w:ascii="Calibri" w:eastAsia="Calibri" w:hAnsi="Calibri" w:cs="Times New Roman"/>
                <w:b/>
              </w:rPr>
              <w:t xml:space="preserve">local </w:t>
            </w:r>
            <w:r w:rsidRPr="00013FC2">
              <w:rPr>
                <w:rFonts w:ascii="Calibri" w:eastAsia="Calibri" w:hAnsi="Calibri" w:cs="Times New Roman"/>
                <w:b/>
                <w:sz w:val="20"/>
                <w:szCs w:val="20"/>
              </w:rPr>
              <w:t xml:space="preserve">(Fuente: </w:t>
            </w:r>
            <w:bookmarkEnd w:id="35"/>
            <w:bookmarkEnd w:id="36"/>
            <w:bookmarkEnd w:id="37"/>
            <w:bookmarkEnd w:id="38"/>
            <w:bookmarkEnd w:id="39"/>
            <w:r w:rsidR="00013FC2" w:rsidRPr="00013FC2">
              <w:rPr>
                <w:rFonts w:ascii="Calibri" w:eastAsia="Calibri" w:hAnsi="Calibri" w:cs="Times New Roman"/>
                <w:b/>
                <w:sz w:val="20"/>
                <w:szCs w:val="20"/>
              </w:rPr>
              <w:t>www.sma.gob.cl</w:t>
            </w:r>
            <w:r w:rsidR="00840BF8" w:rsidRPr="00013FC2">
              <w:rPr>
                <w:rFonts w:ascii="Calibri" w:eastAsia="Calibri" w:hAnsi="Calibri" w:cs="Times New Roman"/>
                <w:b/>
                <w:sz w:val="20"/>
                <w:szCs w:val="20"/>
              </w:rPr>
              <w:t>)</w:t>
            </w:r>
          </w:p>
          <w:p w:rsidR="003F02F7" w:rsidRPr="0062004C" w:rsidRDefault="00A7581C" w:rsidP="00A7581C">
            <w:pPr>
              <w:spacing w:after="0" w:line="240" w:lineRule="auto"/>
              <w:jc w:val="center"/>
              <w:rPr>
                <w:rFonts w:ascii="Calibri" w:eastAsia="Calibri" w:hAnsi="Calibri" w:cs="Calibri"/>
                <w:noProof/>
                <w:sz w:val="20"/>
                <w:szCs w:val="20"/>
                <w:lang w:eastAsia="es-CL"/>
              </w:rPr>
            </w:pPr>
            <w:r>
              <w:rPr>
                <w:noProof/>
              </w:rPr>
              <w:drawing>
                <wp:inline distT="0" distB="0" distL="0" distR="0" wp14:anchorId="2D621FAD" wp14:editId="1F9F229A">
                  <wp:extent cx="6864866" cy="5421630"/>
                  <wp:effectExtent l="19050" t="19050" r="12700" b="266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84277" cy="5436960"/>
                          </a:xfrm>
                          <a:prstGeom prst="rect">
                            <a:avLst/>
                          </a:prstGeom>
                          <a:ln>
                            <a:solidFill>
                              <a:schemeClr val="tx1"/>
                            </a:solidFill>
                          </a:ln>
                        </pic:spPr>
                      </pic:pic>
                    </a:graphicData>
                  </a:graphic>
                </wp:inline>
              </w:drawing>
            </w:r>
          </w:p>
        </w:tc>
      </w:tr>
      <w:tr w:rsidR="00D42470" w:rsidRPr="00D42470" w:rsidTr="00556C92">
        <w:trPr>
          <w:trHeight w:val="229"/>
          <w:jc w:val="center"/>
        </w:trPr>
        <w:tc>
          <w:tcPr>
            <w:tcW w:w="1798" w:type="pct"/>
            <w:shd w:val="clear" w:color="auto" w:fill="FFFFFF"/>
            <w:tcMar>
              <w:top w:w="58" w:type="dxa"/>
              <w:left w:w="58" w:type="dxa"/>
              <w:bottom w:w="58" w:type="dxa"/>
              <w:right w:w="58" w:type="dxa"/>
            </w:tcMar>
            <w:hideMark/>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lastRenderedPageBreak/>
              <w:t xml:space="preserve">Coordenadas UTM de referencia: </w:t>
            </w:r>
            <w:r w:rsidRPr="00B07033">
              <w:rPr>
                <w:rFonts w:ascii="Calibri" w:eastAsia="Calibri" w:hAnsi="Calibri" w:cs="Calibri"/>
                <w:b/>
                <w:sz w:val="20"/>
                <w:szCs w:val="18"/>
              </w:rPr>
              <w:t>DATUM WGS 84</w:t>
            </w:r>
          </w:p>
        </w:tc>
        <w:tc>
          <w:tcPr>
            <w:tcW w:w="9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B07033">
              <w:rPr>
                <w:rFonts w:ascii="Calibri" w:eastAsia="Calibri" w:hAnsi="Calibri" w:cs="Calibri"/>
                <w:b/>
                <w:sz w:val="20"/>
                <w:szCs w:val="18"/>
              </w:rPr>
              <w:t xml:space="preserve"> 18G</w:t>
            </w:r>
          </w:p>
        </w:tc>
        <w:tc>
          <w:tcPr>
            <w:tcW w:w="1146" w:type="pct"/>
            <w:shd w:val="clear" w:color="auto" w:fill="FFFFFF"/>
          </w:tcPr>
          <w:p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AE0B7F">
              <w:rPr>
                <w:rFonts w:ascii="Calibri" w:eastAsia="Calibri" w:hAnsi="Calibri" w:cs="Calibri"/>
                <w:b/>
                <w:sz w:val="20"/>
                <w:szCs w:val="18"/>
              </w:rPr>
              <w:t xml:space="preserve"> </w:t>
            </w:r>
            <w:r w:rsidR="00013FC2">
              <w:rPr>
                <w:rFonts w:ascii="Calibri" w:eastAsia="Calibri" w:hAnsi="Calibri" w:cs="Calibri"/>
                <w:b/>
                <w:sz w:val="20"/>
                <w:szCs w:val="18"/>
              </w:rPr>
              <w:t>5</w:t>
            </w:r>
            <w:r w:rsidR="00C21435">
              <w:rPr>
                <w:rFonts w:ascii="Calibri" w:eastAsia="Calibri" w:hAnsi="Calibri" w:cs="Calibri"/>
                <w:b/>
                <w:sz w:val="20"/>
                <w:szCs w:val="18"/>
              </w:rPr>
              <w:t>.</w:t>
            </w:r>
            <w:r w:rsidR="00013FC2">
              <w:rPr>
                <w:rFonts w:ascii="Calibri" w:eastAsia="Calibri" w:hAnsi="Calibri" w:cs="Calibri"/>
                <w:b/>
                <w:sz w:val="20"/>
                <w:szCs w:val="18"/>
              </w:rPr>
              <w:t>305</w:t>
            </w:r>
            <w:r w:rsidR="00C21435">
              <w:rPr>
                <w:rFonts w:ascii="Calibri" w:eastAsia="Calibri" w:hAnsi="Calibri" w:cs="Calibri"/>
                <w:b/>
                <w:sz w:val="20"/>
                <w:szCs w:val="18"/>
              </w:rPr>
              <w:t>.</w:t>
            </w:r>
            <w:r w:rsidR="00013FC2">
              <w:rPr>
                <w:rFonts w:ascii="Calibri" w:eastAsia="Calibri" w:hAnsi="Calibri" w:cs="Calibri"/>
                <w:b/>
                <w:sz w:val="20"/>
                <w:szCs w:val="18"/>
              </w:rPr>
              <w:t>838</w:t>
            </w:r>
          </w:p>
        </w:tc>
        <w:tc>
          <w:tcPr>
            <w:tcW w:w="1128" w:type="pct"/>
            <w:shd w:val="clear" w:color="auto" w:fill="FFFFFF"/>
          </w:tcPr>
          <w:p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AE0B7F">
              <w:rPr>
                <w:rFonts w:ascii="Calibri" w:eastAsia="Calibri" w:hAnsi="Calibri" w:cs="Calibri"/>
                <w:b/>
                <w:sz w:val="20"/>
                <w:szCs w:val="16"/>
              </w:rPr>
              <w:t xml:space="preserve"> </w:t>
            </w:r>
            <w:r w:rsidR="00013FC2">
              <w:rPr>
                <w:rFonts w:ascii="Calibri" w:eastAsia="Calibri" w:hAnsi="Calibri" w:cs="Calibri"/>
                <w:b/>
                <w:sz w:val="20"/>
                <w:szCs w:val="16"/>
              </w:rPr>
              <w:t>711.283</w:t>
            </w:r>
          </w:p>
        </w:tc>
      </w:tr>
      <w:tr w:rsidR="00D42470" w:rsidRPr="00D42470" w:rsidTr="00556C92">
        <w:trPr>
          <w:trHeight w:val="728"/>
          <w:jc w:val="center"/>
        </w:trPr>
        <w:tc>
          <w:tcPr>
            <w:tcW w:w="5000" w:type="pct"/>
            <w:gridSpan w:val="4"/>
            <w:shd w:val="clear" w:color="auto" w:fill="FFFFFF"/>
            <w:tcMar>
              <w:top w:w="58" w:type="dxa"/>
              <w:left w:w="58" w:type="dxa"/>
              <w:bottom w:w="58" w:type="dxa"/>
              <w:right w:w="58" w:type="dxa"/>
            </w:tcMar>
          </w:tcPr>
          <w:p w:rsidR="00D42470" w:rsidRPr="00342945" w:rsidRDefault="00D42470" w:rsidP="00BE0AD8">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Ruta de acceso:</w:t>
            </w:r>
            <w:r w:rsidR="00930CC4" w:rsidRPr="00221B51">
              <w:t xml:space="preserve"> </w:t>
            </w:r>
            <w:r w:rsidR="00A30711" w:rsidRPr="00ED7CAB">
              <w:rPr>
                <w:rFonts w:cstheme="minorHAnsi"/>
                <w:sz w:val="20"/>
                <w:szCs w:val="18"/>
              </w:rPr>
              <w:t>D</w:t>
            </w:r>
            <w:r w:rsidR="00A30711" w:rsidRPr="00ED7CAB">
              <w:rPr>
                <w:sz w:val="20"/>
                <w:szCs w:val="20"/>
              </w:rPr>
              <w:t>esde la ciudad de Puerto Montt e</w:t>
            </w:r>
            <w:r w:rsidR="00A30711" w:rsidRPr="00ED7CAB">
              <w:rPr>
                <w:rFonts w:cstheme="minorHAnsi"/>
                <w:sz w:val="20"/>
                <w:szCs w:val="20"/>
              </w:rPr>
              <w:t xml:space="preserve">l </w:t>
            </w:r>
            <w:r w:rsidR="00A30711" w:rsidRPr="00ED7CAB">
              <w:rPr>
                <w:sz w:val="20"/>
                <w:szCs w:val="20"/>
              </w:rPr>
              <w:t xml:space="preserve">acceso es vía marítima, el </w:t>
            </w:r>
            <w:r w:rsidR="00A30711" w:rsidRPr="00ED7CAB">
              <w:rPr>
                <w:rFonts w:cstheme="minorHAnsi"/>
                <w:sz w:val="20"/>
                <w:szCs w:val="20"/>
              </w:rPr>
              <w:t xml:space="preserve">centro de </w:t>
            </w:r>
            <w:r w:rsidR="000F5390">
              <w:rPr>
                <w:rFonts w:cstheme="minorHAnsi"/>
                <w:sz w:val="20"/>
                <w:szCs w:val="20"/>
              </w:rPr>
              <w:t>engorda de salmones</w:t>
            </w:r>
            <w:r w:rsidR="00A30711" w:rsidRPr="00ED7CAB">
              <w:rPr>
                <w:sz w:val="20"/>
                <w:szCs w:val="20"/>
              </w:rPr>
              <w:t xml:space="preserve"> está ubicado a una distancia aproximada de </w:t>
            </w:r>
            <w:r w:rsidR="00CA558D">
              <w:rPr>
                <w:sz w:val="20"/>
                <w:szCs w:val="20"/>
              </w:rPr>
              <w:t>60</w:t>
            </w:r>
            <w:r w:rsidR="00A30711" w:rsidRPr="00ED7CAB">
              <w:rPr>
                <w:sz w:val="20"/>
                <w:szCs w:val="20"/>
              </w:rPr>
              <w:t xml:space="preserve"> millas </w:t>
            </w:r>
            <w:r w:rsidR="00FB789B" w:rsidRPr="00ED7CAB">
              <w:rPr>
                <w:sz w:val="20"/>
                <w:szCs w:val="20"/>
              </w:rPr>
              <w:t>náuticas</w:t>
            </w:r>
            <w:r w:rsidR="00A30711" w:rsidRPr="00ED7CAB">
              <w:rPr>
                <w:sz w:val="20"/>
                <w:szCs w:val="20"/>
              </w:rPr>
              <w:t xml:space="preserve"> a ésta; con un tiempo de navegación aproximad</w:t>
            </w:r>
            <w:r w:rsidR="00A30711">
              <w:rPr>
                <w:sz w:val="20"/>
                <w:szCs w:val="20"/>
              </w:rPr>
              <w:t>o</w:t>
            </w:r>
            <w:r w:rsidR="00A30711" w:rsidRPr="00ED7CAB">
              <w:rPr>
                <w:sz w:val="20"/>
                <w:szCs w:val="20"/>
              </w:rPr>
              <w:t xml:space="preserve"> de </w:t>
            </w:r>
            <w:r w:rsidR="00A30711">
              <w:rPr>
                <w:sz w:val="20"/>
                <w:szCs w:val="20"/>
              </w:rPr>
              <w:t>4 horas</w:t>
            </w:r>
            <w:r w:rsidR="00A30711" w:rsidRPr="00ED7CAB">
              <w:rPr>
                <w:sz w:val="20"/>
                <w:szCs w:val="20"/>
              </w:rPr>
              <w:t>.</w:t>
            </w:r>
          </w:p>
        </w:tc>
      </w:tr>
    </w:tbl>
    <w:p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339B5" w:rsidRPr="00485347" w:rsidRDefault="00D42470" w:rsidP="000811F7">
            <w:pPr>
              <w:jc w:val="both"/>
              <w:rPr>
                <w:rFonts w:ascii="Calibri" w:hAnsi="Calibri"/>
                <w:sz w:val="20"/>
                <w:szCs w:val="20"/>
              </w:rPr>
            </w:pPr>
            <w:r w:rsidRPr="003339B5">
              <w:rPr>
                <w:b/>
                <w:sz w:val="20"/>
                <w:szCs w:val="20"/>
              </w:rPr>
              <w:lastRenderedPageBreak/>
              <w:t xml:space="preserve">Figura 2. Layout del proyecto </w:t>
            </w:r>
            <w:r w:rsidRPr="003339B5">
              <w:rPr>
                <w:sz w:val="20"/>
                <w:szCs w:val="20"/>
              </w:rPr>
              <w:t>(</w:t>
            </w:r>
            <w:r w:rsidRPr="003339B5">
              <w:rPr>
                <w:b/>
                <w:sz w:val="20"/>
                <w:szCs w:val="20"/>
              </w:rPr>
              <w:t xml:space="preserve">Fuente: </w:t>
            </w:r>
            <w:r w:rsidR="000811F7" w:rsidRPr="000811F7">
              <w:rPr>
                <w:rFonts w:ascii="Calibri" w:hAnsi="Calibri" w:cs="Arial"/>
                <w:b/>
                <w:color w:val="000000"/>
                <w:sz w:val="20"/>
                <w:szCs w:val="20"/>
                <w:lang w:val="es-ES"/>
              </w:rPr>
              <w:t>Adenda Nº 2 DIA "Aumento de Producción Centro de Engorda de Salmones Loncochalgua-Comau, Región de Los Lagos Nº PERT 20710326</w:t>
            </w:r>
            <w:r w:rsidR="003339B5" w:rsidRPr="000811F7">
              <w:rPr>
                <w:rFonts w:ascii="Calibri" w:hAnsi="Calibri"/>
                <w:b/>
                <w:sz w:val="20"/>
                <w:szCs w:val="20"/>
              </w:rPr>
              <w:t>).</w:t>
            </w:r>
          </w:p>
          <w:p w:rsidR="00930CC4" w:rsidRPr="00D42470" w:rsidRDefault="00934574" w:rsidP="00934574">
            <w:pPr>
              <w:jc w:val="center"/>
              <w:rPr>
                <w:rFonts w:cstheme="minorHAnsi"/>
                <w:lang w:eastAsia="es-ES"/>
              </w:rPr>
            </w:pPr>
            <w:r>
              <w:rPr>
                <w:noProof/>
              </w:rPr>
              <w:drawing>
                <wp:inline distT="0" distB="0" distL="0" distR="0" wp14:anchorId="49269586" wp14:editId="0B72E2D2">
                  <wp:extent cx="6922770" cy="5176074"/>
                  <wp:effectExtent l="19050" t="19050" r="11430" b="247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23539" cy="5176649"/>
                          </a:xfrm>
                          <a:prstGeom prst="rect">
                            <a:avLst/>
                          </a:prstGeom>
                          <a:ln>
                            <a:solidFill>
                              <a:schemeClr val="tx1"/>
                            </a:solidFill>
                          </a:ln>
                        </pic:spPr>
                      </pic:pic>
                    </a:graphicData>
                  </a:graphic>
                </wp:inline>
              </w:drawing>
            </w:r>
          </w:p>
        </w:tc>
      </w:tr>
    </w:tbl>
    <w:p w:rsidR="004E4B9B" w:rsidRPr="00485347" w:rsidRDefault="004E4B9B">
      <w:pPr>
        <w:rPr>
          <w:sz w:val="20"/>
          <w:szCs w:val="20"/>
        </w:rPr>
      </w:pPr>
      <w:r>
        <w:rPr>
          <w:sz w:val="24"/>
          <w:szCs w:val="24"/>
        </w:rPr>
        <w:br w:type="page"/>
      </w:r>
    </w:p>
    <w:p w:rsidR="004E4B9B" w:rsidRDefault="004E4B9B" w:rsidP="004E4B9B">
      <w:pPr>
        <w:pStyle w:val="Ttulo1"/>
      </w:pPr>
      <w:bookmarkStart w:id="40" w:name="_Toc7689368"/>
      <w:r w:rsidRPr="00D42470">
        <w:lastRenderedPageBreak/>
        <w:t>INSTRUMENTOS DE CARÁCTER AMBIENTAL FISCALIZADOS</w:t>
      </w:r>
      <w:bookmarkEnd w:id="40"/>
    </w:p>
    <w:p w:rsidR="004E4B9B" w:rsidRPr="00DE420D" w:rsidRDefault="004E4B9B" w:rsidP="00DE420D">
      <w:pPr>
        <w:spacing w:after="0" w:line="240" w:lineRule="auto"/>
        <w:contextualSpacing/>
        <w:outlineLvl w:val="0"/>
        <w:rPr>
          <w:rFonts w:ascii="Calibri" w:eastAsia="Calibri" w:hAnsi="Calibri" w:cs="Calibri"/>
          <w:sz w:val="20"/>
          <w:szCs w:val="20"/>
        </w:rPr>
      </w:pP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3"/>
        <w:gridCol w:w="1278"/>
        <w:gridCol w:w="1273"/>
        <w:gridCol w:w="2551"/>
        <w:gridCol w:w="3829"/>
        <w:gridCol w:w="2773"/>
      </w:tblGrid>
      <w:tr w:rsidR="004E4B9B" w:rsidRPr="00D42470" w:rsidTr="00767171">
        <w:trPr>
          <w:trHeight w:val="498"/>
        </w:trPr>
        <w:tc>
          <w:tcPr>
            <w:tcW w:w="5000" w:type="pct"/>
            <w:gridSpan w:val="7"/>
            <w:shd w:val="clear" w:color="000000" w:fill="D9D9D9"/>
            <w:noWrap/>
          </w:tcPr>
          <w:p w:rsidR="004E4B9B" w:rsidRPr="00D42470" w:rsidRDefault="004E4B9B" w:rsidP="004E4B9B">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rsidR="004E4B9B" w:rsidRPr="00D42470" w:rsidRDefault="004E4B9B" w:rsidP="004E4B9B">
            <w:pPr>
              <w:spacing w:after="0" w:line="0" w:lineRule="atLeast"/>
              <w:rPr>
                <w:rFonts w:ascii="Calibri" w:eastAsia="Times New Roman" w:hAnsi="Calibri" w:cs="Calibri"/>
                <w:b/>
                <w:bCs/>
                <w:color w:val="000000"/>
                <w:sz w:val="20"/>
                <w:szCs w:val="20"/>
                <w:lang w:eastAsia="es-CL"/>
              </w:rPr>
            </w:pPr>
          </w:p>
        </w:tc>
      </w:tr>
      <w:tr w:rsidR="00767171" w:rsidRPr="00D42470" w:rsidTr="00127937">
        <w:trPr>
          <w:trHeight w:val="498"/>
        </w:trPr>
        <w:tc>
          <w:tcPr>
            <w:tcW w:w="157" w:type="pct"/>
            <w:shd w:val="clear" w:color="auto" w:fill="auto"/>
            <w:vAlign w:val="center"/>
            <w:hideMark/>
          </w:tcPr>
          <w:p w:rsidR="004E4B9B" w:rsidRPr="00D42470" w:rsidRDefault="004E4B9B" w:rsidP="004E4B9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75" w:type="pct"/>
            <w:shd w:val="clear" w:color="auto" w:fill="auto"/>
            <w:vAlign w:val="center"/>
            <w:hideMark/>
          </w:tcPr>
          <w:p w:rsidR="004E4B9B" w:rsidRPr="00D42470" w:rsidRDefault="004E4B9B" w:rsidP="004E4B9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77" w:type="pct"/>
            <w:shd w:val="clear" w:color="auto" w:fill="auto"/>
            <w:vAlign w:val="center"/>
            <w:hideMark/>
          </w:tcPr>
          <w:p w:rsidR="004E4B9B" w:rsidRPr="00D42470" w:rsidRDefault="004E4B9B" w:rsidP="004B1645">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r w:rsidR="004B1645">
              <w:rPr>
                <w:rFonts w:ascii="Calibri" w:eastAsia="Times New Roman" w:hAnsi="Calibri" w:cs="Calibri"/>
                <w:b/>
                <w:bCs/>
                <w:sz w:val="20"/>
                <w:szCs w:val="20"/>
                <w:lang w:eastAsia="es-CL"/>
              </w:rPr>
              <w:t xml:space="preserve"> </w:t>
            </w:r>
            <w:r w:rsidRPr="00D42470">
              <w:rPr>
                <w:rFonts w:ascii="Calibri" w:eastAsia="Times New Roman" w:hAnsi="Calibri" w:cs="Calibri"/>
                <w:b/>
                <w:bCs/>
                <w:sz w:val="20"/>
                <w:szCs w:val="20"/>
                <w:lang w:eastAsia="es-CL"/>
              </w:rPr>
              <w:t>Descripción</w:t>
            </w:r>
          </w:p>
        </w:tc>
        <w:tc>
          <w:tcPr>
            <w:tcW w:w="475" w:type="pct"/>
            <w:vAlign w:val="center"/>
          </w:tcPr>
          <w:p w:rsidR="004E4B9B" w:rsidRPr="00D42470" w:rsidRDefault="004E4B9B" w:rsidP="004E4B9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952" w:type="pct"/>
            <w:shd w:val="clear" w:color="auto" w:fill="auto"/>
            <w:vAlign w:val="center"/>
            <w:hideMark/>
          </w:tcPr>
          <w:p w:rsidR="004E4B9B" w:rsidRPr="00D42470" w:rsidRDefault="004E4B9B" w:rsidP="004E4B9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Comisión/Institución</w:t>
            </w:r>
          </w:p>
        </w:tc>
        <w:tc>
          <w:tcPr>
            <w:tcW w:w="1429" w:type="pct"/>
            <w:shd w:val="clear" w:color="auto" w:fill="auto"/>
            <w:vAlign w:val="center"/>
            <w:hideMark/>
          </w:tcPr>
          <w:p w:rsidR="004E4B9B" w:rsidRPr="00D42470" w:rsidRDefault="004E4B9B" w:rsidP="004E4B9B">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035" w:type="pct"/>
          </w:tcPr>
          <w:p w:rsidR="004E4B9B" w:rsidRPr="00D42470" w:rsidRDefault="004E4B9B" w:rsidP="004E4B9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767171" w:rsidRPr="00D42470" w:rsidTr="00127937">
        <w:trPr>
          <w:trHeight w:val="498"/>
        </w:trPr>
        <w:tc>
          <w:tcPr>
            <w:tcW w:w="157" w:type="pct"/>
            <w:shd w:val="clear" w:color="auto" w:fill="auto"/>
            <w:noWrap/>
            <w:vAlign w:val="center"/>
            <w:hideMark/>
          </w:tcPr>
          <w:p w:rsidR="004E4B9B" w:rsidRPr="00D42470" w:rsidRDefault="004E4B9B" w:rsidP="004E4B9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75" w:type="pct"/>
            <w:shd w:val="clear" w:color="auto" w:fill="auto"/>
            <w:noWrap/>
            <w:vAlign w:val="center"/>
          </w:tcPr>
          <w:p w:rsidR="004E4B9B" w:rsidRPr="00D42470" w:rsidRDefault="004E4B9B" w:rsidP="004E4B9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477" w:type="pct"/>
            <w:shd w:val="clear" w:color="auto" w:fill="auto"/>
            <w:noWrap/>
            <w:vAlign w:val="center"/>
          </w:tcPr>
          <w:p w:rsidR="004E4B9B" w:rsidRPr="00D42470" w:rsidRDefault="005B5568" w:rsidP="004E4B9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448</w:t>
            </w:r>
          </w:p>
        </w:tc>
        <w:tc>
          <w:tcPr>
            <w:tcW w:w="475" w:type="pct"/>
          </w:tcPr>
          <w:p w:rsidR="00930CC4" w:rsidRDefault="00930CC4" w:rsidP="004E4B9B">
            <w:pPr>
              <w:spacing w:after="0" w:line="0" w:lineRule="atLeast"/>
              <w:jc w:val="center"/>
              <w:rPr>
                <w:rFonts w:ascii="Calibri" w:eastAsia="Calibri" w:hAnsi="Calibri" w:cs="Times New Roman"/>
                <w:color w:val="000000"/>
                <w:sz w:val="10"/>
                <w:szCs w:val="10"/>
              </w:rPr>
            </w:pPr>
          </w:p>
          <w:p w:rsidR="00087F4D" w:rsidRDefault="00087F4D" w:rsidP="004E4B9B">
            <w:pPr>
              <w:spacing w:after="0" w:line="0" w:lineRule="atLeast"/>
              <w:jc w:val="center"/>
              <w:rPr>
                <w:rFonts w:ascii="Calibri" w:eastAsia="Calibri" w:hAnsi="Calibri" w:cs="Times New Roman"/>
                <w:color w:val="000000"/>
                <w:sz w:val="10"/>
                <w:szCs w:val="10"/>
              </w:rPr>
            </w:pPr>
          </w:p>
          <w:p w:rsidR="001640AF" w:rsidRDefault="001640AF" w:rsidP="004E4B9B">
            <w:pPr>
              <w:spacing w:after="0" w:line="0" w:lineRule="atLeast"/>
              <w:jc w:val="center"/>
              <w:rPr>
                <w:rFonts w:ascii="Calibri" w:eastAsia="Calibri" w:hAnsi="Calibri" w:cs="Times New Roman"/>
                <w:color w:val="000000"/>
                <w:sz w:val="10"/>
                <w:szCs w:val="10"/>
              </w:rPr>
            </w:pPr>
          </w:p>
          <w:p w:rsidR="001640AF" w:rsidRDefault="001640AF" w:rsidP="004E4B9B">
            <w:pPr>
              <w:spacing w:after="0" w:line="0" w:lineRule="atLeast"/>
              <w:jc w:val="center"/>
              <w:rPr>
                <w:rFonts w:ascii="Calibri" w:eastAsia="Calibri" w:hAnsi="Calibri" w:cs="Times New Roman"/>
                <w:color w:val="000000"/>
                <w:sz w:val="10"/>
                <w:szCs w:val="10"/>
              </w:rPr>
            </w:pPr>
          </w:p>
          <w:p w:rsidR="001640AF" w:rsidRDefault="001640AF" w:rsidP="004E4B9B">
            <w:pPr>
              <w:spacing w:after="0" w:line="0" w:lineRule="atLeast"/>
              <w:jc w:val="center"/>
              <w:rPr>
                <w:rFonts w:ascii="Calibri" w:eastAsia="Calibri" w:hAnsi="Calibri" w:cs="Times New Roman"/>
                <w:color w:val="000000"/>
                <w:sz w:val="10"/>
                <w:szCs w:val="10"/>
              </w:rPr>
            </w:pPr>
          </w:p>
          <w:p w:rsidR="001640AF" w:rsidRDefault="001640AF" w:rsidP="004E4B9B">
            <w:pPr>
              <w:spacing w:after="0" w:line="0" w:lineRule="atLeast"/>
              <w:jc w:val="center"/>
              <w:rPr>
                <w:rFonts w:ascii="Calibri" w:eastAsia="Calibri" w:hAnsi="Calibri" w:cs="Times New Roman"/>
                <w:color w:val="000000"/>
                <w:sz w:val="10"/>
                <w:szCs w:val="10"/>
              </w:rPr>
            </w:pPr>
          </w:p>
          <w:p w:rsidR="00AC5F7A" w:rsidRDefault="00AC5F7A" w:rsidP="004E4B9B">
            <w:pPr>
              <w:spacing w:after="0" w:line="0" w:lineRule="atLeast"/>
              <w:jc w:val="center"/>
              <w:rPr>
                <w:rFonts w:ascii="Calibri" w:eastAsia="Calibri" w:hAnsi="Calibri" w:cs="Times New Roman"/>
                <w:color w:val="000000"/>
                <w:sz w:val="10"/>
                <w:szCs w:val="10"/>
              </w:rPr>
            </w:pPr>
          </w:p>
          <w:p w:rsidR="00AC5F7A" w:rsidRDefault="00AC5F7A" w:rsidP="004E4B9B">
            <w:pPr>
              <w:spacing w:after="0" w:line="0" w:lineRule="atLeast"/>
              <w:jc w:val="center"/>
              <w:rPr>
                <w:rFonts w:ascii="Calibri" w:eastAsia="Calibri" w:hAnsi="Calibri" w:cs="Times New Roman"/>
                <w:color w:val="000000"/>
                <w:sz w:val="10"/>
                <w:szCs w:val="10"/>
              </w:rPr>
            </w:pPr>
          </w:p>
          <w:p w:rsidR="00AC5F7A" w:rsidRDefault="00AC5F7A" w:rsidP="004E4B9B">
            <w:pPr>
              <w:spacing w:after="0" w:line="0" w:lineRule="atLeast"/>
              <w:jc w:val="center"/>
              <w:rPr>
                <w:rFonts w:ascii="Calibri" w:eastAsia="Calibri" w:hAnsi="Calibri" w:cs="Times New Roman"/>
                <w:color w:val="000000"/>
                <w:sz w:val="10"/>
                <w:szCs w:val="10"/>
              </w:rPr>
            </w:pPr>
          </w:p>
          <w:p w:rsidR="00AC5F7A" w:rsidRDefault="00AC5F7A" w:rsidP="004E4B9B">
            <w:pPr>
              <w:spacing w:after="0" w:line="0" w:lineRule="atLeast"/>
              <w:jc w:val="center"/>
              <w:rPr>
                <w:rFonts w:ascii="Calibri" w:eastAsia="Calibri" w:hAnsi="Calibri" w:cs="Times New Roman"/>
                <w:color w:val="000000"/>
                <w:sz w:val="10"/>
                <w:szCs w:val="10"/>
              </w:rPr>
            </w:pPr>
          </w:p>
          <w:p w:rsidR="00E742B4" w:rsidRDefault="00E742B4" w:rsidP="004E4B9B">
            <w:pPr>
              <w:spacing w:after="0" w:line="0" w:lineRule="atLeast"/>
              <w:jc w:val="center"/>
              <w:rPr>
                <w:rFonts w:ascii="Calibri" w:eastAsia="Calibri" w:hAnsi="Calibri" w:cs="Times New Roman"/>
                <w:color w:val="000000"/>
                <w:sz w:val="10"/>
                <w:szCs w:val="10"/>
              </w:rPr>
            </w:pPr>
          </w:p>
          <w:p w:rsidR="00E742B4" w:rsidRDefault="00E742B4" w:rsidP="004E4B9B">
            <w:pPr>
              <w:spacing w:after="0" w:line="0" w:lineRule="atLeast"/>
              <w:jc w:val="center"/>
              <w:rPr>
                <w:rFonts w:ascii="Calibri" w:eastAsia="Calibri" w:hAnsi="Calibri" w:cs="Times New Roman"/>
                <w:color w:val="000000"/>
                <w:sz w:val="10"/>
                <w:szCs w:val="10"/>
              </w:rPr>
            </w:pPr>
          </w:p>
          <w:p w:rsidR="00E742B4" w:rsidRDefault="00E742B4" w:rsidP="004E4B9B">
            <w:pPr>
              <w:spacing w:after="0" w:line="0" w:lineRule="atLeast"/>
              <w:jc w:val="center"/>
              <w:rPr>
                <w:rFonts w:ascii="Calibri" w:eastAsia="Calibri" w:hAnsi="Calibri" w:cs="Times New Roman"/>
                <w:color w:val="000000"/>
                <w:sz w:val="10"/>
                <w:szCs w:val="10"/>
              </w:rPr>
            </w:pPr>
          </w:p>
          <w:p w:rsidR="00E742B4" w:rsidRDefault="00E742B4" w:rsidP="004E4B9B">
            <w:pPr>
              <w:spacing w:after="0" w:line="0" w:lineRule="atLeast"/>
              <w:jc w:val="center"/>
              <w:rPr>
                <w:rFonts w:ascii="Calibri" w:eastAsia="Calibri" w:hAnsi="Calibri" w:cs="Times New Roman"/>
                <w:color w:val="000000"/>
                <w:sz w:val="10"/>
                <w:szCs w:val="10"/>
              </w:rPr>
            </w:pPr>
          </w:p>
          <w:p w:rsidR="00E742B4" w:rsidRDefault="00E742B4" w:rsidP="004E4B9B">
            <w:pPr>
              <w:spacing w:after="0" w:line="0" w:lineRule="atLeast"/>
              <w:jc w:val="center"/>
              <w:rPr>
                <w:rFonts w:ascii="Calibri" w:eastAsia="Calibri" w:hAnsi="Calibri" w:cs="Times New Roman"/>
                <w:color w:val="000000"/>
                <w:sz w:val="10"/>
                <w:szCs w:val="10"/>
              </w:rPr>
            </w:pPr>
          </w:p>
          <w:p w:rsidR="00E742B4" w:rsidRDefault="00E742B4" w:rsidP="004E4B9B">
            <w:pPr>
              <w:spacing w:after="0" w:line="0" w:lineRule="atLeast"/>
              <w:jc w:val="center"/>
              <w:rPr>
                <w:rFonts w:ascii="Calibri" w:eastAsia="Calibri" w:hAnsi="Calibri" w:cs="Times New Roman"/>
                <w:color w:val="000000"/>
                <w:sz w:val="10"/>
                <w:szCs w:val="10"/>
              </w:rPr>
            </w:pPr>
          </w:p>
          <w:p w:rsidR="00E742B4" w:rsidRDefault="00E742B4" w:rsidP="004E4B9B">
            <w:pPr>
              <w:spacing w:after="0" w:line="0" w:lineRule="atLeast"/>
              <w:jc w:val="center"/>
              <w:rPr>
                <w:rFonts w:ascii="Calibri" w:eastAsia="Calibri" w:hAnsi="Calibri" w:cs="Times New Roman"/>
                <w:color w:val="000000"/>
                <w:sz w:val="10"/>
                <w:szCs w:val="10"/>
              </w:rPr>
            </w:pPr>
          </w:p>
          <w:p w:rsidR="00E742B4" w:rsidRDefault="00E742B4" w:rsidP="004E4B9B">
            <w:pPr>
              <w:spacing w:after="0" w:line="0" w:lineRule="atLeast"/>
              <w:jc w:val="center"/>
              <w:rPr>
                <w:rFonts w:ascii="Calibri" w:eastAsia="Calibri" w:hAnsi="Calibri" w:cs="Times New Roman"/>
                <w:color w:val="000000"/>
                <w:sz w:val="10"/>
                <w:szCs w:val="10"/>
              </w:rPr>
            </w:pPr>
          </w:p>
          <w:p w:rsidR="00E742B4" w:rsidRDefault="00E742B4" w:rsidP="004E4B9B">
            <w:pPr>
              <w:spacing w:after="0" w:line="0" w:lineRule="atLeast"/>
              <w:jc w:val="center"/>
              <w:rPr>
                <w:rFonts w:ascii="Calibri" w:eastAsia="Calibri" w:hAnsi="Calibri" w:cs="Times New Roman"/>
                <w:color w:val="000000"/>
                <w:sz w:val="10"/>
                <w:szCs w:val="10"/>
              </w:rPr>
            </w:pPr>
          </w:p>
          <w:p w:rsidR="00E742B4" w:rsidRDefault="00E742B4" w:rsidP="004E4B9B">
            <w:pPr>
              <w:spacing w:after="0" w:line="0" w:lineRule="atLeast"/>
              <w:jc w:val="center"/>
              <w:rPr>
                <w:rFonts w:ascii="Calibri" w:eastAsia="Calibri" w:hAnsi="Calibri" w:cs="Times New Roman"/>
                <w:color w:val="000000"/>
                <w:sz w:val="10"/>
                <w:szCs w:val="10"/>
              </w:rPr>
            </w:pPr>
          </w:p>
          <w:p w:rsidR="00365F68" w:rsidRDefault="00365F68" w:rsidP="004E4B9B">
            <w:pPr>
              <w:spacing w:after="0" w:line="0" w:lineRule="atLeast"/>
              <w:jc w:val="center"/>
              <w:rPr>
                <w:rFonts w:ascii="Calibri" w:eastAsia="Calibri" w:hAnsi="Calibri" w:cs="Times New Roman"/>
                <w:color w:val="000000"/>
                <w:sz w:val="10"/>
                <w:szCs w:val="10"/>
              </w:rPr>
            </w:pPr>
          </w:p>
          <w:p w:rsidR="00365F68" w:rsidRDefault="00365F68" w:rsidP="004E4B9B">
            <w:pPr>
              <w:spacing w:after="0" w:line="0" w:lineRule="atLeast"/>
              <w:jc w:val="center"/>
              <w:rPr>
                <w:rFonts w:ascii="Calibri" w:eastAsia="Calibri" w:hAnsi="Calibri" w:cs="Times New Roman"/>
                <w:color w:val="000000"/>
                <w:sz w:val="10"/>
                <w:szCs w:val="10"/>
              </w:rPr>
            </w:pPr>
          </w:p>
          <w:p w:rsidR="00E742B4" w:rsidRDefault="00E742B4" w:rsidP="004E4B9B">
            <w:pPr>
              <w:spacing w:after="0" w:line="0" w:lineRule="atLeast"/>
              <w:jc w:val="center"/>
              <w:rPr>
                <w:rFonts w:ascii="Calibri" w:eastAsia="Calibri" w:hAnsi="Calibri" w:cs="Times New Roman"/>
                <w:color w:val="000000"/>
                <w:sz w:val="10"/>
                <w:szCs w:val="10"/>
              </w:rPr>
            </w:pPr>
          </w:p>
          <w:p w:rsidR="00AC5F7A" w:rsidRDefault="00AC5F7A" w:rsidP="004E4B9B">
            <w:pPr>
              <w:spacing w:after="0" w:line="0" w:lineRule="atLeast"/>
              <w:jc w:val="center"/>
              <w:rPr>
                <w:rFonts w:ascii="Calibri" w:eastAsia="Calibri" w:hAnsi="Calibri" w:cs="Times New Roman"/>
                <w:color w:val="000000"/>
                <w:sz w:val="10"/>
                <w:szCs w:val="10"/>
              </w:rPr>
            </w:pPr>
          </w:p>
          <w:p w:rsidR="00486923" w:rsidRDefault="00486923" w:rsidP="004E4B9B">
            <w:pPr>
              <w:spacing w:after="0" w:line="0" w:lineRule="atLeast"/>
              <w:jc w:val="center"/>
              <w:rPr>
                <w:rFonts w:ascii="Calibri" w:eastAsia="Calibri" w:hAnsi="Calibri" w:cs="Times New Roman"/>
                <w:color w:val="000000"/>
                <w:sz w:val="10"/>
                <w:szCs w:val="10"/>
              </w:rPr>
            </w:pPr>
          </w:p>
          <w:p w:rsidR="00767171" w:rsidRPr="00D42470" w:rsidRDefault="00280DCF" w:rsidP="004E4B9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03</w:t>
            </w:r>
            <w:r w:rsidR="00767171">
              <w:rPr>
                <w:rFonts w:ascii="Calibri" w:eastAsia="Calibri" w:hAnsi="Calibri" w:cs="Times New Roman"/>
                <w:color w:val="000000"/>
                <w:sz w:val="20"/>
              </w:rPr>
              <w:t>.</w:t>
            </w:r>
            <w:r>
              <w:rPr>
                <w:rFonts w:ascii="Calibri" w:eastAsia="Calibri" w:hAnsi="Calibri" w:cs="Times New Roman"/>
                <w:color w:val="000000"/>
                <w:sz w:val="20"/>
              </w:rPr>
              <w:t>1</w:t>
            </w:r>
            <w:r w:rsidR="00767171">
              <w:rPr>
                <w:rFonts w:ascii="Calibri" w:eastAsia="Calibri" w:hAnsi="Calibri" w:cs="Times New Roman"/>
                <w:color w:val="000000"/>
                <w:sz w:val="20"/>
              </w:rPr>
              <w:t>0.20</w:t>
            </w:r>
            <w:r>
              <w:rPr>
                <w:rFonts w:ascii="Calibri" w:eastAsia="Calibri" w:hAnsi="Calibri" w:cs="Times New Roman"/>
                <w:color w:val="000000"/>
                <w:sz w:val="20"/>
              </w:rPr>
              <w:t>1</w:t>
            </w:r>
            <w:r w:rsidR="00767171">
              <w:rPr>
                <w:rFonts w:ascii="Calibri" w:eastAsia="Calibri" w:hAnsi="Calibri" w:cs="Times New Roman"/>
                <w:color w:val="000000"/>
                <w:sz w:val="20"/>
              </w:rPr>
              <w:t>1</w:t>
            </w:r>
          </w:p>
        </w:tc>
        <w:tc>
          <w:tcPr>
            <w:tcW w:w="952" w:type="pct"/>
            <w:shd w:val="clear" w:color="auto" w:fill="auto"/>
            <w:noWrap/>
            <w:vAlign w:val="center"/>
          </w:tcPr>
          <w:p w:rsidR="00767171" w:rsidRPr="00D42470" w:rsidRDefault="00087F4D" w:rsidP="004E4B9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Comisión </w:t>
            </w:r>
            <w:r w:rsidR="00280DCF">
              <w:rPr>
                <w:rFonts w:ascii="Calibri" w:eastAsia="Calibri" w:hAnsi="Calibri" w:cs="Times New Roman"/>
                <w:color w:val="000000"/>
                <w:sz w:val="20"/>
              </w:rPr>
              <w:t xml:space="preserve">de Evaluación Ambiental </w:t>
            </w:r>
            <w:r>
              <w:rPr>
                <w:rFonts w:ascii="Calibri" w:eastAsia="Calibri" w:hAnsi="Calibri" w:cs="Times New Roman"/>
                <w:color w:val="000000"/>
                <w:sz w:val="20"/>
              </w:rPr>
              <w:t>Región de Los Lagos</w:t>
            </w:r>
          </w:p>
        </w:tc>
        <w:tc>
          <w:tcPr>
            <w:tcW w:w="1429" w:type="pct"/>
            <w:shd w:val="clear" w:color="auto" w:fill="auto"/>
            <w:noWrap/>
            <w:vAlign w:val="center"/>
          </w:tcPr>
          <w:p w:rsidR="004E4B9B" w:rsidRPr="00D42470" w:rsidRDefault="005B5568" w:rsidP="00930CC4">
            <w:pPr>
              <w:spacing w:after="0" w:line="240" w:lineRule="auto"/>
              <w:jc w:val="center"/>
              <w:rPr>
                <w:rFonts w:ascii="Calibri" w:eastAsia="Calibri" w:hAnsi="Calibri" w:cs="Times New Roman"/>
                <w:color w:val="000000"/>
                <w:sz w:val="20"/>
              </w:rPr>
            </w:pPr>
            <w:r w:rsidRPr="00C02B25">
              <w:rPr>
                <w:rFonts w:ascii="Calibri" w:eastAsia="Calibri" w:hAnsi="Calibri" w:cs="Times New Roman"/>
                <w:color w:val="000000"/>
                <w:sz w:val="20"/>
              </w:rPr>
              <w:t>DIA “</w:t>
            </w:r>
            <w:r w:rsidRPr="00C02B25">
              <w:rPr>
                <w:rFonts w:ascii="Calibri" w:hAnsi="Calibri" w:cs="Arial"/>
                <w:color w:val="000000"/>
                <w:sz w:val="20"/>
                <w:szCs w:val="20"/>
                <w:lang w:val="es-ES"/>
              </w:rPr>
              <w:t>Manejo de Mortalidad Usando Sistema de Ensilaje Centro Loncochalgua Código 102765</w:t>
            </w:r>
            <w:r w:rsidRPr="00C02B25">
              <w:rPr>
                <w:rFonts w:ascii="Calibri" w:eastAsia="Calibri" w:hAnsi="Calibri" w:cs="Times New Roman"/>
                <w:color w:val="000000"/>
                <w:sz w:val="20"/>
              </w:rPr>
              <w:t>”</w:t>
            </w:r>
          </w:p>
        </w:tc>
        <w:tc>
          <w:tcPr>
            <w:tcW w:w="1035" w:type="pct"/>
          </w:tcPr>
          <w:p w:rsidR="00AC5F7A" w:rsidRDefault="00E742B4" w:rsidP="00AC5F7A">
            <w:pPr>
              <w:spacing w:after="0" w:line="0" w:lineRule="atLeast"/>
              <w:jc w:val="both"/>
              <w:rPr>
                <w:rFonts w:eastAsia="Times New Roman" w:cs="Calibri"/>
                <w:bCs/>
                <w:sz w:val="20"/>
                <w:szCs w:val="20"/>
                <w:lang w:eastAsia="es-CL"/>
              </w:rPr>
            </w:pPr>
            <w:r>
              <w:rPr>
                <w:rFonts w:eastAsia="Times New Roman" w:cs="Calibri"/>
                <w:bCs/>
                <w:sz w:val="20"/>
                <w:szCs w:val="20"/>
                <w:lang w:eastAsia="es-CL"/>
              </w:rPr>
              <w:t xml:space="preserve">* </w:t>
            </w:r>
            <w:r w:rsidR="00AC5F7A">
              <w:rPr>
                <w:rFonts w:eastAsia="Times New Roman" w:cs="Calibri"/>
                <w:bCs/>
                <w:sz w:val="20"/>
                <w:szCs w:val="20"/>
                <w:lang w:eastAsia="es-CL"/>
              </w:rPr>
              <w:t xml:space="preserve">Res. Exenta N° </w:t>
            </w:r>
            <w:r w:rsidR="00C02A87">
              <w:rPr>
                <w:rFonts w:eastAsia="Times New Roman" w:cs="Calibri"/>
                <w:bCs/>
                <w:sz w:val="20"/>
                <w:szCs w:val="20"/>
                <w:lang w:eastAsia="es-CL"/>
              </w:rPr>
              <w:t>134</w:t>
            </w:r>
            <w:r w:rsidR="00AC5F7A">
              <w:rPr>
                <w:rFonts w:eastAsia="Times New Roman" w:cs="Calibri"/>
                <w:bCs/>
                <w:sz w:val="20"/>
                <w:szCs w:val="20"/>
                <w:lang w:eastAsia="es-CL"/>
              </w:rPr>
              <w:t xml:space="preserve"> SEA Región de Los Lagos del 1</w:t>
            </w:r>
            <w:r w:rsidR="00C02A87">
              <w:rPr>
                <w:rFonts w:eastAsia="Times New Roman" w:cs="Calibri"/>
                <w:bCs/>
                <w:sz w:val="20"/>
                <w:szCs w:val="20"/>
                <w:lang w:eastAsia="es-CL"/>
              </w:rPr>
              <w:t>8</w:t>
            </w:r>
            <w:r w:rsidR="00AC5F7A">
              <w:rPr>
                <w:rFonts w:eastAsia="Times New Roman" w:cs="Calibri"/>
                <w:bCs/>
                <w:sz w:val="20"/>
                <w:szCs w:val="20"/>
                <w:lang w:eastAsia="es-CL"/>
              </w:rPr>
              <w:t xml:space="preserve"> de </w:t>
            </w:r>
            <w:r w:rsidR="00C02A87">
              <w:rPr>
                <w:rFonts w:eastAsia="Times New Roman" w:cs="Calibri"/>
                <w:bCs/>
                <w:sz w:val="20"/>
                <w:szCs w:val="20"/>
                <w:lang w:eastAsia="es-CL"/>
              </w:rPr>
              <w:t>marzo</w:t>
            </w:r>
            <w:r w:rsidR="00AC5F7A">
              <w:rPr>
                <w:rFonts w:eastAsia="Times New Roman" w:cs="Calibri"/>
                <w:bCs/>
                <w:sz w:val="20"/>
                <w:szCs w:val="20"/>
                <w:lang w:eastAsia="es-CL"/>
              </w:rPr>
              <w:t xml:space="preserve"> de 201</w:t>
            </w:r>
            <w:r w:rsidR="00C02A87">
              <w:rPr>
                <w:rFonts w:eastAsia="Times New Roman" w:cs="Calibri"/>
                <w:bCs/>
                <w:sz w:val="20"/>
                <w:szCs w:val="20"/>
                <w:lang w:eastAsia="es-CL"/>
              </w:rPr>
              <w:t>3</w:t>
            </w:r>
            <w:r w:rsidR="00AC5F7A">
              <w:rPr>
                <w:rFonts w:eastAsia="Times New Roman" w:cs="Calibri"/>
                <w:bCs/>
                <w:sz w:val="20"/>
                <w:szCs w:val="20"/>
                <w:lang w:eastAsia="es-CL"/>
              </w:rPr>
              <w:t xml:space="preserve"> indica cambio de titularidad de </w:t>
            </w:r>
            <w:r w:rsidR="00C02A87">
              <w:rPr>
                <w:rFonts w:eastAsia="Times New Roman" w:cs="Calibri"/>
                <w:bCs/>
                <w:sz w:val="20"/>
                <w:szCs w:val="20"/>
                <w:lang w:eastAsia="es-CL"/>
              </w:rPr>
              <w:t>Fiordo Blanco</w:t>
            </w:r>
            <w:r w:rsidR="00AC5F7A">
              <w:rPr>
                <w:rFonts w:eastAsia="Times New Roman" w:cs="Calibri"/>
                <w:bCs/>
                <w:sz w:val="20"/>
                <w:szCs w:val="20"/>
                <w:lang w:eastAsia="es-CL"/>
              </w:rPr>
              <w:t xml:space="preserve"> S.A</w:t>
            </w:r>
            <w:r w:rsidR="00414981">
              <w:rPr>
                <w:rFonts w:eastAsia="Times New Roman" w:cs="Calibri"/>
                <w:bCs/>
                <w:sz w:val="20"/>
                <w:szCs w:val="20"/>
                <w:lang w:eastAsia="es-CL"/>
              </w:rPr>
              <w:t>.</w:t>
            </w:r>
            <w:r w:rsidR="00AC5F7A">
              <w:rPr>
                <w:rFonts w:eastAsia="Times New Roman" w:cs="Calibri"/>
                <w:bCs/>
                <w:sz w:val="20"/>
                <w:szCs w:val="20"/>
                <w:lang w:eastAsia="es-CL"/>
              </w:rPr>
              <w:t xml:space="preserve"> a Salmones Camanchaca S.A. (Ver anexo 2)</w:t>
            </w:r>
            <w:r w:rsidR="00575087">
              <w:rPr>
                <w:rFonts w:eastAsia="Times New Roman" w:cs="Calibri"/>
                <w:bCs/>
                <w:sz w:val="20"/>
                <w:szCs w:val="20"/>
                <w:lang w:eastAsia="es-CL"/>
              </w:rPr>
              <w:t>.</w:t>
            </w:r>
          </w:p>
          <w:p w:rsidR="00A844D4" w:rsidRPr="00A633BB" w:rsidRDefault="00A844D4" w:rsidP="00AC5F7A">
            <w:pPr>
              <w:spacing w:after="0" w:line="0" w:lineRule="atLeast"/>
              <w:jc w:val="both"/>
              <w:rPr>
                <w:rFonts w:ascii="Calibri" w:eastAsia="Times New Roman" w:hAnsi="Calibri" w:cs="Calibri"/>
                <w:bCs/>
                <w:sz w:val="20"/>
                <w:szCs w:val="20"/>
                <w:lang w:eastAsia="es-CL"/>
              </w:rPr>
            </w:pPr>
          </w:p>
          <w:p w:rsidR="00A633BB" w:rsidRPr="00A633BB" w:rsidRDefault="00A633BB" w:rsidP="00A633BB">
            <w:pPr>
              <w:spacing w:after="0" w:line="0" w:lineRule="atLeast"/>
              <w:jc w:val="both"/>
              <w:rPr>
                <w:rFonts w:ascii="Calibri" w:eastAsia="Times New Roman" w:hAnsi="Calibri" w:cs="Calibri"/>
                <w:sz w:val="20"/>
                <w:szCs w:val="20"/>
                <w:lang w:eastAsia="es-CL"/>
              </w:rPr>
            </w:pPr>
            <w:r w:rsidRPr="00A633BB">
              <w:rPr>
                <w:rFonts w:ascii="Calibri" w:eastAsia="Times New Roman" w:hAnsi="Calibri" w:cs="Calibri"/>
                <w:sz w:val="20"/>
                <w:szCs w:val="20"/>
                <w:lang w:eastAsia="es-CL"/>
              </w:rPr>
              <w:t>* Ord. N° 310 SEA Región de Los Lagos del 05 de marzo de 2013 indica que no hacer uso de doble bolsa plástica al interior de los tachos utilizados para transportar los peces muertos al sistema de ensilaje, no constituye una modificación de consideración del proyecto que deba ser sometida de forma previa al procedimiento de evaluación ambiental (Ver anexo 2).</w:t>
            </w:r>
          </w:p>
          <w:p w:rsidR="00A633BB" w:rsidRPr="00A633BB" w:rsidRDefault="00A633BB" w:rsidP="00A633BB">
            <w:pPr>
              <w:spacing w:after="0" w:line="0" w:lineRule="atLeast"/>
              <w:jc w:val="both"/>
              <w:rPr>
                <w:rFonts w:ascii="Calibri" w:eastAsia="Times New Roman" w:hAnsi="Calibri" w:cs="Calibri"/>
                <w:sz w:val="20"/>
                <w:szCs w:val="20"/>
                <w:lang w:eastAsia="es-CL"/>
              </w:rPr>
            </w:pPr>
          </w:p>
          <w:p w:rsidR="00A844D4" w:rsidRPr="00D42470" w:rsidRDefault="00E742B4" w:rsidP="00E742B4">
            <w:pPr>
              <w:spacing w:after="0" w:line="0" w:lineRule="atLeast"/>
              <w:jc w:val="both"/>
              <w:rPr>
                <w:rFonts w:ascii="Calibri" w:eastAsia="Times New Roman" w:hAnsi="Calibri" w:cs="Calibri"/>
                <w:color w:val="000000"/>
                <w:sz w:val="20"/>
                <w:szCs w:val="20"/>
                <w:lang w:eastAsia="es-CL"/>
              </w:rPr>
            </w:pPr>
            <w:r w:rsidRPr="00A633BB">
              <w:rPr>
                <w:rFonts w:ascii="Calibri" w:eastAsia="Times New Roman" w:hAnsi="Calibri" w:cs="Calibri"/>
                <w:sz w:val="20"/>
                <w:szCs w:val="20"/>
                <w:lang w:eastAsia="es-CL"/>
              </w:rPr>
              <w:t xml:space="preserve">* </w:t>
            </w:r>
            <w:r w:rsidR="00A844D4" w:rsidRPr="00A633BB">
              <w:rPr>
                <w:rFonts w:ascii="Calibri" w:eastAsia="Times New Roman" w:hAnsi="Calibri" w:cs="Calibri"/>
                <w:sz w:val="20"/>
                <w:szCs w:val="20"/>
                <w:lang w:eastAsia="es-CL"/>
              </w:rPr>
              <w:t xml:space="preserve">Res. Exenta N° </w:t>
            </w:r>
            <w:r w:rsidR="00867602" w:rsidRPr="00A633BB">
              <w:rPr>
                <w:rFonts w:ascii="Calibri" w:eastAsia="Times New Roman" w:hAnsi="Calibri" w:cs="Calibri"/>
                <w:sz w:val="20"/>
                <w:szCs w:val="20"/>
                <w:lang w:eastAsia="es-CL"/>
              </w:rPr>
              <w:t>169</w:t>
            </w:r>
            <w:r w:rsidR="00A844D4" w:rsidRPr="00A633BB">
              <w:rPr>
                <w:rFonts w:ascii="Calibri" w:eastAsia="Times New Roman" w:hAnsi="Calibri" w:cs="Calibri"/>
                <w:sz w:val="20"/>
                <w:szCs w:val="20"/>
                <w:lang w:eastAsia="es-CL"/>
              </w:rPr>
              <w:t xml:space="preserve"> </w:t>
            </w:r>
            <w:r w:rsidR="00A844D4" w:rsidRPr="00AB089B">
              <w:rPr>
                <w:rFonts w:ascii="Calibri" w:eastAsia="Times New Roman" w:hAnsi="Calibri" w:cs="Calibri"/>
                <w:color w:val="000000"/>
                <w:sz w:val="20"/>
                <w:szCs w:val="20"/>
                <w:lang w:eastAsia="es-CL"/>
              </w:rPr>
              <w:t xml:space="preserve">SEA Región de Los Lagos del </w:t>
            </w:r>
            <w:r w:rsidR="00867602">
              <w:rPr>
                <w:rFonts w:ascii="Calibri" w:eastAsia="Times New Roman" w:hAnsi="Calibri" w:cs="Calibri"/>
                <w:color w:val="000000"/>
                <w:sz w:val="20"/>
                <w:szCs w:val="20"/>
                <w:lang w:eastAsia="es-CL"/>
              </w:rPr>
              <w:t>28</w:t>
            </w:r>
            <w:r w:rsidR="00A844D4" w:rsidRPr="00AB089B">
              <w:rPr>
                <w:rFonts w:ascii="Calibri" w:eastAsia="Times New Roman" w:hAnsi="Calibri" w:cs="Calibri"/>
                <w:color w:val="000000"/>
                <w:sz w:val="20"/>
                <w:szCs w:val="20"/>
                <w:lang w:eastAsia="es-CL"/>
              </w:rPr>
              <w:t xml:space="preserve"> de </w:t>
            </w:r>
            <w:r w:rsidR="00867602">
              <w:rPr>
                <w:rFonts w:ascii="Calibri" w:eastAsia="Times New Roman" w:hAnsi="Calibri" w:cs="Calibri"/>
                <w:color w:val="000000"/>
                <w:sz w:val="20"/>
                <w:szCs w:val="20"/>
                <w:lang w:eastAsia="es-CL"/>
              </w:rPr>
              <w:t>febrero</w:t>
            </w:r>
            <w:r w:rsidR="00A844D4">
              <w:rPr>
                <w:rFonts w:ascii="Calibri" w:eastAsia="Times New Roman" w:hAnsi="Calibri" w:cs="Calibri"/>
                <w:color w:val="000000"/>
                <w:sz w:val="20"/>
                <w:szCs w:val="20"/>
                <w:lang w:eastAsia="es-CL"/>
              </w:rPr>
              <w:t xml:space="preserve"> </w:t>
            </w:r>
            <w:r w:rsidR="00A844D4" w:rsidRPr="00AB089B">
              <w:rPr>
                <w:rFonts w:ascii="Calibri" w:eastAsia="Times New Roman" w:hAnsi="Calibri" w:cs="Calibri"/>
                <w:color w:val="000000"/>
                <w:sz w:val="20"/>
                <w:szCs w:val="20"/>
                <w:lang w:eastAsia="es-CL"/>
              </w:rPr>
              <w:t>de 201</w:t>
            </w:r>
            <w:r w:rsidR="00867602">
              <w:rPr>
                <w:rFonts w:ascii="Calibri" w:eastAsia="Times New Roman" w:hAnsi="Calibri" w:cs="Calibri"/>
                <w:color w:val="000000"/>
                <w:sz w:val="20"/>
                <w:szCs w:val="20"/>
                <w:lang w:eastAsia="es-CL"/>
              </w:rPr>
              <w:t>2</w:t>
            </w:r>
            <w:r w:rsidR="00A844D4" w:rsidRPr="00AB089B">
              <w:rPr>
                <w:rFonts w:ascii="Calibri" w:eastAsia="Times New Roman" w:hAnsi="Calibri" w:cs="Calibri"/>
                <w:color w:val="000000"/>
                <w:sz w:val="20"/>
                <w:szCs w:val="20"/>
                <w:lang w:eastAsia="es-CL"/>
              </w:rPr>
              <w:t xml:space="preserve"> que indica cambio de </w:t>
            </w:r>
            <w:r w:rsidR="00867602">
              <w:rPr>
                <w:rFonts w:ascii="Calibri" w:eastAsia="Times New Roman" w:hAnsi="Calibri" w:cs="Calibri"/>
                <w:color w:val="000000"/>
                <w:sz w:val="20"/>
                <w:szCs w:val="20"/>
                <w:lang w:eastAsia="es-CL"/>
              </w:rPr>
              <w:t>representantes</w:t>
            </w:r>
            <w:r w:rsidR="00A844D4">
              <w:rPr>
                <w:rFonts w:ascii="Calibri" w:eastAsia="Times New Roman" w:hAnsi="Calibri" w:cs="Calibri"/>
                <w:color w:val="000000"/>
                <w:sz w:val="20"/>
                <w:szCs w:val="20"/>
                <w:lang w:eastAsia="es-CL"/>
              </w:rPr>
              <w:t xml:space="preserve"> legal</w:t>
            </w:r>
            <w:r w:rsidR="00867602">
              <w:rPr>
                <w:rFonts w:ascii="Calibri" w:eastAsia="Times New Roman" w:hAnsi="Calibri" w:cs="Calibri"/>
                <w:color w:val="000000"/>
                <w:sz w:val="20"/>
                <w:szCs w:val="20"/>
                <w:lang w:eastAsia="es-CL"/>
              </w:rPr>
              <w:t>es</w:t>
            </w:r>
            <w:r w:rsidR="00A844D4">
              <w:rPr>
                <w:rFonts w:ascii="Calibri" w:eastAsia="Times New Roman" w:hAnsi="Calibri" w:cs="Calibri"/>
                <w:color w:val="000000"/>
                <w:sz w:val="20"/>
                <w:szCs w:val="20"/>
                <w:lang w:eastAsia="es-CL"/>
              </w:rPr>
              <w:t xml:space="preserve"> del proyecto </w:t>
            </w:r>
            <w:r w:rsidR="00A844D4" w:rsidRPr="00AB089B">
              <w:rPr>
                <w:rFonts w:ascii="Calibri" w:eastAsia="Times New Roman" w:hAnsi="Calibri" w:cs="Calibri"/>
                <w:color w:val="000000"/>
                <w:sz w:val="20"/>
                <w:szCs w:val="20"/>
                <w:lang w:eastAsia="es-CL"/>
              </w:rPr>
              <w:t xml:space="preserve">(Ver anexo </w:t>
            </w:r>
            <w:r w:rsidR="00A844D4">
              <w:rPr>
                <w:rFonts w:ascii="Calibri" w:eastAsia="Times New Roman" w:hAnsi="Calibri" w:cs="Calibri"/>
                <w:color w:val="000000"/>
                <w:sz w:val="20"/>
                <w:szCs w:val="20"/>
                <w:lang w:eastAsia="es-CL"/>
              </w:rPr>
              <w:t>2</w:t>
            </w:r>
            <w:r w:rsidR="00A844D4" w:rsidRPr="00AB089B">
              <w:rPr>
                <w:rFonts w:ascii="Calibri" w:eastAsia="Times New Roman" w:hAnsi="Calibri" w:cs="Calibri"/>
                <w:color w:val="000000"/>
                <w:sz w:val="20"/>
                <w:szCs w:val="20"/>
                <w:lang w:eastAsia="es-CL"/>
              </w:rPr>
              <w:t>).</w:t>
            </w:r>
          </w:p>
        </w:tc>
      </w:tr>
      <w:tr w:rsidR="00930CC4" w:rsidRPr="00D42470" w:rsidTr="00127937">
        <w:trPr>
          <w:trHeight w:val="498"/>
        </w:trPr>
        <w:tc>
          <w:tcPr>
            <w:tcW w:w="157" w:type="pct"/>
            <w:shd w:val="clear" w:color="auto" w:fill="auto"/>
            <w:noWrap/>
            <w:vAlign w:val="center"/>
          </w:tcPr>
          <w:p w:rsidR="00930CC4" w:rsidRDefault="00930CC4" w:rsidP="004E4B9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475" w:type="pct"/>
            <w:shd w:val="clear" w:color="auto" w:fill="auto"/>
            <w:noWrap/>
            <w:vAlign w:val="center"/>
          </w:tcPr>
          <w:p w:rsidR="00930CC4" w:rsidRDefault="00930CC4" w:rsidP="004E4B9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477" w:type="pct"/>
            <w:shd w:val="clear" w:color="auto" w:fill="auto"/>
            <w:noWrap/>
            <w:vAlign w:val="center"/>
          </w:tcPr>
          <w:p w:rsidR="00930CC4" w:rsidRDefault="005B5568" w:rsidP="004E4B9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309</w:t>
            </w:r>
          </w:p>
        </w:tc>
        <w:tc>
          <w:tcPr>
            <w:tcW w:w="475" w:type="pct"/>
          </w:tcPr>
          <w:p w:rsidR="00930CC4" w:rsidRDefault="00930CC4" w:rsidP="004E4B9B">
            <w:pPr>
              <w:spacing w:after="0" w:line="0" w:lineRule="atLeast"/>
              <w:jc w:val="center"/>
              <w:rPr>
                <w:rFonts w:ascii="Calibri" w:eastAsia="Calibri" w:hAnsi="Calibri" w:cs="Times New Roman"/>
                <w:color w:val="000000"/>
                <w:sz w:val="10"/>
                <w:szCs w:val="10"/>
              </w:rPr>
            </w:pPr>
          </w:p>
          <w:p w:rsidR="001640AF" w:rsidRDefault="001640AF" w:rsidP="004E4B9B">
            <w:pPr>
              <w:spacing w:after="0" w:line="0" w:lineRule="atLeast"/>
              <w:jc w:val="center"/>
              <w:rPr>
                <w:rFonts w:ascii="Calibri" w:eastAsia="Calibri" w:hAnsi="Calibri" w:cs="Times New Roman"/>
                <w:color w:val="000000"/>
                <w:sz w:val="10"/>
                <w:szCs w:val="10"/>
              </w:rPr>
            </w:pPr>
          </w:p>
          <w:p w:rsidR="00A633BB" w:rsidRDefault="00A633BB" w:rsidP="004E4B9B">
            <w:pPr>
              <w:spacing w:after="0" w:line="0" w:lineRule="atLeast"/>
              <w:jc w:val="center"/>
              <w:rPr>
                <w:rFonts w:ascii="Calibri" w:eastAsia="Calibri" w:hAnsi="Calibri" w:cs="Times New Roman"/>
                <w:color w:val="000000"/>
                <w:sz w:val="10"/>
                <w:szCs w:val="10"/>
              </w:rPr>
            </w:pPr>
          </w:p>
          <w:p w:rsidR="00A633BB" w:rsidRDefault="00A633BB" w:rsidP="004E4B9B">
            <w:pPr>
              <w:spacing w:after="0" w:line="0" w:lineRule="atLeast"/>
              <w:jc w:val="center"/>
              <w:rPr>
                <w:rFonts w:ascii="Calibri" w:eastAsia="Calibri" w:hAnsi="Calibri" w:cs="Times New Roman"/>
                <w:color w:val="000000"/>
                <w:sz w:val="10"/>
                <w:szCs w:val="10"/>
              </w:rPr>
            </w:pPr>
          </w:p>
          <w:p w:rsidR="00A633BB" w:rsidRDefault="00A633BB" w:rsidP="004E4B9B">
            <w:pPr>
              <w:spacing w:after="0" w:line="0" w:lineRule="atLeast"/>
              <w:jc w:val="center"/>
              <w:rPr>
                <w:rFonts w:ascii="Calibri" w:eastAsia="Calibri" w:hAnsi="Calibri" w:cs="Times New Roman"/>
                <w:color w:val="000000"/>
                <w:sz w:val="10"/>
                <w:szCs w:val="10"/>
              </w:rPr>
            </w:pPr>
          </w:p>
          <w:p w:rsidR="001640AF" w:rsidRDefault="00280DCF" w:rsidP="004E4B9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30</w:t>
            </w:r>
            <w:r w:rsidR="001640AF">
              <w:rPr>
                <w:rFonts w:ascii="Calibri" w:eastAsia="Calibri" w:hAnsi="Calibri" w:cs="Times New Roman"/>
                <w:color w:val="000000"/>
                <w:sz w:val="20"/>
              </w:rPr>
              <w:t>.0</w:t>
            </w:r>
            <w:r>
              <w:rPr>
                <w:rFonts w:ascii="Calibri" w:eastAsia="Calibri" w:hAnsi="Calibri" w:cs="Times New Roman"/>
                <w:color w:val="000000"/>
                <w:sz w:val="20"/>
              </w:rPr>
              <w:t>5</w:t>
            </w:r>
            <w:r w:rsidR="001640AF">
              <w:rPr>
                <w:rFonts w:ascii="Calibri" w:eastAsia="Calibri" w:hAnsi="Calibri" w:cs="Times New Roman"/>
                <w:color w:val="000000"/>
                <w:sz w:val="20"/>
              </w:rPr>
              <w:t>.200</w:t>
            </w:r>
            <w:r>
              <w:rPr>
                <w:rFonts w:ascii="Calibri" w:eastAsia="Calibri" w:hAnsi="Calibri" w:cs="Times New Roman"/>
                <w:color w:val="000000"/>
                <w:sz w:val="20"/>
              </w:rPr>
              <w:t>8</w:t>
            </w:r>
          </w:p>
        </w:tc>
        <w:tc>
          <w:tcPr>
            <w:tcW w:w="952" w:type="pct"/>
            <w:shd w:val="clear" w:color="auto" w:fill="auto"/>
            <w:noWrap/>
            <w:vAlign w:val="center"/>
          </w:tcPr>
          <w:p w:rsidR="00930CC4" w:rsidRDefault="001640AF" w:rsidP="004E4B9B">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Regional del Medio Ambiente Región de Los Lagos</w:t>
            </w:r>
          </w:p>
        </w:tc>
        <w:tc>
          <w:tcPr>
            <w:tcW w:w="1429" w:type="pct"/>
            <w:shd w:val="clear" w:color="auto" w:fill="auto"/>
            <w:noWrap/>
            <w:vAlign w:val="center"/>
          </w:tcPr>
          <w:p w:rsidR="00930CC4" w:rsidRPr="00C02B25" w:rsidRDefault="001640AF" w:rsidP="00930CC4">
            <w:pPr>
              <w:spacing w:after="0" w:line="240" w:lineRule="auto"/>
              <w:jc w:val="center"/>
              <w:rPr>
                <w:rFonts w:ascii="Calibri" w:eastAsia="Calibri" w:hAnsi="Calibri" w:cs="Times New Roman"/>
                <w:color w:val="000000"/>
                <w:sz w:val="20"/>
              </w:rPr>
            </w:pPr>
            <w:r w:rsidRPr="00C02B25">
              <w:rPr>
                <w:rFonts w:ascii="Calibri" w:eastAsia="Calibri" w:hAnsi="Calibri" w:cs="Times New Roman"/>
                <w:color w:val="000000"/>
                <w:sz w:val="20"/>
              </w:rPr>
              <w:t>DIA “</w:t>
            </w:r>
            <w:r w:rsidR="00280DCF">
              <w:rPr>
                <w:rFonts w:ascii="Calibri" w:eastAsia="Calibri" w:hAnsi="Calibri" w:cs="Times New Roman"/>
                <w:color w:val="000000"/>
                <w:sz w:val="20"/>
              </w:rPr>
              <w:t>Aumento de producción Centro de Engorda de Salmones Lonco</w:t>
            </w:r>
            <w:r w:rsidR="00C02B25" w:rsidRPr="00C02B25">
              <w:rPr>
                <w:rFonts w:ascii="Calibri" w:hAnsi="Calibri" w:cs="Arial"/>
                <w:color w:val="000000"/>
                <w:sz w:val="20"/>
                <w:szCs w:val="20"/>
                <w:lang w:val="es-ES"/>
              </w:rPr>
              <w:t>chalgua</w:t>
            </w:r>
            <w:r w:rsidR="00280DCF">
              <w:rPr>
                <w:rFonts w:ascii="Calibri" w:hAnsi="Calibri" w:cs="Arial"/>
                <w:color w:val="000000"/>
                <w:sz w:val="20"/>
                <w:szCs w:val="20"/>
                <w:lang w:val="es-ES"/>
              </w:rPr>
              <w:t>-Comau, Región de Los Lagos N° PERT 207103267</w:t>
            </w:r>
            <w:r w:rsidRPr="00C02B25">
              <w:rPr>
                <w:rFonts w:ascii="Calibri" w:eastAsia="Calibri" w:hAnsi="Calibri" w:cs="Times New Roman"/>
                <w:color w:val="000000"/>
                <w:sz w:val="20"/>
              </w:rPr>
              <w:t>”</w:t>
            </w:r>
          </w:p>
        </w:tc>
        <w:tc>
          <w:tcPr>
            <w:tcW w:w="1035" w:type="pct"/>
          </w:tcPr>
          <w:p w:rsidR="00467387" w:rsidRDefault="00467387" w:rsidP="00467387">
            <w:pPr>
              <w:spacing w:after="0" w:line="0" w:lineRule="atLeast"/>
              <w:jc w:val="both"/>
              <w:rPr>
                <w:rFonts w:ascii="Calibri" w:eastAsia="Times New Roman" w:hAnsi="Calibri" w:cs="Calibri"/>
                <w:sz w:val="20"/>
                <w:szCs w:val="20"/>
                <w:lang w:eastAsia="es-CL"/>
              </w:rPr>
            </w:pPr>
            <w:r w:rsidRPr="008E79B1">
              <w:rPr>
                <w:rFonts w:ascii="Calibri" w:eastAsia="Times New Roman" w:hAnsi="Calibri" w:cs="Calibri"/>
                <w:color w:val="000000"/>
                <w:sz w:val="20"/>
                <w:szCs w:val="20"/>
                <w:lang w:eastAsia="es-CL"/>
              </w:rPr>
              <w:t>*</w:t>
            </w:r>
            <w:r>
              <w:rPr>
                <w:rFonts w:ascii="Calibri" w:eastAsia="Times New Roman" w:hAnsi="Calibri" w:cs="Calibri"/>
                <w:color w:val="000000"/>
                <w:sz w:val="20"/>
                <w:szCs w:val="20"/>
                <w:lang w:eastAsia="es-CL"/>
              </w:rPr>
              <w:t xml:space="preserve"> </w:t>
            </w:r>
            <w:r w:rsidRPr="00CF6B52">
              <w:rPr>
                <w:rFonts w:ascii="Calibri" w:eastAsia="Times New Roman" w:hAnsi="Calibri" w:cs="Calibri"/>
                <w:color w:val="000000"/>
                <w:sz w:val="20"/>
                <w:szCs w:val="20"/>
                <w:lang w:eastAsia="es-CL"/>
              </w:rPr>
              <w:t xml:space="preserve">Res. Exenta N° </w:t>
            </w:r>
            <w:r>
              <w:rPr>
                <w:rFonts w:ascii="Calibri" w:eastAsia="Times New Roman" w:hAnsi="Calibri" w:cs="Calibri"/>
                <w:color w:val="000000"/>
                <w:sz w:val="20"/>
                <w:szCs w:val="20"/>
                <w:lang w:eastAsia="es-CL"/>
              </w:rPr>
              <w:t>104</w:t>
            </w:r>
            <w:r w:rsidRPr="00CF6B52">
              <w:rPr>
                <w:rFonts w:ascii="Calibri" w:eastAsia="Times New Roman" w:hAnsi="Calibri" w:cs="Calibri"/>
                <w:color w:val="000000"/>
                <w:sz w:val="20"/>
                <w:szCs w:val="20"/>
                <w:lang w:eastAsia="es-CL"/>
              </w:rPr>
              <w:t xml:space="preserve"> SEA Región de Los Lagos del </w:t>
            </w:r>
            <w:r>
              <w:rPr>
                <w:rFonts w:ascii="Calibri" w:eastAsia="Times New Roman" w:hAnsi="Calibri" w:cs="Calibri"/>
                <w:color w:val="000000"/>
                <w:sz w:val="20"/>
                <w:szCs w:val="20"/>
                <w:lang w:eastAsia="es-CL"/>
              </w:rPr>
              <w:t>1</w:t>
            </w:r>
            <w:r w:rsidRPr="00F01390">
              <w:rPr>
                <w:rFonts w:ascii="Calibri" w:eastAsia="Times New Roman" w:hAnsi="Calibri" w:cs="Calibri"/>
                <w:sz w:val="20"/>
                <w:szCs w:val="20"/>
                <w:lang w:eastAsia="es-CL"/>
              </w:rPr>
              <w:t>5 de ma</w:t>
            </w:r>
            <w:r>
              <w:rPr>
                <w:rFonts w:ascii="Calibri" w:eastAsia="Times New Roman" w:hAnsi="Calibri" w:cs="Calibri"/>
                <w:sz w:val="20"/>
                <w:szCs w:val="20"/>
                <w:lang w:eastAsia="es-CL"/>
              </w:rPr>
              <w:t xml:space="preserve">rzo </w:t>
            </w:r>
            <w:r w:rsidRPr="00F01390">
              <w:rPr>
                <w:rFonts w:ascii="Calibri" w:eastAsia="Times New Roman" w:hAnsi="Calibri" w:cs="Calibri"/>
                <w:sz w:val="20"/>
                <w:szCs w:val="20"/>
                <w:lang w:eastAsia="es-CL"/>
              </w:rPr>
              <w:t>de 201</w:t>
            </w:r>
            <w:r>
              <w:rPr>
                <w:rFonts w:ascii="Calibri" w:eastAsia="Times New Roman" w:hAnsi="Calibri" w:cs="Calibri"/>
                <w:sz w:val="20"/>
                <w:szCs w:val="20"/>
                <w:lang w:eastAsia="es-CL"/>
              </w:rPr>
              <w:t>8</w:t>
            </w:r>
            <w:r w:rsidRPr="00F01390">
              <w:rPr>
                <w:rFonts w:ascii="Calibri" w:eastAsia="Times New Roman" w:hAnsi="Calibri" w:cs="Calibri"/>
                <w:sz w:val="20"/>
                <w:szCs w:val="20"/>
                <w:lang w:eastAsia="es-CL"/>
              </w:rPr>
              <w:t xml:space="preserve"> indica que </w:t>
            </w:r>
            <w:r>
              <w:rPr>
                <w:rFonts w:ascii="Calibri" w:eastAsia="Times New Roman" w:hAnsi="Calibri" w:cs="Calibri"/>
                <w:sz w:val="20"/>
                <w:szCs w:val="20"/>
                <w:lang w:eastAsia="es-CL"/>
              </w:rPr>
              <w:t xml:space="preserve">modificar el número de estructuras de cultivo de 24 balsas jaula cuadradas de 30 m de lado y 15 </w:t>
            </w:r>
            <w:r>
              <w:rPr>
                <w:rFonts w:ascii="Calibri" w:eastAsia="Times New Roman" w:hAnsi="Calibri" w:cs="Calibri"/>
                <w:sz w:val="20"/>
                <w:szCs w:val="20"/>
                <w:lang w:eastAsia="es-CL"/>
              </w:rPr>
              <w:lastRenderedPageBreak/>
              <w:t xml:space="preserve">m de alto a 18 balsas jaula de 40 m de lado por 15 m de alto, probablemente a partir de 01 de julio de 2020, </w:t>
            </w:r>
            <w:r w:rsidRPr="00F01390">
              <w:rPr>
                <w:rFonts w:ascii="Calibri" w:eastAsia="Times New Roman" w:hAnsi="Calibri" w:cs="Calibri"/>
                <w:sz w:val="20"/>
                <w:szCs w:val="20"/>
                <w:lang w:eastAsia="es-CL"/>
              </w:rPr>
              <w:t xml:space="preserve">no constituye una modificación de consideración </w:t>
            </w:r>
            <w:r>
              <w:rPr>
                <w:rFonts w:ascii="Calibri" w:eastAsia="Times New Roman" w:hAnsi="Calibri" w:cs="Calibri"/>
                <w:sz w:val="20"/>
                <w:szCs w:val="20"/>
                <w:lang w:eastAsia="es-CL"/>
              </w:rPr>
              <w:t xml:space="preserve">del proyecto que deba ser sometida de forma previa </w:t>
            </w:r>
            <w:r w:rsidRPr="00F01390">
              <w:rPr>
                <w:rFonts w:ascii="Calibri" w:eastAsia="Times New Roman" w:hAnsi="Calibri" w:cs="Calibri"/>
                <w:sz w:val="20"/>
                <w:szCs w:val="20"/>
                <w:lang w:eastAsia="es-CL"/>
              </w:rPr>
              <w:t>al procedimiento de evaluación ambiental (Ver anexo 2)</w:t>
            </w:r>
            <w:r>
              <w:rPr>
                <w:rFonts w:ascii="Calibri" w:eastAsia="Times New Roman" w:hAnsi="Calibri" w:cs="Calibri"/>
                <w:sz w:val="20"/>
                <w:szCs w:val="20"/>
                <w:lang w:eastAsia="es-CL"/>
              </w:rPr>
              <w:t>.</w:t>
            </w:r>
          </w:p>
          <w:p w:rsidR="00E75193" w:rsidRDefault="00E75193" w:rsidP="00467387">
            <w:pPr>
              <w:spacing w:after="0" w:line="0" w:lineRule="atLeast"/>
              <w:jc w:val="both"/>
              <w:rPr>
                <w:rFonts w:ascii="Calibri" w:eastAsia="Times New Roman" w:hAnsi="Calibri" w:cs="Calibri"/>
                <w:sz w:val="20"/>
                <w:szCs w:val="20"/>
                <w:lang w:eastAsia="es-CL"/>
              </w:rPr>
            </w:pPr>
          </w:p>
          <w:p w:rsidR="00854BB2" w:rsidRDefault="00E75193" w:rsidP="00E75193">
            <w:pPr>
              <w:spacing w:after="0" w:line="0" w:lineRule="atLeast"/>
              <w:jc w:val="both"/>
              <w:rPr>
                <w:rFonts w:ascii="Calibri" w:eastAsia="Times New Roman" w:hAnsi="Calibri" w:cs="Calibri"/>
                <w:sz w:val="20"/>
                <w:szCs w:val="20"/>
                <w:lang w:eastAsia="es-CL"/>
              </w:rPr>
            </w:pPr>
            <w:r w:rsidRPr="00E75193">
              <w:rPr>
                <w:rFonts w:ascii="Calibri" w:eastAsia="Times New Roman" w:hAnsi="Calibri" w:cs="Calibri"/>
                <w:sz w:val="20"/>
                <w:szCs w:val="20"/>
                <w:lang w:eastAsia="es-CL"/>
              </w:rPr>
              <w:t>* Res. Exenta N° 1</w:t>
            </w:r>
            <w:r>
              <w:rPr>
                <w:rFonts w:ascii="Calibri" w:eastAsia="Times New Roman" w:hAnsi="Calibri" w:cs="Calibri"/>
                <w:sz w:val="20"/>
                <w:szCs w:val="20"/>
                <w:lang w:eastAsia="es-CL"/>
              </w:rPr>
              <w:t>58</w:t>
            </w:r>
            <w:r w:rsidRPr="00E75193">
              <w:rPr>
                <w:rFonts w:ascii="Calibri" w:eastAsia="Times New Roman" w:hAnsi="Calibri" w:cs="Calibri"/>
                <w:sz w:val="20"/>
                <w:szCs w:val="20"/>
                <w:lang w:eastAsia="es-CL"/>
              </w:rPr>
              <w:t xml:space="preserve"> SEA Región de Los Lagos del 1</w:t>
            </w:r>
            <w:r>
              <w:rPr>
                <w:rFonts w:ascii="Calibri" w:eastAsia="Times New Roman" w:hAnsi="Calibri" w:cs="Calibri"/>
                <w:sz w:val="20"/>
                <w:szCs w:val="20"/>
                <w:lang w:eastAsia="es-CL"/>
              </w:rPr>
              <w:t>4</w:t>
            </w:r>
            <w:r w:rsidRPr="00E75193">
              <w:rPr>
                <w:rFonts w:ascii="Calibri" w:eastAsia="Times New Roman" w:hAnsi="Calibri" w:cs="Calibri"/>
                <w:sz w:val="20"/>
                <w:szCs w:val="20"/>
                <w:lang w:eastAsia="es-CL"/>
              </w:rPr>
              <w:t xml:space="preserve"> de marzo de 201</w:t>
            </w:r>
            <w:r>
              <w:rPr>
                <w:rFonts w:ascii="Calibri" w:eastAsia="Times New Roman" w:hAnsi="Calibri" w:cs="Calibri"/>
                <w:sz w:val="20"/>
                <w:szCs w:val="20"/>
                <w:lang w:eastAsia="es-CL"/>
              </w:rPr>
              <w:t>4</w:t>
            </w:r>
            <w:r w:rsidRPr="00E75193">
              <w:rPr>
                <w:rFonts w:ascii="Calibri" w:eastAsia="Times New Roman" w:hAnsi="Calibri" w:cs="Calibri"/>
                <w:sz w:val="20"/>
                <w:szCs w:val="20"/>
                <w:lang w:eastAsia="es-CL"/>
              </w:rPr>
              <w:t xml:space="preserve"> indica que </w:t>
            </w:r>
            <w:r>
              <w:rPr>
                <w:rFonts w:ascii="Calibri" w:eastAsia="Times New Roman" w:hAnsi="Calibri" w:cs="Calibri"/>
                <w:sz w:val="20"/>
                <w:szCs w:val="20"/>
                <w:lang w:eastAsia="es-CL"/>
              </w:rPr>
              <w:t>reemplazar el uso de pediluvios con solución desinfectante por un sistema de aspersión de desinfectante</w:t>
            </w:r>
            <w:r w:rsidRPr="00E75193">
              <w:rPr>
                <w:rFonts w:ascii="Calibri" w:eastAsia="Times New Roman" w:hAnsi="Calibri" w:cs="Calibri"/>
                <w:sz w:val="20"/>
                <w:szCs w:val="20"/>
                <w:lang w:eastAsia="es-CL"/>
              </w:rPr>
              <w:t>, no constituye una modificación de consideración del proyecto que deba ser sometida de forma previa al procedimiento de evaluación ambiental (Ver anexo 2).</w:t>
            </w:r>
          </w:p>
          <w:p w:rsidR="00A633BB" w:rsidRDefault="00A633BB" w:rsidP="00E75193">
            <w:pPr>
              <w:spacing w:after="0" w:line="0" w:lineRule="atLeast"/>
              <w:jc w:val="both"/>
              <w:rPr>
                <w:rFonts w:ascii="Calibri" w:eastAsia="Times New Roman" w:hAnsi="Calibri" w:cs="Calibri"/>
                <w:sz w:val="20"/>
                <w:szCs w:val="20"/>
                <w:lang w:eastAsia="es-CL"/>
              </w:rPr>
            </w:pPr>
          </w:p>
          <w:p w:rsidR="00A633BB" w:rsidRDefault="00E742B4" w:rsidP="00A633BB">
            <w:pPr>
              <w:spacing w:after="0" w:line="0" w:lineRule="atLeast"/>
              <w:jc w:val="both"/>
              <w:rPr>
                <w:rFonts w:eastAsia="Times New Roman" w:cs="Calibri"/>
                <w:bCs/>
                <w:sz w:val="20"/>
                <w:szCs w:val="20"/>
                <w:lang w:eastAsia="es-CL"/>
              </w:rPr>
            </w:pPr>
            <w:r w:rsidRPr="00A633BB">
              <w:rPr>
                <w:rFonts w:ascii="Calibri" w:eastAsia="Times New Roman" w:hAnsi="Calibri" w:cs="Calibri"/>
                <w:sz w:val="20"/>
                <w:szCs w:val="20"/>
                <w:lang w:eastAsia="es-CL"/>
              </w:rPr>
              <w:t xml:space="preserve">* </w:t>
            </w:r>
            <w:r w:rsidR="00A633BB">
              <w:rPr>
                <w:rFonts w:eastAsia="Times New Roman" w:cs="Calibri"/>
                <w:bCs/>
                <w:sz w:val="20"/>
                <w:szCs w:val="20"/>
                <w:lang w:eastAsia="es-CL"/>
              </w:rPr>
              <w:t>Res. Exenta N° 134 SEA Región de Los Lagos del 18 de marzo de 2013 indica cambio de titularidad de Fiordo Blanco S.A. a Salmones Camanchaca S.A. (Ver anexo 2).</w:t>
            </w:r>
          </w:p>
          <w:p w:rsidR="00A633BB" w:rsidRDefault="00A633BB" w:rsidP="00E75193">
            <w:pPr>
              <w:spacing w:after="0" w:line="0" w:lineRule="atLeast"/>
              <w:jc w:val="both"/>
              <w:rPr>
                <w:rFonts w:ascii="Calibri" w:eastAsia="Times New Roman" w:hAnsi="Calibri" w:cs="Calibri"/>
                <w:sz w:val="20"/>
                <w:szCs w:val="20"/>
                <w:lang w:eastAsia="es-CL"/>
              </w:rPr>
            </w:pPr>
          </w:p>
          <w:p w:rsidR="00A633BB" w:rsidRPr="00CC6F58" w:rsidRDefault="00E742B4" w:rsidP="00E75193">
            <w:pPr>
              <w:spacing w:after="0" w:line="0" w:lineRule="atLeast"/>
              <w:jc w:val="both"/>
              <w:rPr>
                <w:rFonts w:ascii="Calibri" w:eastAsia="Times New Roman" w:hAnsi="Calibri" w:cs="Calibri"/>
                <w:sz w:val="20"/>
                <w:szCs w:val="20"/>
                <w:lang w:eastAsia="es-CL"/>
              </w:rPr>
            </w:pPr>
            <w:r w:rsidRPr="00A633BB">
              <w:rPr>
                <w:rFonts w:ascii="Calibri" w:eastAsia="Times New Roman" w:hAnsi="Calibri" w:cs="Calibri"/>
                <w:sz w:val="20"/>
                <w:szCs w:val="20"/>
                <w:lang w:eastAsia="es-CL"/>
              </w:rPr>
              <w:t xml:space="preserve">* </w:t>
            </w:r>
            <w:r w:rsidR="00A633BB" w:rsidRPr="00A633BB">
              <w:rPr>
                <w:rFonts w:ascii="Calibri" w:eastAsia="Times New Roman" w:hAnsi="Calibri" w:cs="Calibri"/>
                <w:sz w:val="20"/>
                <w:szCs w:val="20"/>
                <w:lang w:eastAsia="es-CL"/>
              </w:rPr>
              <w:t>Res. Exenta N° 169 SEA Región de Los Lagos del 28 de febrero de 2012 que indica cambio de representantes legales del proyecto (Ver anexo 2).</w:t>
            </w:r>
          </w:p>
        </w:tc>
      </w:tr>
      <w:tr w:rsidR="005B5568" w:rsidRPr="00D42470" w:rsidTr="00127937">
        <w:trPr>
          <w:trHeight w:val="498"/>
        </w:trPr>
        <w:tc>
          <w:tcPr>
            <w:tcW w:w="157" w:type="pct"/>
            <w:shd w:val="clear" w:color="auto" w:fill="auto"/>
            <w:noWrap/>
            <w:vAlign w:val="center"/>
          </w:tcPr>
          <w:p w:rsidR="005B5568" w:rsidRDefault="005B5568" w:rsidP="005B556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lastRenderedPageBreak/>
              <w:t>3</w:t>
            </w:r>
          </w:p>
        </w:tc>
        <w:tc>
          <w:tcPr>
            <w:tcW w:w="475" w:type="pct"/>
            <w:shd w:val="clear" w:color="auto" w:fill="auto"/>
            <w:noWrap/>
            <w:vAlign w:val="center"/>
          </w:tcPr>
          <w:p w:rsidR="005B5568" w:rsidRDefault="005B5568" w:rsidP="005B556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477" w:type="pct"/>
            <w:shd w:val="clear" w:color="auto" w:fill="auto"/>
            <w:noWrap/>
            <w:vAlign w:val="center"/>
          </w:tcPr>
          <w:p w:rsidR="005B5568" w:rsidRDefault="008711CF" w:rsidP="005B5568">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1265</w:t>
            </w:r>
          </w:p>
        </w:tc>
        <w:tc>
          <w:tcPr>
            <w:tcW w:w="475" w:type="pct"/>
          </w:tcPr>
          <w:p w:rsidR="005B5568" w:rsidRDefault="005B5568" w:rsidP="005B5568">
            <w:pPr>
              <w:spacing w:after="0" w:line="0" w:lineRule="atLeast"/>
              <w:jc w:val="center"/>
              <w:rPr>
                <w:rFonts w:ascii="Calibri" w:eastAsia="Calibri" w:hAnsi="Calibri" w:cs="Times New Roman"/>
                <w:color w:val="000000"/>
                <w:sz w:val="10"/>
                <w:szCs w:val="10"/>
              </w:rPr>
            </w:pPr>
          </w:p>
          <w:p w:rsidR="00A633BB" w:rsidRDefault="00A633BB" w:rsidP="005B5568">
            <w:pPr>
              <w:spacing w:after="0" w:line="0" w:lineRule="atLeast"/>
              <w:jc w:val="center"/>
              <w:rPr>
                <w:rFonts w:ascii="Calibri" w:eastAsia="Calibri" w:hAnsi="Calibri" w:cs="Times New Roman"/>
                <w:color w:val="000000"/>
                <w:sz w:val="10"/>
                <w:szCs w:val="10"/>
              </w:rPr>
            </w:pPr>
          </w:p>
          <w:p w:rsidR="005B5568" w:rsidRPr="008711CF" w:rsidRDefault="008711CF" w:rsidP="005B5568">
            <w:pPr>
              <w:spacing w:after="0" w:line="0" w:lineRule="atLeast"/>
              <w:jc w:val="center"/>
              <w:rPr>
                <w:rFonts w:ascii="Calibri" w:eastAsia="Calibri" w:hAnsi="Calibri" w:cs="Times New Roman"/>
                <w:color w:val="000000"/>
                <w:sz w:val="20"/>
                <w:szCs w:val="20"/>
              </w:rPr>
            </w:pPr>
            <w:r w:rsidRPr="008711CF">
              <w:rPr>
                <w:rFonts w:ascii="Calibri" w:eastAsia="Calibri" w:hAnsi="Calibri" w:cs="Times New Roman"/>
                <w:color w:val="000000"/>
                <w:sz w:val="20"/>
                <w:szCs w:val="20"/>
              </w:rPr>
              <w:t>2002</w:t>
            </w:r>
          </w:p>
        </w:tc>
        <w:tc>
          <w:tcPr>
            <w:tcW w:w="952" w:type="pct"/>
            <w:shd w:val="clear" w:color="auto" w:fill="auto"/>
            <w:noWrap/>
            <w:vAlign w:val="center"/>
          </w:tcPr>
          <w:p w:rsidR="005B5568" w:rsidRDefault="005B5568" w:rsidP="005B5568">
            <w:pPr>
              <w:spacing w:after="0" w:line="0" w:lineRule="atLeast"/>
              <w:jc w:val="center"/>
              <w:rPr>
                <w:rFonts w:ascii="Calibri" w:eastAsia="Calibri" w:hAnsi="Calibri" w:cs="Times New Roman"/>
                <w:color w:val="000000"/>
                <w:sz w:val="20"/>
              </w:rPr>
            </w:pPr>
            <w:r w:rsidRPr="005B5568">
              <w:rPr>
                <w:rFonts w:ascii="Calibri" w:eastAsia="Calibri" w:hAnsi="Calibri" w:cs="Times New Roman"/>
                <w:color w:val="000000"/>
                <w:sz w:val="20"/>
              </w:rPr>
              <w:t>Comisión Regional del Medio Ambiente Región de Los Lagos</w:t>
            </w:r>
          </w:p>
        </w:tc>
        <w:tc>
          <w:tcPr>
            <w:tcW w:w="1429" w:type="pct"/>
            <w:shd w:val="clear" w:color="auto" w:fill="auto"/>
            <w:noWrap/>
            <w:vAlign w:val="center"/>
          </w:tcPr>
          <w:p w:rsidR="005B5568" w:rsidRPr="00C02B25" w:rsidRDefault="005B5568" w:rsidP="005B5568">
            <w:pPr>
              <w:spacing w:after="0" w:line="240" w:lineRule="auto"/>
              <w:jc w:val="center"/>
              <w:rPr>
                <w:rFonts w:ascii="Calibri" w:eastAsia="Calibri" w:hAnsi="Calibri" w:cs="Times New Roman"/>
                <w:color w:val="000000"/>
                <w:sz w:val="20"/>
              </w:rPr>
            </w:pPr>
            <w:r w:rsidRPr="00C02B25">
              <w:rPr>
                <w:rFonts w:ascii="Calibri" w:eastAsia="Calibri" w:hAnsi="Calibri" w:cs="Times New Roman"/>
                <w:color w:val="000000"/>
                <w:sz w:val="20"/>
              </w:rPr>
              <w:t>DIA “</w:t>
            </w:r>
            <w:r w:rsidR="008711CF" w:rsidRPr="008711CF">
              <w:rPr>
                <w:rFonts w:ascii="Calibri" w:eastAsia="Calibri" w:hAnsi="Calibri" w:cs="Times New Roman"/>
                <w:color w:val="000000"/>
                <w:sz w:val="20"/>
              </w:rPr>
              <w:t>Centro de Cultivo de Salmones Lloncochaigue N° Pert 98103155</w:t>
            </w:r>
            <w:r w:rsidRPr="00C02B25">
              <w:rPr>
                <w:rFonts w:ascii="Calibri" w:eastAsia="Calibri" w:hAnsi="Calibri" w:cs="Times New Roman"/>
                <w:color w:val="000000"/>
                <w:sz w:val="20"/>
              </w:rPr>
              <w:t>”</w:t>
            </w:r>
          </w:p>
        </w:tc>
        <w:tc>
          <w:tcPr>
            <w:tcW w:w="1035" w:type="pct"/>
          </w:tcPr>
          <w:p w:rsidR="00A633BB" w:rsidRDefault="00E742B4" w:rsidP="00A633BB">
            <w:pPr>
              <w:spacing w:after="0" w:line="0" w:lineRule="atLeast"/>
              <w:jc w:val="both"/>
              <w:rPr>
                <w:rFonts w:eastAsia="Times New Roman" w:cs="Calibri"/>
                <w:bCs/>
                <w:sz w:val="20"/>
                <w:szCs w:val="20"/>
                <w:lang w:eastAsia="es-CL"/>
              </w:rPr>
            </w:pPr>
            <w:r w:rsidRPr="00A633BB">
              <w:rPr>
                <w:rFonts w:ascii="Calibri" w:eastAsia="Times New Roman" w:hAnsi="Calibri" w:cs="Calibri"/>
                <w:sz w:val="20"/>
                <w:szCs w:val="20"/>
                <w:lang w:eastAsia="es-CL"/>
              </w:rPr>
              <w:t xml:space="preserve">* </w:t>
            </w:r>
            <w:r w:rsidR="00A633BB">
              <w:rPr>
                <w:rFonts w:eastAsia="Times New Roman" w:cs="Calibri"/>
                <w:bCs/>
                <w:sz w:val="20"/>
                <w:szCs w:val="20"/>
                <w:lang w:eastAsia="es-CL"/>
              </w:rPr>
              <w:t xml:space="preserve">Res. Exenta N° 134 SEA Región de Los Lagos del 18 de marzo de 2013 indica cambio de </w:t>
            </w:r>
            <w:r w:rsidR="00A633BB">
              <w:rPr>
                <w:rFonts w:eastAsia="Times New Roman" w:cs="Calibri"/>
                <w:bCs/>
                <w:sz w:val="20"/>
                <w:szCs w:val="20"/>
                <w:lang w:eastAsia="es-CL"/>
              </w:rPr>
              <w:lastRenderedPageBreak/>
              <w:t>titularidad de Fiordo Blanco S.A. a Salmones Camanchaca S.A. (Ver anexo 2).</w:t>
            </w:r>
          </w:p>
          <w:p w:rsidR="00A633BB" w:rsidRDefault="00A633BB" w:rsidP="00A633BB">
            <w:pPr>
              <w:spacing w:after="0" w:line="0" w:lineRule="atLeast"/>
              <w:jc w:val="both"/>
              <w:rPr>
                <w:rFonts w:ascii="Calibri" w:eastAsia="Times New Roman" w:hAnsi="Calibri" w:cs="Calibri"/>
                <w:bCs/>
                <w:color w:val="000000"/>
                <w:sz w:val="20"/>
                <w:szCs w:val="20"/>
                <w:lang w:eastAsia="es-CL"/>
              </w:rPr>
            </w:pPr>
          </w:p>
          <w:p w:rsidR="005B5568" w:rsidRPr="00CC6F58" w:rsidRDefault="00E742B4" w:rsidP="00E742B4">
            <w:pPr>
              <w:spacing w:after="0" w:line="0" w:lineRule="atLeast"/>
              <w:jc w:val="both"/>
              <w:rPr>
                <w:rFonts w:ascii="Calibri" w:eastAsia="Times New Roman" w:hAnsi="Calibri" w:cs="Calibri"/>
                <w:sz w:val="20"/>
                <w:szCs w:val="20"/>
                <w:lang w:eastAsia="es-CL"/>
              </w:rPr>
            </w:pPr>
            <w:r w:rsidRPr="00A633BB">
              <w:rPr>
                <w:rFonts w:ascii="Calibri" w:eastAsia="Times New Roman" w:hAnsi="Calibri" w:cs="Calibri"/>
                <w:sz w:val="20"/>
                <w:szCs w:val="20"/>
                <w:lang w:eastAsia="es-CL"/>
              </w:rPr>
              <w:t xml:space="preserve">* </w:t>
            </w:r>
            <w:r w:rsidR="00A633BB" w:rsidRPr="00AB089B">
              <w:rPr>
                <w:rFonts w:ascii="Calibri" w:eastAsia="Times New Roman" w:hAnsi="Calibri" w:cs="Calibri"/>
                <w:color w:val="000000"/>
                <w:sz w:val="20"/>
                <w:szCs w:val="20"/>
                <w:lang w:eastAsia="es-CL"/>
              </w:rPr>
              <w:t xml:space="preserve">Res. Exenta N° </w:t>
            </w:r>
            <w:r w:rsidR="00A633BB">
              <w:rPr>
                <w:rFonts w:ascii="Calibri" w:eastAsia="Times New Roman" w:hAnsi="Calibri" w:cs="Calibri"/>
                <w:color w:val="000000"/>
                <w:sz w:val="20"/>
                <w:szCs w:val="20"/>
                <w:lang w:eastAsia="es-CL"/>
              </w:rPr>
              <w:t>169</w:t>
            </w:r>
            <w:r w:rsidR="00A633BB" w:rsidRPr="00AB089B">
              <w:rPr>
                <w:rFonts w:ascii="Calibri" w:eastAsia="Times New Roman" w:hAnsi="Calibri" w:cs="Calibri"/>
                <w:color w:val="000000"/>
                <w:sz w:val="20"/>
                <w:szCs w:val="20"/>
                <w:lang w:eastAsia="es-CL"/>
              </w:rPr>
              <w:t xml:space="preserve"> SEA Región de Los Lagos del </w:t>
            </w:r>
            <w:r w:rsidR="00A633BB">
              <w:rPr>
                <w:rFonts w:ascii="Calibri" w:eastAsia="Times New Roman" w:hAnsi="Calibri" w:cs="Calibri"/>
                <w:color w:val="000000"/>
                <w:sz w:val="20"/>
                <w:szCs w:val="20"/>
                <w:lang w:eastAsia="es-CL"/>
              </w:rPr>
              <w:t>28</w:t>
            </w:r>
            <w:r w:rsidR="00A633BB" w:rsidRPr="00AB089B">
              <w:rPr>
                <w:rFonts w:ascii="Calibri" w:eastAsia="Times New Roman" w:hAnsi="Calibri" w:cs="Calibri"/>
                <w:color w:val="000000"/>
                <w:sz w:val="20"/>
                <w:szCs w:val="20"/>
                <w:lang w:eastAsia="es-CL"/>
              </w:rPr>
              <w:t xml:space="preserve"> de </w:t>
            </w:r>
            <w:r w:rsidR="00A633BB">
              <w:rPr>
                <w:rFonts w:ascii="Calibri" w:eastAsia="Times New Roman" w:hAnsi="Calibri" w:cs="Calibri"/>
                <w:color w:val="000000"/>
                <w:sz w:val="20"/>
                <w:szCs w:val="20"/>
                <w:lang w:eastAsia="es-CL"/>
              </w:rPr>
              <w:t xml:space="preserve">febrero </w:t>
            </w:r>
            <w:r w:rsidR="00A633BB" w:rsidRPr="00AB089B">
              <w:rPr>
                <w:rFonts w:ascii="Calibri" w:eastAsia="Times New Roman" w:hAnsi="Calibri" w:cs="Calibri"/>
                <w:color w:val="000000"/>
                <w:sz w:val="20"/>
                <w:szCs w:val="20"/>
                <w:lang w:eastAsia="es-CL"/>
              </w:rPr>
              <w:t>de 201</w:t>
            </w:r>
            <w:r w:rsidR="00A633BB">
              <w:rPr>
                <w:rFonts w:ascii="Calibri" w:eastAsia="Times New Roman" w:hAnsi="Calibri" w:cs="Calibri"/>
                <w:color w:val="000000"/>
                <w:sz w:val="20"/>
                <w:szCs w:val="20"/>
                <w:lang w:eastAsia="es-CL"/>
              </w:rPr>
              <w:t>2</w:t>
            </w:r>
            <w:r w:rsidR="00A633BB" w:rsidRPr="00AB089B">
              <w:rPr>
                <w:rFonts w:ascii="Calibri" w:eastAsia="Times New Roman" w:hAnsi="Calibri" w:cs="Calibri"/>
                <w:color w:val="000000"/>
                <w:sz w:val="20"/>
                <w:szCs w:val="20"/>
                <w:lang w:eastAsia="es-CL"/>
              </w:rPr>
              <w:t xml:space="preserve"> que indica cambio de </w:t>
            </w:r>
            <w:r w:rsidR="00A633BB">
              <w:rPr>
                <w:rFonts w:ascii="Calibri" w:eastAsia="Times New Roman" w:hAnsi="Calibri" w:cs="Calibri"/>
                <w:color w:val="000000"/>
                <w:sz w:val="20"/>
                <w:szCs w:val="20"/>
                <w:lang w:eastAsia="es-CL"/>
              </w:rPr>
              <w:t xml:space="preserve">representantes legales del proyecto </w:t>
            </w:r>
            <w:r w:rsidR="00A633BB" w:rsidRPr="00AB089B">
              <w:rPr>
                <w:rFonts w:ascii="Calibri" w:eastAsia="Times New Roman" w:hAnsi="Calibri" w:cs="Calibri"/>
                <w:color w:val="000000"/>
                <w:sz w:val="20"/>
                <w:szCs w:val="20"/>
                <w:lang w:eastAsia="es-CL"/>
              </w:rPr>
              <w:t xml:space="preserve">(Ver anexo </w:t>
            </w:r>
            <w:r w:rsidR="00A633BB">
              <w:rPr>
                <w:rFonts w:ascii="Calibri" w:eastAsia="Times New Roman" w:hAnsi="Calibri" w:cs="Calibri"/>
                <w:color w:val="000000"/>
                <w:sz w:val="20"/>
                <w:szCs w:val="20"/>
                <w:lang w:eastAsia="es-CL"/>
              </w:rPr>
              <w:t>2</w:t>
            </w:r>
            <w:r w:rsidR="00A633BB" w:rsidRPr="00AB089B">
              <w:rPr>
                <w:rFonts w:ascii="Calibri" w:eastAsia="Times New Roman" w:hAnsi="Calibri" w:cs="Calibri"/>
                <w:color w:val="000000"/>
                <w:sz w:val="20"/>
                <w:szCs w:val="20"/>
                <w:lang w:eastAsia="es-CL"/>
              </w:rPr>
              <w:t>).</w:t>
            </w:r>
          </w:p>
        </w:tc>
      </w:tr>
    </w:tbl>
    <w:p w:rsidR="004E4B9B" w:rsidRPr="00FF1A7D" w:rsidRDefault="004E4B9B" w:rsidP="00D42470">
      <w:pPr>
        <w:ind w:left="360" w:hanging="360"/>
        <w:contextualSpacing/>
        <w:rPr>
          <w:sz w:val="20"/>
          <w:szCs w:val="20"/>
        </w:rPr>
      </w:pPr>
    </w:p>
    <w:p w:rsidR="004E4B9B" w:rsidRPr="00D42470" w:rsidRDefault="004E4B9B" w:rsidP="00D42470">
      <w:pPr>
        <w:ind w:left="360" w:hanging="360"/>
        <w:contextualSpacing/>
        <w:rPr>
          <w:sz w:val="24"/>
          <w:szCs w:val="24"/>
        </w:rPr>
        <w:sectPr w:rsidR="004E4B9B" w:rsidRPr="00D42470" w:rsidSect="000A28D4">
          <w:type w:val="nextColumn"/>
          <w:pgSz w:w="15840" w:h="12240" w:orient="landscape" w:code="1"/>
          <w:pgMar w:top="1134" w:right="1134" w:bottom="1134" w:left="1134" w:header="709" w:footer="709" w:gutter="0"/>
          <w:pgNumType w:start="5"/>
          <w:cols w:space="708"/>
          <w:docGrid w:linePitch="360"/>
        </w:sectPr>
      </w:pPr>
    </w:p>
    <w:p w:rsidR="00D42470" w:rsidRDefault="00D42470" w:rsidP="004E4B9B">
      <w:pPr>
        <w:pStyle w:val="Ttulo1"/>
        <w:ind w:left="567" w:hanging="567"/>
      </w:pPr>
      <w:bookmarkStart w:id="41" w:name="_Toc352840385"/>
      <w:bookmarkStart w:id="42" w:name="_Toc352841445"/>
      <w:bookmarkStart w:id="43" w:name="_Toc447875232"/>
      <w:bookmarkStart w:id="44" w:name="_Toc449085410"/>
      <w:bookmarkStart w:id="45" w:name="_Toc7689369"/>
      <w:r w:rsidRPr="00D42470">
        <w:lastRenderedPageBreak/>
        <w:t>ANTECEDENTES DE LA ACTIVIDAD DE FISCALIZACIÓN</w:t>
      </w:r>
      <w:bookmarkEnd w:id="41"/>
      <w:bookmarkEnd w:id="42"/>
      <w:bookmarkEnd w:id="43"/>
      <w:bookmarkEnd w:id="44"/>
      <w:bookmarkEnd w:id="45"/>
    </w:p>
    <w:p w:rsidR="00D14AAD" w:rsidRPr="00076EB3" w:rsidRDefault="00D14AAD" w:rsidP="00076EB3">
      <w:pPr>
        <w:spacing w:after="0" w:line="240" w:lineRule="auto"/>
        <w:contextualSpacing/>
        <w:outlineLvl w:val="0"/>
        <w:rPr>
          <w:rFonts w:ascii="Calibri" w:eastAsia="Calibri" w:hAnsi="Calibri" w:cs="Calibri"/>
          <w:sz w:val="20"/>
          <w:szCs w:val="20"/>
        </w:rPr>
      </w:pPr>
    </w:p>
    <w:p w:rsidR="00D42470" w:rsidRDefault="00D42470" w:rsidP="00987770">
      <w:pPr>
        <w:pStyle w:val="Ttulo2"/>
      </w:pPr>
      <w:bookmarkStart w:id="46" w:name="_Toc352840386"/>
      <w:bookmarkStart w:id="47" w:name="_Toc352841446"/>
      <w:bookmarkStart w:id="48" w:name="_Toc353998112"/>
      <w:bookmarkStart w:id="49" w:name="_Toc353998185"/>
      <w:bookmarkStart w:id="50" w:name="_Toc382383537"/>
      <w:bookmarkStart w:id="51" w:name="_Toc382472359"/>
      <w:bookmarkStart w:id="52" w:name="_Toc390184270"/>
      <w:bookmarkStart w:id="53" w:name="_Toc390360001"/>
      <w:bookmarkStart w:id="54" w:name="_Toc390777022"/>
      <w:bookmarkStart w:id="55" w:name="_Toc447875233"/>
      <w:bookmarkStart w:id="56" w:name="_Toc449085411"/>
      <w:bookmarkStart w:id="57" w:name="_Toc7689370"/>
      <w:r w:rsidRPr="00D42470">
        <w:t>Motivo de la Actividad de Fiscalización</w:t>
      </w:r>
      <w:bookmarkEnd w:id="46"/>
      <w:bookmarkEnd w:id="47"/>
      <w:bookmarkEnd w:id="48"/>
      <w:bookmarkEnd w:id="49"/>
      <w:bookmarkEnd w:id="50"/>
      <w:bookmarkEnd w:id="51"/>
      <w:bookmarkEnd w:id="52"/>
      <w:bookmarkEnd w:id="53"/>
      <w:bookmarkEnd w:id="54"/>
      <w:bookmarkEnd w:id="55"/>
      <w:bookmarkEnd w:id="56"/>
      <w:bookmarkEnd w:id="57"/>
    </w:p>
    <w:p w:rsidR="005933B2" w:rsidRPr="00076EB3" w:rsidRDefault="005933B2" w:rsidP="00076EB3">
      <w:pPr>
        <w:spacing w:after="0" w:line="240" w:lineRule="auto"/>
        <w:contextualSpacing/>
        <w:outlineLvl w:val="0"/>
        <w:rPr>
          <w:rFonts w:ascii="Calibri" w:eastAsia="Calibri" w:hAnsi="Calibri" w:cs="Calibri"/>
          <w:sz w:val="20"/>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rsidTr="0031512B">
        <w:trPr>
          <w:trHeight w:val="350"/>
        </w:trPr>
        <w:tc>
          <w:tcPr>
            <w:tcW w:w="1210" w:type="pct"/>
            <w:gridSpan w:val="2"/>
            <w:vAlign w:val="center"/>
          </w:tcPr>
          <w:p w:rsidR="00D42470" w:rsidRPr="00D42470" w:rsidRDefault="00D42470" w:rsidP="00D42470">
            <w:pPr>
              <w:rPr>
                <w:b/>
              </w:rPr>
            </w:pPr>
            <w:r w:rsidRPr="00D42470">
              <w:rPr>
                <w:b/>
              </w:rPr>
              <w:t>Motivo</w:t>
            </w:r>
          </w:p>
        </w:tc>
        <w:tc>
          <w:tcPr>
            <w:tcW w:w="3790" w:type="pct"/>
            <w:gridSpan w:val="2"/>
            <w:vAlign w:val="center"/>
          </w:tcPr>
          <w:p w:rsidR="00D42470" w:rsidRPr="00D42470" w:rsidRDefault="00D42470" w:rsidP="00D42470">
            <w:pPr>
              <w:rPr>
                <w:b/>
              </w:rPr>
            </w:pPr>
            <w:r w:rsidRPr="00D42470">
              <w:rPr>
                <w:b/>
              </w:rPr>
              <w:t>Descripción</w:t>
            </w:r>
          </w:p>
        </w:tc>
      </w:tr>
      <w:tr w:rsidR="00D42470" w:rsidRPr="00D42470" w:rsidTr="0031512B">
        <w:trPr>
          <w:trHeight w:val="481"/>
        </w:trPr>
        <w:tc>
          <w:tcPr>
            <w:tcW w:w="246" w:type="pct"/>
            <w:vAlign w:val="center"/>
          </w:tcPr>
          <w:p w:rsidR="00D42470" w:rsidRPr="00D42470" w:rsidRDefault="00D42470" w:rsidP="00D42470">
            <w:pPr>
              <w:jc w:val="center"/>
            </w:pPr>
          </w:p>
        </w:tc>
        <w:tc>
          <w:tcPr>
            <w:tcW w:w="964" w:type="pct"/>
            <w:vAlign w:val="center"/>
          </w:tcPr>
          <w:p w:rsidR="00D42470" w:rsidRPr="00D42470" w:rsidRDefault="00D42470" w:rsidP="00D42470">
            <w:r w:rsidRPr="00D42470">
              <w:t>Programada</w:t>
            </w:r>
          </w:p>
        </w:tc>
        <w:tc>
          <w:tcPr>
            <w:tcW w:w="3790" w:type="pct"/>
            <w:gridSpan w:val="2"/>
            <w:vAlign w:val="center"/>
          </w:tcPr>
          <w:p w:rsidR="00D42470" w:rsidRPr="00D42470" w:rsidRDefault="00D42470" w:rsidP="00D42470"/>
        </w:tc>
      </w:tr>
      <w:tr w:rsidR="00D42470" w:rsidRPr="00D42470" w:rsidTr="0031512B">
        <w:trPr>
          <w:trHeight w:val="350"/>
        </w:trPr>
        <w:tc>
          <w:tcPr>
            <w:tcW w:w="246" w:type="pct"/>
            <w:vMerge w:val="restart"/>
            <w:vAlign w:val="center"/>
          </w:tcPr>
          <w:p w:rsidR="00D42470" w:rsidRPr="005443DD" w:rsidRDefault="00D42470" w:rsidP="00D42470">
            <w:pPr>
              <w:jc w:val="center"/>
            </w:pPr>
            <w:r w:rsidRPr="005443DD">
              <w:t>X</w:t>
            </w:r>
          </w:p>
        </w:tc>
        <w:tc>
          <w:tcPr>
            <w:tcW w:w="964" w:type="pct"/>
            <w:vMerge w:val="restart"/>
            <w:vAlign w:val="center"/>
          </w:tcPr>
          <w:p w:rsidR="00D42470" w:rsidRPr="005443DD" w:rsidRDefault="00D42470" w:rsidP="00D42470">
            <w:r w:rsidRPr="005443DD">
              <w:t>No programada</w:t>
            </w:r>
          </w:p>
        </w:tc>
        <w:tc>
          <w:tcPr>
            <w:tcW w:w="266" w:type="pct"/>
            <w:vAlign w:val="center"/>
          </w:tcPr>
          <w:p w:rsidR="00D42470" w:rsidRPr="005443DD" w:rsidRDefault="00D42470" w:rsidP="00D42470">
            <w:pPr>
              <w:jc w:val="center"/>
            </w:pPr>
          </w:p>
        </w:tc>
        <w:tc>
          <w:tcPr>
            <w:tcW w:w="3524" w:type="pct"/>
            <w:vAlign w:val="center"/>
          </w:tcPr>
          <w:p w:rsidR="00D42470" w:rsidRPr="005443DD" w:rsidRDefault="00D42470" w:rsidP="00D42470">
            <w:r w:rsidRPr="005443DD">
              <w:t>Denuncia</w:t>
            </w:r>
          </w:p>
        </w:tc>
      </w:tr>
      <w:tr w:rsidR="00D42470" w:rsidRPr="00D42470" w:rsidTr="0031512B">
        <w:trPr>
          <w:trHeight w:val="372"/>
        </w:trPr>
        <w:tc>
          <w:tcPr>
            <w:tcW w:w="246" w:type="pct"/>
            <w:vMerge/>
          </w:tcPr>
          <w:p w:rsidR="00D42470" w:rsidRPr="005443DD" w:rsidRDefault="00D42470" w:rsidP="00D42470"/>
        </w:tc>
        <w:tc>
          <w:tcPr>
            <w:tcW w:w="964" w:type="pct"/>
            <w:vMerge/>
          </w:tcPr>
          <w:p w:rsidR="00D42470" w:rsidRPr="005443DD" w:rsidRDefault="00D42470" w:rsidP="00D42470"/>
        </w:tc>
        <w:tc>
          <w:tcPr>
            <w:tcW w:w="266" w:type="pct"/>
            <w:vAlign w:val="center"/>
          </w:tcPr>
          <w:p w:rsidR="00D42470" w:rsidRPr="005443DD" w:rsidRDefault="00D42470" w:rsidP="00D42470">
            <w:pPr>
              <w:jc w:val="center"/>
            </w:pPr>
          </w:p>
        </w:tc>
        <w:tc>
          <w:tcPr>
            <w:tcW w:w="3524" w:type="pct"/>
            <w:vAlign w:val="center"/>
          </w:tcPr>
          <w:p w:rsidR="00D42470" w:rsidRPr="005443DD" w:rsidRDefault="00D42470" w:rsidP="00D42470">
            <w:r w:rsidRPr="005443DD">
              <w:t>Autodenuncia</w:t>
            </w:r>
          </w:p>
        </w:tc>
      </w:tr>
      <w:tr w:rsidR="00D42470" w:rsidRPr="00D42470" w:rsidTr="0031512B">
        <w:trPr>
          <w:trHeight w:val="372"/>
        </w:trPr>
        <w:tc>
          <w:tcPr>
            <w:tcW w:w="246" w:type="pct"/>
            <w:vMerge/>
          </w:tcPr>
          <w:p w:rsidR="00D42470" w:rsidRPr="005443DD" w:rsidRDefault="00D42470" w:rsidP="00D42470"/>
        </w:tc>
        <w:tc>
          <w:tcPr>
            <w:tcW w:w="964" w:type="pct"/>
            <w:vMerge/>
          </w:tcPr>
          <w:p w:rsidR="00D42470" w:rsidRPr="005443DD" w:rsidRDefault="00D42470" w:rsidP="00D42470"/>
        </w:tc>
        <w:tc>
          <w:tcPr>
            <w:tcW w:w="266" w:type="pct"/>
            <w:vAlign w:val="center"/>
          </w:tcPr>
          <w:p w:rsidR="00D42470" w:rsidRPr="0016535C" w:rsidRDefault="00D42470" w:rsidP="00D42470">
            <w:pPr>
              <w:jc w:val="center"/>
            </w:pPr>
            <w:r w:rsidRPr="0016535C">
              <w:t>X</w:t>
            </w:r>
          </w:p>
        </w:tc>
        <w:tc>
          <w:tcPr>
            <w:tcW w:w="3524" w:type="pct"/>
            <w:vAlign w:val="center"/>
          </w:tcPr>
          <w:p w:rsidR="00D42470" w:rsidRPr="0016535C" w:rsidRDefault="00D42470" w:rsidP="00D42470">
            <w:r w:rsidRPr="0016535C">
              <w:t>De Oficio</w:t>
            </w:r>
          </w:p>
        </w:tc>
      </w:tr>
      <w:tr w:rsidR="00D42470" w:rsidRPr="00D42470" w:rsidTr="0031512B">
        <w:trPr>
          <w:trHeight w:val="372"/>
        </w:trPr>
        <w:tc>
          <w:tcPr>
            <w:tcW w:w="246" w:type="pct"/>
            <w:vMerge/>
          </w:tcPr>
          <w:p w:rsidR="00D42470" w:rsidRPr="005443DD" w:rsidRDefault="00D42470" w:rsidP="00D42470"/>
        </w:tc>
        <w:tc>
          <w:tcPr>
            <w:tcW w:w="964" w:type="pct"/>
            <w:vMerge/>
          </w:tcPr>
          <w:p w:rsidR="00D42470" w:rsidRPr="005443DD" w:rsidRDefault="00D42470" w:rsidP="00D42470"/>
        </w:tc>
        <w:tc>
          <w:tcPr>
            <w:tcW w:w="266" w:type="pct"/>
            <w:vAlign w:val="center"/>
          </w:tcPr>
          <w:p w:rsidR="00D42470" w:rsidRPr="005443DD" w:rsidRDefault="00D42470" w:rsidP="00D42470">
            <w:pPr>
              <w:jc w:val="center"/>
            </w:pPr>
          </w:p>
        </w:tc>
        <w:tc>
          <w:tcPr>
            <w:tcW w:w="3524" w:type="pct"/>
            <w:vAlign w:val="center"/>
          </w:tcPr>
          <w:p w:rsidR="00D42470" w:rsidRPr="005443DD" w:rsidRDefault="00D42470" w:rsidP="00D42470">
            <w:r w:rsidRPr="005443DD">
              <w:t>Otro</w:t>
            </w:r>
          </w:p>
        </w:tc>
      </w:tr>
      <w:tr w:rsidR="00D42470" w:rsidRPr="00D42470" w:rsidTr="0031512B">
        <w:trPr>
          <w:trHeight w:val="372"/>
        </w:trPr>
        <w:tc>
          <w:tcPr>
            <w:tcW w:w="246" w:type="pct"/>
            <w:vMerge/>
          </w:tcPr>
          <w:p w:rsidR="00D42470" w:rsidRPr="00D42470" w:rsidRDefault="00D42470" w:rsidP="00D42470"/>
        </w:tc>
        <w:tc>
          <w:tcPr>
            <w:tcW w:w="964" w:type="pct"/>
            <w:vMerge/>
          </w:tcPr>
          <w:p w:rsidR="00D42470" w:rsidRPr="00D42470" w:rsidRDefault="00D42470" w:rsidP="00D42470"/>
        </w:tc>
        <w:tc>
          <w:tcPr>
            <w:tcW w:w="3790" w:type="pct"/>
            <w:gridSpan w:val="2"/>
            <w:vAlign w:val="center"/>
          </w:tcPr>
          <w:p w:rsidR="00D42470" w:rsidRDefault="00E53682" w:rsidP="00D42470">
            <w:r>
              <w:t>Detalles</w:t>
            </w:r>
            <w:r w:rsidR="00D42470" w:rsidRPr="00D42470">
              <w:t xml:space="preserve">: </w:t>
            </w:r>
          </w:p>
          <w:p w:rsidR="000C74A9" w:rsidRPr="00D42470" w:rsidRDefault="0016535C" w:rsidP="002F5A13">
            <w:pPr>
              <w:pStyle w:val="Prrafodelista"/>
              <w:ind w:left="0"/>
            </w:pPr>
            <w:r w:rsidRPr="00645236">
              <w:t xml:space="preserve">Se toma conocimiento de oficio por parte de esta Superintendencia </w:t>
            </w:r>
            <w:r w:rsidR="00BB3D3F" w:rsidRPr="00645236">
              <w:t xml:space="preserve">a raíz de información que hiciera llegar </w:t>
            </w:r>
            <w:r w:rsidR="00645236" w:rsidRPr="00645236">
              <w:t>Sal</w:t>
            </w:r>
            <w:r w:rsidR="002F5A13">
              <w:t>m</w:t>
            </w:r>
            <w:r w:rsidR="00645236" w:rsidRPr="00645236">
              <w:t>ones Camanchaca S</w:t>
            </w:r>
            <w:r w:rsidR="002F5A13">
              <w:t>.</w:t>
            </w:r>
            <w:r w:rsidR="00645236" w:rsidRPr="00645236">
              <w:t xml:space="preserve">A </w:t>
            </w:r>
            <w:r w:rsidR="002F5A13">
              <w:t>con fecha 25 de abril de 2019 dando cuenta de que en el C</w:t>
            </w:r>
            <w:r w:rsidR="002F5A13" w:rsidRPr="00E43989">
              <w:rPr>
                <w:rFonts w:eastAsia="Times New Roman"/>
              </w:rPr>
              <w:t xml:space="preserve">entro Loncochalgua (102765), ubicado en la ACS 17A, </w:t>
            </w:r>
            <w:r w:rsidR="002F5A13">
              <w:rPr>
                <w:rFonts w:eastAsia="Times New Roman"/>
              </w:rPr>
              <w:t xml:space="preserve">durante el 24 de abril </w:t>
            </w:r>
            <w:r w:rsidR="002F5A13" w:rsidRPr="00E43989">
              <w:rPr>
                <w:rFonts w:eastAsia="Times New Roman"/>
              </w:rPr>
              <w:t xml:space="preserve">se detectó </w:t>
            </w:r>
            <w:r w:rsidR="002F5A13">
              <w:rPr>
                <w:rFonts w:eastAsia="Times New Roman"/>
              </w:rPr>
              <w:t>e</w:t>
            </w:r>
            <w:r w:rsidR="002F5A13" w:rsidRPr="00E43989">
              <w:rPr>
                <w:rFonts w:eastAsia="Times New Roman"/>
              </w:rPr>
              <w:t>n el transcurso de la tarde un alza de mortalidad de peces producto de la presencia de microalga Cochlodinium spp., según lo cual se comenzó con la extracción de 6.537 peces y que se estima será de unos 25.000 peces en total. El stock al día de ayer 24/04/2019 del centro es de 746.874 peces de un peso de 2.627 gramos</w:t>
            </w:r>
            <w:r w:rsidR="002F5A13">
              <w:rPr>
                <w:rFonts w:eastAsia="Times New Roman"/>
              </w:rPr>
              <w:t xml:space="preserve"> (Ver anexo </w:t>
            </w:r>
            <w:r w:rsidR="00EE1CDE">
              <w:rPr>
                <w:rFonts w:eastAsia="Times New Roman"/>
              </w:rPr>
              <w:t>3</w:t>
            </w:r>
            <w:r w:rsidR="002F5A13">
              <w:rPr>
                <w:rFonts w:eastAsia="Times New Roman"/>
              </w:rPr>
              <w:t>)</w:t>
            </w:r>
          </w:p>
        </w:tc>
      </w:tr>
    </w:tbl>
    <w:p w:rsidR="005933B2" w:rsidRPr="00076EB3" w:rsidRDefault="005933B2" w:rsidP="00076EB3">
      <w:pPr>
        <w:spacing w:after="0" w:line="240" w:lineRule="auto"/>
        <w:contextualSpacing/>
        <w:outlineLvl w:val="0"/>
        <w:rPr>
          <w:rFonts w:ascii="Calibri" w:eastAsia="Calibri" w:hAnsi="Calibri" w:cs="Calibri"/>
          <w:sz w:val="20"/>
          <w:szCs w:val="20"/>
        </w:rPr>
      </w:pPr>
      <w:bookmarkStart w:id="58" w:name="_Toc352840387"/>
      <w:bookmarkStart w:id="59" w:name="_Toc352841447"/>
      <w:bookmarkStart w:id="60" w:name="_Toc353998113"/>
      <w:bookmarkStart w:id="61" w:name="_Toc353998186"/>
      <w:bookmarkStart w:id="62" w:name="_Toc382383538"/>
      <w:bookmarkStart w:id="63" w:name="_Toc382472360"/>
      <w:bookmarkStart w:id="64" w:name="_Toc390184271"/>
      <w:bookmarkStart w:id="65" w:name="_Toc390360002"/>
      <w:bookmarkStart w:id="66" w:name="_Toc390777023"/>
      <w:bookmarkStart w:id="67" w:name="_Toc447875234"/>
      <w:bookmarkStart w:id="68" w:name="_Toc449085412"/>
    </w:p>
    <w:p w:rsidR="00D42470" w:rsidRDefault="00D42470" w:rsidP="00987770">
      <w:pPr>
        <w:pStyle w:val="Ttulo2"/>
      </w:pPr>
      <w:bookmarkStart w:id="69" w:name="_Toc7689371"/>
      <w:r w:rsidRPr="00D42470">
        <w:t>Materia Específica Objeto de la Fiscalización Ambiental</w:t>
      </w:r>
      <w:bookmarkEnd w:id="58"/>
      <w:bookmarkEnd w:id="59"/>
      <w:bookmarkEnd w:id="60"/>
      <w:bookmarkEnd w:id="61"/>
      <w:bookmarkEnd w:id="62"/>
      <w:bookmarkEnd w:id="63"/>
      <w:bookmarkEnd w:id="64"/>
      <w:bookmarkEnd w:id="65"/>
      <w:bookmarkEnd w:id="66"/>
      <w:bookmarkEnd w:id="67"/>
      <w:bookmarkEnd w:id="68"/>
      <w:bookmarkEnd w:id="69"/>
    </w:p>
    <w:p w:rsidR="00D14AAD" w:rsidRPr="00076EB3" w:rsidRDefault="00D14AAD" w:rsidP="00076EB3">
      <w:pPr>
        <w:spacing w:after="0" w:line="240" w:lineRule="auto"/>
        <w:contextualSpacing/>
        <w:outlineLvl w:val="0"/>
        <w:rPr>
          <w:rFonts w:ascii="Calibri" w:eastAsia="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D42470" w:rsidRDefault="00D42470" w:rsidP="00076EB3">
            <w:pPr>
              <w:spacing w:after="0" w:line="276" w:lineRule="auto"/>
              <w:ind w:left="720"/>
              <w:contextualSpacing/>
              <w:jc w:val="both"/>
              <w:rPr>
                <w:rFonts w:ascii="Calibri" w:eastAsia="Times New Roman" w:hAnsi="Calibri" w:cs="Calibri"/>
                <w:sz w:val="20"/>
                <w:szCs w:val="16"/>
                <w:lang w:eastAsia="es-CL"/>
              </w:rPr>
            </w:pPr>
          </w:p>
          <w:p w:rsidR="00076EB3" w:rsidRPr="00053D5E" w:rsidRDefault="00930CC4" w:rsidP="000C6AC0">
            <w:pPr>
              <w:numPr>
                <w:ilvl w:val="0"/>
                <w:numId w:val="3"/>
              </w:numPr>
              <w:spacing w:after="0" w:line="276" w:lineRule="auto"/>
              <w:contextualSpacing/>
              <w:jc w:val="both"/>
              <w:rPr>
                <w:rFonts w:ascii="Calibri" w:eastAsia="Times New Roman" w:hAnsi="Calibri" w:cs="Calibri"/>
                <w:sz w:val="20"/>
                <w:szCs w:val="16"/>
                <w:lang w:eastAsia="es-CL"/>
              </w:rPr>
            </w:pPr>
            <w:bookmarkStart w:id="70" w:name="_Hlk4162115"/>
            <w:r w:rsidRPr="00053D5E">
              <w:rPr>
                <w:rFonts w:ascii="Calibri" w:eastAsia="Times New Roman" w:hAnsi="Calibri" w:cs="Calibri"/>
                <w:sz w:val="20"/>
                <w:szCs w:val="16"/>
                <w:lang w:eastAsia="es-CL"/>
              </w:rPr>
              <w:t>Manejo de</w:t>
            </w:r>
            <w:r w:rsidR="00145160">
              <w:rPr>
                <w:rFonts w:ascii="Calibri" w:eastAsia="Times New Roman" w:hAnsi="Calibri" w:cs="Calibri"/>
                <w:sz w:val="20"/>
                <w:szCs w:val="16"/>
                <w:lang w:eastAsia="es-CL"/>
              </w:rPr>
              <w:t xml:space="preserve"> mortalidades masivas</w:t>
            </w:r>
          </w:p>
          <w:bookmarkEnd w:id="70"/>
          <w:p w:rsidR="00D42470" w:rsidRPr="005443DD" w:rsidRDefault="00D42470" w:rsidP="00D42470">
            <w:pPr>
              <w:spacing w:after="0" w:line="276" w:lineRule="auto"/>
              <w:jc w:val="both"/>
              <w:rPr>
                <w:rFonts w:ascii="Calibri" w:eastAsia="Times New Roman" w:hAnsi="Calibri" w:cs="Calibri"/>
                <w:sz w:val="16"/>
                <w:szCs w:val="16"/>
                <w:lang w:eastAsia="es-CL"/>
              </w:rPr>
            </w:pPr>
          </w:p>
        </w:tc>
      </w:tr>
    </w:tbl>
    <w:p w:rsidR="005933B2" w:rsidRPr="006D7D0B" w:rsidRDefault="005933B2" w:rsidP="00D42470">
      <w:pPr>
        <w:spacing w:after="0" w:line="240" w:lineRule="auto"/>
        <w:jc w:val="both"/>
        <w:rPr>
          <w:rFonts w:ascii="Calibri" w:eastAsia="Calibri" w:hAnsi="Calibri" w:cs="Times New Roman"/>
          <w:sz w:val="20"/>
          <w:szCs w:val="20"/>
        </w:rPr>
      </w:pPr>
    </w:p>
    <w:p w:rsidR="00D42470" w:rsidRPr="00D42470" w:rsidRDefault="00D42470" w:rsidP="004E4B9B">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47875235"/>
      <w:bookmarkStart w:id="83" w:name="_Toc449085413"/>
      <w:bookmarkStart w:id="84" w:name="_Toc7689372"/>
      <w:r w:rsidRPr="00D42470">
        <w:t>Aspectos relativos a la ejecución de la Inspección Ambiental</w:t>
      </w:r>
      <w:bookmarkStart w:id="85" w:name="_Toc353998115"/>
      <w:bookmarkStart w:id="86" w:name="_Toc353998188"/>
      <w:bookmarkStart w:id="87" w:name="_Toc382383540"/>
      <w:bookmarkStart w:id="88" w:name="_Toc382472362"/>
      <w:bookmarkStart w:id="89" w:name="_Toc390184273"/>
      <w:bookmarkStart w:id="90" w:name="_Toc390360004"/>
      <w:bookmarkStart w:id="91" w:name="_Toc390777025"/>
      <w:bookmarkStart w:id="92" w:name="_Toc447875236"/>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D42470" w:rsidRPr="006D7D0B" w:rsidRDefault="00D42470" w:rsidP="004E4B9B">
      <w:pPr>
        <w:spacing w:after="0" w:line="240" w:lineRule="auto"/>
        <w:contextualSpacing/>
        <w:rPr>
          <w:sz w:val="20"/>
          <w:szCs w:val="20"/>
        </w:rPr>
      </w:pPr>
    </w:p>
    <w:p w:rsidR="00D42470" w:rsidRPr="004E4B9B" w:rsidRDefault="00D42470" w:rsidP="004E4B9B">
      <w:pPr>
        <w:pStyle w:val="Ttulo3"/>
        <w:spacing w:before="0" w:line="240" w:lineRule="auto"/>
        <w:ind w:left="567" w:hanging="567"/>
        <w:rPr>
          <w:b w:val="0"/>
          <w:sz w:val="20"/>
          <w:szCs w:val="20"/>
        </w:rPr>
      </w:pPr>
      <w:bookmarkStart w:id="93" w:name="_Toc449085414"/>
      <w:bookmarkStart w:id="94" w:name="_Toc7689373"/>
      <w:r w:rsidRPr="00987770">
        <w:t>Ejecución de la inspección</w:t>
      </w:r>
      <w:bookmarkEnd w:id="85"/>
      <w:bookmarkEnd w:id="86"/>
      <w:bookmarkEnd w:id="87"/>
      <w:bookmarkEnd w:id="88"/>
      <w:bookmarkEnd w:id="89"/>
      <w:bookmarkEnd w:id="90"/>
      <w:bookmarkEnd w:id="91"/>
      <w:bookmarkEnd w:id="92"/>
      <w:bookmarkEnd w:id="93"/>
      <w:bookmarkEnd w:id="94"/>
    </w:p>
    <w:p w:rsidR="00D14AAD" w:rsidRPr="004E4B9B" w:rsidRDefault="00D14AAD" w:rsidP="004E4B9B">
      <w:pPr>
        <w:spacing w:after="0" w:line="240" w:lineRule="auto"/>
        <w:contextualSpacing/>
        <w:jc w:val="both"/>
        <w:outlineLvl w:val="1"/>
        <w:rPr>
          <w:rFonts w:ascii="Calibri" w:eastAsia="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887670" w:rsidRDefault="00D42470" w:rsidP="00D42470">
            <w:pPr>
              <w:spacing w:after="0" w:line="0" w:lineRule="atLeast"/>
              <w:rPr>
                <w:rFonts w:ascii="Calibri" w:eastAsia="Calibri" w:hAnsi="Calibri" w:cs="Times New Roman"/>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00016483">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887670" w:rsidRDefault="00D42470" w:rsidP="00D42470">
            <w:pPr>
              <w:spacing w:after="0" w:line="0" w:lineRule="atLeast"/>
              <w:rPr>
                <w:rFonts w:ascii="Calibri" w:eastAsia="Calibri" w:hAnsi="Calibri" w:cs="Times New Roman"/>
                <w:sz w:val="20"/>
                <w:szCs w:val="20"/>
              </w:rPr>
            </w:pPr>
            <w:r w:rsidRPr="00D42470">
              <w:rPr>
                <w:rFonts w:ascii="Calibri" w:eastAsia="Calibri" w:hAnsi="Calibri" w:cs="Times New Roman"/>
                <w:b/>
                <w:sz w:val="20"/>
                <w:szCs w:val="20"/>
              </w:rPr>
              <w:t xml:space="preserve">Existió auxilio de fuerza pública: </w:t>
            </w:r>
            <w:r w:rsidRPr="005443DD">
              <w:rPr>
                <w:rFonts w:ascii="Calibri" w:eastAsia="Calibri" w:hAnsi="Calibri" w:cs="Times New Roman"/>
                <w:sz w:val="20"/>
                <w:szCs w:val="20"/>
              </w:rPr>
              <w:t>NO</w:t>
            </w:r>
          </w:p>
        </w:tc>
      </w:tr>
      <w:tr w:rsidR="00D42470" w:rsidRPr="00D42470"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887670" w:rsidRDefault="00D42470" w:rsidP="00D42470">
            <w:pPr>
              <w:spacing w:after="0" w:line="0" w:lineRule="atLeast"/>
              <w:rPr>
                <w:rFonts w:ascii="Calibri" w:eastAsia="Calibri" w:hAnsi="Calibri" w:cs="Times New Roman"/>
                <w:sz w:val="20"/>
                <w:szCs w:val="20"/>
              </w:rPr>
            </w:pPr>
            <w:r w:rsidRPr="00D42470">
              <w:rPr>
                <w:rFonts w:ascii="Calibri" w:eastAsia="Calibri" w:hAnsi="Calibri" w:cs="Times New Roman"/>
                <w:b/>
                <w:sz w:val="20"/>
                <w:szCs w:val="20"/>
              </w:rPr>
              <w:t>Existió colaboración por parte de los fiscalizados:</w:t>
            </w:r>
            <w:r w:rsidR="005443DD">
              <w:rPr>
                <w:rFonts w:ascii="Calibri" w:eastAsia="Calibri" w:hAnsi="Calibri" w:cs="Times New Roman"/>
                <w:b/>
                <w:sz w:val="20"/>
                <w:szCs w:val="20"/>
              </w:rPr>
              <w:t xml:space="preserve"> </w:t>
            </w:r>
            <w:r w:rsidRPr="005443DD">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D42470" w:rsidRPr="00887670" w:rsidRDefault="00D42470" w:rsidP="00D42470">
            <w:pPr>
              <w:spacing w:after="0" w:line="0" w:lineRule="atLeast"/>
              <w:rPr>
                <w:rFonts w:ascii="Calibri" w:eastAsia="Calibri" w:hAnsi="Calibri" w:cs="Times New Roman"/>
                <w:sz w:val="20"/>
                <w:szCs w:val="20"/>
              </w:rPr>
            </w:pPr>
            <w:r w:rsidRPr="00D42470">
              <w:rPr>
                <w:rFonts w:ascii="Calibri" w:eastAsia="Calibri" w:hAnsi="Calibri" w:cs="Times New Roman"/>
                <w:b/>
                <w:sz w:val="20"/>
                <w:szCs w:val="20"/>
              </w:rPr>
              <w:t xml:space="preserve">Existió trato respetuoso y deferente: </w:t>
            </w:r>
            <w:r w:rsidRPr="005443DD">
              <w:rPr>
                <w:rFonts w:ascii="Calibri" w:eastAsia="Calibri" w:hAnsi="Calibri" w:cs="Times New Roman"/>
                <w:sz w:val="20"/>
                <w:szCs w:val="20"/>
              </w:rPr>
              <w:t>SI</w:t>
            </w:r>
          </w:p>
        </w:tc>
      </w:tr>
      <w:tr w:rsidR="00D42470" w:rsidRPr="00D42470"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D42470" w:rsidRPr="00887670" w:rsidRDefault="00D42470" w:rsidP="00D42470">
            <w:pPr>
              <w:spacing w:after="0" w:line="0" w:lineRule="atLeast"/>
              <w:rPr>
                <w:rFonts w:ascii="Calibri" w:eastAsia="Calibri" w:hAnsi="Calibri" w:cs="Times New Roman"/>
                <w:sz w:val="20"/>
                <w:szCs w:val="20"/>
              </w:rPr>
            </w:pPr>
            <w:r w:rsidRPr="00D42470">
              <w:rPr>
                <w:rFonts w:ascii="Calibri" w:eastAsia="Calibri" w:hAnsi="Calibri" w:cs="Times New Roman"/>
                <w:b/>
                <w:sz w:val="20"/>
                <w:szCs w:val="20"/>
              </w:rPr>
              <w:t>Observaciones:</w:t>
            </w:r>
            <w:r w:rsidR="005443DD">
              <w:rPr>
                <w:rFonts w:ascii="Calibri" w:eastAsia="Calibri" w:hAnsi="Calibri" w:cs="Times New Roman"/>
                <w:b/>
                <w:sz w:val="20"/>
                <w:szCs w:val="20"/>
              </w:rPr>
              <w:t xml:space="preserve"> </w:t>
            </w:r>
            <w:r w:rsidR="005443DD" w:rsidRPr="00887670">
              <w:rPr>
                <w:rFonts w:ascii="Calibri" w:eastAsia="Calibri" w:hAnsi="Calibri" w:cs="Times New Roman"/>
                <w:sz w:val="20"/>
                <w:szCs w:val="20"/>
              </w:rPr>
              <w:t>-----</w:t>
            </w:r>
          </w:p>
        </w:tc>
      </w:tr>
    </w:tbl>
    <w:p w:rsidR="00076EB3" w:rsidRPr="00ED0964" w:rsidRDefault="00076EB3">
      <w:pPr>
        <w:rPr>
          <w:rFonts w:ascii="Calibri" w:eastAsia="Calibri" w:hAnsi="Calibri" w:cs="Calibri"/>
          <w:sz w:val="20"/>
          <w:szCs w:val="20"/>
        </w:rPr>
      </w:pPr>
      <w:bookmarkStart w:id="95" w:name="_Toc390184274"/>
      <w:bookmarkStart w:id="96" w:name="_Toc390360005"/>
      <w:bookmarkStart w:id="97" w:name="_Toc390777026"/>
      <w:bookmarkStart w:id="98" w:name="_Toc447875237"/>
      <w:bookmarkStart w:id="99" w:name="_Toc449085415"/>
      <w:bookmarkStart w:id="100" w:name="_Toc352840390"/>
      <w:bookmarkStart w:id="101" w:name="_Toc352841450"/>
      <w:bookmarkStart w:id="102" w:name="_Toc353998117"/>
      <w:bookmarkStart w:id="103" w:name="_Toc353998190"/>
      <w:bookmarkStart w:id="104" w:name="_Toc382383541"/>
      <w:bookmarkStart w:id="105" w:name="_Toc382472363"/>
      <w:r>
        <w:rPr>
          <w:rFonts w:ascii="Calibri" w:eastAsia="Calibri" w:hAnsi="Calibri" w:cs="Calibri"/>
          <w:b/>
        </w:rPr>
        <w:br w:type="page"/>
      </w:r>
    </w:p>
    <w:p w:rsidR="00D42470" w:rsidRPr="004014D2" w:rsidRDefault="00D42470" w:rsidP="00EF1051">
      <w:pPr>
        <w:pStyle w:val="Ttulo3"/>
        <w:rPr>
          <w:rFonts w:ascii="Calibri" w:eastAsia="Calibri" w:hAnsi="Calibri"/>
          <w:b w:val="0"/>
          <w:sz w:val="20"/>
          <w:szCs w:val="20"/>
        </w:rPr>
      </w:pPr>
      <w:bookmarkStart w:id="106" w:name="_Toc7689374"/>
      <w:r w:rsidRPr="004014D2">
        <w:rPr>
          <w:rFonts w:ascii="Calibri" w:eastAsia="Calibri" w:hAnsi="Calibri"/>
          <w:sz w:val="20"/>
          <w:szCs w:val="20"/>
        </w:rPr>
        <w:lastRenderedPageBreak/>
        <w:t>Esquema de recorrido</w:t>
      </w:r>
      <w:bookmarkEnd w:id="95"/>
      <w:bookmarkEnd w:id="96"/>
      <w:bookmarkEnd w:id="97"/>
      <w:bookmarkEnd w:id="98"/>
      <w:bookmarkEnd w:id="99"/>
      <w:bookmarkEnd w:id="106"/>
    </w:p>
    <w:p w:rsidR="00D42470" w:rsidRPr="000F5390" w:rsidRDefault="00D42470" w:rsidP="00076EB3">
      <w:pPr>
        <w:spacing w:after="0" w:line="240" w:lineRule="auto"/>
        <w:contextualSpacing/>
        <w:jc w:val="both"/>
        <w:outlineLvl w:val="1"/>
        <w:rPr>
          <w:rFonts w:ascii="Calibri" w:eastAsia="Calibri" w:hAnsi="Calibri" w:cs="Calibri"/>
          <w:sz w:val="20"/>
          <w:szCs w:val="20"/>
        </w:rPr>
      </w:pPr>
    </w:p>
    <w:tbl>
      <w:tblPr>
        <w:tblStyle w:val="Tablaconcuadrcula"/>
        <w:tblW w:w="5000" w:type="pct"/>
        <w:tblLook w:val="04A0" w:firstRow="1" w:lastRow="0" w:firstColumn="1" w:lastColumn="0" w:noHBand="0" w:noVBand="1"/>
      </w:tblPr>
      <w:tblGrid>
        <w:gridCol w:w="9962"/>
      </w:tblGrid>
      <w:tr w:rsidR="00D42470" w:rsidRPr="002868D6" w:rsidTr="0031512B">
        <w:tc>
          <w:tcPr>
            <w:tcW w:w="5000" w:type="pct"/>
          </w:tcPr>
          <w:p w:rsidR="00D42470" w:rsidRPr="00BD4EC5" w:rsidRDefault="00D42470" w:rsidP="00766E26">
            <w:pPr>
              <w:jc w:val="center"/>
              <w:rPr>
                <w:noProof/>
              </w:rPr>
            </w:pPr>
          </w:p>
          <w:p w:rsidR="00766E26" w:rsidRPr="00BD4EC5" w:rsidRDefault="00854EB1" w:rsidP="002868D6">
            <w:pPr>
              <w:rPr>
                <w:noProof/>
              </w:rPr>
            </w:pPr>
            <w:r>
              <w:rPr>
                <w:noProof/>
              </w:rPr>
              <mc:AlternateContent>
                <mc:Choice Requires="wps">
                  <w:drawing>
                    <wp:anchor distT="0" distB="0" distL="114300" distR="114300" simplePos="0" relativeHeight="251660288" behindDoc="0" locked="0" layoutInCell="1" allowOverlap="1">
                      <wp:simplePos x="0" y="0"/>
                      <wp:positionH relativeFrom="column">
                        <wp:posOffset>4660265</wp:posOffset>
                      </wp:positionH>
                      <wp:positionV relativeFrom="paragraph">
                        <wp:posOffset>590550</wp:posOffset>
                      </wp:positionV>
                      <wp:extent cx="1173480" cy="297180"/>
                      <wp:effectExtent l="1733550" t="247650" r="26670" b="26670"/>
                      <wp:wrapNone/>
                      <wp:docPr id="9" name="Globo: línea 9"/>
                      <wp:cNvGraphicFramePr/>
                      <a:graphic xmlns:a="http://schemas.openxmlformats.org/drawingml/2006/main">
                        <a:graphicData uri="http://schemas.microsoft.com/office/word/2010/wordprocessingShape">
                          <wps:wsp>
                            <wps:cNvSpPr/>
                            <wps:spPr>
                              <a:xfrm>
                                <a:off x="0" y="0"/>
                                <a:ext cx="1173480" cy="297180"/>
                              </a:xfrm>
                              <a:prstGeom prst="borderCallout1">
                                <a:avLst>
                                  <a:gd name="adj1" fmla="val 48254"/>
                                  <a:gd name="adj2" fmla="val -1287"/>
                                  <a:gd name="adj3" fmla="val -76733"/>
                                  <a:gd name="adj4" fmla="val -145919"/>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7EEF" w:rsidRPr="00374CB6" w:rsidRDefault="00C17EEF" w:rsidP="00854EB1">
                                  <w:pPr>
                                    <w:jc w:val="center"/>
                                    <w:rPr>
                                      <w:sz w:val="20"/>
                                      <w:szCs w:val="20"/>
                                    </w:rPr>
                                  </w:pPr>
                                  <w:r w:rsidRPr="00374CB6">
                                    <w:rPr>
                                      <w:sz w:val="20"/>
                                      <w:szCs w:val="20"/>
                                    </w:rPr>
                                    <w:t>ESTACIÓN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9" o:spid="_x0000_s1026" type="#_x0000_t47" style="position:absolute;margin-left:366.95pt;margin-top:46.5pt;width:92.4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3hR6AIAAEMGAAAOAAAAZHJzL2Uyb0RvYy54bWysVMlu2zAQvRfoPxC8J7JkOV4QOTAcJCgQ&#10;JEGTImeaIm0VFEcl6a3/1K/Ij3VIUbaznIr6QA81b7Y3w7m82tWKbISxFeiCpuc9SoTmUFZ6WdAf&#10;zzdnI0qsY7pkCrQo6F5YejX9+uVy20xEBitQpTAEnWg72TYFXTnXTJLE8pWomT2HRmhUSjA1c3g1&#10;y6Q0bIvea5Vkvd5FsgVTNga4sBa/XrdKOg3+pRTcPUhphSOqoJibC6cJ58KfyfSSTZaGNauKxzTY&#10;P2RRs0pj0IOra+YYWZvqg6u64gYsSHfOoU5AyoqLUANWk/beVfO0Yo0ItSA5tjnQZP+fW36/eTSk&#10;Kgs6pkSzGlt0q2ABE6Je/2jByNhTtG3sBJFPzaOJN4uir3cnTe3/sRKyC7TuD7SKnSMcP6bpsJ+P&#10;kH2Oumw8TFFGN8nRujHW3QqoiRcKusCeCjNnSsHapYFXtrmzLhBcxjRZ+TOlRNYK+7VhiuSjbJDH&#10;fp5gslPMWZqNhh8x/TeY4cWw3/8Iyt+A0nwwTgM3WEZMDqWuEJ+phptKqTBgSpMt8jDuDXqhGguq&#10;Kr3W48Ksi7kyBMvA4pdpZOcEha6VRsp8I1rqg+T2SngXSn8XEruIZGdtAP9+jj4Z50JHJu2KlaIN&#10;NejhrwvWWYTGBIfes8QkD77bVrzLt/PddjTivakIz+9gHCvvwrQZvDU+WITIoN3BuK40mM8qU1hV&#10;jNziO5JaajxLbrfYIcSLCyj3OO4G2j1gG35T4cTdMesemcFBwiHFZeYe8JAKsGcQJUpWYH5/9t3j&#10;8T2ilpItLpKC2l9rZgQl6pvGlzpO89xvnnDJB8MML+ZUszjV6HU9B5wCHG3MLoge71QnSgP1C76P&#10;mY+KKqY5xi4od6a7zF274HBrcjGbBRhum4a5O/3UcO/cE+xn9Xn3wkwTn53DB3sP3dKJY92Se8R6&#10;Sw2ztQNZOa888hovuKnCDMWt6lfh6T2gjrt/+hcAAP//AwBQSwMEFAAGAAgAAAAhAGx2uD3fAAAA&#10;CgEAAA8AAABkcnMvZG93bnJldi54bWxMj8FOwzAQRO9I/IO1SNyoUwI0DnEqhATiQiNK1V7deEmi&#10;xusodtvw9ywnOK72aeZNsZxcL044hs6ThvksAYFUe9tRo2Hz+XKTgQjRkDW9J9TwjQGW5eVFYXLr&#10;z/SBp3VsBIdQyI2GNsYhlzLULToTZn5A4t+XH52JfI6NtKM5c7jr5W2SPEhnOuKG1gz43GJ9WB+d&#10;hiqx8bBtq43v7l5Ddb9bval31Pr6anp6BBFxin8w/OqzOpTstPdHskH0GhZpqhjVoFLexICaZwsQ&#10;eyZTlYEsC/l/QvkDAAD//wMAUEsBAi0AFAAGAAgAAAAhALaDOJL+AAAA4QEAABMAAAAAAAAAAAAA&#10;AAAAAAAAAFtDb250ZW50X1R5cGVzXS54bWxQSwECLQAUAAYACAAAACEAOP0h/9YAAACUAQAACwAA&#10;AAAAAAAAAAAAAAAvAQAAX3JlbHMvLnJlbHNQSwECLQAUAAYACAAAACEAs8N4UegCAABDBgAADgAA&#10;AAAAAAAAAAAAAAAuAgAAZHJzL2Uyb0RvYy54bWxQSwECLQAUAAYACAAAACEAbHa4Pd8AAAAKAQAA&#10;DwAAAAAAAAAAAAAAAABCBQAAZHJzL2Rvd25yZXYueG1sUEsFBgAAAAAEAAQA8wAAAE4GAAAAAA==&#10;" adj="-31519,-16574,-278,10423" filled="f" strokecolor="white [3212]" strokeweight="1.5pt">
                      <v:textbox>
                        <w:txbxContent>
                          <w:p w:rsidR="00C17EEF" w:rsidRPr="00374CB6" w:rsidRDefault="00C17EEF" w:rsidP="00854EB1">
                            <w:pPr>
                              <w:jc w:val="center"/>
                              <w:rPr>
                                <w:sz w:val="20"/>
                                <w:szCs w:val="20"/>
                              </w:rPr>
                            </w:pPr>
                            <w:r w:rsidRPr="00374CB6">
                              <w:rPr>
                                <w:sz w:val="20"/>
                                <w:szCs w:val="20"/>
                              </w:rPr>
                              <w:t>ESTACIÓN 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153035</wp:posOffset>
                      </wp:positionH>
                      <wp:positionV relativeFrom="paragraph">
                        <wp:posOffset>495300</wp:posOffset>
                      </wp:positionV>
                      <wp:extent cx="1310640" cy="384810"/>
                      <wp:effectExtent l="0" t="0" r="1013460" b="948690"/>
                      <wp:wrapNone/>
                      <wp:docPr id="8" name="Globo: línea 8"/>
                      <wp:cNvGraphicFramePr/>
                      <a:graphic xmlns:a="http://schemas.openxmlformats.org/drawingml/2006/main">
                        <a:graphicData uri="http://schemas.microsoft.com/office/word/2010/wordprocessingShape">
                          <wps:wsp>
                            <wps:cNvSpPr/>
                            <wps:spPr>
                              <a:xfrm>
                                <a:off x="0" y="0"/>
                                <a:ext cx="1310640" cy="384810"/>
                              </a:xfrm>
                              <a:prstGeom prst="borderCallout1">
                                <a:avLst>
                                  <a:gd name="adj1" fmla="val 97958"/>
                                  <a:gd name="adj2" fmla="val 49225"/>
                                  <a:gd name="adj3" fmla="val 344183"/>
                                  <a:gd name="adj4" fmla="val 174322"/>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17EEF" w:rsidRPr="00374CB6" w:rsidRDefault="00C17EEF" w:rsidP="00854EB1">
                                  <w:pPr>
                                    <w:jc w:val="center"/>
                                    <w:rPr>
                                      <w:rFonts w:cs="Arial"/>
                                      <w:sz w:val="20"/>
                                      <w:szCs w:val="20"/>
                                    </w:rPr>
                                  </w:pPr>
                                  <w:r w:rsidRPr="00374CB6">
                                    <w:rPr>
                                      <w:rFonts w:cs="Arial"/>
                                      <w:sz w:val="20"/>
                                      <w:szCs w:val="20"/>
                                    </w:rPr>
                                    <w:t>ESTACIÓN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Globo: línea 8" o:spid="_x0000_s1027" type="#_x0000_t47" style="position:absolute;margin-left:12.05pt;margin-top:39pt;width:103.2pt;height:3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O27gIAAEkGAAAOAAAAZHJzL2Uyb0RvYy54bWysVclu2zAQvRfoPxC8N1osJ7YROTAcJCgQ&#10;pEGTImeaomwVFIcl6SX9p35Ff6xDirLVJKeiOTCk5s32ZvHl1aGVZCeMbUCVNDtLKRGKQ9WodUm/&#10;Pd18mlBiHVMVk6BESV+EpVfzjx8u93omctiArIQhaETZ2V6XdOOcniWJ5RvRMnsGWigU1mBa5vBp&#10;1kll2B6ttzLJ0/Q82YOptAEurMWv152QzoP9uhbcfalrKxyRJcXYXDhNOFf+TOaXbLY2TG8aHsNg&#10;/xBFyxqFTo+mrpljZGuaN6bahhuwULszDm0Cdd1wEXLAbLL0VTaPG6ZFyAXJsfpIk/1/Zvn97sGQ&#10;piopFkqxFkt0K2EFMyJ//1KCkYmnaK/tDJGP+sHEl8Wrz/dQm9b/x0zIIdD6cqRVHBzh+DEbZel5&#10;gexzlI0mxSQLvCcnbW2suxXQEn8p6QprKsySSQlblwVe2e7OukBwFcNk1feMkrqVWK8dk2R6MR2H&#10;YLEIA0w+xBTTPB/Hmg8woyFmVBTZZPQWVAxB2UUxynMPwixibHjr8/CBKrhppAz9JRXZIw3TdJyG&#10;ZCzIpvJSjwutLpbSEMwCc19n0ewAhaalQl++Dh3z4eZepPAmpPoqaiwicp13Dvz4nGwyzoWKRNoN&#10;q0TnapziX++s1wgZBYPeco1BHm13lXgVb2+7oyLivaoI03dUjpn3broI/lY+agTPoNxRuW0UmPcy&#10;k5hV9Nzhe5I6ajxL7rA6hAYPSP9lBdULNr2BbhtYzW8a7Ls7Zt0DM9hO2Kq40twXPGoJWDqIN0o2&#10;YH6+993jcSpRSske10lJ7Y8tM4IS+VnhvE6zwk+AC49ifJHjwwwlq6FEbdslYDNgg2N04erxTvbX&#10;2kD7jFOy8F5RxBRH3yXlzvSPpevWHO5OLhaLAMOdo5m7U4+ae+OeZ9+yT4dnZnQcPodjew/96ond&#10;3XF8wnpNBYutg7pxXnjiNT5wX4VWirvVL8ThO6BOvwDzPwAAAP//AwBQSwMEFAAGAAgAAAAhAFx3&#10;ldjfAAAACQEAAA8AAABkcnMvZG93bnJldi54bWxMj8FOwzAQRO9I/IO1SNyokxRCFOJUCNEKgSpE&#10;4cLNjZckYK+j2G3C37Oc4Liap9k31Wp2VhxxDL0nBekiAYHUeNNTq+DtdX1RgAhRk9HWEyr4xgCr&#10;+vSk0qXxE73gcRdbwSUUSq2gi3EopQxNh06HhR+QOPvwo9ORz7GVZtQTlzsrsyTJpdM98YdOD3jX&#10;YfO1OzgF2+1T/zm8b+zDlG3uH32e2mdaK3V+Nt/egIg4xz8YfvVZHWp22vsDmSCsguwyZVLBdcGT&#10;OM+WyRWIPYPLIgdZV/L/gvoHAAD//wMAUEsBAi0AFAAGAAgAAAAhALaDOJL+AAAA4QEAABMAAAAA&#10;AAAAAAAAAAAAAAAAAFtDb250ZW50X1R5cGVzXS54bWxQSwECLQAUAAYACAAAACEAOP0h/9YAAACU&#10;AQAACwAAAAAAAAAAAAAAAAAvAQAAX3JlbHMvLnJlbHNQSwECLQAUAAYACAAAACEAmOjTtu4CAABJ&#10;BgAADgAAAAAAAAAAAAAAAAAuAgAAZHJzL2Uyb0RvYy54bWxQSwECLQAUAAYACAAAACEAXHeV2N8A&#10;AAAJAQAADwAAAAAAAAAAAAAAAABIBQAAZHJzL2Rvd25yZXYueG1sUEsFBgAAAAAEAAQA8wAAAFQG&#10;AAAAAA==&#10;" adj="37654,74344,10633,21159" filled="f" strokecolor="white [3212]" strokeweight="1.5pt">
                      <v:textbox>
                        <w:txbxContent>
                          <w:p w:rsidR="00C17EEF" w:rsidRPr="00374CB6" w:rsidRDefault="00C17EEF" w:rsidP="00854EB1">
                            <w:pPr>
                              <w:jc w:val="center"/>
                              <w:rPr>
                                <w:rFonts w:cs="Arial"/>
                                <w:sz w:val="20"/>
                                <w:szCs w:val="20"/>
                              </w:rPr>
                            </w:pPr>
                            <w:r w:rsidRPr="00374CB6">
                              <w:rPr>
                                <w:rFonts w:cs="Arial"/>
                                <w:sz w:val="20"/>
                                <w:szCs w:val="20"/>
                              </w:rPr>
                              <w:t>ESTACIÓN 1</w:t>
                            </w:r>
                          </w:p>
                        </w:txbxContent>
                      </v:textbox>
                      <o:callout v:ext="edit" minusx="t" minusy="t"/>
                    </v:shape>
                  </w:pict>
                </mc:Fallback>
              </mc:AlternateContent>
            </w:r>
            <w:r w:rsidR="002F65E7">
              <w:rPr>
                <w:noProof/>
              </w:rPr>
              <w:drawing>
                <wp:inline distT="0" distB="0" distL="0" distR="0" wp14:anchorId="49484FCE" wp14:editId="4F1AE37B">
                  <wp:extent cx="6172200" cy="4016386"/>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rightnessContrast bright="25000"/>
                                    </a14:imgEffect>
                                  </a14:imgLayer>
                                </a14:imgProps>
                              </a:ext>
                            </a:extLst>
                          </a:blip>
                          <a:stretch>
                            <a:fillRect/>
                          </a:stretch>
                        </pic:blipFill>
                        <pic:spPr>
                          <a:xfrm>
                            <a:off x="0" y="0"/>
                            <a:ext cx="6172888" cy="4016834"/>
                          </a:xfrm>
                          <a:prstGeom prst="rect">
                            <a:avLst/>
                          </a:prstGeom>
                        </pic:spPr>
                      </pic:pic>
                    </a:graphicData>
                  </a:graphic>
                </wp:inline>
              </w:drawing>
            </w:r>
          </w:p>
          <w:p w:rsidR="00766E26" w:rsidRDefault="002868D6" w:rsidP="002868D6">
            <w:pPr>
              <w:rPr>
                <w:sz w:val="16"/>
                <w:szCs w:val="16"/>
                <w:lang w:val="es-CL"/>
              </w:rPr>
            </w:pPr>
            <w:r>
              <w:rPr>
                <w:sz w:val="16"/>
                <w:szCs w:val="16"/>
                <w:lang w:val="es-CL"/>
              </w:rPr>
              <w:t xml:space="preserve">(*) </w:t>
            </w:r>
            <w:r w:rsidRPr="002868D6">
              <w:rPr>
                <w:sz w:val="16"/>
                <w:szCs w:val="16"/>
                <w:lang w:val="es-CL"/>
              </w:rPr>
              <w:t xml:space="preserve">Imagen Google Earth </w:t>
            </w:r>
            <w:r>
              <w:rPr>
                <w:sz w:val="16"/>
                <w:szCs w:val="16"/>
                <w:lang w:val="es-CL"/>
              </w:rPr>
              <w:t xml:space="preserve">Pro del </w:t>
            </w:r>
            <w:r w:rsidRPr="002868D6">
              <w:rPr>
                <w:sz w:val="16"/>
                <w:szCs w:val="16"/>
                <w:lang w:val="es-CL"/>
              </w:rPr>
              <w:t>06 de enero de 2015</w:t>
            </w:r>
          </w:p>
          <w:p w:rsidR="002868D6" w:rsidRPr="002868D6" w:rsidRDefault="002868D6" w:rsidP="002868D6">
            <w:pPr>
              <w:rPr>
                <w:sz w:val="16"/>
                <w:szCs w:val="16"/>
                <w:lang w:val="es-CL"/>
              </w:rPr>
            </w:pPr>
          </w:p>
        </w:tc>
      </w:tr>
    </w:tbl>
    <w:p w:rsidR="00D03712" w:rsidRPr="002868D6" w:rsidRDefault="00D03712" w:rsidP="00D03712">
      <w:pPr>
        <w:pStyle w:val="Ttulo3"/>
        <w:numPr>
          <w:ilvl w:val="0"/>
          <w:numId w:val="0"/>
        </w:numPr>
        <w:spacing w:before="0" w:line="240" w:lineRule="auto"/>
        <w:ind w:left="720" w:hanging="720"/>
        <w:rPr>
          <w:rFonts w:ascii="Calibri" w:hAnsi="Calibri"/>
          <w:b w:val="0"/>
          <w:sz w:val="20"/>
          <w:szCs w:val="20"/>
        </w:rPr>
      </w:pPr>
      <w:bookmarkStart w:id="107" w:name="_Toc390184275"/>
      <w:bookmarkStart w:id="108" w:name="_Toc390360006"/>
      <w:bookmarkStart w:id="109" w:name="_Toc390777027"/>
      <w:bookmarkStart w:id="110" w:name="_Toc447875238"/>
      <w:bookmarkStart w:id="111" w:name="_Toc449085416"/>
      <w:bookmarkStart w:id="112" w:name="_Toc7689375"/>
    </w:p>
    <w:p w:rsidR="00D42470" w:rsidRPr="00D03712" w:rsidRDefault="00D42470" w:rsidP="002143F4">
      <w:pPr>
        <w:pStyle w:val="Ttulo3"/>
        <w:spacing w:before="0" w:line="240" w:lineRule="auto"/>
        <w:ind w:left="851" w:hanging="851"/>
        <w:rPr>
          <w:rFonts w:ascii="Calibri" w:hAnsi="Calibri"/>
          <w:b w:val="0"/>
          <w:sz w:val="20"/>
          <w:szCs w:val="20"/>
        </w:rPr>
      </w:pPr>
      <w:r w:rsidRPr="00D03712">
        <w:rPr>
          <w:rFonts w:ascii="Calibri" w:hAnsi="Calibri"/>
        </w:rPr>
        <w:t>Detalle del Recorrido de la Inspección</w:t>
      </w:r>
      <w:bookmarkEnd w:id="100"/>
      <w:bookmarkEnd w:id="101"/>
      <w:bookmarkEnd w:id="102"/>
      <w:bookmarkEnd w:id="103"/>
      <w:bookmarkEnd w:id="104"/>
      <w:bookmarkEnd w:id="105"/>
      <w:bookmarkEnd w:id="107"/>
      <w:bookmarkEnd w:id="108"/>
      <w:bookmarkEnd w:id="109"/>
      <w:bookmarkEnd w:id="110"/>
      <w:bookmarkEnd w:id="111"/>
      <w:bookmarkEnd w:id="112"/>
    </w:p>
    <w:p w:rsidR="00C1005C" w:rsidRPr="000F5390" w:rsidRDefault="00C1005C" w:rsidP="004E4B9B">
      <w:pPr>
        <w:spacing w:after="0" w:line="240" w:lineRule="auto"/>
        <w:rPr>
          <w:sz w:val="20"/>
          <w:szCs w:val="20"/>
        </w:rPr>
      </w:pPr>
      <w:bookmarkStart w:id="113" w:name="_Hlk5000169"/>
    </w:p>
    <w:p w:rsidR="00863EE2" w:rsidRPr="000F5390" w:rsidRDefault="00863EE2" w:rsidP="004E4B9B">
      <w:pPr>
        <w:pStyle w:val="Ttulo4"/>
        <w:spacing w:before="0" w:line="240" w:lineRule="auto"/>
        <w:rPr>
          <w:rFonts w:ascii="Calibri" w:hAnsi="Calibri"/>
          <w:b w:val="0"/>
          <w:sz w:val="20"/>
          <w:szCs w:val="20"/>
        </w:rPr>
      </w:pPr>
      <w:r w:rsidRPr="00987770">
        <w:t>Primer día de inspección</w:t>
      </w:r>
      <w:r w:rsidR="006B03F9">
        <w:t xml:space="preserve"> (</w:t>
      </w:r>
      <w:r w:rsidR="00145160">
        <w:t>29</w:t>
      </w:r>
      <w:r w:rsidR="006B03F9" w:rsidRPr="00B82613">
        <w:t>/</w:t>
      </w:r>
      <w:r w:rsidR="004E4B9B" w:rsidRPr="00B82613">
        <w:t>0</w:t>
      </w:r>
      <w:r w:rsidR="00145160">
        <w:t>4</w:t>
      </w:r>
      <w:r w:rsidR="006B03F9" w:rsidRPr="00B82613">
        <w:t>/</w:t>
      </w:r>
      <w:r w:rsidR="004E4B9B" w:rsidRPr="00B82613">
        <w:t>2019</w:t>
      </w:r>
      <w:r w:rsidR="006B03F9" w:rsidRPr="00B82613">
        <w:t>)</w:t>
      </w:r>
    </w:p>
    <w:p w:rsidR="00EF1051" w:rsidRPr="00D03712" w:rsidRDefault="00EF1051" w:rsidP="004E4B9B">
      <w:pPr>
        <w:spacing w:after="0" w:line="240" w:lineRule="auto"/>
        <w:rPr>
          <w:sz w:val="20"/>
          <w:szCs w:val="20"/>
        </w:rPr>
      </w:pPr>
    </w:p>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rsidTr="004E4B9B">
        <w:trPr>
          <w:trHeight w:val="412"/>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Nombre/Descripción de estación</w:t>
            </w:r>
          </w:p>
        </w:tc>
      </w:tr>
      <w:tr w:rsidR="00863EE2" w:rsidRPr="0031512B"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rsidR="00863EE2" w:rsidRPr="00171BBF" w:rsidRDefault="00863EE2" w:rsidP="0007552A">
            <w:pPr>
              <w:spacing w:after="0" w:line="240" w:lineRule="auto"/>
              <w:jc w:val="center"/>
              <w:rPr>
                <w:rFonts w:ascii="Calibri" w:eastAsia="Times New Roman" w:hAnsi="Calibri" w:cs="Calibri"/>
                <w:sz w:val="20"/>
                <w:szCs w:val="20"/>
                <w:lang w:val="es-ES_tradnl" w:eastAsia="es-CL"/>
              </w:rPr>
            </w:pPr>
          </w:p>
          <w:p w:rsidR="004E4B9B" w:rsidRPr="0031512B" w:rsidRDefault="004E4B9B"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rsidR="003D17BD" w:rsidRPr="00171BBF" w:rsidRDefault="003D17BD" w:rsidP="0007552A">
            <w:pPr>
              <w:spacing w:after="0" w:line="240" w:lineRule="auto"/>
              <w:rPr>
                <w:rFonts w:ascii="Calibri" w:eastAsia="Times New Roman" w:hAnsi="Calibri" w:cs="Calibri"/>
                <w:sz w:val="20"/>
                <w:szCs w:val="20"/>
                <w:lang w:val="es-ES_tradnl" w:eastAsia="es-CL"/>
              </w:rPr>
            </w:pPr>
          </w:p>
          <w:p w:rsidR="000638F4" w:rsidRPr="0031512B" w:rsidRDefault="00365F68"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Módulo de cultivo</w:t>
            </w:r>
          </w:p>
        </w:tc>
      </w:tr>
      <w:tr w:rsidR="003D17BD" w:rsidRPr="0031512B"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rsidR="003D17BD" w:rsidRDefault="003D17BD" w:rsidP="003D17BD">
            <w:pPr>
              <w:spacing w:after="0" w:line="240" w:lineRule="auto"/>
              <w:jc w:val="center"/>
              <w:rPr>
                <w:rFonts w:ascii="Calibri" w:eastAsia="Times New Roman" w:hAnsi="Calibri" w:cs="Calibri"/>
                <w:sz w:val="20"/>
                <w:szCs w:val="20"/>
                <w:lang w:val="es-ES_tradnl" w:eastAsia="es-CL"/>
              </w:rPr>
            </w:pPr>
          </w:p>
          <w:p w:rsidR="003D17BD" w:rsidRPr="0031512B" w:rsidRDefault="003D17BD" w:rsidP="003D17BD">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rsidR="003D17BD" w:rsidRDefault="003D17BD" w:rsidP="003D17BD">
            <w:pPr>
              <w:spacing w:after="0" w:line="240" w:lineRule="auto"/>
              <w:rPr>
                <w:rFonts w:ascii="Calibri" w:eastAsia="Times New Roman" w:hAnsi="Calibri" w:cs="Calibri"/>
                <w:sz w:val="20"/>
                <w:szCs w:val="20"/>
                <w:lang w:val="es-ES_tradnl" w:eastAsia="es-CL"/>
              </w:rPr>
            </w:pPr>
          </w:p>
          <w:p w:rsidR="000638F4" w:rsidRPr="0031512B" w:rsidRDefault="00365F68" w:rsidP="003D17BD">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Plataforma de ensilaje</w:t>
            </w:r>
          </w:p>
        </w:tc>
      </w:tr>
    </w:tbl>
    <w:p w:rsidR="00407F6E" w:rsidRPr="00C75981" w:rsidRDefault="00407F6E" w:rsidP="00D42470">
      <w:pPr>
        <w:numPr>
          <w:ilvl w:val="1"/>
          <w:numId w:val="0"/>
        </w:numPr>
        <w:spacing w:after="0" w:line="240" w:lineRule="auto"/>
        <w:ind w:left="576" w:hanging="576"/>
        <w:contextualSpacing/>
        <w:outlineLvl w:val="1"/>
        <w:rPr>
          <w:rFonts w:ascii="Calibri" w:eastAsia="Calibri" w:hAnsi="Calibri" w:cs="Calibri"/>
          <w:bCs/>
          <w:sz w:val="20"/>
          <w:szCs w:val="20"/>
        </w:rPr>
      </w:pPr>
      <w:bookmarkStart w:id="114" w:name="_Toc382383544"/>
      <w:bookmarkStart w:id="115" w:name="_Toc382472366"/>
      <w:bookmarkStart w:id="116" w:name="_Toc390184276"/>
      <w:bookmarkStart w:id="117" w:name="_Toc390360007"/>
      <w:bookmarkStart w:id="118" w:name="_Toc390777028"/>
      <w:bookmarkStart w:id="119" w:name="_Toc352840392"/>
      <w:bookmarkStart w:id="120" w:name="_Toc352841452"/>
      <w:bookmarkEnd w:id="113"/>
    </w:p>
    <w:p w:rsidR="00407F6E" w:rsidRPr="0031512B" w:rsidRDefault="00407F6E"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407F6E" w:rsidRPr="0031512B" w:rsidSect="004E4B9B">
          <w:pgSz w:w="12240" w:h="15840" w:code="1"/>
          <w:pgMar w:top="1134" w:right="1134" w:bottom="1134" w:left="1134" w:header="708" w:footer="708" w:gutter="0"/>
          <w:cols w:space="708"/>
          <w:docGrid w:linePitch="360"/>
        </w:sectPr>
      </w:pPr>
    </w:p>
    <w:p w:rsidR="00D42470" w:rsidRPr="0085126F" w:rsidRDefault="00D42470" w:rsidP="005443DD">
      <w:pPr>
        <w:pStyle w:val="Ttulo1"/>
        <w:ind w:left="567" w:hanging="567"/>
        <w:rPr>
          <w:szCs w:val="24"/>
        </w:rPr>
      </w:pPr>
      <w:bookmarkStart w:id="121" w:name="_Toc390777030"/>
      <w:bookmarkStart w:id="122" w:name="_Toc449085419"/>
      <w:bookmarkStart w:id="123" w:name="_Toc7689376"/>
      <w:bookmarkEnd w:id="114"/>
      <w:bookmarkEnd w:id="115"/>
      <w:bookmarkEnd w:id="116"/>
      <w:bookmarkEnd w:id="117"/>
      <w:bookmarkEnd w:id="118"/>
      <w:bookmarkEnd w:id="119"/>
      <w:bookmarkEnd w:id="120"/>
      <w:r w:rsidRPr="0085126F">
        <w:rPr>
          <w:szCs w:val="24"/>
        </w:rPr>
        <w:lastRenderedPageBreak/>
        <w:t>HECHOS CONSTATADOS.</w:t>
      </w:r>
      <w:bookmarkStart w:id="124" w:name="_Ref352922216"/>
      <w:bookmarkStart w:id="125" w:name="_Toc353998120"/>
      <w:bookmarkStart w:id="126" w:name="_Toc353998193"/>
      <w:bookmarkStart w:id="127" w:name="_Toc382383547"/>
      <w:bookmarkStart w:id="128" w:name="_Toc382472369"/>
      <w:bookmarkStart w:id="129" w:name="_Toc390184279"/>
      <w:bookmarkStart w:id="130" w:name="_Toc390360010"/>
      <w:bookmarkStart w:id="131" w:name="_Toc390777031"/>
      <w:bookmarkEnd w:id="121"/>
      <w:bookmarkEnd w:id="122"/>
      <w:bookmarkEnd w:id="123"/>
    </w:p>
    <w:p w:rsidR="00D42470" w:rsidRPr="00317393" w:rsidRDefault="00D42470" w:rsidP="003935AF">
      <w:pPr>
        <w:spacing w:after="0" w:line="240" w:lineRule="auto"/>
        <w:contextualSpacing/>
        <w:outlineLvl w:val="0"/>
        <w:rPr>
          <w:rFonts w:ascii="Calibri" w:eastAsia="Calibri" w:hAnsi="Calibri" w:cs="Calibri"/>
          <w:sz w:val="20"/>
          <w:szCs w:val="20"/>
        </w:rPr>
      </w:pPr>
    </w:p>
    <w:p w:rsidR="00D42470" w:rsidRPr="00BD4EC5" w:rsidRDefault="005443DD" w:rsidP="00930CC4">
      <w:pPr>
        <w:pStyle w:val="Ttulo2"/>
        <w:rPr>
          <w:b w:val="0"/>
        </w:rPr>
      </w:pPr>
      <w:bookmarkStart w:id="132" w:name="_Toc449085420"/>
      <w:bookmarkStart w:id="133" w:name="_Toc7689377"/>
      <w:r w:rsidRPr="00317393">
        <w:t xml:space="preserve">Manejo </w:t>
      </w:r>
      <w:bookmarkEnd w:id="124"/>
      <w:bookmarkEnd w:id="125"/>
      <w:bookmarkEnd w:id="126"/>
      <w:bookmarkEnd w:id="127"/>
      <w:bookmarkEnd w:id="128"/>
      <w:bookmarkEnd w:id="129"/>
      <w:bookmarkEnd w:id="130"/>
      <w:bookmarkEnd w:id="131"/>
      <w:bookmarkEnd w:id="132"/>
      <w:r w:rsidR="00930CC4" w:rsidRPr="00317393">
        <w:t xml:space="preserve">de </w:t>
      </w:r>
      <w:r w:rsidR="00F77496">
        <w:t>mortalidades masivas</w:t>
      </w:r>
      <w:bookmarkEnd w:id="133"/>
    </w:p>
    <w:p w:rsidR="00D14AAD" w:rsidRPr="003935AF" w:rsidRDefault="00D14AAD" w:rsidP="003935AF">
      <w:pPr>
        <w:spacing w:after="0" w:line="240" w:lineRule="auto"/>
        <w:contextualSpacing/>
        <w:outlineLvl w:val="0"/>
        <w:rPr>
          <w:rFonts w:ascii="Calibri" w:eastAsia="Calibri" w:hAnsi="Calibri" w:cs="Calibri"/>
          <w:sz w:val="20"/>
          <w:szCs w:val="20"/>
        </w:rPr>
      </w:pPr>
    </w:p>
    <w:tbl>
      <w:tblPr>
        <w:tblStyle w:val="Tablaconcuadrcula"/>
        <w:tblW w:w="5152" w:type="pct"/>
        <w:tblLook w:val="04A0" w:firstRow="1" w:lastRow="0" w:firstColumn="1" w:lastColumn="0" w:noHBand="0" w:noVBand="1"/>
      </w:tblPr>
      <w:tblGrid>
        <w:gridCol w:w="3882"/>
        <w:gridCol w:w="10092"/>
      </w:tblGrid>
      <w:tr w:rsidR="00D42470" w:rsidRPr="00D42470" w:rsidTr="00C92959">
        <w:trPr>
          <w:trHeight w:val="142"/>
        </w:trPr>
        <w:tc>
          <w:tcPr>
            <w:tcW w:w="1389" w:type="pct"/>
          </w:tcPr>
          <w:p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rsidR="00D42470" w:rsidRPr="00D42470" w:rsidRDefault="00D42470" w:rsidP="00D42470">
            <w:r w:rsidRPr="00D42470">
              <w:rPr>
                <w:rFonts w:eastAsia="Times New Roman"/>
                <w:b/>
                <w:bCs/>
                <w:color w:val="000000"/>
                <w:lang w:eastAsia="es-CL"/>
              </w:rPr>
              <w:t>Estación N°</w:t>
            </w:r>
            <w:r w:rsidRPr="00D42470">
              <w:rPr>
                <w:rFonts w:eastAsia="Times New Roman"/>
                <w:color w:val="000000"/>
                <w:lang w:eastAsia="es-CL"/>
              </w:rPr>
              <w:t>:</w:t>
            </w:r>
            <w:r w:rsidR="005443DD">
              <w:rPr>
                <w:rFonts w:eastAsia="Times New Roman"/>
                <w:color w:val="000000"/>
                <w:lang w:eastAsia="es-CL"/>
              </w:rPr>
              <w:t xml:space="preserve"> </w:t>
            </w:r>
            <w:r w:rsidR="00A535F6" w:rsidRPr="00A535F6">
              <w:rPr>
                <w:rFonts w:eastAsia="Times New Roman"/>
                <w:b/>
                <w:color w:val="000000"/>
                <w:lang w:eastAsia="es-CL"/>
              </w:rPr>
              <w:t>1-2</w:t>
            </w:r>
          </w:p>
        </w:tc>
      </w:tr>
      <w:tr w:rsidR="00F14D23" w:rsidRPr="00F14D23" w:rsidTr="00C92959">
        <w:trPr>
          <w:trHeight w:val="319"/>
        </w:trPr>
        <w:tc>
          <w:tcPr>
            <w:tcW w:w="5000" w:type="pct"/>
            <w:gridSpan w:val="2"/>
            <w:tcBorders>
              <w:bottom w:val="single" w:sz="4" w:space="0" w:color="auto"/>
            </w:tcBorders>
          </w:tcPr>
          <w:p w:rsidR="00F14D23" w:rsidRPr="00D42470" w:rsidRDefault="00F14D23" w:rsidP="00331913">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tc>
      </w:tr>
      <w:tr w:rsidR="00F14D23" w:rsidRPr="00D42470" w:rsidTr="00C92959">
        <w:trPr>
          <w:trHeight w:val="627"/>
        </w:trPr>
        <w:tc>
          <w:tcPr>
            <w:tcW w:w="5000" w:type="pct"/>
            <w:gridSpan w:val="2"/>
          </w:tcPr>
          <w:p w:rsidR="00F14D23" w:rsidRPr="005918D5" w:rsidRDefault="00F14D23" w:rsidP="00F14D23">
            <w:r w:rsidRPr="00D42470">
              <w:rPr>
                <w:b/>
              </w:rPr>
              <w:t xml:space="preserve">Exigencia (s): </w:t>
            </w:r>
          </w:p>
          <w:p w:rsidR="00793A0D" w:rsidRPr="00FA4794" w:rsidRDefault="00793A0D" w:rsidP="000C6AC0">
            <w:pPr>
              <w:pStyle w:val="Prrafodelista"/>
              <w:numPr>
                <w:ilvl w:val="0"/>
                <w:numId w:val="6"/>
              </w:numPr>
              <w:ind w:left="601" w:hanging="601"/>
              <w:rPr>
                <w:u w:val="single"/>
              </w:rPr>
            </w:pPr>
            <w:r w:rsidRPr="00FA4794">
              <w:rPr>
                <w:u w:val="single"/>
              </w:rPr>
              <w:t xml:space="preserve">Extracto Considerando 3 RCA N° </w:t>
            </w:r>
            <w:r w:rsidR="009F1FB8">
              <w:rPr>
                <w:u w:val="single"/>
              </w:rPr>
              <w:t>448</w:t>
            </w:r>
            <w:r w:rsidRPr="00FA4794">
              <w:rPr>
                <w:u w:val="single"/>
              </w:rPr>
              <w:t>/20</w:t>
            </w:r>
            <w:r w:rsidR="009F1FB8">
              <w:rPr>
                <w:u w:val="single"/>
              </w:rPr>
              <w:t>11</w:t>
            </w:r>
          </w:p>
          <w:p w:rsidR="003A35EB" w:rsidRDefault="009F1FB8" w:rsidP="003A35EB">
            <w:pPr>
              <w:pStyle w:val="Prrafodelista"/>
              <w:ind w:left="601"/>
            </w:pPr>
            <w:r w:rsidRPr="009F1FB8">
              <w:t>En caso de producirse mortalidades masivas se seguirán los pasos considerados en el D.S. 320/01 y lo indicado en el Plan de contingencias ante mortalidades masivas descrito en Manual de Manejo de Mortalidades (Anexo 2)</w:t>
            </w:r>
          </w:p>
          <w:p w:rsidR="0055495C" w:rsidRPr="00E9627D" w:rsidRDefault="0055495C" w:rsidP="003A35EB">
            <w:pPr>
              <w:pStyle w:val="Prrafodelista"/>
              <w:ind w:left="601"/>
            </w:pPr>
          </w:p>
          <w:p w:rsidR="0055495C" w:rsidRPr="00E9627D" w:rsidRDefault="0055495C" w:rsidP="0055495C">
            <w:pPr>
              <w:pStyle w:val="Prrafodelista"/>
              <w:numPr>
                <w:ilvl w:val="0"/>
                <w:numId w:val="6"/>
              </w:numPr>
              <w:ind w:left="601" w:hanging="567"/>
              <w:rPr>
                <w:u w:val="single"/>
              </w:rPr>
            </w:pPr>
            <w:r w:rsidRPr="00E9627D">
              <w:rPr>
                <w:u w:val="single"/>
              </w:rPr>
              <w:t xml:space="preserve">Extracto </w:t>
            </w:r>
            <w:r w:rsidR="00E9627D" w:rsidRPr="00E9627D">
              <w:rPr>
                <w:u w:val="single"/>
              </w:rPr>
              <w:t>Anexo 2 DIA “Manejo de Mortalidad Usando Sistema de Ensilaje Centro Loncochalgua Código 102765”</w:t>
            </w:r>
          </w:p>
          <w:p w:rsidR="0003476B" w:rsidRPr="0003476B" w:rsidRDefault="0003476B" w:rsidP="003A35EB">
            <w:pPr>
              <w:pStyle w:val="Prrafodelista"/>
              <w:ind w:left="601"/>
            </w:pPr>
            <w:r w:rsidRPr="0003476B">
              <w:t>Descripción de la actividad</w:t>
            </w:r>
          </w:p>
          <w:p w:rsidR="0003476B" w:rsidRDefault="0003476B" w:rsidP="003A35EB">
            <w:pPr>
              <w:pStyle w:val="Prrafodelista"/>
              <w:ind w:left="601"/>
            </w:pPr>
            <w:r w:rsidRPr="0003476B">
              <w:t xml:space="preserve">Para un mejor entendimiento del presente plan se considera mortalidad masiva a mortalidades generadas </w:t>
            </w:r>
            <w:r w:rsidR="00560DD1">
              <w:t>en cantidades muy superiores a las normales debido a un cuadro patológico, bajas de oxígeno o floración de algas nocivas. Una cantidad de mortalidad tal que no</w:t>
            </w:r>
            <w:r w:rsidR="00FD0CB7">
              <w:t xml:space="preserve"> </w:t>
            </w:r>
            <w:r w:rsidR="00560DD1">
              <w:t>es posible de manejar con la cantidad de contenedores y la frecuencia de retiros que normalmente se dispo</w:t>
            </w:r>
            <w:r w:rsidR="00FD0CB7">
              <w:t>n</w:t>
            </w:r>
            <w:r w:rsidR="00560DD1">
              <w:t>e.</w:t>
            </w:r>
          </w:p>
          <w:p w:rsidR="00560DD1" w:rsidRDefault="00560DD1" w:rsidP="003A35EB">
            <w:pPr>
              <w:pStyle w:val="Prrafodelista"/>
              <w:ind w:left="601"/>
            </w:pPr>
          </w:p>
          <w:p w:rsidR="00560DD1" w:rsidRDefault="00FD0CB7" w:rsidP="003A35EB">
            <w:pPr>
              <w:pStyle w:val="Prrafodelista"/>
              <w:ind w:left="601"/>
            </w:pPr>
            <w:r>
              <w:t>En caso de presentarse mortalidades masivas en el centro de cultivo se deberá seguir el siguiente protocolo:</w:t>
            </w:r>
          </w:p>
          <w:p w:rsidR="00FD0CB7" w:rsidRDefault="00FD0CB7" w:rsidP="00FD0CB7">
            <w:pPr>
              <w:pStyle w:val="Prrafodelista"/>
              <w:numPr>
                <w:ilvl w:val="0"/>
                <w:numId w:val="13"/>
              </w:numPr>
            </w:pPr>
            <w:r>
              <w:t>El jefe/asistente de centro realizará un diagnóstico de la causa o posibles causas de las mortalidades generadas en el centro de cultivo. Para lo cual verificara el estado de los parámetros abióticos del centro como también los informes periódicos de fitoplancton</w:t>
            </w:r>
          </w:p>
          <w:p w:rsidR="00277AC2" w:rsidRDefault="00277AC2" w:rsidP="00F36D8A">
            <w:pPr>
              <w:pStyle w:val="Prrafodelista"/>
              <w:ind w:left="601"/>
            </w:pPr>
          </w:p>
          <w:p w:rsidR="00FD0CB7" w:rsidRDefault="00FD0CB7" w:rsidP="00FD0CB7">
            <w:pPr>
              <w:pStyle w:val="Prrafodelista"/>
              <w:numPr>
                <w:ilvl w:val="0"/>
                <w:numId w:val="13"/>
              </w:numPr>
            </w:pPr>
            <w:r>
              <w:t>El jefe/asistente de centro informará la magnitud del hecho al jefe de área considerando:</w:t>
            </w:r>
          </w:p>
          <w:p w:rsidR="00FD0CB7" w:rsidRDefault="00FD0CB7" w:rsidP="00FD0CB7">
            <w:pPr>
              <w:pStyle w:val="Prrafodelista"/>
              <w:numPr>
                <w:ilvl w:val="0"/>
                <w:numId w:val="13"/>
              </w:numPr>
              <w:ind w:left="1452" w:hanging="426"/>
            </w:pPr>
            <w:r>
              <w:t>Las causas que pudieron originar el evento</w:t>
            </w:r>
          </w:p>
          <w:p w:rsidR="00FD0CB7" w:rsidRDefault="00FD0CB7" w:rsidP="00FD0CB7">
            <w:pPr>
              <w:pStyle w:val="Prrafodelista"/>
              <w:numPr>
                <w:ilvl w:val="0"/>
                <w:numId w:val="13"/>
              </w:numPr>
              <w:ind w:left="1452" w:hanging="426"/>
            </w:pPr>
            <w:r>
              <w:t>Daños ocasionados</w:t>
            </w:r>
          </w:p>
          <w:p w:rsidR="00FD0CB7" w:rsidRDefault="00FD0CB7" w:rsidP="00FD0CB7">
            <w:pPr>
              <w:pStyle w:val="Prrafodelista"/>
              <w:numPr>
                <w:ilvl w:val="0"/>
                <w:numId w:val="13"/>
              </w:numPr>
              <w:ind w:left="1452" w:hanging="426"/>
            </w:pPr>
            <w:r>
              <w:t>Condición de tiempo atmosférico</w:t>
            </w:r>
          </w:p>
          <w:p w:rsidR="00FD0CB7" w:rsidRDefault="00FD0CB7" w:rsidP="00FD0CB7">
            <w:pPr>
              <w:pStyle w:val="Prrafodelista"/>
              <w:numPr>
                <w:ilvl w:val="0"/>
                <w:numId w:val="13"/>
              </w:numPr>
              <w:ind w:left="1452" w:hanging="426"/>
            </w:pPr>
            <w:r>
              <w:t>Condiciones parámetros abióticos</w:t>
            </w:r>
          </w:p>
          <w:p w:rsidR="00FD0CB7" w:rsidRDefault="00FD0CB7" w:rsidP="00FD0CB7">
            <w:pPr>
              <w:pStyle w:val="Prrafodelista"/>
              <w:numPr>
                <w:ilvl w:val="0"/>
                <w:numId w:val="13"/>
              </w:numPr>
              <w:ind w:left="1452" w:hanging="426"/>
            </w:pPr>
            <w:r>
              <w:t>Recursos disponibles</w:t>
            </w:r>
          </w:p>
          <w:p w:rsidR="00277AC2" w:rsidRDefault="00277AC2" w:rsidP="00F36D8A">
            <w:pPr>
              <w:pStyle w:val="Prrafodelista"/>
              <w:ind w:left="601"/>
            </w:pPr>
          </w:p>
          <w:p w:rsidR="00FD0CB7" w:rsidRDefault="00FD0CB7" w:rsidP="00FD0CB7">
            <w:pPr>
              <w:pStyle w:val="Prrafodelista"/>
              <w:numPr>
                <w:ilvl w:val="0"/>
                <w:numId w:val="13"/>
              </w:numPr>
              <w:ind w:left="1026" w:hanging="425"/>
            </w:pPr>
            <w:r>
              <w:t>El jefe de área dará aviso a Sernapesca y Autoridad Marítima dentro de un plazo de 24 horas de detectado el hecho</w:t>
            </w:r>
          </w:p>
          <w:p w:rsidR="00277AC2" w:rsidRDefault="00277AC2" w:rsidP="00F36D8A">
            <w:pPr>
              <w:pStyle w:val="Prrafodelista"/>
              <w:ind w:left="601"/>
            </w:pPr>
          </w:p>
          <w:p w:rsidR="00FD0CB7" w:rsidRDefault="00FD0CB7" w:rsidP="00FD0CB7">
            <w:pPr>
              <w:pStyle w:val="Prrafodelista"/>
              <w:numPr>
                <w:ilvl w:val="0"/>
                <w:numId w:val="13"/>
              </w:numPr>
              <w:ind w:left="1026" w:hanging="425"/>
            </w:pPr>
            <w:r>
              <w:t>Se debe informar al veterinario del área afectada para que ingrese de inmediato al centro, de modo de poder resolver cualquier duda acerca del estado sanitario de los peces</w:t>
            </w:r>
          </w:p>
          <w:p w:rsidR="00277AC2" w:rsidRDefault="00277AC2" w:rsidP="00F36D8A">
            <w:pPr>
              <w:pStyle w:val="Prrafodelista"/>
              <w:ind w:left="601"/>
            </w:pPr>
          </w:p>
          <w:p w:rsidR="00A4792A" w:rsidRDefault="00A4792A" w:rsidP="00FD0CB7">
            <w:pPr>
              <w:pStyle w:val="Prrafodelista"/>
              <w:numPr>
                <w:ilvl w:val="0"/>
                <w:numId w:val="13"/>
              </w:numPr>
              <w:ind w:left="1026" w:hanging="425"/>
            </w:pPr>
            <w:r>
              <w:t>Deberá solicitar inmediatamente e</w:t>
            </w:r>
            <w:r w:rsidR="00471B9C">
              <w:t>l</w:t>
            </w:r>
            <w:r>
              <w:t xml:space="preserve"> apoyo de la planta reductora contratada para la disposición final de la mortalidad. Se les deb</w:t>
            </w:r>
            <w:r w:rsidR="00471B9C">
              <w:t>e</w:t>
            </w:r>
            <w:r>
              <w:t xml:space="preserve">rá solicitar un embarcación o camión especialmente </w:t>
            </w:r>
            <w:r w:rsidR="00471B9C">
              <w:t xml:space="preserve">destinada </w:t>
            </w:r>
            <w:r>
              <w:t xml:space="preserve">para la </w:t>
            </w:r>
            <w:r w:rsidR="00471B9C">
              <w:t>emergencia</w:t>
            </w:r>
          </w:p>
          <w:p w:rsidR="00277AC2" w:rsidRDefault="00277AC2" w:rsidP="00F36D8A">
            <w:pPr>
              <w:pStyle w:val="Prrafodelista"/>
              <w:ind w:left="601"/>
            </w:pPr>
          </w:p>
          <w:p w:rsidR="00471B9C" w:rsidRDefault="00471B9C" w:rsidP="00FD0CB7">
            <w:pPr>
              <w:pStyle w:val="Prrafodelista"/>
              <w:numPr>
                <w:ilvl w:val="0"/>
                <w:numId w:val="13"/>
              </w:numPr>
              <w:ind w:left="1026" w:hanging="425"/>
            </w:pPr>
            <w:r>
              <w:t>En centros de cultivo ubicados en mar, la extracción se podrá hacer a través de buceo, para lo cual se deberá contar con un numeroso contingente de buzos y asistentes de buzo o bien solicitar</w:t>
            </w:r>
            <w:r w:rsidR="00707891">
              <w:t xml:space="preserve"> </w:t>
            </w:r>
            <w:r>
              <w:t>a</w:t>
            </w:r>
            <w:r w:rsidR="00707891">
              <w:t xml:space="preserve"> la planta reductora un barco especial para el evento y con sistema de succión de mortalidad con aire </w:t>
            </w:r>
            <w:r w:rsidR="007317AC">
              <w:t>comprimido</w:t>
            </w:r>
            <w:r w:rsidR="00707891">
              <w:t xml:space="preserve">, </w:t>
            </w:r>
            <w:r w:rsidR="00707891">
              <w:lastRenderedPageBreak/>
              <w:t xml:space="preserve">sistema Air-lift. La mortalidad será </w:t>
            </w:r>
            <w:r w:rsidR="007317AC">
              <w:t>almacenada en bins o a granel en la o las bodegas. En centros de cultivo ubicados en tierra se debe solicitar que planta reductora disponga de bins para ser retirados en frecuencia que imponga la emergencia. La mortalidad deberá ser desnaturalizada con ácido acético u otro producto autorizado que cumpla con la r</w:t>
            </w:r>
            <w:r w:rsidR="00573015">
              <w:t>e</w:t>
            </w:r>
            <w:r w:rsidR="007317AC">
              <w:t>gulación</w:t>
            </w:r>
          </w:p>
          <w:p w:rsidR="00277AC2" w:rsidRDefault="00277AC2" w:rsidP="00F36D8A">
            <w:pPr>
              <w:pStyle w:val="Prrafodelista"/>
              <w:ind w:left="601"/>
            </w:pPr>
          </w:p>
          <w:p w:rsidR="00573015" w:rsidRDefault="00573015" w:rsidP="00FD0CB7">
            <w:pPr>
              <w:pStyle w:val="Prrafodelista"/>
              <w:numPr>
                <w:ilvl w:val="0"/>
                <w:numId w:val="13"/>
              </w:numPr>
              <w:ind w:left="1026" w:hanging="425"/>
            </w:pPr>
            <w:r>
              <w:t xml:space="preserve">La embarcación, al igual que el camión, </w:t>
            </w:r>
            <w:r w:rsidR="005C68E4">
              <w:t>una vez completada la carga deberá zarpar inmediatamente, para retornar lo más rápido posible en caso de ser necesario, o solicitar de inmediato una segunda embarcación</w:t>
            </w:r>
          </w:p>
          <w:p w:rsidR="00277AC2" w:rsidRDefault="00277AC2" w:rsidP="00F36D8A">
            <w:pPr>
              <w:pStyle w:val="Prrafodelista"/>
              <w:ind w:left="601"/>
            </w:pPr>
          </w:p>
          <w:p w:rsidR="005C68E4" w:rsidRDefault="00807A78" w:rsidP="00FD0CB7">
            <w:pPr>
              <w:pStyle w:val="Prrafodelista"/>
              <w:numPr>
                <w:ilvl w:val="0"/>
                <w:numId w:val="13"/>
              </w:numPr>
              <w:ind w:left="1026" w:hanging="425"/>
            </w:pPr>
            <w:r>
              <w:t xml:space="preserve">El jefe/asistente de centro deberá </w:t>
            </w:r>
            <w:r w:rsidR="0096177B">
              <w:t xml:space="preserve">elaborar un informe, el cual deberá ser entregado en un plazo no superior a 15 días, incluyendo los </w:t>
            </w:r>
            <w:r w:rsidR="007243D1">
              <w:t>siguientes</w:t>
            </w:r>
            <w:r w:rsidR="0096177B">
              <w:t xml:space="preserve"> datos:</w:t>
            </w:r>
          </w:p>
          <w:p w:rsidR="0096177B" w:rsidRDefault="0096177B" w:rsidP="0096177B">
            <w:pPr>
              <w:pStyle w:val="Prrafodelista"/>
              <w:numPr>
                <w:ilvl w:val="0"/>
                <w:numId w:val="13"/>
              </w:numPr>
              <w:ind w:left="1452" w:hanging="426"/>
            </w:pPr>
            <w:r>
              <w:t>Localidad exacta del evento, señalando la identificación del centro de cultivo</w:t>
            </w:r>
          </w:p>
          <w:p w:rsidR="0096177B" w:rsidRDefault="001948EE" w:rsidP="0096177B">
            <w:pPr>
              <w:pStyle w:val="Prrafodelista"/>
              <w:numPr>
                <w:ilvl w:val="0"/>
                <w:numId w:val="13"/>
              </w:numPr>
              <w:ind w:left="1452" w:hanging="426"/>
            </w:pPr>
            <w:r>
              <w:t>Especie y razas involucradas</w:t>
            </w:r>
          </w:p>
          <w:p w:rsidR="001948EE" w:rsidRDefault="001948EE" w:rsidP="0096177B">
            <w:pPr>
              <w:pStyle w:val="Prrafodelista"/>
              <w:numPr>
                <w:ilvl w:val="0"/>
                <w:numId w:val="13"/>
              </w:numPr>
              <w:ind w:left="1452" w:hanging="426"/>
            </w:pPr>
            <w:r>
              <w:t>Número estimado de individuos y su peso aproximado</w:t>
            </w:r>
          </w:p>
          <w:p w:rsidR="001948EE" w:rsidRDefault="001948EE" w:rsidP="0096177B">
            <w:pPr>
              <w:pStyle w:val="Prrafodelista"/>
              <w:numPr>
                <w:ilvl w:val="0"/>
                <w:numId w:val="13"/>
              </w:numPr>
              <w:ind w:left="1452" w:hanging="426"/>
            </w:pPr>
            <w:r>
              <w:t>Circunstancias en que ocurrió el hecho</w:t>
            </w:r>
          </w:p>
          <w:p w:rsidR="001948EE" w:rsidRDefault="001948EE" w:rsidP="0096177B">
            <w:pPr>
              <w:pStyle w:val="Prrafodelista"/>
              <w:numPr>
                <w:ilvl w:val="0"/>
                <w:numId w:val="13"/>
              </w:numPr>
              <w:ind w:left="1452" w:hanging="426"/>
            </w:pPr>
            <w:r>
              <w:t>Estado sanitario de los peces</w:t>
            </w:r>
          </w:p>
          <w:p w:rsidR="001948EE" w:rsidRDefault="001948EE" w:rsidP="0096177B">
            <w:pPr>
              <w:pStyle w:val="Prrafodelista"/>
              <w:numPr>
                <w:ilvl w:val="0"/>
                <w:numId w:val="13"/>
              </w:numPr>
              <w:ind w:left="1452" w:hanging="426"/>
            </w:pPr>
            <w:r>
              <w:t>Período del último tratamiento terapéutico, señalando el compuesto utilizado si corresponde</w:t>
            </w:r>
          </w:p>
          <w:p w:rsidR="001948EE" w:rsidRDefault="00651411" w:rsidP="0096177B">
            <w:pPr>
              <w:pStyle w:val="Prrafodelista"/>
              <w:numPr>
                <w:ilvl w:val="0"/>
                <w:numId w:val="13"/>
              </w:numPr>
              <w:ind w:left="1452" w:hanging="426"/>
            </w:pPr>
            <w:r>
              <w:t>Estado de aplicación del plan de contingencia</w:t>
            </w:r>
          </w:p>
          <w:p w:rsidR="00651411" w:rsidRDefault="00651411" w:rsidP="0096177B">
            <w:pPr>
              <w:pStyle w:val="Prrafodelista"/>
              <w:numPr>
                <w:ilvl w:val="0"/>
                <w:numId w:val="13"/>
              </w:numPr>
              <w:ind w:left="1452" w:hanging="426"/>
            </w:pPr>
            <w:r>
              <w:t>Registro fotográfico de las artes de cultivos afectadas</w:t>
            </w:r>
          </w:p>
          <w:p w:rsidR="00277AC2" w:rsidRDefault="00277AC2" w:rsidP="00F36D8A">
            <w:pPr>
              <w:pStyle w:val="Prrafodelista"/>
              <w:ind w:left="601"/>
            </w:pPr>
          </w:p>
          <w:p w:rsidR="00651411" w:rsidRDefault="00651411" w:rsidP="00651411">
            <w:pPr>
              <w:pStyle w:val="Prrafodelista"/>
              <w:numPr>
                <w:ilvl w:val="0"/>
                <w:numId w:val="13"/>
              </w:numPr>
              <w:ind w:left="1026" w:hanging="425"/>
            </w:pPr>
            <w:r>
              <w:t xml:space="preserve">El informe realizado </w:t>
            </w:r>
            <w:r w:rsidR="00277AC2">
              <w:t xml:space="preserve">será remitido a la jefatura de área, jefe de operaciones, jefe de concesiones, jefe de planificación y gestión </w:t>
            </w:r>
            <w:r w:rsidR="002C3A14">
              <w:t>ambiental. Cada involucrado deberá llevar a cabo el trámite administrativo, si correspondiese, e informará de la gestión a su gerencia y al jefe de centro</w:t>
            </w:r>
          </w:p>
          <w:p w:rsidR="002C3A14" w:rsidRPr="002C3A14" w:rsidRDefault="002C3A14" w:rsidP="00F36D8A">
            <w:pPr>
              <w:pStyle w:val="Prrafodelista"/>
              <w:ind w:left="601"/>
            </w:pPr>
          </w:p>
          <w:p w:rsidR="002C3A14" w:rsidRDefault="00081666" w:rsidP="00651411">
            <w:pPr>
              <w:pStyle w:val="Prrafodelista"/>
              <w:numPr>
                <w:ilvl w:val="0"/>
                <w:numId w:val="13"/>
              </w:numPr>
              <w:ind w:left="1026" w:hanging="425"/>
            </w:pPr>
            <w:r>
              <w:t>Gestión Ambiental deberá informar el evento a través del formulario INFA cuando esta deba entregarse</w:t>
            </w:r>
          </w:p>
          <w:p w:rsidR="00081666" w:rsidRPr="00081666" w:rsidRDefault="00081666" w:rsidP="00F36D8A">
            <w:pPr>
              <w:pStyle w:val="Prrafodelista"/>
              <w:ind w:left="601"/>
            </w:pPr>
          </w:p>
          <w:p w:rsidR="00081666" w:rsidRDefault="00F36D8A" w:rsidP="00651411">
            <w:pPr>
              <w:pStyle w:val="Prrafodelista"/>
              <w:numPr>
                <w:ilvl w:val="0"/>
                <w:numId w:val="13"/>
              </w:numPr>
              <w:ind w:left="1026" w:hanging="425"/>
            </w:pPr>
            <w:r>
              <w:t>Gerencia deberá remitir informe a la Dirección Regional del Servicio y a la Autoridad Marítima en el plazo de 15 días hábiles de detectado el hecho</w:t>
            </w:r>
          </w:p>
          <w:p w:rsidR="00F36D8A" w:rsidRPr="00F36D8A" w:rsidRDefault="00F36D8A" w:rsidP="00F36D8A">
            <w:pPr>
              <w:pStyle w:val="Prrafodelista"/>
              <w:ind w:left="601"/>
            </w:pPr>
          </w:p>
          <w:p w:rsidR="00F36D8A" w:rsidRPr="00F36D8A" w:rsidRDefault="00F36D8A" w:rsidP="00F36D8A">
            <w:pPr>
              <w:ind w:left="601"/>
            </w:pPr>
            <w:r>
              <w:t>En todo se deberá cumplir con las indicaciones estipuladas en el procedimiento de manejo de mortalidades en centros de cultivo</w:t>
            </w:r>
          </w:p>
          <w:p w:rsidR="0003476B" w:rsidRDefault="0003476B" w:rsidP="003A35EB">
            <w:pPr>
              <w:pStyle w:val="Prrafodelista"/>
              <w:ind w:left="601"/>
              <w:rPr>
                <w:u w:val="single"/>
              </w:rPr>
            </w:pPr>
          </w:p>
          <w:p w:rsidR="00793A0D" w:rsidRPr="00FA4794" w:rsidRDefault="00793A0D" w:rsidP="000C6AC0">
            <w:pPr>
              <w:pStyle w:val="Prrafodelista"/>
              <w:numPr>
                <w:ilvl w:val="0"/>
                <w:numId w:val="6"/>
              </w:numPr>
              <w:ind w:left="601" w:hanging="601"/>
              <w:rPr>
                <w:u w:val="single"/>
              </w:rPr>
            </w:pPr>
            <w:r w:rsidRPr="00FA4794">
              <w:rPr>
                <w:u w:val="single"/>
              </w:rPr>
              <w:t>Extracto Considerando 3 RCA N° 30</w:t>
            </w:r>
            <w:r w:rsidR="00214D51">
              <w:rPr>
                <w:u w:val="single"/>
              </w:rPr>
              <w:t>9</w:t>
            </w:r>
            <w:r w:rsidRPr="00FA4794">
              <w:rPr>
                <w:u w:val="single"/>
              </w:rPr>
              <w:t>/200</w:t>
            </w:r>
            <w:r w:rsidR="00214D51">
              <w:rPr>
                <w:u w:val="single"/>
              </w:rPr>
              <w:t>8</w:t>
            </w:r>
          </w:p>
          <w:p w:rsidR="00AE7F71" w:rsidRPr="00AE7F71" w:rsidRDefault="00AE7F71" w:rsidP="00AE7F71">
            <w:pPr>
              <w:ind w:left="601"/>
              <w:jc w:val="both"/>
              <w:rPr>
                <w:rFonts w:eastAsia="Times New Roman"/>
                <w:lang w:eastAsia="es-CL"/>
              </w:rPr>
            </w:pPr>
            <w:r w:rsidRPr="00AE7F71">
              <w:rPr>
                <w:rFonts w:eastAsia="Times New Roman"/>
                <w:iCs/>
                <w:lang w:eastAsia="es-CL"/>
              </w:rPr>
              <w:t>Medidas de contingencias</w:t>
            </w:r>
          </w:p>
          <w:p w:rsidR="00AE7F71" w:rsidRPr="00BD5582" w:rsidRDefault="00AE7F71" w:rsidP="00AE7F71">
            <w:pPr>
              <w:ind w:left="601"/>
              <w:jc w:val="both"/>
              <w:rPr>
                <w:rFonts w:eastAsia="Times New Roman"/>
                <w:lang w:eastAsia="es-CL"/>
              </w:rPr>
            </w:pPr>
            <w:r w:rsidRPr="00BD5582">
              <w:rPr>
                <w:rFonts w:eastAsia="Times New Roman"/>
                <w:lang w:eastAsia="es-CL"/>
              </w:rPr>
              <w:t>El titular se compromete a dar cumplimiento a lo contemplado en el D.S (E) N° 320/01, Reglamento Ambiental para la Acuicultura, por lo que el centro de cultivo contará con un acabado plan de contingencia, ente escapes de peces</w:t>
            </w:r>
            <w:r w:rsidR="00F74933">
              <w:rPr>
                <w:rFonts w:eastAsia="Times New Roman"/>
                <w:lang w:eastAsia="es-CL"/>
              </w:rPr>
              <w:t xml:space="preserve">, </w:t>
            </w:r>
            <w:r w:rsidRPr="00BD5582">
              <w:rPr>
                <w:rFonts w:eastAsia="Times New Roman"/>
                <w:lang w:eastAsia="es-CL"/>
              </w:rPr>
              <w:t>p</w:t>
            </w:r>
            <w:r w:rsidR="00F74933">
              <w:rPr>
                <w:rFonts w:eastAsia="Times New Roman"/>
                <w:lang w:eastAsia="es-CL"/>
              </w:rPr>
              <w:t>é</w:t>
            </w:r>
            <w:r w:rsidRPr="00BD5582">
              <w:rPr>
                <w:rFonts w:eastAsia="Times New Roman"/>
                <w:lang w:eastAsia="es-CL"/>
              </w:rPr>
              <w:t>rdidas masivas de alimento (normal y medicado), mortalidades masivas, control de sustancias y derrame de hidrocarburos, los cuales se describen resumidamente en la DIA.</w:t>
            </w:r>
          </w:p>
          <w:p w:rsidR="00AE7F71" w:rsidRPr="00FA4794" w:rsidRDefault="00AE7F71" w:rsidP="00793A0D">
            <w:pPr>
              <w:ind w:left="601"/>
              <w:jc w:val="both"/>
              <w:rPr>
                <w:u w:val="single"/>
              </w:rPr>
            </w:pPr>
          </w:p>
          <w:p w:rsidR="006C4964" w:rsidRPr="00FA4794" w:rsidRDefault="006C4964" w:rsidP="000C6AC0">
            <w:pPr>
              <w:pStyle w:val="Prrafodelista"/>
              <w:numPr>
                <w:ilvl w:val="0"/>
                <w:numId w:val="6"/>
              </w:numPr>
              <w:ind w:left="601" w:hanging="601"/>
              <w:rPr>
                <w:u w:val="single"/>
              </w:rPr>
            </w:pPr>
            <w:r w:rsidRPr="00FA4794">
              <w:rPr>
                <w:u w:val="single"/>
              </w:rPr>
              <w:t xml:space="preserve">Extracto Considerando </w:t>
            </w:r>
            <w:r w:rsidR="00982C3E">
              <w:rPr>
                <w:u w:val="single"/>
              </w:rPr>
              <w:t>9.2.3</w:t>
            </w:r>
            <w:r w:rsidRPr="00FA4794">
              <w:rPr>
                <w:u w:val="single"/>
              </w:rPr>
              <w:t xml:space="preserve"> RCA N° </w:t>
            </w:r>
            <w:r w:rsidR="00B810C2">
              <w:rPr>
                <w:u w:val="single"/>
              </w:rPr>
              <w:t>1265</w:t>
            </w:r>
            <w:r w:rsidRPr="00FA4794">
              <w:rPr>
                <w:u w:val="single"/>
              </w:rPr>
              <w:t>/200</w:t>
            </w:r>
            <w:r w:rsidR="00B05806">
              <w:rPr>
                <w:u w:val="single"/>
              </w:rPr>
              <w:t>2</w:t>
            </w:r>
          </w:p>
          <w:p w:rsidR="00982C3E" w:rsidRPr="00982C3E" w:rsidRDefault="00982C3E" w:rsidP="00982C3E">
            <w:pPr>
              <w:pStyle w:val="Prrafodelista"/>
              <w:ind w:left="601"/>
              <w:rPr>
                <w:lang w:val="es-CL"/>
              </w:rPr>
            </w:pPr>
            <w:r w:rsidRPr="00982C3E">
              <w:rPr>
                <w:lang w:val="es-CL"/>
              </w:rPr>
              <w:t>Escapes y mortalidades masivas del centro</w:t>
            </w:r>
          </w:p>
          <w:p w:rsidR="00BB7C5A" w:rsidRPr="00982C3E" w:rsidRDefault="00982C3E" w:rsidP="00982C3E">
            <w:pPr>
              <w:pStyle w:val="Prrafodelista"/>
              <w:ind w:left="601"/>
              <w:rPr>
                <w:lang w:val="es-CL"/>
              </w:rPr>
            </w:pPr>
            <w:r w:rsidRPr="00982C3E">
              <w:rPr>
                <w:lang w:val="es-CL"/>
              </w:rPr>
              <w:t>El titular implementará medidas en el manejo sanitario y prevención de mortalidades por microalgas.</w:t>
            </w:r>
          </w:p>
          <w:p w:rsidR="00114A83" w:rsidRDefault="00114A83" w:rsidP="00C576FC">
            <w:pPr>
              <w:pStyle w:val="Prrafodelista"/>
              <w:ind w:left="601"/>
              <w:rPr>
                <w:u w:val="single"/>
                <w:lang w:val="es-CL"/>
              </w:rPr>
            </w:pPr>
          </w:p>
          <w:p w:rsidR="00C64F06" w:rsidRPr="00BB7C5A" w:rsidRDefault="00C64F06" w:rsidP="00C576FC">
            <w:pPr>
              <w:pStyle w:val="Prrafodelista"/>
              <w:ind w:left="601"/>
              <w:rPr>
                <w:u w:val="single"/>
                <w:lang w:val="es-CL"/>
              </w:rPr>
            </w:pPr>
          </w:p>
        </w:tc>
      </w:tr>
      <w:tr w:rsidR="00F14D23" w:rsidRPr="006E4374" w:rsidTr="00C92959">
        <w:tblPrEx>
          <w:tblCellMar>
            <w:left w:w="70" w:type="dxa"/>
            <w:right w:w="70" w:type="dxa"/>
          </w:tblCellMar>
        </w:tblPrEx>
        <w:trPr>
          <w:trHeight w:val="627"/>
        </w:trPr>
        <w:tc>
          <w:tcPr>
            <w:tcW w:w="5000" w:type="pct"/>
            <w:gridSpan w:val="2"/>
          </w:tcPr>
          <w:p w:rsidR="00F14D23" w:rsidRDefault="00F14D23" w:rsidP="00F14D23">
            <w:r w:rsidRPr="00D42470">
              <w:rPr>
                <w:b/>
              </w:rPr>
              <w:lastRenderedPageBreak/>
              <w:t>Hecho (s):</w:t>
            </w:r>
            <w:r w:rsidRPr="00D42470">
              <w:t xml:space="preserve"> </w:t>
            </w:r>
          </w:p>
          <w:p w:rsidR="009E785D" w:rsidRDefault="009E785D" w:rsidP="00A22F78">
            <w:pPr>
              <w:pStyle w:val="Prrafodelista"/>
              <w:numPr>
                <w:ilvl w:val="0"/>
                <w:numId w:val="12"/>
              </w:numPr>
              <w:tabs>
                <w:tab w:val="left" w:pos="601"/>
                <w:tab w:val="left" w:pos="1440"/>
              </w:tabs>
              <w:ind w:left="601" w:hanging="601"/>
              <w:rPr>
                <w:lang w:val="es-CL"/>
              </w:rPr>
            </w:pPr>
            <w:r>
              <w:rPr>
                <w:lang w:val="es-CL"/>
              </w:rPr>
              <w:t>En compañía de funcionaros de SERNAPESCA se recorrió el módulo de cultivo, en el cual no se observó mortalidad en superficie en ninguna de las 18 jaulas, se observó que los sistemas de temperatura, oxígeno y salinidad se encuentran operativos reportando datos hacia la sala de control</w:t>
            </w:r>
          </w:p>
          <w:p w:rsidR="009E785D" w:rsidRPr="00365F68" w:rsidRDefault="009E785D" w:rsidP="00A22F78">
            <w:pPr>
              <w:pStyle w:val="Prrafodelista"/>
              <w:ind w:left="601" w:hanging="961"/>
              <w:rPr>
                <w:lang w:val="es-CL"/>
              </w:rPr>
            </w:pPr>
          </w:p>
          <w:p w:rsidR="009E785D" w:rsidRDefault="009E785D" w:rsidP="00A22F78">
            <w:pPr>
              <w:pStyle w:val="Prrafodelista"/>
              <w:numPr>
                <w:ilvl w:val="0"/>
                <w:numId w:val="12"/>
              </w:numPr>
              <w:tabs>
                <w:tab w:val="left" w:pos="601"/>
                <w:tab w:val="left" w:pos="1440"/>
              </w:tabs>
              <w:ind w:left="601" w:hanging="601"/>
              <w:rPr>
                <w:lang w:val="es-CL"/>
              </w:rPr>
            </w:pPr>
            <w:r>
              <w:rPr>
                <w:lang w:val="es-CL"/>
              </w:rPr>
              <w:t xml:space="preserve">Se efectúo posteriormente en la plataforma de ensilaje la disección de ejemplares correspondientes a la mortalidad del día de hoy, 22 ejemplares, se revisaron los bins </w:t>
            </w:r>
            <w:r w:rsidR="00EA62D8">
              <w:rPr>
                <w:lang w:val="es-CL"/>
              </w:rPr>
              <w:t xml:space="preserve">de las jaulas </w:t>
            </w:r>
            <w:r>
              <w:rPr>
                <w:lang w:val="es-CL"/>
              </w:rPr>
              <w:t>118-114</w:t>
            </w:r>
            <w:r w:rsidR="00EA62D8">
              <w:rPr>
                <w:lang w:val="es-CL"/>
              </w:rPr>
              <w:t xml:space="preserve"> y </w:t>
            </w:r>
            <w:r>
              <w:rPr>
                <w:lang w:val="es-CL"/>
              </w:rPr>
              <w:t>116</w:t>
            </w:r>
            <w:r w:rsidR="00EA62D8">
              <w:rPr>
                <w:lang w:val="es-CL"/>
              </w:rPr>
              <w:t>,</w:t>
            </w:r>
            <w:r>
              <w:rPr>
                <w:lang w:val="es-CL"/>
              </w:rPr>
              <w:t xml:space="preserve"> en la necropsia efectuada se observaron lesiones branquiales atribuibles al evento de Bloom, y que probablemente son los ejemplares reza</w:t>
            </w:r>
            <w:r w:rsidR="003E234C">
              <w:rPr>
                <w:lang w:val="es-CL"/>
              </w:rPr>
              <w:t>ga</w:t>
            </w:r>
            <w:r>
              <w:rPr>
                <w:lang w:val="es-CL"/>
              </w:rPr>
              <w:t>dos del citado evento</w:t>
            </w:r>
          </w:p>
          <w:p w:rsidR="009E785D" w:rsidRPr="00D42470" w:rsidRDefault="009E785D" w:rsidP="009E785D">
            <w:pPr>
              <w:ind w:hanging="961"/>
            </w:pPr>
          </w:p>
          <w:p w:rsidR="000B2459" w:rsidRDefault="005B5568" w:rsidP="009E785D">
            <w:pPr>
              <w:pStyle w:val="Prrafodelista"/>
              <w:numPr>
                <w:ilvl w:val="0"/>
                <w:numId w:val="12"/>
              </w:numPr>
              <w:tabs>
                <w:tab w:val="left" w:pos="601"/>
                <w:tab w:val="left" w:pos="1440"/>
              </w:tabs>
              <w:ind w:left="601" w:hanging="601"/>
              <w:rPr>
                <w:lang w:val="es-CL"/>
              </w:rPr>
            </w:pPr>
            <w:r>
              <w:rPr>
                <w:lang w:val="es-CL"/>
              </w:rPr>
              <w:t>E</w:t>
            </w:r>
            <w:r w:rsidR="009E785D">
              <w:rPr>
                <w:lang w:val="es-CL"/>
              </w:rPr>
              <w:t>l</w:t>
            </w:r>
            <w:r>
              <w:rPr>
                <w:lang w:val="es-CL"/>
              </w:rPr>
              <w:t xml:space="preserve"> Sr. </w:t>
            </w:r>
            <w:r w:rsidR="00633B18">
              <w:rPr>
                <w:lang w:val="es-CL"/>
              </w:rPr>
              <w:t>Bruno</w:t>
            </w:r>
            <w:r>
              <w:rPr>
                <w:lang w:val="es-CL"/>
              </w:rPr>
              <w:t xml:space="preserve"> López, asistente de centro, informa que al día de hoy el centro de cultivo tiene 18 jaulas con una biomasa de 1.951,469 ton con una cantidad de 729.811 </w:t>
            </w:r>
            <w:r w:rsidR="003E234C">
              <w:rPr>
                <w:lang w:val="es-CL"/>
              </w:rPr>
              <w:t xml:space="preserve">ejemplares </w:t>
            </w:r>
            <w:r>
              <w:rPr>
                <w:lang w:val="es-CL"/>
              </w:rPr>
              <w:t>con un peso promedio de 2,67 kg todos de la especie Salmo salar, que fue sembrado en octubre 2018 con una fecha estimada de cosecha para los meses de octubre – diciembre 2019</w:t>
            </w:r>
          </w:p>
          <w:p w:rsidR="007426B3" w:rsidRDefault="007426B3" w:rsidP="009E785D">
            <w:pPr>
              <w:pStyle w:val="Prrafodelista"/>
              <w:tabs>
                <w:tab w:val="left" w:pos="601"/>
                <w:tab w:val="left" w:pos="1440"/>
              </w:tabs>
              <w:ind w:left="601" w:hanging="961"/>
              <w:rPr>
                <w:lang w:val="es-CL"/>
              </w:rPr>
            </w:pPr>
          </w:p>
          <w:p w:rsidR="005B5568" w:rsidRDefault="005B5568" w:rsidP="009E785D">
            <w:pPr>
              <w:pStyle w:val="Prrafodelista"/>
              <w:numPr>
                <w:ilvl w:val="0"/>
                <w:numId w:val="12"/>
              </w:numPr>
              <w:tabs>
                <w:tab w:val="left" w:pos="601"/>
                <w:tab w:val="left" w:pos="1440"/>
              </w:tabs>
              <w:ind w:left="601" w:hanging="601"/>
              <w:rPr>
                <w:lang w:val="es-CL"/>
              </w:rPr>
            </w:pPr>
            <w:r>
              <w:rPr>
                <w:lang w:val="es-CL"/>
              </w:rPr>
              <w:t xml:space="preserve">Respecto del evento el Sr. López </w:t>
            </w:r>
            <w:r w:rsidR="00757616">
              <w:rPr>
                <w:lang w:val="es-CL"/>
              </w:rPr>
              <w:t xml:space="preserve">señaló que el aumento de mortalidad se </w:t>
            </w:r>
            <w:r w:rsidR="00BC3693">
              <w:rPr>
                <w:lang w:val="es-CL"/>
              </w:rPr>
              <w:t>registró</w:t>
            </w:r>
            <w:r w:rsidR="00757616">
              <w:rPr>
                <w:lang w:val="es-CL"/>
              </w:rPr>
              <w:t xml:space="preserve"> el día 24 de abril de 2019, durante los días 25 y 26 de abril se hizo el manejo y extracción de la mortalidad, normalizando la situación desde el día 27 de abril en adelante, la causa sería Bloom algal de la especie </w:t>
            </w:r>
            <w:r w:rsidR="00BE62A7">
              <w:rPr>
                <w:lang w:val="es-CL"/>
              </w:rPr>
              <w:t>Cloclodinium detectada mediante los muestreos diarios, también informa que mensualmente se envían 4 muestras a Plancton Andino</w:t>
            </w:r>
          </w:p>
          <w:p w:rsidR="007426B3" w:rsidRDefault="007426B3" w:rsidP="009E785D">
            <w:pPr>
              <w:pStyle w:val="Prrafodelista"/>
              <w:tabs>
                <w:tab w:val="left" w:pos="601"/>
                <w:tab w:val="left" w:pos="1440"/>
              </w:tabs>
              <w:ind w:left="601" w:hanging="961"/>
              <w:rPr>
                <w:lang w:val="es-CL"/>
              </w:rPr>
            </w:pPr>
          </w:p>
          <w:p w:rsidR="00BE62A7" w:rsidRDefault="00BE62A7" w:rsidP="009E785D">
            <w:pPr>
              <w:pStyle w:val="Prrafodelista"/>
              <w:numPr>
                <w:ilvl w:val="0"/>
                <w:numId w:val="12"/>
              </w:numPr>
              <w:tabs>
                <w:tab w:val="left" w:pos="601"/>
                <w:tab w:val="left" w:pos="1440"/>
              </w:tabs>
              <w:ind w:hanging="961"/>
              <w:rPr>
                <w:lang w:val="es-CL"/>
              </w:rPr>
            </w:pPr>
            <w:r>
              <w:rPr>
                <w:lang w:val="es-CL"/>
              </w:rPr>
              <w:t>Durante el actual ciclo se detectó la presencia de Leptocilendrus (diatomea)</w:t>
            </w:r>
          </w:p>
          <w:p w:rsidR="009E785D" w:rsidRDefault="009E785D" w:rsidP="009E785D">
            <w:pPr>
              <w:pStyle w:val="Prrafodelista"/>
              <w:tabs>
                <w:tab w:val="left" w:pos="601"/>
                <w:tab w:val="left" w:pos="1440"/>
              </w:tabs>
              <w:ind w:left="601"/>
              <w:rPr>
                <w:lang w:val="es-CL"/>
              </w:rPr>
            </w:pPr>
          </w:p>
          <w:p w:rsidR="00BE62A7" w:rsidRDefault="00BE62A7" w:rsidP="009E785D">
            <w:pPr>
              <w:pStyle w:val="Prrafodelista"/>
              <w:numPr>
                <w:ilvl w:val="0"/>
                <w:numId w:val="12"/>
              </w:numPr>
              <w:tabs>
                <w:tab w:val="left" w:pos="601"/>
                <w:tab w:val="left" w:pos="1440"/>
              </w:tabs>
              <w:ind w:hanging="961"/>
              <w:rPr>
                <w:lang w:val="es-CL"/>
              </w:rPr>
            </w:pPr>
            <w:r>
              <w:rPr>
                <w:lang w:val="es-CL"/>
              </w:rPr>
              <w:t>Al día de hoy en el agua se detectó Lepidodidium</w:t>
            </w:r>
          </w:p>
          <w:p w:rsidR="007426B3" w:rsidRDefault="007426B3" w:rsidP="009E785D">
            <w:pPr>
              <w:pStyle w:val="Prrafodelista"/>
              <w:tabs>
                <w:tab w:val="left" w:pos="601"/>
                <w:tab w:val="left" w:pos="1440"/>
              </w:tabs>
              <w:ind w:left="601" w:hanging="961"/>
              <w:rPr>
                <w:lang w:val="es-CL"/>
              </w:rPr>
            </w:pPr>
          </w:p>
          <w:p w:rsidR="00BE62A7" w:rsidRDefault="00BE62A7" w:rsidP="009E785D">
            <w:pPr>
              <w:pStyle w:val="Prrafodelista"/>
              <w:numPr>
                <w:ilvl w:val="0"/>
                <w:numId w:val="12"/>
              </w:numPr>
              <w:tabs>
                <w:tab w:val="left" w:pos="601"/>
                <w:tab w:val="left" w:pos="1440"/>
              </w:tabs>
              <w:ind w:hanging="961"/>
              <w:rPr>
                <w:lang w:val="es-CL"/>
              </w:rPr>
            </w:pPr>
            <w:r>
              <w:rPr>
                <w:lang w:val="es-CL"/>
              </w:rPr>
              <w:t xml:space="preserve">El día 24 de abril las jaulas afectadas fueron 3-5-12-13-14 más expuestas al centro del </w:t>
            </w:r>
            <w:r w:rsidR="00696F07">
              <w:rPr>
                <w:lang w:val="es-CL"/>
              </w:rPr>
              <w:t>F</w:t>
            </w:r>
            <w:r>
              <w:rPr>
                <w:lang w:val="es-CL"/>
              </w:rPr>
              <w:t>iordo Comau</w:t>
            </w:r>
          </w:p>
          <w:p w:rsidR="007426B3" w:rsidRDefault="007426B3" w:rsidP="009E785D">
            <w:pPr>
              <w:pStyle w:val="Prrafodelista"/>
              <w:tabs>
                <w:tab w:val="left" w:pos="601"/>
                <w:tab w:val="left" w:pos="1440"/>
              </w:tabs>
              <w:ind w:left="601" w:hanging="961"/>
              <w:rPr>
                <w:lang w:val="es-CL"/>
              </w:rPr>
            </w:pPr>
          </w:p>
          <w:p w:rsidR="00BE62A7" w:rsidRDefault="00BE62A7" w:rsidP="009E785D">
            <w:pPr>
              <w:pStyle w:val="Prrafodelista"/>
              <w:numPr>
                <w:ilvl w:val="0"/>
                <w:numId w:val="12"/>
              </w:numPr>
              <w:tabs>
                <w:tab w:val="left" w:pos="601"/>
                <w:tab w:val="left" w:pos="1440"/>
              </w:tabs>
              <w:ind w:hanging="961"/>
              <w:rPr>
                <w:lang w:val="es-CL"/>
              </w:rPr>
            </w:pPr>
            <w:r>
              <w:rPr>
                <w:lang w:val="es-CL"/>
              </w:rPr>
              <w:t>Se tomaron registros de la plataforma interna de mortalidad diaria del mes de abril</w:t>
            </w:r>
          </w:p>
          <w:p w:rsidR="003F1485" w:rsidRDefault="003F1485" w:rsidP="003F1485">
            <w:pPr>
              <w:pStyle w:val="Prrafodelista"/>
              <w:tabs>
                <w:tab w:val="left" w:pos="601"/>
                <w:tab w:val="left" w:pos="1440"/>
              </w:tabs>
              <w:ind w:left="601"/>
              <w:rPr>
                <w:lang w:val="es-CL"/>
              </w:rPr>
            </w:pPr>
          </w:p>
          <w:p w:rsidR="007426B3" w:rsidRDefault="00A95E38" w:rsidP="009E785D">
            <w:pPr>
              <w:pStyle w:val="Prrafodelista"/>
              <w:numPr>
                <w:ilvl w:val="0"/>
                <w:numId w:val="12"/>
              </w:numPr>
              <w:tabs>
                <w:tab w:val="left" w:pos="601"/>
                <w:tab w:val="left" w:pos="1440"/>
              </w:tabs>
              <w:ind w:left="601" w:hanging="567"/>
              <w:rPr>
                <w:lang w:val="es-CL"/>
              </w:rPr>
            </w:pPr>
            <w:r>
              <w:rPr>
                <w:lang w:val="es-CL"/>
              </w:rPr>
              <w:t xml:space="preserve">Se constató mediante registro visual y fotográfico el control en línea de los parámetros </w:t>
            </w:r>
            <w:r w:rsidR="003C454F">
              <w:rPr>
                <w:lang w:val="es-CL"/>
              </w:rPr>
              <w:t>oxígeno, temperatura, saturación de oxígeno y salinidad de 3 sensores desde profundidades a 5. 10 y 15 mts</w:t>
            </w:r>
          </w:p>
          <w:p w:rsidR="007426B3" w:rsidRPr="007426B3" w:rsidRDefault="007426B3" w:rsidP="009E785D">
            <w:pPr>
              <w:pStyle w:val="Prrafodelista"/>
              <w:ind w:left="601"/>
              <w:rPr>
                <w:lang w:val="es-CL"/>
              </w:rPr>
            </w:pPr>
          </w:p>
          <w:p w:rsidR="00BE62A7" w:rsidRDefault="007426B3" w:rsidP="009E785D">
            <w:pPr>
              <w:pStyle w:val="Prrafodelista"/>
              <w:numPr>
                <w:ilvl w:val="0"/>
                <w:numId w:val="12"/>
              </w:numPr>
              <w:tabs>
                <w:tab w:val="left" w:pos="601"/>
                <w:tab w:val="left" w:pos="1440"/>
              </w:tabs>
              <w:ind w:left="601" w:hanging="567"/>
              <w:rPr>
                <w:lang w:val="es-CL"/>
              </w:rPr>
            </w:pPr>
            <w:r>
              <w:rPr>
                <w:lang w:val="es-CL"/>
              </w:rPr>
              <w:t>A</w:t>
            </w:r>
            <w:r w:rsidR="003C454F">
              <w:rPr>
                <w:lang w:val="es-CL"/>
              </w:rPr>
              <w:t xml:space="preserve"> partir de las 00:00 hasta las 11:59</w:t>
            </w:r>
            <w:r>
              <w:rPr>
                <w:lang w:val="es-CL"/>
              </w:rPr>
              <w:t>, se tomaron los siguientes registros:</w:t>
            </w:r>
          </w:p>
          <w:p w:rsidR="007426B3" w:rsidRDefault="007426B3" w:rsidP="009E785D">
            <w:pPr>
              <w:pStyle w:val="Prrafodelista"/>
              <w:numPr>
                <w:ilvl w:val="0"/>
                <w:numId w:val="9"/>
              </w:numPr>
              <w:tabs>
                <w:tab w:val="left" w:pos="601"/>
                <w:tab w:val="left" w:pos="984"/>
                <w:tab w:val="left" w:pos="1440"/>
              </w:tabs>
              <w:ind w:left="601" w:firstLine="0"/>
              <w:rPr>
                <w:lang w:val="es-CL"/>
              </w:rPr>
            </w:pPr>
            <w:r>
              <w:rPr>
                <w:lang w:val="es-CL"/>
              </w:rPr>
              <w:t>Oxígeno 7,4 – 9</w:t>
            </w:r>
          </w:p>
          <w:p w:rsidR="007426B3" w:rsidRDefault="007426B3" w:rsidP="009E785D">
            <w:pPr>
              <w:pStyle w:val="Prrafodelista"/>
              <w:numPr>
                <w:ilvl w:val="0"/>
                <w:numId w:val="9"/>
              </w:numPr>
              <w:tabs>
                <w:tab w:val="left" w:pos="601"/>
                <w:tab w:val="left" w:pos="984"/>
                <w:tab w:val="left" w:pos="1440"/>
              </w:tabs>
              <w:ind w:left="601" w:firstLine="0"/>
              <w:rPr>
                <w:lang w:val="es-CL"/>
              </w:rPr>
            </w:pPr>
            <w:r>
              <w:rPr>
                <w:lang w:val="es-CL"/>
              </w:rPr>
              <w:t>Oxígeno (%) 76 – 93</w:t>
            </w:r>
          </w:p>
          <w:p w:rsidR="007426B3" w:rsidRDefault="007426B3" w:rsidP="009E785D">
            <w:pPr>
              <w:pStyle w:val="Prrafodelista"/>
              <w:numPr>
                <w:ilvl w:val="0"/>
                <w:numId w:val="9"/>
              </w:numPr>
              <w:tabs>
                <w:tab w:val="left" w:pos="601"/>
                <w:tab w:val="left" w:pos="984"/>
                <w:tab w:val="left" w:pos="1440"/>
              </w:tabs>
              <w:ind w:left="601" w:firstLine="0"/>
              <w:rPr>
                <w:lang w:val="es-CL"/>
              </w:rPr>
            </w:pPr>
            <w:r>
              <w:rPr>
                <w:lang w:val="es-CL"/>
              </w:rPr>
              <w:t>Temperatura 12,6°C</w:t>
            </w:r>
          </w:p>
          <w:p w:rsidR="007426B3" w:rsidRDefault="007426B3" w:rsidP="009E785D">
            <w:pPr>
              <w:pStyle w:val="Prrafodelista"/>
              <w:numPr>
                <w:ilvl w:val="0"/>
                <w:numId w:val="9"/>
              </w:numPr>
              <w:tabs>
                <w:tab w:val="left" w:pos="601"/>
                <w:tab w:val="left" w:pos="984"/>
                <w:tab w:val="left" w:pos="1440"/>
              </w:tabs>
              <w:ind w:left="601" w:firstLine="0"/>
              <w:rPr>
                <w:lang w:val="es-CL"/>
              </w:rPr>
            </w:pPr>
            <w:r>
              <w:rPr>
                <w:lang w:val="es-CL"/>
              </w:rPr>
              <w:t>Salinidad 14 PSU</w:t>
            </w:r>
          </w:p>
          <w:p w:rsidR="00365F68" w:rsidRDefault="00365F68" w:rsidP="009E785D">
            <w:pPr>
              <w:pStyle w:val="Prrafodelista"/>
              <w:tabs>
                <w:tab w:val="left" w:pos="601"/>
                <w:tab w:val="left" w:pos="1440"/>
              </w:tabs>
              <w:ind w:left="601"/>
              <w:rPr>
                <w:lang w:val="es-CL"/>
              </w:rPr>
            </w:pPr>
          </w:p>
          <w:p w:rsidR="007426B3" w:rsidRDefault="005B45DD" w:rsidP="009E785D">
            <w:pPr>
              <w:pStyle w:val="Prrafodelista"/>
              <w:numPr>
                <w:ilvl w:val="0"/>
                <w:numId w:val="12"/>
              </w:numPr>
              <w:tabs>
                <w:tab w:val="left" w:pos="601"/>
                <w:tab w:val="left" w:pos="1440"/>
              </w:tabs>
              <w:ind w:left="601" w:hanging="567"/>
              <w:rPr>
                <w:lang w:val="es-CL"/>
              </w:rPr>
            </w:pPr>
            <w:r>
              <w:rPr>
                <w:lang w:val="es-CL"/>
              </w:rPr>
              <w:t>El centro cuenta con un sensor para medir oxígeno disuelto en cada jaula, específicamente se revisó la jaula 13 el día 25 de abril donde se observó que el oxígeno estuvo entre 4 – 5 mg/lt</w:t>
            </w:r>
          </w:p>
          <w:p w:rsidR="005B45DD" w:rsidRDefault="005B45DD" w:rsidP="009E785D">
            <w:pPr>
              <w:pStyle w:val="Prrafodelista"/>
              <w:tabs>
                <w:tab w:val="left" w:pos="601"/>
                <w:tab w:val="left" w:pos="1440"/>
              </w:tabs>
              <w:ind w:left="601"/>
              <w:rPr>
                <w:lang w:val="es-CL"/>
              </w:rPr>
            </w:pPr>
          </w:p>
          <w:p w:rsidR="005B45DD" w:rsidRDefault="005B45DD" w:rsidP="009E785D">
            <w:pPr>
              <w:pStyle w:val="Prrafodelista"/>
              <w:numPr>
                <w:ilvl w:val="0"/>
                <w:numId w:val="12"/>
              </w:numPr>
              <w:tabs>
                <w:tab w:val="left" w:pos="601"/>
                <w:tab w:val="left" w:pos="1440"/>
              </w:tabs>
              <w:ind w:left="601" w:hanging="567"/>
              <w:rPr>
                <w:lang w:val="es-CL"/>
              </w:rPr>
            </w:pPr>
            <w:r>
              <w:rPr>
                <w:lang w:val="es-CL"/>
              </w:rPr>
              <w:t xml:space="preserve">En cuanto al ensilaje, se cuenta con un sistema con capacidad </w:t>
            </w:r>
            <w:r w:rsidR="00AA6929">
              <w:rPr>
                <w:lang w:val="es-CL"/>
              </w:rPr>
              <w:t>d</w:t>
            </w:r>
            <w:r>
              <w:rPr>
                <w:lang w:val="es-CL"/>
              </w:rPr>
              <w:t>e 20 m</w:t>
            </w:r>
            <w:r w:rsidRPr="00AA6929">
              <w:rPr>
                <w:vertAlign w:val="superscript"/>
                <w:lang w:val="es-CL"/>
              </w:rPr>
              <w:t>3</w:t>
            </w:r>
            <w:r>
              <w:rPr>
                <w:lang w:val="es-CL"/>
              </w:rPr>
              <w:t>, se utiliza ácido fórmico, el día del evento se ensilaron 3000 unidades de peces, y se llevaron peces muertos a ensilaje de forma directa a Planta Los Glaciares vía el wellboat Ana Cristina</w:t>
            </w:r>
          </w:p>
          <w:p w:rsidR="005B45DD" w:rsidRDefault="005B45DD" w:rsidP="009E785D">
            <w:pPr>
              <w:pStyle w:val="Prrafodelista"/>
              <w:numPr>
                <w:ilvl w:val="0"/>
                <w:numId w:val="12"/>
              </w:numPr>
              <w:tabs>
                <w:tab w:val="left" w:pos="601"/>
                <w:tab w:val="left" w:pos="1440"/>
              </w:tabs>
              <w:ind w:left="601" w:hanging="567"/>
              <w:rPr>
                <w:lang w:val="es-CL"/>
              </w:rPr>
            </w:pPr>
            <w:r>
              <w:rPr>
                <w:lang w:val="es-CL"/>
              </w:rPr>
              <w:lastRenderedPageBreak/>
              <w:t>Para el retiro de ensilaje hay guía de despacho n° 256070 con 5861 unidades del 26 de abril y guía de despacho n° 256069 de barcaza Don Eduardo con 7482 unidades</w:t>
            </w:r>
          </w:p>
          <w:p w:rsidR="005B45DD" w:rsidRPr="00C64F06" w:rsidRDefault="005B45DD" w:rsidP="008D2449">
            <w:pPr>
              <w:pStyle w:val="Prrafodelista"/>
              <w:tabs>
                <w:tab w:val="left" w:pos="601"/>
                <w:tab w:val="left" w:pos="1440"/>
              </w:tabs>
              <w:ind w:left="601"/>
              <w:rPr>
                <w:lang w:val="es-CL"/>
              </w:rPr>
            </w:pPr>
          </w:p>
          <w:p w:rsidR="00365F68" w:rsidRDefault="00365F68" w:rsidP="008D2449">
            <w:pPr>
              <w:pStyle w:val="Prrafodelista"/>
              <w:numPr>
                <w:ilvl w:val="0"/>
                <w:numId w:val="12"/>
              </w:numPr>
              <w:tabs>
                <w:tab w:val="left" w:pos="601"/>
                <w:tab w:val="left" w:pos="1440"/>
              </w:tabs>
              <w:ind w:left="601" w:hanging="601"/>
              <w:rPr>
                <w:lang w:val="es-CL"/>
              </w:rPr>
            </w:pPr>
            <w:r>
              <w:rPr>
                <w:lang w:val="es-CL"/>
              </w:rPr>
              <w:t xml:space="preserve">Del examen de información </w:t>
            </w:r>
            <w:r w:rsidR="00363634">
              <w:rPr>
                <w:lang w:val="es-CL"/>
              </w:rPr>
              <w:t xml:space="preserve">efectuado al registro diario de mortalidad (Ver anexo </w:t>
            </w:r>
            <w:r w:rsidR="00EE1CDE">
              <w:rPr>
                <w:lang w:val="es-CL"/>
              </w:rPr>
              <w:t>4</w:t>
            </w:r>
            <w:r w:rsidR="00363634">
              <w:rPr>
                <w:lang w:val="es-CL"/>
              </w:rPr>
              <w:t>)</w:t>
            </w:r>
            <w:r w:rsidR="00146ACD">
              <w:rPr>
                <w:lang w:val="es-CL"/>
              </w:rPr>
              <w:t xml:space="preserve"> se puede constatar</w:t>
            </w:r>
            <w:r w:rsidR="007E3677">
              <w:rPr>
                <w:lang w:val="es-CL"/>
              </w:rPr>
              <w:t xml:space="preserve">, </w:t>
            </w:r>
            <w:r w:rsidR="00146ACD">
              <w:rPr>
                <w:lang w:val="es-CL"/>
              </w:rPr>
              <w:t xml:space="preserve">tal como se aprecia en el </w:t>
            </w:r>
            <w:r w:rsidR="007E3677">
              <w:rPr>
                <w:lang w:val="es-CL"/>
              </w:rPr>
              <w:t xml:space="preserve">gráfico 1, que el centro de engorda de </w:t>
            </w:r>
            <w:r w:rsidR="00A13CF2">
              <w:rPr>
                <w:lang w:val="es-CL"/>
              </w:rPr>
              <w:t>salmones</w:t>
            </w:r>
            <w:r w:rsidR="007E3677">
              <w:rPr>
                <w:lang w:val="es-CL"/>
              </w:rPr>
              <w:t xml:space="preserve"> experimentó un alza de mortalidad a contar del día 24 de abril</w:t>
            </w:r>
            <w:r w:rsidR="00192E48">
              <w:rPr>
                <w:lang w:val="es-CL"/>
              </w:rPr>
              <w:t>, y que se mantuvo durante el día 25 de abril, pero que declino a valores normales de mortalidad a contar del 26 de abril de 2019</w:t>
            </w:r>
          </w:p>
          <w:p w:rsidR="00DC2E5E" w:rsidRPr="00C64F06" w:rsidRDefault="00DC2E5E" w:rsidP="008D2449">
            <w:pPr>
              <w:pStyle w:val="Prrafodelista"/>
              <w:ind w:left="601"/>
              <w:rPr>
                <w:lang w:val="es-CL"/>
              </w:rPr>
            </w:pPr>
          </w:p>
          <w:p w:rsidR="00146ACD" w:rsidRDefault="00146ACD" w:rsidP="008D2449">
            <w:pPr>
              <w:pStyle w:val="Prrafodelista"/>
              <w:ind w:left="601"/>
              <w:rPr>
                <w:lang w:val="es-CL"/>
              </w:rPr>
            </w:pPr>
            <w:r>
              <w:rPr>
                <w:lang w:val="es-CL"/>
              </w:rPr>
              <w:t>Gráfico 1. Mortalidad diaria CES Loncochalgua</w:t>
            </w:r>
          </w:p>
          <w:p w:rsidR="006605BF" w:rsidRDefault="00C92959" w:rsidP="008D2449">
            <w:pPr>
              <w:pStyle w:val="Prrafodelista"/>
              <w:ind w:left="601"/>
              <w:rPr>
                <w:lang w:val="es-CL"/>
              </w:rPr>
            </w:pPr>
            <w:r>
              <w:rPr>
                <w:noProof/>
              </w:rPr>
              <w:drawing>
                <wp:inline distT="0" distB="0" distL="0" distR="0" wp14:anchorId="54946DAB" wp14:editId="7F29CD44">
                  <wp:extent cx="8252460" cy="3436620"/>
                  <wp:effectExtent l="0" t="0" r="15240" b="11430"/>
                  <wp:docPr id="18" name="Gráfico 18">
                    <a:extLst xmlns:a="http://schemas.openxmlformats.org/drawingml/2006/main">
                      <a:ext uri="{FF2B5EF4-FFF2-40B4-BE49-F238E27FC236}">
                        <a16:creationId xmlns:a16="http://schemas.microsoft.com/office/drawing/2014/main" id="{494FD182-994A-4D6B-B110-3C139CA945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D40BE" w:rsidRPr="00C64F06" w:rsidRDefault="00BD40BE" w:rsidP="008D2449">
            <w:pPr>
              <w:pStyle w:val="Prrafodelista"/>
              <w:ind w:left="601"/>
              <w:rPr>
                <w:lang w:val="es-CL"/>
              </w:rPr>
            </w:pPr>
          </w:p>
          <w:p w:rsidR="00DC2E5E" w:rsidRPr="00696F07" w:rsidRDefault="00DC2E5E" w:rsidP="008D2449">
            <w:pPr>
              <w:pStyle w:val="Prrafodelista"/>
              <w:numPr>
                <w:ilvl w:val="0"/>
                <w:numId w:val="12"/>
              </w:numPr>
              <w:autoSpaceDE w:val="0"/>
              <w:autoSpaceDN w:val="0"/>
              <w:adjustRightInd w:val="0"/>
              <w:ind w:left="601" w:hanging="601"/>
            </w:pPr>
            <w:r w:rsidRPr="00696F07">
              <w:t xml:space="preserve">En consecuencia, de la actividad de inspección ambiental más los antecedentes del </w:t>
            </w:r>
            <w:r w:rsidRPr="00696F07">
              <w:rPr>
                <w:rFonts w:cstheme="minorHAnsi"/>
              </w:rPr>
              <w:t>examen de información, se puede establecer lo siguiente:</w:t>
            </w:r>
          </w:p>
          <w:p w:rsidR="00DC2E5E" w:rsidRPr="00E459A0" w:rsidRDefault="00DC2E5E" w:rsidP="008D2449">
            <w:pPr>
              <w:pStyle w:val="Prrafodelista"/>
              <w:numPr>
                <w:ilvl w:val="0"/>
                <w:numId w:val="11"/>
              </w:numPr>
              <w:tabs>
                <w:tab w:val="left" w:pos="1140"/>
              </w:tabs>
              <w:autoSpaceDE w:val="0"/>
              <w:autoSpaceDN w:val="0"/>
              <w:adjustRightInd w:val="0"/>
              <w:ind w:left="1168" w:hanging="567"/>
            </w:pPr>
            <w:r w:rsidRPr="00E459A0">
              <w:t xml:space="preserve">Que </w:t>
            </w:r>
            <w:r w:rsidR="00A13CF2" w:rsidRPr="00E459A0">
              <w:t xml:space="preserve">el centro de engorda de salmones experimentó un alza de mortalidad </w:t>
            </w:r>
            <w:r w:rsidR="002204B3" w:rsidRPr="00E459A0">
              <w:t>a partir del día 24 de abril</w:t>
            </w:r>
            <w:r w:rsidR="005157D8" w:rsidRPr="00E459A0">
              <w:t xml:space="preserve"> reportando oportunamente esta situación a las autoridades competentes</w:t>
            </w:r>
          </w:p>
          <w:p w:rsidR="005157D8" w:rsidRPr="00745A6D" w:rsidRDefault="005157D8" w:rsidP="005157D8">
            <w:pPr>
              <w:pStyle w:val="Prrafodelista"/>
              <w:numPr>
                <w:ilvl w:val="0"/>
                <w:numId w:val="11"/>
              </w:numPr>
              <w:tabs>
                <w:tab w:val="left" w:pos="1168"/>
              </w:tabs>
              <w:autoSpaceDE w:val="0"/>
              <w:autoSpaceDN w:val="0"/>
              <w:adjustRightInd w:val="0"/>
              <w:ind w:hanging="650"/>
              <w:rPr>
                <w:lang w:val="es-CL"/>
              </w:rPr>
            </w:pPr>
            <w:r w:rsidRPr="00745A6D">
              <w:rPr>
                <w:lang w:val="es-CL"/>
              </w:rPr>
              <w:t xml:space="preserve">Que se implementó </w:t>
            </w:r>
            <w:r>
              <w:rPr>
                <w:lang w:val="es-CL"/>
              </w:rPr>
              <w:t xml:space="preserve">a la brevedad </w:t>
            </w:r>
            <w:r w:rsidRPr="00745A6D">
              <w:rPr>
                <w:lang w:val="es-CL"/>
              </w:rPr>
              <w:t>el plan de contingencia contemplado para este tipo de situaciones</w:t>
            </w:r>
          </w:p>
          <w:p w:rsidR="00DC2E5E" w:rsidRPr="001637F6" w:rsidRDefault="00DC2E5E" w:rsidP="005157D8">
            <w:pPr>
              <w:pStyle w:val="Prrafodelista"/>
              <w:numPr>
                <w:ilvl w:val="0"/>
                <w:numId w:val="11"/>
              </w:numPr>
              <w:tabs>
                <w:tab w:val="left" w:pos="1168"/>
              </w:tabs>
              <w:autoSpaceDE w:val="0"/>
              <w:autoSpaceDN w:val="0"/>
              <w:adjustRightInd w:val="0"/>
              <w:ind w:left="1204" w:hanging="567"/>
            </w:pPr>
            <w:r w:rsidRPr="001637F6">
              <w:t xml:space="preserve">Que la ejecución del plan de contingencia </w:t>
            </w:r>
            <w:r w:rsidR="00D93087" w:rsidRPr="001637F6">
              <w:t>implic</w:t>
            </w:r>
            <w:r w:rsidRPr="001637F6">
              <w:t xml:space="preserve">ó </w:t>
            </w:r>
            <w:r w:rsidR="007F6424">
              <w:t>tratar la</w:t>
            </w:r>
            <w:r w:rsidRPr="001637F6">
              <w:t xml:space="preserve"> mortalidad </w:t>
            </w:r>
            <w:r w:rsidR="005157D8" w:rsidRPr="001637F6">
              <w:t xml:space="preserve">en el sistema de </w:t>
            </w:r>
            <w:r w:rsidR="007F6424">
              <w:t>ensilaje</w:t>
            </w:r>
            <w:bookmarkStart w:id="134" w:name="_GoBack"/>
            <w:bookmarkEnd w:id="134"/>
            <w:r w:rsidR="005157D8" w:rsidRPr="001637F6">
              <w:t xml:space="preserve"> dispuesto para estos efectos en el centro de engorda </w:t>
            </w:r>
            <w:r w:rsidR="00F56408" w:rsidRPr="001637F6">
              <w:t xml:space="preserve">o </w:t>
            </w:r>
            <w:bookmarkStart w:id="135" w:name="_Hlk8198862"/>
            <w:r w:rsidR="00F56408" w:rsidRPr="001637F6">
              <w:t xml:space="preserve">su retiro </w:t>
            </w:r>
            <w:r w:rsidR="00595485">
              <w:t xml:space="preserve">directo </w:t>
            </w:r>
            <w:r w:rsidR="00F56408" w:rsidRPr="001637F6">
              <w:t xml:space="preserve">mediante sistema </w:t>
            </w:r>
            <w:proofErr w:type="spellStart"/>
            <w:r w:rsidR="00F56408" w:rsidRPr="001637F6">
              <w:t>lift</w:t>
            </w:r>
            <w:proofErr w:type="spellEnd"/>
            <w:r w:rsidR="00B56CAA">
              <w:t>-up</w:t>
            </w:r>
            <w:r w:rsidR="001637F6">
              <w:t xml:space="preserve"> a través de </w:t>
            </w:r>
            <w:proofErr w:type="spellStart"/>
            <w:r w:rsidR="001637F6">
              <w:t>wellboat</w:t>
            </w:r>
            <w:proofErr w:type="spellEnd"/>
          </w:p>
          <w:bookmarkEnd w:id="135"/>
          <w:p w:rsidR="00C64F06" w:rsidRPr="00DC2E5E" w:rsidRDefault="00745A6D" w:rsidP="00C64F06">
            <w:pPr>
              <w:pStyle w:val="Prrafodelista"/>
              <w:numPr>
                <w:ilvl w:val="0"/>
                <w:numId w:val="11"/>
              </w:numPr>
              <w:tabs>
                <w:tab w:val="left" w:pos="1168"/>
              </w:tabs>
              <w:autoSpaceDE w:val="0"/>
              <w:autoSpaceDN w:val="0"/>
              <w:adjustRightInd w:val="0"/>
              <w:ind w:hanging="650"/>
              <w:rPr>
                <w:lang w:val="es-CL"/>
              </w:rPr>
            </w:pPr>
            <w:r w:rsidRPr="00745A6D">
              <w:rPr>
                <w:lang w:val="es-CL"/>
              </w:rPr>
              <w:t xml:space="preserve">Que la mortalidad fue trasladada a </w:t>
            </w:r>
            <w:r w:rsidR="00F56408">
              <w:rPr>
                <w:lang w:val="es-CL"/>
              </w:rPr>
              <w:t xml:space="preserve">Planta Los Glaciares, </w:t>
            </w:r>
            <w:r w:rsidRPr="00745A6D">
              <w:rPr>
                <w:lang w:val="es-CL"/>
              </w:rPr>
              <w:t>planta reductora</w:t>
            </w:r>
            <w:r w:rsidR="001637F6">
              <w:rPr>
                <w:lang w:val="es-CL"/>
              </w:rPr>
              <w:t xml:space="preserve">, ubicada en el sector de </w:t>
            </w:r>
            <w:proofErr w:type="spellStart"/>
            <w:r w:rsidR="001637F6">
              <w:rPr>
                <w:lang w:val="es-CL"/>
              </w:rPr>
              <w:t>Panitao</w:t>
            </w:r>
            <w:proofErr w:type="spellEnd"/>
            <w:r w:rsidR="001637F6">
              <w:rPr>
                <w:lang w:val="es-CL"/>
              </w:rPr>
              <w:t xml:space="preserve"> Alto, comuna de Puerto Montt</w:t>
            </w:r>
          </w:p>
        </w:tc>
      </w:tr>
    </w:tbl>
    <w:p w:rsidR="00745A6D" w:rsidRDefault="00745A6D">
      <w:r>
        <w:lastRenderedPageBreak/>
        <w:br w:type="page"/>
      </w:r>
    </w:p>
    <w:tbl>
      <w:tblPr>
        <w:tblW w:w="5000" w:type="pct"/>
        <w:jc w:val="center"/>
        <w:tblCellMar>
          <w:left w:w="70" w:type="dxa"/>
          <w:right w:w="70" w:type="dxa"/>
        </w:tblCellMar>
        <w:tblLook w:val="04A0" w:firstRow="1" w:lastRow="0" w:firstColumn="1" w:lastColumn="0" w:noHBand="0" w:noVBand="1"/>
      </w:tblPr>
      <w:tblGrid>
        <w:gridCol w:w="6800"/>
        <w:gridCol w:w="6762"/>
      </w:tblGrid>
      <w:tr w:rsidR="00745A6D" w:rsidRPr="00D42470" w:rsidTr="00C17EE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5A6D" w:rsidRPr="00D42470" w:rsidRDefault="00745A6D" w:rsidP="00C17EEF">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745A6D" w:rsidRPr="00D42470" w:rsidTr="00C17EEF">
        <w:trPr>
          <w:trHeight w:val="6745"/>
          <w:jc w:val="center"/>
        </w:trPr>
        <w:tc>
          <w:tcPr>
            <w:tcW w:w="5000" w:type="pct"/>
            <w:gridSpan w:val="2"/>
            <w:tcBorders>
              <w:top w:val="nil"/>
              <w:left w:val="single" w:sz="4" w:space="0" w:color="auto"/>
              <w:right w:val="single" w:sz="4" w:space="0" w:color="auto"/>
            </w:tcBorders>
            <w:shd w:val="clear" w:color="auto" w:fill="auto"/>
            <w:noWrap/>
            <w:vAlign w:val="center"/>
          </w:tcPr>
          <w:p w:rsidR="00745A6D" w:rsidRPr="00D42470" w:rsidRDefault="00745A6D" w:rsidP="00C17EEF">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BD7A635" wp14:editId="0B1007F0">
                  <wp:extent cx="8370570" cy="3795498"/>
                  <wp:effectExtent l="19050" t="19050" r="11430" b="146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377122" cy="3798469"/>
                          </a:xfrm>
                          <a:prstGeom prst="rect">
                            <a:avLst/>
                          </a:prstGeom>
                          <a:ln>
                            <a:solidFill>
                              <a:sysClr val="windowText" lastClr="000000"/>
                            </a:solidFill>
                          </a:ln>
                        </pic:spPr>
                      </pic:pic>
                    </a:graphicData>
                  </a:graphic>
                </wp:inline>
              </w:drawing>
            </w:r>
          </w:p>
        </w:tc>
      </w:tr>
      <w:tr w:rsidR="00745A6D" w:rsidRPr="00D42470" w:rsidTr="00C17EEF">
        <w:trPr>
          <w:trHeight w:val="300"/>
          <w:jc w:val="center"/>
        </w:trPr>
        <w:tc>
          <w:tcPr>
            <w:tcW w:w="2507" w:type="pct"/>
            <w:tcBorders>
              <w:top w:val="single" w:sz="4" w:space="0" w:color="auto"/>
              <w:left w:val="single" w:sz="4" w:space="0" w:color="auto"/>
              <w:bottom w:val="single" w:sz="4" w:space="0" w:color="auto"/>
              <w:right w:val="nil"/>
            </w:tcBorders>
            <w:shd w:val="clear" w:color="auto" w:fill="auto"/>
            <w:noWrap/>
            <w:vAlign w:val="center"/>
            <w:hideMark/>
          </w:tcPr>
          <w:p w:rsidR="00745A6D" w:rsidRPr="00264052" w:rsidRDefault="00745A6D" w:rsidP="00C17EEF">
            <w:pPr>
              <w:spacing w:after="0" w:line="240" w:lineRule="auto"/>
              <w:contextualSpacing/>
              <w:outlineLvl w:val="1"/>
              <w:rPr>
                <w:rFonts w:ascii="Calibri" w:eastAsia="Times New Roman" w:hAnsi="Calibri" w:cs="Calibri"/>
                <w:b/>
                <w:color w:val="000000"/>
                <w:sz w:val="20"/>
                <w:szCs w:val="20"/>
                <w:lang w:eastAsia="es-CL"/>
              </w:rPr>
            </w:pPr>
            <w:bookmarkStart w:id="136" w:name="_Toc534275114"/>
            <w:bookmarkStart w:id="137" w:name="_Toc534279440"/>
            <w:bookmarkStart w:id="138" w:name="_Toc534289095"/>
            <w:bookmarkStart w:id="139" w:name="_Toc5001978"/>
            <w:bookmarkStart w:id="140" w:name="_Toc5014469"/>
            <w:bookmarkStart w:id="141" w:name="_Toc5613942"/>
            <w:bookmarkStart w:id="142" w:name="_Toc7689396"/>
            <w:r>
              <w:rPr>
                <w:rFonts w:ascii="Calibri" w:eastAsia="Calibri" w:hAnsi="Calibri" w:cs="Calibri"/>
                <w:b/>
                <w:sz w:val="20"/>
                <w:szCs w:val="20"/>
              </w:rPr>
              <w:t>Imagen 1</w:t>
            </w:r>
            <w:bookmarkEnd w:id="136"/>
            <w:bookmarkEnd w:id="137"/>
            <w:bookmarkEnd w:id="138"/>
            <w:r>
              <w:rPr>
                <w:rFonts w:ascii="Calibri" w:eastAsia="Calibri" w:hAnsi="Calibri" w:cs="Calibri"/>
                <w:b/>
                <w:sz w:val="20"/>
                <w:szCs w:val="20"/>
              </w:rPr>
              <w:t>.</w:t>
            </w:r>
            <w:bookmarkEnd w:id="139"/>
            <w:bookmarkEnd w:id="140"/>
            <w:bookmarkEnd w:id="141"/>
            <w:bookmarkEnd w:id="142"/>
          </w:p>
        </w:tc>
        <w:tc>
          <w:tcPr>
            <w:tcW w:w="249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45A6D" w:rsidRPr="00264052" w:rsidRDefault="00745A6D" w:rsidP="00C17EEF">
            <w:pPr>
              <w:spacing w:after="0" w:line="240" w:lineRule="auto"/>
              <w:rPr>
                <w:rFonts w:ascii="Calibri" w:eastAsia="Times New Roman" w:hAnsi="Calibri" w:cs="Times New Roman"/>
                <w:b/>
                <w:color w:val="000000"/>
                <w:sz w:val="20"/>
                <w:szCs w:val="20"/>
                <w:lang w:eastAsia="es-CL"/>
              </w:rPr>
            </w:pPr>
            <w:r w:rsidRPr="00264052">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w:t>
            </w:r>
          </w:p>
        </w:tc>
      </w:tr>
      <w:tr w:rsidR="00745A6D" w:rsidRPr="00D42470" w:rsidTr="00C17EEF">
        <w:trPr>
          <w:trHeight w:val="589"/>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745A6D" w:rsidRPr="00264052" w:rsidRDefault="00745A6D" w:rsidP="00C17EEF">
            <w:pPr>
              <w:spacing w:after="0" w:line="240" w:lineRule="auto"/>
              <w:jc w:val="both"/>
              <w:rPr>
                <w:rFonts w:ascii="Calibri" w:eastAsia="Times New Roman" w:hAnsi="Calibri" w:cs="Times New Roman"/>
                <w:color w:val="000000"/>
                <w:sz w:val="20"/>
                <w:szCs w:val="20"/>
                <w:lang w:eastAsia="es-CL"/>
              </w:rPr>
            </w:pPr>
            <w:r w:rsidRPr="00264052">
              <w:rPr>
                <w:rFonts w:ascii="Calibri" w:eastAsia="Times New Roman" w:hAnsi="Calibri" w:cs="Times New Roman"/>
                <w:b/>
                <w:color w:val="000000"/>
                <w:sz w:val="20"/>
                <w:szCs w:val="20"/>
                <w:lang w:eastAsia="es-CL"/>
              </w:rPr>
              <w:t>Descripción del medio de prueba:</w:t>
            </w:r>
            <w:r w:rsidRPr="00264052">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 xml:space="preserve">Reporte de incidencia ambiental # 4821 del CES </w:t>
            </w:r>
            <w:r>
              <w:rPr>
                <w:rFonts w:ascii="Calibri" w:eastAsia="Calibri" w:hAnsi="Calibri" w:cs="Calibri"/>
                <w:sz w:val="20"/>
                <w:szCs w:val="20"/>
              </w:rPr>
              <w:t>Loncochalgua Código Centro 102765.</w:t>
            </w:r>
          </w:p>
        </w:tc>
      </w:tr>
    </w:tbl>
    <w:p w:rsidR="00EE1CDE" w:rsidRDefault="00EE1CDE">
      <w:r>
        <w:br w:type="page"/>
      </w:r>
    </w:p>
    <w:tbl>
      <w:tblPr>
        <w:tblW w:w="5000" w:type="pct"/>
        <w:jc w:val="center"/>
        <w:tblCellMar>
          <w:left w:w="70" w:type="dxa"/>
          <w:right w:w="70" w:type="dxa"/>
        </w:tblCellMar>
        <w:tblLook w:val="04A0" w:firstRow="1" w:lastRow="0" w:firstColumn="1" w:lastColumn="0" w:noHBand="0" w:noVBand="1"/>
      </w:tblPr>
      <w:tblGrid>
        <w:gridCol w:w="6800"/>
        <w:gridCol w:w="6762"/>
      </w:tblGrid>
      <w:tr w:rsidR="004014D2" w:rsidRPr="00D42470" w:rsidTr="00DA347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14D2" w:rsidRPr="00D42470" w:rsidRDefault="004014D2" w:rsidP="00DA347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4014D2" w:rsidRPr="00D42470" w:rsidTr="00DA3476">
        <w:trPr>
          <w:trHeight w:val="6745"/>
          <w:jc w:val="center"/>
        </w:trPr>
        <w:tc>
          <w:tcPr>
            <w:tcW w:w="5000" w:type="pct"/>
            <w:gridSpan w:val="2"/>
            <w:tcBorders>
              <w:top w:val="nil"/>
              <w:left w:val="single" w:sz="4" w:space="0" w:color="auto"/>
              <w:right w:val="single" w:sz="4" w:space="0" w:color="auto"/>
            </w:tcBorders>
            <w:shd w:val="clear" w:color="auto" w:fill="auto"/>
            <w:noWrap/>
            <w:vAlign w:val="center"/>
          </w:tcPr>
          <w:p w:rsidR="004014D2" w:rsidRPr="004014D2" w:rsidRDefault="004014D2" w:rsidP="00DA3476">
            <w:pPr>
              <w:spacing w:after="0" w:line="240" w:lineRule="auto"/>
              <w:jc w:val="center"/>
              <w:rPr>
                <w:noProof/>
                <w:sz w:val="16"/>
                <w:szCs w:val="16"/>
              </w:rPr>
            </w:pPr>
          </w:p>
          <w:p w:rsidR="004014D2" w:rsidRPr="004014D2" w:rsidRDefault="004014D2" w:rsidP="00DA3476">
            <w:pPr>
              <w:spacing w:after="0" w:line="240" w:lineRule="auto"/>
              <w:jc w:val="center"/>
              <w:rPr>
                <w:rFonts w:ascii="Calibri" w:hAnsi="Calibri" w:cs="Times New Roman"/>
                <w:noProof/>
                <w:color w:val="000000"/>
                <w:sz w:val="16"/>
                <w:szCs w:val="16"/>
                <w:lang w:eastAsia="es-CL"/>
              </w:rPr>
            </w:pPr>
            <w:r w:rsidRPr="004014D2">
              <w:rPr>
                <w:rFonts w:ascii="Calibri" w:hAnsi="Calibri" w:cs="Times New Roman"/>
                <w:noProof/>
                <w:color w:val="000000"/>
                <w:sz w:val="20"/>
                <w:szCs w:val="20"/>
                <w:lang w:eastAsia="es-CL"/>
              </w:rPr>
              <w:drawing>
                <wp:inline distT="0" distB="0" distL="0" distR="0">
                  <wp:extent cx="6347460" cy="4739918"/>
                  <wp:effectExtent l="19050" t="19050" r="15240" b="22860"/>
                  <wp:docPr id="11" name="Imagen 11" descr="C:\Users\jose.moraga\Documents\DFZ\DFZ_2019\IGA 2019\DENUNCIAS 2019\MAYO\DFZ-2019-670-X-RCA\fotos\IMG_1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DFZ_2019\IGA 2019\DENUNCIAS 2019\MAYO\DFZ-2019-670-X-RCA\fotos\IMG_146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55973" cy="4746275"/>
                          </a:xfrm>
                          <a:prstGeom prst="rect">
                            <a:avLst/>
                          </a:prstGeom>
                          <a:noFill/>
                          <a:ln>
                            <a:solidFill>
                              <a:schemeClr val="tx1"/>
                            </a:solidFill>
                          </a:ln>
                        </pic:spPr>
                      </pic:pic>
                    </a:graphicData>
                  </a:graphic>
                </wp:inline>
              </w:drawing>
            </w:r>
          </w:p>
          <w:p w:rsidR="004014D2" w:rsidRPr="00D42470" w:rsidRDefault="004014D2" w:rsidP="00DA3476">
            <w:pPr>
              <w:spacing w:after="0" w:line="240" w:lineRule="auto"/>
              <w:jc w:val="center"/>
              <w:rPr>
                <w:rFonts w:ascii="Calibri" w:eastAsia="Times New Roman" w:hAnsi="Calibri" w:cs="Times New Roman"/>
                <w:color w:val="000000"/>
                <w:sz w:val="20"/>
                <w:szCs w:val="20"/>
                <w:lang w:eastAsia="es-CL"/>
              </w:rPr>
            </w:pPr>
          </w:p>
        </w:tc>
      </w:tr>
      <w:tr w:rsidR="004014D2" w:rsidRPr="00264052" w:rsidTr="00DA3476">
        <w:trPr>
          <w:trHeight w:val="300"/>
          <w:jc w:val="center"/>
        </w:trPr>
        <w:tc>
          <w:tcPr>
            <w:tcW w:w="2507" w:type="pct"/>
            <w:tcBorders>
              <w:top w:val="single" w:sz="4" w:space="0" w:color="auto"/>
              <w:left w:val="single" w:sz="4" w:space="0" w:color="auto"/>
              <w:bottom w:val="single" w:sz="4" w:space="0" w:color="auto"/>
              <w:right w:val="nil"/>
            </w:tcBorders>
            <w:shd w:val="clear" w:color="auto" w:fill="auto"/>
            <w:noWrap/>
            <w:vAlign w:val="center"/>
            <w:hideMark/>
          </w:tcPr>
          <w:p w:rsidR="004014D2" w:rsidRPr="00264052" w:rsidRDefault="004014D2" w:rsidP="00DA3476">
            <w:pPr>
              <w:spacing w:after="0" w:line="240" w:lineRule="auto"/>
              <w:contextualSpacing/>
              <w:outlineLvl w:val="1"/>
              <w:rPr>
                <w:rFonts w:ascii="Calibri" w:eastAsia="Times New Roman" w:hAnsi="Calibri" w:cs="Calibri"/>
                <w:b/>
                <w:color w:val="000000"/>
                <w:sz w:val="20"/>
                <w:szCs w:val="20"/>
                <w:lang w:eastAsia="es-CL"/>
              </w:rPr>
            </w:pPr>
            <w:r>
              <w:rPr>
                <w:rFonts w:ascii="Calibri" w:eastAsia="Calibri" w:hAnsi="Calibri" w:cs="Calibri"/>
                <w:b/>
                <w:sz w:val="20"/>
                <w:szCs w:val="20"/>
              </w:rPr>
              <w:t xml:space="preserve">Fotografía </w:t>
            </w:r>
            <w:r w:rsidR="00EE1CDE">
              <w:rPr>
                <w:rFonts w:ascii="Calibri" w:eastAsia="Calibri" w:hAnsi="Calibri" w:cs="Calibri"/>
                <w:b/>
                <w:sz w:val="20"/>
                <w:szCs w:val="20"/>
              </w:rPr>
              <w:t>2</w:t>
            </w:r>
            <w:r>
              <w:rPr>
                <w:rFonts w:ascii="Calibri" w:eastAsia="Calibri" w:hAnsi="Calibri" w:cs="Calibri"/>
                <w:b/>
                <w:sz w:val="20"/>
                <w:szCs w:val="20"/>
              </w:rPr>
              <w:t>.</w:t>
            </w:r>
          </w:p>
        </w:tc>
        <w:tc>
          <w:tcPr>
            <w:tcW w:w="249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14D2" w:rsidRPr="00264052" w:rsidRDefault="004014D2" w:rsidP="00DA3476">
            <w:pPr>
              <w:spacing w:after="0" w:line="240" w:lineRule="auto"/>
              <w:rPr>
                <w:rFonts w:ascii="Calibri" w:eastAsia="Times New Roman" w:hAnsi="Calibri" w:cs="Times New Roman"/>
                <w:b/>
                <w:color w:val="000000"/>
                <w:sz w:val="20"/>
                <w:szCs w:val="20"/>
                <w:lang w:eastAsia="es-CL"/>
              </w:rPr>
            </w:pPr>
            <w:r w:rsidRPr="00264052">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29/04/2019</w:t>
            </w:r>
          </w:p>
        </w:tc>
      </w:tr>
      <w:tr w:rsidR="004014D2" w:rsidRPr="00264052" w:rsidTr="00DA3476">
        <w:trPr>
          <w:trHeight w:val="589"/>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4014D2" w:rsidRPr="00264052" w:rsidRDefault="004014D2" w:rsidP="00DA3476">
            <w:pPr>
              <w:spacing w:after="0" w:line="240" w:lineRule="auto"/>
              <w:jc w:val="both"/>
              <w:rPr>
                <w:rFonts w:ascii="Calibri" w:eastAsia="Times New Roman" w:hAnsi="Calibri" w:cs="Times New Roman"/>
                <w:color w:val="000000"/>
                <w:sz w:val="20"/>
                <w:szCs w:val="20"/>
                <w:lang w:eastAsia="es-CL"/>
              </w:rPr>
            </w:pPr>
            <w:r w:rsidRPr="00264052">
              <w:rPr>
                <w:rFonts w:ascii="Calibri" w:eastAsia="Times New Roman" w:hAnsi="Calibri" w:cs="Times New Roman"/>
                <w:b/>
                <w:color w:val="000000"/>
                <w:sz w:val="20"/>
                <w:szCs w:val="20"/>
                <w:lang w:eastAsia="es-CL"/>
              </w:rPr>
              <w:t>Descripción del medio de prueba:</w:t>
            </w:r>
            <w:r w:rsidRPr="00264052">
              <w:rPr>
                <w:rFonts w:ascii="Calibri" w:eastAsia="Times New Roman" w:hAnsi="Calibri" w:cs="Times New Roman"/>
                <w:color w:val="000000"/>
                <w:sz w:val="20"/>
                <w:szCs w:val="20"/>
                <w:lang w:eastAsia="es-CL"/>
              </w:rPr>
              <w:t xml:space="preserve"> </w:t>
            </w:r>
            <w:r w:rsidR="00726EFC">
              <w:rPr>
                <w:rFonts w:ascii="Calibri" w:eastAsia="Times New Roman" w:hAnsi="Calibri" w:cs="Times New Roman"/>
                <w:color w:val="000000"/>
                <w:sz w:val="20"/>
                <w:szCs w:val="20"/>
                <w:lang w:eastAsia="es-CL"/>
              </w:rPr>
              <w:t xml:space="preserve">Vista del módulo de cultivo de la unidad fiscalizable </w:t>
            </w:r>
            <w:r w:rsidR="00726EFC">
              <w:rPr>
                <w:rFonts w:ascii="Calibri" w:eastAsia="Calibri" w:hAnsi="Calibri" w:cs="Calibri"/>
                <w:sz w:val="20"/>
                <w:szCs w:val="20"/>
              </w:rPr>
              <w:t>CES Loncochalgua Código Centro 102765.</w:t>
            </w:r>
          </w:p>
        </w:tc>
      </w:tr>
    </w:tbl>
    <w:p w:rsidR="00E27130" w:rsidRPr="00ED0964" w:rsidRDefault="00E27130">
      <w:pPr>
        <w:rPr>
          <w:rFonts w:ascii="Calibri" w:eastAsia="Calibri" w:hAnsi="Calibri" w:cs="Calibri"/>
          <w:sz w:val="20"/>
          <w:szCs w:val="20"/>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811"/>
        <w:gridCol w:w="2970"/>
        <w:gridCol w:w="3811"/>
        <w:gridCol w:w="2970"/>
      </w:tblGrid>
      <w:tr w:rsidR="00E27130" w:rsidRPr="00D42470" w:rsidTr="009119D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7130" w:rsidRPr="00D42470" w:rsidRDefault="00E27130" w:rsidP="009119D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E27130" w:rsidRPr="00D42470" w:rsidTr="009119D6">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E27130" w:rsidRPr="00D42470" w:rsidRDefault="00BD40BE" w:rsidP="009119D6">
            <w:pPr>
              <w:spacing w:after="0" w:line="240" w:lineRule="auto"/>
              <w:jc w:val="center"/>
              <w:rPr>
                <w:rFonts w:ascii="Calibri" w:eastAsia="Times New Roman" w:hAnsi="Calibri" w:cs="Times New Roman"/>
                <w:color w:val="000000"/>
                <w:sz w:val="20"/>
                <w:szCs w:val="20"/>
                <w:lang w:eastAsia="es-CL"/>
              </w:rPr>
            </w:pPr>
            <w:r w:rsidRPr="00BD40BE">
              <w:rPr>
                <w:rFonts w:ascii="Calibri" w:eastAsia="Times New Roman" w:hAnsi="Calibri" w:cs="Times New Roman"/>
                <w:noProof/>
                <w:color w:val="000000"/>
                <w:sz w:val="20"/>
                <w:szCs w:val="20"/>
                <w:lang w:eastAsia="es-CL"/>
              </w:rPr>
              <w:drawing>
                <wp:inline distT="0" distB="0" distL="0" distR="0">
                  <wp:extent cx="3564000" cy="3564000"/>
                  <wp:effectExtent l="19050" t="19050" r="17780" b="17780"/>
                  <wp:docPr id="19" name="Imagen 19" descr="C:\Users\jose.moraga\Documents\DFZ\DFZ_2019\IGA 2019\DENUNCIAS 2019\MAYO\DFZ-2019-670-X-RCA\Nueva carpeta\IMG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DFZ_2019\IGA 2019\DENUNCIAS 2019\MAYO\DFZ-2019-670-X-RCA\Nueva carpeta\IMG_21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4000" cy="3564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E27130" w:rsidRPr="00D42470" w:rsidRDefault="00AC14EC" w:rsidP="009119D6">
            <w:pPr>
              <w:spacing w:after="0" w:line="240" w:lineRule="auto"/>
              <w:jc w:val="center"/>
              <w:rPr>
                <w:rFonts w:ascii="Calibri" w:eastAsia="Times New Roman" w:hAnsi="Calibri" w:cs="Times New Roman"/>
                <w:color w:val="000000"/>
                <w:sz w:val="20"/>
                <w:szCs w:val="20"/>
                <w:lang w:eastAsia="es-CL"/>
              </w:rPr>
            </w:pPr>
            <w:r w:rsidRPr="00B748DC">
              <w:rPr>
                <w:rFonts w:ascii="Calibri" w:eastAsia="Times New Roman" w:hAnsi="Calibri" w:cs="Times New Roman"/>
                <w:noProof/>
                <w:color w:val="000000"/>
                <w:sz w:val="20"/>
                <w:szCs w:val="20"/>
                <w:lang w:eastAsia="es-CL"/>
              </w:rPr>
              <w:drawing>
                <wp:inline distT="0" distB="0" distL="0" distR="0" wp14:anchorId="34798131" wp14:editId="345DF936">
                  <wp:extent cx="3564000" cy="3564000"/>
                  <wp:effectExtent l="19050" t="19050" r="17780" b="17780"/>
                  <wp:docPr id="7" name="Imagen 7" descr="C:\Users\jose.moraga\Documents\DFZ\DFZ_2019\IGA 2019\DENUNCIAS 2019\MAYO\DFZ-2019-670-X-RCA\Nueva carpeta\IMG_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DFZ_2019\IGA 2019\DENUNCIAS 2019\MAYO\DFZ-2019-670-X-RCA\Nueva carpeta\IMG_21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4000" cy="3564000"/>
                          </a:xfrm>
                          <a:prstGeom prst="rect">
                            <a:avLst/>
                          </a:prstGeom>
                          <a:noFill/>
                          <a:ln>
                            <a:solidFill>
                              <a:sysClr val="windowText" lastClr="000000"/>
                            </a:solidFill>
                          </a:ln>
                        </pic:spPr>
                      </pic:pic>
                    </a:graphicData>
                  </a:graphic>
                </wp:inline>
              </w:drawing>
            </w:r>
          </w:p>
        </w:tc>
      </w:tr>
      <w:tr w:rsidR="00C838FF" w:rsidRPr="00D42470" w:rsidTr="00855A4C">
        <w:trPr>
          <w:trHeight w:val="300"/>
          <w:jc w:val="center"/>
        </w:trPr>
        <w:tc>
          <w:tcPr>
            <w:tcW w:w="1405" w:type="pct"/>
            <w:tcBorders>
              <w:top w:val="single" w:sz="4" w:space="0" w:color="auto"/>
              <w:left w:val="single" w:sz="4" w:space="0" w:color="auto"/>
              <w:bottom w:val="single" w:sz="4" w:space="0" w:color="auto"/>
              <w:right w:val="nil"/>
            </w:tcBorders>
            <w:shd w:val="clear" w:color="auto" w:fill="auto"/>
            <w:noWrap/>
            <w:vAlign w:val="center"/>
            <w:hideMark/>
          </w:tcPr>
          <w:p w:rsidR="00E27130" w:rsidRPr="00E27130" w:rsidRDefault="00E27130" w:rsidP="009119D6">
            <w:pPr>
              <w:spacing w:after="0" w:line="240" w:lineRule="auto"/>
              <w:contextualSpacing/>
              <w:outlineLvl w:val="1"/>
              <w:rPr>
                <w:rFonts w:ascii="Calibri" w:eastAsia="Times New Roman" w:hAnsi="Calibri" w:cs="Calibri"/>
                <w:b/>
                <w:color w:val="000000"/>
                <w:sz w:val="20"/>
                <w:szCs w:val="20"/>
                <w:lang w:eastAsia="es-CL"/>
              </w:rPr>
            </w:pPr>
            <w:bookmarkStart w:id="143" w:name="_Toc530652744"/>
            <w:bookmarkStart w:id="144" w:name="_Toc5014445"/>
            <w:bookmarkStart w:id="145" w:name="_Toc5613924"/>
            <w:bookmarkStart w:id="146" w:name="_Toc7689378"/>
            <w:r w:rsidRPr="00E27130">
              <w:rPr>
                <w:rFonts w:ascii="Calibri" w:eastAsia="Calibri" w:hAnsi="Calibri" w:cs="Calibri"/>
                <w:b/>
                <w:sz w:val="20"/>
                <w:szCs w:val="20"/>
              </w:rPr>
              <w:t xml:space="preserve">Fotografía </w:t>
            </w:r>
            <w:r w:rsidR="00EE1CDE">
              <w:rPr>
                <w:rFonts w:ascii="Calibri" w:eastAsia="Calibri" w:hAnsi="Calibri" w:cs="Calibri"/>
                <w:b/>
                <w:sz w:val="20"/>
                <w:szCs w:val="20"/>
              </w:rPr>
              <w:t>3</w:t>
            </w:r>
            <w:r w:rsidRPr="00E27130">
              <w:rPr>
                <w:rFonts w:ascii="Calibri" w:eastAsia="Calibri" w:hAnsi="Calibri" w:cs="Calibri"/>
                <w:b/>
                <w:sz w:val="20"/>
                <w:szCs w:val="20"/>
              </w:rPr>
              <w:t>.</w:t>
            </w:r>
            <w:bookmarkEnd w:id="143"/>
            <w:bookmarkEnd w:id="144"/>
            <w:bookmarkEnd w:id="145"/>
            <w:bookmarkEnd w:id="146"/>
          </w:p>
        </w:tc>
        <w:tc>
          <w:tcPr>
            <w:tcW w:w="10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7130" w:rsidRPr="00E27130" w:rsidRDefault="00E27130" w:rsidP="009119D6">
            <w:pPr>
              <w:spacing w:after="0" w:line="240" w:lineRule="auto"/>
              <w:rPr>
                <w:rFonts w:ascii="Calibri" w:eastAsia="Times New Roman" w:hAnsi="Calibri" w:cs="Times New Roman"/>
                <w:b/>
                <w:color w:val="000000"/>
                <w:sz w:val="20"/>
                <w:szCs w:val="20"/>
                <w:lang w:eastAsia="es-CL"/>
              </w:rPr>
            </w:pPr>
            <w:r w:rsidRPr="00E27130">
              <w:rPr>
                <w:rFonts w:ascii="Calibri" w:eastAsia="Times New Roman" w:hAnsi="Calibri" w:cs="Times New Roman"/>
                <w:b/>
                <w:color w:val="000000"/>
                <w:sz w:val="20"/>
                <w:szCs w:val="20"/>
                <w:lang w:eastAsia="es-CL"/>
              </w:rPr>
              <w:t>Fecha:</w:t>
            </w:r>
            <w:r w:rsidRPr="00E27130">
              <w:rPr>
                <w:rFonts w:ascii="Calibri" w:eastAsia="Times New Roman" w:hAnsi="Calibri" w:cs="Times New Roman"/>
                <w:color w:val="000000"/>
                <w:sz w:val="20"/>
                <w:szCs w:val="20"/>
                <w:lang w:eastAsia="es-CL"/>
              </w:rPr>
              <w:t xml:space="preserve"> </w:t>
            </w:r>
            <w:r w:rsidRPr="00E27130">
              <w:rPr>
                <w:rFonts w:ascii="Calibri" w:eastAsia="Times New Roman" w:hAnsi="Calibri" w:cs="Times New Roman"/>
                <w:b/>
                <w:color w:val="000000"/>
                <w:sz w:val="20"/>
                <w:szCs w:val="20"/>
                <w:lang w:eastAsia="es-CL"/>
              </w:rPr>
              <w:t>2</w:t>
            </w:r>
            <w:r w:rsidR="00145160">
              <w:rPr>
                <w:rFonts w:ascii="Calibri" w:eastAsia="Times New Roman" w:hAnsi="Calibri" w:cs="Times New Roman"/>
                <w:b/>
                <w:color w:val="000000"/>
                <w:sz w:val="20"/>
                <w:szCs w:val="20"/>
                <w:lang w:eastAsia="es-CL"/>
              </w:rPr>
              <w:t>9</w:t>
            </w:r>
            <w:r w:rsidRPr="00E27130">
              <w:rPr>
                <w:rFonts w:ascii="Calibri" w:eastAsia="Times New Roman" w:hAnsi="Calibri" w:cs="Times New Roman"/>
                <w:b/>
                <w:color w:val="000000"/>
                <w:sz w:val="20"/>
                <w:szCs w:val="20"/>
                <w:lang w:eastAsia="es-CL"/>
              </w:rPr>
              <w:t>/0</w:t>
            </w:r>
            <w:r w:rsidR="00145160">
              <w:rPr>
                <w:rFonts w:ascii="Calibri" w:eastAsia="Times New Roman" w:hAnsi="Calibri" w:cs="Times New Roman"/>
                <w:b/>
                <w:color w:val="000000"/>
                <w:sz w:val="20"/>
                <w:szCs w:val="20"/>
                <w:lang w:eastAsia="es-CL"/>
              </w:rPr>
              <w:t>4</w:t>
            </w:r>
            <w:r w:rsidRPr="00E27130">
              <w:rPr>
                <w:rFonts w:ascii="Calibri" w:eastAsia="Times New Roman" w:hAnsi="Calibri" w:cs="Times New Roman"/>
                <w:b/>
                <w:color w:val="000000"/>
                <w:sz w:val="20"/>
                <w:szCs w:val="20"/>
                <w:lang w:eastAsia="es-CL"/>
              </w:rPr>
              <w:t>/2019</w:t>
            </w:r>
          </w:p>
        </w:tc>
        <w:tc>
          <w:tcPr>
            <w:tcW w:w="1405" w:type="pct"/>
            <w:tcBorders>
              <w:top w:val="single" w:sz="4" w:space="0" w:color="auto"/>
              <w:left w:val="nil"/>
              <w:bottom w:val="single" w:sz="4" w:space="0" w:color="auto"/>
              <w:right w:val="nil"/>
            </w:tcBorders>
            <w:shd w:val="clear" w:color="auto" w:fill="auto"/>
            <w:noWrap/>
            <w:vAlign w:val="center"/>
            <w:hideMark/>
          </w:tcPr>
          <w:p w:rsidR="00E27130" w:rsidRPr="00E27130" w:rsidRDefault="00E27130" w:rsidP="009119D6">
            <w:pPr>
              <w:spacing w:after="0" w:line="240" w:lineRule="auto"/>
              <w:contextualSpacing/>
              <w:outlineLvl w:val="1"/>
              <w:rPr>
                <w:rFonts w:ascii="Calibri" w:eastAsia="Calibri" w:hAnsi="Calibri" w:cs="Calibri"/>
                <w:b/>
                <w:sz w:val="20"/>
                <w:szCs w:val="20"/>
              </w:rPr>
            </w:pPr>
            <w:bookmarkStart w:id="147" w:name="_Toc530652745"/>
            <w:bookmarkStart w:id="148" w:name="_Toc5014446"/>
            <w:bookmarkStart w:id="149" w:name="_Toc5613925"/>
            <w:bookmarkStart w:id="150" w:name="_Toc7689379"/>
            <w:r w:rsidRPr="00E27130">
              <w:rPr>
                <w:rFonts w:ascii="Calibri" w:eastAsia="Calibri" w:hAnsi="Calibri" w:cs="Calibri"/>
                <w:b/>
                <w:sz w:val="20"/>
                <w:szCs w:val="20"/>
              </w:rPr>
              <w:t xml:space="preserve">Fotografía </w:t>
            </w:r>
            <w:r w:rsidR="00EE1CDE">
              <w:rPr>
                <w:rFonts w:ascii="Calibri" w:eastAsia="Calibri" w:hAnsi="Calibri" w:cs="Calibri"/>
                <w:b/>
                <w:sz w:val="20"/>
                <w:szCs w:val="20"/>
              </w:rPr>
              <w:t>4</w:t>
            </w:r>
            <w:r>
              <w:rPr>
                <w:rFonts w:ascii="Calibri" w:eastAsia="Calibri" w:hAnsi="Calibri" w:cs="Calibri"/>
                <w:b/>
                <w:sz w:val="20"/>
                <w:szCs w:val="20"/>
              </w:rPr>
              <w:t>.</w:t>
            </w:r>
            <w:bookmarkEnd w:id="147"/>
            <w:bookmarkEnd w:id="148"/>
            <w:bookmarkEnd w:id="149"/>
            <w:bookmarkEnd w:id="150"/>
          </w:p>
        </w:tc>
        <w:tc>
          <w:tcPr>
            <w:tcW w:w="10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27130" w:rsidRPr="00E27130" w:rsidRDefault="00E27130" w:rsidP="009119D6">
            <w:pPr>
              <w:spacing w:after="0" w:line="240" w:lineRule="auto"/>
              <w:rPr>
                <w:rFonts w:ascii="Calibri" w:eastAsia="Times New Roman" w:hAnsi="Calibri" w:cs="Times New Roman"/>
                <w:b/>
                <w:color w:val="000000"/>
                <w:sz w:val="20"/>
                <w:szCs w:val="20"/>
                <w:lang w:eastAsia="es-CL"/>
              </w:rPr>
            </w:pPr>
            <w:r w:rsidRPr="00E27130">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2</w:t>
            </w:r>
            <w:r w:rsidR="00145160">
              <w:rPr>
                <w:rFonts w:ascii="Calibri" w:eastAsia="Times New Roman" w:hAnsi="Calibri" w:cs="Times New Roman"/>
                <w:b/>
                <w:color w:val="000000"/>
                <w:sz w:val="20"/>
                <w:szCs w:val="20"/>
                <w:lang w:eastAsia="es-CL"/>
              </w:rPr>
              <w:t>9</w:t>
            </w:r>
            <w:r>
              <w:rPr>
                <w:rFonts w:ascii="Calibri" w:eastAsia="Times New Roman" w:hAnsi="Calibri" w:cs="Times New Roman"/>
                <w:b/>
                <w:color w:val="000000"/>
                <w:sz w:val="20"/>
                <w:szCs w:val="20"/>
                <w:lang w:eastAsia="es-CL"/>
              </w:rPr>
              <w:t>/0</w:t>
            </w:r>
            <w:r w:rsidR="00145160">
              <w:rPr>
                <w:rFonts w:ascii="Calibri" w:eastAsia="Times New Roman" w:hAnsi="Calibri" w:cs="Times New Roman"/>
                <w:b/>
                <w:color w:val="000000"/>
                <w:sz w:val="20"/>
                <w:szCs w:val="20"/>
                <w:lang w:eastAsia="es-CL"/>
              </w:rPr>
              <w:t>4</w:t>
            </w:r>
            <w:r>
              <w:rPr>
                <w:rFonts w:ascii="Calibri" w:eastAsia="Times New Roman" w:hAnsi="Calibri" w:cs="Times New Roman"/>
                <w:b/>
                <w:color w:val="000000"/>
                <w:sz w:val="20"/>
                <w:szCs w:val="20"/>
                <w:lang w:eastAsia="es-CL"/>
              </w:rPr>
              <w:t>/2019</w:t>
            </w:r>
          </w:p>
        </w:tc>
      </w:tr>
      <w:tr w:rsidR="00E27130" w:rsidRPr="00D42470" w:rsidTr="00855A4C">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27130" w:rsidRPr="00745A6D" w:rsidRDefault="00E27130" w:rsidP="003C0398">
            <w:pPr>
              <w:spacing w:after="0" w:line="240" w:lineRule="auto"/>
              <w:jc w:val="both"/>
              <w:rPr>
                <w:rFonts w:ascii="Calibri" w:eastAsia="Times New Roman" w:hAnsi="Calibri" w:cs="Times New Roman"/>
                <w:sz w:val="20"/>
                <w:szCs w:val="20"/>
                <w:lang w:eastAsia="es-CL"/>
              </w:rPr>
            </w:pPr>
            <w:r w:rsidRPr="00745A6D">
              <w:rPr>
                <w:rFonts w:ascii="Calibri" w:eastAsia="Times New Roman" w:hAnsi="Calibri" w:cs="Times New Roman"/>
                <w:b/>
                <w:sz w:val="20"/>
                <w:szCs w:val="20"/>
                <w:lang w:eastAsia="es-CL"/>
              </w:rPr>
              <w:t>Descripción del medio de prueba:</w:t>
            </w:r>
            <w:r w:rsidRPr="00745A6D">
              <w:rPr>
                <w:rFonts w:ascii="Calibri" w:eastAsia="Times New Roman" w:hAnsi="Calibri" w:cs="Times New Roman"/>
                <w:sz w:val="20"/>
                <w:szCs w:val="20"/>
                <w:lang w:eastAsia="es-CL"/>
              </w:rPr>
              <w:t xml:space="preserve"> </w:t>
            </w:r>
            <w:r w:rsidR="00AC14EC" w:rsidRPr="00745A6D">
              <w:rPr>
                <w:rFonts w:ascii="Calibri" w:eastAsia="Times New Roman" w:hAnsi="Calibri" w:cs="Times New Roman"/>
                <w:sz w:val="20"/>
                <w:szCs w:val="20"/>
                <w:lang w:eastAsia="es-CL"/>
              </w:rPr>
              <w:t xml:space="preserve">Se observa </w:t>
            </w:r>
            <w:r w:rsidR="00C574D4" w:rsidRPr="00745A6D">
              <w:rPr>
                <w:rFonts w:ascii="Calibri" w:eastAsia="Times New Roman" w:hAnsi="Calibri" w:cs="Times New Roman"/>
                <w:sz w:val="20"/>
                <w:szCs w:val="20"/>
                <w:lang w:eastAsia="es-CL"/>
              </w:rPr>
              <w:t xml:space="preserve">parte de recorrido efectuado en el módulo de cultivo durante el cual no se constató la presencia de mortalidad </w:t>
            </w:r>
            <w:r w:rsidR="00745A6D" w:rsidRPr="00745A6D">
              <w:rPr>
                <w:rFonts w:ascii="Calibri" w:eastAsia="Times New Roman" w:hAnsi="Calibri" w:cs="Times New Roman"/>
                <w:sz w:val="20"/>
                <w:szCs w:val="20"/>
                <w:lang w:eastAsia="es-CL"/>
              </w:rPr>
              <w:t>en las balsas-jaulas.</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27130" w:rsidRPr="005157D8" w:rsidRDefault="00E27130" w:rsidP="003C0398">
            <w:pPr>
              <w:spacing w:after="0" w:line="240" w:lineRule="auto"/>
              <w:jc w:val="both"/>
              <w:rPr>
                <w:rFonts w:ascii="Calibri" w:eastAsia="Times New Roman" w:hAnsi="Calibri" w:cs="Times New Roman"/>
                <w:sz w:val="20"/>
                <w:szCs w:val="20"/>
                <w:lang w:eastAsia="es-CL"/>
              </w:rPr>
            </w:pPr>
            <w:r w:rsidRPr="00745A6D">
              <w:rPr>
                <w:rFonts w:ascii="Calibri" w:eastAsia="Times New Roman" w:hAnsi="Calibri" w:cs="Times New Roman"/>
                <w:b/>
                <w:sz w:val="20"/>
                <w:szCs w:val="20"/>
                <w:lang w:eastAsia="es-CL"/>
              </w:rPr>
              <w:t>Descripción del medio de prueba</w:t>
            </w:r>
            <w:r w:rsidRPr="005157D8">
              <w:rPr>
                <w:rFonts w:ascii="Calibri" w:eastAsia="Times New Roman" w:hAnsi="Calibri" w:cs="Times New Roman"/>
                <w:b/>
                <w:sz w:val="20"/>
                <w:szCs w:val="20"/>
                <w:lang w:eastAsia="es-CL"/>
              </w:rPr>
              <w:t>:</w:t>
            </w:r>
            <w:r w:rsidRPr="005157D8">
              <w:rPr>
                <w:rFonts w:ascii="Calibri" w:eastAsia="Times New Roman" w:hAnsi="Calibri" w:cs="Times New Roman"/>
                <w:sz w:val="20"/>
                <w:szCs w:val="20"/>
                <w:lang w:eastAsia="es-CL"/>
              </w:rPr>
              <w:t xml:space="preserve"> </w:t>
            </w:r>
            <w:r w:rsidR="00AC14EC" w:rsidRPr="005157D8">
              <w:rPr>
                <w:rFonts w:ascii="Calibri" w:eastAsia="Times New Roman" w:hAnsi="Calibri" w:cs="Times New Roman"/>
                <w:sz w:val="20"/>
                <w:szCs w:val="20"/>
                <w:lang w:eastAsia="es-CL"/>
              </w:rPr>
              <w:t xml:space="preserve">Se observa equipo operativo para </w:t>
            </w:r>
            <w:r w:rsidR="005157D8" w:rsidRPr="005157D8">
              <w:rPr>
                <w:rFonts w:ascii="Calibri" w:eastAsia="Times New Roman" w:hAnsi="Calibri" w:cs="Times New Roman"/>
                <w:sz w:val="20"/>
                <w:szCs w:val="20"/>
                <w:lang w:eastAsia="es-CL"/>
              </w:rPr>
              <w:t xml:space="preserve">medición de </w:t>
            </w:r>
            <w:r w:rsidR="00AC14EC" w:rsidRPr="005157D8">
              <w:rPr>
                <w:rFonts w:ascii="Calibri" w:eastAsia="Times New Roman" w:hAnsi="Calibri" w:cs="Times New Roman"/>
                <w:sz w:val="20"/>
                <w:szCs w:val="20"/>
                <w:lang w:eastAsia="es-CL"/>
              </w:rPr>
              <w:t xml:space="preserve">parámetros </w:t>
            </w:r>
            <w:r w:rsidR="005157D8" w:rsidRPr="005157D8">
              <w:rPr>
                <w:rFonts w:ascii="Calibri" w:eastAsia="Times New Roman" w:hAnsi="Calibri" w:cs="Times New Roman"/>
                <w:sz w:val="20"/>
                <w:szCs w:val="20"/>
                <w:lang w:eastAsia="es-CL"/>
              </w:rPr>
              <w:t>abióticos.</w:t>
            </w:r>
          </w:p>
        </w:tc>
      </w:tr>
      <w:tr w:rsidR="00E27130" w:rsidRPr="00D42470" w:rsidTr="00855A4C">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48DC" w:rsidRPr="00D42470" w:rsidRDefault="00AC14EC" w:rsidP="009119D6">
            <w:pPr>
              <w:spacing w:after="0" w:line="240" w:lineRule="auto"/>
              <w:jc w:val="center"/>
              <w:rPr>
                <w:rFonts w:ascii="Calibri" w:eastAsia="Times New Roman" w:hAnsi="Calibri" w:cs="Times New Roman"/>
                <w:color w:val="000000"/>
                <w:sz w:val="20"/>
                <w:szCs w:val="20"/>
                <w:lang w:eastAsia="es-CL"/>
              </w:rPr>
            </w:pPr>
            <w:r w:rsidRPr="00A653EA">
              <w:rPr>
                <w:rFonts w:ascii="Calibri" w:eastAsia="Times New Roman" w:hAnsi="Calibri" w:cs="Times New Roman"/>
                <w:noProof/>
                <w:color w:val="000000"/>
                <w:sz w:val="20"/>
                <w:szCs w:val="20"/>
                <w:lang w:eastAsia="es-CL"/>
              </w:rPr>
              <w:lastRenderedPageBreak/>
              <w:drawing>
                <wp:inline distT="0" distB="0" distL="0" distR="0" wp14:anchorId="20693398" wp14:editId="7EED0A15">
                  <wp:extent cx="3567600" cy="3567600"/>
                  <wp:effectExtent l="19050" t="19050" r="13970" b="13970"/>
                  <wp:docPr id="13" name="Imagen 13" descr="C:\Users\jose.moraga\Documents\DFZ\DFZ_2019\IGA 2019\DENUNCIAS 2019\MAYO\DFZ-2019-670-X-RCA\Nueva carpeta\IMG_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DFZ_2019\IGA 2019\DENUNCIAS 2019\MAYO\DFZ-2019-670-X-RCA\Nueva carpeta\IMG_218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7600" cy="3567600"/>
                          </a:xfrm>
                          <a:prstGeom prst="rect">
                            <a:avLst/>
                          </a:prstGeom>
                          <a:noFill/>
                          <a:ln>
                            <a:solidFill>
                              <a:sysClr val="windowText" lastClr="000000"/>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7130" w:rsidRPr="00D42470" w:rsidRDefault="00AC14EC" w:rsidP="009119D6">
            <w:pPr>
              <w:spacing w:after="0" w:line="240" w:lineRule="auto"/>
              <w:jc w:val="center"/>
              <w:rPr>
                <w:rFonts w:ascii="Calibri" w:eastAsia="Times New Roman" w:hAnsi="Calibri" w:cs="Times New Roman"/>
                <w:color w:val="000000"/>
                <w:sz w:val="20"/>
                <w:szCs w:val="20"/>
                <w:lang w:eastAsia="es-CL"/>
              </w:rPr>
            </w:pPr>
            <w:r w:rsidRPr="00602FBE">
              <w:rPr>
                <w:rFonts w:ascii="Calibri" w:eastAsia="Times New Roman" w:hAnsi="Calibri" w:cs="Times New Roman"/>
                <w:noProof/>
                <w:color w:val="000000"/>
                <w:sz w:val="20"/>
                <w:szCs w:val="20"/>
                <w:lang w:eastAsia="es-CL"/>
              </w:rPr>
              <w:drawing>
                <wp:inline distT="0" distB="0" distL="0" distR="0" wp14:anchorId="34061C0D" wp14:editId="696EE275">
                  <wp:extent cx="3564000" cy="3564000"/>
                  <wp:effectExtent l="19050" t="19050" r="17780" b="17780"/>
                  <wp:docPr id="17" name="Imagen 17" descr="C:\Users\jose.moraga\Documents\DFZ\DFZ_2019\IGA 2019\DENUNCIAS 2019\MAYO\DFZ-2019-670-X-RCA\Nueva carpeta\IMG_2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DFZ_2019\IGA 2019\DENUNCIAS 2019\MAYO\DFZ-2019-670-X-RCA\Nueva carpeta\IMG_219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64000" cy="3564000"/>
                          </a:xfrm>
                          <a:prstGeom prst="rect">
                            <a:avLst/>
                          </a:prstGeom>
                          <a:noFill/>
                          <a:ln>
                            <a:solidFill>
                              <a:sysClr val="windowText" lastClr="000000"/>
                            </a:solidFill>
                          </a:ln>
                        </pic:spPr>
                      </pic:pic>
                    </a:graphicData>
                  </a:graphic>
                </wp:inline>
              </w:drawing>
            </w:r>
          </w:p>
        </w:tc>
      </w:tr>
      <w:tr w:rsidR="00C838FF" w:rsidRPr="00D42470" w:rsidTr="00855A4C">
        <w:trPr>
          <w:trHeight w:val="300"/>
          <w:jc w:val="center"/>
        </w:trPr>
        <w:tc>
          <w:tcPr>
            <w:tcW w:w="1405" w:type="pct"/>
            <w:tcBorders>
              <w:top w:val="single" w:sz="4" w:space="0" w:color="auto"/>
              <w:left w:val="single" w:sz="4" w:space="0" w:color="auto"/>
              <w:bottom w:val="single" w:sz="4" w:space="0" w:color="auto"/>
              <w:right w:val="nil"/>
            </w:tcBorders>
            <w:shd w:val="clear" w:color="auto" w:fill="auto"/>
            <w:noWrap/>
            <w:vAlign w:val="center"/>
            <w:hideMark/>
          </w:tcPr>
          <w:p w:rsidR="00855A4C" w:rsidRPr="00E27130" w:rsidRDefault="00855A4C" w:rsidP="00855A4C">
            <w:pPr>
              <w:spacing w:after="0" w:line="240" w:lineRule="auto"/>
              <w:contextualSpacing/>
              <w:outlineLvl w:val="1"/>
              <w:rPr>
                <w:rFonts w:ascii="Calibri" w:eastAsia="Times New Roman" w:hAnsi="Calibri" w:cs="Calibri"/>
                <w:b/>
                <w:color w:val="000000"/>
                <w:sz w:val="20"/>
                <w:szCs w:val="20"/>
                <w:lang w:eastAsia="es-CL"/>
              </w:rPr>
            </w:pPr>
            <w:bookmarkStart w:id="151" w:name="_Toc5014447"/>
            <w:bookmarkStart w:id="152" w:name="_Toc5613926"/>
            <w:bookmarkStart w:id="153" w:name="_Toc7689380"/>
            <w:r w:rsidRPr="00E27130">
              <w:rPr>
                <w:rFonts w:ascii="Calibri" w:eastAsia="Calibri" w:hAnsi="Calibri" w:cs="Calibri"/>
                <w:b/>
                <w:sz w:val="20"/>
                <w:szCs w:val="20"/>
              </w:rPr>
              <w:t xml:space="preserve">Fotografía </w:t>
            </w:r>
            <w:r w:rsidR="00EE1CDE">
              <w:rPr>
                <w:rFonts w:ascii="Calibri" w:eastAsia="Calibri" w:hAnsi="Calibri" w:cs="Calibri"/>
                <w:b/>
                <w:sz w:val="20"/>
                <w:szCs w:val="20"/>
              </w:rPr>
              <w:t>5</w:t>
            </w:r>
            <w:r w:rsidRPr="00E27130">
              <w:rPr>
                <w:rFonts w:ascii="Calibri" w:eastAsia="Calibri" w:hAnsi="Calibri" w:cs="Calibri"/>
                <w:b/>
                <w:sz w:val="20"/>
                <w:szCs w:val="20"/>
              </w:rPr>
              <w:t>.</w:t>
            </w:r>
            <w:bookmarkEnd w:id="151"/>
            <w:bookmarkEnd w:id="152"/>
            <w:bookmarkEnd w:id="153"/>
          </w:p>
        </w:tc>
        <w:tc>
          <w:tcPr>
            <w:tcW w:w="10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5A4C" w:rsidRPr="00E27130" w:rsidRDefault="00855A4C" w:rsidP="00855A4C">
            <w:pPr>
              <w:spacing w:after="0" w:line="240" w:lineRule="auto"/>
              <w:rPr>
                <w:rFonts w:ascii="Calibri" w:eastAsia="Times New Roman" w:hAnsi="Calibri" w:cs="Times New Roman"/>
                <w:b/>
                <w:color w:val="000000"/>
                <w:sz w:val="20"/>
                <w:szCs w:val="20"/>
                <w:lang w:eastAsia="es-CL"/>
              </w:rPr>
            </w:pPr>
            <w:r w:rsidRPr="00E27130">
              <w:rPr>
                <w:rFonts w:ascii="Calibri" w:eastAsia="Times New Roman" w:hAnsi="Calibri" w:cs="Times New Roman"/>
                <w:b/>
                <w:color w:val="000000"/>
                <w:sz w:val="20"/>
                <w:szCs w:val="20"/>
                <w:lang w:eastAsia="es-CL"/>
              </w:rPr>
              <w:t>Fecha:</w:t>
            </w:r>
            <w:r w:rsidRPr="00E27130">
              <w:rPr>
                <w:rFonts w:ascii="Calibri" w:eastAsia="Times New Roman" w:hAnsi="Calibri" w:cs="Times New Roman"/>
                <w:color w:val="000000"/>
                <w:sz w:val="20"/>
                <w:szCs w:val="20"/>
                <w:lang w:eastAsia="es-CL"/>
              </w:rPr>
              <w:t xml:space="preserve"> </w:t>
            </w:r>
            <w:r w:rsidRPr="00E27130">
              <w:rPr>
                <w:rFonts w:ascii="Calibri" w:eastAsia="Times New Roman" w:hAnsi="Calibri" w:cs="Times New Roman"/>
                <w:b/>
                <w:color w:val="000000"/>
                <w:sz w:val="20"/>
                <w:szCs w:val="20"/>
                <w:lang w:eastAsia="es-CL"/>
              </w:rPr>
              <w:t>2</w:t>
            </w:r>
            <w:r w:rsidR="00145160">
              <w:rPr>
                <w:rFonts w:ascii="Calibri" w:eastAsia="Times New Roman" w:hAnsi="Calibri" w:cs="Times New Roman"/>
                <w:b/>
                <w:color w:val="000000"/>
                <w:sz w:val="20"/>
                <w:szCs w:val="20"/>
                <w:lang w:eastAsia="es-CL"/>
              </w:rPr>
              <w:t>9</w:t>
            </w:r>
            <w:r w:rsidRPr="00E27130">
              <w:rPr>
                <w:rFonts w:ascii="Calibri" w:eastAsia="Times New Roman" w:hAnsi="Calibri" w:cs="Times New Roman"/>
                <w:b/>
                <w:color w:val="000000"/>
                <w:sz w:val="20"/>
                <w:szCs w:val="20"/>
                <w:lang w:eastAsia="es-CL"/>
              </w:rPr>
              <w:t>/0</w:t>
            </w:r>
            <w:r w:rsidR="00145160">
              <w:rPr>
                <w:rFonts w:ascii="Calibri" w:eastAsia="Times New Roman" w:hAnsi="Calibri" w:cs="Times New Roman"/>
                <w:b/>
                <w:color w:val="000000"/>
                <w:sz w:val="20"/>
                <w:szCs w:val="20"/>
                <w:lang w:eastAsia="es-CL"/>
              </w:rPr>
              <w:t>4</w:t>
            </w:r>
            <w:r w:rsidRPr="00E27130">
              <w:rPr>
                <w:rFonts w:ascii="Calibri" w:eastAsia="Times New Roman" w:hAnsi="Calibri" w:cs="Times New Roman"/>
                <w:b/>
                <w:color w:val="000000"/>
                <w:sz w:val="20"/>
                <w:szCs w:val="20"/>
                <w:lang w:eastAsia="es-CL"/>
              </w:rPr>
              <w:t>/2019</w:t>
            </w:r>
          </w:p>
        </w:tc>
        <w:tc>
          <w:tcPr>
            <w:tcW w:w="1405" w:type="pct"/>
            <w:tcBorders>
              <w:top w:val="single" w:sz="4" w:space="0" w:color="auto"/>
              <w:left w:val="nil"/>
              <w:bottom w:val="single" w:sz="4" w:space="0" w:color="auto"/>
              <w:right w:val="nil"/>
            </w:tcBorders>
            <w:shd w:val="clear" w:color="auto" w:fill="auto"/>
            <w:noWrap/>
            <w:vAlign w:val="center"/>
            <w:hideMark/>
          </w:tcPr>
          <w:p w:rsidR="00855A4C" w:rsidRPr="00E27130" w:rsidRDefault="00855A4C" w:rsidP="00855A4C">
            <w:pPr>
              <w:spacing w:after="0" w:line="240" w:lineRule="auto"/>
              <w:contextualSpacing/>
              <w:outlineLvl w:val="1"/>
              <w:rPr>
                <w:rFonts w:ascii="Calibri" w:eastAsia="Calibri" w:hAnsi="Calibri" w:cs="Calibri"/>
                <w:b/>
                <w:sz w:val="20"/>
                <w:szCs w:val="20"/>
              </w:rPr>
            </w:pPr>
            <w:bookmarkStart w:id="154" w:name="_Toc5014448"/>
            <w:bookmarkStart w:id="155" w:name="_Toc5613927"/>
            <w:bookmarkStart w:id="156" w:name="_Toc7689381"/>
            <w:r w:rsidRPr="00E27130">
              <w:rPr>
                <w:rFonts w:ascii="Calibri" w:eastAsia="Calibri" w:hAnsi="Calibri" w:cs="Calibri"/>
                <w:b/>
                <w:sz w:val="20"/>
                <w:szCs w:val="20"/>
              </w:rPr>
              <w:t xml:space="preserve">Fotografía </w:t>
            </w:r>
            <w:r w:rsidR="00EE1CDE">
              <w:rPr>
                <w:rFonts w:ascii="Calibri" w:eastAsia="Calibri" w:hAnsi="Calibri" w:cs="Calibri"/>
                <w:b/>
                <w:sz w:val="20"/>
                <w:szCs w:val="20"/>
              </w:rPr>
              <w:t>6</w:t>
            </w:r>
            <w:r>
              <w:rPr>
                <w:rFonts w:ascii="Calibri" w:eastAsia="Calibri" w:hAnsi="Calibri" w:cs="Calibri"/>
                <w:b/>
                <w:sz w:val="20"/>
                <w:szCs w:val="20"/>
              </w:rPr>
              <w:t>.</w:t>
            </w:r>
            <w:bookmarkEnd w:id="154"/>
            <w:bookmarkEnd w:id="155"/>
            <w:bookmarkEnd w:id="156"/>
          </w:p>
        </w:tc>
        <w:tc>
          <w:tcPr>
            <w:tcW w:w="10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55A4C" w:rsidRPr="00E27130" w:rsidRDefault="00855A4C" w:rsidP="00855A4C">
            <w:pPr>
              <w:spacing w:after="0" w:line="240" w:lineRule="auto"/>
              <w:rPr>
                <w:rFonts w:ascii="Calibri" w:eastAsia="Times New Roman" w:hAnsi="Calibri" w:cs="Times New Roman"/>
                <w:b/>
                <w:color w:val="000000"/>
                <w:sz w:val="20"/>
                <w:szCs w:val="20"/>
                <w:lang w:eastAsia="es-CL"/>
              </w:rPr>
            </w:pPr>
            <w:r w:rsidRPr="00E27130">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2</w:t>
            </w:r>
            <w:r w:rsidR="00145160">
              <w:rPr>
                <w:rFonts w:ascii="Calibri" w:eastAsia="Times New Roman" w:hAnsi="Calibri" w:cs="Times New Roman"/>
                <w:b/>
                <w:color w:val="000000"/>
                <w:sz w:val="20"/>
                <w:szCs w:val="20"/>
                <w:lang w:eastAsia="es-CL"/>
              </w:rPr>
              <w:t>9</w:t>
            </w:r>
            <w:r>
              <w:rPr>
                <w:rFonts w:ascii="Calibri" w:eastAsia="Times New Roman" w:hAnsi="Calibri" w:cs="Times New Roman"/>
                <w:b/>
                <w:color w:val="000000"/>
                <w:sz w:val="20"/>
                <w:szCs w:val="20"/>
                <w:lang w:eastAsia="es-CL"/>
              </w:rPr>
              <w:t>/0</w:t>
            </w:r>
            <w:r w:rsidR="00145160">
              <w:rPr>
                <w:rFonts w:ascii="Calibri" w:eastAsia="Times New Roman" w:hAnsi="Calibri" w:cs="Times New Roman"/>
                <w:b/>
                <w:color w:val="000000"/>
                <w:sz w:val="20"/>
                <w:szCs w:val="20"/>
                <w:lang w:eastAsia="es-CL"/>
              </w:rPr>
              <w:t>4</w:t>
            </w:r>
            <w:r>
              <w:rPr>
                <w:rFonts w:ascii="Calibri" w:eastAsia="Times New Roman" w:hAnsi="Calibri" w:cs="Times New Roman"/>
                <w:b/>
                <w:color w:val="000000"/>
                <w:sz w:val="20"/>
                <w:szCs w:val="20"/>
                <w:lang w:eastAsia="es-CL"/>
              </w:rPr>
              <w:t>/2019</w:t>
            </w:r>
          </w:p>
        </w:tc>
      </w:tr>
      <w:tr w:rsidR="00855A4C" w:rsidRPr="00D42470" w:rsidTr="009119D6">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855A4C" w:rsidRPr="003C0398" w:rsidRDefault="00855A4C" w:rsidP="00855A4C">
            <w:pPr>
              <w:spacing w:after="0" w:line="240" w:lineRule="auto"/>
              <w:jc w:val="both"/>
              <w:rPr>
                <w:rFonts w:ascii="Calibri" w:eastAsia="Times New Roman" w:hAnsi="Calibri" w:cs="Times New Roman"/>
                <w:color w:val="000000"/>
                <w:sz w:val="20"/>
                <w:szCs w:val="20"/>
                <w:lang w:eastAsia="es-CL"/>
              </w:rPr>
            </w:pPr>
            <w:r w:rsidRPr="00E27130">
              <w:rPr>
                <w:rFonts w:ascii="Calibri" w:eastAsia="Times New Roman" w:hAnsi="Calibri" w:cs="Times New Roman"/>
                <w:b/>
                <w:color w:val="000000"/>
                <w:sz w:val="20"/>
                <w:szCs w:val="20"/>
                <w:lang w:eastAsia="es-CL"/>
              </w:rPr>
              <w:t>Descripción del medio de prueba:</w:t>
            </w:r>
            <w:r w:rsidRPr="00E27130">
              <w:rPr>
                <w:rFonts w:ascii="Calibri" w:eastAsia="Times New Roman" w:hAnsi="Calibri" w:cs="Times New Roman"/>
                <w:color w:val="000000"/>
                <w:sz w:val="20"/>
                <w:szCs w:val="20"/>
                <w:lang w:eastAsia="es-CL"/>
              </w:rPr>
              <w:t xml:space="preserve"> </w:t>
            </w:r>
            <w:r w:rsidR="00AC14EC" w:rsidRPr="00AC14EC">
              <w:rPr>
                <w:rFonts w:ascii="Calibri" w:eastAsia="Times New Roman" w:hAnsi="Calibri" w:cs="Times New Roman"/>
                <w:color w:val="000000"/>
                <w:sz w:val="20"/>
                <w:szCs w:val="20"/>
                <w:lang w:eastAsia="es-CL"/>
              </w:rPr>
              <w:t>Planilla de mortalidad diaria en este caso del día 29 de abril de 2019.</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855A4C" w:rsidRPr="003C0398" w:rsidRDefault="00855A4C" w:rsidP="00855A4C">
            <w:pPr>
              <w:spacing w:after="0" w:line="240" w:lineRule="auto"/>
              <w:jc w:val="both"/>
              <w:rPr>
                <w:rFonts w:ascii="Calibri" w:eastAsia="Times New Roman" w:hAnsi="Calibri" w:cs="Times New Roman"/>
                <w:color w:val="000000"/>
                <w:sz w:val="20"/>
                <w:szCs w:val="20"/>
                <w:lang w:eastAsia="es-CL"/>
              </w:rPr>
            </w:pPr>
            <w:r w:rsidRPr="00E27130">
              <w:rPr>
                <w:rFonts w:ascii="Calibri" w:eastAsia="Times New Roman" w:hAnsi="Calibri" w:cs="Times New Roman"/>
                <w:b/>
                <w:color w:val="000000"/>
                <w:sz w:val="20"/>
                <w:szCs w:val="20"/>
                <w:lang w:eastAsia="es-CL"/>
              </w:rPr>
              <w:t>Descripción del medio de prueba:</w:t>
            </w:r>
            <w:r w:rsidRPr="00E27130">
              <w:rPr>
                <w:rFonts w:ascii="Calibri" w:eastAsia="Times New Roman" w:hAnsi="Calibri" w:cs="Times New Roman"/>
                <w:color w:val="000000"/>
                <w:sz w:val="20"/>
                <w:szCs w:val="20"/>
                <w:lang w:eastAsia="es-CL"/>
              </w:rPr>
              <w:t xml:space="preserve"> </w:t>
            </w:r>
            <w:r w:rsidR="00AC14EC" w:rsidRPr="00B748DC">
              <w:rPr>
                <w:rFonts w:ascii="Calibri" w:eastAsia="Times New Roman" w:hAnsi="Calibri" w:cs="Times New Roman"/>
                <w:color w:val="000000"/>
                <w:sz w:val="20"/>
                <w:szCs w:val="20"/>
                <w:lang w:eastAsia="es-CL"/>
              </w:rPr>
              <w:t>Vista de plataforma de ensilaje.</w:t>
            </w:r>
          </w:p>
        </w:tc>
      </w:tr>
    </w:tbl>
    <w:p w:rsidR="007254F2" w:rsidRPr="00ED0964" w:rsidRDefault="007254F2">
      <w:pPr>
        <w:rPr>
          <w:rFonts w:ascii="Calibri" w:eastAsia="Calibri" w:hAnsi="Calibri" w:cs="Calibri"/>
          <w:sz w:val="20"/>
          <w:szCs w:val="20"/>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811"/>
        <w:gridCol w:w="2970"/>
        <w:gridCol w:w="3811"/>
        <w:gridCol w:w="2970"/>
      </w:tblGrid>
      <w:tr w:rsidR="00D87673" w:rsidRPr="00D42470" w:rsidTr="009119D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87673" w:rsidRPr="00D42470" w:rsidRDefault="00D87673" w:rsidP="009119D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DF3621" w:rsidRPr="00D42470" w:rsidTr="009119D6">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D87673" w:rsidRPr="00D42470" w:rsidRDefault="000C6F15" w:rsidP="009119D6">
            <w:pPr>
              <w:spacing w:after="0" w:line="240" w:lineRule="auto"/>
              <w:jc w:val="center"/>
              <w:rPr>
                <w:rFonts w:ascii="Calibri" w:eastAsia="Times New Roman" w:hAnsi="Calibri" w:cs="Times New Roman"/>
                <w:color w:val="000000"/>
                <w:sz w:val="20"/>
                <w:szCs w:val="20"/>
                <w:lang w:eastAsia="es-CL"/>
              </w:rPr>
            </w:pPr>
            <w:r w:rsidRPr="00C838FF">
              <w:rPr>
                <w:rFonts w:ascii="Calibri" w:eastAsia="Times New Roman" w:hAnsi="Calibri" w:cs="Times New Roman"/>
                <w:noProof/>
                <w:color w:val="000000"/>
                <w:sz w:val="20"/>
                <w:szCs w:val="20"/>
                <w:lang w:eastAsia="es-CL"/>
              </w:rPr>
              <w:drawing>
                <wp:inline distT="0" distB="0" distL="0" distR="0" wp14:anchorId="7CDFD692" wp14:editId="32378EC2">
                  <wp:extent cx="3564000" cy="3564000"/>
                  <wp:effectExtent l="19050" t="19050" r="17780" b="17780"/>
                  <wp:docPr id="16" name="Imagen 16" descr="C:\Users\jose.moraga\Documents\DFZ\DFZ_2019\IGA 2019\DENUNCIAS 2019\MAYO\DFZ-2019-670-X-RCA\Nueva carpeta\IMG_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moraga\Documents\DFZ\DFZ_2019\IGA 2019\DENUNCIAS 2019\MAYO\DFZ-2019-670-X-RCA\Nueva carpeta\IMG_2210.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3564000" cy="3564000"/>
                          </a:xfrm>
                          <a:prstGeom prst="rect">
                            <a:avLst/>
                          </a:prstGeom>
                          <a:noFill/>
                          <a:ln>
                            <a:solidFill>
                              <a:sysClr val="windowText" lastClr="000000"/>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D87673" w:rsidRPr="00D42470" w:rsidRDefault="000C6F15" w:rsidP="009119D6">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08D7BD4" wp14:editId="4ED43248">
                  <wp:extent cx="3859200" cy="3564000"/>
                  <wp:effectExtent l="19050" t="19050" r="27305" b="177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59200" cy="3564000"/>
                          </a:xfrm>
                          <a:prstGeom prst="rect">
                            <a:avLst/>
                          </a:prstGeom>
                          <a:ln>
                            <a:solidFill>
                              <a:sysClr val="windowText" lastClr="000000"/>
                            </a:solidFill>
                          </a:ln>
                        </pic:spPr>
                      </pic:pic>
                    </a:graphicData>
                  </a:graphic>
                </wp:inline>
              </w:drawing>
            </w:r>
          </w:p>
        </w:tc>
      </w:tr>
      <w:tr w:rsidR="00FB7422" w:rsidRPr="00D42470" w:rsidTr="009119D6">
        <w:trPr>
          <w:trHeight w:val="300"/>
          <w:jc w:val="center"/>
        </w:trPr>
        <w:tc>
          <w:tcPr>
            <w:tcW w:w="1405" w:type="pct"/>
            <w:tcBorders>
              <w:top w:val="single" w:sz="4" w:space="0" w:color="auto"/>
              <w:left w:val="single" w:sz="4" w:space="0" w:color="auto"/>
              <w:bottom w:val="single" w:sz="4" w:space="0" w:color="auto"/>
              <w:right w:val="nil"/>
            </w:tcBorders>
            <w:shd w:val="clear" w:color="auto" w:fill="auto"/>
            <w:noWrap/>
            <w:vAlign w:val="center"/>
            <w:hideMark/>
          </w:tcPr>
          <w:p w:rsidR="00D87673" w:rsidRPr="00E27130" w:rsidRDefault="00D87673" w:rsidP="009119D6">
            <w:pPr>
              <w:spacing w:after="0" w:line="240" w:lineRule="auto"/>
              <w:contextualSpacing/>
              <w:outlineLvl w:val="1"/>
              <w:rPr>
                <w:rFonts w:ascii="Calibri" w:eastAsia="Times New Roman" w:hAnsi="Calibri" w:cs="Calibri"/>
                <w:b/>
                <w:color w:val="000000"/>
                <w:sz w:val="20"/>
                <w:szCs w:val="20"/>
                <w:lang w:eastAsia="es-CL"/>
              </w:rPr>
            </w:pPr>
            <w:bookmarkStart w:id="157" w:name="_Toc5014449"/>
            <w:bookmarkStart w:id="158" w:name="_Toc5613928"/>
            <w:bookmarkStart w:id="159" w:name="_Toc7689382"/>
            <w:r w:rsidRPr="00E27130">
              <w:rPr>
                <w:rFonts w:ascii="Calibri" w:eastAsia="Calibri" w:hAnsi="Calibri" w:cs="Calibri"/>
                <w:b/>
                <w:sz w:val="20"/>
                <w:szCs w:val="20"/>
              </w:rPr>
              <w:t xml:space="preserve">Fotografía </w:t>
            </w:r>
            <w:r w:rsidR="00EE1CDE">
              <w:rPr>
                <w:rFonts w:ascii="Calibri" w:eastAsia="Calibri" w:hAnsi="Calibri" w:cs="Calibri"/>
                <w:b/>
                <w:sz w:val="20"/>
                <w:szCs w:val="20"/>
              </w:rPr>
              <w:t>7</w:t>
            </w:r>
            <w:r w:rsidRPr="00E27130">
              <w:rPr>
                <w:rFonts w:ascii="Calibri" w:eastAsia="Calibri" w:hAnsi="Calibri" w:cs="Calibri"/>
                <w:b/>
                <w:sz w:val="20"/>
                <w:szCs w:val="20"/>
              </w:rPr>
              <w:t>.</w:t>
            </w:r>
            <w:bookmarkEnd w:id="157"/>
            <w:bookmarkEnd w:id="158"/>
            <w:bookmarkEnd w:id="159"/>
          </w:p>
        </w:tc>
        <w:tc>
          <w:tcPr>
            <w:tcW w:w="10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87673" w:rsidRPr="00E27130" w:rsidRDefault="00D87673" w:rsidP="009119D6">
            <w:pPr>
              <w:spacing w:after="0" w:line="240" w:lineRule="auto"/>
              <w:rPr>
                <w:rFonts w:ascii="Calibri" w:eastAsia="Times New Roman" w:hAnsi="Calibri" w:cs="Times New Roman"/>
                <w:b/>
                <w:color w:val="000000"/>
                <w:sz w:val="20"/>
                <w:szCs w:val="20"/>
                <w:lang w:eastAsia="es-CL"/>
              </w:rPr>
            </w:pPr>
            <w:r w:rsidRPr="00E27130">
              <w:rPr>
                <w:rFonts w:ascii="Calibri" w:eastAsia="Times New Roman" w:hAnsi="Calibri" w:cs="Times New Roman"/>
                <w:b/>
                <w:color w:val="000000"/>
                <w:sz w:val="20"/>
                <w:szCs w:val="20"/>
                <w:lang w:eastAsia="es-CL"/>
              </w:rPr>
              <w:t>Fecha:</w:t>
            </w:r>
            <w:r w:rsidRPr="00E27130">
              <w:rPr>
                <w:rFonts w:ascii="Calibri" w:eastAsia="Times New Roman" w:hAnsi="Calibri" w:cs="Times New Roman"/>
                <w:color w:val="000000"/>
                <w:sz w:val="20"/>
                <w:szCs w:val="20"/>
                <w:lang w:eastAsia="es-CL"/>
              </w:rPr>
              <w:t xml:space="preserve"> </w:t>
            </w:r>
            <w:r w:rsidRPr="00E27130">
              <w:rPr>
                <w:rFonts w:ascii="Calibri" w:eastAsia="Times New Roman" w:hAnsi="Calibri" w:cs="Times New Roman"/>
                <w:b/>
                <w:color w:val="000000"/>
                <w:sz w:val="20"/>
                <w:szCs w:val="20"/>
                <w:lang w:eastAsia="es-CL"/>
              </w:rPr>
              <w:t>2</w:t>
            </w:r>
            <w:r w:rsidR="00C43269">
              <w:rPr>
                <w:rFonts w:ascii="Calibri" w:eastAsia="Times New Roman" w:hAnsi="Calibri" w:cs="Times New Roman"/>
                <w:b/>
                <w:color w:val="000000"/>
                <w:sz w:val="20"/>
                <w:szCs w:val="20"/>
                <w:lang w:eastAsia="es-CL"/>
              </w:rPr>
              <w:t>9</w:t>
            </w:r>
            <w:r w:rsidRPr="00E27130">
              <w:rPr>
                <w:rFonts w:ascii="Calibri" w:eastAsia="Times New Roman" w:hAnsi="Calibri" w:cs="Times New Roman"/>
                <w:b/>
                <w:color w:val="000000"/>
                <w:sz w:val="20"/>
                <w:szCs w:val="20"/>
                <w:lang w:eastAsia="es-CL"/>
              </w:rPr>
              <w:t>/0</w:t>
            </w:r>
            <w:r w:rsidR="00C43269">
              <w:rPr>
                <w:rFonts w:ascii="Calibri" w:eastAsia="Times New Roman" w:hAnsi="Calibri" w:cs="Times New Roman"/>
                <w:b/>
                <w:color w:val="000000"/>
                <w:sz w:val="20"/>
                <w:szCs w:val="20"/>
                <w:lang w:eastAsia="es-CL"/>
              </w:rPr>
              <w:t>4</w:t>
            </w:r>
            <w:r w:rsidRPr="00E27130">
              <w:rPr>
                <w:rFonts w:ascii="Calibri" w:eastAsia="Times New Roman" w:hAnsi="Calibri" w:cs="Times New Roman"/>
                <w:b/>
                <w:color w:val="000000"/>
                <w:sz w:val="20"/>
                <w:szCs w:val="20"/>
                <w:lang w:eastAsia="es-CL"/>
              </w:rPr>
              <w:t>/2019</w:t>
            </w:r>
          </w:p>
        </w:tc>
        <w:tc>
          <w:tcPr>
            <w:tcW w:w="1405" w:type="pct"/>
            <w:tcBorders>
              <w:top w:val="single" w:sz="4" w:space="0" w:color="auto"/>
              <w:left w:val="nil"/>
              <w:bottom w:val="single" w:sz="4" w:space="0" w:color="auto"/>
              <w:right w:val="nil"/>
            </w:tcBorders>
            <w:shd w:val="clear" w:color="auto" w:fill="auto"/>
            <w:noWrap/>
            <w:vAlign w:val="center"/>
            <w:hideMark/>
          </w:tcPr>
          <w:p w:rsidR="00D87673" w:rsidRPr="00E27130" w:rsidRDefault="00D87673" w:rsidP="009119D6">
            <w:pPr>
              <w:spacing w:after="0" w:line="240" w:lineRule="auto"/>
              <w:contextualSpacing/>
              <w:outlineLvl w:val="1"/>
              <w:rPr>
                <w:rFonts w:ascii="Calibri" w:eastAsia="Calibri" w:hAnsi="Calibri" w:cs="Calibri"/>
                <w:b/>
                <w:sz w:val="20"/>
                <w:szCs w:val="20"/>
              </w:rPr>
            </w:pPr>
            <w:bookmarkStart w:id="160" w:name="_Toc5014450"/>
            <w:bookmarkStart w:id="161" w:name="_Toc5613929"/>
            <w:bookmarkStart w:id="162" w:name="_Toc7689383"/>
            <w:r w:rsidRPr="00E27130">
              <w:rPr>
                <w:rFonts w:ascii="Calibri" w:eastAsia="Calibri" w:hAnsi="Calibri" w:cs="Calibri"/>
                <w:b/>
                <w:sz w:val="20"/>
                <w:szCs w:val="20"/>
              </w:rPr>
              <w:t xml:space="preserve">Fotografía </w:t>
            </w:r>
            <w:r w:rsidR="00EE1CDE">
              <w:rPr>
                <w:rFonts w:ascii="Calibri" w:eastAsia="Calibri" w:hAnsi="Calibri" w:cs="Calibri"/>
                <w:b/>
                <w:sz w:val="20"/>
                <w:szCs w:val="20"/>
              </w:rPr>
              <w:t>8</w:t>
            </w:r>
            <w:r>
              <w:rPr>
                <w:rFonts w:ascii="Calibri" w:eastAsia="Calibri" w:hAnsi="Calibri" w:cs="Calibri"/>
                <w:b/>
                <w:sz w:val="20"/>
                <w:szCs w:val="20"/>
              </w:rPr>
              <w:t>.</w:t>
            </w:r>
            <w:bookmarkEnd w:id="160"/>
            <w:bookmarkEnd w:id="161"/>
            <w:bookmarkEnd w:id="162"/>
          </w:p>
        </w:tc>
        <w:tc>
          <w:tcPr>
            <w:tcW w:w="10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87673" w:rsidRPr="00E27130" w:rsidRDefault="00D87673" w:rsidP="009119D6">
            <w:pPr>
              <w:spacing w:after="0" w:line="240" w:lineRule="auto"/>
              <w:rPr>
                <w:rFonts w:ascii="Calibri" w:eastAsia="Times New Roman" w:hAnsi="Calibri" w:cs="Times New Roman"/>
                <w:b/>
                <w:color w:val="000000"/>
                <w:sz w:val="20"/>
                <w:szCs w:val="20"/>
                <w:lang w:eastAsia="es-CL"/>
              </w:rPr>
            </w:pPr>
            <w:r w:rsidRPr="00E27130">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2</w:t>
            </w:r>
            <w:r w:rsidR="00C43269">
              <w:rPr>
                <w:rFonts w:ascii="Calibri" w:eastAsia="Times New Roman" w:hAnsi="Calibri" w:cs="Times New Roman"/>
                <w:b/>
                <w:color w:val="000000"/>
                <w:sz w:val="20"/>
                <w:szCs w:val="20"/>
                <w:lang w:eastAsia="es-CL"/>
              </w:rPr>
              <w:t>9</w:t>
            </w:r>
            <w:r>
              <w:rPr>
                <w:rFonts w:ascii="Calibri" w:eastAsia="Times New Roman" w:hAnsi="Calibri" w:cs="Times New Roman"/>
                <w:b/>
                <w:color w:val="000000"/>
                <w:sz w:val="20"/>
                <w:szCs w:val="20"/>
                <w:lang w:eastAsia="es-CL"/>
              </w:rPr>
              <w:t>/0</w:t>
            </w:r>
            <w:r w:rsidR="00C43269">
              <w:rPr>
                <w:rFonts w:ascii="Calibri" w:eastAsia="Times New Roman" w:hAnsi="Calibri" w:cs="Times New Roman"/>
                <w:b/>
                <w:color w:val="000000"/>
                <w:sz w:val="20"/>
                <w:szCs w:val="20"/>
                <w:lang w:eastAsia="es-CL"/>
              </w:rPr>
              <w:t>4</w:t>
            </w:r>
            <w:r>
              <w:rPr>
                <w:rFonts w:ascii="Calibri" w:eastAsia="Times New Roman" w:hAnsi="Calibri" w:cs="Times New Roman"/>
                <w:b/>
                <w:color w:val="000000"/>
                <w:sz w:val="20"/>
                <w:szCs w:val="20"/>
                <w:lang w:eastAsia="es-CL"/>
              </w:rPr>
              <w:t>/2019</w:t>
            </w:r>
          </w:p>
        </w:tc>
      </w:tr>
      <w:tr w:rsidR="00DF3621" w:rsidRPr="00D42470" w:rsidTr="00DC1C0A">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87673" w:rsidRPr="003C0398" w:rsidRDefault="00D87673" w:rsidP="009119D6">
            <w:pPr>
              <w:spacing w:after="0" w:line="240" w:lineRule="auto"/>
              <w:jc w:val="both"/>
              <w:rPr>
                <w:rFonts w:ascii="Calibri" w:eastAsia="Times New Roman" w:hAnsi="Calibri" w:cs="Times New Roman"/>
                <w:color w:val="000000"/>
                <w:sz w:val="20"/>
                <w:szCs w:val="20"/>
                <w:lang w:eastAsia="es-CL"/>
              </w:rPr>
            </w:pPr>
            <w:r w:rsidRPr="00E27130">
              <w:rPr>
                <w:rFonts w:ascii="Calibri" w:eastAsia="Times New Roman" w:hAnsi="Calibri" w:cs="Times New Roman"/>
                <w:b/>
                <w:color w:val="000000"/>
                <w:sz w:val="20"/>
                <w:szCs w:val="20"/>
                <w:lang w:eastAsia="es-CL"/>
              </w:rPr>
              <w:t>Descripción del medio de prueba:</w:t>
            </w:r>
            <w:r w:rsidRPr="00E27130">
              <w:rPr>
                <w:rFonts w:ascii="Calibri" w:eastAsia="Times New Roman" w:hAnsi="Calibri" w:cs="Times New Roman"/>
                <w:color w:val="000000"/>
                <w:sz w:val="20"/>
                <w:szCs w:val="20"/>
                <w:lang w:eastAsia="es-CL"/>
              </w:rPr>
              <w:t xml:space="preserve"> </w:t>
            </w:r>
            <w:r w:rsidR="000C6F15" w:rsidRPr="000C6F15">
              <w:rPr>
                <w:rFonts w:ascii="Calibri" w:eastAsia="Times New Roman" w:hAnsi="Calibri" w:cs="Times New Roman"/>
                <w:color w:val="000000"/>
                <w:sz w:val="20"/>
                <w:szCs w:val="20"/>
                <w:lang w:eastAsia="es-CL"/>
              </w:rPr>
              <w:t>Se observa proceso de necropsia a mortalidad del día 29 de abril de 2019.</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87673" w:rsidRPr="003C0398" w:rsidRDefault="00D87673" w:rsidP="009119D6">
            <w:pPr>
              <w:spacing w:after="0" w:line="240" w:lineRule="auto"/>
              <w:jc w:val="both"/>
              <w:rPr>
                <w:rFonts w:ascii="Calibri" w:eastAsia="Times New Roman" w:hAnsi="Calibri" w:cs="Times New Roman"/>
                <w:color w:val="000000"/>
                <w:sz w:val="20"/>
                <w:szCs w:val="20"/>
                <w:lang w:eastAsia="es-CL"/>
              </w:rPr>
            </w:pPr>
            <w:r w:rsidRPr="00E27130">
              <w:rPr>
                <w:rFonts w:ascii="Calibri" w:eastAsia="Times New Roman" w:hAnsi="Calibri" w:cs="Times New Roman"/>
                <w:b/>
                <w:color w:val="000000"/>
                <w:sz w:val="20"/>
                <w:szCs w:val="20"/>
                <w:lang w:eastAsia="es-CL"/>
              </w:rPr>
              <w:t>Descripción del medio de prueba:</w:t>
            </w:r>
            <w:r w:rsidRPr="00E27130">
              <w:rPr>
                <w:rFonts w:ascii="Calibri" w:eastAsia="Times New Roman" w:hAnsi="Calibri" w:cs="Times New Roman"/>
                <w:color w:val="000000"/>
                <w:sz w:val="20"/>
                <w:szCs w:val="20"/>
                <w:lang w:eastAsia="es-CL"/>
              </w:rPr>
              <w:t xml:space="preserve"> </w:t>
            </w:r>
            <w:r w:rsidR="00C938D1">
              <w:rPr>
                <w:rFonts w:ascii="Calibri" w:eastAsia="Times New Roman" w:hAnsi="Calibri" w:cs="Times New Roman"/>
                <w:color w:val="000000"/>
                <w:sz w:val="20"/>
                <w:szCs w:val="20"/>
                <w:lang w:eastAsia="es-CL"/>
              </w:rPr>
              <w:t>S</w:t>
            </w:r>
            <w:r w:rsidR="00C938D1" w:rsidRPr="00C938D1">
              <w:rPr>
                <w:rFonts w:ascii="Calibri" w:eastAsia="Times New Roman" w:hAnsi="Calibri" w:cs="Times New Roman"/>
                <w:color w:val="000000"/>
                <w:sz w:val="20"/>
                <w:szCs w:val="20"/>
                <w:lang w:eastAsia="es-CL"/>
              </w:rPr>
              <w:t>e observa daño br</w:t>
            </w:r>
            <w:r w:rsidR="00C938D1">
              <w:rPr>
                <w:rFonts w:ascii="Calibri" w:eastAsia="Times New Roman" w:hAnsi="Calibri" w:cs="Times New Roman"/>
                <w:color w:val="000000"/>
                <w:sz w:val="20"/>
                <w:szCs w:val="20"/>
                <w:lang w:eastAsia="es-CL"/>
              </w:rPr>
              <w:t>a</w:t>
            </w:r>
            <w:r w:rsidR="00C938D1" w:rsidRPr="00C938D1">
              <w:rPr>
                <w:rFonts w:ascii="Calibri" w:eastAsia="Times New Roman" w:hAnsi="Calibri" w:cs="Times New Roman"/>
                <w:color w:val="000000"/>
                <w:sz w:val="20"/>
                <w:szCs w:val="20"/>
                <w:lang w:eastAsia="es-CL"/>
              </w:rPr>
              <w:t xml:space="preserve">nquial </w:t>
            </w:r>
            <w:r w:rsidR="00EE1CDE">
              <w:rPr>
                <w:rFonts w:ascii="Calibri" w:eastAsia="Times New Roman" w:hAnsi="Calibri" w:cs="Times New Roman"/>
                <w:color w:val="000000"/>
                <w:sz w:val="20"/>
                <w:szCs w:val="20"/>
                <w:lang w:eastAsia="es-CL"/>
              </w:rPr>
              <w:t xml:space="preserve">severo </w:t>
            </w:r>
            <w:r w:rsidR="00C938D1" w:rsidRPr="00C938D1">
              <w:rPr>
                <w:rFonts w:ascii="Calibri" w:eastAsia="Times New Roman" w:hAnsi="Calibri" w:cs="Times New Roman"/>
                <w:color w:val="000000"/>
                <w:sz w:val="20"/>
                <w:szCs w:val="20"/>
                <w:lang w:eastAsia="es-CL"/>
              </w:rPr>
              <w:t xml:space="preserve">por efecto de </w:t>
            </w:r>
            <w:r w:rsidR="00190307">
              <w:rPr>
                <w:rFonts w:ascii="Calibri" w:eastAsia="Times New Roman" w:hAnsi="Calibri" w:cs="Times New Roman"/>
                <w:color w:val="000000"/>
                <w:sz w:val="20"/>
                <w:szCs w:val="20"/>
                <w:lang w:eastAsia="es-CL"/>
              </w:rPr>
              <w:t>b</w:t>
            </w:r>
            <w:r w:rsidR="00C938D1" w:rsidRPr="00C938D1">
              <w:rPr>
                <w:rFonts w:ascii="Calibri" w:eastAsia="Times New Roman" w:hAnsi="Calibri" w:cs="Times New Roman"/>
                <w:color w:val="000000"/>
                <w:sz w:val="20"/>
                <w:szCs w:val="20"/>
                <w:lang w:eastAsia="es-CL"/>
              </w:rPr>
              <w:t>loom algal</w:t>
            </w:r>
            <w:r w:rsidR="000E7C04">
              <w:rPr>
                <w:rFonts w:ascii="Calibri" w:eastAsia="Times New Roman" w:hAnsi="Calibri" w:cs="Times New Roman"/>
                <w:color w:val="000000"/>
                <w:sz w:val="20"/>
                <w:szCs w:val="20"/>
                <w:lang w:eastAsia="es-CL"/>
              </w:rPr>
              <w:t xml:space="preserve"> en ejemplar de Salmo salar</w:t>
            </w:r>
            <w:r w:rsidR="00190307">
              <w:rPr>
                <w:rFonts w:ascii="Calibri" w:eastAsia="Times New Roman" w:hAnsi="Calibri" w:cs="Times New Roman"/>
                <w:color w:val="000000"/>
                <w:sz w:val="20"/>
                <w:szCs w:val="20"/>
                <w:lang w:eastAsia="es-CL"/>
              </w:rPr>
              <w:t>.</w:t>
            </w:r>
          </w:p>
        </w:tc>
      </w:tr>
      <w:tr w:rsidR="00DC1C0A" w:rsidRPr="00D42470" w:rsidTr="00DC1C0A">
        <w:trPr>
          <w:trHeight w:val="2805"/>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C0A" w:rsidRPr="00D42470" w:rsidRDefault="0038438A" w:rsidP="00C17EEF">
            <w:pPr>
              <w:spacing w:after="0" w:line="240" w:lineRule="auto"/>
              <w:jc w:val="center"/>
              <w:rPr>
                <w:rFonts w:ascii="Calibri" w:eastAsia="Times New Roman" w:hAnsi="Calibri" w:cs="Times New Roman"/>
                <w:color w:val="000000"/>
                <w:sz w:val="20"/>
                <w:szCs w:val="20"/>
                <w:lang w:eastAsia="es-CL"/>
              </w:rPr>
            </w:pPr>
            <w:r>
              <w:rPr>
                <w:noProof/>
              </w:rPr>
              <w:lastRenderedPageBreak/>
              <w:drawing>
                <wp:inline distT="0" distB="0" distL="0" distR="0" wp14:anchorId="45FD9DB1" wp14:editId="3835F7D4">
                  <wp:extent cx="3301200" cy="4323600"/>
                  <wp:effectExtent l="19050" t="19050" r="13970" b="203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01200" cy="4323600"/>
                          </a:xfrm>
                          <a:prstGeom prst="rect">
                            <a:avLst/>
                          </a:prstGeom>
                          <a:ln>
                            <a:solidFill>
                              <a:schemeClr val="tx1"/>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1C0A" w:rsidRPr="00D42470" w:rsidRDefault="008907AA" w:rsidP="00C17EEF">
            <w:pPr>
              <w:spacing w:after="0" w:line="240" w:lineRule="auto"/>
              <w:jc w:val="center"/>
              <w:rPr>
                <w:rFonts w:ascii="Calibri" w:eastAsia="Times New Roman" w:hAnsi="Calibri" w:cs="Times New Roman"/>
                <w:color w:val="000000"/>
                <w:sz w:val="20"/>
                <w:szCs w:val="20"/>
                <w:lang w:eastAsia="es-CL"/>
              </w:rPr>
            </w:pPr>
            <w:r w:rsidRPr="008907AA">
              <w:rPr>
                <w:rFonts w:ascii="Calibri" w:eastAsia="Times New Roman" w:hAnsi="Calibri" w:cs="Times New Roman"/>
                <w:noProof/>
                <w:color w:val="000000"/>
                <w:sz w:val="20"/>
                <w:szCs w:val="20"/>
                <w:lang w:eastAsia="es-CL"/>
              </w:rPr>
              <w:drawing>
                <wp:inline distT="0" distB="0" distL="0" distR="0">
                  <wp:extent cx="3239190" cy="4321810"/>
                  <wp:effectExtent l="19050" t="19050" r="18415" b="21590"/>
                  <wp:docPr id="15" name="Imagen 15" descr="C:\Users\jose.moraga\Documents\DFZ\DFZ_2019\IGA 2019\DENUNCIAS 2019\MAYO\DFZ-2019-670-X-RCA\PHOTO-2019-04-30-08-23-18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DFZ_2019\IGA 2019\DENUNCIAS 2019\MAYO\DFZ-2019-670-X-RCA\PHOTO-2019-04-30-08-23-18 (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40803" cy="4323963"/>
                          </a:xfrm>
                          <a:prstGeom prst="rect">
                            <a:avLst/>
                          </a:prstGeom>
                          <a:noFill/>
                          <a:ln>
                            <a:solidFill>
                              <a:schemeClr val="tx1"/>
                            </a:solidFill>
                          </a:ln>
                        </pic:spPr>
                      </pic:pic>
                    </a:graphicData>
                  </a:graphic>
                </wp:inline>
              </w:drawing>
            </w:r>
          </w:p>
        </w:tc>
      </w:tr>
      <w:tr w:rsidR="00FB7422" w:rsidRPr="00D42470" w:rsidTr="00DC1C0A">
        <w:trPr>
          <w:trHeight w:val="300"/>
          <w:jc w:val="center"/>
        </w:trPr>
        <w:tc>
          <w:tcPr>
            <w:tcW w:w="1405" w:type="pct"/>
            <w:tcBorders>
              <w:top w:val="single" w:sz="4" w:space="0" w:color="auto"/>
              <w:left w:val="single" w:sz="4" w:space="0" w:color="auto"/>
              <w:bottom w:val="single" w:sz="4" w:space="0" w:color="auto"/>
              <w:right w:val="nil"/>
            </w:tcBorders>
            <w:shd w:val="clear" w:color="auto" w:fill="auto"/>
            <w:noWrap/>
            <w:vAlign w:val="center"/>
            <w:hideMark/>
          </w:tcPr>
          <w:p w:rsidR="00DC1C0A" w:rsidRPr="00E27130" w:rsidRDefault="00DC1C0A" w:rsidP="00C17EEF">
            <w:pPr>
              <w:spacing w:after="0" w:line="240" w:lineRule="auto"/>
              <w:contextualSpacing/>
              <w:outlineLvl w:val="1"/>
              <w:rPr>
                <w:rFonts w:ascii="Calibri" w:eastAsia="Times New Roman" w:hAnsi="Calibri" w:cs="Calibri"/>
                <w:b/>
                <w:color w:val="000000"/>
                <w:sz w:val="20"/>
                <w:szCs w:val="20"/>
                <w:lang w:eastAsia="es-CL"/>
              </w:rPr>
            </w:pPr>
            <w:r w:rsidRPr="00E27130">
              <w:rPr>
                <w:rFonts w:ascii="Calibri" w:eastAsia="Calibri" w:hAnsi="Calibri" w:cs="Calibri"/>
                <w:b/>
                <w:sz w:val="20"/>
                <w:szCs w:val="20"/>
              </w:rPr>
              <w:t xml:space="preserve">Fotografía </w:t>
            </w:r>
            <w:r w:rsidR="00EE1CDE">
              <w:rPr>
                <w:rFonts w:ascii="Calibri" w:eastAsia="Calibri" w:hAnsi="Calibri" w:cs="Calibri"/>
                <w:b/>
                <w:sz w:val="20"/>
                <w:szCs w:val="20"/>
              </w:rPr>
              <w:t>9</w:t>
            </w:r>
            <w:r w:rsidRPr="00E27130">
              <w:rPr>
                <w:rFonts w:ascii="Calibri" w:eastAsia="Calibri" w:hAnsi="Calibri" w:cs="Calibri"/>
                <w:b/>
                <w:sz w:val="20"/>
                <w:szCs w:val="20"/>
              </w:rPr>
              <w:t>.</w:t>
            </w:r>
          </w:p>
        </w:tc>
        <w:tc>
          <w:tcPr>
            <w:tcW w:w="10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C1C0A" w:rsidRPr="00E27130" w:rsidRDefault="00DC1C0A" w:rsidP="00C17EEF">
            <w:pPr>
              <w:spacing w:after="0" w:line="240" w:lineRule="auto"/>
              <w:rPr>
                <w:rFonts w:ascii="Calibri" w:eastAsia="Times New Roman" w:hAnsi="Calibri" w:cs="Times New Roman"/>
                <w:b/>
                <w:color w:val="000000"/>
                <w:sz w:val="20"/>
                <w:szCs w:val="20"/>
                <w:lang w:eastAsia="es-CL"/>
              </w:rPr>
            </w:pPr>
            <w:r w:rsidRPr="00E27130">
              <w:rPr>
                <w:rFonts w:ascii="Calibri" w:eastAsia="Times New Roman" w:hAnsi="Calibri" w:cs="Times New Roman"/>
                <w:b/>
                <w:color w:val="000000"/>
                <w:sz w:val="20"/>
                <w:szCs w:val="20"/>
                <w:lang w:eastAsia="es-CL"/>
              </w:rPr>
              <w:t>Fecha:</w:t>
            </w:r>
            <w:r w:rsidRPr="00E27130">
              <w:rPr>
                <w:rFonts w:ascii="Calibri" w:eastAsia="Times New Roman" w:hAnsi="Calibri" w:cs="Times New Roman"/>
                <w:color w:val="000000"/>
                <w:sz w:val="20"/>
                <w:szCs w:val="20"/>
                <w:lang w:eastAsia="es-CL"/>
              </w:rPr>
              <w:t xml:space="preserve"> </w:t>
            </w:r>
            <w:r w:rsidRPr="00E27130">
              <w:rPr>
                <w:rFonts w:ascii="Calibri" w:eastAsia="Times New Roman" w:hAnsi="Calibri" w:cs="Times New Roman"/>
                <w:b/>
                <w:color w:val="000000"/>
                <w:sz w:val="20"/>
                <w:szCs w:val="20"/>
                <w:lang w:eastAsia="es-CL"/>
              </w:rPr>
              <w:t>2</w:t>
            </w:r>
            <w:r>
              <w:rPr>
                <w:rFonts w:ascii="Calibri" w:eastAsia="Times New Roman" w:hAnsi="Calibri" w:cs="Times New Roman"/>
                <w:b/>
                <w:color w:val="000000"/>
                <w:sz w:val="20"/>
                <w:szCs w:val="20"/>
                <w:lang w:eastAsia="es-CL"/>
              </w:rPr>
              <w:t>9</w:t>
            </w:r>
            <w:r w:rsidRPr="00E27130">
              <w:rPr>
                <w:rFonts w:ascii="Calibri" w:eastAsia="Times New Roman" w:hAnsi="Calibri" w:cs="Times New Roman"/>
                <w:b/>
                <w:color w:val="000000"/>
                <w:sz w:val="20"/>
                <w:szCs w:val="20"/>
                <w:lang w:eastAsia="es-CL"/>
              </w:rPr>
              <w:t>/0</w:t>
            </w:r>
            <w:r>
              <w:rPr>
                <w:rFonts w:ascii="Calibri" w:eastAsia="Times New Roman" w:hAnsi="Calibri" w:cs="Times New Roman"/>
                <w:b/>
                <w:color w:val="000000"/>
                <w:sz w:val="20"/>
                <w:szCs w:val="20"/>
                <w:lang w:eastAsia="es-CL"/>
              </w:rPr>
              <w:t>4</w:t>
            </w:r>
            <w:r w:rsidRPr="00E27130">
              <w:rPr>
                <w:rFonts w:ascii="Calibri" w:eastAsia="Times New Roman" w:hAnsi="Calibri" w:cs="Times New Roman"/>
                <w:b/>
                <w:color w:val="000000"/>
                <w:sz w:val="20"/>
                <w:szCs w:val="20"/>
                <w:lang w:eastAsia="es-CL"/>
              </w:rPr>
              <w:t>/2019</w:t>
            </w:r>
          </w:p>
        </w:tc>
        <w:tc>
          <w:tcPr>
            <w:tcW w:w="1405" w:type="pct"/>
            <w:tcBorders>
              <w:top w:val="single" w:sz="4" w:space="0" w:color="auto"/>
              <w:left w:val="nil"/>
              <w:bottom w:val="single" w:sz="4" w:space="0" w:color="auto"/>
              <w:right w:val="nil"/>
            </w:tcBorders>
            <w:shd w:val="clear" w:color="auto" w:fill="auto"/>
            <w:noWrap/>
            <w:vAlign w:val="center"/>
            <w:hideMark/>
          </w:tcPr>
          <w:p w:rsidR="00DC1C0A" w:rsidRPr="00E27130" w:rsidRDefault="00DC1C0A" w:rsidP="00C17EEF">
            <w:pPr>
              <w:spacing w:after="0" w:line="240" w:lineRule="auto"/>
              <w:contextualSpacing/>
              <w:outlineLvl w:val="1"/>
              <w:rPr>
                <w:rFonts w:ascii="Calibri" w:eastAsia="Calibri" w:hAnsi="Calibri" w:cs="Calibri"/>
                <w:b/>
                <w:sz w:val="20"/>
                <w:szCs w:val="20"/>
              </w:rPr>
            </w:pPr>
            <w:r w:rsidRPr="00E27130">
              <w:rPr>
                <w:rFonts w:ascii="Calibri" w:eastAsia="Calibri" w:hAnsi="Calibri" w:cs="Calibri"/>
                <w:b/>
                <w:sz w:val="20"/>
                <w:szCs w:val="20"/>
              </w:rPr>
              <w:t xml:space="preserve">Fotografía </w:t>
            </w:r>
            <w:r w:rsidR="00EE1CDE">
              <w:rPr>
                <w:rFonts w:ascii="Calibri" w:eastAsia="Calibri" w:hAnsi="Calibri" w:cs="Calibri"/>
                <w:b/>
                <w:sz w:val="20"/>
                <w:szCs w:val="20"/>
              </w:rPr>
              <w:t>10</w:t>
            </w:r>
            <w:r>
              <w:rPr>
                <w:rFonts w:ascii="Calibri" w:eastAsia="Calibri" w:hAnsi="Calibri" w:cs="Calibri"/>
                <w:b/>
                <w:sz w:val="20"/>
                <w:szCs w:val="20"/>
              </w:rPr>
              <w:t>.</w:t>
            </w:r>
          </w:p>
        </w:tc>
        <w:tc>
          <w:tcPr>
            <w:tcW w:w="109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C1C0A" w:rsidRPr="00E27130" w:rsidRDefault="00DC1C0A" w:rsidP="00C17EEF">
            <w:pPr>
              <w:spacing w:after="0" w:line="240" w:lineRule="auto"/>
              <w:rPr>
                <w:rFonts w:ascii="Calibri" w:eastAsia="Times New Roman" w:hAnsi="Calibri" w:cs="Times New Roman"/>
                <w:b/>
                <w:color w:val="000000"/>
                <w:sz w:val="20"/>
                <w:szCs w:val="20"/>
                <w:lang w:eastAsia="es-CL"/>
              </w:rPr>
            </w:pPr>
            <w:r w:rsidRPr="00E27130">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29/04/2019</w:t>
            </w:r>
          </w:p>
        </w:tc>
      </w:tr>
      <w:tr w:rsidR="00DC1C0A" w:rsidRPr="00D42470" w:rsidTr="00C17EEF">
        <w:trPr>
          <w:trHeight w:val="827"/>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C1C0A" w:rsidRPr="003C0398" w:rsidRDefault="00DC1C0A" w:rsidP="00C17EEF">
            <w:pPr>
              <w:spacing w:after="0" w:line="240" w:lineRule="auto"/>
              <w:jc w:val="both"/>
              <w:rPr>
                <w:rFonts w:ascii="Calibri" w:eastAsia="Times New Roman" w:hAnsi="Calibri" w:cs="Times New Roman"/>
                <w:color w:val="000000"/>
                <w:sz w:val="20"/>
                <w:szCs w:val="20"/>
                <w:lang w:eastAsia="es-CL"/>
              </w:rPr>
            </w:pPr>
            <w:r w:rsidRPr="00E27130">
              <w:rPr>
                <w:rFonts w:ascii="Calibri" w:eastAsia="Times New Roman" w:hAnsi="Calibri" w:cs="Times New Roman"/>
                <w:b/>
                <w:color w:val="000000"/>
                <w:sz w:val="20"/>
                <w:szCs w:val="20"/>
                <w:lang w:eastAsia="es-CL"/>
              </w:rPr>
              <w:t>Descripción del medio de prueba:</w:t>
            </w:r>
            <w:r w:rsidRPr="00E27130">
              <w:rPr>
                <w:rFonts w:ascii="Calibri" w:eastAsia="Times New Roman" w:hAnsi="Calibri" w:cs="Times New Roman"/>
                <w:color w:val="000000"/>
                <w:sz w:val="20"/>
                <w:szCs w:val="20"/>
                <w:lang w:eastAsia="es-CL"/>
              </w:rPr>
              <w:t xml:space="preserve"> </w:t>
            </w:r>
            <w:r w:rsidR="0038438A" w:rsidRPr="0038438A">
              <w:rPr>
                <w:rFonts w:ascii="Calibri" w:eastAsia="Times New Roman" w:hAnsi="Calibri" w:cs="Times New Roman"/>
                <w:color w:val="000000"/>
                <w:sz w:val="20"/>
                <w:szCs w:val="20"/>
                <w:lang w:eastAsia="es-CL"/>
              </w:rPr>
              <w:t>Guía de despacho n° 2560</w:t>
            </w:r>
            <w:r w:rsidR="0038438A">
              <w:rPr>
                <w:rFonts w:ascii="Calibri" w:eastAsia="Times New Roman" w:hAnsi="Calibri" w:cs="Times New Roman"/>
                <w:color w:val="000000"/>
                <w:sz w:val="20"/>
                <w:szCs w:val="20"/>
                <w:lang w:eastAsia="es-CL"/>
              </w:rPr>
              <w:t>69</w:t>
            </w:r>
            <w:r w:rsidR="0038438A" w:rsidRPr="0038438A">
              <w:rPr>
                <w:rFonts w:ascii="Calibri" w:eastAsia="Times New Roman" w:hAnsi="Calibri" w:cs="Times New Roman"/>
                <w:color w:val="000000"/>
                <w:sz w:val="20"/>
                <w:szCs w:val="20"/>
                <w:lang w:eastAsia="es-CL"/>
              </w:rPr>
              <w:t xml:space="preserve"> del 2</w:t>
            </w:r>
            <w:r w:rsidR="0038438A">
              <w:rPr>
                <w:rFonts w:ascii="Calibri" w:eastAsia="Times New Roman" w:hAnsi="Calibri" w:cs="Times New Roman"/>
                <w:color w:val="000000"/>
                <w:sz w:val="20"/>
                <w:szCs w:val="20"/>
                <w:lang w:eastAsia="es-CL"/>
              </w:rPr>
              <w:t>5</w:t>
            </w:r>
            <w:r w:rsidR="0038438A" w:rsidRPr="0038438A">
              <w:rPr>
                <w:rFonts w:ascii="Calibri" w:eastAsia="Times New Roman" w:hAnsi="Calibri" w:cs="Times New Roman"/>
                <w:color w:val="000000"/>
                <w:sz w:val="20"/>
                <w:szCs w:val="20"/>
                <w:lang w:eastAsia="es-CL"/>
              </w:rPr>
              <w:t xml:space="preserve"> de abril de 2019 que da cuenta del traslado de </w:t>
            </w:r>
            <w:r w:rsidR="0038438A">
              <w:rPr>
                <w:rFonts w:ascii="Calibri" w:eastAsia="Times New Roman" w:hAnsi="Calibri" w:cs="Times New Roman"/>
                <w:color w:val="000000"/>
                <w:sz w:val="20"/>
                <w:szCs w:val="20"/>
                <w:lang w:eastAsia="es-CL"/>
              </w:rPr>
              <w:t>7482</w:t>
            </w:r>
            <w:r w:rsidR="0038438A" w:rsidRPr="0038438A">
              <w:rPr>
                <w:rFonts w:ascii="Calibri" w:eastAsia="Times New Roman" w:hAnsi="Calibri" w:cs="Times New Roman"/>
                <w:color w:val="000000"/>
                <w:sz w:val="20"/>
                <w:szCs w:val="20"/>
                <w:lang w:eastAsia="es-CL"/>
              </w:rPr>
              <w:t xml:space="preserve"> unidades de peces enteros muertos de Salmo salar mediante la </w:t>
            </w:r>
            <w:r w:rsidR="0038438A">
              <w:rPr>
                <w:rFonts w:ascii="Calibri" w:eastAsia="Times New Roman" w:hAnsi="Calibri" w:cs="Times New Roman"/>
                <w:color w:val="000000"/>
                <w:sz w:val="20"/>
                <w:szCs w:val="20"/>
                <w:lang w:eastAsia="es-CL"/>
              </w:rPr>
              <w:t>barcaza Don Eduardo I</w:t>
            </w:r>
            <w:r w:rsidR="0038438A" w:rsidRPr="0038438A">
              <w:rPr>
                <w:rFonts w:ascii="Calibri" w:eastAsia="Times New Roman" w:hAnsi="Calibri" w:cs="Times New Roman"/>
                <w:color w:val="000000"/>
                <w:sz w:val="20"/>
                <w:szCs w:val="20"/>
                <w:lang w:eastAsia="es-CL"/>
              </w:rPr>
              <w:t xml:space="preserve"> desde el centro Loncochlagua a Planta Los Glaciares, ubicada en el km. 5.2 de la ruta V-15 en el sector de Panitao Alto.</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DC1C0A" w:rsidRPr="003C0398" w:rsidRDefault="00DC1C0A" w:rsidP="00C17EEF">
            <w:pPr>
              <w:spacing w:after="0" w:line="240" w:lineRule="auto"/>
              <w:jc w:val="both"/>
              <w:rPr>
                <w:rFonts w:ascii="Calibri" w:eastAsia="Times New Roman" w:hAnsi="Calibri" w:cs="Times New Roman"/>
                <w:color w:val="000000"/>
                <w:sz w:val="20"/>
                <w:szCs w:val="20"/>
                <w:lang w:eastAsia="es-CL"/>
              </w:rPr>
            </w:pPr>
            <w:r w:rsidRPr="00E27130">
              <w:rPr>
                <w:rFonts w:ascii="Calibri" w:eastAsia="Times New Roman" w:hAnsi="Calibri" w:cs="Times New Roman"/>
                <w:b/>
                <w:color w:val="000000"/>
                <w:sz w:val="20"/>
                <w:szCs w:val="20"/>
                <w:lang w:eastAsia="es-CL"/>
              </w:rPr>
              <w:t>Descripción del medio de prueba:</w:t>
            </w:r>
            <w:r w:rsidRPr="00E27130">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 xml:space="preserve">Guía de despacho n° 256070 del 26 de abril de 2019 que da cuenta del traslado de 5861 </w:t>
            </w:r>
            <w:r w:rsidR="000A68CB">
              <w:rPr>
                <w:rFonts w:ascii="Calibri" w:eastAsia="Times New Roman" w:hAnsi="Calibri" w:cs="Times New Roman"/>
                <w:color w:val="000000"/>
                <w:sz w:val="20"/>
                <w:szCs w:val="20"/>
                <w:lang w:eastAsia="es-CL"/>
              </w:rPr>
              <w:t>unidades de peces enteros muertos de Salmo salar mediante la M/N Ana Cristina desde el centro Loncochlagua a Planta Los Glaciares, ubicada</w:t>
            </w:r>
            <w:r w:rsidR="00A549E7">
              <w:rPr>
                <w:rFonts w:ascii="Calibri" w:eastAsia="Times New Roman" w:hAnsi="Calibri" w:cs="Times New Roman"/>
                <w:color w:val="000000"/>
                <w:sz w:val="20"/>
                <w:szCs w:val="20"/>
                <w:lang w:eastAsia="es-CL"/>
              </w:rPr>
              <w:t xml:space="preserve"> </w:t>
            </w:r>
            <w:r w:rsidR="00973E3F">
              <w:rPr>
                <w:rFonts w:ascii="Calibri" w:eastAsia="Times New Roman" w:hAnsi="Calibri" w:cs="Times New Roman"/>
                <w:color w:val="000000"/>
                <w:sz w:val="20"/>
                <w:szCs w:val="20"/>
                <w:lang w:eastAsia="es-CL"/>
              </w:rPr>
              <w:t xml:space="preserve">en el km. 5.2 de la ruta V-15 </w:t>
            </w:r>
            <w:r w:rsidR="00A549E7">
              <w:rPr>
                <w:rFonts w:ascii="Calibri" w:eastAsia="Times New Roman" w:hAnsi="Calibri" w:cs="Times New Roman"/>
                <w:color w:val="000000"/>
                <w:sz w:val="20"/>
                <w:szCs w:val="20"/>
                <w:lang w:eastAsia="es-CL"/>
              </w:rPr>
              <w:t>en el sector de Panitao Alto</w:t>
            </w:r>
            <w:r w:rsidR="00973E3F">
              <w:rPr>
                <w:rFonts w:ascii="Calibri" w:eastAsia="Times New Roman" w:hAnsi="Calibri" w:cs="Times New Roman"/>
                <w:color w:val="000000"/>
                <w:sz w:val="20"/>
                <w:szCs w:val="20"/>
                <w:lang w:eastAsia="es-CL"/>
              </w:rPr>
              <w:t>.</w:t>
            </w:r>
          </w:p>
        </w:tc>
      </w:tr>
    </w:tbl>
    <w:p w:rsidR="00DC1C0A" w:rsidRPr="00ED0964" w:rsidRDefault="00DC1C0A" w:rsidP="00DC1C0A">
      <w:pPr>
        <w:rPr>
          <w:rFonts w:ascii="Calibri" w:eastAsia="Calibri" w:hAnsi="Calibri" w:cs="Calibri"/>
          <w:sz w:val="20"/>
          <w:szCs w:val="20"/>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800"/>
        <w:gridCol w:w="6762"/>
      </w:tblGrid>
      <w:tr w:rsidR="00AA6929" w:rsidRPr="00D42470" w:rsidTr="00DA347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6929" w:rsidRPr="00D42470" w:rsidRDefault="00AA6929" w:rsidP="00DA347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AA6929" w:rsidRPr="00D42470" w:rsidTr="00DA3476">
        <w:trPr>
          <w:trHeight w:val="6745"/>
          <w:jc w:val="center"/>
        </w:trPr>
        <w:tc>
          <w:tcPr>
            <w:tcW w:w="5000" w:type="pct"/>
            <w:gridSpan w:val="2"/>
            <w:tcBorders>
              <w:top w:val="nil"/>
              <w:left w:val="single" w:sz="4" w:space="0" w:color="auto"/>
              <w:right w:val="single" w:sz="4" w:space="0" w:color="auto"/>
            </w:tcBorders>
            <w:shd w:val="clear" w:color="auto" w:fill="auto"/>
            <w:noWrap/>
            <w:vAlign w:val="center"/>
          </w:tcPr>
          <w:p w:rsidR="00AA6929" w:rsidRPr="00AA6929" w:rsidRDefault="00AA6929" w:rsidP="00DA3476">
            <w:pPr>
              <w:spacing w:after="0" w:line="240" w:lineRule="auto"/>
              <w:jc w:val="center"/>
              <w:rPr>
                <w:noProof/>
                <w:sz w:val="16"/>
                <w:szCs w:val="16"/>
              </w:rPr>
            </w:pPr>
          </w:p>
          <w:p w:rsidR="00AA6929" w:rsidRPr="00AA6929" w:rsidRDefault="00AA6929" w:rsidP="00DA3476">
            <w:pPr>
              <w:spacing w:after="0" w:line="240" w:lineRule="auto"/>
              <w:jc w:val="center"/>
              <w:rPr>
                <w:noProof/>
                <w:sz w:val="16"/>
                <w:szCs w:val="16"/>
              </w:rPr>
            </w:pPr>
            <w:r>
              <w:rPr>
                <w:noProof/>
              </w:rPr>
              <w:drawing>
                <wp:inline distT="0" distB="0" distL="0" distR="0" wp14:anchorId="67FF562A" wp14:editId="347CDEDA">
                  <wp:extent cx="8186873" cy="4772660"/>
                  <wp:effectExtent l="19050" t="19050" r="24130" b="279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187626" cy="4773099"/>
                          </a:xfrm>
                          <a:prstGeom prst="rect">
                            <a:avLst/>
                          </a:prstGeom>
                          <a:ln>
                            <a:solidFill>
                              <a:schemeClr val="tx1"/>
                            </a:solidFill>
                          </a:ln>
                        </pic:spPr>
                      </pic:pic>
                    </a:graphicData>
                  </a:graphic>
                </wp:inline>
              </w:drawing>
            </w:r>
          </w:p>
          <w:p w:rsidR="00AA6929" w:rsidRPr="00D42470" w:rsidRDefault="00AA6929" w:rsidP="00DA3476">
            <w:pPr>
              <w:spacing w:after="0" w:line="240" w:lineRule="auto"/>
              <w:jc w:val="center"/>
              <w:rPr>
                <w:rFonts w:ascii="Calibri" w:eastAsia="Times New Roman" w:hAnsi="Calibri" w:cs="Times New Roman"/>
                <w:color w:val="000000"/>
                <w:sz w:val="20"/>
                <w:szCs w:val="20"/>
                <w:lang w:eastAsia="es-CL"/>
              </w:rPr>
            </w:pPr>
          </w:p>
        </w:tc>
      </w:tr>
      <w:tr w:rsidR="00AA6929" w:rsidRPr="00264052" w:rsidTr="00DA3476">
        <w:trPr>
          <w:trHeight w:val="300"/>
          <w:jc w:val="center"/>
        </w:trPr>
        <w:tc>
          <w:tcPr>
            <w:tcW w:w="2507" w:type="pct"/>
            <w:tcBorders>
              <w:top w:val="single" w:sz="4" w:space="0" w:color="auto"/>
              <w:left w:val="single" w:sz="4" w:space="0" w:color="auto"/>
              <w:bottom w:val="single" w:sz="4" w:space="0" w:color="auto"/>
              <w:right w:val="nil"/>
            </w:tcBorders>
            <w:shd w:val="clear" w:color="auto" w:fill="auto"/>
            <w:noWrap/>
            <w:vAlign w:val="center"/>
            <w:hideMark/>
          </w:tcPr>
          <w:p w:rsidR="00AA6929" w:rsidRPr="00264052" w:rsidRDefault="00AC14EC" w:rsidP="00DA3476">
            <w:pPr>
              <w:spacing w:after="0" w:line="240" w:lineRule="auto"/>
              <w:contextualSpacing/>
              <w:outlineLvl w:val="1"/>
              <w:rPr>
                <w:rFonts w:ascii="Calibri" w:eastAsia="Times New Roman" w:hAnsi="Calibri" w:cs="Calibri"/>
                <w:b/>
                <w:color w:val="000000"/>
                <w:sz w:val="20"/>
                <w:szCs w:val="20"/>
                <w:lang w:eastAsia="es-CL"/>
              </w:rPr>
            </w:pPr>
            <w:r>
              <w:rPr>
                <w:rFonts w:ascii="Calibri" w:eastAsia="Calibri" w:hAnsi="Calibri" w:cs="Calibri"/>
                <w:b/>
                <w:sz w:val="20"/>
                <w:szCs w:val="20"/>
              </w:rPr>
              <w:t xml:space="preserve">Fotografía </w:t>
            </w:r>
            <w:r w:rsidR="00DC1C0A">
              <w:rPr>
                <w:rFonts w:ascii="Calibri" w:eastAsia="Calibri" w:hAnsi="Calibri" w:cs="Calibri"/>
                <w:b/>
                <w:sz w:val="20"/>
                <w:szCs w:val="20"/>
              </w:rPr>
              <w:t>1</w:t>
            </w:r>
            <w:r w:rsidR="00EE1CDE">
              <w:rPr>
                <w:rFonts w:ascii="Calibri" w:eastAsia="Calibri" w:hAnsi="Calibri" w:cs="Calibri"/>
                <w:b/>
                <w:sz w:val="20"/>
                <w:szCs w:val="20"/>
              </w:rPr>
              <w:t>1</w:t>
            </w:r>
            <w:r>
              <w:rPr>
                <w:rFonts w:ascii="Calibri" w:eastAsia="Calibri" w:hAnsi="Calibri" w:cs="Calibri"/>
                <w:b/>
                <w:sz w:val="20"/>
                <w:szCs w:val="20"/>
              </w:rPr>
              <w:t>.</w:t>
            </w:r>
          </w:p>
        </w:tc>
        <w:tc>
          <w:tcPr>
            <w:tcW w:w="249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6929" w:rsidRPr="00264052" w:rsidRDefault="00AA6929" w:rsidP="00DA3476">
            <w:pPr>
              <w:spacing w:after="0" w:line="240" w:lineRule="auto"/>
              <w:rPr>
                <w:rFonts w:ascii="Calibri" w:eastAsia="Times New Roman" w:hAnsi="Calibri" w:cs="Times New Roman"/>
                <w:b/>
                <w:color w:val="000000"/>
                <w:sz w:val="20"/>
                <w:szCs w:val="20"/>
                <w:lang w:eastAsia="es-CL"/>
              </w:rPr>
            </w:pPr>
            <w:r w:rsidRPr="00264052">
              <w:rPr>
                <w:rFonts w:ascii="Calibri" w:eastAsia="Times New Roman" w:hAnsi="Calibri" w:cs="Times New Roman"/>
                <w:b/>
                <w:color w:val="000000"/>
                <w:sz w:val="20"/>
                <w:szCs w:val="20"/>
                <w:lang w:eastAsia="es-CL"/>
              </w:rPr>
              <w:t xml:space="preserve">Fecha: </w:t>
            </w:r>
            <w:r w:rsidR="00DC1C0A">
              <w:rPr>
                <w:rFonts w:ascii="Calibri" w:eastAsia="Times New Roman" w:hAnsi="Calibri" w:cs="Times New Roman"/>
                <w:b/>
                <w:color w:val="000000"/>
                <w:sz w:val="20"/>
                <w:szCs w:val="20"/>
                <w:lang w:eastAsia="es-CL"/>
              </w:rPr>
              <w:t>29-04-2019</w:t>
            </w:r>
          </w:p>
        </w:tc>
      </w:tr>
      <w:tr w:rsidR="00AA6929" w:rsidRPr="00264052" w:rsidTr="00AA6929">
        <w:trPr>
          <w:trHeight w:val="536"/>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AA6929" w:rsidRPr="00264052" w:rsidRDefault="00AA6929" w:rsidP="003A0238">
            <w:pPr>
              <w:spacing w:after="0" w:line="240" w:lineRule="auto"/>
              <w:jc w:val="both"/>
              <w:rPr>
                <w:rFonts w:ascii="Calibri" w:eastAsia="Times New Roman" w:hAnsi="Calibri" w:cs="Times New Roman"/>
                <w:color w:val="000000"/>
                <w:sz w:val="20"/>
                <w:szCs w:val="20"/>
                <w:lang w:eastAsia="es-CL"/>
              </w:rPr>
            </w:pPr>
            <w:r w:rsidRPr="00264052">
              <w:rPr>
                <w:rFonts w:ascii="Calibri" w:eastAsia="Times New Roman" w:hAnsi="Calibri" w:cs="Times New Roman"/>
                <w:b/>
                <w:color w:val="000000"/>
                <w:sz w:val="20"/>
                <w:szCs w:val="20"/>
                <w:lang w:eastAsia="es-CL"/>
              </w:rPr>
              <w:t>Descripción del medio de prueba:</w:t>
            </w:r>
            <w:r w:rsidRPr="00264052">
              <w:rPr>
                <w:rFonts w:ascii="Calibri" w:eastAsia="Times New Roman" w:hAnsi="Calibri" w:cs="Times New Roman"/>
                <w:color w:val="000000"/>
                <w:sz w:val="20"/>
                <w:szCs w:val="20"/>
                <w:lang w:eastAsia="es-CL"/>
              </w:rPr>
              <w:t xml:space="preserve"> </w:t>
            </w:r>
            <w:r w:rsidR="003A0238">
              <w:rPr>
                <w:rFonts w:ascii="Calibri" w:eastAsia="Times New Roman" w:hAnsi="Calibri" w:cs="Times New Roman"/>
                <w:color w:val="000000"/>
                <w:sz w:val="20"/>
                <w:szCs w:val="20"/>
                <w:lang w:eastAsia="es-CL"/>
              </w:rPr>
              <w:t>Se observa sistema de c</w:t>
            </w:r>
            <w:r w:rsidR="003A0238" w:rsidRPr="003A0238">
              <w:rPr>
                <w:rFonts w:ascii="Calibri" w:eastAsia="Times New Roman" w:hAnsi="Calibri" w:cs="Times New Roman"/>
                <w:color w:val="000000"/>
                <w:sz w:val="20"/>
                <w:szCs w:val="20"/>
                <w:lang w:eastAsia="es-CL"/>
              </w:rPr>
              <w:t xml:space="preserve">ontrol en línea de parámetros </w:t>
            </w:r>
            <w:r w:rsidR="003A0238">
              <w:rPr>
                <w:rFonts w:ascii="Calibri" w:eastAsia="Times New Roman" w:hAnsi="Calibri" w:cs="Times New Roman"/>
                <w:color w:val="000000"/>
                <w:sz w:val="20"/>
                <w:szCs w:val="20"/>
                <w:lang w:eastAsia="es-CL"/>
              </w:rPr>
              <w:t xml:space="preserve">tales como oxígeno, temperatura y salinidad a distintas </w:t>
            </w:r>
            <w:r w:rsidR="003A0238" w:rsidRPr="003A0238">
              <w:rPr>
                <w:rFonts w:ascii="Calibri" w:eastAsia="Times New Roman" w:hAnsi="Calibri" w:cs="Times New Roman"/>
                <w:color w:val="000000"/>
                <w:sz w:val="20"/>
                <w:szCs w:val="20"/>
                <w:lang w:eastAsia="es-CL"/>
              </w:rPr>
              <w:t>profundidad</w:t>
            </w:r>
            <w:r w:rsidR="003A0238">
              <w:rPr>
                <w:rFonts w:ascii="Calibri" w:eastAsia="Times New Roman" w:hAnsi="Calibri" w:cs="Times New Roman"/>
                <w:color w:val="000000"/>
                <w:sz w:val="20"/>
                <w:szCs w:val="20"/>
                <w:lang w:eastAsia="es-CL"/>
              </w:rPr>
              <w:t>es.</w:t>
            </w:r>
          </w:p>
        </w:tc>
      </w:tr>
    </w:tbl>
    <w:p w:rsidR="00D42470" w:rsidRPr="0031512B" w:rsidRDefault="00D42470" w:rsidP="005863D4">
      <w:pPr>
        <w:pStyle w:val="Ttulo1"/>
      </w:pPr>
      <w:bookmarkStart w:id="163" w:name="_Toc352840403"/>
      <w:bookmarkStart w:id="164" w:name="_Toc352841463"/>
      <w:bookmarkStart w:id="165" w:name="_Toc447875250"/>
      <w:bookmarkStart w:id="166" w:name="_Toc449085428"/>
      <w:bookmarkStart w:id="167" w:name="_Toc7689397"/>
      <w:r w:rsidRPr="0031512B">
        <w:lastRenderedPageBreak/>
        <w:t>OTROS HECHOS</w:t>
      </w:r>
      <w:bookmarkEnd w:id="163"/>
      <w:bookmarkEnd w:id="164"/>
      <w:bookmarkEnd w:id="165"/>
      <w:bookmarkEnd w:id="166"/>
      <w:bookmarkEnd w:id="167"/>
    </w:p>
    <w:p w:rsidR="00D42470" w:rsidRPr="00331913" w:rsidRDefault="00D42470" w:rsidP="00D42470">
      <w:pPr>
        <w:spacing w:after="0" w:line="240" w:lineRule="auto"/>
        <w:contextualSpacing/>
        <w:jc w:val="both"/>
        <w:rPr>
          <w:rFonts w:ascii="Calibri" w:eastAsia="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D42470" w:rsidRPr="0031512B" w:rsidTr="0031512B">
        <w:trPr>
          <w:trHeight w:val="300"/>
          <w:jc w:val="center"/>
        </w:trPr>
        <w:tc>
          <w:tcPr>
            <w:tcW w:w="5000" w:type="pct"/>
            <w:shd w:val="clear" w:color="auto" w:fill="auto"/>
            <w:noWrap/>
            <w:vAlign w:val="center"/>
            <w:hideMark/>
          </w:tcPr>
          <w:p w:rsidR="00D42470" w:rsidRPr="0031512B" w:rsidRDefault="00D42470" w:rsidP="00D42470">
            <w:pPr>
              <w:spacing w:after="0" w:line="240" w:lineRule="auto"/>
              <w:rPr>
                <w:rFonts w:ascii="Calibri" w:eastAsia="Times New Roman" w:hAnsi="Calibri" w:cs="Times New Roman"/>
                <w:b/>
                <w:bCs/>
                <w:color w:val="000000"/>
                <w:sz w:val="20"/>
                <w:szCs w:val="20"/>
                <w:lang w:eastAsia="es-CL"/>
              </w:rPr>
            </w:pPr>
            <w:r w:rsidRPr="0031512B">
              <w:rPr>
                <w:rFonts w:ascii="Calibri" w:eastAsia="Times New Roman" w:hAnsi="Calibri" w:cs="Times New Roman"/>
                <w:b/>
                <w:bCs/>
                <w:color w:val="000000"/>
                <w:sz w:val="20"/>
                <w:szCs w:val="20"/>
                <w:lang w:eastAsia="es-CL"/>
              </w:rPr>
              <w:t>Otros Hechos N°1.</w:t>
            </w:r>
          </w:p>
        </w:tc>
      </w:tr>
      <w:tr w:rsidR="00D42470" w:rsidRPr="0031512B" w:rsidTr="0031512B">
        <w:trPr>
          <w:trHeight w:val="1686"/>
          <w:jc w:val="center"/>
        </w:trPr>
        <w:tc>
          <w:tcPr>
            <w:tcW w:w="5000" w:type="pct"/>
            <w:shd w:val="clear" w:color="auto" w:fill="auto"/>
            <w:noWrap/>
            <w:hideMark/>
          </w:tcPr>
          <w:p w:rsidR="00D42470" w:rsidRPr="0031512B" w:rsidRDefault="00D42470" w:rsidP="00D42470">
            <w:pPr>
              <w:spacing w:after="0" w:line="240" w:lineRule="auto"/>
              <w:rPr>
                <w:rFonts w:ascii="Calibri" w:eastAsia="Times New Roman" w:hAnsi="Calibri" w:cs="Times New Roman"/>
                <w:color w:val="000000"/>
                <w:sz w:val="20"/>
                <w:szCs w:val="20"/>
                <w:lang w:eastAsia="es-CL"/>
              </w:rPr>
            </w:pPr>
            <w:r w:rsidRPr="0031512B">
              <w:rPr>
                <w:rFonts w:ascii="Calibri" w:eastAsia="Times New Roman" w:hAnsi="Calibri" w:cs="Times New Roman"/>
                <w:b/>
                <w:bCs/>
                <w:color w:val="000000"/>
                <w:sz w:val="20"/>
                <w:szCs w:val="20"/>
                <w:lang w:eastAsia="es-CL"/>
              </w:rPr>
              <w:t>Descripción</w:t>
            </w:r>
            <w:r w:rsidRPr="0031512B">
              <w:rPr>
                <w:rFonts w:ascii="Calibri" w:eastAsia="Times New Roman" w:hAnsi="Calibri" w:cs="Times New Roman"/>
                <w:color w:val="000000"/>
                <w:sz w:val="20"/>
                <w:szCs w:val="20"/>
                <w:lang w:eastAsia="es-CL"/>
              </w:rPr>
              <w:t>:</w:t>
            </w:r>
          </w:p>
          <w:p w:rsidR="00D42470" w:rsidRPr="0031512B" w:rsidRDefault="000F5E44" w:rsidP="00D42470">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No hay.</w:t>
            </w:r>
          </w:p>
        </w:tc>
      </w:tr>
    </w:tbl>
    <w:p w:rsidR="00331913" w:rsidRPr="00ED0964" w:rsidRDefault="00331913">
      <w:pPr>
        <w:rPr>
          <w:rFonts w:ascii="Calibri" w:eastAsia="Calibri" w:hAnsi="Calibri" w:cs="Calibri"/>
          <w:sz w:val="20"/>
          <w:szCs w:val="20"/>
        </w:rPr>
      </w:pPr>
      <w:bookmarkStart w:id="168" w:name="_Toc352840404"/>
      <w:bookmarkStart w:id="169" w:name="_Toc352841464"/>
      <w:bookmarkStart w:id="170" w:name="_Toc447875253"/>
      <w:bookmarkStart w:id="171" w:name="_Toc449085431"/>
      <w:r>
        <w:rPr>
          <w:rFonts w:ascii="Calibri" w:eastAsia="Calibri" w:hAnsi="Calibri" w:cs="Calibri"/>
          <w:b/>
          <w:sz w:val="24"/>
          <w:szCs w:val="20"/>
        </w:rPr>
        <w:br w:type="page"/>
      </w:r>
    </w:p>
    <w:p w:rsidR="00D42470" w:rsidRPr="00D42470" w:rsidRDefault="00D42470" w:rsidP="005863D4">
      <w:pPr>
        <w:pStyle w:val="Ttulo1"/>
      </w:pPr>
      <w:bookmarkStart w:id="172" w:name="_Toc7689398"/>
      <w:r w:rsidRPr="00D42470">
        <w:lastRenderedPageBreak/>
        <w:t>CONCLUSIONES</w:t>
      </w:r>
      <w:bookmarkEnd w:id="168"/>
      <w:bookmarkEnd w:id="169"/>
      <w:bookmarkEnd w:id="170"/>
      <w:bookmarkEnd w:id="171"/>
      <w:bookmarkEnd w:id="172"/>
    </w:p>
    <w:p w:rsidR="00D42470" w:rsidRPr="00331913" w:rsidRDefault="00D42470" w:rsidP="00D42470">
      <w:pPr>
        <w:spacing w:after="0" w:line="240" w:lineRule="auto"/>
        <w:contextualSpacing/>
        <w:jc w:val="both"/>
        <w:rPr>
          <w:rFonts w:eastAsia="Calibri" w:cs="Calibri"/>
          <w:sz w:val="20"/>
          <w:szCs w:val="20"/>
        </w:rPr>
      </w:pPr>
    </w:p>
    <w:p w:rsidR="005713F0" w:rsidRPr="00AD7BD3" w:rsidRDefault="005713F0" w:rsidP="005713F0">
      <w:pPr>
        <w:jc w:val="both"/>
        <w:rPr>
          <w:rFonts w:cstheme="minorHAnsi"/>
          <w:sz w:val="20"/>
          <w:szCs w:val="20"/>
        </w:rPr>
      </w:pPr>
      <w:r w:rsidRPr="00AD7BD3">
        <w:rPr>
          <w:rFonts w:cstheme="minorHAnsi"/>
          <w:sz w:val="20"/>
          <w:szCs w:val="20"/>
        </w:rPr>
        <w:t>La actividad de fiscalización ambiental efectuada consideró la verificación del manejo de las mortalidad</w:t>
      </w:r>
      <w:r w:rsidR="0050408B" w:rsidRPr="00AD7BD3">
        <w:rPr>
          <w:rFonts w:cstheme="minorHAnsi"/>
          <w:sz w:val="20"/>
          <w:szCs w:val="20"/>
        </w:rPr>
        <w:t>e</w:t>
      </w:r>
      <w:r w:rsidRPr="00AD7BD3">
        <w:rPr>
          <w:rFonts w:cstheme="minorHAnsi"/>
          <w:sz w:val="20"/>
          <w:szCs w:val="20"/>
        </w:rPr>
        <w:t xml:space="preserve">s masivas </w:t>
      </w:r>
      <w:r w:rsidR="00AD7BD3" w:rsidRPr="00AD7BD3">
        <w:rPr>
          <w:rFonts w:cstheme="minorHAnsi"/>
          <w:sz w:val="20"/>
          <w:szCs w:val="20"/>
        </w:rPr>
        <w:t>efectuada</w:t>
      </w:r>
      <w:r w:rsidR="0050408B" w:rsidRPr="00AD7BD3">
        <w:rPr>
          <w:rFonts w:cstheme="minorHAnsi"/>
          <w:sz w:val="20"/>
          <w:szCs w:val="20"/>
        </w:rPr>
        <w:t xml:space="preserve"> por Salmones Cama</w:t>
      </w:r>
      <w:r w:rsidR="00580B3D">
        <w:rPr>
          <w:rFonts w:cstheme="minorHAnsi"/>
          <w:sz w:val="20"/>
          <w:szCs w:val="20"/>
        </w:rPr>
        <w:t>n</w:t>
      </w:r>
      <w:r w:rsidR="0050408B" w:rsidRPr="00AD7BD3">
        <w:rPr>
          <w:rFonts w:cstheme="minorHAnsi"/>
          <w:sz w:val="20"/>
          <w:szCs w:val="20"/>
        </w:rPr>
        <w:t xml:space="preserve">chaca </w:t>
      </w:r>
      <w:r w:rsidR="00AD7BD3" w:rsidRPr="00AD7BD3">
        <w:rPr>
          <w:rFonts w:cstheme="minorHAnsi"/>
          <w:sz w:val="20"/>
          <w:szCs w:val="20"/>
        </w:rPr>
        <w:t xml:space="preserve">S.A </w:t>
      </w:r>
      <w:r w:rsidR="0050408B" w:rsidRPr="00AD7BD3">
        <w:rPr>
          <w:rFonts w:cstheme="minorHAnsi"/>
          <w:sz w:val="20"/>
          <w:szCs w:val="20"/>
        </w:rPr>
        <w:t xml:space="preserve">como resultado </w:t>
      </w:r>
      <w:r w:rsidR="00AD7BD3" w:rsidRPr="00AD7BD3">
        <w:rPr>
          <w:rFonts w:cstheme="minorHAnsi"/>
          <w:sz w:val="20"/>
          <w:szCs w:val="20"/>
        </w:rPr>
        <w:t>del Bloom algal</w:t>
      </w:r>
      <w:r w:rsidR="00AD7BD3">
        <w:rPr>
          <w:rFonts w:cstheme="minorHAnsi"/>
          <w:sz w:val="20"/>
          <w:szCs w:val="20"/>
        </w:rPr>
        <w:t xml:space="preserve"> ocurrido </w:t>
      </w:r>
      <w:r w:rsidRPr="00AD7BD3">
        <w:rPr>
          <w:sz w:val="20"/>
          <w:szCs w:val="20"/>
        </w:rPr>
        <w:t>en la unidad fiscalizable “</w:t>
      </w:r>
      <w:r w:rsidR="00AD7BD3" w:rsidRPr="00AD7BD3">
        <w:rPr>
          <w:rFonts w:ascii="Calibri" w:eastAsia="Calibri" w:hAnsi="Calibri" w:cs="Calibri"/>
          <w:sz w:val="20"/>
          <w:szCs w:val="20"/>
        </w:rPr>
        <w:t>CES Loncochalgua Código Centro 102765</w:t>
      </w:r>
      <w:r w:rsidRPr="00AD7BD3">
        <w:rPr>
          <w:sz w:val="20"/>
          <w:szCs w:val="20"/>
        </w:rPr>
        <w:t>”, a</w:t>
      </w:r>
      <w:r w:rsidRPr="00AD7BD3">
        <w:rPr>
          <w:rFonts w:cstheme="minorHAnsi"/>
          <w:sz w:val="20"/>
          <w:szCs w:val="20"/>
        </w:rPr>
        <w:t xml:space="preserve"> partir de los hechos constatados se puede concluir lo siguiente:</w:t>
      </w:r>
    </w:p>
    <w:p w:rsidR="005713F0" w:rsidRDefault="005713F0" w:rsidP="000C6AC0">
      <w:pPr>
        <w:pStyle w:val="Prrafodelista"/>
        <w:numPr>
          <w:ilvl w:val="0"/>
          <w:numId w:val="10"/>
        </w:numPr>
        <w:autoSpaceDE w:val="0"/>
        <w:autoSpaceDN w:val="0"/>
        <w:adjustRightInd w:val="0"/>
        <w:ind w:left="567" w:hanging="567"/>
        <w:jc w:val="left"/>
        <w:rPr>
          <w:rFonts w:cstheme="minorHAnsi"/>
          <w:sz w:val="20"/>
          <w:szCs w:val="20"/>
        </w:rPr>
      </w:pPr>
      <w:r w:rsidRPr="00504222">
        <w:rPr>
          <w:rFonts w:cstheme="minorHAnsi"/>
          <w:sz w:val="20"/>
          <w:szCs w:val="20"/>
        </w:rPr>
        <w:t>Que se reportó oportunamente a las autoridades competentes</w:t>
      </w:r>
      <w:r w:rsidR="00C17EEF">
        <w:rPr>
          <w:rFonts w:cstheme="minorHAnsi"/>
          <w:sz w:val="20"/>
          <w:szCs w:val="20"/>
        </w:rPr>
        <w:t xml:space="preserve"> el alza de mortalidad </w:t>
      </w:r>
      <w:r w:rsidR="002836D1">
        <w:rPr>
          <w:rFonts w:cstheme="minorHAnsi"/>
          <w:sz w:val="20"/>
          <w:szCs w:val="20"/>
        </w:rPr>
        <w:t>ocurrida en el centro de engorda</w:t>
      </w:r>
    </w:p>
    <w:p w:rsidR="00C17EEF" w:rsidRPr="00504222" w:rsidRDefault="00C17EEF" w:rsidP="00C17EEF">
      <w:pPr>
        <w:pStyle w:val="Prrafodelista"/>
        <w:numPr>
          <w:ilvl w:val="0"/>
          <w:numId w:val="10"/>
        </w:numPr>
        <w:autoSpaceDE w:val="0"/>
        <w:autoSpaceDN w:val="0"/>
        <w:adjustRightInd w:val="0"/>
        <w:ind w:left="567" w:hanging="567"/>
        <w:jc w:val="left"/>
        <w:rPr>
          <w:rFonts w:cstheme="minorHAnsi"/>
          <w:sz w:val="20"/>
          <w:szCs w:val="20"/>
        </w:rPr>
      </w:pPr>
      <w:r w:rsidRPr="00504222">
        <w:rPr>
          <w:rFonts w:cstheme="minorHAnsi"/>
          <w:sz w:val="20"/>
          <w:szCs w:val="20"/>
        </w:rPr>
        <w:t>Que se implementó el plan de contingencia contemplado para este tipo de situaciones</w:t>
      </w:r>
    </w:p>
    <w:p w:rsidR="00595485" w:rsidRPr="00595485" w:rsidRDefault="005713F0" w:rsidP="0031678E">
      <w:pPr>
        <w:pStyle w:val="Prrafodelista"/>
        <w:numPr>
          <w:ilvl w:val="0"/>
          <w:numId w:val="10"/>
        </w:numPr>
        <w:autoSpaceDE w:val="0"/>
        <w:autoSpaceDN w:val="0"/>
        <w:adjustRightInd w:val="0"/>
        <w:ind w:left="567" w:hanging="567"/>
        <w:jc w:val="left"/>
        <w:rPr>
          <w:rFonts w:cstheme="minorHAnsi"/>
          <w:sz w:val="20"/>
          <w:szCs w:val="20"/>
        </w:rPr>
      </w:pPr>
      <w:r w:rsidRPr="00595485">
        <w:rPr>
          <w:rFonts w:cstheme="minorHAnsi"/>
          <w:sz w:val="20"/>
          <w:szCs w:val="20"/>
        </w:rPr>
        <w:t xml:space="preserve">Que </w:t>
      </w:r>
      <w:r w:rsidR="001637F6" w:rsidRPr="00595485">
        <w:rPr>
          <w:rFonts w:cstheme="minorHAnsi"/>
          <w:sz w:val="20"/>
          <w:szCs w:val="20"/>
        </w:rPr>
        <w:t>una</w:t>
      </w:r>
      <w:r w:rsidR="00AD7BD3" w:rsidRPr="00595485">
        <w:rPr>
          <w:rFonts w:cstheme="minorHAnsi"/>
          <w:sz w:val="20"/>
          <w:szCs w:val="20"/>
        </w:rPr>
        <w:t xml:space="preserve"> parte de </w:t>
      </w:r>
      <w:r w:rsidRPr="00595485">
        <w:rPr>
          <w:rFonts w:cstheme="minorHAnsi"/>
          <w:sz w:val="20"/>
          <w:szCs w:val="20"/>
        </w:rPr>
        <w:t xml:space="preserve">la </w:t>
      </w:r>
      <w:r w:rsidR="001637F6" w:rsidRPr="00595485">
        <w:rPr>
          <w:rFonts w:cstheme="minorHAnsi"/>
          <w:sz w:val="20"/>
          <w:szCs w:val="20"/>
        </w:rPr>
        <w:t xml:space="preserve">mortalidad </w:t>
      </w:r>
      <w:r w:rsidRPr="00595485">
        <w:rPr>
          <w:rFonts w:cstheme="minorHAnsi"/>
          <w:sz w:val="20"/>
          <w:szCs w:val="20"/>
        </w:rPr>
        <w:t xml:space="preserve">fue </w:t>
      </w:r>
      <w:r w:rsidR="001637F6" w:rsidRPr="00595485">
        <w:rPr>
          <w:rFonts w:cstheme="minorHAnsi"/>
          <w:sz w:val="20"/>
          <w:szCs w:val="20"/>
        </w:rPr>
        <w:t xml:space="preserve">tratada </w:t>
      </w:r>
      <w:r w:rsidR="00AD7BD3" w:rsidRPr="00595485">
        <w:rPr>
          <w:rFonts w:cstheme="minorHAnsi"/>
          <w:sz w:val="20"/>
          <w:szCs w:val="20"/>
        </w:rPr>
        <w:t xml:space="preserve">en el sistema de </w:t>
      </w:r>
      <w:r w:rsidR="001637F6" w:rsidRPr="00595485">
        <w:rPr>
          <w:rFonts w:cstheme="minorHAnsi"/>
          <w:sz w:val="20"/>
          <w:szCs w:val="20"/>
        </w:rPr>
        <w:t>ensilaje d</w:t>
      </w:r>
      <w:r w:rsidR="004B3938" w:rsidRPr="00595485">
        <w:rPr>
          <w:rFonts w:cstheme="minorHAnsi"/>
          <w:sz w:val="20"/>
          <w:szCs w:val="20"/>
        </w:rPr>
        <w:t>el centro de engorda</w:t>
      </w:r>
      <w:r w:rsidR="001637F6" w:rsidRPr="00595485">
        <w:rPr>
          <w:rFonts w:cstheme="minorHAnsi"/>
          <w:sz w:val="20"/>
          <w:szCs w:val="20"/>
        </w:rPr>
        <w:t xml:space="preserve"> y </w:t>
      </w:r>
      <w:r w:rsidR="00595485">
        <w:rPr>
          <w:rFonts w:cstheme="minorHAnsi"/>
          <w:sz w:val="20"/>
          <w:szCs w:val="20"/>
        </w:rPr>
        <w:t xml:space="preserve">otra se </w:t>
      </w:r>
      <w:r w:rsidR="00595485" w:rsidRPr="00595485">
        <w:rPr>
          <w:rFonts w:cstheme="minorHAnsi"/>
          <w:sz w:val="20"/>
          <w:szCs w:val="20"/>
        </w:rPr>
        <w:t xml:space="preserve">retiró </w:t>
      </w:r>
      <w:r w:rsidR="00595485">
        <w:rPr>
          <w:rFonts w:cstheme="minorHAnsi"/>
          <w:sz w:val="20"/>
          <w:szCs w:val="20"/>
        </w:rPr>
        <w:t xml:space="preserve">directamente </w:t>
      </w:r>
      <w:r w:rsidR="00595485" w:rsidRPr="00595485">
        <w:rPr>
          <w:rFonts w:cstheme="minorHAnsi"/>
          <w:sz w:val="20"/>
          <w:szCs w:val="20"/>
        </w:rPr>
        <w:t xml:space="preserve">mediante </w:t>
      </w:r>
      <w:proofErr w:type="spellStart"/>
      <w:r w:rsidR="00595485" w:rsidRPr="00595485">
        <w:rPr>
          <w:rFonts w:cstheme="minorHAnsi"/>
          <w:sz w:val="20"/>
          <w:szCs w:val="20"/>
        </w:rPr>
        <w:t>we</w:t>
      </w:r>
      <w:r w:rsidR="00595485">
        <w:rPr>
          <w:rFonts w:cstheme="minorHAnsi"/>
          <w:sz w:val="20"/>
          <w:szCs w:val="20"/>
        </w:rPr>
        <w:t>l</w:t>
      </w:r>
      <w:r w:rsidR="00595485" w:rsidRPr="00595485">
        <w:rPr>
          <w:rFonts w:cstheme="minorHAnsi"/>
          <w:sz w:val="20"/>
          <w:szCs w:val="20"/>
        </w:rPr>
        <w:t>lboat</w:t>
      </w:r>
      <w:proofErr w:type="spellEnd"/>
      <w:r w:rsidR="00595485" w:rsidRPr="00595485">
        <w:rPr>
          <w:rFonts w:cstheme="minorHAnsi"/>
          <w:sz w:val="20"/>
          <w:szCs w:val="20"/>
        </w:rPr>
        <w:t xml:space="preserve"> a través de sistema </w:t>
      </w:r>
      <w:proofErr w:type="spellStart"/>
      <w:r w:rsidR="00595485" w:rsidRPr="00595485">
        <w:rPr>
          <w:rFonts w:cstheme="minorHAnsi"/>
          <w:sz w:val="20"/>
          <w:szCs w:val="20"/>
        </w:rPr>
        <w:t>lift</w:t>
      </w:r>
      <w:proofErr w:type="spellEnd"/>
      <w:r w:rsidR="00B56CAA">
        <w:rPr>
          <w:rFonts w:cstheme="minorHAnsi"/>
          <w:sz w:val="20"/>
          <w:szCs w:val="20"/>
        </w:rPr>
        <w:t>-up</w:t>
      </w:r>
    </w:p>
    <w:p w:rsidR="005713F0" w:rsidRPr="00E459A0" w:rsidRDefault="005713F0" w:rsidP="000C6AC0">
      <w:pPr>
        <w:pStyle w:val="Prrafodelista"/>
        <w:numPr>
          <w:ilvl w:val="0"/>
          <w:numId w:val="10"/>
        </w:numPr>
        <w:spacing w:line="240" w:lineRule="atLeast"/>
        <w:ind w:left="567" w:hanging="567"/>
        <w:rPr>
          <w:noProof/>
          <w:sz w:val="20"/>
          <w:szCs w:val="20"/>
          <w:lang w:eastAsia="es-CL"/>
        </w:rPr>
      </w:pPr>
      <w:r w:rsidRPr="00E459A0">
        <w:rPr>
          <w:noProof/>
          <w:sz w:val="20"/>
          <w:szCs w:val="20"/>
          <w:lang w:eastAsia="es-CL"/>
        </w:rPr>
        <w:t xml:space="preserve">Que </w:t>
      </w:r>
      <w:r w:rsidR="004B3938" w:rsidRPr="00E459A0">
        <w:rPr>
          <w:noProof/>
          <w:sz w:val="20"/>
          <w:szCs w:val="20"/>
          <w:lang w:eastAsia="es-CL"/>
        </w:rPr>
        <w:t>la mortalidad fue trasladada a planta reductora espec</w:t>
      </w:r>
      <w:r w:rsidR="007D0203">
        <w:rPr>
          <w:noProof/>
          <w:sz w:val="20"/>
          <w:szCs w:val="20"/>
          <w:lang w:eastAsia="es-CL"/>
        </w:rPr>
        <w:t>i</w:t>
      </w:r>
      <w:r w:rsidR="004B3938" w:rsidRPr="00E459A0">
        <w:rPr>
          <w:noProof/>
          <w:sz w:val="20"/>
          <w:szCs w:val="20"/>
          <w:lang w:eastAsia="es-CL"/>
        </w:rPr>
        <w:t xml:space="preserve">ficamente </w:t>
      </w:r>
      <w:r w:rsidR="002836D1" w:rsidRPr="00E459A0">
        <w:rPr>
          <w:noProof/>
          <w:sz w:val="20"/>
          <w:szCs w:val="20"/>
          <w:lang w:eastAsia="es-CL"/>
        </w:rPr>
        <w:t>Planta Los G</w:t>
      </w:r>
      <w:r w:rsidR="004B3938" w:rsidRPr="00E459A0">
        <w:rPr>
          <w:noProof/>
          <w:sz w:val="20"/>
          <w:szCs w:val="20"/>
          <w:lang w:eastAsia="es-CL"/>
        </w:rPr>
        <w:t>laciares</w:t>
      </w:r>
      <w:r w:rsidR="00E459A0" w:rsidRPr="00E459A0">
        <w:rPr>
          <w:rFonts w:ascii="Calibri" w:eastAsia="Times New Roman" w:hAnsi="Calibri"/>
          <w:sz w:val="20"/>
          <w:szCs w:val="20"/>
          <w:lang w:eastAsia="es-CL"/>
        </w:rPr>
        <w:t xml:space="preserve">, ubicada </w:t>
      </w:r>
      <w:r w:rsidR="007D0203">
        <w:rPr>
          <w:rFonts w:ascii="Calibri" w:eastAsia="Times New Roman" w:hAnsi="Calibri"/>
          <w:sz w:val="20"/>
          <w:szCs w:val="20"/>
          <w:lang w:eastAsia="es-CL"/>
        </w:rPr>
        <w:t xml:space="preserve">en </w:t>
      </w:r>
      <w:r w:rsidR="00E459A0" w:rsidRPr="00E459A0">
        <w:rPr>
          <w:rFonts w:ascii="Calibri" w:eastAsia="Times New Roman" w:hAnsi="Calibri"/>
          <w:sz w:val="20"/>
          <w:szCs w:val="20"/>
          <w:lang w:eastAsia="es-CL"/>
        </w:rPr>
        <w:t xml:space="preserve">el sector de </w:t>
      </w:r>
      <w:proofErr w:type="spellStart"/>
      <w:r w:rsidR="00E459A0" w:rsidRPr="00E459A0">
        <w:rPr>
          <w:rFonts w:ascii="Calibri" w:eastAsia="Times New Roman" w:hAnsi="Calibri"/>
          <w:sz w:val="20"/>
          <w:szCs w:val="20"/>
          <w:lang w:eastAsia="es-CL"/>
        </w:rPr>
        <w:t>Panitao</w:t>
      </w:r>
      <w:proofErr w:type="spellEnd"/>
      <w:r w:rsidR="00E459A0" w:rsidRPr="00E459A0">
        <w:rPr>
          <w:rFonts w:ascii="Calibri" w:eastAsia="Times New Roman" w:hAnsi="Calibri"/>
          <w:sz w:val="20"/>
          <w:szCs w:val="20"/>
          <w:lang w:eastAsia="es-CL"/>
        </w:rPr>
        <w:t xml:space="preserve"> Alto</w:t>
      </w:r>
      <w:r w:rsidR="007D0203">
        <w:rPr>
          <w:rFonts w:ascii="Calibri" w:eastAsia="Times New Roman" w:hAnsi="Calibri"/>
          <w:sz w:val="20"/>
          <w:szCs w:val="20"/>
          <w:lang w:eastAsia="es-CL"/>
        </w:rPr>
        <w:t>, comuna de Puerto Montt</w:t>
      </w:r>
    </w:p>
    <w:p w:rsidR="00ED0964" w:rsidRPr="002164C9" w:rsidRDefault="00ED0964" w:rsidP="002164C9">
      <w:pPr>
        <w:pStyle w:val="Prrafodelista"/>
        <w:spacing w:line="240" w:lineRule="atLeast"/>
        <w:ind w:left="0"/>
        <w:rPr>
          <w:noProof/>
          <w:sz w:val="20"/>
          <w:szCs w:val="20"/>
          <w:lang w:eastAsia="es-CL"/>
        </w:rPr>
      </w:pPr>
    </w:p>
    <w:p w:rsidR="00D42470" w:rsidRDefault="00D42470" w:rsidP="00D42470">
      <w:pPr>
        <w:rPr>
          <w:rFonts w:eastAsia="Calibri" w:cs="Calibri"/>
          <w:sz w:val="20"/>
          <w:szCs w:val="20"/>
        </w:rPr>
      </w:pPr>
    </w:p>
    <w:p w:rsidR="00D42470" w:rsidRPr="00D42470" w:rsidRDefault="00D42470" w:rsidP="000C6AC0">
      <w:pPr>
        <w:numPr>
          <w:ilvl w:val="0"/>
          <w:numId w:val="4"/>
        </w:numPr>
        <w:spacing w:after="0" w:line="240" w:lineRule="auto"/>
        <w:ind w:left="567" w:hanging="567"/>
        <w:contextualSpacing/>
        <w:outlineLvl w:val="0"/>
        <w:rPr>
          <w:rFonts w:ascii="Calibri" w:eastAsia="Calibri" w:hAnsi="Calibri" w:cs="Calibri"/>
          <w:b/>
          <w:sz w:val="24"/>
          <w:szCs w:val="20"/>
        </w:rPr>
        <w:sectPr w:rsidR="00D42470" w:rsidRPr="00D42470" w:rsidSect="004E4B9B">
          <w:pgSz w:w="15840" w:h="12240" w:orient="landscape" w:code="1"/>
          <w:pgMar w:top="1134" w:right="1134" w:bottom="1134" w:left="1134" w:header="709" w:footer="709" w:gutter="0"/>
          <w:cols w:space="708"/>
          <w:docGrid w:linePitch="360"/>
        </w:sectPr>
      </w:pPr>
    </w:p>
    <w:p w:rsidR="00D42470" w:rsidRPr="00D42470" w:rsidRDefault="00D42470" w:rsidP="005863D4">
      <w:pPr>
        <w:pStyle w:val="Ttulo1"/>
      </w:pPr>
      <w:bookmarkStart w:id="173" w:name="_Toc449085432"/>
      <w:bookmarkStart w:id="174" w:name="_Toc7689399"/>
      <w:r w:rsidRPr="00D42470">
        <w:lastRenderedPageBreak/>
        <w:t>ANEXOS</w:t>
      </w:r>
      <w:bookmarkEnd w:id="173"/>
      <w:bookmarkEnd w:id="174"/>
    </w:p>
    <w:p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D42470" w:rsidRPr="00D42470" w:rsidTr="008C4A32">
        <w:trPr>
          <w:trHeight w:val="286"/>
          <w:jc w:val="center"/>
        </w:trPr>
        <w:tc>
          <w:tcPr>
            <w:tcW w:w="567"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 Anexo</w:t>
            </w:r>
          </w:p>
        </w:tc>
        <w:tc>
          <w:tcPr>
            <w:tcW w:w="4433" w:type="pct"/>
            <w:shd w:val="clear" w:color="auto" w:fill="D9D9D9"/>
          </w:tcPr>
          <w:p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rsidTr="008C4A32">
        <w:trPr>
          <w:trHeight w:val="286"/>
          <w:jc w:val="center"/>
        </w:trPr>
        <w:tc>
          <w:tcPr>
            <w:tcW w:w="567" w:type="pct"/>
            <w:vAlign w:val="center"/>
          </w:tcPr>
          <w:p w:rsidR="00D42470" w:rsidRPr="00D42470" w:rsidRDefault="00D42470" w:rsidP="00D42470">
            <w:pPr>
              <w:jc w:val="center"/>
              <w:rPr>
                <w:rFonts w:cs="Calibri"/>
                <w:lang w:val="es-CL" w:eastAsia="en-US"/>
              </w:rPr>
            </w:pPr>
            <w:r w:rsidRPr="00D42470">
              <w:rPr>
                <w:rFonts w:cs="Calibri"/>
                <w:lang w:val="es-CL" w:eastAsia="en-US"/>
              </w:rPr>
              <w:t>1</w:t>
            </w:r>
          </w:p>
        </w:tc>
        <w:tc>
          <w:tcPr>
            <w:tcW w:w="4433" w:type="pct"/>
            <w:vAlign w:val="center"/>
          </w:tcPr>
          <w:p w:rsidR="001A151E" w:rsidRPr="001A151E" w:rsidRDefault="005B3E21" w:rsidP="001A151E">
            <w:pPr>
              <w:jc w:val="both"/>
              <w:rPr>
                <w:rFonts w:cs="Calibri"/>
                <w:lang w:eastAsia="en-US"/>
              </w:rPr>
            </w:pPr>
            <w:r>
              <w:rPr>
                <w:rFonts w:cs="Calibri"/>
                <w:lang w:eastAsia="en-US"/>
              </w:rPr>
              <w:t>Acta de inspección ambiental</w:t>
            </w:r>
          </w:p>
        </w:tc>
      </w:tr>
      <w:tr w:rsidR="00D42470" w:rsidRPr="00D42470" w:rsidTr="008C4A32">
        <w:trPr>
          <w:trHeight w:val="264"/>
          <w:jc w:val="center"/>
        </w:trPr>
        <w:tc>
          <w:tcPr>
            <w:tcW w:w="567" w:type="pct"/>
            <w:vAlign w:val="center"/>
          </w:tcPr>
          <w:p w:rsidR="00D42470" w:rsidRPr="00D42470" w:rsidRDefault="00727D99" w:rsidP="00D42470">
            <w:pPr>
              <w:jc w:val="center"/>
              <w:rPr>
                <w:rFonts w:cs="Calibri"/>
                <w:lang w:val="es-CL" w:eastAsia="en-US"/>
              </w:rPr>
            </w:pPr>
            <w:r>
              <w:rPr>
                <w:rFonts w:cs="Calibri"/>
                <w:lang w:val="es-CL" w:eastAsia="en-US"/>
              </w:rPr>
              <w:t>2</w:t>
            </w:r>
          </w:p>
        </w:tc>
        <w:tc>
          <w:tcPr>
            <w:tcW w:w="4433" w:type="pct"/>
            <w:vAlign w:val="center"/>
          </w:tcPr>
          <w:p w:rsidR="00467387" w:rsidRDefault="00467387" w:rsidP="00AC6D5C">
            <w:pPr>
              <w:jc w:val="both"/>
              <w:rPr>
                <w:rFonts w:eastAsia="Times New Roman" w:cs="Calibri"/>
                <w:lang w:eastAsia="es-CL"/>
              </w:rPr>
            </w:pPr>
            <w:r w:rsidRPr="00CF6B52">
              <w:rPr>
                <w:rFonts w:eastAsia="Times New Roman" w:cs="Calibri"/>
                <w:color w:val="000000"/>
                <w:lang w:eastAsia="es-CL"/>
              </w:rPr>
              <w:t xml:space="preserve">Res. Exenta N° </w:t>
            </w:r>
            <w:r>
              <w:rPr>
                <w:rFonts w:eastAsia="Times New Roman" w:cs="Calibri"/>
                <w:color w:val="000000"/>
                <w:lang w:eastAsia="es-CL"/>
              </w:rPr>
              <w:t>104</w:t>
            </w:r>
            <w:r w:rsidRPr="00CF6B52">
              <w:rPr>
                <w:rFonts w:eastAsia="Times New Roman" w:cs="Calibri"/>
                <w:color w:val="000000"/>
                <w:lang w:eastAsia="es-CL"/>
              </w:rPr>
              <w:t xml:space="preserve"> SEA Región de Los Lagos del </w:t>
            </w:r>
            <w:r>
              <w:rPr>
                <w:rFonts w:eastAsia="Times New Roman" w:cs="Calibri"/>
                <w:color w:val="000000"/>
                <w:lang w:eastAsia="es-CL"/>
              </w:rPr>
              <w:t>1</w:t>
            </w:r>
            <w:r w:rsidRPr="00F01390">
              <w:rPr>
                <w:rFonts w:eastAsia="Times New Roman" w:cs="Calibri"/>
                <w:lang w:eastAsia="es-CL"/>
              </w:rPr>
              <w:t>5 de ma</w:t>
            </w:r>
            <w:r>
              <w:rPr>
                <w:rFonts w:eastAsia="Times New Roman" w:cs="Calibri"/>
                <w:lang w:eastAsia="es-CL"/>
              </w:rPr>
              <w:t xml:space="preserve">rzo </w:t>
            </w:r>
            <w:r w:rsidRPr="00F01390">
              <w:rPr>
                <w:rFonts w:eastAsia="Times New Roman" w:cs="Calibri"/>
                <w:lang w:eastAsia="es-CL"/>
              </w:rPr>
              <w:t>de 201</w:t>
            </w:r>
            <w:r>
              <w:rPr>
                <w:rFonts w:eastAsia="Times New Roman" w:cs="Calibri"/>
                <w:lang w:eastAsia="es-CL"/>
              </w:rPr>
              <w:t>8</w:t>
            </w:r>
          </w:p>
          <w:p w:rsidR="0059536D" w:rsidRDefault="0059536D" w:rsidP="00AC6D5C">
            <w:pPr>
              <w:jc w:val="both"/>
              <w:rPr>
                <w:rFonts w:cs="Calibri"/>
                <w:lang w:val="es-CL" w:eastAsia="en-US"/>
              </w:rPr>
            </w:pPr>
            <w:r w:rsidRPr="00E75193">
              <w:rPr>
                <w:rFonts w:eastAsia="Times New Roman" w:cs="Calibri"/>
                <w:lang w:eastAsia="es-CL"/>
              </w:rPr>
              <w:t>Res. Exenta N° 1</w:t>
            </w:r>
            <w:r>
              <w:rPr>
                <w:rFonts w:eastAsia="Times New Roman" w:cs="Calibri"/>
                <w:lang w:eastAsia="es-CL"/>
              </w:rPr>
              <w:t>58</w:t>
            </w:r>
            <w:r w:rsidRPr="00E75193">
              <w:rPr>
                <w:rFonts w:eastAsia="Times New Roman" w:cs="Calibri"/>
                <w:lang w:eastAsia="es-CL"/>
              </w:rPr>
              <w:t xml:space="preserve"> SEA Región de Los Lagos del 1</w:t>
            </w:r>
            <w:r>
              <w:rPr>
                <w:rFonts w:eastAsia="Times New Roman" w:cs="Calibri"/>
                <w:lang w:eastAsia="es-CL"/>
              </w:rPr>
              <w:t>4</w:t>
            </w:r>
            <w:r w:rsidRPr="00E75193">
              <w:rPr>
                <w:rFonts w:eastAsia="Times New Roman" w:cs="Calibri"/>
                <w:lang w:eastAsia="es-CL"/>
              </w:rPr>
              <w:t xml:space="preserve"> de marzo de 201</w:t>
            </w:r>
            <w:r>
              <w:rPr>
                <w:rFonts w:eastAsia="Times New Roman" w:cs="Calibri"/>
                <w:lang w:eastAsia="es-CL"/>
              </w:rPr>
              <w:t>4</w:t>
            </w:r>
          </w:p>
          <w:p w:rsidR="00F719F6" w:rsidRDefault="00C02A87" w:rsidP="00AC6D5C">
            <w:pPr>
              <w:jc w:val="both"/>
              <w:rPr>
                <w:rFonts w:cs="Calibri"/>
                <w:lang w:val="es-CL" w:eastAsia="en-US"/>
              </w:rPr>
            </w:pPr>
            <w:r w:rsidRPr="00C02A87">
              <w:rPr>
                <w:rFonts w:cs="Calibri"/>
                <w:lang w:val="es-CL" w:eastAsia="en-US"/>
              </w:rPr>
              <w:t>Res. Exenta N° 134 SEA Región de Los Lagos del 18 de marzo de 2013</w:t>
            </w:r>
          </w:p>
          <w:p w:rsidR="00BD4445" w:rsidRDefault="00BD4445" w:rsidP="00AC6D5C">
            <w:pPr>
              <w:jc w:val="both"/>
              <w:rPr>
                <w:rFonts w:cs="Calibri"/>
                <w:lang w:val="es-CL" w:eastAsia="en-US"/>
              </w:rPr>
            </w:pPr>
            <w:r w:rsidRPr="00BD4445">
              <w:rPr>
                <w:rFonts w:cs="Calibri"/>
                <w:lang w:val="es-CL" w:eastAsia="en-US"/>
              </w:rPr>
              <w:t>Ord. N° 310 SEA Región de Los Lagos del 05 de marzo de 2013</w:t>
            </w:r>
          </w:p>
          <w:p w:rsidR="00173EF0" w:rsidRPr="00D42470" w:rsidRDefault="00173EF0" w:rsidP="00AC6D5C">
            <w:pPr>
              <w:jc w:val="both"/>
              <w:rPr>
                <w:rFonts w:cs="Calibri"/>
                <w:lang w:val="es-CL" w:eastAsia="en-US"/>
              </w:rPr>
            </w:pPr>
            <w:r w:rsidRPr="00AB089B">
              <w:rPr>
                <w:rFonts w:eastAsia="Times New Roman" w:cs="Calibri"/>
                <w:color w:val="000000"/>
                <w:lang w:eastAsia="es-CL"/>
              </w:rPr>
              <w:t xml:space="preserve">Res. Exenta N° </w:t>
            </w:r>
            <w:r>
              <w:rPr>
                <w:rFonts w:eastAsia="Times New Roman" w:cs="Calibri"/>
                <w:color w:val="000000"/>
                <w:lang w:eastAsia="es-CL"/>
              </w:rPr>
              <w:t>169</w:t>
            </w:r>
            <w:r w:rsidRPr="00AB089B">
              <w:rPr>
                <w:rFonts w:eastAsia="Times New Roman" w:cs="Calibri"/>
                <w:color w:val="000000"/>
                <w:lang w:eastAsia="es-CL"/>
              </w:rPr>
              <w:t xml:space="preserve"> SEA Región de Los Lagos del </w:t>
            </w:r>
            <w:r>
              <w:rPr>
                <w:rFonts w:eastAsia="Times New Roman" w:cs="Calibri"/>
                <w:color w:val="000000"/>
                <w:lang w:eastAsia="es-CL"/>
              </w:rPr>
              <w:t>28</w:t>
            </w:r>
            <w:r w:rsidRPr="00AB089B">
              <w:rPr>
                <w:rFonts w:eastAsia="Times New Roman" w:cs="Calibri"/>
                <w:color w:val="000000"/>
                <w:lang w:eastAsia="es-CL"/>
              </w:rPr>
              <w:t xml:space="preserve"> de </w:t>
            </w:r>
            <w:r>
              <w:rPr>
                <w:rFonts w:eastAsia="Times New Roman" w:cs="Calibri"/>
                <w:color w:val="000000"/>
                <w:lang w:eastAsia="es-CL"/>
              </w:rPr>
              <w:t xml:space="preserve">febrero </w:t>
            </w:r>
            <w:r w:rsidRPr="00AB089B">
              <w:rPr>
                <w:rFonts w:eastAsia="Times New Roman" w:cs="Calibri"/>
                <w:color w:val="000000"/>
                <w:lang w:eastAsia="es-CL"/>
              </w:rPr>
              <w:t>de 201</w:t>
            </w:r>
            <w:r>
              <w:rPr>
                <w:rFonts w:eastAsia="Times New Roman" w:cs="Calibri"/>
                <w:color w:val="000000"/>
                <w:lang w:eastAsia="es-CL"/>
              </w:rPr>
              <w:t>2</w:t>
            </w:r>
          </w:p>
        </w:tc>
      </w:tr>
      <w:tr w:rsidR="00EE1CDE" w:rsidRPr="00D42470" w:rsidTr="008C4A32">
        <w:trPr>
          <w:trHeight w:val="264"/>
          <w:jc w:val="center"/>
        </w:trPr>
        <w:tc>
          <w:tcPr>
            <w:tcW w:w="567" w:type="pct"/>
            <w:vAlign w:val="center"/>
          </w:tcPr>
          <w:p w:rsidR="00EE1CDE" w:rsidRDefault="00EE1CDE" w:rsidP="00D42470">
            <w:pPr>
              <w:jc w:val="center"/>
              <w:rPr>
                <w:rFonts w:cs="Calibri"/>
              </w:rPr>
            </w:pPr>
            <w:r>
              <w:rPr>
                <w:rFonts w:cs="Calibri"/>
              </w:rPr>
              <w:t>3</w:t>
            </w:r>
          </w:p>
        </w:tc>
        <w:tc>
          <w:tcPr>
            <w:tcW w:w="4433" w:type="pct"/>
            <w:vAlign w:val="center"/>
          </w:tcPr>
          <w:p w:rsidR="00EE1CDE" w:rsidRDefault="00EE1CDE" w:rsidP="008C4A32">
            <w:pPr>
              <w:jc w:val="both"/>
              <w:rPr>
                <w:rFonts w:cs="Calibri"/>
              </w:rPr>
            </w:pPr>
            <w:r>
              <w:rPr>
                <w:rFonts w:eastAsia="Times New Roman"/>
                <w:color w:val="000000"/>
                <w:lang w:eastAsia="es-CL"/>
              </w:rPr>
              <w:t xml:space="preserve">Reporte de incidencia ambiental # 4821 del CES </w:t>
            </w:r>
            <w:r>
              <w:rPr>
                <w:rFonts w:cs="Calibri"/>
              </w:rPr>
              <w:t>Loncochalgua Código Centro 102765.</w:t>
            </w:r>
          </w:p>
        </w:tc>
      </w:tr>
      <w:tr w:rsidR="000516C4" w:rsidRPr="00D42470" w:rsidTr="008C4A32">
        <w:trPr>
          <w:trHeight w:val="264"/>
          <w:jc w:val="center"/>
        </w:trPr>
        <w:tc>
          <w:tcPr>
            <w:tcW w:w="567" w:type="pct"/>
            <w:vAlign w:val="center"/>
          </w:tcPr>
          <w:p w:rsidR="000516C4" w:rsidRDefault="00EE1CDE" w:rsidP="00D42470">
            <w:pPr>
              <w:jc w:val="center"/>
              <w:rPr>
                <w:rFonts w:cs="Calibri"/>
              </w:rPr>
            </w:pPr>
            <w:r>
              <w:rPr>
                <w:rFonts w:cs="Calibri"/>
              </w:rPr>
              <w:t>4</w:t>
            </w:r>
          </w:p>
        </w:tc>
        <w:tc>
          <w:tcPr>
            <w:tcW w:w="4433" w:type="pct"/>
            <w:vAlign w:val="center"/>
          </w:tcPr>
          <w:p w:rsidR="008C4A32" w:rsidRDefault="00363634" w:rsidP="008C4A32">
            <w:pPr>
              <w:jc w:val="both"/>
              <w:rPr>
                <w:rFonts w:cs="Calibri"/>
              </w:rPr>
            </w:pPr>
            <w:r>
              <w:rPr>
                <w:rFonts w:cs="Calibri"/>
              </w:rPr>
              <w:t>R</w:t>
            </w:r>
            <w:r w:rsidRPr="00363634">
              <w:rPr>
                <w:rFonts w:cs="Calibri"/>
              </w:rPr>
              <w:t>egistro de mortalidad</w:t>
            </w:r>
            <w:r>
              <w:rPr>
                <w:rFonts w:cs="Calibri"/>
              </w:rPr>
              <w:t xml:space="preserve"> desde 01 al 28 de abril de 2019</w:t>
            </w:r>
          </w:p>
        </w:tc>
      </w:tr>
    </w:tbl>
    <w:p w:rsidR="00A7581C" w:rsidRDefault="00A7581C" w:rsidP="00C631BE">
      <w:pPr>
        <w:jc w:val="center"/>
        <w:rPr>
          <w:rFonts w:ascii="Calibri" w:eastAsia="Calibri" w:hAnsi="Calibri" w:cs="Calibri"/>
          <w:sz w:val="20"/>
          <w:szCs w:val="20"/>
        </w:rPr>
      </w:pPr>
    </w:p>
    <w:sectPr w:rsidR="00A7581C" w:rsidSect="000A28D4">
      <w:footerReference w:type="default" r:id="rId29"/>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65ED" w:rsidRDefault="00AC65ED" w:rsidP="00E56524">
      <w:pPr>
        <w:spacing w:after="0" w:line="240" w:lineRule="auto"/>
      </w:pPr>
      <w:r>
        <w:separator/>
      </w:r>
    </w:p>
    <w:p w:rsidR="00AC65ED" w:rsidRDefault="00AC65ED"/>
  </w:endnote>
  <w:endnote w:type="continuationSeparator" w:id="0">
    <w:p w:rsidR="00AC65ED" w:rsidRDefault="00AC65ED" w:rsidP="00E56524">
      <w:pPr>
        <w:spacing w:after="0" w:line="240" w:lineRule="auto"/>
      </w:pPr>
      <w:r>
        <w:continuationSeparator/>
      </w:r>
    </w:p>
    <w:p w:rsidR="00AC65ED" w:rsidRDefault="00AC65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C17EEF" w:rsidRDefault="00C17EEF">
        <w:pPr>
          <w:pStyle w:val="Piedepgina"/>
          <w:jc w:val="right"/>
        </w:pPr>
        <w:r>
          <w:fldChar w:fldCharType="begin"/>
        </w:r>
        <w:r>
          <w:instrText>PAGE   \* MERGEFORMAT</w:instrText>
        </w:r>
        <w:r>
          <w:fldChar w:fldCharType="separate"/>
        </w:r>
        <w:r w:rsidRPr="00362C8B">
          <w:rPr>
            <w:noProof/>
            <w:lang w:val="es-ES"/>
          </w:rPr>
          <w:t>14</w:t>
        </w:r>
        <w:r>
          <w:fldChar w:fldCharType="end"/>
        </w:r>
      </w:p>
    </w:sdtContent>
  </w:sdt>
  <w:p w:rsidR="00C17EEF" w:rsidRPr="00E56524" w:rsidRDefault="00C17EE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C17EEF" w:rsidRPr="00827298" w:rsidRDefault="00C17EEF" w:rsidP="00827298">
    <w:pPr>
      <w:tabs>
        <w:tab w:val="left" w:pos="1276"/>
        <w:tab w:val="left" w:pos="1843"/>
        <w:tab w:val="center" w:pos="4419"/>
        <w:tab w:val="right" w:pos="8838"/>
      </w:tabs>
      <w:spacing w:after="0" w:line="240" w:lineRule="auto"/>
      <w:jc w:val="center"/>
      <w:rPr>
        <w:rFonts w:ascii="Calibri" w:eastAsia="Calibri" w:hAnsi="Calibri" w:cs="Times New Roman"/>
        <w:sz w:val="16"/>
        <w:szCs w:val="16"/>
      </w:rPr>
    </w:pPr>
    <w:r w:rsidRPr="00827298">
      <w:rPr>
        <w:rFonts w:ascii="Calibri" w:eastAsia="Calibri" w:hAnsi="Calibri" w:cs="Times New Roman"/>
        <w:sz w:val="16"/>
        <w:szCs w:val="16"/>
      </w:rPr>
      <w:t xml:space="preserve">Aníbal Pinto 142, Oficina 604, Puerto Montt / </w:t>
    </w:r>
    <w:hyperlink r:id="rId1" w:history="1">
      <w:r w:rsidRPr="00827298">
        <w:rPr>
          <w:rFonts w:ascii="Calibri" w:eastAsia="Calibri" w:hAnsi="Calibri" w:cs="Times New Roman"/>
          <w:sz w:val="16"/>
          <w:szCs w:val="16"/>
        </w:rPr>
        <w:t>www.sma.gob.cl</w:t>
      </w:r>
    </w:hyperlink>
  </w:p>
  <w:p w:rsidR="00C17EEF" w:rsidRPr="00827298" w:rsidRDefault="00C17EE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C17EEF" w:rsidRDefault="00C17EEF">
        <w:pPr>
          <w:pStyle w:val="Piedepgina"/>
          <w:jc w:val="right"/>
        </w:pPr>
        <w:r>
          <w:fldChar w:fldCharType="begin"/>
        </w:r>
        <w:r>
          <w:instrText>PAGE   \* MERGEFORMAT</w:instrText>
        </w:r>
        <w:r>
          <w:fldChar w:fldCharType="separate"/>
        </w:r>
        <w:r w:rsidRPr="00362C8B">
          <w:rPr>
            <w:noProof/>
            <w:lang w:val="es-ES"/>
          </w:rPr>
          <w:t>15</w:t>
        </w:r>
        <w:r>
          <w:fldChar w:fldCharType="end"/>
        </w:r>
      </w:p>
    </w:sdtContent>
  </w:sdt>
  <w:p w:rsidR="00C17EEF" w:rsidRPr="00E56524" w:rsidRDefault="00C17EEF" w:rsidP="004B2C92">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C17EEF" w:rsidRPr="00827298" w:rsidRDefault="00C17EEF" w:rsidP="004B2C92">
    <w:pPr>
      <w:tabs>
        <w:tab w:val="left" w:pos="1276"/>
        <w:tab w:val="left" w:pos="1843"/>
        <w:tab w:val="center" w:pos="4419"/>
        <w:tab w:val="right" w:pos="8838"/>
      </w:tabs>
      <w:spacing w:after="0" w:line="240" w:lineRule="auto"/>
      <w:jc w:val="center"/>
      <w:rPr>
        <w:rFonts w:ascii="Calibri" w:eastAsia="Calibri" w:hAnsi="Calibri" w:cs="Times New Roman"/>
        <w:sz w:val="16"/>
        <w:szCs w:val="16"/>
      </w:rPr>
    </w:pPr>
    <w:r w:rsidRPr="00827298">
      <w:rPr>
        <w:rFonts w:ascii="Calibri" w:eastAsia="Calibri" w:hAnsi="Calibri" w:cs="Times New Roman"/>
        <w:sz w:val="16"/>
        <w:szCs w:val="16"/>
      </w:rPr>
      <w:t xml:space="preserve">Aníbal Pinto 142, Oficina 604, Puerto Montt / </w:t>
    </w:r>
    <w:hyperlink r:id="rId1" w:history="1">
      <w:r w:rsidRPr="00827298">
        <w:rPr>
          <w:rFonts w:ascii="Calibri" w:eastAsia="Calibri" w:hAnsi="Calibri" w:cs="Times New Roman"/>
          <w:sz w:val="16"/>
          <w:szCs w:val="16"/>
        </w:rPr>
        <w:t>www.sma.gob.cl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65ED" w:rsidRDefault="00AC65ED" w:rsidP="00E56524">
      <w:pPr>
        <w:spacing w:after="0" w:line="240" w:lineRule="auto"/>
      </w:pPr>
      <w:r>
        <w:separator/>
      </w:r>
    </w:p>
    <w:p w:rsidR="00AC65ED" w:rsidRDefault="00AC65ED"/>
  </w:footnote>
  <w:footnote w:type="continuationSeparator" w:id="0">
    <w:p w:rsidR="00AC65ED" w:rsidRDefault="00AC65ED" w:rsidP="00E56524">
      <w:pPr>
        <w:spacing w:after="0" w:line="240" w:lineRule="auto"/>
      </w:pPr>
      <w:r>
        <w:continuationSeparator/>
      </w:r>
    </w:p>
    <w:p w:rsidR="00AC65ED" w:rsidRDefault="00AC65E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72300AC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b/>
      </w:rPr>
    </w:lvl>
    <w:lvl w:ilvl="3">
      <w:start w:val="1"/>
      <w:numFmt w:val="decimal"/>
      <w:pStyle w:val="Ttulo4"/>
      <w:lvlText w:val="%1.%2.%3.%4"/>
      <w:lvlJc w:val="left"/>
      <w:pPr>
        <w:ind w:left="864" w:hanging="864"/>
      </w:pPr>
      <w:rPr>
        <w:b/>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A865578"/>
    <w:multiLevelType w:val="hybridMultilevel"/>
    <w:tmpl w:val="207C8FFA"/>
    <w:lvl w:ilvl="0" w:tplc="2D22E664">
      <w:numFmt w:val="bullet"/>
      <w:lvlText w:val="-"/>
      <w:lvlJc w:val="left"/>
      <w:pPr>
        <w:ind w:left="1637" w:hanging="360"/>
      </w:pPr>
      <w:rPr>
        <w:rFonts w:ascii="Calibri" w:eastAsia="Calibri" w:hAnsi="Calibri" w:cstheme="minorHAnsi" w:hint="default"/>
        <w:sz w:val="20"/>
      </w:rPr>
    </w:lvl>
    <w:lvl w:ilvl="1" w:tplc="340A0003" w:tentative="1">
      <w:start w:val="1"/>
      <w:numFmt w:val="bullet"/>
      <w:lvlText w:val="o"/>
      <w:lvlJc w:val="left"/>
      <w:pPr>
        <w:ind w:left="2357" w:hanging="360"/>
      </w:pPr>
      <w:rPr>
        <w:rFonts w:ascii="Courier New" w:hAnsi="Courier New" w:cs="Courier New" w:hint="default"/>
      </w:rPr>
    </w:lvl>
    <w:lvl w:ilvl="2" w:tplc="340A0005" w:tentative="1">
      <w:start w:val="1"/>
      <w:numFmt w:val="bullet"/>
      <w:lvlText w:val=""/>
      <w:lvlJc w:val="left"/>
      <w:pPr>
        <w:ind w:left="3077" w:hanging="360"/>
      </w:pPr>
      <w:rPr>
        <w:rFonts w:ascii="Wingdings" w:hAnsi="Wingdings" w:hint="default"/>
      </w:rPr>
    </w:lvl>
    <w:lvl w:ilvl="3" w:tplc="340A0001" w:tentative="1">
      <w:start w:val="1"/>
      <w:numFmt w:val="bullet"/>
      <w:lvlText w:val=""/>
      <w:lvlJc w:val="left"/>
      <w:pPr>
        <w:ind w:left="3797" w:hanging="360"/>
      </w:pPr>
      <w:rPr>
        <w:rFonts w:ascii="Symbol" w:hAnsi="Symbol" w:hint="default"/>
      </w:rPr>
    </w:lvl>
    <w:lvl w:ilvl="4" w:tplc="340A0003" w:tentative="1">
      <w:start w:val="1"/>
      <w:numFmt w:val="bullet"/>
      <w:lvlText w:val="o"/>
      <w:lvlJc w:val="left"/>
      <w:pPr>
        <w:ind w:left="4517" w:hanging="360"/>
      </w:pPr>
      <w:rPr>
        <w:rFonts w:ascii="Courier New" w:hAnsi="Courier New" w:cs="Courier New" w:hint="default"/>
      </w:rPr>
    </w:lvl>
    <w:lvl w:ilvl="5" w:tplc="340A0005" w:tentative="1">
      <w:start w:val="1"/>
      <w:numFmt w:val="bullet"/>
      <w:lvlText w:val=""/>
      <w:lvlJc w:val="left"/>
      <w:pPr>
        <w:ind w:left="5237" w:hanging="360"/>
      </w:pPr>
      <w:rPr>
        <w:rFonts w:ascii="Wingdings" w:hAnsi="Wingdings" w:hint="default"/>
      </w:rPr>
    </w:lvl>
    <w:lvl w:ilvl="6" w:tplc="340A0001" w:tentative="1">
      <w:start w:val="1"/>
      <w:numFmt w:val="bullet"/>
      <w:lvlText w:val=""/>
      <w:lvlJc w:val="left"/>
      <w:pPr>
        <w:ind w:left="5957" w:hanging="360"/>
      </w:pPr>
      <w:rPr>
        <w:rFonts w:ascii="Symbol" w:hAnsi="Symbol" w:hint="default"/>
      </w:rPr>
    </w:lvl>
    <w:lvl w:ilvl="7" w:tplc="340A0003" w:tentative="1">
      <w:start w:val="1"/>
      <w:numFmt w:val="bullet"/>
      <w:lvlText w:val="o"/>
      <w:lvlJc w:val="left"/>
      <w:pPr>
        <w:ind w:left="6677" w:hanging="360"/>
      </w:pPr>
      <w:rPr>
        <w:rFonts w:ascii="Courier New" w:hAnsi="Courier New" w:cs="Courier New" w:hint="default"/>
      </w:rPr>
    </w:lvl>
    <w:lvl w:ilvl="8" w:tplc="340A0005" w:tentative="1">
      <w:start w:val="1"/>
      <w:numFmt w:val="bullet"/>
      <w:lvlText w:val=""/>
      <w:lvlJc w:val="left"/>
      <w:pPr>
        <w:ind w:left="7397" w:hanging="360"/>
      </w:pPr>
      <w:rPr>
        <w:rFonts w:ascii="Wingdings" w:hAnsi="Wingdings" w:hint="default"/>
      </w:rPr>
    </w:lvl>
  </w:abstractNum>
  <w:abstractNum w:abstractNumId="4" w15:restartNumberingAfterBreak="0">
    <w:nsid w:val="1A846D38"/>
    <w:multiLevelType w:val="hybridMultilevel"/>
    <w:tmpl w:val="8EF27AEC"/>
    <w:lvl w:ilvl="0" w:tplc="55CAB516">
      <w:start w:val="2"/>
      <w:numFmt w:val="bullet"/>
      <w:lvlText w:val="-"/>
      <w:lvlJc w:val="left"/>
      <w:pPr>
        <w:ind w:left="928" w:hanging="360"/>
      </w:pPr>
      <w:rPr>
        <w:rFonts w:ascii="Calibri" w:eastAsia="Calibri" w:hAnsi="Calibri" w:cs="Times New Roman" w:hint="default"/>
      </w:rPr>
    </w:lvl>
    <w:lvl w:ilvl="1" w:tplc="340A0003" w:tentative="1">
      <w:start w:val="1"/>
      <w:numFmt w:val="bullet"/>
      <w:lvlText w:val="o"/>
      <w:lvlJc w:val="left"/>
      <w:pPr>
        <w:ind w:left="1681" w:hanging="360"/>
      </w:pPr>
      <w:rPr>
        <w:rFonts w:ascii="Courier New" w:hAnsi="Courier New" w:cs="Courier New" w:hint="default"/>
      </w:rPr>
    </w:lvl>
    <w:lvl w:ilvl="2" w:tplc="340A0005" w:tentative="1">
      <w:start w:val="1"/>
      <w:numFmt w:val="bullet"/>
      <w:lvlText w:val=""/>
      <w:lvlJc w:val="left"/>
      <w:pPr>
        <w:ind w:left="2401" w:hanging="360"/>
      </w:pPr>
      <w:rPr>
        <w:rFonts w:ascii="Wingdings" w:hAnsi="Wingdings" w:hint="default"/>
      </w:rPr>
    </w:lvl>
    <w:lvl w:ilvl="3" w:tplc="340A0001" w:tentative="1">
      <w:start w:val="1"/>
      <w:numFmt w:val="bullet"/>
      <w:lvlText w:val=""/>
      <w:lvlJc w:val="left"/>
      <w:pPr>
        <w:ind w:left="3121" w:hanging="360"/>
      </w:pPr>
      <w:rPr>
        <w:rFonts w:ascii="Symbol" w:hAnsi="Symbol" w:hint="default"/>
      </w:rPr>
    </w:lvl>
    <w:lvl w:ilvl="4" w:tplc="340A0003" w:tentative="1">
      <w:start w:val="1"/>
      <w:numFmt w:val="bullet"/>
      <w:lvlText w:val="o"/>
      <w:lvlJc w:val="left"/>
      <w:pPr>
        <w:ind w:left="3841" w:hanging="360"/>
      </w:pPr>
      <w:rPr>
        <w:rFonts w:ascii="Courier New" w:hAnsi="Courier New" w:cs="Courier New" w:hint="default"/>
      </w:rPr>
    </w:lvl>
    <w:lvl w:ilvl="5" w:tplc="340A0005" w:tentative="1">
      <w:start w:val="1"/>
      <w:numFmt w:val="bullet"/>
      <w:lvlText w:val=""/>
      <w:lvlJc w:val="left"/>
      <w:pPr>
        <w:ind w:left="4561" w:hanging="360"/>
      </w:pPr>
      <w:rPr>
        <w:rFonts w:ascii="Wingdings" w:hAnsi="Wingdings" w:hint="default"/>
      </w:rPr>
    </w:lvl>
    <w:lvl w:ilvl="6" w:tplc="340A0001" w:tentative="1">
      <w:start w:val="1"/>
      <w:numFmt w:val="bullet"/>
      <w:lvlText w:val=""/>
      <w:lvlJc w:val="left"/>
      <w:pPr>
        <w:ind w:left="5281" w:hanging="360"/>
      </w:pPr>
      <w:rPr>
        <w:rFonts w:ascii="Symbol" w:hAnsi="Symbol" w:hint="default"/>
      </w:rPr>
    </w:lvl>
    <w:lvl w:ilvl="7" w:tplc="340A0003" w:tentative="1">
      <w:start w:val="1"/>
      <w:numFmt w:val="bullet"/>
      <w:lvlText w:val="o"/>
      <w:lvlJc w:val="left"/>
      <w:pPr>
        <w:ind w:left="6001" w:hanging="360"/>
      </w:pPr>
      <w:rPr>
        <w:rFonts w:ascii="Courier New" w:hAnsi="Courier New" w:cs="Courier New" w:hint="default"/>
      </w:rPr>
    </w:lvl>
    <w:lvl w:ilvl="8" w:tplc="340A0005" w:tentative="1">
      <w:start w:val="1"/>
      <w:numFmt w:val="bullet"/>
      <w:lvlText w:val=""/>
      <w:lvlJc w:val="left"/>
      <w:pPr>
        <w:ind w:left="6721" w:hanging="360"/>
      </w:pPr>
      <w:rPr>
        <w:rFonts w:ascii="Wingdings" w:hAnsi="Wingdings" w:hint="default"/>
      </w:rPr>
    </w:lvl>
  </w:abstractNum>
  <w:abstractNum w:abstractNumId="5" w15:restartNumberingAfterBreak="0">
    <w:nsid w:val="1BD2770A"/>
    <w:multiLevelType w:val="hybridMultilevel"/>
    <w:tmpl w:val="C370193A"/>
    <w:lvl w:ilvl="0" w:tplc="340A000D">
      <w:start w:val="1"/>
      <w:numFmt w:val="bullet"/>
      <w:lvlText w:val=""/>
      <w:lvlJc w:val="left"/>
      <w:pPr>
        <w:ind w:left="1287" w:hanging="360"/>
      </w:pPr>
      <w:rPr>
        <w:rFonts w:ascii="Wingdings" w:hAnsi="Wingdings"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6" w15:restartNumberingAfterBreak="0">
    <w:nsid w:val="2A164C46"/>
    <w:multiLevelType w:val="hybridMultilevel"/>
    <w:tmpl w:val="FD02B7D8"/>
    <w:lvl w:ilvl="0" w:tplc="042092E8">
      <w:start w:val="1"/>
      <w:numFmt w:val="lowerLetter"/>
      <w:lvlText w:val="%1."/>
      <w:lvlJc w:val="left"/>
      <w:pPr>
        <w:ind w:left="961" w:hanging="360"/>
      </w:pPr>
      <w:rPr>
        <w:rFonts w:hint="default"/>
      </w:rPr>
    </w:lvl>
    <w:lvl w:ilvl="1" w:tplc="340A0019" w:tentative="1">
      <w:start w:val="1"/>
      <w:numFmt w:val="lowerLetter"/>
      <w:lvlText w:val="%2."/>
      <w:lvlJc w:val="left"/>
      <w:pPr>
        <w:ind w:left="1681" w:hanging="360"/>
      </w:pPr>
    </w:lvl>
    <w:lvl w:ilvl="2" w:tplc="340A001B" w:tentative="1">
      <w:start w:val="1"/>
      <w:numFmt w:val="lowerRoman"/>
      <w:lvlText w:val="%3."/>
      <w:lvlJc w:val="right"/>
      <w:pPr>
        <w:ind w:left="2401" w:hanging="180"/>
      </w:pPr>
    </w:lvl>
    <w:lvl w:ilvl="3" w:tplc="340A000F" w:tentative="1">
      <w:start w:val="1"/>
      <w:numFmt w:val="decimal"/>
      <w:lvlText w:val="%4."/>
      <w:lvlJc w:val="left"/>
      <w:pPr>
        <w:ind w:left="3121" w:hanging="360"/>
      </w:pPr>
    </w:lvl>
    <w:lvl w:ilvl="4" w:tplc="340A0019" w:tentative="1">
      <w:start w:val="1"/>
      <w:numFmt w:val="lowerLetter"/>
      <w:lvlText w:val="%5."/>
      <w:lvlJc w:val="left"/>
      <w:pPr>
        <w:ind w:left="3841" w:hanging="360"/>
      </w:pPr>
    </w:lvl>
    <w:lvl w:ilvl="5" w:tplc="340A001B" w:tentative="1">
      <w:start w:val="1"/>
      <w:numFmt w:val="lowerRoman"/>
      <w:lvlText w:val="%6."/>
      <w:lvlJc w:val="right"/>
      <w:pPr>
        <w:ind w:left="4561" w:hanging="180"/>
      </w:pPr>
    </w:lvl>
    <w:lvl w:ilvl="6" w:tplc="340A000F" w:tentative="1">
      <w:start w:val="1"/>
      <w:numFmt w:val="decimal"/>
      <w:lvlText w:val="%7."/>
      <w:lvlJc w:val="left"/>
      <w:pPr>
        <w:ind w:left="5281" w:hanging="360"/>
      </w:pPr>
    </w:lvl>
    <w:lvl w:ilvl="7" w:tplc="340A0019" w:tentative="1">
      <w:start w:val="1"/>
      <w:numFmt w:val="lowerLetter"/>
      <w:lvlText w:val="%8."/>
      <w:lvlJc w:val="left"/>
      <w:pPr>
        <w:ind w:left="6001" w:hanging="360"/>
      </w:pPr>
    </w:lvl>
    <w:lvl w:ilvl="8" w:tplc="340A001B" w:tentative="1">
      <w:start w:val="1"/>
      <w:numFmt w:val="lowerRoman"/>
      <w:lvlText w:val="%9."/>
      <w:lvlJc w:val="right"/>
      <w:pPr>
        <w:ind w:left="6721" w:hanging="180"/>
      </w:pPr>
    </w:lvl>
  </w:abstractNum>
  <w:abstractNum w:abstractNumId="7" w15:restartNumberingAfterBreak="0">
    <w:nsid w:val="2E2C0AF6"/>
    <w:multiLevelType w:val="hybridMultilevel"/>
    <w:tmpl w:val="3CEEFC44"/>
    <w:lvl w:ilvl="0" w:tplc="042092E8">
      <w:start w:val="1"/>
      <w:numFmt w:val="lowerLetter"/>
      <w:lvlText w:val="%1."/>
      <w:lvlJc w:val="left"/>
      <w:pPr>
        <w:ind w:left="961" w:hanging="360"/>
      </w:pPr>
      <w:rPr>
        <w:rFonts w:hint="default"/>
      </w:rPr>
    </w:lvl>
    <w:lvl w:ilvl="1" w:tplc="340A0019" w:tentative="1">
      <w:start w:val="1"/>
      <w:numFmt w:val="lowerLetter"/>
      <w:lvlText w:val="%2."/>
      <w:lvlJc w:val="left"/>
      <w:pPr>
        <w:ind w:left="1681" w:hanging="360"/>
      </w:pPr>
    </w:lvl>
    <w:lvl w:ilvl="2" w:tplc="340A001B" w:tentative="1">
      <w:start w:val="1"/>
      <w:numFmt w:val="lowerRoman"/>
      <w:lvlText w:val="%3."/>
      <w:lvlJc w:val="right"/>
      <w:pPr>
        <w:ind w:left="2401" w:hanging="180"/>
      </w:pPr>
    </w:lvl>
    <w:lvl w:ilvl="3" w:tplc="340A000F" w:tentative="1">
      <w:start w:val="1"/>
      <w:numFmt w:val="decimal"/>
      <w:lvlText w:val="%4."/>
      <w:lvlJc w:val="left"/>
      <w:pPr>
        <w:ind w:left="3121" w:hanging="360"/>
      </w:pPr>
    </w:lvl>
    <w:lvl w:ilvl="4" w:tplc="340A0019" w:tentative="1">
      <w:start w:val="1"/>
      <w:numFmt w:val="lowerLetter"/>
      <w:lvlText w:val="%5."/>
      <w:lvlJc w:val="left"/>
      <w:pPr>
        <w:ind w:left="3841" w:hanging="360"/>
      </w:pPr>
    </w:lvl>
    <w:lvl w:ilvl="5" w:tplc="340A001B" w:tentative="1">
      <w:start w:val="1"/>
      <w:numFmt w:val="lowerRoman"/>
      <w:lvlText w:val="%6."/>
      <w:lvlJc w:val="right"/>
      <w:pPr>
        <w:ind w:left="4561" w:hanging="180"/>
      </w:pPr>
    </w:lvl>
    <w:lvl w:ilvl="6" w:tplc="340A000F" w:tentative="1">
      <w:start w:val="1"/>
      <w:numFmt w:val="decimal"/>
      <w:lvlText w:val="%7."/>
      <w:lvlJc w:val="left"/>
      <w:pPr>
        <w:ind w:left="5281" w:hanging="360"/>
      </w:pPr>
    </w:lvl>
    <w:lvl w:ilvl="7" w:tplc="340A0019" w:tentative="1">
      <w:start w:val="1"/>
      <w:numFmt w:val="lowerLetter"/>
      <w:lvlText w:val="%8."/>
      <w:lvlJc w:val="left"/>
      <w:pPr>
        <w:ind w:left="6001" w:hanging="360"/>
      </w:pPr>
    </w:lvl>
    <w:lvl w:ilvl="8" w:tplc="340A001B" w:tentative="1">
      <w:start w:val="1"/>
      <w:numFmt w:val="lowerRoman"/>
      <w:lvlText w:val="%9."/>
      <w:lvlJc w:val="right"/>
      <w:pPr>
        <w:ind w:left="6721" w:hanging="180"/>
      </w:pPr>
    </w:lvl>
  </w:abstractNum>
  <w:abstractNum w:abstractNumId="8" w15:restartNumberingAfterBreak="0">
    <w:nsid w:val="3225679C"/>
    <w:multiLevelType w:val="multilevel"/>
    <w:tmpl w:val="2286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72260A3"/>
    <w:multiLevelType w:val="hybridMultilevel"/>
    <w:tmpl w:val="01F4510C"/>
    <w:lvl w:ilvl="0" w:tplc="4CB2C8A8">
      <w:start w:val="1"/>
      <w:numFmt w:val="lowerLetter"/>
      <w:lvlText w:val="%1."/>
      <w:lvlJc w:val="left"/>
      <w:pPr>
        <w:ind w:left="961" w:hanging="360"/>
      </w:pPr>
      <w:rPr>
        <w:rFonts w:hint="default"/>
      </w:rPr>
    </w:lvl>
    <w:lvl w:ilvl="1" w:tplc="340A0019" w:tentative="1">
      <w:start w:val="1"/>
      <w:numFmt w:val="lowerLetter"/>
      <w:lvlText w:val="%2."/>
      <w:lvlJc w:val="left"/>
      <w:pPr>
        <w:ind w:left="1681" w:hanging="360"/>
      </w:pPr>
    </w:lvl>
    <w:lvl w:ilvl="2" w:tplc="340A001B" w:tentative="1">
      <w:start w:val="1"/>
      <w:numFmt w:val="lowerRoman"/>
      <w:lvlText w:val="%3."/>
      <w:lvlJc w:val="right"/>
      <w:pPr>
        <w:ind w:left="2401" w:hanging="180"/>
      </w:pPr>
    </w:lvl>
    <w:lvl w:ilvl="3" w:tplc="340A000F" w:tentative="1">
      <w:start w:val="1"/>
      <w:numFmt w:val="decimal"/>
      <w:lvlText w:val="%4."/>
      <w:lvlJc w:val="left"/>
      <w:pPr>
        <w:ind w:left="3121" w:hanging="360"/>
      </w:pPr>
    </w:lvl>
    <w:lvl w:ilvl="4" w:tplc="340A0019" w:tentative="1">
      <w:start w:val="1"/>
      <w:numFmt w:val="lowerLetter"/>
      <w:lvlText w:val="%5."/>
      <w:lvlJc w:val="left"/>
      <w:pPr>
        <w:ind w:left="3841" w:hanging="360"/>
      </w:pPr>
    </w:lvl>
    <w:lvl w:ilvl="5" w:tplc="340A001B" w:tentative="1">
      <w:start w:val="1"/>
      <w:numFmt w:val="lowerRoman"/>
      <w:lvlText w:val="%6."/>
      <w:lvlJc w:val="right"/>
      <w:pPr>
        <w:ind w:left="4561" w:hanging="180"/>
      </w:pPr>
    </w:lvl>
    <w:lvl w:ilvl="6" w:tplc="340A000F" w:tentative="1">
      <w:start w:val="1"/>
      <w:numFmt w:val="decimal"/>
      <w:lvlText w:val="%7."/>
      <w:lvlJc w:val="left"/>
      <w:pPr>
        <w:ind w:left="5281" w:hanging="360"/>
      </w:pPr>
    </w:lvl>
    <w:lvl w:ilvl="7" w:tplc="340A0019" w:tentative="1">
      <w:start w:val="1"/>
      <w:numFmt w:val="lowerLetter"/>
      <w:lvlText w:val="%8."/>
      <w:lvlJc w:val="left"/>
      <w:pPr>
        <w:ind w:left="6001" w:hanging="360"/>
      </w:pPr>
    </w:lvl>
    <w:lvl w:ilvl="8" w:tplc="340A001B" w:tentative="1">
      <w:start w:val="1"/>
      <w:numFmt w:val="lowerRoman"/>
      <w:lvlText w:val="%9."/>
      <w:lvlJc w:val="right"/>
      <w:pPr>
        <w:ind w:left="6721" w:hanging="180"/>
      </w:pPr>
    </w:lvl>
  </w:abstractNum>
  <w:abstractNum w:abstractNumId="12" w15:restartNumberingAfterBreak="0">
    <w:nsid w:val="77E718F9"/>
    <w:multiLevelType w:val="hybridMultilevel"/>
    <w:tmpl w:val="BA386FF8"/>
    <w:lvl w:ilvl="0" w:tplc="4D7050D6">
      <w:start w:val="8"/>
      <w:numFmt w:val="bullet"/>
      <w:lvlText w:val="-"/>
      <w:lvlJc w:val="left"/>
      <w:pPr>
        <w:ind w:left="961" w:hanging="360"/>
      </w:pPr>
      <w:rPr>
        <w:rFonts w:ascii="Calibri" w:eastAsia="Calibri" w:hAnsi="Calibri" w:cs="Times New Roman" w:hint="default"/>
      </w:rPr>
    </w:lvl>
    <w:lvl w:ilvl="1" w:tplc="340A0003" w:tentative="1">
      <w:start w:val="1"/>
      <w:numFmt w:val="bullet"/>
      <w:lvlText w:val="o"/>
      <w:lvlJc w:val="left"/>
      <w:pPr>
        <w:ind w:left="1681" w:hanging="360"/>
      </w:pPr>
      <w:rPr>
        <w:rFonts w:ascii="Courier New" w:hAnsi="Courier New" w:cs="Courier New" w:hint="default"/>
      </w:rPr>
    </w:lvl>
    <w:lvl w:ilvl="2" w:tplc="340A0005" w:tentative="1">
      <w:start w:val="1"/>
      <w:numFmt w:val="bullet"/>
      <w:lvlText w:val=""/>
      <w:lvlJc w:val="left"/>
      <w:pPr>
        <w:ind w:left="2401" w:hanging="360"/>
      </w:pPr>
      <w:rPr>
        <w:rFonts w:ascii="Wingdings" w:hAnsi="Wingdings" w:hint="default"/>
      </w:rPr>
    </w:lvl>
    <w:lvl w:ilvl="3" w:tplc="340A0001" w:tentative="1">
      <w:start w:val="1"/>
      <w:numFmt w:val="bullet"/>
      <w:lvlText w:val=""/>
      <w:lvlJc w:val="left"/>
      <w:pPr>
        <w:ind w:left="3121" w:hanging="360"/>
      </w:pPr>
      <w:rPr>
        <w:rFonts w:ascii="Symbol" w:hAnsi="Symbol" w:hint="default"/>
      </w:rPr>
    </w:lvl>
    <w:lvl w:ilvl="4" w:tplc="340A0003" w:tentative="1">
      <w:start w:val="1"/>
      <w:numFmt w:val="bullet"/>
      <w:lvlText w:val="o"/>
      <w:lvlJc w:val="left"/>
      <w:pPr>
        <w:ind w:left="3841" w:hanging="360"/>
      </w:pPr>
      <w:rPr>
        <w:rFonts w:ascii="Courier New" w:hAnsi="Courier New" w:cs="Courier New" w:hint="default"/>
      </w:rPr>
    </w:lvl>
    <w:lvl w:ilvl="5" w:tplc="340A0005" w:tentative="1">
      <w:start w:val="1"/>
      <w:numFmt w:val="bullet"/>
      <w:lvlText w:val=""/>
      <w:lvlJc w:val="left"/>
      <w:pPr>
        <w:ind w:left="4561" w:hanging="360"/>
      </w:pPr>
      <w:rPr>
        <w:rFonts w:ascii="Wingdings" w:hAnsi="Wingdings" w:hint="default"/>
      </w:rPr>
    </w:lvl>
    <w:lvl w:ilvl="6" w:tplc="340A0001" w:tentative="1">
      <w:start w:val="1"/>
      <w:numFmt w:val="bullet"/>
      <w:lvlText w:val=""/>
      <w:lvlJc w:val="left"/>
      <w:pPr>
        <w:ind w:left="5281" w:hanging="360"/>
      </w:pPr>
      <w:rPr>
        <w:rFonts w:ascii="Symbol" w:hAnsi="Symbol" w:hint="default"/>
      </w:rPr>
    </w:lvl>
    <w:lvl w:ilvl="7" w:tplc="340A0003" w:tentative="1">
      <w:start w:val="1"/>
      <w:numFmt w:val="bullet"/>
      <w:lvlText w:val="o"/>
      <w:lvlJc w:val="left"/>
      <w:pPr>
        <w:ind w:left="6001" w:hanging="360"/>
      </w:pPr>
      <w:rPr>
        <w:rFonts w:ascii="Courier New" w:hAnsi="Courier New" w:cs="Courier New" w:hint="default"/>
      </w:rPr>
    </w:lvl>
    <w:lvl w:ilvl="8" w:tplc="340A0005" w:tentative="1">
      <w:start w:val="1"/>
      <w:numFmt w:val="bullet"/>
      <w:lvlText w:val=""/>
      <w:lvlJc w:val="left"/>
      <w:pPr>
        <w:ind w:left="6721" w:hanging="360"/>
      </w:pPr>
      <w:rPr>
        <w:rFonts w:ascii="Wingdings" w:hAnsi="Wingdings" w:hint="default"/>
      </w:rPr>
    </w:lvl>
  </w:abstractNum>
  <w:num w:numId="1">
    <w:abstractNumId w:val="1"/>
  </w:num>
  <w:num w:numId="2">
    <w:abstractNumId w:val="0"/>
  </w:num>
  <w:num w:numId="3">
    <w:abstractNumId w:val="10"/>
  </w:num>
  <w:num w:numId="4">
    <w:abstractNumId w:val="9"/>
  </w:num>
  <w:num w:numId="5">
    <w:abstractNumId w:val="2"/>
  </w:num>
  <w:num w:numId="6">
    <w:abstractNumId w:val="6"/>
  </w:num>
  <w:num w:numId="7">
    <w:abstractNumId w:val="8"/>
  </w:num>
  <w:num w:numId="8">
    <w:abstractNumId w:val="11"/>
  </w:num>
  <w:num w:numId="9">
    <w:abstractNumId w:val="12"/>
  </w:num>
  <w:num w:numId="10">
    <w:abstractNumId w:val="3"/>
  </w:num>
  <w:num w:numId="11">
    <w:abstractNumId w:val="5"/>
  </w:num>
  <w:num w:numId="12">
    <w:abstractNumId w:val="7"/>
  </w:num>
  <w:num w:numId="1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DB5"/>
    <w:rsid w:val="0000378C"/>
    <w:rsid w:val="0000569E"/>
    <w:rsid w:val="00005E31"/>
    <w:rsid w:val="00006083"/>
    <w:rsid w:val="00006999"/>
    <w:rsid w:val="0001012E"/>
    <w:rsid w:val="00010330"/>
    <w:rsid w:val="000127C9"/>
    <w:rsid w:val="0001296F"/>
    <w:rsid w:val="00013A71"/>
    <w:rsid w:val="00013FC2"/>
    <w:rsid w:val="00014BB6"/>
    <w:rsid w:val="00016483"/>
    <w:rsid w:val="00017BEF"/>
    <w:rsid w:val="000236E5"/>
    <w:rsid w:val="00025033"/>
    <w:rsid w:val="000252A2"/>
    <w:rsid w:val="0002550B"/>
    <w:rsid w:val="00027A43"/>
    <w:rsid w:val="00031335"/>
    <w:rsid w:val="00031478"/>
    <w:rsid w:val="000318B8"/>
    <w:rsid w:val="000339FB"/>
    <w:rsid w:val="0003476B"/>
    <w:rsid w:val="00034ADC"/>
    <w:rsid w:val="0003578E"/>
    <w:rsid w:val="000357E9"/>
    <w:rsid w:val="00035FF3"/>
    <w:rsid w:val="000449BF"/>
    <w:rsid w:val="00045664"/>
    <w:rsid w:val="00046EA8"/>
    <w:rsid w:val="00047FAC"/>
    <w:rsid w:val="0005090F"/>
    <w:rsid w:val="000512D1"/>
    <w:rsid w:val="000516C4"/>
    <w:rsid w:val="0005210E"/>
    <w:rsid w:val="00052A02"/>
    <w:rsid w:val="00053D5E"/>
    <w:rsid w:val="000556C1"/>
    <w:rsid w:val="000557F3"/>
    <w:rsid w:val="00055AEF"/>
    <w:rsid w:val="00060446"/>
    <w:rsid w:val="00061059"/>
    <w:rsid w:val="000612A1"/>
    <w:rsid w:val="00061B77"/>
    <w:rsid w:val="00062691"/>
    <w:rsid w:val="00062C8D"/>
    <w:rsid w:val="000638F4"/>
    <w:rsid w:val="000671C7"/>
    <w:rsid w:val="00074EE6"/>
    <w:rsid w:val="0007552A"/>
    <w:rsid w:val="00076EB3"/>
    <w:rsid w:val="000811F7"/>
    <w:rsid w:val="00081666"/>
    <w:rsid w:val="00081B0E"/>
    <w:rsid w:val="00081B91"/>
    <w:rsid w:val="000821A0"/>
    <w:rsid w:val="00082F33"/>
    <w:rsid w:val="00083463"/>
    <w:rsid w:val="00085FD1"/>
    <w:rsid w:val="00087F4D"/>
    <w:rsid w:val="00091399"/>
    <w:rsid w:val="000A131F"/>
    <w:rsid w:val="000A28D4"/>
    <w:rsid w:val="000A30AC"/>
    <w:rsid w:val="000A525A"/>
    <w:rsid w:val="000A68CB"/>
    <w:rsid w:val="000B0BA1"/>
    <w:rsid w:val="000B2459"/>
    <w:rsid w:val="000B2E67"/>
    <w:rsid w:val="000B3030"/>
    <w:rsid w:val="000B6344"/>
    <w:rsid w:val="000C13C7"/>
    <w:rsid w:val="000C221D"/>
    <w:rsid w:val="000C6AC0"/>
    <w:rsid w:val="000C6F15"/>
    <w:rsid w:val="000C74A9"/>
    <w:rsid w:val="000C781E"/>
    <w:rsid w:val="000D073A"/>
    <w:rsid w:val="000D08FF"/>
    <w:rsid w:val="000D13D1"/>
    <w:rsid w:val="000D42BC"/>
    <w:rsid w:val="000E11D1"/>
    <w:rsid w:val="000E2A6B"/>
    <w:rsid w:val="000E52B7"/>
    <w:rsid w:val="000E7C04"/>
    <w:rsid w:val="000F0656"/>
    <w:rsid w:val="000F3CCE"/>
    <w:rsid w:val="000F5390"/>
    <w:rsid w:val="000F5E44"/>
    <w:rsid w:val="000F6251"/>
    <w:rsid w:val="0010055F"/>
    <w:rsid w:val="001005BD"/>
    <w:rsid w:val="00101000"/>
    <w:rsid w:val="001024F3"/>
    <w:rsid w:val="001029E5"/>
    <w:rsid w:val="00103E3E"/>
    <w:rsid w:val="001045F1"/>
    <w:rsid w:val="0010630C"/>
    <w:rsid w:val="00113CA3"/>
    <w:rsid w:val="001148DD"/>
    <w:rsid w:val="00114A83"/>
    <w:rsid w:val="00115EB0"/>
    <w:rsid w:val="0011782F"/>
    <w:rsid w:val="001210E6"/>
    <w:rsid w:val="00127937"/>
    <w:rsid w:val="00127F53"/>
    <w:rsid w:val="00131273"/>
    <w:rsid w:val="00133D10"/>
    <w:rsid w:val="001347C9"/>
    <w:rsid w:val="001347D8"/>
    <w:rsid w:val="00134AD2"/>
    <w:rsid w:val="00134BF0"/>
    <w:rsid w:val="00141FDE"/>
    <w:rsid w:val="00143C4F"/>
    <w:rsid w:val="00145020"/>
    <w:rsid w:val="00145160"/>
    <w:rsid w:val="00146ACD"/>
    <w:rsid w:val="00147A49"/>
    <w:rsid w:val="00151337"/>
    <w:rsid w:val="001520B1"/>
    <w:rsid w:val="00152DDB"/>
    <w:rsid w:val="00155D33"/>
    <w:rsid w:val="00160856"/>
    <w:rsid w:val="00160F43"/>
    <w:rsid w:val="001631F6"/>
    <w:rsid w:val="001637F6"/>
    <w:rsid w:val="001640AF"/>
    <w:rsid w:val="0016535C"/>
    <w:rsid w:val="00167CBD"/>
    <w:rsid w:val="001702FD"/>
    <w:rsid w:val="00171BBF"/>
    <w:rsid w:val="00172D15"/>
    <w:rsid w:val="00173EF0"/>
    <w:rsid w:val="00174B66"/>
    <w:rsid w:val="00175272"/>
    <w:rsid w:val="00175605"/>
    <w:rsid w:val="001768C3"/>
    <w:rsid w:val="0017734B"/>
    <w:rsid w:val="00181561"/>
    <w:rsid w:val="00183349"/>
    <w:rsid w:val="00183551"/>
    <w:rsid w:val="00185C54"/>
    <w:rsid w:val="00186917"/>
    <w:rsid w:val="0018796E"/>
    <w:rsid w:val="00190307"/>
    <w:rsid w:val="00191FC0"/>
    <w:rsid w:val="00192885"/>
    <w:rsid w:val="00192E48"/>
    <w:rsid w:val="00193026"/>
    <w:rsid w:val="001948EE"/>
    <w:rsid w:val="00194958"/>
    <w:rsid w:val="001A151E"/>
    <w:rsid w:val="001A1C24"/>
    <w:rsid w:val="001A267D"/>
    <w:rsid w:val="001A343E"/>
    <w:rsid w:val="001A4374"/>
    <w:rsid w:val="001A6602"/>
    <w:rsid w:val="001A7FD0"/>
    <w:rsid w:val="001B0624"/>
    <w:rsid w:val="001B0792"/>
    <w:rsid w:val="001B1B9B"/>
    <w:rsid w:val="001B21D8"/>
    <w:rsid w:val="001B5E9B"/>
    <w:rsid w:val="001B6AF6"/>
    <w:rsid w:val="001C0F50"/>
    <w:rsid w:val="001C2693"/>
    <w:rsid w:val="001C286B"/>
    <w:rsid w:val="001C2BC9"/>
    <w:rsid w:val="001C4C2A"/>
    <w:rsid w:val="001C7214"/>
    <w:rsid w:val="001C7F69"/>
    <w:rsid w:val="001D024B"/>
    <w:rsid w:val="001D164B"/>
    <w:rsid w:val="001D245D"/>
    <w:rsid w:val="001D2B59"/>
    <w:rsid w:val="001D3450"/>
    <w:rsid w:val="001D598D"/>
    <w:rsid w:val="001D5F46"/>
    <w:rsid w:val="001D7573"/>
    <w:rsid w:val="001E6240"/>
    <w:rsid w:val="001E7FB4"/>
    <w:rsid w:val="001F20D4"/>
    <w:rsid w:val="001F30F1"/>
    <w:rsid w:val="001F4344"/>
    <w:rsid w:val="00203ED4"/>
    <w:rsid w:val="00207ECD"/>
    <w:rsid w:val="00210F8D"/>
    <w:rsid w:val="002143F4"/>
    <w:rsid w:val="00214D51"/>
    <w:rsid w:val="002159F1"/>
    <w:rsid w:val="00216258"/>
    <w:rsid w:val="002164C9"/>
    <w:rsid w:val="00216BC7"/>
    <w:rsid w:val="002204B3"/>
    <w:rsid w:val="00221B26"/>
    <w:rsid w:val="00224CCE"/>
    <w:rsid w:val="002256C2"/>
    <w:rsid w:val="002346E5"/>
    <w:rsid w:val="002348D5"/>
    <w:rsid w:val="00234F1A"/>
    <w:rsid w:val="002351B7"/>
    <w:rsid w:val="0023553F"/>
    <w:rsid w:val="00236422"/>
    <w:rsid w:val="002417E6"/>
    <w:rsid w:val="00245C5C"/>
    <w:rsid w:val="00252717"/>
    <w:rsid w:val="002561F7"/>
    <w:rsid w:val="002618ED"/>
    <w:rsid w:val="00262343"/>
    <w:rsid w:val="00262969"/>
    <w:rsid w:val="00264052"/>
    <w:rsid w:val="00265978"/>
    <w:rsid w:val="00267FB5"/>
    <w:rsid w:val="0027024D"/>
    <w:rsid w:val="00272400"/>
    <w:rsid w:val="0027468E"/>
    <w:rsid w:val="00276580"/>
    <w:rsid w:val="00276A8F"/>
    <w:rsid w:val="00277AC2"/>
    <w:rsid w:val="00280DCF"/>
    <w:rsid w:val="0028155B"/>
    <w:rsid w:val="002836D1"/>
    <w:rsid w:val="002837E7"/>
    <w:rsid w:val="00285ED4"/>
    <w:rsid w:val="002868D6"/>
    <w:rsid w:val="00291FB0"/>
    <w:rsid w:val="00291FF9"/>
    <w:rsid w:val="002928C5"/>
    <w:rsid w:val="002941D0"/>
    <w:rsid w:val="002955CA"/>
    <w:rsid w:val="00297CBC"/>
    <w:rsid w:val="002A01B8"/>
    <w:rsid w:val="002A5AD7"/>
    <w:rsid w:val="002B067E"/>
    <w:rsid w:val="002B0E27"/>
    <w:rsid w:val="002B18B3"/>
    <w:rsid w:val="002B2652"/>
    <w:rsid w:val="002B4D11"/>
    <w:rsid w:val="002B5417"/>
    <w:rsid w:val="002C0120"/>
    <w:rsid w:val="002C12CE"/>
    <w:rsid w:val="002C2BA2"/>
    <w:rsid w:val="002C3A14"/>
    <w:rsid w:val="002C50B6"/>
    <w:rsid w:val="002C5D7F"/>
    <w:rsid w:val="002C77C6"/>
    <w:rsid w:val="002D0DD6"/>
    <w:rsid w:val="002D2D9F"/>
    <w:rsid w:val="002D3B77"/>
    <w:rsid w:val="002D4C32"/>
    <w:rsid w:val="002E4BA9"/>
    <w:rsid w:val="002E78C9"/>
    <w:rsid w:val="002F0838"/>
    <w:rsid w:val="002F2BB7"/>
    <w:rsid w:val="002F3AD2"/>
    <w:rsid w:val="002F5A13"/>
    <w:rsid w:val="002F5CCA"/>
    <w:rsid w:val="002F65E7"/>
    <w:rsid w:val="002F7259"/>
    <w:rsid w:val="003027A6"/>
    <w:rsid w:val="00302DDE"/>
    <w:rsid w:val="003036AC"/>
    <w:rsid w:val="00303DE0"/>
    <w:rsid w:val="00311705"/>
    <w:rsid w:val="00313966"/>
    <w:rsid w:val="00314BBB"/>
    <w:rsid w:val="0031512B"/>
    <w:rsid w:val="00317393"/>
    <w:rsid w:val="0031778F"/>
    <w:rsid w:val="00317CA6"/>
    <w:rsid w:val="00322D46"/>
    <w:rsid w:val="00324A2B"/>
    <w:rsid w:val="00325499"/>
    <w:rsid w:val="003257A0"/>
    <w:rsid w:val="0032648A"/>
    <w:rsid w:val="0032691B"/>
    <w:rsid w:val="003274AB"/>
    <w:rsid w:val="003276A3"/>
    <w:rsid w:val="00327B4B"/>
    <w:rsid w:val="00330B0C"/>
    <w:rsid w:val="00330CDB"/>
    <w:rsid w:val="00331913"/>
    <w:rsid w:val="00332170"/>
    <w:rsid w:val="00333522"/>
    <w:rsid w:val="003339B5"/>
    <w:rsid w:val="00333B54"/>
    <w:rsid w:val="003364F7"/>
    <w:rsid w:val="00337A5C"/>
    <w:rsid w:val="00340564"/>
    <w:rsid w:val="00342945"/>
    <w:rsid w:val="003437A1"/>
    <w:rsid w:val="003445A8"/>
    <w:rsid w:val="00345F9B"/>
    <w:rsid w:val="00346A27"/>
    <w:rsid w:val="00351BE8"/>
    <w:rsid w:val="00355D90"/>
    <w:rsid w:val="00360F42"/>
    <w:rsid w:val="003617AE"/>
    <w:rsid w:val="00361B0B"/>
    <w:rsid w:val="00362C8B"/>
    <w:rsid w:val="00363634"/>
    <w:rsid w:val="003649B7"/>
    <w:rsid w:val="00364FB2"/>
    <w:rsid w:val="0036511C"/>
    <w:rsid w:val="00365F68"/>
    <w:rsid w:val="0036667E"/>
    <w:rsid w:val="00366B92"/>
    <w:rsid w:val="003725D7"/>
    <w:rsid w:val="00374CB6"/>
    <w:rsid w:val="003824B3"/>
    <w:rsid w:val="0038263D"/>
    <w:rsid w:val="003830B2"/>
    <w:rsid w:val="0038438A"/>
    <w:rsid w:val="0038478C"/>
    <w:rsid w:val="0038702B"/>
    <w:rsid w:val="0038751D"/>
    <w:rsid w:val="00390EB8"/>
    <w:rsid w:val="0039116B"/>
    <w:rsid w:val="00392E80"/>
    <w:rsid w:val="003935AF"/>
    <w:rsid w:val="0039408D"/>
    <w:rsid w:val="003948B2"/>
    <w:rsid w:val="003A0238"/>
    <w:rsid w:val="003A03CF"/>
    <w:rsid w:val="003A0B19"/>
    <w:rsid w:val="003A0ECB"/>
    <w:rsid w:val="003A2766"/>
    <w:rsid w:val="003A2807"/>
    <w:rsid w:val="003A35EB"/>
    <w:rsid w:val="003A3D44"/>
    <w:rsid w:val="003A63B4"/>
    <w:rsid w:val="003A70A3"/>
    <w:rsid w:val="003B2865"/>
    <w:rsid w:val="003B5D8C"/>
    <w:rsid w:val="003B6380"/>
    <w:rsid w:val="003C0398"/>
    <w:rsid w:val="003C1349"/>
    <w:rsid w:val="003C14A2"/>
    <w:rsid w:val="003C454F"/>
    <w:rsid w:val="003C488A"/>
    <w:rsid w:val="003D17BD"/>
    <w:rsid w:val="003D4A6B"/>
    <w:rsid w:val="003E08B8"/>
    <w:rsid w:val="003E11D5"/>
    <w:rsid w:val="003E1A99"/>
    <w:rsid w:val="003E234C"/>
    <w:rsid w:val="003E4783"/>
    <w:rsid w:val="003E4B5B"/>
    <w:rsid w:val="003E6CC5"/>
    <w:rsid w:val="003E76AE"/>
    <w:rsid w:val="003F02F7"/>
    <w:rsid w:val="003F115E"/>
    <w:rsid w:val="003F1485"/>
    <w:rsid w:val="003F439E"/>
    <w:rsid w:val="003F4D09"/>
    <w:rsid w:val="003F590F"/>
    <w:rsid w:val="004014D2"/>
    <w:rsid w:val="00404DDF"/>
    <w:rsid w:val="00406277"/>
    <w:rsid w:val="00406762"/>
    <w:rsid w:val="004067EE"/>
    <w:rsid w:val="00407C68"/>
    <w:rsid w:val="00407F6E"/>
    <w:rsid w:val="00410A90"/>
    <w:rsid w:val="00411976"/>
    <w:rsid w:val="00412A6D"/>
    <w:rsid w:val="0041361A"/>
    <w:rsid w:val="00414981"/>
    <w:rsid w:val="00414D98"/>
    <w:rsid w:val="004173A8"/>
    <w:rsid w:val="004178DC"/>
    <w:rsid w:val="0042393F"/>
    <w:rsid w:val="00424D62"/>
    <w:rsid w:val="00425511"/>
    <w:rsid w:val="004346C9"/>
    <w:rsid w:val="00435A34"/>
    <w:rsid w:val="004438A3"/>
    <w:rsid w:val="0044610D"/>
    <w:rsid w:val="0044666B"/>
    <w:rsid w:val="004531FC"/>
    <w:rsid w:val="00453376"/>
    <w:rsid w:val="00455FF9"/>
    <w:rsid w:val="0045627E"/>
    <w:rsid w:val="004577D8"/>
    <w:rsid w:val="00460617"/>
    <w:rsid w:val="00462944"/>
    <w:rsid w:val="00463DB6"/>
    <w:rsid w:val="00467387"/>
    <w:rsid w:val="0047078D"/>
    <w:rsid w:val="00471B9C"/>
    <w:rsid w:val="00474402"/>
    <w:rsid w:val="004755DE"/>
    <w:rsid w:val="004761A5"/>
    <w:rsid w:val="00480DE2"/>
    <w:rsid w:val="0048189D"/>
    <w:rsid w:val="004821E2"/>
    <w:rsid w:val="00482806"/>
    <w:rsid w:val="0048310F"/>
    <w:rsid w:val="00484133"/>
    <w:rsid w:val="004847EA"/>
    <w:rsid w:val="00485182"/>
    <w:rsid w:val="0048519C"/>
    <w:rsid w:val="00485347"/>
    <w:rsid w:val="00486923"/>
    <w:rsid w:val="00491C71"/>
    <w:rsid w:val="00495A3C"/>
    <w:rsid w:val="004973B6"/>
    <w:rsid w:val="00497CF7"/>
    <w:rsid w:val="004A0D93"/>
    <w:rsid w:val="004A1566"/>
    <w:rsid w:val="004A18A3"/>
    <w:rsid w:val="004A30BA"/>
    <w:rsid w:val="004A4B62"/>
    <w:rsid w:val="004A569E"/>
    <w:rsid w:val="004A62DB"/>
    <w:rsid w:val="004B01E1"/>
    <w:rsid w:val="004B1645"/>
    <w:rsid w:val="004B2C92"/>
    <w:rsid w:val="004B3938"/>
    <w:rsid w:val="004B4617"/>
    <w:rsid w:val="004B4869"/>
    <w:rsid w:val="004B49AB"/>
    <w:rsid w:val="004B5804"/>
    <w:rsid w:val="004B58F6"/>
    <w:rsid w:val="004C1DC5"/>
    <w:rsid w:val="004C2EF5"/>
    <w:rsid w:val="004C4A25"/>
    <w:rsid w:val="004C71FE"/>
    <w:rsid w:val="004C7E55"/>
    <w:rsid w:val="004D145C"/>
    <w:rsid w:val="004D1504"/>
    <w:rsid w:val="004D1AE6"/>
    <w:rsid w:val="004D4F7A"/>
    <w:rsid w:val="004D7A17"/>
    <w:rsid w:val="004E09F0"/>
    <w:rsid w:val="004E25B9"/>
    <w:rsid w:val="004E3067"/>
    <w:rsid w:val="004E3097"/>
    <w:rsid w:val="004E47F5"/>
    <w:rsid w:val="004E4B03"/>
    <w:rsid w:val="004E4B9B"/>
    <w:rsid w:val="004E673F"/>
    <w:rsid w:val="004E79C1"/>
    <w:rsid w:val="004F104C"/>
    <w:rsid w:val="004F2012"/>
    <w:rsid w:val="004F3671"/>
    <w:rsid w:val="004F3949"/>
    <w:rsid w:val="004F623A"/>
    <w:rsid w:val="00501976"/>
    <w:rsid w:val="00502B4F"/>
    <w:rsid w:val="0050408B"/>
    <w:rsid w:val="00504222"/>
    <w:rsid w:val="005048BA"/>
    <w:rsid w:val="00504E39"/>
    <w:rsid w:val="00510090"/>
    <w:rsid w:val="00510163"/>
    <w:rsid w:val="005105C5"/>
    <w:rsid w:val="005157D8"/>
    <w:rsid w:val="005158BE"/>
    <w:rsid w:val="0051750B"/>
    <w:rsid w:val="00520C0C"/>
    <w:rsid w:val="00520C27"/>
    <w:rsid w:val="005227FA"/>
    <w:rsid w:val="005228BD"/>
    <w:rsid w:val="00523E34"/>
    <w:rsid w:val="0052571B"/>
    <w:rsid w:val="0052744F"/>
    <w:rsid w:val="00534AAB"/>
    <w:rsid w:val="00536F7C"/>
    <w:rsid w:val="00537180"/>
    <w:rsid w:val="005414DE"/>
    <w:rsid w:val="00541E5B"/>
    <w:rsid w:val="00543E1B"/>
    <w:rsid w:val="005443DD"/>
    <w:rsid w:val="0054584D"/>
    <w:rsid w:val="0054693C"/>
    <w:rsid w:val="0055142F"/>
    <w:rsid w:val="00552675"/>
    <w:rsid w:val="0055495C"/>
    <w:rsid w:val="005561DB"/>
    <w:rsid w:val="00556C92"/>
    <w:rsid w:val="005608EB"/>
    <w:rsid w:val="00560DD1"/>
    <w:rsid w:val="005646DD"/>
    <w:rsid w:val="005669D9"/>
    <w:rsid w:val="00567860"/>
    <w:rsid w:val="005700D0"/>
    <w:rsid w:val="00570E17"/>
    <w:rsid w:val="005713F0"/>
    <w:rsid w:val="00573015"/>
    <w:rsid w:val="00574D3F"/>
    <w:rsid w:val="00574E9D"/>
    <w:rsid w:val="00575087"/>
    <w:rsid w:val="00575CE2"/>
    <w:rsid w:val="00580B3D"/>
    <w:rsid w:val="0058134A"/>
    <w:rsid w:val="005858F3"/>
    <w:rsid w:val="005863D4"/>
    <w:rsid w:val="005873D6"/>
    <w:rsid w:val="00587C7F"/>
    <w:rsid w:val="005918D5"/>
    <w:rsid w:val="00592C68"/>
    <w:rsid w:val="005933B2"/>
    <w:rsid w:val="005934AB"/>
    <w:rsid w:val="00593753"/>
    <w:rsid w:val="00594850"/>
    <w:rsid w:val="0059536D"/>
    <w:rsid w:val="00595485"/>
    <w:rsid w:val="005A0252"/>
    <w:rsid w:val="005A0F0D"/>
    <w:rsid w:val="005A33C9"/>
    <w:rsid w:val="005A3B6F"/>
    <w:rsid w:val="005A588B"/>
    <w:rsid w:val="005B0A68"/>
    <w:rsid w:val="005B118E"/>
    <w:rsid w:val="005B1F52"/>
    <w:rsid w:val="005B33F6"/>
    <w:rsid w:val="005B3452"/>
    <w:rsid w:val="005B3E21"/>
    <w:rsid w:val="005B45DD"/>
    <w:rsid w:val="005B4D33"/>
    <w:rsid w:val="005B5568"/>
    <w:rsid w:val="005C1043"/>
    <w:rsid w:val="005C3636"/>
    <w:rsid w:val="005C5FB2"/>
    <w:rsid w:val="005C68E4"/>
    <w:rsid w:val="005D20B8"/>
    <w:rsid w:val="005D3012"/>
    <w:rsid w:val="005D327B"/>
    <w:rsid w:val="005D5BAE"/>
    <w:rsid w:val="005D5D10"/>
    <w:rsid w:val="005D6B1A"/>
    <w:rsid w:val="005E04A3"/>
    <w:rsid w:val="005E2112"/>
    <w:rsid w:val="005E35B1"/>
    <w:rsid w:val="005E6B82"/>
    <w:rsid w:val="005E7213"/>
    <w:rsid w:val="005E778A"/>
    <w:rsid w:val="005F2E0E"/>
    <w:rsid w:val="005F5FA2"/>
    <w:rsid w:val="005F6362"/>
    <w:rsid w:val="005F6979"/>
    <w:rsid w:val="00600C02"/>
    <w:rsid w:val="00601230"/>
    <w:rsid w:val="00602FBE"/>
    <w:rsid w:val="00603A77"/>
    <w:rsid w:val="00604F45"/>
    <w:rsid w:val="00610E5F"/>
    <w:rsid w:val="00610FD4"/>
    <w:rsid w:val="00614962"/>
    <w:rsid w:val="006154D3"/>
    <w:rsid w:val="006175B6"/>
    <w:rsid w:val="0062004C"/>
    <w:rsid w:val="00621037"/>
    <w:rsid w:val="00621341"/>
    <w:rsid w:val="006216EB"/>
    <w:rsid w:val="00622D6D"/>
    <w:rsid w:val="00626CCE"/>
    <w:rsid w:val="00627ACB"/>
    <w:rsid w:val="00627E1D"/>
    <w:rsid w:val="00633B18"/>
    <w:rsid w:val="0063485A"/>
    <w:rsid w:val="006369AF"/>
    <w:rsid w:val="006376B0"/>
    <w:rsid w:val="00637940"/>
    <w:rsid w:val="00640470"/>
    <w:rsid w:val="006410D2"/>
    <w:rsid w:val="00641FD0"/>
    <w:rsid w:val="00642874"/>
    <w:rsid w:val="0064446D"/>
    <w:rsid w:val="006447AE"/>
    <w:rsid w:val="00645083"/>
    <w:rsid w:val="00645236"/>
    <w:rsid w:val="00646221"/>
    <w:rsid w:val="00646497"/>
    <w:rsid w:val="006470B3"/>
    <w:rsid w:val="00651411"/>
    <w:rsid w:val="006518EB"/>
    <w:rsid w:val="00654CFD"/>
    <w:rsid w:val="00656AA7"/>
    <w:rsid w:val="006605BF"/>
    <w:rsid w:val="00663715"/>
    <w:rsid w:val="006646CF"/>
    <w:rsid w:val="0066507F"/>
    <w:rsid w:val="006654E1"/>
    <w:rsid w:val="006679D7"/>
    <w:rsid w:val="006745AA"/>
    <w:rsid w:val="006758D6"/>
    <w:rsid w:val="006767C8"/>
    <w:rsid w:val="00677C61"/>
    <w:rsid w:val="00684A9A"/>
    <w:rsid w:val="0068681E"/>
    <w:rsid w:val="0069156B"/>
    <w:rsid w:val="00691759"/>
    <w:rsid w:val="006935A8"/>
    <w:rsid w:val="00693764"/>
    <w:rsid w:val="00695C3D"/>
    <w:rsid w:val="00695DFB"/>
    <w:rsid w:val="006960F3"/>
    <w:rsid w:val="00696F07"/>
    <w:rsid w:val="00697E22"/>
    <w:rsid w:val="006A5C7F"/>
    <w:rsid w:val="006A666A"/>
    <w:rsid w:val="006A7CCB"/>
    <w:rsid w:val="006A7D2E"/>
    <w:rsid w:val="006B03F9"/>
    <w:rsid w:val="006B1A23"/>
    <w:rsid w:val="006B2219"/>
    <w:rsid w:val="006B23BD"/>
    <w:rsid w:val="006B463B"/>
    <w:rsid w:val="006C1281"/>
    <w:rsid w:val="006C20F4"/>
    <w:rsid w:val="006C2ECD"/>
    <w:rsid w:val="006C4134"/>
    <w:rsid w:val="006C4964"/>
    <w:rsid w:val="006C773A"/>
    <w:rsid w:val="006D06AB"/>
    <w:rsid w:val="006D0D77"/>
    <w:rsid w:val="006D2A87"/>
    <w:rsid w:val="006D46B4"/>
    <w:rsid w:val="006D732C"/>
    <w:rsid w:val="006D7961"/>
    <w:rsid w:val="006D7D0B"/>
    <w:rsid w:val="006E133F"/>
    <w:rsid w:val="006E4374"/>
    <w:rsid w:val="006E460A"/>
    <w:rsid w:val="006E5792"/>
    <w:rsid w:val="006E64C9"/>
    <w:rsid w:val="006F1210"/>
    <w:rsid w:val="006F2C3D"/>
    <w:rsid w:val="006F4870"/>
    <w:rsid w:val="006F4EA6"/>
    <w:rsid w:val="006F5D14"/>
    <w:rsid w:val="006F61AD"/>
    <w:rsid w:val="006F6AB9"/>
    <w:rsid w:val="006F7E4C"/>
    <w:rsid w:val="0070035F"/>
    <w:rsid w:val="00701E79"/>
    <w:rsid w:val="007022DA"/>
    <w:rsid w:val="007053BB"/>
    <w:rsid w:val="0070639E"/>
    <w:rsid w:val="007075A8"/>
    <w:rsid w:val="00707891"/>
    <w:rsid w:val="00713B4D"/>
    <w:rsid w:val="00714B6B"/>
    <w:rsid w:val="007176FF"/>
    <w:rsid w:val="00720BD6"/>
    <w:rsid w:val="00720DB8"/>
    <w:rsid w:val="00721E9F"/>
    <w:rsid w:val="00724082"/>
    <w:rsid w:val="007243D1"/>
    <w:rsid w:val="007254F2"/>
    <w:rsid w:val="00726EFC"/>
    <w:rsid w:val="00727D99"/>
    <w:rsid w:val="007317AC"/>
    <w:rsid w:val="0073275A"/>
    <w:rsid w:val="007333DF"/>
    <w:rsid w:val="00736C7D"/>
    <w:rsid w:val="007371A0"/>
    <w:rsid w:val="00737FC6"/>
    <w:rsid w:val="00741F44"/>
    <w:rsid w:val="007426B3"/>
    <w:rsid w:val="00742F86"/>
    <w:rsid w:val="00743745"/>
    <w:rsid w:val="007441EB"/>
    <w:rsid w:val="00745232"/>
    <w:rsid w:val="00745480"/>
    <w:rsid w:val="00745A6D"/>
    <w:rsid w:val="00746948"/>
    <w:rsid w:val="00746E70"/>
    <w:rsid w:val="007472E5"/>
    <w:rsid w:val="00751C15"/>
    <w:rsid w:val="00754E7B"/>
    <w:rsid w:val="00756EA2"/>
    <w:rsid w:val="00757068"/>
    <w:rsid w:val="00757616"/>
    <w:rsid w:val="007615F0"/>
    <w:rsid w:val="00761B19"/>
    <w:rsid w:val="00761C6A"/>
    <w:rsid w:val="00762695"/>
    <w:rsid w:val="00762A3B"/>
    <w:rsid w:val="007638DF"/>
    <w:rsid w:val="00764C5B"/>
    <w:rsid w:val="00766E26"/>
    <w:rsid w:val="00767171"/>
    <w:rsid w:val="00767B8C"/>
    <w:rsid w:val="00773906"/>
    <w:rsid w:val="00776648"/>
    <w:rsid w:val="00776C5C"/>
    <w:rsid w:val="00780DE9"/>
    <w:rsid w:val="00782EDB"/>
    <w:rsid w:val="00783686"/>
    <w:rsid w:val="00786086"/>
    <w:rsid w:val="00786C28"/>
    <w:rsid w:val="00787A05"/>
    <w:rsid w:val="00790802"/>
    <w:rsid w:val="00791465"/>
    <w:rsid w:val="0079192B"/>
    <w:rsid w:val="00792ED6"/>
    <w:rsid w:val="00793A0D"/>
    <w:rsid w:val="00795977"/>
    <w:rsid w:val="00795DCD"/>
    <w:rsid w:val="00796AB8"/>
    <w:rsid w:val="007A057C"/>
    <w:rsid w:val="007A0614"/>
    <w:rsid w:val="007A2B04"/>
    <w:rsid w:val="007A2C72"/>
    <w:rsid w:val="007A3166"/>
    <w:rsid w:val="007A38CE"/>
    <w:rsid w:val="007A642D"/>
    <w:rsid w:val="007A7DEB"/>
    <w:rsid w:val="007B5D8F"/>
    <w:rsid w:val="007B61D7"/>
    <w:rsid w:val="007B66D0"/>
    <w:rsid w:val="007C1E4F"/>
    <w:rsid w:val="007C1EB9"/>
    <w:rsid w:val="007D0203"/>
    <w:rsid w:val="007D3245"/>
    <w:rsid w:val="007D3C46"/>
    <w:rsid w:val="007D594E"/>
    <w:rsid w:val="007D6DC4"/>
    <w:rsid w:val="007D6E24"/>
    <w:rsid w:val="007E2C44"/>
    <w:rsid w:val="007E3677"/>
    <w:rsid w:val="007E6256"/>
    <w:rsid w:val="007E66AD"/>
    <w:rsid w:val="007F1996"/>
    <w:rsid w:val="007F3956"/>
    <w:rsid w:val="007F3EDB"/>
    <w:rsid w:val="007F5365"/>
    <w:rsid w:val="007F5423"/>
    <w:rsid w:val="007F6424"/>
    <w:rsid w:val="00802C26"/>
    <w:rsid w:val="008043E3"/>
    <w:rsid w:val="00805D29"/>
    <w:rsid w:val="00806A80"/>
    <w:rsid w:val="0080745F"/>
    <w:rsid w:val="00807A78"/>
    <w:rsid w:val="00807E01"/>
    <w:rsid w:val="008106A3"/>
    <w:rsid w:val="008108F7"/>
    <w:rsid w:val="008109DC"/>
    <w:rsid w:val="00810BA4"/>
    <w:rsid w:val="00810D59"/>
    <w:rsid w:val="00814D34"/>
    <w:rsid w:val="00816706"/>
    <w:rsid w:val="00816B7C"/>
    <w:rsid w:val="00817836"/>
    <w:rsid w:val="00817E0B"/>
    <w:rsid w:val="0082068D"/>
    <w:rsid w:val="008210DB"/>
    <w:rsid w:val="00827298"/>
    <w:rsid w:val="00830275"/>
    <w:rsid w:val="00830D5F"/>
    <w:rsid w:val="0083174A"/>
    <w:rsid w:val="00834F50"/>
    <w:rsid w:val="00836C2F"/>
    <w:rsid w:val="00840BF8"/>
    <w:rsid w:val="0085126F"/>
    <w:rsid w:val="0085246F"/>
    <w:rsid w:val="00852781"/>
    <w:rsid w:val="00854BB2"/>
    <w:rsid w:val="00854EB1"/>
    <w:rsid w:val="00855A4C"/>
    <w:rsid w:val="00855CA9"/>
    <w:rsid w:val="00856570"/>
    <w:rsid w:val="00857CED"/>
    <w:rsid w:val="00860FE6"/>
    <w:rsid w:val="008614A2"/>
    <w:rsid w:val="00861E06"/>
    <w:rsid w:val="00863EE2"/>
    <w:rsid w:val="008643F1"/>
    <w:rsid w:val="00864D90"/>
    <w:rsid w:val="00866D0B"/>
    <w:rsid w:val="00867587"/>
    <w:rsid w:val="00867602"/>
    <w:rsid w:val="008709D8"/>
    <w:rsid w:val="008711CF"/>
    <w:rsid w:val="008739F9"/>
    <w:rsid w:val="0087484D"/>
    <w:rsid w:val="0087578A"/>
    <w:rsid w:val="008758E7"/>
    <w:rsid w:val="008802B9"/>
    <w:rsid w:val="00880C86"/>
    <w:rsid w:val="008828B7"/>
    <w:rsid w:val="008853AE"/>
    <w:rsid w:val="008853D8"/>
    <w:rsid w:val="00885951"/>
    <w:rsid w:val="00887336"/>
    <w:rsid w:val="00887632"/>
    <w:rsid w:val="00887670"/>
    <w:rsid w:val="008907AA"/>
    <w:rsid w:val="0089164F"/>
    <w:rsid w:val="008926D3"/>
    <w:rsid w:val="00892E8A"/>
    <w:rsid w:val="008956BB"/>
    <w:rsid w:val="008A16D9"/>
    <w:rsid w:val="008A2152"/>
    <w:rsid w:val="008A2185"/>
    <w:rsid w:val="008A3684"/>
    <w:rsid w:val="008A4367"/>
    <w:rsid w:val="008A4E3E"/>
    <w:rsid w:val="008A7611"/>
    <w:rsid w:val="008B0FC7"/>
    <w:rsid w:val="008B6B79"/>
    <w:rsid w:val="008C0070"/>
    <w:rsid w:val="008C1B11"/>
    <w:rsid w:val="008C1D4C"/>
    <w:rsid w:val="008C4A32"/>
    <w:rsid w:val="008D2449"/>
    <w:rsid w:val="008D2DD0"/>
    <w:rsid w:val="008D3B5E"/>
    <w:rsid w:val="008E24F0"/>
    <w:rsid w:val="008E337A"/>
    <w:rsid w:val="008E56E9"/>
    <w:rsid w:val="008E7DE4"/>
    <w:rsid w:val="008F1753"/>
    <w:rsid w:val="008F4288"/>
    <w:rsid w:val="00903D70"/>
    <w:rsid w:val="00907317"/>
    <w:rsid w:val="009076E5"/>
    <w:rsid w:val="00910467"/>
    <w:rsid w:val="009119D6"/>
    <w:rsid w:val="009129C5"/>
    <w:rsid w:val="00913D2F"/>
    <w:rsid w:val="00916F21"/>
    <w:rsid w:val="00917412"/>
    <w:rsid w:val="0092142C"/>
    <w:rsid w:val="009270DD"/>
    <w:rsid w:val="00927D12"/>
    <w:rsid w:val="0093042A"/>
    <w:rsid w:val="00930CC4"/>
    <w:rsid w:val="0093367B"/>
    <w:rsid w:val="00933D7F"/>
    <w:rsid w:val="00934013"/>
    <w:rsid w:val="00934067"/>
    <w:rsid w:val="00934574"/>
    <w:rsid w:val="00935466"/>
    <w:rsid w:val="00937B15"/>
    <w:rsid w:val="0094062C"/>
    <w:rsid w:val="00940E00"/>
    <w:rsid w:val="009414CB"/>
    <w:rsid w:val="00945A14"/>
    <w:rsid w:val="00945AAE"/>
    <w:rsid w:val="00946123"/>
    <w:rsid w:val="0094638A"/>
    <w:rsid w:val="009479E7"/>
    <w:rsid w:val="0095256C"/>
    <w:rsid w:val="0095537E"/>
    <w:rsid w:val="00955F20"/>
    <w:rsid w:val="009561FE"/>
    <w:rsid w:val="00956221"/>
    <w:rsid w:val="0095744B"/>
    <w:rsid w:val="00960271"/>
    <w:rsid w:val="0096177B"/>
    <w:rsid w:val="00961CD2"/>
    <w:rsid w:val="00963F7D"/>
    <w:rsid w:val="00965356"/>
    <w:rsid w:val="00965774"/>
    <w:rsid w:val="00965B58"/>
    <w:rsid w:val="0097016C"/>
    <w:rsid w:val="00973E3F"/>
    <w:rsid w:val="00974C6E"/>
    <w:rsid w:val="00974F2B"/>
    <w:rsid w:val="00974F49"/>
    <w:rsid w:val="00982C3E"/>
    <w:rsid w:val="00983F1E"/>
    <w:rsid w:val="00986E6B"/>
    <w:rsid w:val="00987770"/>
    <w:rsid w:val="00987C39"/>
    <w:rsid w:val="0099053D"/>
    <w:rsid w:val="0099067B"/>
    <w:rsid w:val="00992B8C"/>
    <w:rsid w:val="00993C54"/>
    <w:rsid w:val="009A0574"/>
    <w:rsid w:val="009A12F3"/>
    <w:rsid w:val="009A20B3"/>
    <w:rsid w:val="009A3990"/>
    <w:rsid w:val="009A3A2F"/>
    <w:rsid w:val="009A4DA6"/>
    <w:rsid w:val="009A5E61"/>
    <w:rsid w:val="009A61E5"/>
    <w:rsid w:val="009A70DD"/>
    <w:rsid w:val="009B5E05"/>
    <w:rsid w:val="009C16AC"/>
    <w:rsid w:val="009C2295"/>
    <w:rsid w:val="009C48CA"/>
    <w:rsid w:val="009C5B9C"/>
    <w:rsid w:val="009D1290"/>
    <w:rsid w:val="009D393A"/>
    <w:rsid w:val="009D3B46"/>
    <w:rsid w:val="009D6560"/>
    <w:rsid w:val="009D7598"/>
    <w:rsid w:val="009E0C07"/>
    <w:rsid w:val="009E785D"/>
    <w:rsid w:val="009F0ABA"/>
    <w:rsid w:val="009F1382"/>
    <w:rsid w:val="009F1FB8"/>
    <w:rsid w:val="009F329B"/>
    <w:rsid w:val="009F46D0"/>
    <w:rsid w:val="009F775F"/>
    <w:rsid w:val="00A00F12"/>
    <w:rsid w:val="00A01C1C"/>
    <w:rsid w:val="00A02228"/>
    <w:rsid w:val="00A02CA4"/>
    <w:rsid w:val="00A03AC5"/>
    <w:rsid w:val="00A07B46"/>
    <w:rsid w:val="00A13CF2"/>
    <w:rsid w:val="00A15E7F"/>
    <w:rsid w:val="00A16851"/>
    <w:rsid w:val="00A17106"/>
    <w:rsid w:val="00A17CC9"/>
    <w:rsid w:val="00A20AE7"/>
    <w:rsid w:val="00A211C3"/>
    <w:rsid w:val="00A22F78"/>
    <w:rsid w:val="00A24EC7"/>
    <w:rsid w:val="00A25B1E"/>
    <w:rsid w:val="00A25CB3"/>
    <w:rsid w:val="00A30711"/>
    <w:rsid w:val="00A3152F"/>
    <w:rsid w:val="00A31722"/>
    <w:rsid w:val="00A31C14"/>
    <w:rsid w:val="00A332A3"/>
    <w:rsid w:val="00A37206"/>
    <w:rsid w:val="00A3751F"/>
    <w:rsid w:val="00A405A4"/>
    <w:rsid w:val="00A425B7"/>
    <w:rsid w:val="00A4309E"/>
    <w:rsid w:val="00A4792A"/>
    <w:rsid w:val="00A51C52"/>
    <w:rsid w:val="00A535F6"/>
    <w:rsid w:val="00A549E7"/>
    <w:rsid w:val="00A55DFB"/>
    <w:rsid w:val="00A6065A"/>
    <w:rsid w:val="00A60D9D"/>
    <w:rsid w:val="00A6162D"/>
    <w:rsid w:val="00A629D1"/>
    <w:rsid w:val="00A633BB"/>
    <w:rsid w:val="00A64F0F"/>
    <w:rsid w:val="00A653EA"/>
    <w:rsid w:val="00A673D7"/>
    <w:rsid w:val="00A67F82"/>
    <w:rsid w:val="00A711A8"/>
    <w:rsid w:val="00A711DC"/>
    <w:rsid w:val="00A71593"/>
    <w:rsid w:val="00A7370F"/>
    <w:rsid w:val="00A74320"/>
    <w:rsid w:val="00A7581C"/>
    <w:rsid w:val="00A83483"/>
    <w:rsid w:val="00A844D4"/>
    <w:rsid w:val="00A84A8E"/>
    <w:rsid w:val="00A8577F"/>
    <w:rsid w:val="00A858AE"/>
    <w:rsid w:val="00A915E0"/>
    <w:rsid w:val="00A95392"/>
    <w:rsid w:val="00A95E38"/>
    <w:rsid w:val="00A961DD"/>
    <w:rsid w:val="00A9797F"/>
    <w:rsid w:val="00A97F13"/>
    <w:rsid w:val="00AA081B"/>
    <w:rsid w:val="00AA2F01"/>
    <w:rsid w:val="00AA55AD"/>
    <w:rsid w:val="00AA5A07"/>
    <w:rsid w:val="00AA6929"/>
    <w:rsid w:val="00AB05F4"/>
    <w:rsid w:val="00AB3A3E"/>
    <w:rsid w:val="00AB453B"/>
    <w:rsid w:val="00AB459D"/>
    <w:rsid w:val="00AB4A8F"/>
    <w:rsid w:val="00AB5B0B"/>
    <w:rsid w:val="00AB65EA"/>
    <w:rsid w:val="00AC14EC"/>
    <w:rsid w:val="00AC5F7A"/>
    <w:rsid w:val="00AC65ED"/>
    <w:rsid w:val="00AC6D5C"/>
    <w:rsid w:val="00AC79DC"/>
    <w:rsid w:val="00AD2C48"/>
    <w:rsid w:val="00AD32F1"/>
    <w:rsid w:val="00AD6A8F"/>
    <w:rsid w:val="00AD7BD3"/>
    <w:rsid w:val="00AE0B7F"/>
    <w:rsid w:val="00AE121E"/>
    <w:rsid w:val="00AE1249"/>
    <w:rsid w:val="00AE2509"/>
    <w:rsid w:val="00AE360B"/>
    <w:rsid w:val="00AE3B7B"/>
    <w:rsid w:val="00AE6ABC"/>
    <w:rsid w:val="00AE74F3"/>
    <w:rsid w:val="00AE7F71"/>
    <w:rsid w:val="00AF29F4"/>
    <w:rsid w:val="00AF5D53"/>
    <w:rsid w:val="00B01C7C"/>
    <w:rsid w:val="00B056D0"/>
    <w:rsid w:val="00B0571A"/>
    <w:rsid w:val="00B05806"/>
    <w:rsid w:val="00B07033"/>
    <w:rsid w:val="00B07093"/>
    <w:rsid w:val="00B10042"/>
    <w:rsid w:val="00B12113"/>
    <w:rsid w:val="00B16F18"/>
    <w:rsid w:val="00B176B6"/>
    <w:rsid w:val="00B21650"/>
    <w:rsid w:val="00B21CD0"/>
    <w:rsid w:val="00B228C1"/>
    <w:rsid w:val="00B315C2"/>
    <w:rsid w:val="00B31CBF"/>
    <w:rsid w:val="00B32B3B"/>
    <w:rsid w:val="00B32D0D"/>
    <w:rsid w:val="00B32D99"/>
    <w:rsid w:val="00B36889"/>
    <w:rsid w:val="00B36BB6"/>
    <w:rsid w:val="00B37C1D"/>
    <w:rsid w:val="00B411DB"/>
    <w:rsid w:val="00B41888"/>
    <w:rsid w:val="00B44AA5"/>
    <w:rsid w:val="00B450A6"/>
    <w:rsid w:val="00B471F1"/>
    <w:rsid w:val="00B473E4"/>
    <w:rsid w:val="00B503A3"/>
    <w:rsid w:val="00B5179B"/>
    <w:rsid w:val="00B5231A"/>
    <w:rsid w:val="00B54A74"/>
    <w:rsid w:val="00B54A9E"/>
    <w:rsid w:val="00B5591A"/>
    <w:rsid w:val="00B56CAA"/>
    <w:rsid w:val="00B6005F"/>
    <w:rsid w:val="00B61683"/>
    <w:rsid w:val="00B635E4"/>
    <w:rsid w:val="00B665AA"/>
    <w:rsid w:val="00B667C3"/>
    <w:rsid w:val="00B722DF"/>
    <w:rsid w:val="00B732C4"/>
    <w:rsid w:val="00B748DC"/>
    <w:rsid w:val="00B75D9D"/>
    <w:rsid w:val="00B76498"/>
    <w:rsid w:val="00B80E74"/>
    <w:rsid w:val="00B810C2"/>
    <w:rsid w:val="00B811AC"/>
    <w:rsid w:val="00B82613"/>
    <w:rsid w:val="00B82730"/>
    <w:rsid w:val="00B83C06"/>
    <w:rsid w:val="00B85C5C"/>
    <w:rsid w:val="00B926C3"/>
    <w:rsid w:val="00B926FD"/>
    <w:rsid w:val="00B95637"/>
    <w:rsid w:val="00B95AA8"/>
    <w:rsid w:val="00B96B86"/>
    <w:rsid w:val="00BA2722"/>
    <w:rsid w:val="00BA5C3B"/>
    <w:rsid w:val="00BA744A"/>
    <w:rsid w:val="00BB0E0D"/>
    <w:rsid w:val="00BB18BF"/>
    <w:rsid w:val="00BB3D3F"/>
    <w:rsid w:val="00BB7C5A"/>
    <w:rsid w:val="00BB7DAA"/>
    <w:rsid w:val="00BC0BB7"/>
    <w:rsid w:val="00BC1D21"/>
    <w:rsid w:val="00BC3693"/>
    <w:rsid w:val="00BC5DE0"/>
    <w:rsid w:val="00BC64B3"/>
    <w:rsid w:val="00BD0007"/>
    <w:rsid w:val="00BD2599"/>
    <w:rsid w:val="00BD2E9A"/>
    <w:rsid w:val="00BD40BE"/>
    <w:rsid w:val="00BD4445"/>
    <w:rsid w:val="00BD4EC5"/>
    <w:rsid w:val="00BD578E"/>
    <w:rsid w:val="00BD7BAC"/>
    <w:rsid w:val="00BE0AD8"/>
    <w:rsid w:val="00BE3F63"/>
    <w:rsid w:val="00BE4D62"/>
    <w:rsid w:val="00BE62A7"/>
    <w:rsid w:val="00BE7531"/>
    <w:rsid w:val="00BE7D48"/>
    <w:rsid w:val="00BF33C7"/>
    <w:rsid w:val="00BF7333"/>
    <w:rsid w:val="00BF73FF"/>
    <w:rsid w:val="00BF79B4"/>
    <w:rsid w:val="00C01761"/>
    <w:rsid w:val="00C01F27"/>
    <w:rsid w:val="00C02A87"/>
    <w:rsid w:val="00C02B25"/>
    <w:rsid w:val="00C037E2"/>
    <w:rsid w:val="00C03A75"/>
    <w:rsid w:val="00C045F0"/>
    <w:rsid w:val="00C1005C"/>
    <w:rsid w:val="00C110C4"/>
    <w:rsid w:val="00C11245"/>
    <w:rsid w:val="00C11BA0"/>
    <w:rsid w:val="00C11CF5"/>
    <w:rsid w:val="00C13AB3"/>
    <w:rsid w:val="00C144D1"/>
    <w:rsid w:val="00C15847"/>
    <w:rsid w:val="00C173B0"/>
    <w:rsid w:val="00C17EEF"/>
    <w:rsid w:val="00C21435"/>
    <w:rsid w:val="00C21AF5"/>
    <w:rsid w:val="00C22B98"/>
    <w:rsid w:val="00C25020"/>
    <w:rsid w:val="00C310EA"/>
    <w:rsid w:val="00C3114D"/>
    <w:rsid w:val="00C31157"/>
    <w:rsid w:val="00C335D5"/>
    <w:rsid w:val="00C402E9"/>
    <w:rsid w:val="00C40CAE"/>
    <w:rsid w:val="00C40FD2"/>
    <w:rsid w:val="00C413DA"/>
    <w:rsid w:val="00C41C46"/>
    <w:rsid w:val="00C41C7B"/>
    <w:rsid w:val="00C42FDA"/>
    <w:rsid w:val="00C43269"/>
    <w:rsid w:val="00C445AA"/>
    <w:rsid w:val="00C4612C"/>
    <w:rsid w:val="00C51972"/>
    <w:rsid w:val="00C52561"/>
    <w:rsid w:val="00C540FC"/>
    <w:rsid w:val="00C54D14"/>
    <w:rsid w:val="00C555D0"/>
    <w:rsid w:val="00C558EA"/>
    <w:rsid w:val="00C574D4"/>
    <w:rsid w:val="00C576FC"/>
    <w:rsid w:val="00C603E1"/>
    <w:rsid w:val="00C60A7A"/>
    <w:rsid w:val="00C63141"/>
    <w:rsid w:val="00C631BE"/>
    <w:rsid w:val="00C64F06"/>
    <w:rsid w:val="00C67E1C"/>
    <w:rsid w:val="00C7047D"/>
    <w:rsid w:val="00C71328"/>
    <w:rsid w:val="00C742E4"/>
    <w:rsid w:val="00C74E20"/>
    <w:rsid w:val="00C75981"/>
    <w:rsid w:val="00C76EF6"/>
    <w:rsid w:val="00C776C1"/>
    <w:rsid w:val="00C80993"/>
    <w:rsid w:val="00C80F09"/>
    <w:rsid w:val="00C81876"/>
    <w:rsid w:val="00C83741"/>
    <w:rsid w:val="00C838FF"/>
    <w:rsid w:val="00C83E94"/>
    <w:rsid w:val="00C84B89"/>
    <w:rsid w:val="00C92959"/>
    <w:rsid w:val="00C938D1"/>
    <w:rsid w:val="00C93E75"/>
    <w:rsid w:val="00C94898"/>
    <w:rsid w:val="00C96491"/>
    <w:rsid w:val="00C96739"/>
    <w:rsid w:val="00C96E96"/>
    <w:rsid w:val="00CA2A06"/>
    <w:rsid w:val="00CA36F6"/>
    <w:rsid w:val="00CA521F"/>
    <w:rsid w:val="00CA558D"/>
    <w:rsid w:val="00CA5FF3"/>
    <w:rsid w:val="00CA671D"/>
    <w:rsid w:val="00CA7905"/>
    <w:rsid w:val="00CA7C7F"/>
    <w:rsid w:val="00CB0A13"/>
    <w:rsid w:val="00CB0BAA"/>
    <w:rsid w:val="00CB0F26"/>
    <w:rsid w:val="00CB5E39"/>
    <w:rsid w:val="00CB7F44"/>
    <w:rsid w:val="00CC2AD9"/>
    <w:rsid w:val="00CC4C1B"/>
    <w:rsid w:val="00CC5508"/>
    <w:rsid w:val="00CC607C"/>
    <w:rsid w:val="00CC6F58"/>
    <w:rsid w:val="00CD3E8E"/>
    <w:rsid w:val="00CD5832"/>
    <w:rsid w:val="00CD5FC0"/>
    <w:rsid w:val="00CE1B9D"/>
    <w:rsid w:val="00CE29FB"/>
    <w:rsid w:val="00CE62CB"/>
    <w:rsid w:val="00CF092C"/>
    <w:rsid w:val="00CF3EB0"/>
    <w:rsid w:val="00CF719E"/>
    <w:rsid w:val="00D00180"/>
    <w:rsid w:val="00D02084"/>
    <w:rsid w:val="00D03712"/>
    <w:rsid w:val="00D0374D"/>
    <w:rsid w:val="00D04C39"/>
    <w:rsid w:val="00D07821"/>
    <w:rsid w:val="00D07F95"/>
    <w:rsid w:val="00D130E0"/>
    <w:rsid w:val="00D14AAD"/>
    <w:rsid w:val="00D14F2E"/>
    <w:rsid w:val="00D1759B"/>
    <w:rsid w:val="00D17837"/>
    <w:rsid w:val="00D17CB0"/>
    <w:rsid w:val="00D200F9"/>
    <w:rsid w:val="00D219D8"/>
    <w:rsid w:val="00D22E71"/>
    <w:rsid w:val="00D2387E"/>
    <w:rsid w:val="00D36152"/>
    <w:rsid w:val="00D36924"/>
    <w:rsid w:val="00D37BD4"/>
    <w:rsid w:val="00D37C57"/>
    <w:rsid w:val="00D409C5"/>
    <w:rsid w:val="00D41927"/>
    <w:rsid w:val="00D41CC0"/>
    <w:rsid w:val="00D42470"/>
    <w:rsid w:val="00D44C25"/>
    <w:rsid w:val="00D45BBB"/>
    <w:rsid w:val="00D46791"/>
    <w:rsid w:val="00D50070"/>
    <w:rsid w:val="00D508BC"/>
    <w:rsid w:val="00D512FA"/>
    <w:rsid w:val="00D5214B"/>
    <w:rsid w:val="00D533D6"/>
    <w:rsid w:val="00D53C62"/>
    <w:rsid w:val="00D54195"/>
    <w:rsid w:val="00D57E76"/>
    <w:rsid w:val="00D638A9"/>
    <w:rsid w:val="00D644C0"/>
    <w:rsid w:val="00D64A63"/>
    <w:rsid w:val="00D64BD7"/>
    <w:rsid w:val="00D666D1"/>
    <w:rsid w:val="00D67798"/>
    <w:rsid w:val="00D71355"/>
    <w:rsid w:val="00D71C84"/>
    <w:rsid w:val="00D77760"/>
    <w:rsid w:val="00D832EE"/>
    <w:rsid w:val="00D84287"/>
    <w:rsid w:val="00D842A0"/>
    <w:rsid w:val="00D84AE3"/>
    <w:rsid w:val="00D870B9"/>
    <w:rsid w:val="00D87478"/>
    <w:rsid w:val="00D87673"/>
    <w:rsid w:val="00D90FC7"/>
    <w:rsid w:val="00D93087"/>
    <w:rsid w:val="00D94FF4"/>
    <w:rsid w:val="00D97BF2"/>
    <w:rsid w:val="00D97D46"/>
    <w:rsid w:val="00DA3476"/>
    <w:rsid w:val="00DA3A3F"/>
    <w:rsid w:val="00DA5510"/>
    <w:rsid w:val="00DB1EBC"/>
    <w:rsid w:val="00DB51FA"/>
    <w:rsid w:val="00DB55C6"/>
    <w:rsid w:val="00DB58A1"/>
    <w:rsid w:val="00DC1B71"/>
    <w:rsid w:val="00DC1C0A"/>
    <w:rsid w:val="00DC2E5E"/>
    <w:rsid w:val="00DC3275"/>
    <w:rsid w:val="00DC7BDA"/>
    <w:rsid w:val="00DD0A8E"/>
    <w:rsid w:val="00DD44E0"/>
    <w:rsid w:val="00DD5111"/>
    <w:rsid w:val="00DD6203"/>
    <w:rsid w:val="00DD72B8"/>
    <w:rsid w:val="00DD761A"/>
    <w:rsid w:val="00DE0D99"/>
    <w:rsid w:val="00DE2CBC"/>
    <w:rsid w:val="00DE2CD9"/>
    <w:rsid w:val="00DE3CDA"/>
    <w:rsid w:val="00DE420D"/>
    <w:rsid w:val="00DE7051"/>
    <w:rsid w:val="00DF1A50"/>
    <w:rsid w:val="00DF236C"/>
    <w:rsid w:val="00DF3621"/>
    <w:rsid w:val="00DF4096"/>
    <w:rsid w:val="00DF47F0"/>
    <w:rsid w:val="00DF4B2D"/>
    <w:rsid w:val="00DF61DC"/>
    <w:rsid w:val="00E01EA4"/>
    <w:rsid w:val="00E0302D"/>
    <w:rsid w:val="00E045B6"/>
    <w:rsid w:val="00E068BF"/>
    <w:rsid w:val="00E071DF"/>
    <w:rsid w:val="00E07ECD"/>
    <w:rsid w:val="00E12DA9"/>
    <w:rsid w:val="00E14ECA"/>
    <w:rsid w:val="00E16510"/>
    <w:rsid w:val="00E16900"/>
    <w:rsid w:val="00E174D3"/>
    <w:rsid w:val="00E22786"/>
    <w:rsid w:val="00E22F83"/>
    <w:rsid w:val="00E237FB"/>
    <w:rsid w:val="00E23EE5"/>
    <w:rsid w:val="00E24798"/>
    <w:rsid w:val="00E27130"/>
    <w:rsid w:val="00E304DA"/>
    <w:rsid w:val="00E311F3"/>
    <w:rsid w:val="00E32210"/>
    <w:rsid w:val="00E33B5D"/>
    <w:rsid w:val="00E346F0"/>
    <w:rsid w:val="00E3685D"/>
    <w:rsid w:val="00E403E8"/>
    <w:rsid w:val="00E430EA"/>
    <w:rsid w:val="00E43989"/>
    <w:rsid w:val="00E43E3B"/>
    <w:rsid w:val="00E459A0"/>
    <w:rsid w:val="00E468F1"/>
    <w:rsid w:val="00E46996"/>
    <w:rsid w:val="00E5366B"/>
    <w:rsid w:val="00E53682"/>
    <w:rsid w:val="00E55815"/>
    <w:rsid w:val="00E562A3"/>
    <w:rsid w:val="00E56524"/>
    <w:rsid w:val="00E612F1"/>
    <w:rsid w:val="00E61CE2"/>
    <w:rsid w:val="00E62E9E"/>
    <w:rsid w:val="00E65BAF"/>
    <w:rsid w:val="00E65EF9"/>
    <w:rsid w:val="00E665B0"/>
    <w:rsid w:val="00E67D9E"/>
    <w:rsid w:val="00E700CF"/>
    <w:rsid w:val="00E716B1"/>
    <w:rsid w:val="00E71CE6"/>
    <w:rsid w:val="00E71D23"/>
    <w:rsid w:val="00E7354B"/>
    <w:rsid w:val="00E742B4"/>
    <w:rsid w:val="00E75193"/>
    <w:rsid w:val="00E7609F"/>
    <w:rsid w:val="00E776BA"/>
    <w:rsid w:val="00E77FF5"/>
    <w:rsid w:val="00E80649"/>
    <w:rsid w:val="00E813DC"/>
    <w:rsid w:val="00E8291A"/>
    <w:rsid w:val="00E83C0E"/>
    <w:rsid w:val="00E84AF6"/>
    <w:rsid w:val="00E8593C"/>
    <w:rsid w:val="00E916A8"/>
    <w:rsid w:val="00E93179"/>
    <w:rsid w:val="00E96007"/>
    <w:rsid w:val="00E9627D"/>
    <w:rsid w:val="00EA0587"/>
    <w:rsid w:val="00EA0F23"/>
    <w:rsid w:val="00EA300B"/>
    <w:rsid w:val="00EA456C"/>
    <w:rsid w:val="00EA62D8"/>
    <w:rsid w:val="00EA739F"/>
    <w:rsid w:val="00EB12E0"/>
    <w:rsid w:val="00EB13E9"/>
    <w:rsid w:val="00EB2A4C"/>
    <w:rsid w:val="00EB2B72"/>
    <w:rsid w:val="00EB2B78"/>
    <w:rsid w:val="00EB483F"/>
    <w:rsid w:val="00EB4CA5"/>
    <w:rsid w:val="00EB77AD"/>
    <w:rsid w:val="00EB7832"/>
    <w:rsid w:val="00EC0EE2"/>
    <w:rsid w:val="00ED0964"/>
    <w:rsid w:val="00ED1C69"/>
    <w:rsid w:val="00ED2401"/>
    <w:rsid w:val="00ED2F41"/>
    <w:rsid w:val="00ED5507"/>
    <w:rsid w:val="00ED625C"/>
    <w:rsid w:val="00ED695A"/>
    <w:rsid w:val="00ED6BD5"/>
    <w:rsid w:val="00EE0853"/>
    <w:rsid w:val="00EE1C38"/>
    <w:rsid w:val="00EE1CDE"/>
    <w:rsid w:val="00EF1051"/>
    <w:rsid w:val="00EF265F"/>
    <w:rsid w:val="00EF4563"/>
    <w:rsid w:val="00EF46B0"/>
    <w:rsid w:val="00EF574C"/>
    <w:rsid w:val="00EF5F7E"/>
    <w:rsid w:val="00EF7FDD"/>
    <w:rsid w:val="00F01390"/>
    <w:rsid w:val="00F021CF"/>
    <w:rsid w:val="00F03000"/>
    <w:rsid w:val="00F03CD4"/>
    <w:rsid w:val="00F04950"/>
    <w:rsid w:val="00F057E7"/>
    <w:rsid w:val="00F07A55"/>
    <w:rsid w:val="00F10C5F"/>
    <w:rsid w:val="00F11258"/>
    <w:rsid w:val="00F12ACA"/>
    <w:rsid w:val="00F14D23"/>
    <w:rsid w:val="00F15019"/>
    <w:rsid w:val="00F163F9"/>
    <w:rsid w:val="00F16E5B"/>
    <w:rsid w:val="00F17C0C"/>
    <w:rsid w:val="00F20505"/>
    <w:rsid w:val="00F20E56"/>
    <w:rsid w:val="00F218A2"/>
    <w:rsid w:val="00F21E3F"/>
    <w:rsid w:val="00F25D14"/>
    <w:rsid w:val="00F263CF"/>
    <w:rsid w:val="00F34973"/>
    <w:rsid w:val="00F34EF1"/>
    <w:rsid w:val="00F352C5"/>
    <w:rsid w:val="00F35327"/>
    <w:rsid w:val="00F36140"/>
    <w:rsid w:val="00F36C47"/>
    <w:rsid w:val="00F36D8A"/>
    <w:rsid w:val="00F370E1"/>
    <w:rsid w:val="00F37547"/>
    <w:rsid w:val="00F41FF0"/>
    <w:rsid w:val="00F444C7"/>
    <w:rsid w:val="00F51635"/>
    <w:rsid w:val="00F548F0"/>
    <w:rsid w:val="00F5495E"/>
    <w:rsid w:val="00F56408"/>
    <w:rsid w:val="00F61F54"/>
    <w:rsid w:val="00F63044"/>
    <w:rsid w:val="00F64DE1"/>
    <w:rsid w:val="00F65549"/>
    <w:rsid w:val="00F67424"/>
    <w:rsid w:val="00F67953"/>
    <w:rsid w:val="00F7141E"/>
    <w:rsid w:val="00F719F6"/>
    <w:rsid w:val="00F72D4E"/>
    <w:rsid w:val="00F731DF"/>
    <w:rsid w:val="00F7456A"/>
    <w:rsid w:val="00F74933"/>
    <w:rsid w:val="00F770C6"/>
    <w:rsid w:val="00F77496"/>
    <w:rsid w:val="00F77F2B"/>
    <w:rsid w:val="00F80B4D"/>
    <w:rsid w:val="00F8120B"/>
    <w:rsid w:val="00F84E87"/>
    <w:rsid w:val="00F85D8F"/>
    <w:rsid w:val="00F878D1"/>
    <w:rsid w:val="00F92679"/>
    <w:rsid w:val="00F9443E"/>
    <w:rsid w:val="00F94B55"/>
    <w:rsid w:val="00F95ECF"/>
    <w:rsid w:val="00FA0448"/>
    <w:rsid w:val="00FA083A"/>
    <w:rsid w:val="00FA0BA5"/>
    <w:rsid w:val="00FA25AC"/>
    <w:rsid w:val="00FA3D9F"/>
    <w:rsid w:val="00FA4794"/>
    <w:rsid w:val="00FA67BC"/>
    <w:rsid w:val="00FB150F"/>
    <w:rsid w:val="00FB155A"/>
    <w:rsid w:val="00FB28F6"/>
    <w:rsid w:val="00FB2FCF"/>
    <w:rsid w:val="00FB3F04"/>
    <w:rsid w:val="00FB507E"/>
    <w:rsid w:val="00FB638B"/>
    <w:rsid w:val="00FB7422"/>
    <w:rsid w:val="00FB789B"/>
    <w:rsid w:val="00FC0AAB"/>
    <w:rsid w:val="00FC1F44"/>
    <w:rsid w:val="00FC3342"/>
    <w:rsid w:val="00FC4305"/>
    <w:rsid w:val="00FC5114"/>
    <w:rsid w:val="00FC5FD6"/>
    <w:rsid w:val="00FD0CB7"/>
    <w:rsid w:val="00FD25EB"/>
    <w:rsid w:val="00FD371F"/>
    <w:rsid w:val="00FD49E9"/>
    <w:rsid w:val="00FD530C"/>
    <w:rsid w:val="00FE0857"/>
    <w:rsid w:val="00FE0BF2"/>
    <w:rsid w:val="00FE2D40"/>
    <w:rsid w:val="00FE36C5"/>
    <w:rsid w:val="00FE4017"/>
    <w:rsid w:val="00FE4915"/>
    <w:rsid w:val="00FE5884"/>
    <w:rsid w:val="00FE5B65"/>
    <w:rsid w:val="00FF0C48"/>
    <w:rsid w:val="00FF1A7D"/>
    <w:rsid w:val="00FF3015"/>
    <w:rsid w:val="00FF4F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D030D"/>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3BB"/>
  </w:style>
  <w:style w:type="paragraph" w:styleId="Ttulo1">
    <w:name w:val="heading 1"/>
    <w:basedOn w:val="IFA1"/>
    <w:next w:val="Listaconnmeros"/>
    <w:link w:val="Ttulo1Car"/>
    <w:uiPriority w:val="9"/>
    <w:qFormat/>
    <w:rsid w:val="00987770"/>
    <w:pPr>
      <w:numPr>
        <w:numId w:val="5"/>
      </w:numPr>
    </w:pPr>
  </w:style>
  <w:style w:type="paragraph" w:styleId="Ttulo2">
    <w:name w:val="heading 2"/>
    <w:basedOn w:val="Normal"/>
    <w:next w:val="Normal"/>
    <w:link w:val="Ttulo2Car"/>
    <w:uiPriority w:val="9"/>
    <w:unhideWhenUsed/>
    <w:qFormat/>
    <w:rsid w:val="00987770"/>
    <w:pPr>
      <w:numPr>
        <w:ilvl w:val="1"/>
        <w:numId w:val="5"/>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5"/>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5"/>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4"/>
      </w:numPr>
      <w:outlineLvl w:val="9"/>
    </w:pPr>
    <w:rPr>
      <w:lang w:eastAsia="es-CL"/>
    </w:rPr>
  </w:style>
  <w:style w:type="paragraph" w:customStyle="1" w:styleId="IFA1">
    <w:name w:val="IFA1"/>
    <w:basedOn w:val="Normal"/>
    <w:next w:val="Ttulo1"/>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8853D8"/>
    <w:pPr>
      <w:tabs>
        <w:tab w:val="left" w:pos="1276"/>
        <w:tab w:val="right" w:leader="dot" w:pos="9962"/>
      </w:tabs>
      <w:spacing w:after="100"/>
      <w:ind w:left="426"/>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264052"/>
    <w:rPr>
      <w:color w:val="605E5C"/>
      <w:shd w:val="clear" w:color="auto" w:fill="E1DFDD"/>
    </w:rPr>
  </w:style>
  <w:style w:type="paragraph" w:customStyle="1" w:styleId="icon-element">
    <w:name w:val="icon-element"/>
    <w:basedOn w:val="Normal"/>
    <w:rsid w:val="00B32D99"/>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directory-name2">
    <w:name w:val="directory-name2"/>
    <w:basedOn w:val="Fuentedeprrafopredeter"/>
    <w:rsid w:val="00DB55C6"/>
  </w:style>
  <w:style w:type="paragraph" w:styleId="Textonotapie">
    <w:name w:val="footnote text"/>
    <w:basedOn w:val="Normal"/>
    <w:link w:val="TextonotapieCar"/>
    <w:uiPriority w:val="99"/>
    <w:semiHidden/>
    <w:unhideWhenUsed/>
    <w:rsid w:val="00C54D14"/>
    <w:pPr>
      <w:spacing w:after="0" w:line="240" w:lineRule="auto"/>
    </w:pPr>
    <w:rPr>
      <w:rFonts w:ascii="Calibri" w:eastAsia="Calibri" w:hAnsi="Calibri" w:cs="Times New Roman"/>
      <w:sz w:val="20"/>
      <w:szCs w:val="20"/>
      <w:lang w:val="es-ES"/>
    </w:rPr>
  </w:style>
  <w:style w:type="character" w:customStyle="1" w:styleId="TextonotapieCar">
    <w:name w:val="Texto nota pie Car"/>
    <w:basedOn w:val="Fuentedeprrafopredeter"/>
    <w:link w:val="Textonotapie"/>
    <w:uiPriority w:val="99"/>
    <w:semiHidden/>
    <w:rsid w:val="00C54D14"/>
    <w:rPr>
      <w:rFonts w:ascii="Calibri" w:eastAsia="Calibri" w:hAnsi="Calibri" w:cs="Times New Roman"/>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145874">
      <w:bodyDiv w:val="1"/>
      <w:marLeft w:val="0"/>
      <w:marRight w:val="0"/>
      <w:marTop w:val="0"/>
      <w:marBottom w:val="0"/>
      <w:divBdr>
        <w:top w:val="none" w:sz="0" w:space="0" w:color="auto"/>
        <w:left w:val="none" w:sz="0" w:space="0" w:color="auto"/>
        <w:bottom w:val="none" w:sz="0" w:space="0" w:color="auto"/>
        <w:right w:val="none" w:sz="0" w:space="0" w:color="auto"/>
      </w:divBdr>
    </w:div>
    <w:div w:id="729688923">
      <w:bodyDiv w:val="1"/>
      <w:marLeft w:val="0"/>
      <w:marRight w:val="0"/>
      <w:marTop w:val="0"/>
      <w:marBottom w:val="0"/>
      <w:divBdr>
        <w:top w:val="none" w:sz="0" w:space="0" w:color="auto"/>
        <w:left w:val="none" w:sz="0" w:space="0" w:color="auto"/>
        <w:bottom w:val="none" w:sz="0" w:space="0" w:color="auto"/>
        <w:right w:val="none" w:sz="0" w:space="0" w:color="auto"/>
      </w:divBdr>
    </w:div>
    <w:div w:id="757404111">
      <w:bodyDiv w:val="1"/>
      <w:marLeft w:val="0"/>
      <w:marRight w:val="0"/>
      <w:marTop w:val="0"/>
      <w:marBottom w:val="0"/>
      <w:divBdr>
        <w:top w:val="none" w:sz="0" w:space="0" w:color="auto"/>
        <w:left w:val="none" w:sz="0" w:space="0" w:color="auto"/>
        <w:bottom w:val="none" w:sz="0" w:space="0" w:color="auto"/>
        <w:right w:val="none" w:sz="0" w:space="0" w:color="auto"/>
      </w:divBdr>
      <w:divsChild>
        <w:div w:id="740758587">
          <w:marLeft w:val="0"/>
          <w:marRight w:val="0"/>
          <w:marTop w:val="0"/>
          <w:marBottom w:val="0"/>
          <w:divBdr>
            <w:top w:val="none" w:sz="0" w:space="0" w:color="auto"/>
            <w:left w:val="none" w:sz="0" w:space="0" w:color="auto"/>
            <w:bottom w:val="none" w:sz="0" w:space="0" w:color="auto"/>
            <w:right w:val="none" w:sz="0" w:space="0" w:color="auto"/>
          </w:divBdr>
          <w:divsChild>
            <w:div w:id="243954987">
              <w:marLeft w:val="0"/>
              <w:marRight w:val="0"/>
              <w:marTop w:val="0"/>
              <w:marBottom w:val="0"/>
              <w:divBdr>
                <w:top w:val="none" w:sz="0" w:space="0" w:color="auto"/>
                <w:left w:val="none" w:sz="0" w:space="0" w:color="auto"/>
                <w:bottom w:val="none" w:sz="0" w:space="0" w:color="auto"/>
                <w:right w:val="none" w:sz="0" w:space="0" w:color="auto"/>
              </w:divBdr>
              <w:divsChild>
                <w:div w:id="2085180372">
                  <w:marLeft w:val="0"/>
                  <w:marRight w:val="0"/>
                  <w:marTop w:val="0"/>
                  <w:marBottom w:val="0"/>
                  <w:divBdr>
                    <w:top w:val="none" w:sz="0" w:space="0" w:color="auto"/>
                    <w:left w:val="none" w:sz="0" w:space="0" w:color="auto"/>
                    <w:bottom w:val="none" w:sz="0" w:space="0" w:color="auto"/>
                    <w:right w:val="none" w:sz="0" w:space="0" w:color="auto"/>
                  </w:divBdr>
                  <w:divsChild>
                    <w:div w:id="1537424792">
                      <w:marLeft w:val="0"/>
                      <w:marRight w:val="0"/>
                      <w:marTop w:val="0"/>
                      <w:marBottom w:val="0"/>
                      <w:divBdr>
                        <w:top w:val="none" w:sz="0" w:space="0" w:color="auto"/>
                        <w:left w:val="none" w:sz="0" w:space="0" w:color="auto"/>
                        <w:bottom w:val="none" w:sz="0" w:space="0" w:color="auto"/>
                        <w:right w:val="none" w:sz="0" w:space="0" w:color="auto"/>
                      </w:divBdr>
                      <w:divsChild>
                        <w:div w:id="127999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026490">
      <w:bodyDiv w:val="1"/>
      <w:marLeft w:val="0"/>
      <w:marRight w:val="0"/>
      <w:marTop w:val="0"/>
      <w:marBottom w:val="0"/>
      <w:divBdr>
        <w:top w:val="none" w:sz="0" w:space="0" w:color="auto"/>
        <w:left w:val="none" w:sz="0" w:space="0" w:color="auto"/>
        <w:bottom w:val="none" w:sz="0" w:space="0" w:color="auto"/>
        <w:right w:val="none" w:sz="0" w:space="0" w:color="auto"/>
      </w:divBdr>
    </w:div>
    <w:div w:id="1385980498">
      <w:bodyDiv w:val="1"/>
      <w:marLeft w:val="0"/>
      <w:marRight w:val="0"/>
      <w:marTop w:val="0"/>
      <w:marBottom w:val="0"/>
      <w:divBdr>
        <w:top w:val="none" w:sz="0" w:space="0" w:color="auto"/>
        <w:left w:val="none" w:sz="0" w:space="0" w:color="auto"/>
        <w:bottom w:val="none" w:sz="0" w:space="0" w:color="auto"/>
        <w:right w:val="none" w:sz="0" w:space="0" w:color="auto"/>
      </w:divBdr>
    </w:div>
    <w:div w:id="1508246787">
      <w:bodyDiv w:val="1"/>
      <w:marLeft w:val="0"/>
      <w:marRight w:val="0"/>
      <w:marTop w:val="0"/>
      <w:marBottom w:val="0"/>
      <w:divBdr>
        <w:top w:val="none" w:sz="0" w:space="0" w:color="auto"/>
        <w:left w:val="none" w:sz="0" w:space="0" w:color="auto"/>
        <w:bottom w:val="none" w:sz="0" w:space="0" w:color="auto"/>
        <w:right w:val="none" w:sz="0" w:space="0" w:color="auto"/>
      </w:divBdr>
      <w:divsChild>
        <w:div w:id="1585532906">
          <w:marLeft w:val="0"/>
          <w:marRight w:val="0"/>
          <w:marTop w:val="0"/>
          <w:marBottom w:val="0"/>
          <w:divBdr>
            <w:top w:val="none" w:sz="0" w:space="0" w:color="auto"/>
            <w:left w:val="none" w:sz="0" w:space="0" w:color="auto"/>
            <w:bottom w:val="none" w:sz="0" w:space="0" w:color="auto"/>
            <w:right w:val="none" w:sz="0" w:space="0" w:color="auto"/>
          </w:divBdr>
          <w:divsChild>
            <w:div w:id="1639070993">
              <w:marLeft w:val="0"/>
              <w:marRight w:val="0"/>
              <w:marTop w:val="0"/>
              <w:marBottom w:val="0"/>
              <w:divBdr>
                <w:top w:val="none" w:sz="0" w:space="0" w:color="auto"/>
                <w:left w:val="none" w:sz="0" w:space="0" w:color="auto"/>
                <w:bottom w:val="none" w:sz="0" w:space="0" w:color="auto"/>
                <w:right w:val="none" w:sz="0" w:space="0" w:color="auto"/>
              </w:divBdr>
              <w:divsChild>
                <w:div w:id="85696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047203">
      <w:bodyDiv w:val="1"/>
      <w:marLeft w:val="0"/>
      <w:marRight w:val="0"/>
      <w:marTop w:val="0"/>
      <w:marBottom w:val="0"/>
      <w:divBdr>
        <w:top w:val="none" w:sz="0" w:space="0" w:color="auto"/>
        <w:left w:val="none" w:sz="0" w:space="0" w:color="auto"/>
        <w:bottom w:val="none" w:sz="0" w:space="0" w:color="auto"/>
        <w:right w:val="none" w:sz="0" w:space="0" w:color="auto"/>
      </w:divBdr>
    </w:div>
    <w:div w:id="1730568014">
      <w:bodyDiv w:val="1"/>
      <w:marLeft w:val="0"/>
      <w:marRight w:val="0"/>
      <w:marTop w:val="0"/>
      <w:marBottom w:val="0"/>
      <w:divBdr>
        <w:top w:val="none" w:sz="0" w:space="0" w:color="auto"/>
        <w:left w:val="none" w:sz="0" w:space="0" w:color="auto"/>
        <w:bottom w:val="none" w:sz="0" w:space="0" w:color="auto"/>
        <w:right w:val="none" w:sz="0" w:space="0" w:color="auto"/>
      </w:divBdr>
      <w:divsChild>
        <w:div w:id="1997026367">
          <w:marLeft w:val="0"/>
          <w:marRight w:val="0"/>
          <w:marTop w:val="0"/>
          <w:marBottom w:val="0"/>
          <w:divBdr>
            <w:top w:val="none" w:sz="0" w:space="0" w:color="auto"/>
            <w:left w:val="none" w:sz="0" w:space="0" w:color="auto"/>
            <w:bottom w:val="none" w:sz="0" w:space="0" w:color="auto"/>
            <w:right w:val="none" w:sz="0" w:space="0" w:color="auto"/>
          </w:divBdr>
          <w:divsChild>
            <w:div w:id="740368342">
              <w:marLeft w:val="0"/>
              <w:marRight w:val="0"/>
              <w:marTop w:val="0"/>
              <w:marBottom w:val="0"/>
              <w:divBdr>
                <w:top w:val="none" w:sz="0" w:space="0" w:color="auto"/>
                <w:left w:val="none" w:sz="0" w:space="0" w:color="auto"/>
                <w:bottom w:val="none" w:sz="0" w:space="0" w:color="auto"/>
                <w:right w:val="none" w:sz="0" w:space="0" w:color="auto"/>
              </w:divBdr>
              <w:divsChild>
                <w:div w:id="179694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pattFill prst="ltUpDiag">
              <a:fgClr>
                <a:schemeClr val="accent1"/>
              </a:fgClr>
              <a:bgClr>
                <a:schemeClr val="lt1"/>
              </a:bgClr>
            </a:pattFill>
            <a:ln>
              <a:noFill/>
            </a:ln>
            <a:effectLst/>
          </c:spPr>
          <c:invertIfNegative val="0"/>
          <c:dLbls>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s-C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numRef>
              <c:f>Hoja3!$N$39:$N$66</c:f>
              <c:numCache>
                <c:formatCode>d\-mmm</c:formatCode>
                <c:ptCount val="28"/>
                <c:pt idx="0">
                  <c:v>43556</c:v>
                </c:pt>
                <c:pt idx="1">
                  <c:v>43557</c:v>
                </c:pt>
                <c:pt idx="2">
                  <c:v>43558</c:v>
                </c:pt>
                <c:pt idx="3">
                  <c:v>43559</c:v>
                </c:pt>
                <c:pt idx="4">
                  <c:v>43560</c:v>
                </c:pt>
                <c:pt idx="5">
                  <c:v>43561</c:v>
                </c:pt>
                <c:pt idx="6">
                  <c:v>43562</c:v>
                </c:pt>
                <c:pt idx="7">
                  <c:v>43563</c:v>
                </c:pt>
                <c:pt idx="8">
                  <c:v>43564</c:v>
                </c:pt>
                <c:pt idx="9">
                  <c:v>43565</c:v>
                </c:pt>
                <c:pt idx="10">
                  <c:v>43566</c:v>
                </c:pt>
                <c:pt idx="11">
                  <c:v>43567</c:v>
                </c:pt>
                <c:pt idx="12">
                  <c:v>43568</c:v>
                </c:pt>
                <c:pt idx="13">
                  <c:v>43569</c:v>
                </c:pt>
                <c:pt idx="14">
                  <c:v>43570</c:v>
                </c:pt>
                <c:pt idx="15">
                  <c:v>43571</c:v>
                </c:pt>
                <c:pt idx="16">
                  <c:v>43572</c:v>
                </c:pt>
                <c:pt idx="17">
                  <c:v>43573</c:v>
                </c:pt>
                <c:pt idx="18">
                  <c:v>43574</c:v>
                </c:pt>
                <c:pt idx="19">
                  <c:v>43575</c:v>
                </c:pt>
                <c:pt idx="20">
                  <c:v>43576</c:v>
                </c:pt>
                <c:pt idx="21">
                  <c:v>43577</c:v>
                </c:pt>
                <c:pt idx="22">
                  <c:v>43578</c:v>
                </c:pt>
                <c:pt idx="23">
                  <c:v>43579</c:v>
                </c:pt>
                <c:pt idx="24">
                  <c:v>43580</c:v>
                </c:pt>
                <c:pt idx="25">
                  <c:v>43581</c:v>
                </c:pt>
                <c:pt idx="26">
                  <c:v>43582</c:v>
                </c:pt>
                <c:pt idx="27">
                  <c:v>43583</c:v>
                </c:pt>
              </c:numCache>
            </c:numRef>
          </c:cat>
          <c:val>
            <c:numRef>
              <c:f>Hoja3!$O$39:$O$66</c:f>
              <c:numCache>
                <c:formatCode>General</c:formatCode>
                <c:ptCount val="28"/>
                <c:pt idx="0">
                  <c:v>39</c:v>
                </c:pt>
                <c:pt idx="1">
                  <c:v>53</c:v>
                </c:pt>
                <c:pt idx="2">
                  <c:v>47</c:v>
                </c:pt>
                <c:pt idx="3">
                  <c:v>34</c:v>
                </c:pt>
                <c:pt idx="4">
                  <c:v>39</c:v>
                </c:pt>
                <c:pt idx="5" formatCode="@">
                  <c:v>59</c:v>
                </c:pt>
                <c:pt idx="6" formatCode="@">
                  <c:v>45</c:v>
                </c:pt>
                <c:pt idx="7" formatCode="@">
                  <c:v>31</c:v>
                </c:pt>
                <c:pt idx="8" formatCode="@">
                  <c:v>25</c:v>
                </c:pt>
                <c:pt idx="9" formatCode="@">
                  <c:v>46</c:v>
                </c:pt>
                <c:pt idx="10" formatCode="@">
                  <c:v>26</c:v>
                </c:pt>
                <c:pt idx="11" formatCode="@">
                  <c:v>35</c:v>
                </c:pt>
                <c:pt idx="12" formatCode="@">
                  <c:v>0</c:v>
                </c:pt>
                <c:pt idx="13">
                  <c:v>34</c:v>
                </c:pt>
                <c:pt idx="14">
                  <c:v>25</c:v>
                </c:pt>
                <c:pt idx="15">
                  <c:v>36</c:v>
                </c:pt>
                <c:pt idx="16">
                  <c:v>76</c:v>
                </c:pt>
                <c:pt idx="17">
                  <c:v>28</c:v>
                </c:pt>
                <c:pt idx="18">
                  <c:v>29</c:v>
                </c:pt>
                <c:pt idx="19">
                  <c:v>29</c:v>
                </c:pt>
                <c:pt idx="20">
                  <c:v>48</c:v>
                </c:pt>
                <c:pt idx="21">
                  <c:v>41</c:v>
                </c:pt>
                <c:pt idx="22">
                  <c:v>23</c:v>
                </c:pt>
                <c:pt idx="23">
                  <c:v>6537</c:v>
                </c:pt>
                <c:pt idx="24">
                  <c:v>10374</c:v>
                </c:pt>
                <c:pt idx="25">
                  <c:v>89</c:v>
                </c:pt>
                <c:pt idx="26">
                  <c:v>20</c:v>
                </c:pt>
                <c:pt idx="27">
                  <c:v>43</c:v>
                </c:pt>
              </c:numCache>
            </c:numRef>
          </c:val>
          <c:extLst>
            <c:ext xmlns:c16="http://schemas.microsoft.com/office/drawing/2014/chart" uri="{C3380CC4-5D6E-409C-BE32-E72D297353CC}">
              <c16:uniqueId val="{00000000-F092-4FE2-B59B-1209657F0DE8}"/>
            </c:ext>
          </c:extLst>
        </c:ser>
        <c:dLbls>
          <c:dLblPos val="inEnd"/>
          <c:showLegendKey val="0"/>
          <c:showVal val="1"/>
          <c:showCatName val="0"/>
          <c:showSerName val="0"/>
          <c:showPercent val="0"/>
          <c:showBubbleSize val="0"/>
        </c:dLbls>
        <c:gapWidth val="269"/>
        <c:overlap val="-20"/>
        <c:axId val="418824072"/>
        <c:axId val="418823416"/>
      </c:barChart>
      <c:dateAx>
        <c:axId val="418824072"/>
        <c:scaling>
          <c:orientation val="minMax"/>
        </c:scaling>
        <c:delete val="0"/>
        <c:axPos val="b"/>
        <c:numFmt formatCode="d\-mmm" sourceLinked="1"/>
        <c:majorTickMark val="out"/>
        <c:minorTickMark val="none"/>
        <c:tickLblPos val="nextTo"/>
        <c:spPr>
          <a:noFill/>
          <a:ln w="3175" cap="flat" cmpd="sng" algn="ctr">
            <a:solidFill>
              <a:schemeClr val="accent1">
                <a:lumMod val="60000"/>
                <a:lumOff val="40000"/>
              </a:schemeClr>
            </a:solidFill>
            <a:round/>
          </a:ln>
          <a:effectLst/>
        </c:spPr>
        <c:txPr>
          <a:bodyPr rot="-60000000" spcFirstLastPara="1" vertOverflow="ellipsis" vert="horz" wrap="square" anchor="ctr" anchorCtr="1"/>
          <a:lstStyle/>
          <a:p>
            <a:pPr>
              <a:defRPr sz="800" b="0" i="0" u="none" strike="noStrike" kern="1200" cap="all" spc="150" normalizeH="0" baseline="0">
                <a:solidFill>
                  <a:schemeClr val="lt1"/>
                </a:solidFill>
                <a:latin typeface="+mn-lt"/>
                <a:ea typeface="+mn-ea"/>
                <a:cs typeface="+mn-cs"/>
              </a:defRPr>
            </a:pPr>
            <a:endParaRPr lang="es-CL"/>
          </a:p>
        </c:txPr>
        <c:crossAx val="418823416"/>
        <c:crosses val="autoZero"/>
        <c:auto val="1"/>
        <c:lblOffset val="100"/>
        <c:baseTimeUnit val="days"/>
      </c:dateAx>
      <c:valAx>
        <c:axId val="41882341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r>
                  <a:rPr lang="en-US"/>
                  <a:t>Mortalidad (n° ejemplares)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lt1"/>
                  </a:solidFill>
                  <a:latin typeface="+mn-lt"/>
                  <a:ea typeface="+mn-ea"/>
                  <a:cs typeface="+mn-cs"/>
                </a:defRPr>
              </a:pPr>
              <a:endParaRPr lang="es-C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s-CL"/>
          </a:p>
        </c:txPr>
        <c:crossAx val="418824072"/>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es-CL"/>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14">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1yicdwPRIahDusktC505tOA5Baz49/OYRPJMJj4fdBY=</DigestValue>
    </Reference>
    <Reference Type="http://www.w3.org/2000/09/xmldsig#Object" URI="#idOfficeObject">
      <DigestMethod Algorithm="http://www.w3.org/2001/04/xmlenc#sha256"/>
      <DigestValue>RTcGUba2LxReSP0N8ZlamOAwQKHK7jTqDMZm1sTxBM8=</DigestValue>
    </Reference>
    <Reference Type="http://uri.etsi.org/01903#SignedProperties" URI="#idSignedProperties">
      <Transforms>
        <Transform Algorithm="http://www.w3.org/TR/2001/REC-xml-c14n-20010315"/>
      </Transforms>
      <DigestMethod Algorithm="http://www.w3.org/2001/04/xmlenc#sha256"/>
      <DigestValue>mvPh2rSJA41+/AfNnj/MtYPRx5GoS9hCnsFMxqmuVQ8=</DigestValue>
    </Reference>
    <Reference Type="http://www.w3.org/2000/09/xmldsig#Object" URI="#idValidSigLnImg">
      <DigestMethod Algorithm="http://www.w3.org/2001/04/xmlenc#sha256"/>
      <DigestValue>sdo7MrvuVSl5NJtXasDq9mWnLoDPhFlnpuWAftGwN7A=</DigestValue>
    </Reference>
    <Reference Type="http://www.w3.org/2000/09/xmldsig#Object" URI="#idInvalidSigLnImg">
      <DigestMethod Algorithm="http://www.w3.org/2001/04/xmlenc#sha256"/>
      <DigestValue>9eqKAnnXId/CGMiZe3ugSKo1LlrlU26a2XcYtKiah1U=</DigestValue>
    </Reference>
  </SignedInfo>
  <SignatureValue>WGfnD6AEHTct9Fghz4r2bUY1FbKQRpNbj/QvA+qEE6fW+ZY0cl1nNi8pprrMJqzUlzw20AEjHzPP
mo1H/IvvLOk4khe9bikHfBFGOejQBerGLPENi+zajjlXQ7PV3KtPTnGUi8OgJ0faOUA5rH1yQuWV
CK7hLLYebLBHCKnZYhLeMuOLYs0Pd2NNEERz/ji9ZT7e3vghcr/gG/L/E8XiVmkKE5not/uBFhgW
dNPX7Qr1mByJxFALc9zIDm6GTvpO+/dspsJh6QhUfMqXHREcPc81I/xlFobdEYX9uGMyctWoOK6u
sKqeNAFWQFewVVUjksclnDyXyh62xzM55X4AOg==</SignatureValue>
  <KeyInfo>
    <X509Data>
      <X509Certificate>MIIH5zCCBs+gAwIBAgIIQQh4lgSZOj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E0MTgwMFoXDTE5MTAyNDE0MTgwMFowggEbMQswCQYDVQQGEwJDTDElMCMGA1UECAwcREVDSU1BIC0gUkVHSU9OIERFIExPUyBMQUdPUzEVMBMGA1UEBwwMUHVlcnRvIE1vbnR0MSwwKgYDVQQKDCNTdXBlcmludGVuZGVuY2lhIGRlbCBNZWRpbyBBbWJpZW50ZTE8MDoGA1UECwwzVGVybWlub3MgZGUgdXNvIGVuIHd3dy5lc2lnbi1sYS5jb20vYWN1ZXJkb3RlcmNlcm9zMRUwEwYDVQQMDAxGaXNjYWxpemFkb3IxJDAiBgNVBAMMG0pvc2UgQWxiZXJ0byBNb3JhZ2EgRW1oYXJkdDElMCMGCSqGSIb3DQEJARYWam9zZS5tb3JhZ2FAc21hLmdvYi5jbDCCASIwDQYJKoZIhvcNAQEBBQADggEPADCCAQoCggEBAKWiWMoHACkr65Ih6aMGMjwPDoooJaLuQEpOI9VrCzPRhgSx1HZsVRKP1OhhUwvgmyKGL7kwqr/Gj+47HBslkTkh8gSN/1SreTynbcrknmWEFku2UTwYyMx7AWzOrfSARHzMz0UQH94/O3g10Y1QCJIls4nYiJDU3jUycVRpYq9iPGzJpT818tALVtDIWCDdlt5YodWa0xK2zJBkMhL4aIcBkxNoUSh63IVuT8SZviPa/H4bNRRGydaPcIEDSEK9VYXNSWPvX7p7ps4AqosK63keICtiMAoG1/ZdI5IsEVE4VHufUr8RT+OS3ngfhFE81M1uy0JSq3YaeBD3IwqWgGkCAwEAAaOCA3UwggNxMIGFBggrBgEFBQcBAQR5MHcwTwYIKwYBBQUHMAKGQ2h0dHA6Ly9wa2kuZXNpZ24tbGEuY29tL2NhY2VydHMvcGtpQ2xhc3MzRkVBcGFyYUVzdGFkb2RlQ2hpbGVDQS5jcnQwJAYIKwYBBQUHMAGGGGh0dHA6Ly9vY3NwLmVzaWduLWxhLmNvbTAdBgNVHQ4EFgQUEWeK60YUCBbdSGtAOOrNLQjS2dk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cwMDEtNDAjBgNVHRIEHDAaoBgGCCsGAQQBwQECoAwWCjk5NTUxNzQwLUswDQYJKoZIhvcNAQELBQADggEBAHVl0grMmoC+1EYX1ukPUESjCROMBOxHMJctj/LtQfj9GS+1eVWY9q7IcvYAhxwXRoIqKvEe7M+1H9yziVwCW+ZEo4fH/TWZpKh+/ECCYq1gdyWFKSfggsXVD1q76auWv8MwbRdvXoCR4zGfUkPTIWRFU+4vrjRDteJV3XoTH5q3pPeUZnrg25VCPdTd/rCW/3oyveNnZd41RcNzT8I68PvjwrLSOWjItLhjZe5GEJW3DeQFDWVTjMiv79buaghI50kNpLW05PrZlnx6Cdujy/S+tNrUvwkR7gxWB0avNP2t35PV4zNUCinz+GW/8xjxc6vLlhsT0YWRfBGyO1G0zt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LuPL8VQ4QrW2TgeqlSP7BTrmk0R3LFK5pdZH0NRlgkQ=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zf9OGg6Es6guw1W8LHdKITRtEvbKgNd5OYv+4s2/80U=</DigestValue>
      </Reference>
      <Reference URI="/word/charts/chart1.xml?ContentType=application/vnd.openxmlformats-officedocument.drawingml.chart+xml">
        <DigestMethod Algorithm="http://www.w3.org/2001/04/xmlenc#sha256"/>
        <DigestValue>FpHdxKaRo657Tqwan0hJjaPspFWcbEcY8SvC4QhU9iw=</DigestValue>
      </Reference>
      <Reference URI="/word/charts/colors1.xml?ContentType=application/vnd.ms-office.chartcolorstyle+xml">
        <DigestMethod Algorithm="http://www.w3.org/2001/04/xmlenc#sha256"/>
        <DigestValue>qd0qd6UpwATcW1QeexRFKmB8wgAwj5el1kY5FlayFsI=</DigestValue>
      </Reference>
      <Reference URI="/word/charts/style1.xml?ContentType=application/vnd.ms-office.chartstyle+xml">
        <DigestMethod Algorithm="http://www.w3.org/2001/04/xmlenc#sha256"/>
        <DigestValue>vw9fOV2gcp+oTG18SXU4NgdcBdCJfsB2hjc6JJ9o67U=</DigestValue>
      </Reference>
      <Reference URI="/word/document.xml?ContentType=application/vnd.openxmlformats-officedocument.wordprocessingml.document.main+xml">
        <DigestMethod Algorithm="http://www.w3.org/2001/04/xmlenc#sha256"/>
        <DigestValue>hw8WHQnl1+Lr2qWEnUDERY0sXLc91bUi+yvRtGHoJig=</DigestValue>
      </Reference>
      <Reference URI="/word/embeddings/Microsoft_Excel_Worksheet.xlsx?ContentType=application/vnd.openxmlformats-officedocument.spreadsheetml.sheet">
        <DigestMethod Algorithm="http://www.w3.org/2001/04/xmlenc#sha256"/>
        <DigestValue>5CKyXp9/lB3H8OlKZ3yBs8jPdlo6Hcvz9nKvgrEmc0A=</DigestValue>
      </Reference>
      <Reference URI="/word/endnotes.xml?ContentType=application/vnd.openxmlformats-officedocument.wordprocessingml.endnotes+xml">
        <DigestMethod Algorithm="http://www.w3.org/2001/04/xmlenc#sha256"/>
        <DigestValue>ufNtX2OG00umK13VaPQFl+aYb7CoHJsjwAlxfVNJZhg=</DigestValue>
      </Reference>
      <Reference URI="/word/fontTable.xml?ContentType=application/vnd.openxmlformats-officedocument.wordprocessingml.fontTable+xml">
        <DigestMethod Algorithm="http://www.w3.org/2001/04/xmlenc#sha256"/>
        <DigestValue>CQQ7KcKoXOHDKCkY0JWWUSwycSMXV/GcGNORnkI1pqE=</DigestValue>
      </Reference>
      <Reference URI="/word/footer1.xml?ContentType=application/vnd.openxmlformats-officedocument.wordprocessingml.footer+xml">
        <DigestMethod Algorithm="http://www.w3.org/2001/04/xmlenc#sha256"/>
        <DigestValue>9qeyNpQz1zEVP0AKPLcvVkp1yvMdiYVV0Fw1hWorXRM=</DigestValue>
      </Reference>
      <Reference URI="/word/footer2.xml?ContentType=application/vnd.openxmlformats-officedocument.wordprocessingml.footer+xml">
        <DigestMethod Algorithm="http://www.w3.org/2001/04/xmlenc#sha256"/>
        <DigestValue>BjFKJ8vfwFmpWpURnLxUqQ7gq4zu97hUJozHgQAwWo4=</DigestValue>
      </Reference>
      <Reference URI="/word/footnotes.xml?ContentType=application/vnd.openxmlformats-officedocument.wordprocessingml.footnotes+xml">
        <DigestMethod Algorithm="http://www.w3.org/2001/04/xmlenc#sha256"/>
        <DigestValue>naeOBkT4FhqnFy1jg6NZ5qONpKCDJyURLBOPlModPa8=</DigestValue>
      </Reference>
      <Reference URI="/word/media/hdphoto1.wdp?ContentType=image/vnd.ms-photo">
        <DigestMethod Algorithm="http://www.w3.org/2001/04/xmlenc#sha256"/>
        <DigestValue>zP/wBgg9VoRZUkjDLBphy3r5twcsqKYG327CkW7fm3c=</DigestValue>
      </Reference>
      <Reference URI="/word/media/hdphoto2.wdp?ContentType=image/vnd.ms-photo">
        <DigestMethod Algorithm="http://www.w3.org/2001/04/xmlenc#sha256"/>
        <DigestValue>5b46b98tIN1TgODwBjWVTmqp8p0Ibtb23H5613WXaa8=</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ltwKgdBIrCA/MApq59aft83DUzMWMJIeXjkWq+847nc=</DigestValue>
      </Reference>
      <Reference URI="/word/media/image11.jpeg?ContentType=image/jpeg">
        <DigestMethod Algorithm="http://www.w3.org/2001/04/xmlenc#sha256"/>
        <DigestValue>Ms22jjFfg8R4zAy4i6dgMStgrNE90elEczASNnT9Ymo=</DigestValue>
      </Reference>
      <Reference URI="/word/media/image12.jpeg?ContentType=image/jpeg">
        <DigestMethod Algorithm="http://www.w3.org/2001/04/xmlenc#sha256"/>
        <DigestValue>Ae4YL1hPxEz67wJtXdOaGdhjY37TJBXSEmEgLmfM0Ww=</DigestValue>
      </Reference>
      <Reference URI="/word/media/image13.png?ContentType=image/png">
        <DigestMethod Algorithm="http://www.w3.org/2001/04/xmlenc#sha256"/>
        <DigestValue>/hC2D7hIOQ7/uzuyMmo9B2ouKuBHFTEo66FKDfZQO1M=</DigestValue>
      </Reference>
      <Reference URI="/word/media/image14.png?ContentType=image/png">
        <DigestMethod Algorithm="http://www.w3.org/2001/04/xmlenc#sha256"/>
        <DigestValue>BJYHissq343IZV16qH9bd49PWwraqc3d1C5MGOYfn1A=</DigestValue>
      </Reference>
      <Reference URI="/word/media/image15.png?ContentType=image/png">
        <DigestMethod Algorithm="http://www.w3.org/2001/04/xmlenc#sha256"/>
        <DigestValue>uexouByRpT88EGt+1Ry5q/lXBa9XhhSiUd5PghJz7U4=</DigestValue>
      </Reference>
      <Reference URI="/word/media/image16.jpeg?ContentType=image/jpeg">
        <DigestMethod Algorithm="http://www.w3.org/2001/04/xmlenc#sha256"/>
        <DigestValue>/Pa1FYdU/3s4uP4Yln6eGvJ4/c5bza/gO2ru2o5y8j0=</DigestValue>
      </Reference>
      <Reference URI="/word/media/image17.png?ContentType=image/png">
        <DigestMethod Algorithm="http://www.w3.org/2001/04/xmlenc#sha256"/>
        <DigestValue>LbXAqMvPk7cXq3KX4ZlVXGvyuM+RxUeN/u+sXWida4g=</DigestValue>
      </Reference>
      <Reference URI="/word/media/image2.emf?ContentType=image/x-emf">
        <DigestMethod Algorithm="http://www.w3.org/2001/04/xmlenc#sha256"/>
        <DigestValue>HTppbb3C5yq2nrXNOA9LNnnrq013jU0/T93rF8c8ZLk=</DigestValue>
      </Reference>
      <Reference URI="/word/media/image3.emf?ContentType=image/x-emf">
        <DigestMethod Algorithm="http://www.w3.org/2001/04/xmlenc#sha256"/>
        <DigestValue>Bkh5rSop4Y3L8bDm81kVwEYAwIDPGhuxi00ejZ7A/ac=</DigestValue>
      </Reference>
      <Reference URI="/word/media/image4.png?ContentType=image/png">
        <DigestMethod Algorithm="http://www.w3.org/2001/04/xmlenc#sha256"/>
        <DigestValue>rnZ/0BVmIQZsEfj/t7bORkEGlHMSdKyTcJN8QfU9HsY=</DigestValue>
      </Reference>
      <Reference URI="/word/media/image5.png?ContentType=image/png">
        <DigestMethod Algorithm="http://www.w3.org/2001/04/xmlenc#sha256"/>
        <DigestValue>gMdMBboYKyuDm6+Yhtk29rkSSeQpkoiSJxM5LNsQI20=</DigestValue>
      </Reference>
      <Reference URI="/word/media/image6.png?ContentType=image/png">
        <DigestMethod Algorithm="http://www.w3.org/2001/04/xmlenc#sha256"/>
        <DigestValue>rcKN4fWRrzdf+sZylAqP3r/typ1s1negnDMCt/ePpkc=</DigestValue>
      </Reference>
      <Reference URI="/word/media/image7.png?ContentType=image/png">
        <DigestMethod Algorithm="http://www.w3.org/2001/04/xmlenc#sha256"/>
        <DigestValue>7njCB3fAJp0B5Q0sMzA7949zUV+0LfBSR+1qAEecVHY=</DigestValue>
      </Reference>
      <Reference URI="/word/media/image8.jpeg?ContentType=image/jpeg">
        <DigestMethod Algorithm="http://www.w3.org/2001/04/xmlenc#sha256"/>
        <DigestValue>oq+czmE9iTNATsBWzyIQzxXMr3wGQjEYWgMMZB2VoMc=</DigestValue>
      </Reference>
      <Reference URI="/word/media/image9.jpeg?ContentType=image/jpeg">
        <DigestMethod Algorithm="http://www.w3.org/2001/04/xmlenc#sha256"/>
        <DigestValue>8/2FgtoFV5TPhNjotNFZw1YfWxKKtUPxyPi5apDyZ4M=</DigestValue>
      </Reference>
      <Reference URI="/word/numbering.xml?ContentType=application/vnd.openxmlformats-officedocument.wordprocessingml.numbering+xml">
        <DigestMethod Algorithm="http://www.w3.org/2001/04/xmlenc#sha256"/>
        <DigestValue>cRZ16Ldyehy57PCqh1BgKbdX6RbyKtqJQiF1yFHCEu4=</DigestValue>
      </Reference>
      <Reference URI="/word/settings.xml?ContentType=application/vnd.openxmlformats-officedocument.wordprocessingml.settings+xml">
        <DigestMethod Algorithm="http://www.w3.org/2001/04/xmlenc#sha256"/>
        <DigestValue>yhzrxEbx1REkeNSwPZEZeegHubsmluJe1cg2W6P9hPE=</DigestValue>
      </Reference>
      <Reference URI="/word/styles.xml?ContentType=application/vnd.openxmlformats-officedocument.wordprocessingml.styles+xml">
        <DigestMethod Algorithm="http://www.w3.org/2001/04/xmlenc#sha256"/>
        <DigestValue>N6D02zgjTiWYPYXwIpQtMCZMUQfTpzoTzZYCQnaLX9s=</DigestValue>
      </Reference>
      <Reference URI="/word/theme/theme1.xml?ContentType=application/vnd.openxmlformats-officedocument.theme+xml">
        <DigestMethod Algorithm="http://www.w3.org/2001/04/xmlenc#sha256"/>
        <DigestValue>BAYH+KOZFTDbETReX5WeY8FEeyU2m0bOhkWwrOLWmA8=</DigestValue>
      </Reference>
      <Reference URI="/word/theme/themeOverride1.xml?ContentType=application/vnd.openxmlformats-officedocument.themeOverride+xml">
        <DigestMethod Algorithm="http://www.w3.org/2001/04/xmlenc#sha256"/>
        <DigestValue>dBeeHgMv2ZyklcrDawyd1tW7kCVXtAkZBn7gxhpa/Ok=</DigestValue>
      </Reference>
      <Reference URI="/word/webSettings.xml?ContentType=application/vnd.openxmlformats-officedocument.wordprocessingml.webSettings+xml">
        <DigestMethod Algorithm="http://www.w3.org/2001/04/xmlenc#sha256"/>
        <DigestValue>irSHrKpBGsbbv+kWEhae3ySXsMDVw5GWnX0VoiMCbb4=</DigestValue>
      </Reference>
    </Manifest>
    <SignatureProperties>
      <SignatureProperty Id="idSignatureTime" Target="#idPackageSignature">
        <mdssi:SignatureTime xmlns:mdssi="http://schemas.openxmlformats.org/package/2006/digital-signature">
          <mdssi:Format>YYYY-MM-DDThh:mm:ssTZD</mdssi:Format>
          <mdssi:Value>2019-05-22T12:52:56Z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swAAALP//0tDAAAAswAAALP//7FCIQAAAAgAAABiAAAADAAAAAEAAAAVAAAADAAAAAQAAAAVAAAADAAAAAQAAABRAAAAUI4AAAAAAAAAAAAAywAAAFgAAAAAAAAAAAAAAAAAAAAAAAAAzAAAAFkAAABQAAAAKAAAAHgAAADYjQAAAAAAACAAzADMAAAAWQ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ywAAAFgAAAAAAAAAAAAAAMwAAABZAAAAKQCqAAAAAAAAAAAAAACAPwAAAAAAAAAAAACAPwAAAAAAAAAAAAAAAAAAAAAAAAAAAAAAAAAAAAAAAAAAIgAAAAwAAAD/////RgAAABwAAAAQAAAARU1GKwJAAAAMAAAAAAAAAA4AAAAUAAAAAAAAABAAAAAUAAAA</SignatureImage>
          <SignatureComments/>
          <WindowsVersion>6.1</WindowsVersion>
          <OfficeVersion>16.0.11601/16</OfficeVersion>
          <ApplicationVersion>16.0.11601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2019-05-22T12:52:56Z</xd:SigningTime>
          <xd:SigningCertificate>
            <xd:Cert>
              <xd:CertDigest>
                <DigestMethod Algorithm="http://www.w3.org/2001/04/xmlenc#sha256"/>
                <DigestValue>MPyOPomozxWkr5Gp1/4kYBeHhFPIzy9lxizENDyqoBc=</DigestValue>
              </xd:CertDigest>
              <xd:IssuerSerial>
                <X509IssuerName>E=e-sign@esign-la.com, CN=ESign Class 3 Firma Electronica Avanzada para Estado de Chile CA, OU=Terminos de uso en www.esign-la.com/acuerdoterceros, O=E-Sign S.A., C=CL</X509IssuerName>
                <X509SerialNumber>4686127997996579383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GwA8gK3dyLhtnfIArd3SaeYdxhfMGoAAAAA//8AAAAAhXV+WgAAIKZsAP////8AAAAAsFkmAHSlbABQ84Z1AAAAAAAAQ2hhclVwcGVyVwClbACAAR92DVwadt9bGna8pWwAZAEAAAAAAACWY3J3lmNydwAAAAAACAAAAAIAAAAAAADgpWwAKWtydwAAAAAAAAAAFqdsAAkAAAAEp2wACQAAAAAAAAAAAAAABKdsABimbAD26nF3AAAAAAACAAAAAGwACQAAAASnbAAJAAAATBJzdwAAAAAAAAAABKdsAAkAAAAAAAAARKZsAJ4ucXcAAAAAAAIAAASnbAAJAAAAZHYACAAAAAAlAAAADAAAAAEAAAAYAAAADAAAAAAAAAASAAAADAAAAAEAAAAeAAAAGAAAAPEAAAAFAAAANQEAABYAAAAlAAAADAAAAAEAAABUAAAAiAAAAPIAAAAFAAAAMwEAABUAAAABAAAAqwoNQnIcDULyAAAABQAAAAoAAABMAAAAAAAAAAAAAAAAAAAA//////////9gAAAAMgAyAC0AMAA1AC0AMgAwADEAOQAHAAAABwAAAAUAAAAHAAAABwAAAAUAAAAHAAAABwAAAAcAAAAHAAAASwAAAEAAAAAwAAAABQAAACAAAAABAAAAAQAAABAAAAAAAAAAAAAAAEABAACgAAAAAAAAAAAAAABAAQAAoAAAAFIAAABwAQAAAgAAABQAAAAJAAAAAAAAAAAAAAC8AgAAAAAAAAECAiJTAHkAcwB0AGUAbQAAAAAAAAAAAFidngaA+P//VEQuAGD5///sAgCA/////wMAAAAAAAAAAJyeBoD4//89dQAAAABsAFjqbAD4bocESAIadswNGnb4GBp21OpsAOkAt3c262wAywIAAAAAGXbMDRp2KwG3d03omHc062wAAAAAADTrbAA96Jh3/OpsAMzrbAAAABl2AAAZdk9HjGDoAAAA6AAZdgAAAABo6mwAlmNyd5ZjcnfFM7t3AAgAAAACAAAAAAAA1OpsAClrcncAAAAAAAAAAAbsbAAHAAAA+OtsAAcAAAAAAAAAAAAAAPjrbAAM62wA9upxdwAAAAAAAgAAAABsAAcAAAD462wABwAAAEwSc3cAAAAAAAAAAPjrbAAHAAAAAAAAADjrbACeLnF3AAAAAAACAAD462w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GwA5yIhaX5pJWnZbFIsPPyDaTRM5QcsgGwAEDhnDctaKGk8/INpsWhSLBA4Zw2OFSdpAAAAAI1oUizIe2wAAnInadA/gwLQP4MCGOhgDfB7bACAAR92DVwadt9bGnbwe2wAZAEAAAAAAACWY3J3lmNydwIAAAAACAAAAAIAAAAAAAAUfGwAKWtydwAAAAAAAAAARH1sAAYAAAA4fWwABgAAAAAAAAAAAAAAOH1sAEx8bAD26nF3AAAAAAACAAAAAGwABgAAADh9bAAGAAAATBJzdwAAAAAAAAAAOH1sAAYAAAAAAAAAeHxsAJ4ucXcAAAAAAAIAADh9bAAGAAAAZHYACAAAAAAlAAAADAAAAAMAAAAYAAAADAAAAAAAAAASAAAADAAAAAEAAAAWAAAADAAAAAgAAABUAAAAVAAAAAwAAAA3AAAAIAAAAFoAAAABAAAAqwoNQnIcDUIMAAAAWwAAAAEAAABMAAAABAAAAAsAAAA3AAAAIgAAAFsAAABQAAAAWADEF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nZ4GgPj//1RELgBg+f//7AIAgP////8DAAAAAAAAAACcngaA+P//PXUAAAAAngIAAAAAgAEfdmSHbAAlgRp2gAEfdoDyDA4ADYsMFhYh/iIAigEBAAAAdIdsABAAAAADAQAAAA2LDAAAAADgJI4NAAAAAAEAAAAAAAAAFhYh/oBzRnbgJI4NAwEAAAANiwyw+54CgAEfdgAAAAAAAAAAAAAAAAAAAADwh2wAAAAadgAAAAABAAAAgAEfdrD7ngLwh2wAp5QadoABH3YA/qoEAQAAAOyIbAAMiGwAI7kadv4KATQE7X8NAQAAAAAAbAAAAAAAJIhsAEwh2Gn+CgE0BO1/DQEAAADsiGwArIhsAL1mbGh4SXQCAP6qBATtfw0BAAAAYIhsAA49G3Z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wAAAAAwAAABhAAAAjQAAAHEAAAABAAAAqwoNQnIcDUIMAAAAYQAAABMAAABMAAAAAAAAAAAAAAAAAAAA//////////90AAAASgBvAHMA6QAgAE0AbwByAGEAZwBhACAARQBtAGgAYQByAGQAdAA6AgUAAAAIAAAABgAAAAcAAAAEAAAADAAAAAgAAAAFAAAABwAAAAgAAAAHAAAABAAAAAcAAAALAAAABwAAAAcAAAAFAAAACAAAAAQ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CsAAAADAAAAHYAAABpAAAAhgAAAAEAAACrCg1CchwNQgwAAAB2AAAAEAAAAEwAAAAAAAAAAAAAAAAAAAD//////////2wAAABGAGkAcwBjAGEAbABpAHoAYQBkAG8AcgAgAEQARgBaAAYAAAADAAAABgAAAAYAAAAHAAAAAwAAAAMAAAAGAAAABwAAAAgAAAAIAAAABQAAAAQAAAAJAAAABgAAAAcAAABLAAAAQAAAADAAAAAFAAAAIAAAAAEAAAABAAAAEAAAAAAAAAAAAAAAQAEAAKAAAAAAAAAAAAAAAEABAACgAAAAJQAAAAwAAAACAAAAJwAAABgAAAAEAAAAAAAAAP///wAAAAAAJQAAAAwAAAAEAAAATAAAAGQAAAALAAAAiwAAAA0BAACbAAAACwAAAIsAAAADAQAAEQAAACEA8AAAAAAAAAAAAAAAgD8AAAAAAAAAAAAAgD8AAAAAAAAAAAAAAAAAAAAAAAAAAAAAAAAAAAAAAAAAACUAAAAMAAAAAAAAgCgAAAAMAAAABAAAACUAAAAMAAAAAQAAABgAAAAMAAAAAAAAABIAAAAMAAAAAQAAABYAAAAMAAAAAAAAAFQAAAA8AQAADAAAAIsAAAAMAQAAmwAAAAEAAACrCg1CchwNQgwAAACLAAAAKAAAAEwAAAAEAAAACwAAAIsAAAAOAQAAnAAAAJwAAABGAGkAcgBtAGEAZABvACAAcABvAHIAOgAgAEoAbwBzAGUAIABBAGwAYgBlAHIAdABvACAATQBvAHIAYQBnAGEAIABFAG0AaABhAHIAZAB0AAYAAAADAAAABQAAAAsAAAAHAAAACAAAAAgAAAAEAAAACAAAAAgAAAAFAAAAAwAAAAQAAAAFAAAACAAAAAYAAAAHAAAABAAAAAgAAAADAAAACAAAAAcAAAAFAAAABAAAAAgAAAAEAAAADAAAAAgAAAAFAAAABwAAAAgAAAAHAAAABAAAAAcAAAALAAAABwAAAAcAAAAFAAAACAAAAAQAAAAWAAAADAAAAAAAAAAlAAAADAAAAAIAAAAOAAAAFAAAAAAAAAAQAAAAFAAAAA==</Object>
  <Object Id="idInvalidSigLnImg">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GwA8gK3dyLhtnfIArd3SaeYdxhfMGoAAAAA//8AAAAAhXV+WgAAIKZsAP////8AAAAAsFkmAHSlbABQ84Z1AAAAAAAAQ2hhclVwcGVyVwClbACAAR92DVwadt9bGna8pWwAZAEAAAAAAACWY3J3lmNydwAAAAAACAAAAAIAAAAAAADgpWwAKWtydwAAAAAAAAAAFqdsAAkAAAAEp2wACQAAAAAAAAAAAAAABKdsABimbAD26nF3AAAAAAACAAAAAGwACQAAAASnbAAJAAAATBJzdwAAAAAAAAAABKdsAAkAAAAAAAAARKZsAJ4ucXcAAAAAAAIAAASnbA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J2eBoD4//9URC4AYPn//+wCAID/////AwAAAAAAAAAAnJ4GgPj//z11AAAAAGwAWOpsAPhuhwRIAhp2zA0advgYGnbU6mwA6QC3dzbrbADLAgAAAAAZdswNGnYrAbd3TeiYdzTrbAAAAAAANOtsAD3omHf86mwAzOtsAAAAGXYAABl2T0eMYOgAAADoABl2AAAAAGjqbACWY3J3lmNyd8Uzu3cACAAAAAIAAAAAAADU6mwAKWtydwAAAAAAAAAABuxsAAcAAAD462wABwAAAAAAAAAAAAAA+OtsAAzrbAD26nF3AAAAAAACAAAAAGwABwAAAPjrbAAHAAAATBJzdwAAAAAAAAAA+OtsAAcAAAAAAAAAOOtsAJ4ucXcAAAAAAAIAAPjrb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bADnIiFpfmkladlsUiw8/INpNEzlByyAbAAQOGcNy1ooaTz8g2mxaFIsEDhnDY4VJ2kAAAAAjWhSLMh7bAACcidp0D+DAtA/gwIY6GAN8HtsAIABH3YNXBp231sadvB7bABkAQAAAAAAAJZjcneWY3J3AgAAAAAIAAAAAgAAAAAAABR8bAApa3J3AAAAAAAAAABEfWwABgAAADh9bAAGAAAAAAAAAAAAAAA4fWwATHxsAPbqcXcAAAAAAAIAAAAAbAAGAAAAOH1sAAYAAABMEnN3AAAAAAAAAAA4fWwABgAAAAAAAAB4fGwAni5xdwAAAAAAAgAAOH1sAAYAAABkdgAIAAAAACUAAAAMAAAAAwAAABgAAAAMAAAAAAAAABIAAAAMAAAAAQAAABYAAAAMAAAACAAAAFQAAABUAAAADAAAADcAAAAgAAAAWgAAAAEAAACrCg1CchwNQgwAAABbAAAAAQAAAEwAAAAEAAAACwAAADcAAAAiAAAAWwAAAFAAAABYAI4N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OMcPwAAAAAAAAAAkFwbPwAANEIAAABCJAAAACQAAAAk4xw/AAAAAAAAAACQXBs/AAA0QgAAAEIEAAAAcwAAAAwAAAAAAAAADQAAABAAAAAtAAAAIAAAAFIAAABwAQAABAAAABQAAAAJAAAAAAAAAAAAAAC8AgAAAAAAAAcCAiJTAHkAcwB0AGUAbQAAAAAAAAAAAFidngaA+P//VEQuAGD5///sAgCA/////wMAAAAAAAAAAJyeBoD4//89dQAAAAA+abiJLQ0EAAAAAP6qBAD+qgTyRD5pgPIMDgAAAAB9FyGnIgCKAQD+qgQPAAAAgP8AALCHbADtshp2AAAAAOA2LA0AAAAAAQAAAAAAAAB9FyGnAAAAAOA2LA0AAAAA9xzYaQD+qgRTAGUAAAAAALiJLQ0EAAAAAAAAAHhJdAIAACwNAQAAAAQAAAAA/qoEAAAAAA8AAAAAAAAALgAAAAAAAAAAAAAAAAAAAP42LA3hAAAA4QAAAGhNYw0IAAAAAAAAAPSJbAArQD5puIktDQQAAAC8lWwAAP6qBPJEPmkAAAAAMSPYaVAZMw3gNiwNoE6lBCAAAABgiGwADj0bdm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3//f/9//3//f/9//3//f/9//3//f/9//3//f/9//3//f/9//3//f/9//3//f/9//3//f/9//3//f/9//3//f/9//3//f/9//3//f/9//3//f/9//3//f/9//3//f/9//3//f/9//3//f/9//3//f/9//3//f/9//3//f/9//3//f/9//3//f/9//3//f/9//3//f/9//3//f/9//3//f/9//3//f/9//3//f/9//3//f/9//3//f/9//3//f/9//3//f/9//3//f/9//3//f/9//3//f/9//3//f/9//3//f/9//3//f/9//3//f/9//3//f/9//3//f/9//3//f/9//3//f/9//3//f/9//3/ee/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957/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e2//f/9//3//f/9//3//f/9//3//f/9//3//f/9//3//f/9//3//f/9//3//f/9//3//f/9//3//f/9//3//f/9//3//f/9//3//f/9//3//f/9//3//f/9//3//f/9//3//f/9//3//f/9//3//f/9//3//f/9//3//fwAA/3//f/9//3//f/9//3//f/9//3//f/9//3//f/9//3//f/9//3//f/9//3//f/9//3//f/9//3//f/9//3//f/9//3//f/9//3//f/9//3//f/9//3//f/9//3//f/9//3//f/9//3//f/9//3//f/9//3//f/9//3//f/9//3//f/9//3//f/9//3//f/9//3//f/9//3//f/9//3//f/9//3//f/9//3//f/9//3//f/9//3//f/9//3//f/9//3//f/9//3//f/9//3//f/9//3//f/9//3//f/9//3//f/9//3//f/9//3//f/9//3//f/9//3//f/9//3//f/9//3//f/9//3//f/9//3//f/9//3//e/9/t1L/f/9//3//f/9//3//f/9//3//f/9//3//f/9//3//f/9//3//f/9//3//f/9//3//f/9//3//f/9//3//f/9//3//f/9//3//f/9//3//f/9//3//f/9//3//f/9//3//f/9//3//f/9//3//f/9//3//f/9//3//fwAA/3//f/9//3//f/9//3//f/9//3//f/9//3//f/9//3//f/9//3//f/9//3//f/9//3//f/9//3//f/9//3//f/9//3//f/9//n/+f/9//3//f/9//3//f/9//3/+f/9//n/+f/5//3//f/9//3//f/9//3//f/9//3//f/9//3//f/9//3//f/9//3//f/9//n//f/9//3//f/9//3//f/9//3//f/9//3//f/9//3//f/9//3//f/9//3//f/9//3//f/9//3//f/9//3//f/9//3//f/9//n//f/5//3/+f/9//n//f/9//3//f/9//n//f/9//3//f/9//3//f/9//3//f/9//3//f/9//3//f/9//n//e99vFjb/e/9//3//f/9//3//f/9//3//f/9//3//f/9//3//f/9//3//f/9//3//f/9//3//f/9//3//f/9//3//f/9//3//f/9//3//f/9//3//f/9//3//f/9//3//f/9//3//f/9//3//f/9//3//f/9//3//f/9//3//fwAA/3//f/9//3//f/9//3//f/9//3//f/9//3//f/9//3//f/9//3//f/9//3//f/9//3//f/9//3//f/9//3//f/9//3//f/9//3//f/9//3//f/9//3//f/9//3//f/5//3/+f/9//n//f/9//3//f/9//3//f/9//3//f/9//3//f/9//3//f/9//3//f/9//3//f/9//3//f/9//3//f/9//3//f/9//3//f/9//3//f/9//3//f/9//3//f/9//3//f/9//3//f/9//3//f/9//3//f/9//3//f/9//n//f/9//n//f/9//3//f/9//3//f/9//3//f/9//3//f/9//3//f/9//3//f/9//3//f/5//3//e99r9y3/e/5//3//f/9//3//f/9//3//f/9//3//f/9//3//f/9//3//f/9//3//f/9//3//f/9//3//f/9//3//f/9//3//f/9//3//f/9//3//f/9//3//f/9//3//f/9//3//f/9//3//f/9//3//f/9//3//f/9//3//fwAA/3//f/9//3//f/9//3//f/9//3//f/9//3//f/9//3//f/9//3//f/9//3//f/9//3//f/9//3//f/9//3//f/9//3//f/9//3//f/9//3//f/9//3//f/9//3//f/9//3//f/9//3//f/9//3//f/9//3//f/9//n//f/9//3//f/9//3//f/9//3//f/9//3//f/9//3//f/9//3//f/9//3//f/9//3//f/9//3//f/9//3//f/9//3//f/9//3//f/9//3//f/9//n//f/9//3//f/9//3//f997/3//f/9//3//f/5//n/+f/9//3//f/9//3//f/9//3//f/9//3//f/9//3//f/9//3//f/9//n//e39f1im/d/9//3//f/9//3//f/9//3//f/9//3//f/9//3//f/9//3//f/9//3//f/9//3//f/9//3//f/9//3//f/9//3//f/9//3//f/9//3//f/9//3//f/9//3//f/9//3//f/9//3//f/9//3//f/9//3//f/9//3//fwAA/3//f/9//3//f/9//3//f/9//3//f/9//3//f/9//3//f/9//3//f/9//3//f/9//3//f/9//3//f/9//3//f/9//3//f/9//3//f/9//3//f/5//3/+f/9//3//f/9//3//f/9//3//f/9//3//f/9//3//f/5//3/+f/9//3//f/9//3//f/9//3//f/9//3//f/9//3//f/9//n/+f/9//3//f/9//3/+f/9//3//f/9//3//f/9//3//f/9//3//f/9//3//f/9//n/9f/9//X//f/9//3//f/9//3//f/9//3//f/9//X/+f/9//3//f/9//3//f/9//3//f/9//3//f/9//3//f/9//3//f/9//3//ez9XtSXfd/9//3//f/9//3//f/9//3//f/9//3//f/9//3//f/9//3//f/9//3//f/9//3//f/9//3//f/9//3//f/9//3//f/9//3//f/9//3//f/9//3//f/9//3//f/9//3//f/9//3//f/9//3//f/9//3//f/9//3//fwAA/3//f/9//3//f/9//3//f/9//3//f/9//3//f/9//3//f/9//3//f/9//3//f/9//3//f/9//3//f/9//3//f/9//3//f/9//3//f/9//3/+f/5//n//f/9//3//f/9//3//f/9//3//f/9//3//f/5//n/+f/9//3//f/9//3//f/9//3//f/9//3//f/9//3//f/9//3//f/5//H/+f/9//3//f/9//n/+f/5//3//f/9//3//f/9//3//f/9//3//f/9//3//f/9//n/9f/x//n//f/9/v3f/f/9//3//f997v3f/f/9//3/9e/9//3//f/9//3//f/9//3//f/9//3//f/9//3//f/9//3//f/9//n//e99KlSHfd/9//3//f/9//3//f/9//3//f/9//3//f/9//3//f/9//3//f/9//3//f/9//3//f/9//3//f/9//3//f/9//3//f/9//3//f/9//3//f/9//3//f/9//3//f/9//3//f/9//3//f/9//3//f/9//3//f/9//3//fwAA/3//f/9//3//f/9//3//f/9//3//f/9//3//f/9//3//f/9//3//f/9//3//f/9//3//f/9//3//f/9//3//f/9//3//f/9//3//f/9//3//f/5//3/+f/9//3//f/9//3//f/9//3//f/9//3/+f/5//n//f/9//3//f/9//3//f/9//3//f/9//3//f/9//3//f/9//3//f/5//n/+f/9//3//f/9//3//f/9//3//f/9//3//f/9//3//f/9//3//f/9//3//f/9//3/9f/1/3Hf/f/9//38/ZxVCcClvKXAptDVZSl9r/3//f/57/3//f/9//3//f/9//3//f/9//3//f/9//3//f/9//3//f/9//3//e51ClSH/e/9//3//f/9//3//f/9//3//f/9//3//f/9//3//f/9//3//f/9//3//f/9//3//f/9//3//f/9//3//f/9//3//f/9//3//f/9//3//f/9//3//f/9//3//f/9//3//f/9//3//f/9//3//f/9//3//f/9//3//fwAA/3//f/9//3//f/9//3//f/9//3//f/9//3//f/9//3//f/9//3//f/9//3//f/9//3//f/9//3//f/9//3//f/9//3//f/9//n//f/5//3/+f/9//n/+f/5//n/9f/5//3//f/9//3//f/9//n/+f/5//3//f/9//3//f/9//3//f/9//3//f/9//3//f/9//3//f/9//3//f/9//n//f/9//3//f/9//3//f/9//3//f/9//3//f/9//3//f/9//3//f/9//3//f/9//3/+f/1//3//f19n+D1SKS4h0TW4UndKsjUvJTElGUI/Z/9//3//f/9//3//f/9//3//f/9//3//f/9//3//f/9//3//f/9//3//ezs2liH/e/9//3//f/9//3//f/9//3//f/9//3//f/9//3//f/9//3//f/9//3//f/9//3//f/9//3//f/9//3//f/9//3//f/9//3//f/9//3//f/9//3//f/9//3//f/9//3//f/9//3//f/9//3//f/9//3//f/9//3//fwAA/3//f/9//3//f/9//3//f/9//3//f/9//3//f/9//3//f/9//3//f/9//3//f/9//3//f/9//3//f/9//3//f/9//n//f/5//3//f/9//3//f/9//3//f/9//3//f/9//3//f/9//3//f/5//3//f/9//3//f/9//3//f/9//3//f/5//3//f/9//3//f/9//3//f/9//3//f/9//3//f/9//3//f/9//3//f/9//3//f/9//3//f/9//3//f/9//3//f/9//3//f/9//3//f/9//3sdXzIl8RxaSp9v/3v/f/97/3+/c1pK8RyVMf1e/3//f/9//3//f/9//3//f/9//3//f/9//3//f/9//3//f/9//3//dxs2diH/f/9//3//f/9//3//f/9//3//f/9//3//f/9//3//f/9//3//f/9//3//f/9//3//f/9//3//f/9//3//f/9//3//f/9//3//f/9//3//f/9//3//f/9//3//f/9//3//f/9//3//f/9//3//f/9//3//f/9//3//fwAA/3//f/9//3//f/9//3//f/9//3//f/9//3//f/9//3//f/9//3//f/9//3//f/9//3//f/9//3//f/9//3//f/1//X/9f/5//3v/f/9/v3f/Xvg9dS11LXUttjEZQj9n33/fe/97/3/8d/17/3//f/9/33//f/9//3//f/9//3//f/5//3//f99//3//f/9//n//f/5//3//f/9/33v/f/97/3//f99733f/f/9//3//f/9//n/+f/5//3/ff/9//3//f/5//3//f/9//3//e/97HV8RITMlnU7/f/93/3//e/9//3v/f/973FZVKTQlP2f/e/57/n//f/9//3//f/9//3//f/9//3//f/9//3//f/9//3//e7gluCnfe/9//3//f/9//3//f/9//3//f/9//3//f/9//3//f/9//3//f/9//3//f/9//3//f/9//3//f/9//3//f/9//3//f/9//3//f/9//3//f/9//3//f/9//3//f/9//3//f/9//3//f/9//3//f/9//3//f/9//3//fwAA/3//f/9//3//f/9//3//f/9//3//f/9//3//f/9//3//f/9//3//f/9//3//f/9//3//f/9//3//f/9//3//f/1//X/+f/9//3+/c3pOdC3xHFQp+j0bQhtC2TlVKfEcEiW8Vv9/3nf/f/13/3//f/9//3//f/9//3//f/9//3v/f/9//3//f/9//3//f/9//n/+f/9//3//f/9/v3fdWldKkDGSMRY+m1I/Y997/3v/e/97/3/+f/9//3//f99//3//f/9//3//f/9//3v/e59vtjXyHDtG/3/fd/9//3v/f/97/3//e/97/3t/bzYp0Rw/Z/9//Xv/f/9//3//f/9//3//f/9//3//f/9//3//f/9//3//e9kpuCX/f/9//3//f/9//3//f/9//3//f/9//3//f/9//3//f/9//3//f/9//3//f/9//3//f/9//3//f/9//3//f/9//3//f/9//3//f/9//3//f/9//3//f/9//3//f/9//3//f/9//3//f/9//3//f/9//3//f/9//3//fwAA/3//f/9//3//f/9//3//f/9//3//f/9//3//f/9//3//f/9//3//f/9//3//f/9//3//f/9//3//f/9//3//f/17/3//d/9/33fWNXQttTEfX993/3v/e/97/3ufb/1alDFTLbQ1f2ffc/97/3f/f/9//3/ff/9//3//f/5//Xv+e/9//3//f/9//3/ee/9//n/+f/97/3+/c3pOUikQIQ0h0jX0ObM1USkPIbMxPWP/e/9//3v/f/9//3//f/9//n//f/9//3/+f/9//3f/ezpCFB2YMb93/3//f/9//3//f/9//3//f/5//3/fe39vdzESIT5j/3//f/9/nnP/f/9//3//f/9//3//f/9//3//f/9//3//e7gluCnfe/9//3//f/9//3//f/9//3//f/9//3//f/9//3//f/9//3//f/9//3//f/9//3//f/9//3//f/9//3//f/9//3//f/9//3//f/9//3//f/9//3//f/9//3//f/9//3//f/9//3//f/9//3//f/9//3//f/9//3//fwAA/3//f/9//3//f/9//3//f/9//3//f/9//3//f/9//3//f/9//3//f/9//3//f/9//3//f/9//3//f/9//3//f/9//3f/f79z9z10Ldc533f/e/9//3v/e/9//3v/f99733s5ShEhUiUfW/93/3v/e/9//3//f/9//3//e/9//nv/f/9//3/fe/9//3//f/9//3//f/9/fmv0OQ8dcy2bTv9//3//f/9//3tYRi4hTyXaUt93/3//f/9//3//f/9//n//f/9//3//f/9//39fZ1Up9Byfb/97/3//f/9//3//f/9//n/cd/9//3/fd/97f29VKZUxn3P/f/9//3/fe/9//3//f/9//3//f/9//3//f/9//3//d7gpuCX/f/9//3//f/9//3//f/9//3//f/9//3//f/9//3//f/9//3//f/9//3//f/9//3//f/9//3//f/9//3//f/9//3//f/9//3//f/9//3//f/9//3//f/9//3//f/9//3//f/9//3//f/9//3//f/9//3//f/9//3//fwAA/3//f/9//3//f/9//3//f/9//3//f/9//3//f/9//3//f/9//3//f/9//3//f/9//3//f/9//3//f/9//3//f/97/3f/e3pKESHXOd97/3/fe/97/Hf+f/5//nv/e/9//3/ff/9eMyEyHdxO/3P/e/57/3//f/9/33v/e/93nGt+a35v/3//f/9//3//f/9//3//f59vcS3tGPU5/3v/f99733v/f/97/3v/f39nTyUNGVhGv3f/f997/3//f/9//n//f/9//3//f/93/3s4PjQh2Tn/e/9//3/+f/57/3//f/9//3//f/9//3//f/97/3u9UhQhXErfe/9//3//f/9//3//f/9//3//f/9//3//f/9//3//d5chuCX/e/9//3//f/9//3//f/9//3//f/9//3//f/9//3//f/9//3//f/9//3//f/9//3//f/9//3//f/9//3//f/9//3//f/9//3//f/9//3//f/9//3//f/9//3//f/9//3//f/9//3//f/9//3//f/9//3//f/9//3//fwAA/3//f/9//3//f/9//3//f/9//3//f/9//3//f/9//3//f/9//3//f/9//3//f/9//3//f/9//3//f/9//3//f/9//3s/Y3Itky2/d997/3//f/5//X/9f/5//n//f/9//3//f/9/f2cyGTIdmkr/e/9//3//f/9//3//exxbkCntHPQ9/3//f/9//3//f/9//39/b1EpDyEWPv97/3v/d/9//3//f/9//3f/d/9//3f2Oe8YW0rfe/9//3//f/5//3//f/9//3//f/9333d0KVMlP2P/e/9//n/+f/9//3//f957/3//f/9//Xv+f/5//3vfe/o9di0eX997/3//f/9//3//f/9//3//f/9//3//f/9//3/fd7clmCX/f/9//3//f/9//3//f/9//3//f/9//3//f/9//3//f/9//3//f/9//3//f/9//3//f/9//3//f/9//3//f/9//3//f/9//3//f/9//3//f/9//3//f/9//3//f/9//3//f/9//3//f/9//3//f/9//3//f/9//3//fwAA/3//f/9//3//f/9//3//f/9//3//f/9//3//f/9//3//f/9//3//f/9//3//f/9//3//f/9//3//f/9//3//f997/3/0OS4lXmf/e993/3//f/9//n/+f/9//3//f/9//3/ee/97/3efZ3Mh7xQ/X/97/3/+f/9//3/fc5YpbggRIT9n/3//f/57/n//f/9/33vXPfEctjX/e99z/3P/f/97/3/+e/17/X//f/93/3u/c9g1NCWeUr93/3/+f/5//3//f/1//n//e/9//1pVJXMp/3v/e/x3/n/ee/9//3//f/9//3/ff/9//3/+f/5//3v/e993lTFTKd97/3/+e/9//3//f/9//3//f/9//3//f/9//3/fd5YhuCX/e/9//3//f/9//3//f/9//3//f/9//3//f/9//3//f/9//3//f/9//3//f/9//3//f/9//3//f/9//3//f/9//3//f/9//3//f/9//3//f/9//3//f/9//3//f/9//3//f/9//3//f/9//3//f/9//3//f/9//3//fwAA/3//f/9//3//f/9//3//f/9//3//f/9//3//f/9//3//f/9//3//f/9//3//f/9//3//f/9//3//f/9//3//f/9/P2NwKfM533v/f/9//3//f/5//3//f/9//3//f/9//3//f/9//3v/f19jcyUQHV9n33f/f/9//3v/VtMQ9BQyJf9//3//f/9//3//f/97P2fxGHQpv3P/e/97/3/9d/9//3//f/1//n/+f/9//3v/f39rdS0zJR9j/3//f/5//3//f/1//n/fd/93HT4UHTdC/3v9e/5//3//f99//3//f/9//3//f/9//n//f/9//3//f/97Hl+UMRdC/3//f/9//3//f/9//3//f/9//3//f/9//3/fc5glmCX/f/9//3//f/9//3//f/9//3//f/9//3//f/9//3//f/9//3//f/9//3//f/9//3//f/9//3//f/9//3//f/9//3//f/9//3//f/9//3//f/9//3//f/9//3//f/9//3//f/9//3//f/9//3//f/9//3//f/9//3//fwAA/3//f/9//3//f/9//3//f/9//3//f/9//3//f/9//3//f/9//3//f/9//3/+f/9//3//f99//3/+f/9//3//f/93+TUvHV1j/3v+f/9//3//f/9//3//f/9//3//f/9//3//e/9//3//f/9/21YPGXMl/3P/d/97v29VIRYR8hD7Wv9//3//f/9//3//f997mDE0JVZC/3//e/9//3//f/9//3//f/9//3//f/9//3//e/9/vFYyJZUx/3vfd/9//3//f/1//3//e/97eCVVIR1f33f/f/9//3v/f/9//3//f/9//3//f/9//3//f/9//3//f/97/38VPlAlX2f/f/9//3//f/9//3//f/9//3//f/9//3/fc3gduiX/e/9//3//f/9//3//f/9//3//f/9//3//f/9//3//f/9//3/+f/5//n/+f/5//n/+f/9//n//f/9//3//f/9//3//f/9//3//f/9//3//f/9//3//f/9//3//f/9//3//f/9//3//f/9//3//f/9//3//f/9//3//fwAA/3//f/9//3//f/9//3//f/9//3//f/9//3//f/9//3//f/9//3//f/9//3//f/5//3//f/9//3//f/9//3//e59nlyWzKd9z/3/+f/5//3//f/9//3//f/9//3//f/9//3//e/9//3//f/9/n29YRjIdFzb/e/93H1sVFfUMMxXfd/9//3//f/9//3//f99aFiFVJd9z/3//f/5//3//f/9//3//f/9//3//f/9//3//f/9//3sXPjEhWkb/f/9//3//f/9//3//e79rdyVWIZ9v/3//f/9//3//f/9//3//f/9//3//f/9//3//f/9//3//f/9/v3d/b5ItOULfd/9//3//f/9//3//f/9//3//f/5//3+/c3khmiX/e/5//3//f/9//3//f/9//3//f/9//3//f/9//3//f/9//3//f/9//3//f/9//3//f/9//3//f/9//3//f/9//3//f/9//3//f/9//3//f/9//3//f/9//3//f/9//3//f/9//3//f/9//3//f/9//3//f/9//3//fwAA/3//f/9//3//f/9//3//f/9//3//f/9//3//f/9//3//f/9//3//f/9//3/+f/9//3//f/9//3/+f/9/33f/f35GVSFZQv97/3v/f/5//3//f/9//3//f/9//3//f/9//3//f/9//3/ff/9//3+fb3MpUR37Uv93+jHVENQMdR3/e/9//3//f/9//3v/e7YxEx07Qv97/nf/f/9//3//f/9//3//f/9//3//f/9//3//f/9//39/a1Elcy2/b/97/3//f/9//3//ez9bVR2XKd93/3//f/9//3//f/9//3/+f/9//3//f/9//3//f/9//3//f/9//3//f9xWECEfX/9//3/+e/9//3//f/9//3/+f/9//3+/c3gduiX/d/9//3//f/9//3//f/9//3//f/9//3//f/9//3//f/9//3//f/9//3//f/9//3//f/9//3//f/9//3//f/9//3//f/9//3//f/9//3//f/9//3//f/9//3//f/9//3//f/9//3//f/9//3//f/9//3//f/9//3//fwAA/3//f/9//3//f/9//3//f/9//3//f/9//3//f/9//3//f/9//3//f/9//3//f/5//3//f/9//3//f/9//3//e7gtVR1fY/97/3v/f/9//3//f/9//3//f/9//3//f/9//3//f/9//3//f/9//3//f91WcyXTLT9bNxnWDBYVGTb/f/5//3//f/9//39/axEhVSlfZ/97/nf/f/9//3//f/9//3//f/9//3//f/9//3//f/9//3//f7tScimbTv97/3//f/9//3//f5pGViH6Nf9//3//f/9//3//f/9//3//f/9//3//f/9//3//f/9//3//f/97/3//e/971TXUNf9/33f/f/9//3//f/9//3//f/9//3+/c5khmSX/e/9//3//f/9//3//f/9//3//f/9//3//f/9//3//f/9//3//f/9//3//f/9//3//f/9//3//f/9//3//f/9//3//f/9//3//f/9//3//f/9//3//f/9//3//f/9//3//f/9//3//f/9//3//f/9//3//f/9//3//fwAA/3//f/9//3//f/9//3//f/9//3//f/9//3//f/9//3//f/9//3//f/9//3/+f/9//3//f/9//3//f/9//3u/czQdlyXfc/97/3v/f/9//3//f/9//3//f/9//3//f/9//3//f/5//3//f/9//3//f9979jVRHZYh9hD4FBUVH1v/e/9//3//f/97/3+cTlQllC3/e/93/3//f/9//3//f/9//3//f/9//3//f/9//3//f/9//3/fd79zki2UMd93/3//f/9//3//dxc2NR18Qv97/3//f/9//3//f/5//3//f/9//3//f/9//3//f/9//3//f/9//3//e/9/P2NQKdxe/3//e/9/33v/f/9//3/9f/9//3/fd3cdmCX/e/9//3//f/9//3//f/9//3//f/9//3//f/9//3//f/9//3//f/9//3//f/9//3//f/9//3//f/9//3//f/9//3//f/9//3//f/9//3//f/9//3//f/9//3//f/9//3//f/9//3//f/9//3//f/9//3//f/9//3//fwAA/3//f/9//3//f/9//3//f/9//3//f/9//3//f/9//3//f/9//3//f/9//3//f/9//3//f/9//3//f/9//3/cVlUhGjr/e/97/3//f/9//3//f/9//3//f/9//3//f/9//3//f/9//n//f/9//3//f/9/H190IfMM1wz4EFYd33P/f/9//3//f/9//3vXNTQlmk7/e/9//3//f/9//3//f/9//3//f/9//3//f/9//3//f/9//3//f/9/mU50LXxO/3//f/9//3//e7UtdiHfUv9//3//f/9//3//f/9//3//f/9//3//f/9//3//f/9//3//f/9//3v/f993/383QpM1/3//f/9//3//f/9//n/+f/9//3+/c3ghlyH/e/9//3//f/9//3//f/9//3//f/9//3//f/9//3//f/9//3//f/9//3//f/9//3//f/9//3//f/9//3//f/9//3//f/9//3//f/9//3//f/9//3//f/9//3//f/9//3//f/9//3//f/9//3//f/9//3//f/9//3//fwAA/3//f/9//3//f/9//3//f/9//3//f/9//3//f/9//3//f/9//3//f/9//3//f/9//3//f/9//3/+e/9/33fWNVQh/1b/d/97/3//f/9//3//f/9//3//f/9//3//f/9//3//f/5//n//f/9//3//f/9//386OjcZtgT3DHUh/3v/f/9//n//f/9/X2c0IVQlf2v/e/9//3v/f/9/3nv/f/9//3//f/9//3//f/9//3//f/9//3//f/97v3eWMXUtv3P/f/9//3//d5QpdSE/X/9//3//f/9//3//f/9//3//f/9//3//f/9//3//f/9//n//f/9//3//f/9//3tfa3ItHmP/d/97/3//f/57/n/+f/9/33+/d3chlyHfd/9//3//f/9//3//f/9//3//f/9//3//f/9//3//f/9//3//f/9//3//f/9//3//f/9//3//f/9//3//f/9//3//f/9//3//f/9//3//f/9//3//f/9//3//f/9//3//f/9//3//f/9//3//f/9//3//f/9//3//fwAA/3//f/9//3//f/9//3//f/9//3//f/9//3//f/9//3//f/9//3//f/9//3//f/9//3//f/9//3//f/9//3tSJVQln2//f/9//3//f/9//3//f/9//3//f/9//3//f/9//3//f/9//n//f/9//3//f/9//3+fZxYR2AwXEZQl/3v/f/9//3//f/97uk5WJZcx/3v/f/9//3//f/9//3//f/9//3//f/9//3//f/9//3//f/9//3/9e/9/33s7RlUpX2v/e/9//3/fd3MhlSV/Z/9//3//f/5//3//f/9//3//f/9//3//f/9//3//f/9//3/de/9//3//f/9//3//e1lKlDH/e/97/3//f/17/n//f/9//3/fd5kllyH/e/9//3//f/9//3//f/9//3//f/9//3//f/9//3//f/9//3//f/9//3//f/9//3//f/9//3//f/9//3//f/9//3//f/9//3//f/9//3//f/9//3//f/9//3//f/9//3//f/9//3//f/9//3//f/9//3//f/9//3//fwAA/3//f/9//3//f/9//3//f/9//3//f/9//3//f/9//3//f/9//3//f/9//3//f/9//3//f/9//3//f/97v3N0KVMh/3f/d/9//3//f/5//3//f/9//3//f/5//3//f/9//3//f/5//n//f/9//3//f/9//3tfXxYRtQQWFZpG/3v/f/9//3//f/971TVWJRo+/3v/f/9//3//f/9//3//f/9//3//f/9//3//f/9//3//f/9//n/+f/57/3+fczMllC3/f/9//3t/Z5UlEhnfc/9//3//f/9//3//f/9//3//f/9//3//f/9//3//f/9//3//f/9//3//f/9//3//f793ci16Sv97/3/+f/5//Xv/f99//3//e5oleCH/e/9//3//f/9//3//f/9//3//f/9//3//f/9//3//f/9//3+fb7U1Dx15Sp9v/3v/f/9//3//f/9//3//f/9//n//f/9//3//f/9//3//f/9//3//f/9//3//f/9//3//f/9//3//f/9//3//f/9//3//f/9//3//fwAA/3//f/9//3//f/9//3//f/9//3//f/9//3//f/9//3//f/9//3//f/9//3//f/9//3//f/9//3//f/97X2d1JbQt/3v/f/9//3/+f/9//3//f/9//3/+f/5//n//f/9//3//f/9//n//f/9//3//f/9//3v/UjgZ9xD0EB1T/3v/f/9//3//f/93lCk1Id9a/3/+f/9//3//f/9//3//f/9//3//f/9//3//f/9//3//f/9//3/+f/5//3/fe9g5dCm/c/9//3s/Y3UhdCX/d/9//3//f/9//3//f/9//3//f/9//3//f/9//3//f/9//3//f/9//3//f/9//3//f/9/u1LVNf9733f/f/9//3//f99//3//e9spWB3fd/9//3//f/9//3//f/9//3//f/9//3//f/9//3//f/9//3+1Na8Q0BgRIRAdWEb/e/97/3//f/9//3//f/9//3/+f/9//3//f/9//3//f/9//3//f/9//3//f/9//3//f/9//3//f/9//3//f/9//3//f/9//3//fwAA/3//f/9//3//f/9//3//f/9//3//f/9//3//f/9//3//f/9//3//f/9//3//f/9//3//f/5//3//e/97vk51JfY5/3//e/9//n//f/5//3/ee/9//n//f/5//3//f/9//3//f/9//3//f/9//3//f/5//3s8PhYV1AjRCJpC/3f/f/9//nv/e19nVCUTHb9z/3v+f/5//3//f/9//3//f/9//3//f/9//3//f/9//3//f/9//n/+f/9//3//f95aER3+Vv97/3vfUlUhdSX/e/9//3//f/9//3//f/9//3//f/9//3//f/9//3//f/9//3//f/9//3//f/9//3//f/9/v3dyKZ9v33f/f/57/3//f/9//3//e9spWB1fZ/9//3//f/9//3//f/9//3//f/9//3//f/9//3//f/9//38fY3Qp7xhSJe4YsjE9Y/9//3//f/9//3//f/9//n//f/9//3//f/9//3//f/9//3//f/9//3//f/9//3//f/9//3//f/9//3//f/9//3//f/9//3//fwAA/3//f/9//3//f/9//3//f/9//3//f/9//3//f/9//3//f/9//3//f/9//3//f/9//3//f/9//n//f/97Oz5WJZpO/3//f/9//3/+f/9//3//f/9//nv/f/9//3//f/9//3//f/9//3//f/9//3//f/9//3c7OvYU9RDyDNYt/3f/f/9//3//d7xOVCF2Kf97/3/+f/9//3//f/9//3//f/9//3//f/9//3//f/9//3//f/9//3//f/9//3//f59vMh33Nf97/3u/TjUdtin/d/9//3//f/9//3//f/9//3//f/9//3//f/9//3//f/9//3//f/9//3//f/9//3//f/9//39aShdC/3//e/9//3//f/9//3//dxwuVxn+Wv9//3//f/9//3//f/9//3//f/9//3//f/9//3//f/9//3//e/97/3v/e99zEz7yOf97/3//f/9//3//f/9//3//f/9//3//f/9//3//f/9//3//f/9//3//f/9//3//f/9//3//f/9//3//f/9//3//f/9//3//fwAA/3//f/9//3//f/9//3//f/9//3//f/9//3//f/9//3//f/9//3//f/9//3//f/9//3//f/5//3//e/97uS13Jf1a/3//f/9//n//f/9//3/ee/9//3//f/9//3//f/9//3//f/9//3//f/9//3//f/97/3e5LfYUFRU1GTMVv2v/f/9//3//f/g1NR35Nf93/3v+f/5//3//f/9//3//f/9//3//f/9//3//f/9//3/+f/9//3//f/9//3//f/971zF0Id9z/3ufSlYhlin/e/9//3//f/9//3//f/9//3//f/9//3//f/9//3//f/9//3//f/9//3//f/9//3//f/9//39/a3Ep33v/f/9//3//f/9//3//exsyVhl6Sv9//3//f/9//3//f/9//3//f/9//3//f/9//3//f/9//3//f/97/3//f993/3v/f/9//3//f/9//3//f/9//3//f/9//3//f/9//3//f/9//3//f/9//3//f/9//3//f/9//3//f/9//3//f/9//3//f/9//3//fwAA/3//f/9//3//f/9//3//f/9//3//f/9//3//f/9//3//f/9//3//f/9//3//f/9//3//f/9//n//f/93uS1XJZ9r/3//f/9//3//f/9//3//f/9//3//f/9/33/ff/9//3//f/9//3//f/9//3//e/93/3dWIfYUNx2YJRURfUb/f95//3//e7ctNRmdSv93/3/+f/5//n//f/9//3//f/9//3//f/9//3//f/9//3//f/9//3//f/9//3//f/9//1YzHV1j/3d/RjYd1zH/e/9//3//f/9//3//f/9//3//f/9//3//f/9//3//f/9//3//f/9//3//f/9//3//f/9//3//f/U5ulb/f/9//3//f/9//3//d1w6Vhk5Pv9//3//f/9//3//f/9//3//f/9//3//f/9//3//f/9//3//f/9//3/+e/9//3//f/57/3//f/9//3//f/9//3//f/9//3//f/9//3//f/9//3//f/9//3//f/9//3//f/9//3//f/9//3//f/9//3//f/9//3//fwAA/3//f/9//3//f/9//3//f/9//3//f/9//3//f/9//3//f/9//3//f/9//3//f/9//3//f/5//n//e99zmCVXIb9z/3//f/9//n//f/9//3//f/9//3v/f7dW6hwvKZ9z/3v/f/9//3//f/9//3//e/93/3M3IRgdNyG/SlkZmCXfe/9//nv/e1UhNh0fW/93/3v/f/1//n/+f/9//3//f/9//3//f/9//3//f/9//3/+f/9//3//f/9//3/8e/9/n2t1IRM6/3ccPjYd1zH/e/9//3//f/9//3//f/9//3//f/9//3//f/9//3//f/9//3//f/9//3//f/9//n//f/5//3//ex5jtDW/e/97/3//f/9//3//d3w6lh3WMf9//3//f/9//3//f/9//3//f/9//3//f/9//3//f/9//3//f99733//f/9//3//f/9//3//f/9//3//f/9//3//f/9//3//f/9//3//f/9//3//f/9//3//f/9//3//f/9//3//f/9//3//f/9//3//f/9//3//fwAA/3//f/9//3//f/9//3//f/9//3//f/9//3//f/9//3//f/9//3//f/9//3//f/9//3//f/9//Xv/f79vuSk2Hf97/3//f/9//3//f/9//3//f/9//3//fzxnLSWrFPU9/3//f/9//3//f/9//3//e/93X195JfcYViG/b90pNRl/b/9//3+faxMZViGfa/97/3//f/9//n//f/9//3//f/9//3//f/9//3//f/9//3//f/9//3//f/9//3/9f/9//3uVJU8d/3sdPhcdGTr/e/9//3//f/9//3//f/9//3//f/9//3//f/9//3//f/9//3//f/9//3//f/9//3//f/9//3v/f/9/lDU/Z/9//3//f/9//3//e75Clh3XMf9//3//f/9//3//f/9//3//f/9//3//f/9//3//f/9//3//f/9//3//f/9//3//f/9//3//f/9//3//f/9//3//f/9//3//f/9//3//f/9//3//f/9//3//f/9//3//f/9//3//f/9//3//f/9//3//f/9//3//fwAA/3//f/9//3//f/9//3//f/9//3//f/9//3//f/9//3//f/9//3//f/9//3//f/9//3//f/9//3//f59reCGYJf93/3//f/9//3//f/9//3/+f/9//nv/f993HmPvHDAhfWf/f/9//3/9e/5//3//f/93P1c2FRYVlS3fd99ONRk7Qv9//3cdV/IUNB3/e/9//3//f/9//3//f/9//3//f/9//3//f/9//3//f/9//3//f/9//3//f/9//3//f/9//3e6TlEhX2P/OTcd9zH/e/9//3//f/9//3//f/9//3//f/9//3//f/9//3//f/9//3//f/9//3//f/9//3//f/5//3//f/9/WkqTLf93/3v+f/9//3v/ex9TlyF0Jf97/3//f/9//3//f/9//3//f/9//3//f/9//3//f/9//3//f/9//3//f/9//3//f/9//3//f/9//3//f/9//3//f/9//3++e/9/33//f/9//3//f/9//3//f/9//3//f/9//3//f/9//3//f/9//3//f/9//3//fwAA/3//f/9//3//f/9//3//f/9//3//f/9//3//f/9//3//f/9//3//f/9//3//f/9//3//f/9//3//f59reSV4If97/3//f/9//3//f/9//n/+f/5//3//f/9/n2/WNRAhmEr/e/9//3/+e/5//3//f/97vUZWFfMM9zn/e59rNR1WJf97/3N5PlQdlin/f/9//3//f/9//3//f/9//3//f/9//3//f/9//3//f/9//3//f/9//3//f/9//3//f/9//3+/b1Mh/Tk/Plkh9zH/d/9//3//f/9//3//f/9//3//f/9//3//f/9//3//f/9//3//f/9//3//f/9//3//f/9//3//f99/n3PVMb9v/3v/f/5//3//e39jdh10If93/3//f/9//3//f/9//3//f/9//3//f/9//3//f/9//3//f/9//3//f/9//3//f/9//3//f/9//3//f/9//3//f/9//3//f/9//3//f/9//3//f/5//3//f/9//3//f/9//3//f/9//3//f/9//3//f/9//3//fwAA/3//f/9//3//f/9//3//f/9//3//f/9//3//f/9//3//f/9//3//f/9//3//f/9//3//f/9//3//f59rVx13If97/3//f/9//3//f/9//3/+f/9//3//f/9//3+8VjAhkin/e993/3/+e/5//3//f/97Ojo2FfMMWUb/f99z1y00Hb9v/3M4NlUd2TXfd/9//3//f/9//3//f/9//3//f/9//3//f/9//3//f/9//3//f/9//3//f/9//3//f/9//3v/e3MlFRn/NVkh9zH/d/9//3//f/9//3//f/9//3//f/9//3//f/9//3//f/9//3//f/9//3//f/9//3//f/9//3//f/9//395RrtO/3//f/5//3v/e59ndh10If93/3//f/9//3//f/9//3//f/9//3//f/9//3//f/9//3//f/9//3//f/9//3//f/9//3//f/9//3//f/9//3//f/9//3/+f/17/n//f/9//nv+e/9//3//f/5//n/+f/5//n//f/9//3//f/9//3//f/9//3//fwAA/3//f/9//3//f/9//3//f/9//3//f/9//3//f/9//3//f/9//3//f/9//3//f/9//3//f/9//3//f39reCFXHf97/3//f/9//3//f/9//3//f/5//3//e/9//3+fc3IpUSV/a/97/3//f/9//3//f/9/9zFWGRQV/Frfd/933lI0IRs6/2/3LTUZ+jn/f/9//3//f/9//3//f/9//3//f/9//3//f/9//3//f/9//3//f/9//3//f/9//3//f/9//3//d1pCFBm8LRYZGTr/e/9//3//f/9//3//f/9//3//f/9//3//f/9//3//f/9//3//f/9//3//f/9//3//f/9//3//f/9//39fZ9Y133f/f/1//3//e79vVh2WJb9v/3//f/9//3//f/9//3//f/9//3//f/9//3//f/9//3//f/9//3//f/9//3//f/9//3//f/9//3//f/9//3//f/9//3//f/97/3//e/93/3v/f/9//3//f/9//n/+f/1//3/+f/9//3//f/9//3//f/9//3//fwAA/3//f/9//3//f/9//3//f/9//3//f/9//3//f/9//3//f/9//3//f/9//3//f/9//3//f/9//3//e59rVx1XIf97/3//f/9//3//f/9//3//f/9//3//f/9//3//ezdCEh2+Uv97/3v/f/9//3//f/939zEVERUZPmP/e/93/3NUITQd/2/5LRUVPD7/e/9//3//f/9//3//f/9//3//f/9//3//f/9//3//f/9//3//f/9//3//f/9//3//f/9//3//e19nVSE4HfYY+DX/e/97/3//f/9//3//f/9//3//f/9//3//f/9//3//f/9//3//f/9//3//f/9//3//f/9//3//f/9/33v/f/g5H1//e/1//3//e99vVh1UHT9f/3//f/9//3//f/9//3//f/9//3//f/9//3//f/9//3//f/9//3//f/9//3//f/9//3//f/9//3//f/9//3//f/9/vm//e993V0b9Wv97/3u/c/9//3v/f/573nv/f/9//n/+f/5//3/+f/9//3//f/9//3//fwAA/3//f/9//3//f/9//3//f/9//3//f/9//3//f/9//3//f/9//3//f/9//3//f/9//3//f/9//3//f59reCF3If97/3//f/9//3//f/9//3//f/9//3//f/9//3//fx5fNCHYNf9//3v/f/9//3//f/97GDIWGfQUn2//f/97/3uWKRUZ32vZJVgdfkL/f/9//3//f/9//3//f/9//3//f/9//3//f/9//3//f/9//3//f/9//3//f/9//3//f/9//3//e/97Mx0WGTcdty3/d/9//3//f/9//3//f/9//3//f/9//3//f/9//3//f/9//3//f/9//3//f/9//3//f/9//3//f/9//3//e99a9zn/f/5//3//e/93VR1UHd5S/3//f/9//3//f/9//3//f/9//3//f/9//3//f/9//3//f/9//3//f/9//3//f/9//3//f/9//3//f/9//3//f/9//3u/b+4YjQxuDBMhli1fa793/3//f/9//3//f/9//3/+f/9//3//f/9//3//f/9//3//fwAA/3//f/9//3//f/9//3//f/9//3//f/9//3//f/9//3//f/9//3//f/9//3//f/9//3//f/9//3//f59reCF4Jf97/3//f/9//3//f/9//3//f/9//3//f/9//3//f793dy1VJd9z/3v/e/9/33//f/931y0XGTYdv3f/f/57/3vXMfQUXz54GRcVn0b/d/9//3//f/9//3//f/9//3//f/9//3//f/9//3//f/9//3//f/9//3//f/9//3//f/9//3v/f/93lSn1FDcddSX/e/9//3//f/9//3//f/9//3//f/9//3//f/9//3//f/9//3//f/9//3//f/9//3//f/9//3//f/9//n/fd39vlTWfc/9//nv/e99ztylVHXtG/3//f/9//3//f/9//3//f/9//3//f/9//3//f/9//3//f/9//3//f/9//3//f/9//3//f/9//3//f/9//3//f/97/3s8X8wU0BjTGNQU9hy0FDcldy2+Vr9z/3//f997/3//f/9//3//f/9//3//f/9//3//fwAA/3//f/9//3//f/9//3//f/9//3//f/9//3//f/9//3//f/9//3//f/9//3//f/9//3//f/9//3//f59rmSV4Jf97/3//f/9//3//f/9//3//f/9//3//f/9//3//f/9/HEI0IX9n/3v/e/9//3//f/93Ux05IXgp/3/+e/9//3s/XzUZeSF6HTgVn0b/e/57/3//f/9//3//f/9//3//f/9//3//f/9//3//f/9//3//f/9//3//f/9//3//f/9//3//f/9/WkI1HfUUlin/e/9//3//f/9//3//f/9//3//f/9//3//f/9//3//f/9//3//f/9//3//f/9//3//f/9//3//f/9//3//e/97OUaaVv97/3//e/93Ojp3IZYp/3//f/9//3//f/9//3//f/9//3//f/9//3//f/9//3//f/9//3//f/9//3//f/9//3//f/9//3//f/9//3//f/9/33f/f/xaeko6Qpct9BjUGBYh9Bw0IZYtGD6fb/9//3//f/9//3//f/9//3//f/9//3//fwAA/3//f/9//3//f/9//3//f/9//3//f/9//3//f/9//3//f/9//3//f/9//3//f/9//3//f/9//3//e59rVx1XIf93/3//f/9//3//f/9//3//f/9//3//f/9//3//f/9//1pUIXhC/3v/f/9//3//f79vdCH3GNw5/3//f/5//3vfdzUdFhU4FTkVv0r/d/9//3//f/9//3//f/9//3//f/9//3//f/9//3//f/9//3//f/9//3//f/9//3//f/9//3//f/97n2sUGfQUdSX/d/97/3//f/9//3//f/9//3//f/9//3//f/9//3//f/9//3//f/9//3//f/9//3//f/9//3//f/9//nv/f993u1qUNf9//3v/e/93e0I2GZgp/3v/f/9//3//f/9//3//f/9//3//f/9//3//f/9//3//f/9//3//f/9//3//f/9//3//f/9//3//f/9//3//f/9//3//f/9//3//f/9333c/Yzg+UyVUJRQd8xh4KZ5O33v/f797/3//f/9//3//f/9//3//fwAA/3//f/9//3//f/9//3//f/9//3//f/9//3//f/9//3//f/9//3//f/9//3//f/9//3//f/9//3//f59reCVXIf97/3//f/9//3//f/9//3//f/9//3//f/9//3//f/9/n28yIfQx/3f/f/5//3//f59rNB33GPw9/3/+f/9//3//d9gtNxk4FTkZn0b/e/9//3//f/9//3//f/9//3//f/9//3//f/9//3//f/9//3//f/9//3//f/9//3//f/9//3//f/9/33d2JRUZVSG/b/9//3//f/9//3//f/9//3//f/9//3//f/9//3//f/9//3//f/9//3//f/9//3//f/9//3//f/9//3//f/9/n3PWOR9f/3//e/973lJXHVch/3v/f/9//3//f/9//3//f/9//3//f/9//3//f/9//3//f/9//3//f/9//3//f/9//3//f/9//3//f/9//3//f/9//3//f/9//3//f/9//3f/e/9333MeV/g1NB02HVYptDVea/9/33v/f/9//3//f/9//3//fwAA/3//f/9//3//f/9//3//f/9//3//f/9//3//f/9//3//f/9//3//f/9//3//f/9//3//f/9//3//f79veCFXIf93/3//f/9//3//f/9//3//f/9//3//f/9//3//f/9//3uULXEh/3f/f/5//3//f19fNBnVFD1G/3//f/9//3//e75OFhUYFRgVfkb/d/9//3//f/9//3//f/9//3//f/9//3//f/9//3//f/9//3//f/9//3//f/9//3//f/9//3//f/97/3uWKfQUFBm/b/97/3//f/9//3//f/9//3//f/9//3//f/9//3//f/9//3//f/9//3//f/9//3//f/9//3//e/9//3v/f/9//386RhpC/3v/e/93f2c3GTcdv3P/f/9//3//f/9//3//f/9//3//f/9//3//f/9//3//f/9//3//f/9//3//f/9//3//f/9//3//f/9//3//f/5//n/+f/9//3//f/9//3//e/97/3v/e/93v2+bRnMlUCkVRv9//3//f/9/33//f/9//3//fwAA/3//f/9//3//f/9//3//f/9//3//f/9//3//f/9//3//f/9//3//f/9//3//f/9//3//f/9//3//f79veCVWHf97/3//f/9//3//f/9//3//f/9//3//f/9//3//f/9//396SrQpv2v/f/5//3//ez9bNRn1HJ9S/3//f/9//3//f59rVh33EBgVXT7/e/5//3//f/9//3//f/9//3//f/9//3//f/9//3//f/9//3//f/9//3//f/9//3//f/9//3//f/9//3caOtIQFBmfa/9//3//f/9//3//f/9//3//f/9//3//f/9//3//f/9//3//f/9//3//f/9//3//f/9//n//f/9//3/+e/9//38/Z5Yxn2v/e/97329YHTcZv3P/f/9//3//f/9//3//f/9//3//f/9//3//f/9//3//f/9//3//f/9//3//f/9//3//f/9//3//f/9//3//f/9//3//f/9//3//f/9//3//f/9//3//d/93/3f/e/97PWdWTr97/3//f/9//3//f/9//3//fwAA/3//f/9//3//f/9//3//f/9//3//f/9//3//f/9//3//f/9//3//f/9//3//f/9//3//f/9//3//f79veCFXHb9z/3//f/9//3//f/9//3//f/9//3//f/9//3//f/9//3s/Y5Ql3VL/f/5//3//f51KNRkUHR9j/3v/f/9//3//f/97dyXWEPYQOzr/e/9//3//f/9//3//f/9//3//f/9//3//f/9//3//f/9//3//f/9//3//f/9//3//f/9//3/+f/9//3u+TrIMFBlfY/97/3//f/9//3//f/9//3//f/9//3//f/9//3//f/9//3//f/9//3//f/9//3//f95//3//f/9//3//f/9//3/fd7YxeUb/e/93/3M3GTcdX2v/f/9//3//f/9//3//f/9//3//f/9//3//f/9//3//f/9//3//f/9//3//f/9//3//f/9//3//f/9//3//f/9//3//f/9//3//f/9//3//f/9//3v/f/97/3//e/97/3/fe/9/v3v/f/9//3//f/9//3//fwAA/3//f/9//3//f/9//3//f/9//3//f/9//3//f/9//3//f/9//3//f/9//3//f/9//3//f/9//3//f79zmSU3HX9r/3//f/9//3//f/9//3//f/9//3//f/9//3//f/9//39/a3Uh+DX/f/5//3//fzs6FBU1JX9r/3v+f/9//3//f/97HDq1DPUQuC3/f/5//3//f/9//3//f/9//3//f/9//3//f/9//3//f/9//3//f/9//3//f/9//3//f/9//3/+f/9//3tfY9IQNR0/X/9//3//f/9//3//f/9//3//f/9//3//f/9//3//f/9//3//f/9//3//f/9//3//f/9//3//f/97/3//f/9//3//f1lGtTF/a/9//3NXGTcZHl//f/9//3//f/9//3//f/9//3//f/9//3//f/9//3//f/9//3//f/9//3//f/9//3//f/9//3//f/9//3//f/9//3//f/9//3//f/9//3//f/9//3//f/9//3//f/9//3//f/9//3//f/9//3//f/9//3//fwAA/3//f/9//3//f/9//3//f/9//3//f/9//3//f/9//3//f/9//3//f/9//3//f/9//3//f/9//3//f/93mSVYIdtS/3//f/9//3//f/9//3//f/9//3//f/9//3//f/9//3+/c7gplin/f/1//3//e9gtFRlUJb93/3f+f/9//3/+f/97/1b2FNQMdCH/e/9//3//f/9//3//f/9//3//f/9//3//f/9//3//f/9//3//f/9//3//f/9//3//f/9//3//f/17/3ufZ/MUFR3/Wv97/3/+f/9//3//f/9//3//f/9//3//f/9//3//f/9//3//f/9//3//f/9//3//f/9//3/+f/57/3//f99//3//ez9jUyW9Uv97/3c2FTcZWUr/f/9//3//f/9//3//f/9//3//f/9//3//f/9//3//f/9//3//f/9//3//f/9//3//f/9//3//f/9//3//f/9//3//f/9//3//f/9//3//f/9//3//f/9//3//f/9//3/ee/9//3//f/5//n/+f/5//3//fwAA/3//f/9//3//f/9//3//f/9//3//f/9//3//f/9//3//f/9//3//f/9//3//f/9//3//f/9//3//f/93uS13JXlK/3v/f/9//3/+f/9//3//f/9//3//f/9//3//f/9//3/fd11Clin/f91//3/fd7ktNhmVLf97/3/+f/9//3/+f/9/v3M2HdQQExn/d/9//3//f/9//3//f/9//3//f/9//3//f/9//3//f/9//3//f/9//3//f/9//3//f/9//3//f/5//3vfczQdFBmdTv9//3//f/9//3//f/9//3//f/9//3//f/9//3//f/9//3//f/9//3//f/9//3//f/9//3//f/9//3//f/9//3//f/93lC33Of97/3dXHVcZFz7fe/9//3//f/9//3//f/9//3//f/9//3//f/9//3//f/9//3//f/9//3//f/9//3//f/9//3//f/9//3//f/5//X//f/9//3//f/9//3//f/5//3//f/9//3//f/9//3//f/9/3Xv/f/9//X//f/9//3//fwAA/3//f/9//3//f/9//3//f/9//3//f/9//3//f/9//3//f/9//3//f/9//3//f/9//X//f/9//3//f/97vk5UIXIp/3v/f/9//n/+f/9//3//f/9//3v/f/9//3//f/9//3/fe19jkyn/e/97/3//e1ghFhk4Pv9//3//f/9//3/+f/9//3e1LbMM9BCfa/97/Xv9f/9//3//f/9//3//f/9//3//f/9//3//f/9//3//f/9//3//f/9//3//f/9//n//f/9//3//e/Ec0BQ6Qv97/3//f/9//3//f/9//3//f/9//3//f/9//3//f/9//3//f/9//3//f/9//3//f/9//3//f/9//3//f/9//3//f/9/eUpyJT9b/3OYITUZUyX/e/9//3//f/9//n//f/9//3//f/9//3//f/9//3//f/9//3//f/9//3//f/9//3//f/9//3//f/9//3//f/9//3//f/9//3//f/9//3//f/9//3//f/9//3//f/9//3//f/9//3//f/9//3//f/9//3//fwAA/3//f/9//3//f/9//3//f/9//3//f/9//3//f/9//3//f/9//3//f/9//3//f/9//n/+f/9//3//f993P2NTJVIl33f/f/9//3//f/9//3//f/97/3//f/9//3//f/9//3//f79vcCX7Wv97/3//e1ghFhm6Sv9//3//f/9//3//f/9//39YQvQU1BA/W/93/X/8f/9//3//f/9//3//f/9//3//f/9//3//f/9//3//f/9//3//f/9//3//f/9//3//f/9/33v/e+8YzxjVNf97/3v/f/9//3//f/9//n//f/9//3//f/9//3//f/9//3//f/9//3//f/9//3//f/9//3//f/9//3//f/9//3/fe/9/33NyJfcx/3NeOlYZUyG/c/9//3v/f/9//3/+f/9//3//f/9//3//f/9//3//f/9//3//f/9//3//f/9//3//f/9//3//f/9//3//f/9//3//f/9//3//f/9//3//f/9//3//f/9//3//f/9//3//f/9//3//f/9//3//f/9//3//fwAA/3//f/9//3//f/9//3//f/9//3//f/9//3//f/9//3//f/9//3//f/9//3//f/9//n/+f/5//3//f/9/n290KTQh33ffd/9//3//f99//3//f/9//3v/f/9//3//f/9//3//f99zkSnzOf9//3//exYdFhkdV/9//3//f/9//3/+f/9//38+XxUZ1BBaPv97/nv+f/9//3//f/9//3//f/9//3//f/9//3//f/9//3//f/9//3//f/9//3//f/9//3//f/9//3v/f+8cjBByKf97/3//e/9//3//f/9//3//f/9//3//f/9//3//f/9//3//f/9//3//f/9//3//f/9//3//f/9//3//f/9//3//f/9/33fVMXUlP1v/UhUVMh2/c/97/3//f/9//n//f/9//3//f/9//3//f/9//3//f/9//3//f/9//3//f/9//3//f/9//3//f/9//3//f/9//3//f/9//3//f/9//3//f/9//3//f/9//3//f/9//3//f/9//3//f/9//3//f/9//3//fwAA/3//f/9//3//f/9//3//f/9//3//f/9//3//f/9//3//f/9//3//f/9//3//f/9//3/+f/9//3//f/9//3tzKVYl/1r/f/9//3//f/9//3//f/5//3//f/9//3//f/5//3//f/939TWyMf9//39/axYdNh2/a/9//3//f/9//3//f/9//3/fc1Yl0xC2Lf97/3/+f/9//3//f/9//3//f/9//3//f/9//3//f/9//3//f/9//3//f/9//3//f/9//3/+f/9//3/few4hrBSSLf9//3//f/9//3//f/9//3//f/9//3//f/9//3//f/9//3//f/9//3//f/9//3//f/9//3//f/9//3//f/9//3//f/9//3seW3UlmSm/SjcdMyGfb/9//3//f/9//3//f/9//3//f/9//3//f/9//3//f/9//3//f/9//3//f/9//3//f/9//3//f/9//3//f/9//3//f/9//3//f/9//3//f/9//3//f/9//3//f/9//3//f/9//3//f/9//3//f/9//3//fwAA/3//f/9//3//f/9//3//f/9//3//f/9//3//f/9//3//f/9//3//f/9//3//f/9//3//f/9//3//f/9733e1MRUZ2zH/d/97/3//f/9//3/+f/5//3//f/9//3/+f/5//3//f/93eEZyKd93/3u9TvQUlyXfc/9//3//f/9//3//f/9//3//e3cpsgwyHd93/3v/f/9//3//f/9//3//f/9//3//f/9//3//f/9//3//f/9//3//f/9//3//f/9//3//f/57/3//f/xe3Frfd/97/3//f/9//3//f/9//3//f/9//3//f/9//3//f/9//3//f/9//3//f/9//3//f/9//3//f/9//3/+f/5//n/+f/9//3v/e5ctWCGcKTgdER1/a/97/3//f/9//n//f/9//3//f/9//3//f/9//3//f/9//3//f/9//3//f/9//3//f/9//3//f/9//3//f/9//3//f/9//3//f/9//3//f/9//3//f/9//3//f/9//3//f/9//3//f/9//3//f/9//3//fwAA/3//f/9//3//f/9//3//f/9//3//f/9//3//f/9//3//f/9//3//f/9//3//f/9//3//f/9//3//f/97/3+bTjghNh3fb/97/3//f/9//3//f/5//3//f/9//3//f/9//3//f/97u06ULb9z/3/5ORUZ+TX/e/97/3//f/9//3//f/9//3//exo+sAzxGP5a/3//f/9//3//f/9//3//f/9//3//f/9//3//f/9//3//f/9//3//f/9//3//f/9//3//f/9//3//f/9/33v/e/9//3//f/9//3//f/9//3//f/9//3//f/9//3//f/9//3//f/9//3//f/9//3//f/9//3//f/9//3/+f/5//n//f/9//3v/ex9fNiFZIdMQER1fZ/97/3//f/9//3//f/9//3//f/9//3//f/9//3//f/9//3//f/9//3//f/9//3//f/9//3//f/9//3//f/9//3//f/9//3//f/9//3//f/9//3//f/9//3//f/9//3//f/9//3//f/9//3//f/9//3//fwAA/3//f/9//3//f/9//3//f/9//3//f/9//3//f/9//3//f/9//3//f/9//3//f/9//3//f/9//3//f/9//3+/c1ghNh0dV/97/n/+f/9//3//f/9//3//f/9//3//f/9//n//f/97P190JX9rn29VJfMUfEr/e/57/3//f/9//3//f/9//3//e71S0BSOELU1/3//f/9//3/+f/9//3//f/9//3//f/9//3//f/9//3//f/9//3//f/9//3//f/9//n//f/9//3//f/9//3//f/9//3//f/9//3//f/9//3//f/9//3//f/9//3//f/9//3//f/9//3//f/9//3//f/9//3//f/9//3//f/5//n/+e/9//3//e/93dSU1HRMZECF/a/97/3//f/9//3//f/9//3//f/9//3//f/9//3//f/9//3//f/9//3//f/9//3//f/9//3//f/9//3//f/9//3//f/9//3//f/9//3//f/9//3//f/9//3//f/9//3//f/9//3//f/9//3//f/9//3//fwAA/3//f/9//3//f/9//3//f/9//3//f/9//3//f/9//3//f/9//3//f/9//3//f/9//3//f/9//3//f/9//3v/e3YlVh15Qv93/3/+f/9//3//f/9//3//f/9//3//f/9//3//f/9/n2t1JR9b31LSEBQZvVL/f/57/3//f/9//3//f/9//3//e39nEB2uEO4Y/3//f/9//3//f/5//3//f/9//3//f/9//3//f/9//3//f/9//3//f/9//3//f/9//3//f/9//3//f997/3//f/9//3//f/9//3//f/9//3//f/9//3//f/9//3//f/9//3//f/9//3//f/9//3//f/9//3//f/9//3//f/9//3//f/9//3//e/93P2MRHREdUCl/b/9//3//f/9//3//f/9//3//f/9//3//f/9//3//f/9//3//f/9//3//f/9//3//f/9//3//f/9//3//f/9//3//f/9//3//f/9//3//f/9//3//f/9//3//f/9//3//f/9//3//f/9//3//f/9//3//fwAA/3//f/9//3//f/9//3//f/9//3//f/9//3//f/9//3//f/9//3//f/9//3//f/9//3//f/9//3//f/9//3//f9gxVSFzJX9n/3v/f/5//n//f/9//3//f/9//3//f/9//3//e/9//3dVIbwtFxmyDPIcX2f/f/5//n//f/9//3//f/9//Xv/f79zN0IxJfY9/3//f/9//3/9f/5//3//f/9//3//f/9//3//f/9//3//f/9//3//f/9//3//f/9//3//f/9//3//f/9//3//f/9//3//f/9//3//f/9//3//f/9//3//f/9//3//f/9//3//f/9//3//f/9//3//f/9//3//f/9//3//f/9//3//f/9//3//f/97v3PaUhU+n2/fe/9//3//f/9//3//f/9//3//f/9//3//f/9//3//f/9//3//f/9//3//f/9//3//f/9//3//f/9//3//f/9//3//f/9//3//f/9//3//f/9//3//f/9//3//f/9//3//f/9//3//f/9//3//f/9//3//fwAA/3//f/9//3//f/9//3//f/9//3//f/9//3//f/9//3//f/9//3//f/9//3//f/9//3//f/9//3//f/9//3//f59rMx1UIf9a33f/f/5//X//f/9//3//f/5//n//f/57/3//f/9/v3OYKZMI9xT1FBIdf2v/f/5//3//f/9//3//f/9//n/+f/9/33u/d/9//3//f/9//n/+f/5//3//f/9//3//f/9//3//f/9//3//f/9//3//f/9//3//f/9//3//f/9//3//f/9//3/+f/9//3//f/9//3//f/9//3//f/9//3//f/9//3//f/9//3//f/9//3//f/9//3//f/9//n//f/9//3//f/9//3//f/9//3//f/9//3//f/97/3v/f/9//3//f/9//3//f/9//3//f/9//3//f/9//3//f/9//3//f/9//3//f/9//3//f/9//3//f/9//3//f/9//3//f/9//3//f/9//3//f/9//3//f/9//3//f/9//3//f/9//3//f/9//3//f/9//3//fwAA/3//f/9//3//f/9//3//f/9//3//f/9//3//f/9//3//f/9//3//f/9//3//f/9//3//f/9//3//f/9//3//f9931jEVHVcl/3v/e/13/X/+f/9/33//f/9//X/8e/5//3v/f/9//3s0GRcVHzYWFREdv3f/f/9//3//f/9//3/ff/9//X/8e/9//3//f/9//3//f/5//n/+f/9//3//f/9//3//f/9//3//f/9//3//f/9//3//f/9//3//f/9//3//f/9//3//f/9//n//f/9//3//f/9//3//f/9//3//f/9//3//f/9//3//f/9//3//f/9//3//f/9//3//f/5//3//f/9//3//f/9//3//f/9//3//f/57/n//f/9//3//f/9//3//f/9//3//f/9//3//f/9//3//f/9//3//f/9//3//f/9//3//f/9//3//f/9//3//f/9//3//f/9//3//f/9//3//f/9//3//f/9//3//f/9//3//f/9//3//f/9//3//f/9//3//f/9//3//fwAA/3//f/9//3//f/9//3//f/9//3//f/9//3//f/9//3//f/9//3//f/9//3//f/9//3//f/9//3//f/9//3//f/9/Hl83JTglf0r/d/9//Xf/f/9//3//f/9//n/+f/17/3//f/97d0Y1GfYQ304WFXMp33//f/9//3//e/9//3//f/9//n/9f/9//3//f99//3//f/9//n//f/9//3//f/9//3//f/9//3//f/9//3//f/9//3//f/9//3//f/9//3//f/9//3//f/9//n/+f/9//3//f/9//3//f/9//3//f/9//3//f/9//3//f/9//3//f/9//3//f/9//3//f/9//n//f/9//3//f/9//3//f/9//3//f/9//n/+f/57/3//f/9//3//f/9//3//f/9//3//f/9//3//f/9//3//f/9//3//f/9//3//f/9//3//f/9//3//f/9//3//f/9//3//f/9//3//f/9//3//f/9//3//f/9//3//f/9//3//f/9//3//f/9//3//f/9//3//fwAA/3//f/9//3//f/9//3//f/9//3//f/9//3//f/9//3//f/9//3//f/9//3//f/9//3//f/9//3//f/9//3//f/9/33vaORYh8xjeUv9z/3v/e/9733v/f/9//3//e/9//3v/ezNG6xi4KXodvik3GbQx/3//f/9//3//e/9//3//f/9//X/+f/1//3//f/9//3//f/5//3//f/9//3//f/9//3//f/9//3//f/9//3//f/9//3//f/9//3//f/9//3//f/9//3//f/9//n//f/9//3//f/9//n//f/9//3//f/9//3//f/9//3//f/9//3//f/9//3//f/9//3//f/9//3//f/9//3//f/9//3//f/9//3//f/5//3//f/9//3//f/9//3//f/9//3//f/9//3//f/9//3//f/9//3//f/9//3//f/9//3//f/9//3//f/9//3//f/9//3//f/9//3//f/9//3//f/9//3//f/9//3//f/9//3//f/9//3//f/9//3//f/9//3//f/9//3//fwAA/3//f/9//3//f/9//3//f/9//3//f/9//3//f/9//3//f/9//3//f/9//3//f/9//3//f/9//3//f/9//3//f/5//3+/d7g1ViUzHTg+33P/e/97/3//f/9//3v/f/97f29vKY0t/3e/RlgZORU2FVlG/3//f/9//3//e/9//3//f/9//3/+f/5//3//f/9//3//f/9//3//f/9//3//f/9//3//f/9//3//f/9//3//f/9//3//f/9//3//f/9//3//f/9//3//f/9//3//f/9//3//f/9//3/+f/9//3//f/9//3//f/9//3//f/9//3//f/9//3//f/9//3//f/9//3//f/9//3//f/9//3//f/9//3//f/9/3nv/f/9//3//f/9//3//f/9//3//f/9//3//f/9//3//f/9//3//f/9//3//f/9//3//f/9//3//f/9//3//f/9//3//f/9//3//f/9//3//f/9//3//f/9//3//f/9//3//f/9//3//f/9//3//f/9//3//f/9//3//fwAA/3//f/9//3//f/9//3//f/9//3//f/9//3//f/9//3//f/9//3//f/9//3//f/9//3//f/9//3//f/9//3//f/1/3X//f39rtS0yGfEUlSkYPl9n/3v/e793v3PfVrY1UiVYSp5v/3t/XzcR9wgVEd1a/3/ff/9//3v/f/9//3/fe/9//3/+f/5//3//f/9//3//f/9//3//f/9//3//f/9//3//f/9//3//f/9//3//f/9//3//f/9//3//f/9//3//f/9//3//f/9//n//f/9//3//f/9//n//f/9//3//f/9//3//f/9//3//f/9//3//f/9//3//f/9//3//f/9//3//f/9//3//f/9//3/+f/9//3//f/9//3//f/9//3//f/9//3//f/9//3//f/9//3//f/9//3//f/9//3//f/9//3//f/9//3//f/9//3//f/9//3//f/9//3//f/9//3//f/9//3//f/9//3//f/9//3//f/9//3//f/9//3//f/9//3//f/9//3//f/9//3//fwAA/3//f/9//3//f/9//3//f/9//3//f/9//3//f/9//3//f/9//3//f/9//3//f/9//3//f/9//3//f/9//3//f/5//n//f/9//38fWzk+ER1SJQ4dLSFvLZAtMCWVMRpCX2v/f/9//3e/axYV9gzzEH9r/3//f/9//3//f/9//3//f/9//3//f/9//3//f/9//3//f/9//3//f/9//3//f/9//3//f/9//3//f/9//3//f/9//3//f/9//3//f/9//3//f/9//3//f/9//3//f/9//3//f/9//3//f/9//3//f/9//3//f/9//3//f/9//3//f/9//3//f/9//3//f/9//3//f/9//3//f/9//3//f/9//3//f/9//3//f/9//3//f/9//3//f/9//3//f/9//3//f/9//3//f/9//3//f/9//3//f/9//3//f/9//3//f/9//3//f/9//3//f/9//3//f/9//3//f/9//3//f/9//3//f/9//3//f/9//3//f/9//3//f/9//3//f/9//3//fwAA/3//f/9//3//f/9//3//f/9//3//f/9//3//f/9//3//f/9//3//f/9//3//f/9//3//f/9//3//f/9//3//f/5//3//f/9//3//e99733v7XtlWdk6WUtlaXmu/d/9//3//e/9//3+fbzQh0hQSHd9z/3v/f/9//3//f/9//3//f/9//3//f/9//3//f/9//3//f/9//3//f/9//3//f/9//3//f/9//3//f/9//3//f/9//3//f/9//3//f/9//3//f/9//3//f/9//3//f/9//3//f/9//3//f/9//3//f/9//3//f/9//3//f/9//3//f/9//3//f/9//3//f/9//3//f/9//3//f/9//3//f/9//3//f/9//3//f/9//3//f/9//3//f/9//3//f/9//3//f/9//3//f/9//3//f/9//3//f/9//3//f/9//3//f/9//3//f/9//3//f/9//3//f/9//3//f/9//3//f/9//3//f/9//3//f/9//3//f/9//3//f/9//3//f/9//3//fwAA/3//f/9//3//f/9//3//f/9//3//f/9//3//f/9//3//f/9//3//f/9//3//f/9//3//f/9//3//f/9//3//f/9//3//f/9//3//f/9//3//f/9//3//f/9//3//f/9//3//f/9//3//e88YjhBSJf97/3v/f/9//3//f/9//3//f/9//3//f/9//3//f/9//3//f/9//3//f/9//3//f/9//3//f/9//3//f/9//3//f/9//3//f/9//3//f/9//3//f/9//3//f/9//3//f/9//3//f/9//3//f/9//3//f/9//3//f/9//3//f/9//3//f/9//3//f/9//3//f/9//3//f/9//3//f/9//3//f/9//3//f/9//3//f/9//3//f/9//3//f/9//3//f/9//3//f/9//3//f/9//3//f/9//3//f/9//3//f/9//3//f/9//3//f/9//3//f/9//3//f/9//3//f/9//3//f/9//3//f/9//3//f/9//3//f/9//3//f/9//3//f/9//3//fwAA/3//f/9//3//f/9//3//f/9//3//f/9//3//f/9//3//f/9//3//f/9//3//f/9//3//f/9//3//f/9//3//f/9//3//f/9//3//f/9//3//f/9//3//f/9//3//f/9//3//f/9/33v/f+4crRQWPv97/3//f/9//3//f/9//3//f/9//3//f/9//3//f/9//3//f/9//3//f/9//3//f/9//3//f/9//3//f/9//3//f/9//3//f/9//3//f/9//3//f/9//3//f/9//3//f/9//3//f/9//3//f/9//3//f/9//3//f/9//3//f/9//3//f/9//3//f/9//3//f/9//3//f/9//3//f/9//3//f/9//3//f/9//3//f/9//3//f/9//3//f/9//3//f/9//3//f/9//3//f/9//3//f/9//3//f/9//3//f/9//3//f/9//3//f/9//3//f/9//3//f/9//3//f/9//3//f/9//3//f/9//3//f/9//3//f/9//3//f/9//3//f/9//3//fwAA/3//f/9//3//f/9//3//f/9//3//f/9//3//f/9//3//f/9//3//f/9//3//f/9//3//f/9//3//f/9//3//f/9//3//f/9//3//f/9//3//f/9//3//f/9/33//f/9//3/+f/9//3/fe+0cLyU+Y/9//3//f/9//3//f/9//3//f/9//3//f/9//3//f/9//3//f/9//3//f/9//3//f/9//3//f/9//3//f/9//3//f/9//3//f/9//3//f/9//3//f/9//3//f/9//3//f/9//3//f/9//3//f/9//3//f/9//3//f/9//3//f/9//3//f/9//3//f/9//3//f/9//3//f/9//3//f/9//3//f/9//3//f/9//3//f/9//3//f/9//3//f/9//3//f/9//3//f/9//3//f/9//3//f/9//3//f/9//3//f/9//3//f/9//3//f/9//3//f/9//3//f/9//3//f/9//3//f/9//3//f/9//3//f/9//3//f/9//3//f/9//3//f/9//3//fwAA/3//f/9//3//f/9//3//f/9//3//f/9//3//f/9//3//f/9//3//f/9//3//f/9//3//f/9//3//f/9//3//f/9//3//f/9//3//f/9//3//f/9//3//f/9//3//f/9//n//f/5/3nv/f/9//3//e/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5//3//f/9//3//e/9//3/+f/9//3//f/9//3//f/9//3//f/9//3//f/9//3//f/9//3//f/9//3//f/9//3//f/9//3//f/9//3//f/9//3//f/9//3//f/9//3//f/9//3//f/9//3//f/9//3//f/9//3//f/9//3//f/9//3//f/9//3//f/9//3//f/9//3//f/9//3//f/9//3//f/9//3//f/9//3//f/9//3//f/9//3//f/9//3//f/9//3//f/9//3//f/9//3//f/9//3//f/9//3//f/9//3//f/9//3//f/9//3//f/9//3//f/9//3//f/9//3//f/9//3//f/9//3//f/9//3//f/9//3//f/9//3//f/9//3//f/9//3//f/9//3//fwAA/3//f/9//3//f/9//3//f/9//3//f/9//3//f/9//3//f/9//3//f/9//3//f/9//3//f/9//3//f/9//3//f/9//3//f/9//3//f/9//3//f/9//3//f/9//3//f/9//3//f/9//3//f/9//3//f/9//n//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wAA/3//f/9//3//f/9//3//f/9//3//f/9//3//f/9//3//f/9//3//f/9//3//f/9//3//f/9//3//f/9//3//f/9//3//f/9//3//f/9//3//f/9//3//f/9//3//f/9//3//f/9//3//f/9//n//f/9//3//f/9//n/+f/9//3//f/9//3//f/9//3//f/9//3//f/9//3//f/9//3//f/9//3//f/9//3//f/9//3//f/9//3//f/9//3//f/9//3//f/9//3//f/9//3//f/9//3//f/9//3//f/9//3//f/9//3//f/9//3//f/9//3//f/9//3//f/9//3//f/9//3//f/9//3//f/9//3//f/9//3//f/9//3//f/9//3//f/9//3//f/9//3//f/9//3//f/9//3//f/9//3//f/9//3//f/9//3//f/9//3//f/9//3//f/9//3//f/9//3//f/9//3//f/9//3//f/9//3//f/9//3//f/9//3//f/9//3//f/9//3//f/9//3//fwAA/3//f/9//3//f/9//3//f/9//3//f/9//3//f/9//3//f/9//3//f/9//3//f/9//3//f/9//3//f/9//3//f/9//3//f/9//3//f/9//3//f/9//3//f/9//3//f/9//3//f/9//3//f/5//n//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AAAAADAAAAGEAAACNAAAAcQAAAAEAAACrCg1CchwNQgwAAABhAAAAEwAAAEwAAAAAAAAAAAAAAAAAAAD//////////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wAAAAMAAAAdgAAAGkAAACGAAAAAQAAAKsKDUJyHA1CDAAAAHYAAAAQAAAATAAAAAAAAAAAAAAAAAAAAP//////////bAAAAEYAaQBzAGMAYQBsAGkAegBhAGQAbwByACAARABGAFoABgAAAAMAAAAGAAAABgAAAAcAAAADAAAAAwAAAAYAAAAHAAAACAAAAAgAAAAFAAAABAAAAAkAAAAGAAAABwAAAEsAAABAAAAAMAAAAAUAAAAgAAAAAQAAAAEAAAAQAAAAAAAAAAAAAABAAQAAoAAAAAAAAAAAAAAAQAEAAKAAAAAlAAAADAAAAAIAAAAnAAAAGAAAAAQAAAAAAAAA////AAAAAAAlAAAADAAAAAQAAABMAAAAZAAAAAsAAACLAAAADQEAAJsAAAALAAAAiwAAAAMBAAARAAAAIQDwAAAAAAAAAAAAAACAPwAAAAAAAAAAAACAPwAAAAAAAAAAAAAAAAAAAAAAAAAAAAAAAAAAAAAAAAAAJQAAAAwAAAAAAACAKAAAAAwAAAAEAAAAJQAAAAwAAAABAAAAGAAAAAwAAAAAAAAAEgAAAAwAAAABAAAAFgAAAAwAAAAAAAAAVAAAADwBAAAMAAAAiwAAAAwBAACbAAAAAQAAAKsKDUJyHA1CDAAAAIsAAAAoAAAATAAAAAQAAAALAAAAiwAAAA4BAACcAAAAnAAAAEYAaQByAG0AYQBkAG8AIABwAG8AcgA6ACAASgBvAHMAZQAgAEEAbABiAGUAcgB0AG8AIABNAG8AcgBhAGcAYQAgAEUAbQBoAGEAcgBkAHQABgAAAAMAAAAFAAAACwAAAAcAAAAIAAAACAAAAAQAAAAIAAAACAAAAAUAAAADAAAABAAAAAUAAAAIAAAABgAAAAcAAAAEAAAACAAAAAMAAAAIAAAABwAAAAUAAAAEAAAACAAAAAQAAAAMAAAACAAAAAUAAAAHAAAACAAAAAcAAAAEAAAABwAAAAsAAAAHAAAABwAAAAUAAAAIAAAAB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jSFck0FEh1V+xuahfDhCEXBiwQAPzWpw+1LGoGmULp8=</DigestValue>
    </Reference>
    <Reference Type="http://www.w3.org/2000/09/xmldsig#Object" URI="#idOfficeObject">
      <DigestMethod Algorithm="http://www.w3.org/2001/04/xmlenc#sha256"/>
      <DigestValue>7BNYxgR6WtjGqQDvuOXlPk0YNaVs1qaR4QFXAPewYbE=</DigestValue>
    </Reference>
    <Reference Type="http://uri.etsi.org/01903#SignedProperties" URI="#idSignedProperties">
      <Transforms>
        <Transform Algorithm="http://www.w3.org/TR/2001/REC-xml-c14n-20010315"/>
      </Transforms>
      <DigestMethod Algorithm="http://www.w3.org/2001/04/xmlenc#sha256"/>
      <DigestValue>terN/71l0Ko0+tF0WObOEa5pn0oHhP2cTXbwcxvGmLE=</DigestValue>
    </Reference>
    <Reference Type="http://www.w3.org/2000/09/xmldsig#Object" URI="#idValidSigLnImg">
      <DigestMethod Algorithm="http://www.w3.org/2001/04/xmlenc#sha256"/>
      <DigestValue>264/O0bW3CzI0XJtlU2+pEhglORc/nmwfFeI2lmcPkg=</DigestValue>
    </Reference>
    <Reference Type="http://www.w3.org/2000/09/xmldsig#Object" URI="#idInvalidSigLnImg">
      <DigestMethod Algorithm="http://www.w3.org/2001/04/xmlenc#sha256"/>
      <DigestValue>fhbkgXGgKjD8dy/i2UJMTvTOrqedTqZeKj4SIticRi4=</DigestValue>
    </Reference>
  </SignedInfo>
  <SignatureValue>d60oviwyp3a0X43KYWdTd9OokTCzEHR2BlMX4LPHwNb8JS/B1QDQfrNEW3gR53fFePhBzgrbH9fu
e/TH2zEcdYS6dVEHLbcVWOZk1Vefzo/05XLA7s8BSZzz1QZUoK4ya9QxVlExICz7iOximAlBGQj/
lHom2sXI28LVCm/m3JmCn+flIEs3sFuXG5FnNP0ke85ga+Q3APWGj/szZWvc+A20fumRkzibR1e+
DCD/GMtri0ykeO2cyDMeaDWW6R9iYhhz5HrGezZXadlb8RP0yJkeRM/s3eS2Dr3e+MY6PXg/b7hU
TlboHSIsbDWFBnzMiGH+gA+jIsUA8HSuh6HJ3Q==</SignatureValue>
  <KeyInfo>
    <X509Data>
      <X509Certificate>MIIH7jCCBtagAwIBAgIIG6o8sEBGNb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jEzMDEwMFoXDTE5MTEwNjEzMDEwMFowggEiMQswCQYDVQQGEwJDTDElMCMGA1UECAwcREVDSU1BIC0gUkVHSU9OIERFIExPUyBMQUdPUzEVMBMGA1UEBwwMUHVlcnRvIE1vbnR0MSwwKgYDVQQKDCNTdXBlcmludGVuZGVuY2lhIGRlbCBNZWRpbyBBbWJpZW50ZTE8MDoGA1UECwwzVGVybWlub3MgZGUgdXNvIGVuIHd3dy5lc2lnbi1sYS5jb20vYWN1ZXJkb3RlcmNlcm9zMRgwFgYDVQQMDA9KZWZlIGRlIE9maWNpbmExJDAiBgNVBAMMG0VkaXRoIEl2b25uZSBNYW5zaWxsYSBHb21lejEpMCcGCSqGSIb3DQEJARYaaXZvbm5lLm1hbnNpbGxhQHNtYS5nb2IuY2wwggEiMA0GCSqGSIb3DQEBAQUAA4IBDwAwggEKAoIBAQDV9Yh6sth7J1/2lhCeukp+RFS+tDMqzw+qzeXLSCFvEhUxHTv9DrHAym4/UwFsgPa3IXzotOcoF3ktf6n5bmlv05KQ009kxMdYrzq4g/tv2DcHmuDbyJa9qmbBoCB6dn5ZRW+W1OnhjIeRGuvQZwpG1SR3xuQ2xiBGYc1YSP3stwbuV8JOcompVFRsOcvEvXb71j0DkwgDrd9CgWbN0RP2ocCQQN3Yytc9nvW9cluMzlbMJcj+eHrNeRhxlnRnHq7tjp0/RI7UaMQBugDLOYCetkaUjufb4Pkpd14YHYaWUggTfX40Qmi4ew3Q3raAYw7zsOjX7THU9LkP2KkuSxTFAgMBAAGjggN1MIIDcTCBhQYIKwYBBQUHAQEEeTB3ME8GCCsGAQUFBzAChkNodHRwOi8vcGtpLmVzaWduLWxhLmNvbS9jYWNlcnRzL3BraUNsYXNzM0ZFQXBhcmFFc3RhZG9kZUNoaWxlQ0EuY3J0MCQGCCsGAQUFBzABhhhodHRwOi8vb2NzcC5lc2lnbi1sYS5jb20wHQYDVR0OBBYEFAwtS3MRJjp8JPNGbitJYPcpvKop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AhcXs2hBcuCoLvl/ukzthPdzCdCc0aVJn/292CAFSj1zuWlxCeKaf3Om+uHUrL+KdTip3eJ3aJwsOXWqMtzzofECp67dMUC6YwRB/KBNh7jpxu2e+OmxFrmJMPCs9cpS4WHZXpHNaC7JRulQAgWXMIMYWQnUO79Le3jftwsE+66EdytVNpfldimsmFUsjMJW6G51R7eFo7tnvqc6tSsTozvbf0LteCyIV1G8P1ISTgvodB0B8+/ZMyrvekpRwBvraQtlEi5zjczQA8v4pNISqLMCu1quEfv4GUpxbXNEZiZX78tBQjc82kGgkUXWI/u44CwM5Jd7r8sA3UA2niX/16</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Transform>
          <Transform Algorithm="http://www.w3.org/TR/2001/REC-xml-c14n-20010315"/>
        </Transforms>
        <DigestMethod Algorithm="http://www.w3.org/2001/04/xmlenc#sha256"/>
        <DigestValue>LuPL8VQ4QrW2TgeqlSP7BTrmk0R3LFK5pdZH0NRlgkQ=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zf9OGg6Es6guw1W8LHdKITRtEvbKgNd5OYv+4s2/80U=</DigestValue>
      </Reference>
      <Reference URI="/word/charts/chart1.xml?ContentType=application/vnd.openxmlformats-officedocument.drawingml.chart+xml">
        <DigestMethod Algorithm="http://www.w3.org/2001/04/xmlenc#sha256"/>
        <DigestValue>FpHdxKaRo657Tqwan0hJjaPspFWcbEcY8SvC4QhU9iw=</DigestValue>
      </Reference>
      <Reference URI="/word/charts/colors1.xml?ContentType=application/vnd.ms-office.chartcolorstyle+xml">
        <DigestMethod Algorithm="http://www.w3.org/2001/04/xmlenc#sha256"/>
        <DigestValue>qd0qd6UpwATcW1QeexRFKmB8wgAwj5el1kY5FlayFsI=</DigestValue>
      </Reference>
      <Reference URI="/word/charts/style1.xml?ContentType=application/vnd.ms-office.chartstyle+xml">
        <DigestMethod Algorithm="http://www.w3.org/2001/04/xmlenc#sha256"/>
        <DigestValue>vw9fOV2gcp+oTG18SXU4NgdcBdCJfsB2hjc6JJ9o67U=</DigestValue>
      </Reference>
      <Reference URI="/word/document.xml?ContentType=application/vnd.openxmlformats-officedocument.wordprocessingml.document.main+xml">
        <DigestMethod Algorithm="http://www.w3.org/2001/04/xmlenc#sha256"/>
        <DigestValue>hw8WHQnl1+Lr2qWEnUDERY0sXLc91bUi+yvRtGHoJig=</DigestValue>
      </Reference>
      <Reference URI="/word/embeddings/Microsoft_Excel_Worksheet.xlsx?ContentType=application/vnd.openxmlformats-officedocument.spreadsheetml.sheet">
        <DigestMethod Algorithm="http://www.w3.org/2001/04/xmlenc#sha256"/>
        <DigestValue>5CKyXp9/lB3H8OlKZ3yBs8jPdlo6Hcvz9nKvgrEmc0A=</DigestValue>
      </Reference>
      <Reference URI="/word/endnotes.xml?ContentType=application/vnd.openxmlformats-officedocument.wordprocessingml.endnotes+xml">
        <DigestMethod Algorithm="http://www.w3.org/2001/04/xmlenc#sha256"/>
        <DigestValue>ufNtX2OG00umK13VaPQFl+aYb7CoHJsjwAlxfVNJZhg=</DigestValue>
      </Reference>
      <Reference URI="/word/fontTable.xml?ContentType=application/vnd.openxmlformats-officedocument.wordprocessingml.fontTable+xml">
        <DigestMethod Algorithm="http://www.w3.org/2001/04/xmlenc#sha256"/>
        <DigestValue>CQQ7KcKoXOHDKCkY0JWWUSwycSMXV/GcGNORnkI1pqE=</DigestValue>
      </Reference>
      <Reference URI="/word/footer1.xml?ContentType=application/vnd.openxmlformats-officedocument.wordprocessingml.footer+xml">
        <DigestMethod Algorithm="http://www.w3.org/2001/04/xmlenc#sha256"/>
        <DigestValue>9qeyNpQz1zEVP0AKPLcvVkp1yvMdiYVV0Fw1hWorXRM=</DigestValue>
      </Reference>
      <Reference URI="/word/footer2.xml?ContentType=application/vnd.openxmlformats-officedocument.wordprocessingml.footer+xml">
        <DigestMethod Algorithm="http://www.w3.org/2001/04/xmlenc#sha256"/>
        <DigestValue>BjFKJ8vfwFmpWpURnLxUqQ7gq4zu97hUJozHgQAwWo4=</DigestValue>
      </Reference>
      <Reference URI="/word/footnotes.xml?ContentType=application/vnd.openxmlformats-officedocument.wordprocessingml.footnotes+xml">
        <DigestMethod Algorithm="http://www.w3.org/2001/04/xmlenc#sha256"/>
        <DigestValue>naeOBkT4FhqnFy1jg6NZ5qONpKCDJyURLBOPlModPa8=</DigestValue>
      </Reference>
      <Reference URI="/word/media/hdphoto1.wdp?ContentType=image/vnd.ms-photo">
        <DigestMethod Algorithm="http://www.w3.org/2001/04/xmlenc#sha256"/>
        <DigestValue>zP/wBgg9VoRZUkjDLBphy3r5twcsqKYG327CkW7fm3c=</DigestValue>
      </Reference>
      <Reference URI="/word/media/hdphoto2.wdp?ContentType=image/vnd.ms-photo">
        <DigestMethod Algorithm="http://www.w3.org/2001/04/xmlenc#sha256"/>
        <DigestValue>5b46b98tIN1TgODwBjWVTmqp8p0Ibtb23H5613WXaa8=</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ltwKgdBIrCA/MApq59aft83DUzMWMJIeXjkWq+847nc=</DigestValue>
      </Reference>
      <Reference URI="/word/media/image11.jpeg?ContentType=image/jpeg">
        <DigestMethod Algorithm="http://www.w3.org/2001/04/xmlenc#sha256"/>
        <DigestValue>Ms22jjFfg8R4zAy4i6dgMStgrNE90elEczASNnT9Ymo=</DigestValue>
      </Reference>
      <Reference URI="/word/media/image12.jpeg?ContentType=image/jpeg">
        <DigestMethod Algorithm="http://www.w3.org/2001/04/xmlenc#sha256"/>
        <DigestValue>Ae4YL1hPxEz67wJtXdOaGdhjY37TJBXSEmEgLmfM0Ww=</DigestValue>
      </Reference>
      <Reference URI="/word/media/image13.png?ContentType=image/png">
        <DigestMethod Algorithm="http://www.w3.org/2001/04/xmlenc#sha256"/>
        <DigestValue>/hC2D7hIOQ7/uzuyMmo9B2ouKuBHFTEo66FKDfZQO1M=</DigestValue>
      </Reference>
      <Reference URI="/word/media/image14.png?ContentType=image/png">
        <DigestMethod Algorithm="http://www.w3.org/2001/04/xmlenc#sha256"/>
        <DigestValue>BJYHissq343IZV16qH9bd49PWwraqc3d1C5MGOYfn1A=</DigestValue>
      </Reference>
      <Reference URI="/word/media/image15.png?ContentType=image/png">
        <DigestMethod Algorithm="http://www.w3.org/2001/04/xmlenc#sha256"/>
        <DigestValue>uexouByRpT88EGt+1Ry5q/lXBa9XhhSiUd5PghJz7U4=</DigestValue>
      </Reference>
      <Reference URI="/word/media/image16.jpeg?ContentType=image/jpeg">
        <DigestMethod Algorithm="http://www.w3.org/2001/04/xmlenc#sha256"/>
        <DigestValue>/Pa1FYdU/3s4uP4Yln6eGvJ4/c5bza/gO2ru2o5y8j0=</DigestValue>
      </Reference>
      <Reference URI="/word/media/image17.png?ContentType=image/png">
        <DigestMethod Algorithm="http://www.w3.org/2001/04/xmlenc#sha256"/>
        <DigestValue>LbXAqMvPk7cXq3KX4ZlVXGvyuM+RxUeN/u+sXWida4g=</DigestValue>
      </Reference>
      <Reference URI="/word/media/image2.emf?ContentType=image/x-emf">
        <DigestMethod Algorithm="http://www.w3.org/2001/04/xmlenc#sha256"/>
        <DigestValue>HTppbb3C5yq2nrXNOA9LNnnrq013jU0/T93rF8c8ZLk=</DigestValue>
      </Reference>
      <Reference URI="/word/media/image3.emf?ContentType=image/x-emf">
        <DigestMethod Algorithm="http://www.w3.org/2001/04/xmlenc#sha256"/>
        <DigestValue>Bkh5rSop4Y3L8bDm81kVwEYAwIDPGhuxi00ejZ7A/ac=</DigestValue>
      </Reference>
      <Reference URI="/word/media/image4.png?ContentType=image/png">
        <DigestMethod Algorithm="http://www.w3.org/2001/04/xmlenc#sha256"/>
        <DigestValue>rnZ/0BVmIQZsEfj/t7bORkEGlHMSdKyTcJN8QfU9HsY=</DigestValue>
      </Reference>
      <Reference URI="/word/media/image5.png?ContentType=image/png">
        <DigestMethod Algorithm="http://www.w3.org/2001/04/xmlenc#sha256"/>
        <DigestValue>gMdMBboYKyuDm6+Yhtk29rkSSeQpkoiSJxM5LNsQI20=</DigestValue>
      </Reference>
      <Reference URI="/word/media/image6.png?ContentType=image/png">
        <DigestMethod Algorithm="http://www.w3.org/2001/04/xmlenc#sha256"/>
        <DigestValue>rcKN4fWRrzdf+sZylAqP3r/typ1s1negnDMCt/ePpkc=</DigestValue>
      </Reference>
      <Reference URI="/word/media/image7.png?ContentType=image/png">
        <DigestMethod Algorithm="http://www.w3.org/2001/04/xmlenc#sha256"/>
        <DigestValue>7njCB3fAJp0B5Q0sMzA7949zUV+0LfBSR+1qAEecVHY=</DigestValue>
      </Reference>
      <Reference URI="/word/media/image8.jpeg?ContentType=image/jpeg">
        <DigestMethod Algorithm="http://www.w3.org/2001/04/xmlenc#sha256"/>
        <DigestValue>oq+czmE9iTNATsBWzyIQzxXMr3wGQjEYWgMMZB2VoMc=</DigestValue>
      </Reference>
      <Reference URI="/word/media/image9.jpeg?ContentType=image/jpeg">
        <DigestMethod Algorithm="http://www.w3.org/2001/04/xmlenc#sha256"/>
        <DigestValue>8/2FgtoFV5TPhNjotNFZw1YfWxKKtUPxyPi5apDyZ4M=</DigestValue>
      </Reference>
      <Reference URI="/word/numbering.xml?ContentType=application/vnd.openxmlformats-officedocument.wordprocessingml.numbering+xml">
        <DigestMethod Algorithm="http://www.w3.org/2001/04/xmlenc#sha256"/>
        <DigestValue>cRZ16Ldyehy57PCqh1BgKbdX6RbyKtqJQiF1yFHCEu4=</DigestValue>
      </Reference>
      <Reference URI="/word/settings.xml?ContentType=application/vnd.openxmlformats-officedocument.wordprocessingml.settings+xml">
        <DigestMethod Algorithm="http://www.w3.org/2001/04/xmlenc#sha256"/>
        <DigestValue>yhzrxEbx1REkeNSwPZEZeegHubsmluJe1cg2W6P9hPE=</DigestValue>
      </Reference>
      <Reference URI="/word/styles.xml?ContentType=application/vnd.openxmlformats-officedocument.wordprocessingml.styles+xml">
        <DigestMethod Algorithm="http://www.w3.org/2001/04/xmlenc#sha256"/>
        <DigestValue>N6D02zgjTiWYPYXwIpQtMCZMUQfTpzoTzZYCQnaLX9s=</DigestValue>
      </Reference>
      <Reference URI="/word/theme/theme1.xml?ContentType=application/vnd.openxmlformats-officedocument.theme+xml">
        <DigestMethod Algorithm="http://www.w3.org/2001/04/xmlenc#sha256"/>
        <DigestValue>BAYH+KOZFTDbETReX5WeY8FEeyU2m0bOhkWwrOLWmA8=</DigestValue>
      </Reference>
      <Reference URI="/word/theme/themeOverride1.xml?ContentType=application/vnd.openxmlformats-officedocument.themeOverride+xml">
        <DigestMethod Algorithm="http://www.w3.org/2001/04/xmlenc#sha256"/>
        <DigestValue>dBeeHgMv2ZyklcrDawyd1tW7kCVXtAkZBn7gxhpa/Ok=</DigestValue>
      </Reference>
      <Reference URI="/word/webSettings.xml?ContentType=application/vnd.openxmlformats-officedocument.wordprocessingml.webSettings+xml">
        <DigestMethod Algorithm="http://www.w3.org/2001/04/xmlenc#sha256"/>
        <DigestValue>irSHrKpBGsbbv+kWEhae3ySXsMDVw5GWnX0VoiMCbb4=</DigestValue>
      </Reference>
    </Manifest>
    <SignatureProperties>
      <SignatureProperty Id="idSignatureTime" Target="#idPackageSignature">
        <mdssi:SignatureTime xmlns:mdssi="http://schemas.openxmlformats.org/package/2006/digital-signature">
          <mdssi:Format>YYYY-MM-DDThh:mm:ssTZD</mdssi:Format>
          <mdssi:Value>2019-05-22T15:00:24Z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16.0.11601/16</OfficeVersion>
          <ApplicationVersion>16.0.11601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2019-05-22T15:00:24Z</xd:SigningTime>
          <xd:SigningCertificate>
            <xd:Cert>
              <xd:CertDigest>
                <DigestMethod Algorithm="http://www.w3.org/2001/04/xmlenc#sha256"/>
                <DigestValue>PX03eQAqLZ9GbTaqMWTjZU/Zj/5rD/5Rthdxqy1RsXo=</DigestValue>
              </xd:CertDigest>
              <xd:IssuerSerial>
                <X509IssuerName>E=e-sign@esign-la.com, CN=ESign Class 3 Firma Electronica Avanzada para Estado de Chile CA, OU=Terminos de uso en www.esign-la.com/acuerdoterceros, O=E-Sign S.A., C=CL</X509IssuerName>
                <X509SerialNumber>1993472512755119546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vPs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TJ4xAAAAAAAAAAAAAAAAAGgSAAAAAAAAQAAAwP4HAAAUt4V3AAAAAI6IpeH+BwAABAAAAAAAAAAUt4V3AAAAAAAAAAAAAAAAEAAAAAAAAAAh9jf9/gcAAAAAAAAAAAAASAAAAAAAAAAQ8FgCAAAAACifMQAAAAAAAAAAAAAAAADz////AAAAAAkAAAAAAAAAAAAAAAAAAACJnjEAAAAAAEyeMQAAAAAAC/mVdwAAAABQhFgFAAAAAPP///8AAAAAEPBYAgAAAAAonzEAAAAAAEyeMQAAAAAACQAAAAAAAAAAAAAAAAAAANC7hXcAAAAAiZ4xAAAAAADED6HhZHYACAAAAAAlAAAADAAAAAEAAAAYAAAADAAAAAAAAAASAAAADAAAAAEAAAAeAAAAGAAAAPEAAAAFAAAANQEAABYAAAAlAAAADAAAAAEAAABUAAAAiAAAAPIAAAAFAAAAMwEAABUAAAABAAAAqwoNQnIcDULyAAAABQAAAAoAAABMAAAAAAAAAAAAAAAAAAAA//////////9gAAAAMgAyAC0AMAA1AC0AMgAwADEAOQAHAAAABwAAAAUAAAAHAAAABwAAAAUAAAAHAAAABwAAAAcAAAAHAAAASwAAAEAAAAAwAAAABQAAACAAAAABAAAAAQAAABAAAAAAAAAAAAAAAEABAACgAAAAAAAAAAAAAABAAQAAoAAAAFIAAABwAQAAAgAAABQAAAAJAAAAAAAAAAAAAAC8AgAAAAAAAAECAiJTAHkAcwB0AGUAbQAAAAAAAAAAAFgtXgaA+P//VEQuAGD5///0AgCA/////wMAAAAAAAAAACxeBoD4//895QAAAAAAAOzkMQAAAAAAAAAAAAAAAAAAAAAAAAAAALMflf3+BwAAigUAAJ4AAABY5DEAAAAAAJBNSwwAAAAA2QEAAIoFAABQ5DEAAAAAANC32AwAAAAAgYg3/f4HAAAEAAAAAAAAAGgSAAAAAAAAEPBYAgAAAACw5TEAAAAAAABiVQIAAAAAOACKAQAAAAAHAAAAAAAAAAAAAAAAAAAAKeUxAAAAAADs5DEAAAAAAAv5lXcAAAAAUOQxAAAAAABrH5X9AAAAAABwKeL+BwAAueQxAAAAAADs5DEAAAAAAAcAAAAAAAAAUOQxAAAAAADQu4V3AAAAALDmMQAAAAAA1Yml4W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TEcxAAAAAAAAAAAAAAAAAADoVuH+BwAA2Foz4f4HAAADAAAAAAAAADipMuH+BwAAaKsy4f4HAAD+/////////xDDJQ0AAAAAAgAAAAAAAAAhLzf9/gcAALec1+D+BwAAAgAAAAAAAAAQ8FgCAAAAAChIMQAAAAAAAAAAAAAAAADg////AAAAAAYAAAAAAAAAAAAAAAAAAACJRzEAAAAAAExHMQAAAAAAC/mVdwAAAACwtyUNAAAAABA9XAUAAAAAEDxMDAAAAAD+/////////0xHMQAAAAAABgAAAP4HAAAAAAAAAAAAANC7hXcAAAAAIAAAAAAAAAAEAAA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7VTz8AAAAAAAAAALZhTj8AADRCAAAAQiQAAAAkAAAAntVPPwAAAAAAAAAAtmFOPwAANEIAAABCBAAAAHMAAAAMAAAAAAAAAA0AAAAQAAAALQAAACAAAABSAAAAcAEAAAQAAAAUAAAACQAAAAAAAAAAAAAAvAIAAAAAAAAHAgIiUwB5AHMAdABlAG0AAAAAAAAAAABYLV4GgPj//1RELgBg+f//9AIAgP////8DAAAAAAAAAAAsXgaA+P//PeUAAAAAAAD4aDEAAAAAAPMRIScAAAAAAAAAAAAAAACeravd/gcAALBoMQAAAAAAAQAAAF4DAAA3GgAAAAAAAOW9qncAAAAAAAAAAAAAAABgQbDd/gcAAAAAAAAAAAAAbLrX0/4HAADYaDEAAAAAADAAAAAoAAAA/v////////8AAAAAAAAAAAAAAAAAAAAAm2Lv0/4HAAABAAAAAAAAAAAAAAAAAAAAAAAAAAAAAAAAAAAAAAAAAP7/////////WmLv0wAAAAABAAAAAAAAAIqfs93+BwAAiJl7BQAAAAAqBwMAAAAAAGBW6AwAAAAAAAAAAAAAAAAAAAAAAAAAADjT5dNkdgAIAAAAACUAAAAMAAAABAAAAEYAAAAoAAAAHAAAAEdESUMCAAAAAAAAAAAAAACaAAAAQwAAAAAAAAAhAAAACAAAAGIAAAAMAAAAAQAAABUAAAAMAAAABAAAABUAAAAMAAAABAAAAFEAAAB43gAALQAAACAAAACoAAAAVA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ASAAAADAAAAAEAAAAeAAAAGAAAAAsAAABhAAAANQEAAHIAAAAlAAAADAAAAAEAAABUAAAAzAAAAAwAAABhAAAAkgAAAHEAAAABAAAAqwoNQnIcDUIMAAAAYQAAABUAAABMAAAAAAAAAAAAAAAAAAAA//////////94AAAASQB2AG8AbgBuAGUAIABNAGEAbgBzAGkAbABsAGEAIABHAPMAbQBlAHoAGGMDAAAABgAAAAgAAAAHAAAABwAAAAcAAAAEAAAADAAAAAcAAAAHAAAABgAAAAMAAAADAAAAAwAAAAcAAAAEAAAACQAAAAgAAAAL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MAQAADAAAAHYAAADNAAAAhgAAAAEAAACrCg1CchwNQgwAAAB2AAAAIAAAAEwAAAAAAAAAAAAAAAAAAAD//////////4wAAABKAGUAZgBlACAATwBmAGkAYwBpAG4AYQAgAFIAZQBnAGkA8wBuACAAZABlACAATABvAHMAIABMAGEAZwBvAHMABQAAAAcAAAAEAAAABwAAAAQAAAAKAAAABAAAAAMAAAAGAAAAAwAAAAcAAAAHAAAABAAAAAgAAAAHAAAACAAAAAMAAAAIAAAABwAAAAQAAAAIAAAABwAAAAQAAAAGAAAACAAAAAYAAAAEAAAABgAAAAcAAAAIAAAACAAAAAYAAABLAAAAQAAAADAAAAAFAAAAIAAAAAEAAAABAAAAEAAAAAAAAAAAAAAAQAEAAKAAAAAAAAAAAAAAAEABAACgAAAAJQAAAAwAAAACAAAAJwAAABgAAAAEAAAAAAAAAP///wAAAAAAJQAAAAwAAAAEAAAATAAAAGQAAAALAAAAiwAAAAQBAACbAAAACwAAAIsAAAD6AAAAEQAAACEA8AAAAAAAAAAAAAAAgD8AAAAAAAAAAAAAgD8AAAAAAAAAAAAAAAAAAAAAAAAAAAAAAAAAAAAAAAAAACUAAAAMAAAAAAAAgCgAAAAMAAAABAAAACUAAAAMAAAAAQAAABgAAAAMAAAAAAAAABIAAAAMAAAAAQAAABYAAAAMAAAAAAAAAFQAAAA8AQAADAAAAIsAAAADAQAAmwAAAAEAAACrCg1CchwNQgwAAACLAAAAKAAAAEwAAAAEAAAACwAAAIsAAAAFAQAAnAAAAJwAAABGAGkAcgBtAGEAZABvACAAcABvAHIAOgAgAEUAZABpAHQAaAAgAEkAdgBvAG4AbgBlACAATQBhAG4AcwBpAGwAbABhACAARwBvAG0AZQB6AAYAAAADAAAABQAAAAsAAAAHAAAACAAAAAgAAAAEAAAACAAAAAgAAAAFAAAAAwAAAAQAAAAHAAAACAAAAAMAAAAEAAAABwAAAAQAAAADAAAABgAAAAgAAAAHAAAABwAAAAcAAAAEAAAADAAAAAcAAAAHAAAABgAAAAMAAAADAAAAAwAAAAcAAAAEAAAACQAAAAgAAAALAAAABwAAAAYAAAAWAAAADAAAAAAAAAAlAAAADAAAAAIAAAAOAAAAFAAAAAAAAAAQAAAAFAAAAA==</Object>
  <Object Id="idInvalidSigLnImg">AQAAAGwAAAAAAAAAAAAAAD8BAACfAAAAAAAAAAAAAAAULAAADRYAACBFTUYAAAEA8P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TJ4xAAAAAAAAAAAAAAAAAGgSAAAAAAAAQAAAwP4HAAAUt4V3AAAAAI6IpeH+BwAABAAAAAAAAAAUt4V3AAAAAAAAAAAAAAAAEAAAAAAAAAAh9jf9/gcAAAAAAAAAAAAASAAAAAAAAAAQ8FgCAAAAACifMQAAAAAAAAAAAAAAAADz////AAAAAAkAAAAAAAAAAAAAAAAAAACJnjEAAAAAAEyeMQAAAAAAC/mVdwAAAABQhFgFAAAAAPP///8AAAAAEPBYAgAAAAAonzEAAAAAAEyeMQAAAAAACQAAAAAAAAAAAAAAAAAAANC7hXcAAAAAiZ4xAAAAAADED6HhZHYACAAAAAAlAAAADAAAAAEAAAAYAAAADAAAAP8AAAASAAAADAAAAAEAAAAeAAAAGAAAACoAAAAFAAAAhQAAABYAAAAlAAAADAAAAAEAAABUAAAAqAAAACsAAAAFAAAAgwAAABUAAAABAAAAqwoNQnIcDUIrAAAABQAAAA8AAABMAAAAAAAAAAAAAAAAAAAA//////////9sAAAARgBpAHIAbQBhACAAbgBvACAAdgDhAGwAaQBkAGEAAAAGAAAAAwAAAAUAAAALAAAABwAAAAQAAAAHAAAACAAAAAQAAAAGAAAABwAAAAMAAAADAAAACAAAAAcAAABLAAAAQAAAADAAAAAFAAAAIAAAAAEAAAABAAAAEAAAAAAAAAAAAAAAQAEAAKAAAAAAAAAAAAAAAEABAACgAAAAUgAAAHABAAACAAAAFAAAAAkAAAAAAAAAAAAAALwCAAAAAAAAAQICIlMAeQBzAHQAZQBtAAAAAAAAAAAAWC1eBoD4//9URC4AYPn///QCAID/////AwAAAAAAAAAALF4GgPj//z3lAAAAAAAA7OQxAAAAAAAAAAAAAAAAAAAAAAAAAAAAsx+V/f4HAACKBQAAngAAAFjkMQAAAAAAkE1LDAAAAADZAQAAigUAAFDkMQAAAAAA0LfYDAAAAACBiDf9/gcAAAQAAAAAAAAAaBIAAAAAAAAQ8FgCAAAAALDlMQAAAAAAAGJVAgAAAAA4AIoBAAAAAAcAAAAAAAAAAAAAAAAAAAAp5TEAAAAAAOzkMQAAAAAAC/mVdwAAAABQ5DEAAAAAAGsflf0AAAAAAHAp4v4HAAC55DEAAAAAAOzkMQAAAAAABwAAAAAAAABQ5DEAAAAAANC7hXcAAAAAsOYxAAAAAADViaXh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BMRzEAAAAAAAAAAAAAAAAAAOhW4f4HAADYWjPh/gcAAAMAAAAAAAAAOKky4f4HAABoqzLh/gcAAP7/////////EMMlDQAAAAACAAAAAAAAACEvN/3+BwAAt5zX4P4HAAACAAAAAAAAABDwWAIAAAAAKEgxAAAAAAAAAAAAAAAAAOD///8AAAAABgAAAAAAAAAAAAAAAAAAAIlHMQAAAAAATEcxAAAAAAAL+ZV3AAAAALC3JQ0AAAAAED1cBQAAAAAQPEwMAAAAAP7/////////TEcxAAAAAAAGAAAA/gcAAAAAAAAAAAAA0LuFdwAAAAAgAAAAAAAAAAQAAAB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tVPPwAAAAAAAAAAtmFOPwAANEIAAABCJAAAACQAAACe1U8/AAAAAAAAAAC2YU4/AAA0QgAAAEIEAAAAcwAAAAwAAAAAAAAADQAAABAAAAAtAAAAIAAAAFIAAABwAQAABAAAABQAAAAJAAAAAAAAAAAAAAC8AgAAAAAAAAcCAiJTAHkAcwB0AGUAbQAAAAAAAAAAAFgtXgaA+P//VEQuAGD5///0AgCA/////wMAAAAAAAAAACxeBoD4//895QAAAAAAAP7/////////mwkhqf/////hpTdTmNcAAJoeqeH+BwAAAAAAAAAAAAAPAAAAAAAAAAAAAAAAAAAAQLJVDAAAAAAPAAAAAAAAABSIgBIAAAAAAAAAAAAAAAAtXNbg/gcAAAAAAAAAAAAAwGkxAAAAAAAEAAAAAAAAAAQAAAAAAAAARGkxAAAAAACAaTEAAAAAAKjztncAAAAAAAAAAAAAAAAwAAAAAAAAAAAABgAAAAAAAAAGAAAAAAAgAAAAAAAAAKgCBgAAAAAAqN6qdwAAAAAFAAAAAAAAACAAAAAAAAAAVwRkDX1TAACggQgAAAAAAHhpMQAAAAAA+H5LEmR2AAgAAAAAJQAAAAwAAAAEAAAARgAAACgAAAAcAAAAR0RJQwIAAAAAAAAAAAAAAJoAAABDAAAAAAAAACEAAAAIAAAAYgAAAAwAAAABAAAAFQAAAAwAAAAEAAAAFQAAAAwAAAAEAAAAUQAAAHjeAAAtAAAAIAAAAKgAAABU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MAAAADAAAAGEAAACSAAAAcQAAAAEAAACrCg1CchwNQgwAAABhAAAAFQAAAEwAAAAAAAAAAAAAAAAAAAD//////////3gAAABJAHYAbwBuAG4AZQAgAE0AYQBuAHMAaQBsAGwAYQAgAEcA8wBtAGUAegBhAAMAAAAGAAAACAAAAAcAAAAHAAAABwAAAAQAAAAMAAAABwAAAAcAAAAGAAAAAwAAAAMAAAADAAAABwAAAAQAAAAJAAAACAAAAAs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wBAAAMAAAAdgAAAM0AAACGAAAAAQAAAKsKDUJyHA1CDAAAAHYAAAAgAAAATAAAAAAAAAAAAAAAAAAAAP//////////jAAAAEoAZQBmAGUAIABPAGYAaQBjAGkAbgBhACAAUgBlAGcAaQDzAG4AIABkAGUAIABMAG8AcwAgAEwAYQBnAG8AcwAFAAAABwAAAAQAAAAHAAAABAAAAAoAAAAEAAAAAwAAAAYAAAADAAAABwAAAAcAAAAEAAAACAAAAAcAAAAIAAAAAwAAAAgAAAAHAAAABAAAAAgAAAAHAAAABAAAAAYAAAAIAAAABgAAAAQAAAAGAAAABwAAAAgAAAAIAAAABgAAAEsAAABAAAAAMAAAAAUAAAAgAAAAAQAAAAEAAAAQAAAAAAAAAAAAAABAAQAAoAAAAAAAAAAAAAAAQAEAAKAAAAAlAAAADAAAAAIAAAAnAAAAGAAAAAQAAAAAAAAA////AAAAAAAlAAAADAAAAAQAAABMAAAAZAAAAAsAAACLAAAABAEAAJsAAAALAAAAiwAAAPoAAAARAAAAIQDwAAAAAAAAAAAAAACAPwAAAAAAAAAAAACAPwAAAAAAAAAAAAAAAAAAAAAAAAAAAAAAAAAAAAAAAAAAJQAAAAwAAAAAAACAKAAAAAwAAAAEAAAAJQAAAAwAAAABAAAAGAAAAAwAAAAAAAAAEgAAAAwAAAABAAAAFgAAAAwAAAAAAAAAVAAAADwBAAAMAAAAiwAAAAMBAACbAAAAAQAAAKsKDUJyHA1CDAAAAIsAAAAoAAAATAAAAAQAAAALAAAAiwAAAAUBAACcAAAAnAAAAEYAaQByAG0AYQBkAG8AIABwAG8AcgA6ACAARQBkAGkAdABoACAASQB2AG8AbgBuAGUAIABNAGEAbgBzAGkAbABsAGEAIABHAG8AbQBlAHoABgAAAAMAAAAFAAAACwAAAAcAAAAIAAAACAAAAAQAAAAIAAAACAAAAAUAAAADAAAABAAAAAcAAAAIAAAAAwAAAAQAAAAHAAAABAAAAAMAAAAGAAAACAAAAAcAAAAHAAAABwAAAAQAAAAMAAAABwAAAAcAAAAGAAAAAwAAAAMAAAADAAAABwAAAAQAAAAJAAAACAAAAAs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5AA91-4CFF-445D-9B9B-12C771529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3593</TotalTime>
  <Pages>26</Pages>
  <Words>3396</Words>
  <Characters>18680</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José Moraga Emhardt</cp:lastModifiedBy>
  <cp:revision>5739</cp:revision>
  <dcterms:created xsi:type="dcterms:W3CDTF">2017-05-24T14:53:00Z</dcterms:created>
  <dcterms:modified xsi:type="dcterms:W3CDTF">2019-05-08T13:36:00Z</dcterms:modified>
</cp:coreProperties>
</file>