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D5F6" w14:textId="77777777" w:rsidR="00B93D02" w:rsidRDefault="00B93D02" w:rsidP="00B32B3B">
      <w:pPr>
        <w:jc w:val="center"/>
        <w:rPr>
          <w:sz w:val="28"/>
          <w:szCs w:val="28"/>
        </w:rPr>
      </w:pPr>
      <w:bookmarkStart w:id="0" w:name="_GoBack"/>
      <w:bookmarkEnd w:id="0"/>
    </w:p>
    <w:p w14:paraId="499A9259" w14:textId="58654641" w:rsidR="00D870B9" w:rsidRPr="001029E5" w:rsidRDefault="00B32B3B" w:rsidP="00B32B3B">
      <w:pPr>
        <w:jc w:val="center"/>
        <w:rPr>
          <w:sz w:val="28"/>
          <w:szCs w:val="28"/>
        </w:rPr>
      </w:pPr>
      <w:r>
        <w:rPr>
          <w:noProof/>
          <w:lang w:eastAsia="es-CL"/>
        </w:rPr>
        <w:drawing>
          <wp:inline distT="0" distB="0" distL="0" distR="0" wp14:anchorId="161115EB" wp14:editId="2882A51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DFADD45" w14:textId="77777777" w:rsidR="00F90321" w:rsidRDefault="00F90321" w:rsidP="00B8609F">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p>
    <w:p w14:paraId="75CE25E5" w14:textId="77777777" w:rsidR="00F90321" w:rsidRDefault="00F90321" w:rsidP="00B8609F">
      <w:pPr>
        <w:spacing w:after="0" w:line="240" w:lineRule="auto"/>
        <w:jc w:val="center"/>
        <w:rPr>
          <w:rFonts w:ascii="Calibri" w:eastAsia="Calibri" w:hAnsi="Calibri" w:cs="Times New Roman"/>
          <w:b/>
          <w:sz w:val="24"/>
          <w:szCs w:val="24"/>
        </w:rPr>
      </w:pPr>
    </w:p>
    <w:p w14:paraId="10B5F9E7" w14:textId="77777777" w:rsidR="00F90321" w:rsidRDefault="00F90321" w:rsidP="00B8609F">
      <w:pPr>
        <w:spacing w:after="0" w:line="240" w:lineRule="auto"/>
        <w:jc w:val="center"/>
        <w:rPr>
          <w:rFonts w:ascii="Calibri" w:eastAsia="Calibri" w:hAnsi="Calibri" w:cs="Times New Roman"/>
          <w:b/>
          <w:sz w:val="24"/>
          <w:szCs w:val="24"/>
        </w:rPr>
      </w:pPr>
    </w:p>
    <w:p w14:paraId="2753B1E2" w14:textId="77777777" w:rsidR="00F90321" w:rsidRDefault="00F90321" w:rsidP="00B8609F">
      <w:pPr>
        <w:spacing w:after="0" w:line="240" w:lineRule="auto"/>
        <w:jc w:val="center"/>
        <w:rPr>
          <w:rFonts w:ascii="Calibri" w:eastAsia="Calibri" w:hAnsi="Calibri" w:cs="Times New Roman"/>
          <w:b/>
          <w:sz w:val="24"/>
          <w:szCs w:val="24"/>
        </w:rPr>
      </w:pPr>
    </w:p>
    <w:p w14:paraId="49ED2B2F" w14:textId="4D3C8F56" w:rsidR="00B8609F" w:rsidRPr="007A7DEB" w:rsidRDefault="00B8609F" w:rsidP="00B8609F">
      <w:pPr>
        <w:spacing w:after="0" w:line="240" w:lineRule="auto"/>
        <w:jc w:val="center"/>
        <w:rPr>
          <w:rFonts w:ascii="Calibri" w:eastAsia="Calibri" w:hAnsi="Calibri" w:cs="Times New Roman"/>
          <w:b/>
          <w:sz w:val="24"/>
          <w:szCs w:val="24"/>
        </w:rPr>
      </w:pPr>
      <w:r w:rsidRPr="007A7DEB">
        <w:rPr>
          <w:rFonts w:ascii="Calibri" w:eastAsia="Calibri" w:hAnsi="Calibri" w:cs="Times New Roman"/>
          <w:b/>
          <w:sz w:val="24"/>
          <w:szCs w:val="24"/>
        </w:rPr>
        <w:t>INFORME TÉCNICO DE FISCALIZACIÓN AMBIENTAL</w:t>
      </w:r>
      <w:bookmarkEnd w:id="1"/>
      <w:bookmarkEnd w:id="2"/>
      <w:bookmarkEnd w:id="3"/>
      <w:bookmarkEnd w:id="4"/>
    </w:p>
    <w:p w14:paraId="2A9E9586" w14:textId="77777777" w:rsidR="00B8609F" w:rsidRPr="007A7DEB" w:rsidRDefault="00B8609F" w:rsidP="00B8609F">
      <w:pPr>
        <w:spacing w:after="0" w:line="240" w:lineRule="auto"/>
        <w:jc w:val="center"/>
        <w:rPr>
          <w:rFonts w:ascii="Calibri" w:eastAsia="Calibri" w:hAnsi="Calibri" w:cs="Calibri"/>
          <w:b/>
          <w:sz w:val="24"/>
          <w:szCs w:val="24"/>
        </w:rPr>
      </w:pPr>
    </w:p>
    <w:p w14:paraId="20DAFB4A"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0BE715E9" w14:textId="77777777" w:rsidR="00B8609F" w:rsidRPr="007A7DEB" w:rsidRDefault="00B8609F" w:rsidP="00B8609F">
      <w:pPr>
        <w:spacing w:after="0" w:line="240" w:lineRule="auto"/>
        <w:jc w:val="center"/>
        <w:rPr>
          <w:rFonts w:ascii="Calibri" w:eastAsia="Calibri" w:hAnsi="Calibri" w:cs="Calibri"/>
          <w:b/>
          <w:sz w:val="24"/>
          <w:szCs w:val="24"/>
        </w:rPr>
      </w:pPr>
    </w:p>
    <w:p w14:paraId="4EC85967" w14:textId="77777777" w:rsidR="001336CF" w:rsidRDefault="001336CF" w:rsidP="00B8609F">
      <w:pPr>
        <w:spacing w:after="0" w:line="240" w:lineRule="auto"/>
        <w:jc w:val="center"/>
        <w:rPr>
          <w:rFonts w:ascii="Calibri" w:eastAsia="Calibri" w:hAnsi="Calibri" w:cs="Times New Roman"/>
          <w:b/>
          <w:sz w:val="24"/>
          <w:szCs w:val="24"/>
        </w:rPr>
      </w:pPr>
      <w:r w:rsidRPr="001336CF">
        <w:rPr>
          <w:rFonts w:ascii="Calibri" w:eastAsia="Calibri" w:hAnsi="Calibri" w:cs="Times New Roman"/>
          <w:b/>
          <w:sz w:val="24"/>
          <w:szCs w:val="24"/>
        </w:rPr>
        <w:t>AGRICOLA VIZCAYA</w:t>
      </w:r>
    </w:p>
    <w:p w14:paraId="0FAAF67D" w14:textId="55879E14" w:rsidR="00862542" w:rsidRPr="007A7DEB" w:rsidRDefault="00E15A68" w:rsidP="00B8609F">
      <w:pPr>
        <w:spacing w:after="0" w:line="240" w:lineRule="auto"/>
        <w:jc w:val="center"/>
        <w:rPr>
          <w:rFonts w:ascii="Calibri" w:eastAsia="Calibri" w:hAnsi="Calibri" w:cs="Times New Roman"/>
          <w:b/>
          <w:sz w:val="24"/>
          <w:szCs w:val="24"/>
        </w:rPr>
      </w:pPr>
      <w:r w:rsidRPr="00E15A68">
        <w:rPr>
          <w:rFonts w:ascii="Calibri" w:eastAsia="Calibri" w:hAnsi="Calibri" w:cs="Times New Roman"/>
          <w:b/>
          <w:sz w:val="24"/>
          <w:szCs w:val="24"/>
        </w:rPr>
        <w:t>DFZ-2018-1119-VI-PC-MA</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76102" w:rsidRPr="00D11AC2" w14:paraId="3B2A61A8" w14:textId="77777777" w:rsidTr="008333B3">
        <w:trPr>
          <w:trHeight w:val="567"/>
          <w:jc w:val="center"/>
        </w:trPr>
        <w:tc>
          <w:tcPr>
            <w:tcW w:w="1210" w:type="dxa"/>
            <w:shd w:val="clear" w:color="auto" w:fill="D9D9D9"/>
            <w:vAlign w:val="center"/>
          </w:tcPr>
          <w:p w14:paraId="1D1A6E66" w14:textId="77777777" w:rsidR="00A76102" w:rsidRPr="00D11AC2" w:rsidRDefault="00A76102" w:rsidP="008333B3">
            <w:pPr>
              <w:spacing w:line="276" w:lineRule="auto"/>
              <w:jc w:val="center"/>
              <w:rPr>
                <w:rFonts w:cstheme="minorHAnsi"/>
                <w:b/>
                <w:sz w:val="18"/>
                <w:szCs w:val="18"/>
              </w:rPr>
            </w:pPr>
          </w:p>
        </w:tc>
        <w:tc>
          <w:tcPr>
            <w:tcW w:w="2116" w:type="dxa"/>
            <w:shd w:val="clear" w:color="auto" w:fill="D9D9D9"/>
            <w:vAlign w:val="center"/>
          </w:tcPr>
          <w:p w14:paraId="1A09F288"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Nombre</w:t>
            </w:r>
          </w:p>
        </w:tc>
        <w:tc>
          <w:tcPr>
            <w:tcW w:w="2662" w:type="dxa"/>
            <w:shd w:val="clear" w:color="auto" w:fill="D9D9D9"/>
            <w:vAlign w:val="center"/>
          </w:tcPr>
          <w:p w14:paraId="0AAA1D15"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Firma</w:t>
            </w:r>
          </w:p>
        </w:tc>
      </w:tr>
      <w:tr w:rsidR="00A76102" w:rsidRPr="00D11AC2" w14:paraId="2C823787" w14:textId="77777777" w:rsidTr="008333B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3F13841" w14:textId="074ED007" w:rsidR="00A76102" w:rsidRPr="00D11AC2" w:rsidRDefault="00A76102" w:rsidP="008333B3">
            <w:pPr>
              <w:spacing w:line="276" w:lineRule="auto"/>
              <w:jc w:val="center"/>
              <w:rPr>
                <w:rFonts w:cstheme="minorHAnsi"/>
                <w:sz w:val="18"/>
                <w:szCs w:val="18"/>
                <w:lang w:val="es-ES_tradnl"/>
              </w:rPr>
            </w:pPr>
            <w:r w:rsidRPr="00D11AC2">
              <w:rPr>
                <w:rFonts w:cstheme="minorHAnsi"/>
                <w:sz w:val="18"/>
                <w:szCs w:val="18"/>
                <w:lang w:val="es-ES_tradnl"/>
              </w:rPr>
              <w:t>Aprobado</w:t>
            </w:r>
            <w:r w:rsidR="00CB26AF">
              <w:rPr>
                <w:rFonts w:cstheme="minorHAnsi"/>
                <w:sz w:val="18"/>
                <w:szCs w:val="18"/>
                <w:lang w:val="es-ES_tradnl"/>
              </w:rPr>
              <w:t xml:space="preserve"> y Revisor</w:t>
            </w:r>
          </w:p>
        </w:tc>
        <w:tc>
          <w:tcPr>
            <w:tcW w:w="2116" w:type="dxa"/>
            <w:tcBorders>
              <w:top w:val="single" w:sz="4" w:space="0" w:color="auto"/>
              <w:left w:val="single" w:sz="4" w:space="0" w:color="auto"/>
              <w:bottom w:val="single" w:sz="4" w:space="0" w:color="auto"/>
              <w:right w:val="single" w:sz="4" w:space="0" w:color="auto"/>
            </w:tcBorders>
            <w:vAlign w:val="center"/>
          </w:tcPr>
          <w:p w14:paraId="380807BB" w14:textId="77777777" w:rsidR="00A76102" w:rsidRPr="00D11AC2" w:rsidRDefault="00A76102" w:rsidP="008333B3">
            <w:pPr>
              <w:spacing w:line="276" w:lineRule="auto"/>
              <w:jc w:val="center"/>
              <w:rPr>
                <w:rFonts w:cstheme="minorHAnsi"/>
                <w:b/>
                <w:sz w:val="18"/>
                <w:szCs w:val="18"/>
                <w:lang w:val="es-ES_tradnl"/>
              </w:rPr>
            </w:pPr>
            <w:r w:rsidRPr="00D11AC2">
              <w:rPr>
                <w:rFonts w:cstheme="minorHAnsi"/>
                <w:b/>
                <w:sz w:val="18"/>
                <w:szCs w:val="18"/>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14:paraId="271D5CEA" w14:textId="77777777" w:rsidR="00A76102" w:rsidRPr="00D11AC2" w:rsidRDefault="003D7397" w:rsidP="008333B3">
            <w:pPr>
              <w:spacing w:line="276" w:lineRule="auto"/>
              <w:jc w:val="center"/>
              <w:rPr>
                <w:rFonts w:cs="Calibri"/>
                <w:sz w:val="18"/>
                <w:szCs w:val="18"/>
                <w:lang w:val="es-ES_tradnl"/>
              </w:rPr>
            </w:pPr>
            <w:r>
              <w:rPr>
                <w:rFonts w:cs="Calibri"/>
                <w:sz w:val="16"/>
                <w:szCs w:val="16"/>
              </w:rPr>
              <w:pict w14:anchorId="37048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6pt">
                  <v:imagedata r:id="rId9" o:title=""/>
                  <o:lock v:ext="edit" ungrouping="t" rotation="t" aspectratio="f" cropping="t" verticies="t" text="t" grouping="t"/>
                  <o:signatureline v:ext="edit" id="{4617164B-0E03-45F4-87AA-F1F547CC8B2B}" provid="{00000000-0000-0000-0000-000000000000}" o:suggestedsigner="Santiago Pinedo I." o:suggestedsigner2="Jefe Oficina Regional O’Higgins" issignatureline="t"/>
                </v:shape>
              </w:pict>
            </w:r>
          </w:p>
        </w:tc>
      </w:tr>
      <w:tr w:rsidR="00265E73" w:rsidRPr="00D11AC2" w14:paraId="234DF225" w14:textId="77777777" w:rsidTr="008333B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35838C0" w14:textId="77777777" w:rsidR="00265E73" w:rsidRPr="00503081" w:rsidRDefault="00265E73" w:rsidP="00265E73">
            <w:pPr>
              <w:spacing w:line="276" w:lineRule="auto"/>
              <w:jc w:val="center"/>
              <w:rPr>
                <w:rFonts w:cstheme="minorHAnsi"/>
                <w:sz w:val="18"/>
                <w:szCs w:val="18"/>
                <w:lang w:val="es-ES_tradnl"/>
              </w:rPr>
            </w:pPr>
            <w:r w:rsidRPr="0050308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A85E6A7" w14:textId="77777777" w:rsidR="00265E73" w:rsidRPr="00503081" w:rsidRDefault="00265E73" w:rsidP="00265E73">
            <w:pPr>
              <w:spacing w:line="276" w:lineRule="auto"/>
              <w:jc w:val="center"/>
              <w:rPr>
                <w:rFonts w:cstheme="minorHAnsi"/>
                <w:b/>
                <w:sz w:val="18"/>
                <w:szCs w:val="18"/>
                <w:lang w:val="es-ES_tradnl"/>
              </w:rPr>
            </w:pPr>
            <w:r>
              <w:rPr>
                <w:rFonts w:cstheme="minorHAnsi"/>
                <w:b/>
                <w:sz w:val="18"/>
                <w:szCs w:val="18"/>
                <w:lang w:val="es-ES_tradnl"/>
              </w:rPr>
              <w:t>Susana Sánchez V</w:t>
            </w:r>
            <w:r w:rsidRPr="00C35DF5">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5DEE8AC1" w14:textId="77777777" w:rsidR="00265E73" w:rsidRPr="00503081" w:rsidRDefault="003D7397" w:rsidP="00265E73">
            <w:pPr>
              <w:spacing w:line="276" w:lineRule="auto"/>
              <w:jc w:val="center"/>
              <w:rPr>
                <w:rFonts w:cs="Calibri"/>
                <w:sz w:val="18"/>
                <w:szCs w:val="18"/>
              </w:rPr>
            </w:pPr>
            <w:r>
              <w:rPr>
                <w:rFonts w:cs="Calibri"/>
                <w:sz w:val="18"/>
                <w:szCs w:val="18"/>
              </w:rPr>
              <w:pict w14:anchorId="654C132B">
                <v:shape id="_x0000_i1026" type="#_x0000_t75" alt="Línea de firma de Microsoft Office..." style="width:108.3pt;height:57.6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Susana Sánchez V." o:suggestedsigner2="Fiscalizadora Oficina Regional O’Higgins" o:suggestedsigneremail="Fiscalizador 1 @sma.gob.cl" issignatureline="t"/>
                </v:shape>
              </w:pict>
            </w:r>
          </w:p>
        </w:tc>
      </w:tr>
    </w:tbl>
    <w:p w14:paraId="004F3BBA" w14:textId="77777777" w:rsidR="00B8609F" w:rsidRPr="007A7DEB" w:rsidRDefault="00B8609F" w:rsidP="00B8609F">
      <w:pPr>
        <w:spacing w:after="0" w:line="240" w:lineRule="auto"/>
        <w:jc w:val="center"/>
        <w:rPr>
          <w:rFonts w:ascii="Calibri" w:eastAsia="Calibri" w:hAnsi="Calibri" w:cs="Times New Roman"/>
          <w:b/>
          <w:szCs w:val="28"/>
        </w:rPr>
      </w:pPr>
    </w:p>
    <w:p w14:paraId="7AB31094"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D82DAF">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517274415" w:displacedByCustomXml="next"/>
    <w:bookmarkStart w:id="6" w:name="_Toc474421534" w:displacedByCustomXml="next"/>
    <w:bookmarkStart w:id="7" w:name="_Toc496023891" w:displacedByCustomXml="next"/>
    <w:bookmarkStart w:id="8" w:name="_Toc500327374" w:displacedByCustomXml="next"/>
    <w:sdt>
      <w:sdtPr>
        <w:rPr>
          <w:lang w:val="es-ES"/>
        </w:rPr>
        <w:id w:val="-818871519"/>
        <w:docPartObj>
          <w:docPartGallery w:val="Table of Contents"/>
          <w:docPartUnique/>
        </w:docPartObj>
      </w:sdtPr>
      <w:sdtEndPr>
        <w:rPr>
          <w:bCs/>
        </w:rPr>
      </w:sdtEndPr>
      <w:sdtContent>
        <w:p w14:paraId="428FFEF2" w14:textId="77777777" w:rsidR="00385EE4" w:rsidRDefault="00385EE4" w:rsidP="00385EE4">
          <w:pPr>
            <w:spacing w:after="0" w:line="240" w:lineRule="auto"/>
            <w:ind w:left="705" w:hanging="705"/>
            <w:contextualSpacing/>
            <w:jc w:val="center"/>
            <w:outlineLvl w:val="0"/>
            <w:rPr>
              <w:rFonts w:ascii="Calibri" w:eastAsia="Calibri" w:hAnsi="Calibri" w:cs="Calibri"/>
              <w:b/>
              <w:sz w:val="24"/>
              <w:szCs w:val="20"/>
              <w:lang w:val="es-ES"/>
            </w:rPr>
          </w:pPr>
          <w:r w:rsidRPr="00D11AC2">
            <w:rPr>
              <w:rFonts w:ascii="Calibri" w:eastAsia="Calibri" w:hAnsi="Calibri" w:cs="Calibri"/>
              <w:b/>
              <w:sz w:val="24"/>
              <w:szCs w:val="20"/>
              <w:lang w:val="es-ES"/>
            </w:rPr>
            <w:t>Contenido</w:t>
          </w:r>
          <w:bookmarkEnd w:id="8"/>
          <w:bookmarkEnd w:id="7"/>
          <w:bookmarkEnd w:id="6"/>
          <w:bookmarkEnd w:id="5"/>
        </w:p>
        <w:p w14:paraId="27511BED" w14:textId="6B7A370A" w:rsidR="002047A7" w:rsidRPr="002047A7" w:rsidRDefault="00385EE4">
          <w:pPr>
            <w:pStyle w:val="TDC1"/>
            <w:tabs>
              <w:tab w:val="right" w:leader="dot" w:pos="9962"/>
            </w:tabs>
            <w:rPr>
              <w:rFonts w:eastAsiaTheme="minorEastAsia"/>
              <w:noProof/>
              <w:lang w:eastAsia="es-CL"/>
            </w:rPr>
          </w:pPr>
          <w:r w:rsidRPr="002047A7">
            <w:rPr>
              <w:rFonts w:ascii="Calibri" w:eastAsia="Calibri" w:hAnsi="Calibri" w:cs="Calibri"/>
              <w:sz w:val="24"/>
              <w:szCs w:val="20"/>
            </w:rPr>
            <w:fldChar w:fldCharType="begin"/>
          </w:r>
          <w:r w:rsidRPr="002047A7">
            <w:rPr>
              <w:rFonts w:ascii="Calibri" w:eastAsia="Calibri" w:hAnsi="Calibri" w:cs="Calibri"/>
              <w:sz w:val="24"/>
              <w:szCs w:val="20"/>
            </w:rPr>
            <w:instrText xml:space="preserve"> TOC \o "1-3" \h \z \u </w:instrText>
          </w:r>
          <w:r w:rsidRPr="002047A7">
            <w:rPr>
              <w:rFonts w:ascii="Calibri" w:eastAsia="Calibri" w:hAnsi="Calibri" w:cs="Calibri"/>
              <w:sz w:val="24"/>
              <w:szCs w:val="20"/>
            </w:rPr>
            <w:fldChar w:fldCharType="separate"/>
          </w:r>
          <w:hyperlink w:anchor="_Toc517274415" w:history="1"/>
        </w:p>
        <w:p w14:paraId="6DA915A2" w14:textId="22E430CA" w:rsidR="002047A7" w:rsidRPr="002047A7" w:rsidRDefault="00324FB1">
          <w:pPr>
            <w:pStyle w:val="TDC1"/>
            <w:tabs>
              <w:tab w:val="left" w:pos="440"/>
              <w:tab w:val="right" w:leader="dot" w:pos="9962"/>
            </w:tabs>
            <w:rPr>
              <w:rFonts w:eastAsiaTheme="minorEastAsia"/>
              <w:noProof/>
              <w:lang w:eastAsia="es-CL"/>
            </w:rPr>
          </w:pPr>
          <w:hyperlink w:anchor="_Toc517274416" w:history="1">
            <w:r w:rsidR="002047A7" w:rsidRPr="002047A7">
              <w:rPr>
                <w:rStyle w:val="Hipervnculo"/>
                <w:noProof/>
              </w:rPr>
              <w:t>1</w:t>
            </w:r>
            <w:r w:rsidR="002047A7" w:rsidRPr="002047A7">
              <w:rPr>
                <w:rFonts w:eastAsiaTheme="minorEastAsia"/>
                <w:noProof/>
                <w:lang w:eastAsia="es-CL"/>
              </w:rPr>
              <w:tab/>
            </w:r>
            <w:r w:rsidR="002047A7" w:rsidRPr="002047A7">
              <w:rPr>
                <w:rStyle w:val="Hipervnculo"/>
                <w:noProof/>
              </w:rPr>
              <w:t>RESUMEN</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_Toc517274416 \h </w:instrText>
            </w:r>
            <w:r w:rsidR="002047A7" w:rsidRPr="002047A7">
              <w:rPr>
                <w:noProof/>
                <w:webHidden/>
              </w:rPr>
            </w:r>
            <w:r w:rsidR="002047A7" w:rsidRPr="002047A7">
              <w:rPr>
                <w:noProof/>
                <w:webHidden/>
              </w:rPr>
              <w:fldChar w:fldCharType="separate"/>
            </w:r>
            <w:r w:rsidR="002047A7" w:rsidRPr="002047A7">
              <w:rPr>
                <w:noProof/>
                <w:webHidden/>
              </w:rPr>
              <w:t>2</w:t>
            </w:r>
            <w:r w:rsidR="002047A7" w:rsidRPr="002047A7">
              <w:rPr>
                <w:noProof/>
                <w:webHidden/>
              </w:rPr>
              <w:fldChar w:fldCharType="end"/>
            </w:r>
          </w:hyperlink>
        </w:p>
        <w:p w14:paraId="0AAFCD15" w14:textId="730055E0" w:rsidR="002047A7" w:rsidRPr="002047A7" w:rsidRDefault="00324FB1">
          <w:pPr>
            <w:pStyle w:val="TDC1"/>
            <w:tabs>
              <w:tab w:val="left" w:pos="440"/>
              <w:tab w:val="right" w:leader="dot" w:pos="9962"/>
            </w:tabs>
            <w:rPr>
              <w:rFonts w:eastAsiaTheme="minorEastAsia"/>
              <w:noProof/>
              <w:lang w:eastAsia="es-CL"/>
            </w:rPr>
          </w:pPr>
          <w:hyperlink w:anchor="_Toc517274417" w:history="1">
            <w:r w:rsidR="002047A7" w:rsidRPr="002047A7">
              <w:rPr>
                <w:rStyle w:val="Hipervnculo"/>
                <w:noProof/>
              </w:rPr>
              <w:t>2</w:t>
            </w:r>
            <w:r w:rsidR="002047A7" w:rsidRPr="002047A7">
              <w:rPr>
                <w:rFonts w:eastAsiaTheme="minorEastAsia"/>
                <w:noProof/>
                <w:lang w:eastAsia="es-CL"/>
              </w:rPr>
              <w:tab/>
            </w:r>
            <w:r w:rsidR="002047A7" w:rsidRPr="002047A7">
              <w:rPr>
                <w:rStyle w:val="Hipervnculo"/>
                <w:noProof/>
              </w:rPr>
              <w:t>IDENTIFICACIÓN DE LA UNIDAD FISCALIZABLE</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_Toc517274417 \h </w:instrText>
            </w:r>
            <w:r w:rsidR="002047A7" w:rsidRPr="002047A7">
              <w:rPr>
                <w:noProof/>
                <w:webHidden/>
              </w:rPr>
            </w:r>
            <w:r w:rsidR="002047A7" w:rsidRPr="002047A7">
              <w:rPr>
                <w:noProof/>
                <w:webHidden/>
              </w:rPr>
              <w:fldChar w:fldCharType="separate"/>
            </w:r>
            <w:r w:rsidR="002047A7" w:rsidRPr="002047A7">
              <w:rPr>
                <w:noProof/>
                <w:webHidden/>
              </w:rPr>
              <w:t>3</w:t>
            </w:r>
            <w:r w:rsidR="002047A7" w:rsidRPr="002047A7">
              <w:rPr>
                <w:noProof/>
                <w:webHidden/>
              </w:rPr>
              <w:fldChar w:fldCharType="end"/>
            </w:r>
          </w:hyperlink>
        </w:p>
        <w:p w14:paraId="155B6165" w14:textId="475E9B57" w:rsidR="002047A7" w:rsidRPr="002047A7" w:rsidRDefault="00324FB1" w:rsidP="007356D3">
          <w:pPr>
            <w:pStyle w:val="TDC2"/>
            <w:tabs>
              <w:tab w:val="left" w:pos="880"/>
              <w:tab w:val="right" w:leader="dot" w:pos="9962"/>
            </w:tabs>
            <w:ind w:left="0"/>
            <w:rPr>
              <w:rFonts w:eastAsiaTheme="minorEastAsia"/>
              <w:noProof/>
              <w:lang w:eastAsia="es-CL"/>
            </w:rPr>
          </w:pPr>
          <w:hyperlink w:anchor="_Toc517274418" w:history="1">
            <w:r w:rsidR="002047A7" w:rsidRPr="002047A7">
              <w:rPr>
                <w:rStyle w:val="Hipervnculo"/>
                <w:noProof/>
              </w:rPr>
              <w:t>2.1</w:t>
            </w:r>
            <w:r w:rsidR="007356D3">
              <w:rPr>
                <w:rFonts w:eastAsiaTheme="minorEastAsia"/>
                <w:noProof/>
                <w:lang w:eastAsia="es-CL"/>
              </w:rPr>
              <w:t xml:space="preserve">    </w:t>
            </w:r>
            <w:r w:rsidR="002047A7" w:rsidRPr="002047A7">
              <w:rPr>
                <w:rStyle w:val="Hipervnculo"/>
                <w:noProof/>
              </w:rPr>
              <w:t>Antecedentes Generales</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_Toc517274418 \h </w:instrText>
            </w:r>
            <w:r w:rsidR="002047A7" w:rsidRPr="002047A7">
              <w:rPr>
                <w:noProof/>
                <w:webHidden/>
              </w:rPr>
            </w:r>
            <w:r w:rsidR="002047A7" w:rsidRPr="002047A7">
              <w:rPr>
                <w:noProof/>
                <w:webHidden/>
              </w:rPr>
              <w:fldChar w:fldCharType="separate"/>
            </w:r>
            <w:r w:rsidR="002047A7" w:rsidRPr="002047A7">
              <w:rPr>
                <w:noProof/>
                <w:webHidden/>
              </w:rPr>
              <w:t>3</w:t>
            </w:r>
            <w:r w:rsidR="002047A7" w:rsidRPr="002047A7">
              <w:rPr>
                <w:noProof/>
                <w:webHidden/>
              </w:rPr>
              <w:fldChar w:fldCharType="end"/>
            </w:r>
          </w:hyperlink>
        </w:p>
        <w:p w14:paraId="6DB40D18" w14:textId="1338A60B" w:rsidR="002047A7" w:rsidRPr="002047A7" w:rsidRDefault="00324FB1">
          <w:pPr>
            <w:pStyle w:val="TDC1"/>
            <w:tabs>
              <w:tab w:val="left" w:pos="440"/>
              <w:tab w:val="right" w:leader="dot" w:pos="9962"/>
            </w:tabs>
            <w:rPr>
              <w:rFonts w:eastAsiaTheme="minorEastAsia"/>
              <w:noProof/>
              <w:lang w:eastAsia="es-CL"/>
            </w:rPr>
          </w:pPr>
          <w:hyperlink w:anchor="_Toc517274419" w:history="1">
            <w:r w:rsidR="002047A7" w:rsidRPr="002047A7">
              <w:rPr>
                <w:rStyle w:val="Hipervnculo"/>
                <w:noProof/>
              </w:rPr>
              <w:t>3</w:t>
            </w:r>
            <w:r w:rsidR="002047A7" w:rsidRPr="002047A7">
              <w:rPr>
                <w:rFonts w:eastAsiaTheme="minorEastAsia"/>
                <w:noProof/>
                <w:lang w:eastAsia="es-CL"/>
              </w:rPr>
              <w:tab/>
            </w:r>
            <w:r w:rsidR="002047A7" w:rsidRPr="002047A7">
              <w:rPr>
                <w:rStyle w:val="Hipervnculo"/>
                <w:noProof/>
              </w:rPr>
              <w:t>INSTRUMENTOS DE CARÁCTER AMBIENTAL FISCALIZADOS</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_Toc517274419 \h </w:instrText>
            </w:r>
            <w:r w:rsidR="002047A7" w:rsidRPr="002047A7">
              <w:rPr>
                <w:noProof/>
                <w:webHidden/>
              </w:rPr>
            </w:r>
            <w:r w:rsidR="002047A7" w:rsidRPr="002047A7">
              <w:rPr>
                <w:noProof/>
                <w:webHidden/>
              </w:rPr>
              <w:fldChar w:fldCharType="separate"/>
            </w:r>
            <w:r w:rsidR="002047A7" w:rsidRPr="002047A7">
              <w:rPr>
                <w:noProof/>
                <w:webHidden/>
              </w:rPr>
              <w:t>4</w:t>
            </w:r>
            <w:r w:rsidR="002047A7" w:rsidRPr="002047A7">
              <w:rPr>
                <w:noProof/>
                <w:webHidden/>
              </w:rPr>
              <w:fldChar w:fldCharType="end"/>
            </w:r>
          </w:hyperlink>
        </w:p>
        <w:p w14:paraId="2F6754C5" w14:textId="7445D1EA" w:rsidR="002047A7" w:rsidRPr="002047A7" w:rsidRDefault="00324FB1">
          <w:pPr>
            <w:pStyle w:val="TDC1"/>
            <w:tabs>
              <w:tab w:val="left" w:pos="660"/>
              <w:tab w:val="right" w:leader="dot" w:pos="9962"/>
            </w:tabs>
            <w:rPr>
              <w:rFonts w:eastAsiaTheme="minorEastAsia"/>
              <w:noProof/>
              <w:lang w:eastAsia="es-CL"/>
            </w:rPr>
          </w:pPr>
          <w:hyperlink w:anchor="_Toc517274420" w:history="1">
            <w:r w:rsidR="002047A7" w:rsidRPr="002047A7">
              <w:rPr>
                <w:rStyle w:val="Hipervnculo"/>
                <w:rFonts w:ascii="Calibri" w:eastAsia="Calibri" w:hAnsi="Calibri" w:cs="Calibri"/>
                <w:noProof/>
              </w:rPr>
              <w:t>3.1</w:t>
            </w:r>
            <w:r w:rsidR="007356D3">
              <w:rPr>
                <w:rFonts w:eastAsiaTheme="minorEastAsia"/>
                <w:noProof/>
                <w:lang w:eastAsia="es-CL"/>
              </w:rPr>
              <w:t xml:space="preserve">    </w:t>
            </w:r>
            <w:r w:rsidR="002047A7" w:rsidRPr="002047A7">
              <w:rPr>
                <w:rStyle w:val="Hipervnculo"/>
                <w:rFonts w:ascii="Calibri" w:eastAsia="Calibri" w:hAnsi="Calibri" w:cs="Calibri"/>
                <w:noProof/>
              </w:rPr>
              <w:t>Revisión Documental</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_Toc517274420 \h </w:instrText>
            </w:r>
            <w:r w:rsidR="002047A7" w:rsidRPr="002047A7">
              <w:rPr>
                <w:noProof/>
                <w:webHidden/>
              </w:rPr>
            </w:r>
            <w:r w:rsidR="002047A7" w:rsidRPr="002047A7">
              <w:rPr>
                <w:noProof/>
                <w:webHidden/>
              </w:rPr>
              <w:fldChar w:fldCharType="separate"/>
            </w:r>
            <w:r w:rsidR="002047A7" w:rsidRPr="002047A7">
              <w:rPr>
                <w:noProof/>
                <w:webHidden/>
              </w:rPr>
              <w:t>5</w:t>
            </w:r>
            <w:r w:rsidR="002047A7" w:rsidRPr="002047A7">
              <w:rPr>
                <w:noProof/>
                <w:webHidden/>
              </w:rPr>
              <w:fldChar w:fldCharType="end"/>
            </w:r>
          </w:hyperlink>
        </w:p>
        <w:p w14:paraId="6EF9B2E2" w14:textId="388BFB49" w:rsidR="002047A7" w:rsidRPr="002047A7" w:rsidRDefault="00324FB1">
          <w:pPr>
            <w:pStyle w:val="TDC1"/>
            <w:tabs>
              <w:tab w:val="left" w:pos="440"/>
              <w:tab w:val="right" w:leader="dot" w:pos="9962"/>
            </w:tabs>
            <w:rPr>
              <w:rFonts w:eastAsiaTheme="minorEastAsia"/>
              <w:noProof/>
              <w:lang w:eastAsia="es-CL"/>
            </w:rPr>
          </w:pPr>
          <w:hyperlink w:anchor="_Toc517274422" w:history="1">
            <w:r w:rsidR="002047A7" w:rsidRPr="002047A7">
              <w:rPr>
                <w:rStyle w:val="Hipervnculo"/>
                <w:noProof/>
              </w:rPr>
              <w:t>4</w:t>
            </w:r>
            <w:r w:rsidR="002047A7" w:rsidRPr="002047A7">
              <w:rPr>
                <w:rFonts w:eastAsiaTheme="minorEastAsia"/>
                <w:noProof/>
                <w:lang w:eastAsia="es-CL"/>
              </w:rPr>
              <w:tab/>
            </w:r>
            <w:r w:rsidR="002047A7" w:rsidRPr="002047A7">
              <w:rPr>
                <w:rStyle w:val="Hipervnculo"/>
                <w:noProof/>
              </w:rPr>
              <w:t>EVALUACIÓN DEL PLAN DE ACCIONES Y METAS CONTENIDO EN EL PROGRAMA DE CUMPLIMIENTO.</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_Toc517274422 \h </w:instrText>
            </w:r>
            <w:r w:rsidR="002047A7" w:rsidRPr="002047A7">
              <w:rPr>
                <w:noProof/>
                <w:webHidden/>
              </w:rPr>
            </w:r>
            <w:r w:rsidR="002047A7" w:rsidRPr="002047A7">
              <w:rPr>
                <w:noProof/>
                <w:webHidden/>
              </w:rPr>
              <w:fldChar w:fldCharType="separate"/>
            </w:r>
            <w:r w:rsidR="002047A7" w:rsidRPr="002047A7">
              <w:rPr>
                <w:noProof/>
                <w:webHidden/>
              </w:rPr>
              <w:t>6</w:t>
            </w:r>
            <w:r w:rsidR="002047A7" w:rsidRPr="002047A7">
              <w:rPr>
                <w:noProof/>
                <w:webHidden/>
              </w:rPr>
              <w:fldChar w:fldCharType="end"/>
            </w:r>
          </w:hyperlink>
        </w:p>
        <w:p w14:paraId="7C5086CD" w14:textId="091DB272" w:rsidR="002047A7" w:rsidRPr="002047A7" w:rsidRDefault="00324FB1">
          <w:pPr>
            <w:pStyle w:val="TDC1"/>
            <w:tabs>
              <w:tab w:val="left" w:pos="440"/>
              <w:tab w:val="right" w:leader="dot" w:pos="9962"/>
            </w:tabs>
            <w:rPr>
              <w:rFonts w:eastAsiaTheme="minorEastAsia"/>
              <w:noProof/>
              <w:lang w:eastAsia="es-CL"/>
            </w:rPr>
          </w:pPr>
          <w:hyperlink w:anchor="_Toc517274423" w:history="1">
            <w:r w:rsidR="002047A7" w:rsidRPr="002047A7">
              <w:rPr>
                <w:rStyle w:val="Hipervnculo"/>
                <w:noProof/>
              </w:rPr>
              <w:t>5</w:t>
            </w:r>
            <w:r w:rsidR="002047A7" w:rsidRPr="002047A7">
              <w:rPr>
                <w:rFonts w:eastAsiaTheme="minorEastAsia"/>
                <w:noProof/>
                <w:lang w:eastAsia="es-CL"/>
              </w:rPr>
              <w:tab/>
            </w:r>
            <w:r w:rsidR="002047A7" w:rsidRPr="002047A7">
              <w:rPr>
                <w:rStyle w:val="Hipervnculo"/>
                <w:noProof/>
              </w:rPr>
              <w:t>CONCLUSIONES</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_Toc517274423 \h </w:instrText>
            </w:r>
            <w:r w:rsidR="002047A7" w:rsidRPr="002047A7">
              <w:rPr>
                <w:noProof/>
                <w:webHidden/>
              </w:rPr>
            </w:r>
            <w:r w:rsidR="002047A7" w:rsidRPr="002047A7">
              <w:rPr>
                <w:noProof/>
                <w:webHidden/>
              </w:rPr>
              <w:fldChar w:fldCharType="separate"/>
            </w:r>
            <w:r w:rsidR="002047A7" w:rsidRPr="002047A7">
              <w:rPr>
                <w:noProof/>
                <w:webHidden/>
              </w:rPr>
              <w:t>24</w:t>
            </w:r>
            <w:r w:rsidR="002047A7" w:rsidRPr="002047A7">
              <w:rPr>
                <w:noProof/>
                <w:webHidden/>
              </w:rPr>
              <w:fldChar w:fldCharType="end"/>
            </w:r>
          </w:hyperlink>
        </w:p>
        <w:p w14:paraId="38506CAC" w14:textId="1C726430" w:rsidR="002047A7" w:rsidRPr="002047A7" w:rsidRDefault="00324FB1">
          <w:pPr>
            <w:pStyle w:val="TDC1"/>
            <w:tabs>
              <w:tab w:val="left" w:pos="440"/>
              <w:tab w:val="right" w:leader="dot" w:pos="9962"/>
            </w:tabs>
            <w:rPr>
              <w:rFonts w:eastAsiaTheme="minorEastAsia"/>
              <w:noProof/>
              <w:lang w:eastAsia="es-CL"/>
            </w:rPr>
          </w:pPr>
          <w:hyperlink w:anchor="_Toc517274424" w:history="1">
            <w:r w:rsidR="002047A7" w:rsidRPr="002047A7">
              <w:rPr>
                <w:rStyle w:val="Hipervnculo"/>
                <w:noProof/>
              </w:rPr>
              <w:t>6</w:t>
            </w:r>
            <w:r w:rsidR="002047A7" w:rsidRPr="002047A7">
              <w:rPr>
                <w:rFonts w:eastAsiaTheme="minorEastAsia"/>
                <w:noProof/>
                <w:lang w:eastAsia="es-CL"/>
              </w:rPr>
              <w:tab/>
            </w:r>
            <w:r w:rsidR="002047A7" w:rsidRPr="002047A7">
              <w:rPr>
                <w:rStyle w:val="Hipervnculo"/>
                <w:noProof/>
              </w:rPr>
              <w:t>ANEXOS</w:t>
            </w:r>
            <w:r w:rsidR="002047A7" w:rsidRPr="002047A7">
              <w:rPr>
                <w:noProof/>
                <w:webHidden/>
              </w:rPr>
              <w:tab/>
            </w:r>
            <w:r w:rsidR="002047A7" w:rsidRPr="002047A7">
              <w:rPr>
                <w:noProof/>
                <w:webHidden/>
              </w:rPr>
              <w:fldChar w:fldCharType="begin"/>
            </w:r>
            <w:r w:rsidR="002047A7" w:rsidRPr="002047A7">
              <w:rPr>
                <w:noProof/>
                <w:webHidden/>
              </w:rPr>
              <w:instrText xml:space="preserve"> PAGEREF _Toc517274424 \h </w:instrText>
            </w:r>
            <w:r w:rsidR="002047A7" w:rsidRPr="002047A7">
              <w:rPr>
                <w:noProof/>
                <w:webHidden/>
              </w:rPr>
            </w:r>
            <w:r w:rsidR="002047A7" w:rsidRPr="002047A7">
              <w:rPr>
                <w:noProof/>
                <w:webHidden/>
              </w:rPr>
              <w:fldChar w:fldCharType="separate"/>
            </w:r>
            <w:r w:rsidR="002047A7" w:rsidRPr="002047A7">
              <w:rPr>
                <w:noProof/>
                <w:webHidden/>
              </w:rPr>
              <w:t>25</w:t>
            </w:r>
            <w:r w:rsidR="002047A7" w:rsidRPr="002047A7">
              <w:rPr>
                <w:noProof/>
                <w:webHidden/>
              </w:rPr>
              <w:fldChar w:fldCharType="end"/>
            </w:r>
          </w:hyperlink>
        </w:p>
        <w:p w14:paraId="5FB9413C" w14:textId="229E207D" w:rsidR="00385EE4" w:rsidRDefault="00385EE4" w:rsidP="00385EE4">
          <w:pPr>
            <w:spacing w:line="240" w:lineRule="auto"/>
            <w:rPr>
              <w:bCs/>
              <w:lang w:val="es-ES"/>
            </w:rPr>
          </w:pPr>
          <w:r w:rsidRPr="002047A7">
            <w:rPr>
              <w:bCs/>
              <w:lang w:val="es-ES"/>
            </w:rPr>
            <w:fldChar w:fldCharType="end"/>
          </w:r>
        </w:p>
      </w:sdtContent>
    </w:sdt>
    <w:p w14:paraId="610885A5" w14:textId="77777777" w:rsidR="00B8609F" w:rsidRPr="007A7DEB" w:rsidRDefault="00B8609F" w:rsidP="00B8609F">
      <w:pPr>
        <w:spacing w:line="240" w:lineRule="auto"/>
      </w:pPr>
    </w:p>
    <w:p w14:paraId="1EFBE588" w14:textId="77777777" w:rsidR="00B32B3B" w:rsidRDefault="00B32B3B" w:rsidP="00B32B3B">
      <w:pPr>
        <w:jc w:val="center"/>
        <w:rPr>
          <w:sz w:val="28"/>
          <w:szCs w:val="28"/>
        </w:rPr>
      </w:pPr>
    </w:p>
    <w:p w14:paraId="40A15D09" w14:textId="77777777" w:rsidR="00B8609F" w:rsidRDefault="00B8609F" w:rsidP="00B32B3B">
      <w:pPr>
        <w:jc w:val="center"/>
        <w:rPr>
          <w:sz w:val="28"/>
          <w:szCs w:val="28"/>
        </w:rPr>
      </w:pPr>
    </w:p>
    <w:p w14:paraId="097AF8D1" w14:textId="77777777" w:rsidR="00B8609F" w:rsidRDefault="00B8609F" w:rsidP="00B32B3B">
      <w:pPr>
        <w:jc w:val="center"/>
        <w:rPr>
          <w:sz w:val="28"/>
          <w:szCs w:val="28"/>
        </w:rPr>
      </w:pPr>
    </w:p>
    <w:p w14:paraId="4DA81589" w14:textId="77777777" w:rsidR="00B8609F" w:rsidRDefault="00B8609F" w:rsidP="00B32B3B">
      <w:pPr>
        <w:jc w:val="center"/>
        <w:rPr>
          <w:sz w:val="28"/>
          <w:szCs w:val="28"/>
        </w:rPr>
      </w:pPr>
    </w:p>
    <w:p w14:paraId="444EF7AB" w14:textId="77777777" w:rsidR="00B8609F" w:rsidRDefault="00B8609F" w:rsidP="00B32B3B">
      <w:pPr>
        <w:jc w:val="center"/>
        <w:rPr>
          <w:sz w:val="28"/>
          <w:szCs w:val="28"/>
        </w:rPr>
      </w:pPr>
    </w:p>
    <w:p w14:paraId="24803F3A" w14:textId="77777777" w:rsidR="00B8609F" w:rsidRDefault="00B8609F" w:rsidP="00B32B3B">
      <w:pPr>
        <w:jc w:val="center"/>
        <w:rPr>
          <w:sz w:val="28"/>
          <w:szCs w:val="28"/>
        </w:rPr>
      </w:pPr>
    </w:p>
    <w:p w14:paraId="67066152" w14:textId="77777777" w:rsidR="00B8609F" w:rsidRDefault="00B8609F" w:rsidP="00B32B3B">
      <w:pPr>
        <w:jc w:val="center"/>
        <w:rPr>
          <w:sz w:val="28"/>
          <w:szCs w:val="28"/>
        </w:rPr>
      </w:pPr>
    </w:p>
    <w:p w14:paraId="7AD06B0A" w14:textId="77777777" w:rsidR="00B8609F" w:rsidRDefault="00B8609F" w:rsidP="00B32B3B">
      <w:pPr>
        <w:jc w:val="center"/>
        <w:rPr>
          <w:sz w:val="28"/>
          <w:szCs w:val="28"/>
        </w:rPr>
      </w:pPr>
    </w:p>
    <w:p w14:paraId="28A76030" w14:textId="77777777" w:rsidR="00B8609F" w:rsidRDefault="00B8609F" w:rsidP="00B32B3B">
      <w:pPr>
        <w:jc w:val="center"/>
        <w:rPr>
          <w:sz w:val="28"/>
          <w:szCs w:val="28"/>
        </w:rPr>
      </w:pPr>
    </w:p>
    <w:p w14:paraId="3821C729" w14:textId="77777777" w:rsidR="006B481F" w:rsidRDefault="006B481F" w:rsidP="00B32B3B">
      <w:pPr>
        <w:jc w:val="center"/>
        <w:rPr>
          <w:sz w:val="28"/>
          <w:szCs w:val="28"/>
        </w:rPr>
      </w:pPr>
    </w:p>
    <w:p w14:paraId="02E252CE" w14:textId="77777777" w:rsidR="00BB091E" w:rsidRDefault="00BB091E" w:rsidP="00B32B3B">
      <w:pPr>
        <w:jc w:val="center"/>
        <w:rPr>
          <w:sz w:val="28"/>
          <w:szCs w:val="28"/>
        </w:rPr>
      </w:pPr>
    </w:p>
    <w:p w14:paraId="3F8F5352" w14:textId="77777777" w:rsidR="006B481F" w:rsidRDefault="006B481F" w:rsidP="00B32B3B">
      <w:pPr>
        <w:jc w:val="center"/>
        <w:rPr>
          <w:sz w:val="28"/>
          <w:szCs w:val="28"/>
        </w:rPr>
      </w:pPr>
    </w:p>
    <w:p w14:paraId="787C4A41" w14:textId="77777777" w:rsidR="006B481F" w:rsidRDefault="006B481F" w:rsidP="00B32B3B">
      <w:pPr>
        <w:jc w:val="center"/>
        <w:rPr>
          <w:sz w:val="28"/>
          <w:szCs w:val="28"/>
        </w:rPr>
      </w:pPr>
    </w:p>
    <w:p w14:paraId="53398BCF" w14:textId="77777777" w:rsidR="006B481F" w:rsidRDefault="006B481F" w:rsidP="00B32B3B">
      <w:pPr>
        <w:jc w:val="center"/>
        <w:rPr>
          <w:sz w:val="28"/>
          <w:szCs w:val="28"/>
        </w:rPr>
      </w:pPr>
    </w:p>
    <w:p w14:paraId="61B56920" w14:textId="77777777" w:rsidR="00385EE4" w:rsidRDefault="00385EE4">
      <w:pPr>
        <w:rPr>
          <w:rFonts w:ascii="Calibri" w:eastAsia="Calibri" w:hAnsi="Calibri" w:cs="Calibri"/>
          <w:b/>
          <w:sz w:val="24"/>
          <w:szCs w:val="20"/>
        </w:rPr>
      </w:pPr>
      <w:bookmarkStart w:id="9" w:name="_Toc449085405"/>
      <w:r>
        <w:br w:type="page"/>
      </w:r>
    </w:p>
    <w:p w14:paraId="078EE42B" w14:textId="77777777" w:rsidR="00B8609F" w:rsidRPr="00D42470" w:rsidRDefault="00B8609F" w:rsidP="00B8609F">
      <w:pPr>
        <w:pStyle w:val="Ttulo1"/>
      </w:pPr>
      <w:bookmarkStart w:id="10" w:name="_Toc496023803"/>
      <w:bookmarkStart w:id="11" w:name="_Toc517274416"/>
      <w:r w:rsidRPr="00D42470">
        <w:lastRenderedPageBreak/>
        <w:t>RESUMEN</w:t>
      </w:r>
      <w:bookmarkEnd w:id="9"/>
      <w:bookmarkEnd w:id="10"/>
      <w:bookmarkEnd w:id="11"/>
    </w:p>
    <w:p w14:paraId="0FD3FC8C" w14:textId="77777777" w:rsidR="00B8609F" w:rsidRPr="001F005C" w:rsidRDefault="00B8609F" w:rsidP="00B8609F">
      <w:pPr>
        <w:spacing w:after="0" w:line="240" w:lineRule="auto"/>
        <w:contextualSpacing/>
        <w:jc w:val="both"/>
        <w:outlineLvl w:val="0"/>
        <w:rPr>
          <w:rFonts w:ascii="Calibri" w:eastAsia="Calibri" w:hAnsi="Calibri" w:cs="Calibri"/>
          <w:b/>
          <w:sz w:val="10"/>
          <w:szCs w:val="10"/>
        </w:rPr>
      </w:pPr>
    </w:p>
    <w:p w14:paraId="528C3FCE" w14:textId="56935DF2" w:rsidR="00B8609F" w:rsidRPr="00C45469" w:rsidRDefault="00B8609F" w:rsidP="00B8609F">
      <w:pPr>
        <w:spacing w:after="0" w:line="240" w:lineRule="auto"/>
        <w:jc w:val="both"/>
        <w:rPr>
          <w:rFonts w:cstheme="minorHAnsi"/>
          <w:sz w:val="20"/>
          <w:szCs w:val="20"/>
        </w:rPr>
      </w:pPr>
      <w:r w:rsidRPr="00F06951">
        <w:rPr>
          <w:rFonts w:ascii="Calibri" w:eastAsia="Calibri" w:hAnsi="Calibri" w:cs="Calibri"/>
          <w:color w:val="000000" w:themeColor="text1"/>
          <w:sz w:val="20"/>
          <w:szCs w:val="20"/>
        </w:rPr>
        <w:t xml:space="preserve">El presente </w:t>
      </w:r>
      <w:r w:rsidR="00DC03F3">
        <w:rPr>
          <w:rFonts w:ascii="Calibri" w:eastAsia="Calibri" w:hAnsi="Calibri" w:cs="Calibri"/>
          <w:color w:val="000000" w:themeColor="text1"/>
          <w:sz w:val="20"/>
          <w:szCs w:val="20"/>
        </w:rPr>
        <w:t>informe</w:t>
      </w:r>
      <w:r w:rsidRPr="00F06951">
        <w:rPr>
          <w:rFonts w:ascii="Calibri" w:eastAsia="Calibri" w:hAnsi="Calibri" w:cs="Calibri"/>
          <w:color w:val="000000" w:themeColor="text1"/>
          <w:sz w:val="20"/>
          <w:szCs w:val="20"/>
        </w:rPr>
        <w:t xml:space="preserve"> da cuenta de los resultados de </w:t>
      </w:r>
      <w:r w:rsidR="00DE166A" w:rsidRPr="00F06951">
        <w:rPr>
          <w:rFonts w:ascii="Calibri" w:eastAsia="Calibri" w:hAnsi="Calibri" w:cs="Calibri"/>
          <w:color w:val="000000" w:themeColor="text1"/>
          <w:sz w:val="20"/>
          <w:szCs w:val="20"/>
        </w:rPr>
        <w:t>la</w:t>
      </w:r>
      <w:r w:rsidR="001E7D01" w:rsidRPr="00F06951">
        <w:rPr>
          <w:rFonts w:ascii="Calibri" w:eastAsia="Calibri" w:hAnsi="Calibri" w:cs="Calibri"/>
          <w:color w:val="000000" w:themeColor="text1"/>
          <w:sz w:val="20"/>
          <w:szCs w:val="20"/>
        </w:rPr>
        <w:t xml:space="preserve"> actividad de fiscalización ambiental </w:t>
      </w:r>
      <w:r w:rsidR="00DE166A" w:rsidRPr="00F06951">
        <w:rPr>
          <w:rFonts w:ascii="Calibri" w:eastAsia="Calibri" w:hAnsi="Calibri" w:cs="Calibri"/>
          <w:color w:val="000000" w:themeColor="text1"/>
          <w:sz w:val="20"/>
          <w:szCs w:val="20"/>
        </w:rPr>
        <w:t>realizada</w:t>
      </w:r>
      <w:r w:rsidRPr="00F06951">
        <w:rPr>
          <w:rFonts w:ascii="Calibri" w:eastAsia="Calibri" w:hAnsi="Calibri" w:cs="Calibri"/>
          <w:color w:val="000000" w:themeColor="text1"/>
          <w:sz w:val="20"/>
          <w:szCs w:val="20"/>
        </w:rPr>
        <w:t xml:space="preserve"> por la Superintendencia del Medio Ambiente (SMA), a la unidad fiscalizable “</w:t>
      </w:r>
      <w:r w:rsidR="001336CF" w:rsidRPr="001336CF">
        <w:rPr>
          <w:rFonts w:ascii="Calibri" w:eastAsia="Calibri" w:hAnsi="Calibri" w:cs="Calibri"/>
          <w:color w:val="000000" w:themeColor="text1"/>
          <w:sz w:val="20"/>
          <w:szCs w:val="20"/>
        </w:rPr>
        <w:t>AGRICOLA VIZCAYA</w:t>
      </w:r>
      <w:r w:rsidRPr="00F06951">
        <w:rPr>
          <w:rFonts w:ascii="Calibri" w:eastAsia="Calibri" w:hAnsi="Calibri" w:cs="Calibri"/>
          <w:color w:val="000000" w:themeColor="text1"/>
          <w:sz w:val="20"/>
          <w:szCs w:val="20"/>
        </w:rPr>
        <w:t xml:space="preserve">”, </w:t>
      </w:r>
      <w:r w:rsidRPr="00C45469">
        <w:rPr>
          <w:rFonts w:ascii="Calibri" w:eastAsia="Calibri" w:hAnsi="Calibri" w:cs="Calibri"/>
          <w:color w:val="000000" w:themeColor="text1"/>
          <w:sz w:val="20"/>
          <w:szCs w:val="20"/>
        </w:rPr>
        <w:t xml:space="preserve">localizada </w:t>
      </w:r>
      <w:r w:rsidR="00756C79" w:rsidRPr="00C45469">
        <w:rPr>
          <w:color w:val="000000"/>
          <w:sz w:val="20"/>
          <w:szCs w:val="20"/>
          <w:shd w:val="clear" w:color="auto" w:fill="FFFFFF"/>
        </w:rPr>
        <w:t xml:space="preserve">en </w:t>
      </w:r>
      <w:r w:rsidR="00C45469" w:rsidRPr="00C45469">
        <w:rPr>
          <w:color w:val="000000"/>
          <w:sz w:val="20"/>
          <w:szCs w:val="20"/>
          <w:shd w:val="clear" w:color="auto" w:fill="FFFFFF"/>
        </w:rPr>
        <w:t>f</w:t>
      </w:r>
      <w:r w:rsidR="009769B5" w:rsidRPr="00C45469">
        <w:rPr>
          <w:rFonts w:cstheme="minorHAnsi"/>
          <w:sz w:val="20"/>
          <w:szCs w:val="20"/>
        </w:rPr>
        <w:t>undo</w:t>
      </w:r>
      <w:r w:rsidR="009769B5" w:rsidRPr="000A7E16">
        <w:rPr>
          <w:rFonts w:cstheme="minorHAnsi"/>
          <w:sz w:val="20"/>
          <w:szCs w:val="20"/>
        </w:rPr>
        <w:t xml:space="preserve"> </w:t>
      </w:r>
      <w:r w:rsidR="0005616F">
        <w:rPr>
          <w:rFonts w:cstheme="minorHAnsi"/>
          <w:sz w:val="20"/>
          <w:szCs w:val="20"/>
        </w:rPr>
        <w:t>San José de Chanqueahue S/N, comuna de Rengo</w:t>
      </w:r>
      <w:r w:rsidR="00FA01F1" w:rsidRPr="00F06951">
        <w:rPr>
          <w:rFonts w:ascii="Calibri" w:eastAsia="Calibri" w:hAnsi="Calibri" w:cs="Calibri"/>
          <w:color w:val="000000" w:themeColor="text1"/>
          <w:sz w:val="20"/>
          <w:szCs w:val="20"/>
        </w:rPr>
        <w:t xml:space="preserve">, Región </w:t>
      </w:r>
      <w:r w:rsidR="00E97929" w:rsidRPr="00F06951">
        <w:rPr>
          <w:rFonts w:ascii="Calibri" w:eastAsia="Calibri" w:hAnsi="Calibri" w:cs="Calibri"/>
          <w:color w:val="000000" w:themeColor="text1"/>
          <w:sz w:val="20"/>
          <w:szCs w:val="20"/>
        </w:rPr>
        <w:t>d</w:t>
      </w:r>
      <w:r w:rsidR="00FA01F1" w:rsidRPr="00F06951">
        <w:rPr>
          <w:rFonts w:ascii="Calibri" w:eastAsia="Calibri" w:hAnsi="Calibri" w:cs="Calibri"/>
          <w:color w:val="000000" w:themeColor="text1"/>
          <w:sz w:val="20"/>
          <w:szCs w:val="20"/>
        </w:rPr>
        <w:t>el Libertador General Bernardo O'Higgins</w:t>
      </w:r>
      <w:r w:rsidRPr="00F06951">
        <w:rPr>
          <w:rFonts w:ascii="Calibri" w:eastAsia="Calibri" w:hAnsi="Calibri" w:cs="Calibri"/>
          <w:color w:val="000000" w:themeColor="text1"/>
          <w:sz w:val="20"/>
          <w:szCs w:val="20"/>
        </w:rPr>
        <w:t xml:space="preserve">, </w:t>
      </w:r>
      <w:r w:rsidR="006D7484" w:rsidRPr="00F06951">
        <w:rPr>
          <w:rFonts w:ascii="Calibri" w:eastAsia="Calibri" w:hAnsi="Calibri" w:cs="Calibri"/>
          <w:color w:val="000000" w:themeColor="text1"/>
          <w:sz w:val="20"/>
          <w:szCs w:val="20"/>
        </w:rPr>
        <w:t>en el marco del Programa de Cumplimiento</w:t>
      </w:r>
      <w:r w:rsidR="00B8689F">
        <w:rPr>
          <w:rFonts w:ascii="Calibri" w:eastAsia="Calibri" w:hAnsi="Calibri" w:cs="Calibri"/>
          <w:color w:val="000000" w:themeColor="text1"/>
          <w:sz w:val="20"/>
          <w:szCs w:val="20"/>
        </w:rPr>
        <w:t xml:space="preserve"> (PdC)</w:t>
      </w:r>
      <w:r w:rsidR="006D7484" w:rsidRPr="00F06951">
        <w:rPr>
          <w:rFonts w:ascii="Calibri" w:eastAsia="Calibri" w:hAnsi="Calibri" w:cs="Calibri"/>
          <w:color w:val="000000" w:themeColor="text1"/>
          <w:sz w:val="20"/>
          <w:szCs w:val="20"/>
        </w:rPr>
        <w:t xml:space="preserve"> aprobado a través de la </w:t>
      </w:r>
      <w:r w:rsidR="00756C79" w:rsidRPr="00F06951">
        <w:rPr>
          <w:rFonts w:ascii="Calibri" w:eastAsia="Calibri" w:hAnsi="Calibri" w:cs="Calibri"/>
          <w:color w:val="000000" w:themeColor="text1"/>
          <w:sz w:val="20"/>
          <w:szCs w:val="20"/>
        </w:rPr>
        <w:t>RES</w:t>
      </w:r>
      <w:r w:rsidR="00756C79">
        <w:rPr>
          <w:rFonts w:ascii="Calibri" w:eastAsia="Calibri" w:hAnsi="Calibri" w:cs="Calibri"/>
          <w:color w:val="000000" w:themeColor="text1"/>
          <w:sz w:val="20"/>
          <w:szCs w:val="20"/>
        </w:rPr>
        <w:t xml:space="preserve">. EX. </w:t>
      </w:r>
      <w:r w:rsidR="00FA01F1" w:rsidRPr="00F06951">
        <w:rPr>
          <w:rFonts w:ascii="Calibri" w:eastAsia="Calibri" w:hAnsi="Calibri" w:cs="Calibri"/>
          <w:color w:val="000000" w:themeColor="text1"/>
          <w:sz w:val="20"/>
          <w:szCs w:val="20"/>
        </w:rPr>
        <w:t xml:space="preserve">N° </w:t>
      </w:r>
      <w:r w:rsidR="00435538">
        <w:rPr>
          <w:rFonts w:ascii="Calibri" w:eastAsia="Calibri" w:hAnsi="Calibri" w:cs="Calibri"/>
          <w:color w:val="000000" w:themeColor="text1"/>
          <w:sz w:val="20"/>
          <w:szCs w:val="20"/>
        </w:rPr>
        <w:t>5</w:t>
      </w:r>
      <w:r w:rsidR="00756C79">
        <w:rPr>
          <w:rFonts w:ascii="Calibri" w:eastAsia="Calibri" w:hAnsi="Calibri" w:cs="Calibri"/>
          <w:color w:val="000000" w:themeColor="text1"/>
          <w:sz w:val="20"/>
          <w:szCs w:val="20"/>
        </w:rPr>
        <w:t xml:space="preserve">/ROL </w:t>
      </w:r>
      <w:r w:rsidR="0005616F">
        <w:rPr>
          <w:rFonts w:ascii="Calibri" w:eastAsia="Calibri" w:hAnsi="Calibri" w:cs="Calibri"/>
          <w:color w:val="000000" w:themeColor="text1"/>
          <w:sz w:val="20"/>
          <w:szCs w:val="20"/>
        </w:rPr>
        <w:t>F</w:t>
      </w:r>
      <w:r w:rsidR="00435538">
        <w:rPr>
          <w:rFonts w:ascii="Calibri" w:eastAsia="Calibri" w:hAnsi="Calibri" w:cs="Calibri"/>
          <w:color w:val="000000" w:themeColor="text1"/>
          <w:sz w:val="20"/>
          <w:szCs w:val="20"/>
        </w:rPr>
        <w:t>-0</w:t>
      </w:r>
      <w:r w:rsidR="0005616F">
        <w:rPr>
          <w:rFonts w:ascii="Calibri" w:eastAsia="Calibri" w:hAnsi="Calibri" w:cs="Calibri"/>
          <w:color w:val="000000" w:themeColor="text1"/>
          <w:sz w:val="20"/>
          <w:szCs w:val="20"/>
        </w:rPr>
        <w:t>4</w:t>
      </w:r>
      <w:r w:rsidR="004F4F16">
        <w:rPr>
          <w:rFonts w:ascii="Calibri" w:eastAsia="Calibri" w:hAnsi="Calibri" w:cs="Calibri"/>
          <w:color w:val="000000" w:themeColor="text1"/>
          <w:sz w:val="20"/>
          <w:szCs w:val="20"/>
        </w:rPr>
        <w:t>0</w:t>
      </w:r>
      <w:r w:rsidR="00435538">
        <w:rPr>
          <w:rFonts w:ascii="Calibri" w:eastAsia="Calibri" w:hAnsi="Calibri" w:cs="Calibri"/>
          <w:color w:val="000000" w:themeColor="text1"/>
          <w:sz w:val="20"/>
          <w:szCs w:val="20"/>
        </w:rPr>
        <w:t>-201</w:t>
      </w:r>
      <w:r w:rsidR="004F4F16">
        <w:rPr>
          <w:rFonts w:ascii="Calibri" w:eastAsia="Calibri" w:hAnsi="Calibri" w:cs="Calibri"/>
          <w:color w:val="000000" w:themeColor="text1"/>
          <w:sz w:val="20"/>
          <w:szCs w:val="20"/>
        </w:rPr>
        <w:t>7</w:t>
      </w:r>
      <w:r w:rsidR="00FA01F1" w:rsidRPr="00F06951">
        <w:rPr>
          <w:rFonts w:ascii="Calibri" w:eastAsia="Calibri" w:hAnsi="Calibri" w:cs="Calibri"/>
          <w:color w:val="000000" w:themeColor="text1"/>
          <w:sz w:val="20"/>
          <w:szCs w:val="20"/>
        </w:rPr>
        <w:t xml:space="preserve">, con fecha </w:t>
      </w:r>
      <w:r w:rsidR="0005616F">
        <w:rPr>
          <w:rFonts w:ascii="Calibri" w:eastAsia="Calibri" w:hAnsi="Calibri" w:cs="Calibri"/>
          <w:color w:val="000000" w:themeColor="text1"/>
          <w:sz w:val="20"/>
          <w:szCs w:val="20"/>
        </w:rPr>
        <w:t>11</w:t>
      </w:r>
      <w:r w:rsidR="00FA01F1" w:rsidRPr="00F06951">
        <w:rPr>
          <w:rFonts w:ascii="Calibri" w:eastAsia="Calibri" w:hAnsi="Calibri" w:cs="Calibri"/>
          <w:color w:val="000000" w:themeColor="text1"/>
          <w:sz w:val="20"/>
          <w:szCs w:val="20"/>
        </w:rPr>
        <w:t xml:space="preserve"> de </w:t>
      </w:r>
      <w:r w:rsidR="0005616F">
        <w:rPr>
          <w:rFonts w:ascii="Calibri" w:eastAsia="Calibri" w:hAnsi="Calibri" w:cs="Calibri"/>
          <w:color w:val="000000" w:themeColor="text1"/>
          <w:sz w:val="20"/>
          <w:szCs w:val="20"/>
        </w:rPr>
        <w:t xml:space="preserve">diciembre </w:t>
      </w:r>
      <w:r w:rsidR="00FA01F1" w:rsidRPr="00F06951">
        <w:rPr>
          <w:rFonts w:ascii="Calibri" w:eastAsia="Calibri" w:hAnsi="Calibri" w:cs="Calibri"/>
          <w:color w:val="000000" w:themeColor="text1"/>
          <w:sz w:val="20"/>
          <w:szCs w:val="20"/>
        </w:rPr>
        <w:t>de 201</w:t>
      </w:r>
      <w:r w:rsidR="00435538">
        <w:rPr>
          <w:rFonts w:ascii="Calibri" w:eastAsia="Calibri" w:hAnsi="Calibri" w:cs="Calibri"/>
          <w:color w:val="000000" w:themeColor="text1"/>
          <w:sz w:val="20"/>
          <w:szCs w:val="20"/>
        </w:rPr>
        <w:t>7</w:t>
      </w:r>
      <w:r w:rsidR="00BB3257">
        <w:rPr>
          <w:rFonts w:ascii="Calibri" w:eastAsia="Calibri" w:hAnsi="Calibri" w:cs="Calibri"/>
          <w:color w:val="000000" w:themeColor="text1"/>
          <w:sz w:val="20"/>
          <w:szCs w:val="20"/>
        </w:rPr>
        <w:t>,</w:t>
      </w:r>
      <w:r w:rsidR="006D7484" w:rsidRPr="00F06951">
        <w:rPr>
          <w:rFonts w:ascii="Calibri" w:eastAsia="Calibri" w:hAnsi="Calibri" w:cs="Calibri"/>
          <w:color w:val="000000" w:themeColor="text1"/>
          <w:sz w:val="20"/>
          <w:szCs w:val="20"/>
        </w:rPr>
        <w:t xml:space="preserve"> de </w:t>
      </w:r>
      <w:r w:rsidR="00E834FA" w:rsidRPr="00F06951">
        <w:rPr>
          <w:rFonts w:ascii="Calibri" w:eastAsia="Calibri" w:hAnsi="Calibri" w:cs="Calibri"/>
          <w:color w:val="000000" w:themeColor="text1"/>
          <w:sz w:val="20"/>
          <w:szCs w:val="20"/>
        </w:rPr>
        <w:t>esta</w:t>
      </w:r>
      <w:r w:rsidR="006D7484" w:rsidRPr="00F06951">
        <w:rPr>
          <w:rFonts w:ascii="Calibri" w:eastAsia="Calibri" w:hAnsi="Calibri" w:cs="Calibri"/>
          <w:color w:val="000000" w:themeColor="text1"/>
          <w:sz w:val="20"/>
          <w:szCs w:val="20"/>
        </w:rPr>
        <w:t xml:space="preserve"> Superintendencia.</w:t>
      </w:r>
    </w:p>
    <w:p w14:paraId="69789D79" w14:textId="6E87E075" w:rsidR="00B8609F" w:rsidRPr="001F005C" w:rsidRDefault="00B8609F" w:rsidP="001F005C">
      <w:pPr>
        <w:spacing w:after="0" w:line="240" w:lineRule="auto"/>
        <w:jc w:val="both"/>
        <w:rPr>
          <w:rFonts w:ascii="Calibri" w:eastAsia="Calibri" w:hAnsi="Calibri" w:cs="Calibri"/>
          <w:color w:val="000000" w:themeColor="text1"/>
          <w:sz w:val="10"/>
          <w:szCs w:val="10"/>
        </w:rPr>
      </w:pPr>
    </w:p>
    <w:p w14:paraId="6A1B8FC9" w14:textId="418A01F5" w:rsidR="00BE0A77" w:rsidRDefault="00D37DAE" w:rsidP="001F005C">
      <w:pPr>
        <w:autoSpaceDE w:val="0"/>
        <w:autoSpaceDN w:val="0"/>
        <w:adjustRightInd w:val="0"/>
        <w:spacing w:after="0" w:line="240" w:lineRule="auto"/>
        <w:jc w:val="both"/>
        <w:rPr>
          <w:rFonts w:cstheme="minorHAnsi"/>
          <w:color w:val="000000" w:themeColor="text1"/>
          <w:sz w:val="20"/>
          <w:szCs w:val="20"/>
        </w:rPr>
      </w:pPr>
      <w:r w:rsidRPr="00EF4FB4">
        <w:rPr>
          <w:rFonts w:cstheme="minorHAnsi"/>
          <w:sz w:val="20"/>
          <w:szCs w:val="20"/>
        </w:rPr>
        <w:t>Las acciones</w:t>
      </w:r>
      <w:r w:rsidR="00BE0A77" w:rsidRPr="00EF4FB4">
        <w:rPr>
          <w:rFonts w:cstheme="minorHAnsi"/>
          <w:sz w:val="20"/>
          <w:szCs w:val="20"/>
        </w:rPr>
        <w:t xml:space="preserve"> del programa consisten en</w:t>
      </w:r>
      <w:r w:rsidR="00BE0A77">
        <w:rPr>
          <w:rFonts w:cstheme="minorHAnsi"/>
          <w:color w:val="000000" w:themeColor="text1"/>
          <w:sz w:val="20"/>
          <w:szCs w:val="20"/>
        </w:rPr>
        <w:t>:</w:t>
      </w:r>
    </w:p>
    <w:p w14:paraId="49599713" w14:textId="77777777" w:rsidR="00A33284" w:rsidRPr="00A33284" w:rsidRDefault="0005616F" w:rsidP="001F005C">
      <w:pPr>
        <w:pStyle w:val="Prrafodelista"/>
        <w:numPr>
          <w:ilvl w:val="0"/>
          <w:numId w:val="24"/>
        </w:numPr>
        <w:autoSpaceDE w:val="0"/>
        <w:autoSpaceDN w:val="0"/>
        <w:adjustRightInd w:val="0"/>
        <w:ind w:left="426" w:hanging="426"/>
        <w:rPr>
          <w:rFonts w:cstheme="minorHAnsi"/>
          <w:color w:val="000000" w:themeColor="text1"/>
          <w:sz w:val="20"/>
          <w:szCs w:val="20"/>
        </w:rPr>
      </w:pPr>
      <w:r w:rsidRPr="00A33284">
        <w:rPr>
          <w:rFonts w:cstheme="minorHAnsi"/>
          <w:sz w:val="20"/>
          <w:szCs w:val="20"/>
        </w:rPr>
        <w:t>Informar reporte de autocontrol</w:t>
      </w:r>
      <w:r w:rsidR="00A33284" w:rsidRPr="00A33284">
        <w:rPr>
          <w:rFonts w:cstheme="minorHAnsi"/>
          <w:sz w:val="20"/>
          <w:szCs w:val="20"/>
        </w:rPr>
        <w:t xml:space="preserve"> </w:t>
      </w:r>
      <w:r w:rsidRPr="00A33284">
        <w:rPr>
          <w:rFonts w:cstheme="minorHAnsi"/>
          <w:sz w:val="20"/>
          <w:szCs w:val="20"/>
        </w:rPr>
        <w:t>correspondiente al mes de</w:t>
      </w:r>
      <w:r w:rsidR="00A33284" w:rsidRPr="00A33284">
        <w:rPr>
          <w:rFonts w:cstheme="minorHAnsi"/>
          <w:sz w:val="20"/>
          <w:szCs w:val="20"/>
        </w:rPr>
        <w:t xml:space="preserve"> </w:t>
      </w:r>
      <w:r w:rsidRPr="00A33284">
        <w:rPr>
          <w:rFonts w:cstheme="minorHAnsi"/>
          <w:sz w:val="20"/>
          <w:szCs w:val="20"/>
        </w:rPr>
        <w:t>septiembre de 2015.</w:t>
      </w:r>
    </w:p>
    <w:p w14:paraId="3AD94704" w14:textId="77777777" w:rsidR="00A33284" w:rsidRDefault="00A33284" w:rsidP="00A33284">
      <w:pPr>
        <w:pStyle w:val="Prrafodelista"/>
        <w:numPr>
          <w:ilvl w:val="0"/>
          <w:numId w:val="24"/>
        </w:numPr>
        <w:autoSpaceDE w:val="0"/>
        <w:autoSpaceDN w:val="0"/>
        <w:adjustRightInd w:val="0"/>
        <w:ind w:left="426" w:hanging="426"/>
        <w:rPr>
          <w:rFonts w:cstheme="minorHAnsi"/>
          <w:color w:val="000000" w:themeColor="text1"/>
          <w:sz w:val="20"/>
          <w:szCs w:val="20"/>
        </w:rPr>
      </w:pPr>
      <w:r w:rsidRPr="00A33284">
        <w:rPr>
          <w:rFonts w:cstheme="minorHAnsi"/>
          <w:color w:val="000000" w:themeColor="text1"/>
          <w:sz w:val="20"/>
          <w:szCs w:val="20"/>
        </w:rPr>
        <w:t>Elaborar protocolo o procedimiento de control interno que recoja las obligaciones, plazos y acciones para ejecutar correctamente el Reporte de Autocontrol mensual, conforme al D.S. N° 46/2002 y la Res. Ex. SISS N° 1989/2012.</w:t>
      </w:r>
    </w:p>
    <w:p w14:paraId="4634563F" w14:textId="77777777" w:rsidR="00A33284" w:rsidRDefault="00A33284" w:rsidP="00A33284">
      <w:pPr>
        <w:pStyle w:val="Prrafodelista"/>
        <w:numPr>
          <w:ilvl w:val="0"/>
          <w:numId w:val="24"/>
        </w:numPr>
        <w:autoSpaceDE w:val="0"/>
        <w:autoSpaceDN w:val="0"/>
        <w:adjustRightInd w:val="0"/>
        <w:ind w:left="426" w:hanging="426"/>
        <w:rPr>
          <w:rFonts w:cstheme="minorHAnsi"/>
          <w:color w:val="000000" w:themeColor="text1"/>
          <w:sz w:val="20"/>
          <w:szCs w:val="20"/>
        </w:rPr>
      </w:pPr>
      <w:r w:rsidRPr="00A33284">
        <w:rPr>
          <w:rFonts w:cstheme="minorHAnsi"/>
          <w:color w:val="000000" w:themeColor="text1"/>
          <w:sz w:val="20"/>
          <w:szCs w:val="20"/>
        </w:rPr>
        <w:t>Capacitar al personal de Agrícola Vizcaya, vinculado al sistema de control de riles, sobre el procedimiento de elaboración de Reportes de Autocontrol, con el objeto que se ejecuten de manera correcta todas las acciones establecidas en el Programa de Autocontrol, conforme a lo establecido en el D.S. 46/2002 y en la Res. Ex. SISS N° 1989/2012.</w:t>
      </w:r>
    </w:p>
    <w:p w14:paraId="51C1F958" w14:textId="77777777" w:rsidR="00422A3B" w:rsidRDefault="00A33284" w:rsidP="00422A3B">
      <w:pPr>
        <w:pStyle w:val="Prrafodelista"/>
        <w:numPr>
          <w:ilvl w:val="0"/>
          <w:numId w:val="24"/>
        </w:numPr>
        <w:autoSpaceDE w:val="0"/>
        <w:autoSpaceDN w:val="0"/>
        <w:adjustRightInd w:val="0"/>
        <w:ind w:left="426" w:hanging="426"/>
        <w:rPr>
          <w:rFonts w:cstheme="minorHAnsi"/>
          <w:color w:val="000000" w:themeColor="text1"/>
          <w:sz w:val="20"/>
          <w:szCs w:val="20"/>
        </w:rPr>
      </w:pPr>
      <w:r w:rsidRPr="00A33284">
        <w:rPr>
          <w:rFonts w:cstheme="minorHAnsi"/>
          <w:color w:val="000000" w:themeColor="text1"/>
          <w:sz w:val="20"/>
          <w:szCs w:val="20"/>
        </w:rPr>
        <w:t>Capacitar a funcionario faltante tras ausencia laboral vinculado al sistema de control de riles, sobre el procedimiento de elaboración de Reportes de Autocontrol, con el objeto que se ejecuten de manera correcta todas las acciones establecidas en el Programa de Autocontrol, conforme a lo establecido en el D.S. 46/2002 y en la Res. Ex. SISS N° 1989/2012.</w:t>
      </w:r>
    </w:p>
    <w:p w14:paraId="41FA0DBC" w14:textId="77777777" w:rsidR="0070272F" w:rsidRDefault="00422A3B" w:rsidP="0070272F">
      <w:pPr>
        <w:pStyle w:val="Prrafodelista"/>
        <w:numPr>
          <w:ilvl w:val="0"/>
          <w:numId w:val="24"/>
        </w:numPr>
        <w:autoSpaceDE w:val="0"/>
        <w:autoSpaceDN w:val="0"/>
        <w:adjustRightInd w:val="0"/>
        <w:ind w:left="426" w:hanging="426"/>
        <w:rPr>
          <w:rFonts w:cstheme="minorHAnsi"/>
          <w:color w:val="000000" w:themeColor="text1"/>
          <w:sz w:val="20"/>
          <w:szCs w:val="20"/>
        </w:rPr>
      </w:pPr>
      <w:r w:rsidRPr="00422A3B">
        <w:rPr>
          <w:rFonts w:cstheme="minorHAnsi"/>
          <w:color w:val="000000" w:themeColor="text1"/>
          <w:sz w:val="20"/>
          <w:szCs w:val="20"/>
        </w:rPr>
        <w:t>Mejoramiento provisional de sistema de recolección de sangre en línea post desangre. Esta acción tiene como objetivo lograr una mayor captación de sangre, y así reducir los niveles de Nitrógeno Kjeldahl en las descargas residuales infiltradas</w:t>
      </w:r>
      <w:r w:rsidR="0070272F">
        <w:rPr>
          <w:rFonts w:cstheme="minorHAnsi"/>
          <w:color w:val="000000" w:themeColor="text1"/>
          <w:sz w:val="20"/>
          <w:szCs w:val="20"/>
        </w:rPr>
        <w:t>.</w:t>
      </w:r>
    </w:p>
    <w:p w14:paraId="218D753D" w14:textId="77777777" w:rsidR="009C32F2" w:rsidRDefault="0070272F" w:rsidP="009C32F2">
      <w:pPr>
        <w:pStyle w:val="Prrafodelista"/>
        <w:numPr>
          <w:ilvl w:val="0"/>
          <w:numId w:val="24"/>
        </w:numPr>
        <w:autoSpaceDE w:val="0"/>
        <w:autoSpaceDN w:val="0"/>
        <w:adjustRightInd w:val="0"/>
        <w:ind w:left="426" w:hanging="426"/>
        <w:rPr>
          <w:rFonts w:cstheme="minorHAnsi"/>
          <w:color w:val="000000" w:themeColor="text1"/>
          <w:sz w:val="20"/>
          <w:szCs w:val="20"/>
        </w:rPr>
      </w:pPr>
      <w:r w:rsidRPr="0070272F">
        <w:rPr>
          <w:rFonts w:cstheme="minorHAnsi"/>
          <w:color w:val="000000" w:themeColor="text1"/>
          <w:sz w:val="20"/>
          <w:szCs w:val="20"/>
        </w:rPr>
        <w:t>Limpieza diaria de rejilla de separación de sólidos en Sala de Decomisos.</w:t>
      </w:r>
    </w:p>
    <w:p w14:paraId="50159B9C" w14:textId="77777777" w:rsidR="009C32F2" w:rsidRDefault="009C32F2" w:rsidP="009C32F2">
      <w:pPr>
        <w:pStyle w:val="Prrafodelista"/>
        <w:numPr>
          <w:ilvl w:val="0"/>
          <w:numId w:val="24"/>
        </w:numPr>
        <w:autoSpaceDE w:val="0"/>
        <w:autoSpaceDN w:val="0"/>
        <w:adjustRightInd w:val="0"/>
        <w:ind w:left="426" w:hanging="426"/>
        <w:rPr>
          <w:rFonts w:cstheme="minorHAnsi"/>
          <w:color w:val="000000" w:themeColor="text1"/>
          <w:sz w:val="20"/>
          <w:szCs w:val="20"/>
        </w:rPr>
      </w:pPr>
      <w:r w:rsidRPr="009C32F2">
        <w:rPr>
          <w:rFonts w:cstheme="minorHAnsi"/>
          <w:color w:val="000000" w:themeColor="text1"/>
          <w:sz w:val="20"/>
          <w:szCs w:val="20"/>
        </w:rPr>
        <w:t>Mejoramiento de la mantención y limpieza de cámara desgrasadora. Esta acción tiene como objetivo reducir los niveles de aceite y grasa en las descargas residuales infiltradas.</w:t>
      </w:r>
    </w:p>
    <w:p w14:paraId="02615251" w14:textId="77777777" w:rsidR="009C32F2" w:rsidRDefault="009C32F2" w:rsidP="009C32F2">
      <w:pPr>
        <w:pStyle w:val="Prrafodelista"/>
        <w:numPr>
          <w:ilvl w:val="0"/>
          <w:numId w:val="24"/>
        </w:numPr>
        <w:autoSpaceDE w:val="0"/>
        <w:autoSpaceDN w:val="0"/>
        <w:adjustRightInd w:val="0"/>
        <w:ind w:left="426" w:hanging="426"/>
        <w:rPr>
          <w:rFonts w:cstheme="minorHAnsi"/>
          <w:color w:val="000000" w:themeColor="text1"/>
          <w:sz w:val="20"/>
          <w:szCs w:val="20"/>
        </w:rPr>
      </w:pPr>
      <w:r w:rsidRPr="009C32F2">
        <w:rPr>
          <w:rFonts w:cstheme="minorHAnsi"/>
          <w:color w:val="000000" w:themeColor="text1"/>
          <w:sz w:val="20"/>
          <w:szCs w:val="20"/>
        </w:rPr>
        <w:t>Implementación de sistema de tratamiento de Riles.</w:t>
      </w:r>
    </w:p>
    <w:p w14:paraId="6F0E801C" w14:textId="77777777" w:rsidR="009C32F2" w:rsidRDefault="009C32F2" w:rsidP="009C32F2">
      <w:pPr>
        <w:pStyle w:val="Prrafodelista"/>
        <w:numPr>
          <w:ilvl w:val="0"/>
          <w:numId w:val="24"/>
        </w:numPr>
        <w:autoSpaceDE w:val="0"/>
        <w:autoSpaceDN w:val="0"/>
        <w:adjustRightInd w:val="0"/>
        <w:ind w:left="426" w:hanging="426"/>
        <w:rPr>
          <w:rFonts w:cstheme="minorHAnsi"/>
          <w:color w:val="000000" w:themeColor="text1"/>
          <w:sz w:val="20"/>
          <w:szCs w:val="20"/>
        </w:rPr>
      </w:pPr>
      <w:r w:rsidRPr="009C32F2">
        <w:rPr>
          <w:rFonts w:cstheme="minorHAnsi"/>
          <w:color w:val="000000" w:themeColor="text1"/>
          <w:sz w:val="20"/>
          <w:szCs w:val="20"/>
        </w:rPr>
        <w:t>Informar inicio de fase de operación del proyecto de sistema de tratamiento de riles aprobado por Resolución de Calificación Ambiental N°216/2012 de 12 de diciembre de 2012.</w:t>
      </w:r>
    </w:p>
    <w:p w14:paraId="5AFB73BE" w14:textId="77777777" w:rsidR="009C32F2" w:rsidRDefault="009C32F2" w:rsidP="009C32F2">
      <w:pPr>
        <w:pStyle w:val="Prrafodelista"/>
        <w:numPr>
          <w:ilvl w:val="0"/>
          <w:numId w:val="24"/>
        </w:numPr>
        <w:autoSpaceDE w:val="0"/>
        <w:autoSpaceDN w:val="0"/>
        <w:adjustRightInd w:val="0"/>
        <w:ind w:left="426" w:hanging="426"/>
        <w:rPr>
          <w:rFonts w:cstheme="minorHAnsi"/>
          <w:color w:val="000000" w:themeColor="text1"/>
          <w:sz w:val="20"/>
          <w:szCs w:val="20"/>
        </w:rPr>
      </w:pPr>
      <w:r w:rsidRPr="009C32F2">
        <w:rPr>
          <w:rFonts w:cstheme="minorHAnsi"/>
          <w:color w:val="000000" w:themeColor="text1"/>
          <w:sz w:val="20"/>
          <w:szCs w:val="20"/>
        </w:rPr>
        <w:t>Aumentar la frecuencia de monitoreo de los parámetros señalados en la Res. Ex. SISS N° 1989/2012, a una frecuencia bimensual (2 veces al mes) durante 5 meses.</w:t>
      </w:r>
    </w:p>
    <w:p w14:paraId="186FAF64" w14:textId="77777777" w:rsidR="00DD41B6" w:rsidRDefault="009C32F2" w:rsidP="00DD41B6">
      <w:pPr>
        <w:pStyle w:val="Prrafodelista"/>
        <w:numPr>
          <w:ilvl w:val="0"/>
          <w:numId w:val="24"/>
        </w:numPr>
        <w:autoSpaceDE w:val="0"/>
        <w:autoSpaceDN w:val="0"/>
        <w:adjustRightInd w:val="0"/>
        <w:ind w:left="426" w:hanging="426"/>
        <w:rPr>
          <w:rFonts w:cstheme="minorHAnsi"/>
          <w:color w:val="000000" w:themeColor="text1"/>
          <w:sz w:val="20"/>
          <w:szCs w:val="20"/>
        </w:rPr>
      </w:pPr>
      <w:r w:rsidRPr="009C32F2">
        <w:rPr>
          <w:rFonts w:cstheme="minorHAnsi"/>
          <w:color w:val="000000" w:themeColor="text1"/>
          <w:sz w:val="20"/>
          <w:szCs w:val="20"/>
        </w:rPr>
        <w:t>Monitorear y reportear, por una sola vez, la tabla N° 1 del D.S. N° 46/2002 completa, durante el último mes de ejecución del Programa de Cumplimiento.</w:t>
      </w:r>
    </w:p>
    <w:p w14:paraId="5761EC3F" w14:textId="77777777" w:rsidR="00DD41B6" w:rsidRPr="00DD41B6" w:rsidRDefault="00DD41B6" w:rsidP="00DD41B6">
      <w:pPr>
        <w:pStyle w:val="Prrafodelista"/>
        <w:numPr>
          <w:ilvl w:val="0"/>
          <w:numId w:val="24"/>
        </w:numPr>
        <w:autoSpaceDE w:val="0"/>
        <w:autoSpaceDN w:val="0"/>
        <w:adjustRightInd w:val="0"/>
        <w:ind w:left="426" w:hanging="426"/>
        <w:rPr>
          <w:rFonts w:cstheme="minorHAnsi"/>
          <w:color w:val="000000" w:themeColor="text1"/>
          <w:sz w:val="20"/>
          <w:szCs w:val="20"/>
        </w:rPr>
      </w:pPr>
      <w:r w:rsidRPr="00DD41B6">
        <w:rPr>
          <w:rFonts w:cstheme="minorHAnsi"/>
          <w:color w:val="000000" w:themeColor="text1"/>
          <w:sz w:val="20"/>
          <w:szCs w:val="20"/>
        </w:rPr>
        <w:t xml:space="preserve">Reportar con frecuencia habitual los parámetros señalados en la Res. Ex. SISS N° 1989/2012 durante la vigencia del Programa de Cumplimiento aun habiendo entrado en operación el proyecto Sistema de Tratamiento de Riles. En caso de no existir descargas reportar “no descarga”. </w:t>
      </w:r>
      <w:r w:rsidR="002624EC" w:rsidRPr="00DD41B6">
        <w:rPr>
          <w:rFonts w:cstheme="minorHAnsi"/>
          <w:color w:val="000000" w:themeColor="text1"/>
          <w:sz w:val="20"/>
          <w:szCs w:val="20"/>
        </w:rPr>
        <w:t xml:space="preserve">Entre los hechos constatados más relevantes, es importante señalar que: </w:t>
      </w:r>
      <w:r w:rsidR="00A41B0A" w:rsidRPr="00DD41B6">
        <w:rPr>
          <w:sz w:val="20"/>
          <w:szCs w:val="20"/>
        </w:rPr>
        <w:t>El Titular no presenta los resultados del parámetro Zinc</w:t>
      </w:r>
      <w:r w:rsidR="005A22EE" w:rsidRPr="00DD41B6">
        <w:rPr>
          <w:sz w:val="20"/>
          <w:szCs w:val="20"/>
        </w:rPr>
        <w:t xml:space="preserve"> y</w:t>
      </w:r>
      <w:r w:rsidR="00A41B0A" w:rsidRPr="00DD41B6">
        <w:rPr>
          <w:sz w:val="20"/>
          <w:szCs w:val="20"/>
        </w:rPr>
        <w:t xml:space="preserve"> de los monitoreos operacionales realizados al material estabilizado de las partidas de salida, correspondientes a los años 2014, 2015, 2016.</w:t>
      </w:r>
    </w:p>
    <w:p w14:paraId="1A8365EC" w14:textId="62B0FFD5" w:rsidR="008D7BE2" w:rsidRDefault="00DD41B6" w:rsidP="00DD41B6">
      <w:pPr>
        <w:pStyle w:val="Prrafodelista"/>
        <w:numPr>
          <w:ilvl w:val="0"/>
          <w:numId w:val="24"/>
        </w:numPr>
        <w:autoSpaceDE w:val="0"/>
        <w:autoSpaceDN w:val="0"/>
        <w:adjustRightInd w:val="0"/>
        <w:ind w:left="426" w:hanging="426"/>
        <w:rPr>
          <w:rFonts w:cstheme="minorHAnsi"/>
          <w:color w:val="000000" w:themeColor="text1"/>
          <w:sz w:val="20"/>
          <w:szCs w:val="20"/>
        </w:rPr>
      </w:pPr>
      <w:r w:rsidRPr="00DD41B6">
        <w:rPr>
          <w:rFonts w:cstheme="minorHAnsi"/>
          <w:color w:val="000000" w:themeColor="text1"/>
          <w:sz w:val="20"/>
          <w:szCs w:val="20"/>
        </w:rPr>
        <w:t>Capacitar al personal de Agrícola Vizcaya, vinculado al sistema de control de riles, sobre el control de superación de parámetros y acciones asociadas, con el objeto que se ejecuten de manera correcta todas las acciones establecidas en el Programa de Autocontrol, conforme a lo establecido en el D.S. 46/2002 y en la Res. Ex. SISS N° 1989/2012.</w:t>
      </w:r>
    </w:p>
    <w:p w14:paraId="3B536B24" w14:textId="2F023C9A" w:rsidR="00DD41B6" w:rsidRPr="00DD41B6" w:rsidRDefault="00DD41B6" w:rsidP="00DD41B6">
      <w:pPr>
        <w:pStyle w:val="Prrafodelista"/>
        <w:numPr>
          <w:ilvl w:val="0"/>
          <w:numId w:val="24"/>
        </w:numPr>
        <w:autoSpaceDE w:val="0"/>
        <w:autoSpaceDN w:val="0"/>
        <w:adjustRightInd w:val="0"/>
        <w:ind w:left="426" w:hanging="426"/>
        <w:rPr>
          <w:rFonts w:cstheme="minorHAnsi"/>
          <w:color w:val="000000" w:themeColor="text1"/>
          <w:sz w:val="20"/>
          <w:szCs w:val="20"/>
        </w:rPr>
      </w:pPr>
      <w:r w:rsidRPr="00DD41B6">
        <w:rPr>
          <w:rFonts w:cstheme="minorHAnsi"/>
          <w:color w:val="000000" w:themeColor="text1"/>
          <w:sz w:val="20"/>
          <w:szCs w:val="20"/>
        </w:rPr>
        <w:t>Mejoramiento definitivo de sistema de recolección de sangre en línea post desangre. Esta acción tiene como objetivo lograr una mayor captación de sangre, y así reducir los niveles Nitrógeno Kjeldahl en las descargas residuales infiltradas.</w:t>
      </w:r>
    </w:p>
    <w:p w14:paraId="3C692F20" w14:textId="77777777" w:rsidR="00DD41B6" w:rsidRDefault="00DD41B6" w:rsidP="00DD41B6">
      <w:pPr>
        <w:pStyle w:val="Prrafodelista"/>
        <w:numPr>
          <w:ilvl w:val="0"/>
          <w:numId w:val="24"/>
        </w:numPr>
        <w:autoSpaceDE w:val="0"/>
        <w:autoSpaceDN w:val="0"/>
        <w:adjustRightInd w:val="0"/>
        <w:ind w:left="426" w:hanging="426"/>
        <w:rPr>
          <w:rFonts w:cstheme="minorHAnsi"/>
          <w:color w:val="000000" w:themeColor="text1"/>
          <w:sz w:val="20"/>
          <w:szCs w:val="20"/>
        </w:rPr>
      </w:pPr>
      <w:r w:rsidRPr="00DD41B6">
        <w:rPr>
          <w:rFonts w:cstheme="minorHAnsi"/>
          <w:color w:val="000000" w:themeColor="text1"/>
          <w:sz w:val="20"/>
          <w:szCs w:val="20"/>
        </w:rPr>
        <w:t>Capacitar a funcionario faltante tras ausencia laboral vinculado al sistema de control de riles, sobre el control de superación de parámetros y acciones asociadas, con el objeto que se ejecuten de manera correcta todas las acciones establecidas en el Programa de Autocontrol, conforme a lo establecido en el D.S. 46/2002 y en la Res. Ex. SISS N° 1989/2012.</w:t>
      </w:r>
    </w:p>
    <w:p w14:paraId="24604185" w14:textId="77777777" w:rsidR="00DD41B6" w:rsidRDefault="00DD41B6" w:rsidP="00DD41B6">
      <w:pPr>
        <w:pStyle w:val="Prrafodelista"/>
        <w:numPr>
          <w:ilvl w:val="0"/>
          <w:numId w:val="24"/>
        </w:numPr>
        <w:autoSpaceDE w:val="0"/>
        <w:autoSpaceDN w:val="0"/>
        <w:adjustRightInd w:val="0"/>
        <w:ind w:left="426" w:hanging="426"/>
        <w:rPr>
          <w:rFonts w:cstheme="minorHAnsi"/>
          <w:color w:val="000000" w:themeColor="text1"/>
          <w:sz w:val="20"/>
          <w:szCs w:val="20"/>
        </w:rPr>
      </w:pPr>
      <w:r w:rsidRPr="00DD41B6">
        <w:rPr>
          <w:rFonts w:cstheme="minorHAnsi"/>
          <w:color w:val="000000" w:themeColor="text1"/>
          <w:sz w:val="20"/>
          <w:szCs w:val="20"/>
        </w:rPr>
        <w:t>Informar reporte de remuestreo correspondiente al mes de noviembre de 2014; y enero, marzo y diciembre de 2016.</w:t>
      </w:r>
    </w:p>
    <w:p w14:paraId="2F0089FE" w14:textId="77777777" w:rsidR="00DD41B6" w:rsidRDefault="00DD41B6" w:rsidP="00DD41B6">
      <w:pPr>
        <w:pStyle w:val="Prrafodelista"/>
        <w:numPr>
          <w:ilvl w:val="0"/>
          <w:numId w:val="24"/>
        </w:numPr>
        <w:autoSpaceDE w:val="0"/>
        <w:autoSpaceDN w:val="0"/>
        <w:adjustRightInd w:val="0"/>
        <w:ind w:left="426" w:hanging="426"/>
        <w:rPr>
          <w:rFonts w:cstheme="minorHAnsi"/>
          <w:color w:val="000000" w:themeColor="text1"/>
          <w:sz w:val="20"/>
          <w:szCs w:val="20"/>
        </w:rPr>
      </w:pPr>
      <w:r w:rsidRPr="00DD41B6">
        <w:rPr>
          <w:rFonts w:cstheme="minorHAnsi"/>
          <w:color w:val="000000" w:themeColor="text1"/>
          <w:sz w:val="20"/>
          <w:szCs w:val="20"/>
        </w:rPr>
        <w:t>Elaborar protocolo o procedimiento de control interno que recoja las obligaciones, plazos y acciones para ejecutar correctamente el remuestreo, conforme a lo establecido en el D.S. N° 46/2002 y la Res. Ex. SISS N° 1989/2012.</w:t>
      </w:r>
    </w:p>
    <w:p w14:paraId="6394C8C2" w14:textId="77777777" w:rsidR="00B72F80" w:rsidRDefault="00DD41B6" w:rsidP="00B72F80">
      <w:pPr>
        <w:pStyle w:val="Prrafodelista"/>
        <w:numPr>
          <w:ilvl w:val="0"/>
          <w:numId w:val="24"/>
        </w:numPr>
        <w:autoSpaceDE w:val="0"/>
        <w:autoSpaceDN w:val="0"/>
        <w:adjustRightInd w:val="0"/>
        <w:ind w:left="426" w:hanging="426"/>
        <w:rPr>
          <w:rFonts w:cstheme="minorHAnsi"/>
          <w:color w:val="000000" w:themeColor="text1"/>
          <w:sz w:val="20"/>
          <w:szCs w:val="20"/>
        </w:rPr>
      </w:pPr>
      <w:r w:rsidRPr="00DD41B6">
        <w:rPr>
          <w:rFonts w:cstheme="minorHAnsi"/>
          <w:color w:val="000000" w:themeColor="text1"/>
          <w:sz w:val="20"/>
          <w:szCs w:val="20"/>
        </w:rPr>
        <w:t>Capacitar al personal de Agrícola Vizcaya, vinculado al sistema de control de riles, sobre el control de superación de parámetros y acciones asociadas, con el objeto se ejecuten de manera correcta todas las acciones establecidas en el Programa de Autocontrol, conforme a lo establecido en el D.S. 46/2002 y en la Res. Ex. SISS N° 1989/2012.</w:t>
      </w:r>
    </w:p>
    <w:p w14:paraId="4DD78BC0" w14:textId="0891FC9D" w:rsidR="008D7BE2" w:rsidRPr="00B72F80" w:rsidRDefault="00B72F80" w:rsidP="00B72F80">
      <w:pPr>
        <w:pStyle w:val="Prrafodelista"/>
        <w:numPr>
          <w:ilvl w:val="0"/>
          <w:numId w:val="24"/>
        </w:numPr>
        <w:autoSpaceDE w:val="0"/>
        <w:autoSpaceDN w:val="0"/>
        <w:adjustRightInd w:val="0"/>
        <w:ind w:left="426" w:hanging="426"/>
        <w:rPr>
          <w:rFonts w:cstheme="minorHAnsi"/>
          <w:color w:val="000000" w:themeColor="text1"/>
          <w:sz w:val="20"/>
          <w:szCs w:val="20"/>
        </w:rPr>
      </w:pPr>
      <w:r w:rsidRPr="00B72F80">
        <w:rPr>
          <w:rFonts w:cstheme="minorHAnsi"/>
          <w:color w:val="000000" w:themeColor="text1"/>
          <w:sz w:val="20"/>
          <w:szCs w:val="20"/>
        </w:rPr>
        <w:lastRenderedPageBreak/>
        <w:t>Capacitar a funcionario faltante tras ausencia laboral vinculado al sistema de control de riles, sobre el sistema de control de riles, sobre el control de superación de parámetros y acciones asociadas, con el objeto que se ejecuten de manera correcta todas las acciones establecidas en el Programa de Autocontrol, conforme a lo establecido en el D.S. 46/2002 y en la Res. Ex. SISS N° 1989/2012.</w:t>
      </w:r>
    </w:p>
    <w:p w14:paraId="60F35E8B" w14:textId="77777777" w:rsidR="009C24F5" w:rsidRDefault="009C24F5" w:rsidP="009C24F5">
      <w:pPr>
        <w:spacing w:after="0"/>
        <w:rPr>
          <w:rFonts w:ascii="Calibri" w:eastAsia="Calibri" w:hAnsi="Calibri" w:cs="Calibri"/>
          <w:sz w:val="20"/>
          <w:szCs w:val="20"/>
        </w:rPr>
      </w:pPr>
    </w:p>
    <w:p w14:paraId="552DAC94" w14:textId="50FCA23D" w:rsidR="009C24F5" w:rsidRDefault="009C24F5" w:rsidP="009C24F5">
      <w:pPr>
        <w:spacing w:after="0"/>
        <w:jc w:val="both"/>
        <w:rPr>
          <w:rFonts w:ascii="Calibri" w:eastAsia="Calibri" w:hAnsi="Calibri" w:cs="Calibri"/>
          <w:sz w:val="20"/>
          <w:szCs w:val="20"/>
        </w:rPr>
      </w:pPr>
      <w:r w:rsidRPr="00D42470">
        <w:rPr>
          <w:rFonts w:ascii="Calibri" w:eastAsia="Calibri" w:hAnsi="Calibri" w:cs="Calibri"/>
          <w:sz w:val="20"/>
          <w:szCs w:val="20"/>
        </w:rPr>
        <w:t xml:space="preserve">Entre los hechos constatados </w:t>
      </w:r>
      <w:r>
        <w:rPr>
          <w:rFonts w:ascii="Calibri" w:eastAsia="Calibri" w:hAnsi="Calibri" w:cs="Calibri"/>
          <w:sz w:val="20"/>
          <w:szCs w:val="20"/>
        </w:rPr>
        <w:t xml:space="preserve">más relevantes, es importante señalar que: se superó el valor </w:t>
      </w:r>
      <w:r w:rsidRPr="009C24F5">
        <w:rPr>
          <w:rFonts w:ascii="Calibri" w:eastAsia="Calibri" w:hAnsi="Calibri" w:cs="Calibri"/>
          <w:sz w:val="20"/>
          <w:szCs w:val="20"/>
        </w:rPr>
        <w:t>límite de la Tabla 1 del D.S 46/2002, para el parámetro aceites y grasas, en los monitoreos quincenales realizados en</w:t>
      </w:r>
      <w:r>
        <w:rPr>
          <w:rFonts w:ascii="Calibri" w:eastAsia="Calibri" w:hAnsi="Calibri" w:cs="Calibri"/>
          <w:sz w:val="20"/>
          <w:szCs w:val="20"/>
        </w:rPr>
        <w:t xml:space="preserve"> los meses de;</w:t>
      </w:r>
      <w:r w:rsidRPr="009C24F5">
        <w:rPr>
          <w:rFonts w:ascii="Calibri" w:eastAsia="Calibri" w:hAnsi="Calibri" w:cs="Calibri"/>
          <w:sz w:val="20"/>
          <w:szCs w:val="20"/>
        </w:rPr>
        <w:t xml:space="preserve"> abril</w:t>
      </w:r>
      <w:r>
        <w:rPr>
          <w:rFonts w:ascii="Calibri" w:eastAsia="Calibri" w:hAnsi="Calibri" w:cs="Calibri"/>
          <w:sz w:val="20"/>
          <w:szCs w:val="20"/>
        </w:rPr>
        <w:t xml:space="preserve">, mayo, junio, julio, agosto, septiembre y octubre </w:t>
      </w:r>
      <w:r w:rsidRPr="009C24F5">
        <w:rPr>
          <w:rFonts w:ascii="Calibri" w:eastAsia="Calibri" w:hAnsi="Calibri" w:cs="Calibri"/>
          <w:sz w:val="20"/>
          <w:szCs w:val="20"/>
        </w:rPr>
        <w:t>de 2018</w:t>
      </w:r>
      <w:r>
        <w:rPr>
          <w:rFonts w:ascii="Calibri" w:eastAsia="Calibri" w:hAnsi="Calibri" w:cs="Calibri"/>
          <w:sz w:val="20"/>
          <w:szCs w:val="20"/>
        </w:rPr>
        <w:t xml:space="preserve">, también, superó el </w:t>
      </w:r>
      <w:r w:rsidRPr="009C24F5">
        <w:rPr>
          <w:rFonts w:ascii="Calibri" w:eastAsia="Calibri" w:hAnsi="Calibri" w:cs="Calibri"/>
          <w:sz w:val="20"/>
          <w:szCs w:val="20"/>
        </w:rPr>
        <w:t>límite</w:t>
      </w:r>
      <w:r>
        <w:rPr>
          <w:rFonts w:ascii="Calibri" w:eastAsia="Calibri" w:hAnsi="Calibri" w:cs="Calibri"/>
          <w:sz w:val="20"/>
          <w:szCs w:val="20"/>
        </w:rPr>
        <w:t xml:space="preserve"> del parámetro </w:t>
      </w:r>
      <w:r w:rsidRPr="009C24F5">
        <w:rPr>
          <w:rFonts w:cstheme="minorHAnsi"/>
          <w:color w:val="000000" w:themeColor="text1"/>
          <w:sz w:val="20"/>
          <w:szCs w:val="20"/>
        </w:rPr>
        <w:t>Nitrógeno Total Kjeldahl</w:t>
      </w:r>
      <w:r>
        <w:rPr>
          <w:rFonts w:cstheme="minorHAnsi"/>
          <w:color w:val="000000" w:themeColor="text1"/>
          <w:sz w:val="20"/>
          <w:szCs w:val="20"/>
        </w:rPr>
        <w:t>, en los meses de septiembre y octubre de 2018.</w:t>
      </w:r>
    </w:p>
    <w:p w14:paraId="6E250242" w14:textId="1CD49890" w:rsidR="009C24F5" w:rsidRDefault="009C24F5" w:rsidP="009C24F5">
      <w:pPr>
        <w:spacing w:after="0"/>
        <w:rPr>
          <w:rFonts w:ascii="Calibri" w:eastAsia="Calibri" w:hAnsi="Calibri" w:cs="Calibri"/>
          <w:sz w:val="20"/>
          <w:szCs w:val="20"/>
        </w:rPr>
      </w:pPr>
    </w:p>
    <w:p w14:paraId="22ED8616" w14:textId="77777777" w:rsidR="009C24F5" w:rsidRDefault="009C24F5" w:rsidP="009C24F5">
      <w:pPr>
        <w:spacing w:after="0"/>
        <w:rPr>
          <w:sz w:val="28"/>
          <w:szCs w:val="28"/>
        </w:rPr>
      </w:pPr>
    </w:p>
    <w:p w14:paraId="1E3B3B90" w14:textId="77777777" w:rsidR="008D7BE2" w:rsidRDefault="008D7BE2" w:rsidP="008D7BE2">
      <w:pPr>
        <w:rPr>
          <w:sz w:val="28"/>
          <w:szCs w:val="28"/>
        </w:rPr>
      </w:pPr>
    </w:p>
    <w:p w14:paraId="7FE4CC60" w14:textId="17BB925D" w:rsidR="009C24F5" w:rsidRDefault="009C24F5" w:rsidP="009C24F5">
      <w:pPr>
        <w:autoSpaceDE w:val="0"/>
        <w:autoSpaceDN w:val="0"/>
        <w:adjustRightInd w:val="0"/>
        <w:jc w:val="both"/>
        <w:rPr>
          <w:rFonts w:ascii="Calibri" w:eastAsia="Calibri" w:hAnsi="Calibri" w:cs="Calibri"/>
          <w:sz w:val="20"/>
          <w:szCs w:val="20"/>
        </w:rPr>
      </w:pPr>
    </w:p>
    <w:p w14:paraId="6168B3F0" w14:textId="77777777" w:rsidR="004A3FDC" w:rsidRDefault="004A3FDC">
      <w:pPr>
        <w:rPr>
          <w:sz w:val="28"/>
          <w:szCs w:val="28"/>
        </w:rPr>
      </w:pPr>
      <w:r>
        <w:rPr>
          <w:sz w:val="28"/>
          <w:szCs w:val="28"/>
        </w:rPr>
        <w:br w:type="page"/>
      </w:r>
    </w:p>
    <w:p w14:paraId="08CBF9F9" w14:textId="77777777" w:rsidR="008D7BE2" w:rsidRPr="00D42470" w:rsidRDefault="008D7BE2" w:rsidP="008D7BE2">
      <w:pPr>
        <w:pStyle w:val="Ttulo1"/>
      </w:pPr>
      <w:bookmarkStart w:id="12" w:name="_Toc390777017"/>
      <w:bookmarkStart w:id="13" w:name="_Toc449085406"/>
      <w:bookmarkStart w:id="14" w:name="_Toc496023804"/>
      <w:bookmarkStart w:id="15" w:name="_Toc517274417"/>
      <w:r w:rsidRPr="00D42470">
        <w:lastRenderedPageBreak/>
        <w:t xml:space="preserve">IDENTIFICACIÓN </w:t>
      </w:r>
      <w:bookmarkEnd w:id="12"/>
      <w:r w:rsidRPr="00D42470">
        <w:t>DE LA UNIDAD FISCALIZABLE</w:t>
      </w:r>
      <w:bookmarkEnd w:id="13"/>
      <w:bookmarkEnd w:id="14"/>
      <w:bookmarkEnd w:id="15"/>
    </w:p>
    <w:p w14:paraId="14417BA2"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2F30B5D7" w14:textId="77777777" w:rsidR="008D7BE2" w:rsidRPr="00D42470" w:rsidRDefault="008D7BE2" w:rsidP="008D7BE2">
      <w:pPr>
        <w:pStyle w:val="Ttulo2"/>
      </w:pPr>
      <w:bookmarkStart w:id="16" w:name="_Toc449085407"/>
      <w:bookmarkStart w:id="17" w:name="_Toc496023805"/>
      <w:bookmarkStart w:id="18" w:name="_Toc517274418"/>
      <w:r w:rsidRPr="00D42470">
        <w:t>Antecedentes Generales</w:t>
      </w:r>
      <w:bookmarkEnd w:id="16"/>
      <w:bookmarkEnd w:id="17"/>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6F900D4B" w14:textId="77777777" w:rsidTr="008333B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ABCD796" w14:textId="77777777" w:rsidR="000E3F40" w:rsidRPr="00D42470" w:rsidRDefault="000E3F40" w:rsidP="008333B3">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39A79792" w14:textId="6C0233D4" w:rsidR="000E3F40" w:rsidRPr="00D42470" w:rsidRDefault="00035F60" w:rsidP="008333B3">
            <w:pPr>
              <w:spacing w:after="0" w:line="240" w:lineRule="auto"/>
              <w:jc w:val="both"/>
              <w:rPr>
                <w:rFonts w:ascii="Calibri" w:eastAsia="Calibri" w:hAnsi="Calibri" w:cs="Calibri"/>
                <w:b/>
                <w:sz w:val="20"/>
                <w:szCs w:val="20"/>
              </w:rPr>
            </w:pPr>
            <w:r w:rsidRPr="00035F60">
              <w:rPr>
                <w:rFonts w:ascii="Calibri" w:eastAsia="Calibri" w:hAnsi="Calibri" w:cs="Calibri"/>
                <w:color w:val="000000" w:themeColor="text1"/>
                <w:sz w:val="20"/>
                <w:szCs w:val="20"/>
              </w:rPr>
              <w:t>AGRICOLA VIZCAYA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6D6E7C1A" w14:textId="77777777" w:rsidR="000E3F40" w:rsidRDefault="000E3F40" w:rsidP="008333B3">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429BD6E6" w14:textId="77777777" w:rsidR="00E97929" w:rsidRPr="004F78D0" w:rsidRDefault="00E97929" w:rsidP="008333B3">
            <w:pPr>
              <w:spacing w:after="0" w:line="240" w:lineRule="auto"/>
              <w:jc w:val="both"/>
              <w:rPr>
                <w:rFonts w:ascii="Calibri" w:eastAsia="Calibri" w:hAnsi="Calibri" w:cs="Calibri"/>
                <w:sz w:val="20"/>
                <w:szCs w:val="20"/>
                <w:lang w:eastAsia="es-ES"/>
              </w:rPr>
            </w:pPr>
            <w:r w:rsidRPr="004F78D0">
              <w:rPr>
                <w:rFonts w:ascii="Calibri" w:eastAsia="Calibri" w:hAnsi="Calibri" w:cs="Calibri"/>
                <w:sz w:val="20"/>
                <w:szCs w:val="20"/>
                <w:lang w:eastAsia="es-ES"/>
              </w:rPr>
              <w:t>En operación</w:t>
            </w:r>
          </w:p>
        </w:tc>
      </w:tr>
      <w:tr w:rsidR="008D7BE2" w:rsidRPr="00D42470" w14:paraId="6537C89A"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45AEAFD" w14:textId="77777777"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E97929" w:rsidRPr="00D11AC2">
              <w:rPr>
                <w:rFonts w:ascii="Calibri" w:eastAsia="Calibri" w:hAnsi="Calibri" w:cs="Calibri"/>
                <w:sz w:val="20"/>
                <w:szCs w:val="20"/>
              </w:rPr>
              <w:t>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14:paraId="2EF59F63"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1FF06AA4" w14:textId="0219F2A4" w:rsidR="00E97929" w:rsidRPr="00D42470" w:rsidRDefault="00035F60" w:rsidP="006B481F">
            <w:pPr>
              <w:spacing w:after="100" w:line="240" w:lineRule="auto"/>
              <w:ind w:left="46"/>
              <w:jc w:val="both"/>
              <w:rPr>
                <w:rFonts w:ascii="Calibri" w:eastAsia="Calibri" w:hAnsi="Calibri" w:cs="Calibri"/>
                <w:sz w:val="20"/>
                <w:szCs w:val="20"/>
              </w:rPr>
            </w:pPr>
            <w:r>
              <w:rPr>
                <w:sz w:val="20"/>
                <w:szCs w:val="20"/>
              </w:rPr>
              <w:t>Fundo San José de Chanqueahue S/N, Sector Chanqueahue.</w:t>
            </w:r>
          </w:p>
        </w:tc>
      </w:tr>
      <w:tr w:rsidR="00035F60" w:rsidRPr="00D42470" w14:paraId="301737A9"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17B089" w14:textId="01F9881D" w:rsidR="00035F60" w:rsidRPr="00D42470" w:rsidRDefault="00035F60" w:rsidP="00035F60">
            <w:pPr>
              <w:rPr>
                <w:rFonts w:ascii="Calibri" w:eastAsia="Calibri" w:hAnsi="Calibri" w:cs="Calibri"/>
                <w:sz w:val="20"/>
                <w:szCs w:val="20"/>
              </w:rPr>
            </w:pPr>
            <w:r>
              <w:rPr>
                <w:rFonts w:cstheme="minorHAnsi"/>
                <w:b/>
                <w:sz w:val="20"/>
                <w:szCs w:val="20"/>
                <w:lang w:val="es-ES"/>
              </w:rPr>
              <w:t>Provincia:</w:t>
            </w:r>
            <w:r>
              <w:rPr>
                <w:rFonts w:cstheme="minorHAnsi"/>
                <w:sz w:val="20"/>
                <w:szCs w:val="20"/>
                <w:lang w:val="es-ES"/>
              </w:rPr>
              <w:t xml:space="preserve"> Cachapoal</w:t>
            </w:r>
          </w:p>
        </w:tc>
        <w:tc>
          <w:tcPr>
            <w:tcW w:w="2296" w:type="pct"/>
            <w:vMerge/>
            <w:tcBorders>
              <w:left w:val="single" w:sz="4" w:space="0" w:color="auto"/>
              <w:right w:val="single" w:sz="4" w:space="0" w:color="auto"/>
            </w:tcBorders>
            <w:shd w:val="clear" w:color="auto" w:fill="FFFFFF"/>
          </w:tcPr>
          <w:p w14:paraId="2FDC4386" w14:textId="77777777" w:rsidR="00035F60" w:rsidRPr="00D42470" w:rsidRDefault="00035F60" w:rsidP="00035F60">
            <w:pPr>
              <w:spacing w:after="0" w:line="240" w:lineRule="auto"/>
              <w:ind w:left="188"/>
              <w:jc w:val="both"/>
              <w:rPr>
                <w:rFonts w:ascii="Calibri" w:eastAsia="Calibri" w:hAnsi="Calibri" w:cs="Calibri"/>
                <w:b/>
                <w:sz w:val="20"/>
                <w:szCs w:val="20"/>
              </w:rPr>
            </w:pPr>
          </w:p>
        </w:tc>
      </w:tr>
      <w:tr w:rsidR="00035F60" w:rsidRPr="00D42470" w14:paraId="1B6A89B0"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BF08EB" w14:textId="3654A906" w:rsidR="00035F60" w:rsidRPr="00D42470" w:rsidRDefault="00035F60" w:rsidP="00035F60">
            <w:pPr>
              <w:spacing w:after="100" w:line="240" w:lineRule="auto"/>
              <w:jc w:val="both"/>
              <w:rPr>
                <w:rFonts w:ascii="Calibri" w:eastAsia="Calibri" w:hAnsi="Calibri" w:cs="Calibri"/>
                <w:sz w:val="20"/>
                <w:szCs w:val="20"/>
              </w:rPr>
            </w:pPr>
            <w:r>
              <w:rPr>
                <w:rFonts w:cstheme="minorHAnsi"/>
                <w:b/>
                <w:sz w:val="20"/>
                <w:szCs w:val="20"/>
                <w:lang w:val="es-ES"/>
              </w:rPr>
              <w:t xml:space="preserve">Comuna: </w:t>
            </w:r>
            <w:r>
              <w:rPr>
                <w:rFonts w:cstheme="minorHAnsi"/>
                <w:sz w:val="20"/>
                <w:szCs w:val="20"/>
                <w:lang w:val="es-ES"/>
              </w:rPr>
              <w:t>Rengo</w:t>
            </w:r>
          </w:p>
        </w:tc>
        <w:tc>
          <w:tcPr>
            <w:tcW w:w="2296" w:type="pct"/>
            <w:vMerge/>
            <w:tcBorders>
              <w:left w:val="single" w:sz="4" w:space="0" w:color="auto"/>
              <w:bottom w:val="single" w:sz="4" w:space="0" w:color="auto"/>
              <w:right w:val="single" w:sz="4" w:space="0" w:color="auto"/>
            </w:tcBorders>
            <w:shd w:val="clear" w:color="auto" w:fill="FFFFFF"/>
          </w:tcPr>
          <w:p w14:paraId="0CC5CD88" w14:textId="77777777" w:rsidR="00035F60" w:rsidRPr="00D42470" w:rsidRDefault="00035F60" w:rsidP="00035F60">
            <w:pPr>
              <w:spacing w:after="0" w:line="240" w:lineRule="auto"/>
              <w:ind w:left="188"/>
              <w:jc w:val="both"/>
              <w:rPr>
                <w:rFonts w:ascii="Calibri" w:eastAsia="Calibri" w:hAnsi="Calibri" w:cs="Calibri"/>
                <w:b/>
                <w:sz w:val="20"/>
                <w:szCs w:val="20"/>
              </w:rPr>
            </w:pPr>
          </w:p>
        </w:tc>
      </w:tr>
      <w:tr w:rsidR="008D7BE2" w:rsidRPr="00D42470" w14:paraId="6EAF05A8"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30F004" w14:textId="7B599098" w:rsidR="008D7BE2" w:rsidRPr="00D42470" w:rsidRDefault="008D7BE2" w:rsidP="006B481F">
            <w:pPr>
              <w:spacing w:after="100" w:line="240" w:lineRule="auto"/>
              <w:jc w:val="both"/>
              <w:rPr>
                <w:rFonts w:ascii="Calibri" w:eastAsia="Calibri" w:hAnsi="Calibri" w:cs="Calibri"/>
                <w:sz w:val="20"/>
                <w:szCs w:val="20"/>
                <w:lang w:eastAsia="es-ES"/>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r w:rsidR="00035F60">
              <w:rPr>
                <w:sz w:val="20"/>
                <w:szCs w:val="20"/>
              </w:rPr>
              <w:t>Agrícola Vizcaya S.P.A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D74A372" w14:textId="2A3E9623" w:rsidR="001A10E7" w:rsidRPr="00FE0462" w:rsidRDefault="008D7BE2" w:rsidP="00FE0462">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r w:rsidR="00035F60">
              <w:rPr>
                <w:rFonts w:cstheme="minorHAnsi"/>
                <w:sz w:val="20"/>
                <w:szCs w:val="20"/>
                <w:lang w:val="es-ES" w:eastAsia="es-ES"/>
              </w:rPr>
              <w:t>78.105.000-8</w:t>
            </w:r>
          </w:p>
        </w:tc>
      </w:tr>
      <w:tr w:rsidR="00406D2E" w:rsidRPr="00D42470" w14:paraId="7A70A48B" w14:textId="77777777" w:rsidTr="00406D2E">
        <w:trPr>
          <w:trHeight w:val="49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8F58B" w14:textId="04E5C3CF" w:rsidR="00406D2E" w:rsidRPr="00D42470" w:rsidRDefault="00406D2E"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r w:rsidR="00035F60">
              <w:rPr>
                <w:sz w:val="20"/>
                <w:szCs w:val="20"/>
              </w:rPr>
              <w:t>Casilla 80, Correos Rengo.</w:t>
            </w:r>
          </w:p>
        </w:tc>
      </w:tr>
      <w:tr w:rsidR="00E84717" w:rsidRPr="00D42470" w14:paraId="34B2BC8E"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7E0D10" w14:textId="77777777" w:rsidR="00E84717" w:rsidRPr="000A7E16" w:rsidRDefault="00E84717" w:rsidP="00E84717">
            <w:pPr>
              <w:spacing w:after="100" w:line="276" w:lineRule="auto"/>
              <w:rPr>
                <w:rFonts w:cstheme="minorHAnsi"/>
                <w:b/>
                <w:sz w:val="20"/>
                <w:szCs w:val="20"/>
                <w:lang w:eastAsia="es-ES"/>
              </w:rPr>
            </w:pPr>
            <w:r w:rsidRPr="000A7E16">
              <w:rPr>
                <w:rFonts w:cstheme="minorHAnsi"/>
                <w:b/>
                <w:sz w:val="20"/>
                <w:szCs w:val="20"/>
              </w:rPr>
              <w:t>Identificación del representante legal:</w:t>
            </w:r>
            <w:r w:rsidRPr="000A7E16">
              <w:rPr>
                <w:rFonts w:cstheme="minorHAnsi"/>
                <w:sz w:val="20"/>
                <w:szCs w:val="20"/>
              </w:rPr>
              <w:t xml:space="preserve"> </w:t>
            </w:r>
          </w:p>
          <w:p w14:paraId="214F254B" w14:textId="6BF1D2DC" w:rsidR="00E84717" w:rsidRPr="00D42470" w:rsidRDefault="00035F60" w:rsidP="00E84717">
            <w:pPr>
              <w:spacing w:after="100" w:line="240" w:lineRule="auto"/>
              <w:jc w:val="both"/>
              <w:rPr>
                <w:rFonts w:ascii="Calibri" w:eastAsia="Calibri" w:hAnsi="Calibri" w:cs="Calibri"/>
                <w:sz w:val="20"/>
                <w:szCs w:val="20"/>
              </w:rPr>
            </w:pPr>
            <w:r w:rsidRPr="00035F60">
              <w:rPr>
                <w:rFonts w:cstheme="minorHAnsi"/>
                <w:sz w:val="20"/>
                <w:szCs w:val="20"/>
              </w:rPr>
              <w:t>Francisco de la Vega Giglio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EF9110" w14:textId="77777777" w:rsidR="00E84717" w:rsidRPr="000A7E16" w:rsidRDefault="00E84717" w:rsidP="00E84717">
            <w:pPr>
              <w:spacing w:after="100" w:line="276" w:lineRule="auto"/>
              <w:rPr>
                <w:rFonts w:cstheme="minorHAnsi"/>
                <w:b/>
                <w:sz w:val="20"/>
                <w:szCs w:val="20"/>
                <w:lang w:eastAsia="es-ES"/>
              </w:rPr>
            </w:pPr>
            <w:r w:rsidRPr="000A7E16">
              <w:rPr>
                <w:rFonts w:cstheme="minorHAnsi"/>
                <w:b/>
                <w:sz w:val="20"/>
                <w:szCs w:val="20"/>
              </w:rPr>
              <w:t>RUT o RUN:</w:t>
            </w:r>
            <w:r w:rsidRPr="000A7E16">
              <w:rPr>
                <w:rFonts w:cstheme="minorHAnsi"/>
                <w:sz w:val="20"/>
                <w:szCs w:val="20"/>
              </w:rPr>
              <w:t xml:space="preserve"> </w:t>
            </w:r>
          </w:p>
          <w:p w14:paraId="74567AD2" w14:textId="5BCD5156" w:rsidR="00E84717" w:rsidRPr="00D42470" w:rsidRDefault="00C65877" w:rsidP="00E84717">
            <w:pPr>
              <w:spacing w:after="100" w:line="240" w:lineRule="auto"/>
              <w:jc w:val="both"/>
              <w:rPr>
                <w:rFonts w:ascii="Calibri" w:eastAsia="Calibri" w:hAnsi="Calibri" w:cs="Calibri"/>
                <w:sz w:val="20"/>
                <w:szCs w:val="20"/>
                <w:lang w:val="es-ES" w:eastAsia="es-ES"/>
              </w:rPr>
            </w:pPr>
            <w:r w:rsidRPr="00C65877">
              <w:rPr>
                <w:rFonts w:ascii="Calibri" w:eastAsia="Calibri" w:hAnsi="Calibri" w:cs="Calibri"/>
                <w:sz w:val="20"/>
                <w:szCs w:val="20"/>
                <w:lang w:val="es-ES" w:eastAsia="es-ES"/>
              </w:rPr>
              <w:t>13.846.878-K</w:t>
            </w:r>
          </w:p>
        </w:tc>
      </w:tr>
      <w:tr w:rsidR="00E84717" w:rsidRPr="00D42470" w14:paraId="628BC43C"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EC2181E" w14:textId="77777777" w:rsidR="00E84717" w:rsidRDefault="00E84717" w:rsidP="00E84717">
            <w:pPr>
              <w:spacing w:after="100" w:line="240" w:lineRule="auto"/>
              <w:jc w:val="both"/>
              <w:rPr>
                <w:rFonts w:ascii="Calibri" w:eastAsia="Calibri" w:hAnsi="Calibri" w:cs="Calibri"/>
                <w:color w:val="000000" w:themeColor="text1"/>
                <w:sz w:val="20"/>
                <w:szCs w:val="20"/>
              </w:rPr>
            </w:pPr>
            <w:r w:rsidRPr="00D42470">
              <w:rPr>
                <w:rFonts w:ascii="Calibri" w:eastAsia="Calibri" w:hAnsi="Calibri" w:cs="Calibri"/>
                <w:b/>
                <w:sz w:val="20"/>
                <w:szCs w:val="20"/>
              </w:rPr>
              <w:t>Domicilio representante legal</w:t>
            </w:r>
            <w:r w:rsidRPr="00EA05FF">
              <w:rPr>
                <w:rFonts w:ascii="Calibri" w:eastAsia="Calibri" w:hAnsi="Calibri" w:cs="Calibri"/>
                <w:b/>
                <w:color w:val="000000" w:themeColor="text1"/>
                <w:sz w:val="20"/>
                <w:szCs w:val="20"/>
              </w:rPr>
              <w:t>:</w:t>
            </w:r>
            <w:r w:rsidRPr="00EA05FF">
              <w:rPr>
                <w:rFonts w:ascii="Calibri" w:eastAsia="Calibri" w:hAnsi="Calibri" w:cs="Calibri"/>
                <w:color w:val="000000" w:themeColor="text1"/>
                <w:sz w:val="20"/>
                <w:szCs w:val="20"/>
              </w:rPr>
              <w:t xml:space="preserve"> </w:t>
            </w:r>
          </w:p>
          <w:p w14:paraId="47F86D93" w14:textId="0B003E6B" w:rsidR="00E84717" w:rsidRPr="00D42470" w:rsidRDefault="00C65877" w:rsidP="00E84717">
            <w:pPr>
              <w:spacing w:after="100" w:line="240" w:lineRule="auto"/>
              <w:jc w:val="both"/>
              <w:rPr>
                <w:rFonts w:ascii="Calibri" w:eastAsia="Calibri" w:hAnsi="Calibri" w:cs="Calibri"/>
                <w:sz w:val="20"/>
                <w:szCs w:val="20"/>
                <w:lang w:val="es-ES" w:eastAsia="es-ES"/>
              </w:rPr>
            </w:pPr>
            <w:r>
              <w:rPr>
                <w:sz w:val="20"/>
                <w:szCs w:val="20"/>
              </w:rPr>
              <w:t>Casilla 80, Correos Rengo.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C7AD3E" w14:textId="45CBEC8E" w:rsidR="00E84717" w:rsidRPr="00E84717" w:rsidRDefault="00E84717" w:rsidP="00E84717">
            <w:pPr>
              <w:spacing w:after="100" w:line="276" w:lineRule="auto"/>
              <w:rPr>
                <w:rFonts w:cstheme="minorHAnsi"/>
                <w:sz w:val="20"/>
                <w:szCs w:val="20"/>
              </w:rPr>
            </w:pPr>
            <w:r w:rsidRPr="00E84717">
              <w:rPr>
                <w:rFonts w:cstheme="minorHAnsi"/>
                <w:b/>
                <w:sz w:val="20"/>
                <w:szCs w:val="20"/>
              </w:rPr>
              <w:t>Correo electrónico:</w:t>
            </w:r>
            <w:r w:rsidR="00C65877">
              <w:rPr>
                <w:rFonts w:cstheme="minorHAnsi"/>
                <w:b/>
                <w:sz w:val="20"/>
                <w:szCs w:val="20"/>
              </w:rPr>
              <w:t xml:space="preserve"> </w:t>
            </w:r>
            <w:r w:rsidR="00C65877" w:rsidRPr="00C65877">
              <w:rPr>
                <w:rFonts w:cstheme="minorHAnsi"/>
                <w:sz w:val="20"/>
                <w:szCs w:val="20"/>
              </w:rPr>
              <w:t>fdelavega@vyfabogados.cl</w:t>
            </w:r>
          </w:p>
          <w:p w14:paraId="20908003" w14:textId="23675262" w:rsidR="00E84717" w:rsidRPr="00E84717" w:rsidRDefault="00E84717" w:rsidP="00E84717">
            <w:pPr>
              <w:spacing w:after="100" w:line="240" w:lineRule="auto"/>
              <w:jc w:val="both"/>
              <w:rPr>
                <w:rFonts w:ascii="Calibri" w:eastAsia="Calibri" w:hAnsi="Calibri" w:cs="Calibri"/>
                <w:sz w:val="20"/>
                <w:szCs w:val="20"/>
                <w:lang w:val="es-ES" w:eastAsia="es-ES"/>
              </w:rPr>
            </w:pPr>
          </w:p>
        </w:tc>
      </w:tr>
      <w:tr w:rsidR="00E84717" w:rsidRPr="00D42470" w14:paraId="0C97D4BB"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6F42723" w14:textId="77777777" w:rsidR="00E84717" w:rsidRPr="00D42470" w:rsidRDefault="00E84717" w:rsidP="00E84717">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E2E6C" w14:textId="4DD04654" w:rsidR="00E84717" w:rsidRPr="00E84717" w:rsidRDefault="00E84717" w:rsidP="00E84717">
            <w:pPr>
              <w:spacing w:after="100" w:line="240" w:lineRule="auto"/>
              <w:jc w:val="both"/>
              <w:rPr>
                <w:rFonts w:ascii="Calibri" w:eastAsia="Calibri" w:hAnsi="Calibri" w:cs="Calibri"/>
                <w:sz w:val="20"/>
                <w:szCs w:val="20"/>
                <w:lang w:val="es-ES" w:eastAsia="es-ES"/>
              </w:rPr>
            </w:pPr>
            <w:r w:rsidRPr="00E84717">
              <w:rPr>
                <w:rFonts w:cstheme="minorHAnsi"/>
                <w:b/>
                <w:sz w:val="20"/>
                <w:szCs w:val="20"/>
              </w:rPr>
              <w:t>Teléfono:</w:t>
            </w:r>
            <w:r w:rsidRPr="00E84717">
              <w:rPr>
                <w:rFonts w:cstheme="minorHAnsi"/>
                <w:sz w:val="20"/>
                <w:szCs w:val="20"/>
              </w:rPr>
              <w:t xml:space="preserve"> </w:t>
            </w:r>
          </w:p>
        </w:tc>
      </w:tr>
    </w:tbl>
    <w:p w14:paraId="37C8C833" w14:textId="77777777" w:rsidR="008D7BE2" w:rsidRPr="00D42470" w:rsidRDefault="008D7BE2" w:rsidP="008D7BE2">
      <w:pPr>
        <w:spacing w:line="240" w:lineRule="auto"/>
        <w:contextualSpacing/>
      </w:pPr>
    </w:p>
    <w:p w14:paraId="2CB52432" w14:textId="77777777" w:rsidR="008D7BE2" w:rsidRPr="00D42470" w:rsidRDefault="008D7BE2" w:rsidP="008D7BE2">
      <w:pPr>
        <w:spacing w:line="240" w:lineRule="auto"/>
        <w:contextualSpacing/>
      </w:pPr>
    </w:p>
    <w:p w14:paraId="3C3A5992" w14:textId="53DAF675" w:rsidR="008D7BE2" w:rsidRPr="00D42470" w:rsidRDefault="008D7BE2" w:rsidP="008D7BE2">
      <w:pPr>
        <w:spacing w:line="240" w:lineRule="auto"/>
        <w:jc w:val="center"/>
        <w:rPr>
          <w:rFonts w:ascii="Calibri" w:eastAsia="Calibri" w:hAnsi="Calibri" w:cs="Calibri"/>
          <w:sz w:val="28"/>
          <w:szCs w:val="32"/>
        </w:rPr>
      </w:pPr>
    </w:p>
    <w:p w14:paraId="258B13DA" w14:textId="77777777" w:rsidR="008D7BE2" w:rsidRPr="00D42470" w:rsidRDefault="008D7BE2" w:rsidP="008D7BE2">
      <w:pPr>
        <w:spacing w:line="240" w:lineRule="auto"/>
        <w:jc w:val="center"/>
        <w:rPr>
          <w:rFonts w:ascii="Calibri" w:eastAsia="Calibri" w:hAnsi="Calibri" w:cs="Calibri"/>
          <w:sz w:val="28"/>
          <w:szCs w:val="32"/>
        </w:rPr>
      </w:pPr>
    </w:p>
    <w:p w14:paraId="6385558E" w14:textId="77777777" w:rsidR="008D7BE2" w:rsidRPr="00D42470" w:rsidRDefault="008D7BE2" w:rsidP="008D7BE2">
      <w:pPr>
        <w:spacing w:line="240" w:lineRule="auto"/>
        <w:jc w:val="center"/>
        <w:rPr>
          <w:rFonts w:ascii="Calibri" w:eastAsia="Calibri" w:hAnsi="Calibri" w:cs="Calibri"/>
          <w:sz w:val="28"/>
          <w:szCs w:val="32"/>
        </w:rPr>
      </w:pPr>
    </w:p>
    <w:p w14:paraId="0D300DBE" w14:textId="77777777" w:rsidR="008D7BE2" w:rsidRPr="00D42470" w:rsidRDefault="008D7BE2" w:rsidP="008D7BE2">
      <w:pPr>
        <w:spacing w:line="240" w:lineRule="auto"/>
        <w:jc w:val="center"/>
        <w:rPr>
          <w:rFonts w:ascii="Calibri" w:eastAsia="Calibri" w:hAnsi="Calibri" w:cs="Calibri"/>
          <w:sz w:val="28"/>
          <w:szCs w:val="32"/>
        </w:rPr>
      </w:pPr>
    </w:p>
    <w:p w14:paraId="078BEDBF" w14:textId="77777777" w:rsidR="008D7BE2" w:rsidRPr="00D42470" w:rsidRDefault="008D7BE2" w:rsidP="005B7EDE">
      <w:pPr>
        <w:numPr>
          <w:ilvl w:val="1"/>
          <w:numId w:val="3"/>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D82DAF">
          <w:type w:val="nextColumn"/>
          <w:pgSz w:w="12240" w:h="15840" w:code="1"/>
          <w:pgMar w:top="1134" w:right="1134" w:bottom="1134" w:left="1134" w:header="708" w:footer="708" w:gutter="0"/>
          <w:pgNumType w:start="1"/>
          <w:cols w:space="708"/>
          <w:docGrid w:linePitch="360"/>
        </w:sectPr>
      </w:pPr>
      <w:bookmarkStart w:id="19" w:name="_Toc352840379"/>
      <w:bookmarkStart w:id="20" w:name="_Toc352841439"/>
      <w:bookmarkStart w:id="21" w:name="_Toc353998106"/>
      <w:bookmarkStart w:id="22" w:name="_Toc353998179"/>
      <w:bookmarkStart w:id="23" w:name="_Toc382383533"/>
      <w:bookmarkStart w:id="24" w:name="_Toc382472355"/>
      <w:bookmarkStart w:id="25" w:name="_Toc390184267"/>
      <w:bookmarkStart w:id="26" w:name="_Toc390359998"/>
      <w:bookmarkStart w:id="27" w:name="_Toc390777019"/>
    </w:p>
    <w:p w14:paraId="1E2C62F3" w14:textId="77777777" w:rsidR="008D7BE2" w:rsidRPr="008D7BE2" w:rsidRDefault="008D7BE2" w:rsidP="008D7BE2">
      <w:pPr>
        <w:pStyle w:val="Ttulo1"/>
      </w:pPr>
      <w:bookmarkStart w:id="28" w:name="_Toc390777020"/>
      <w:bookmarkStart w:id="29" w:name="_Toc449085409"/>
      <w:bookmarkStart w:id="30" w:name="_Toc496023806"/>
      <w:bookmarkStart w:id="31" w:name="_Toc517274419"/>
      <w:bookmarkEnd w:id="19"/>
      <w:bookmarkEnd w:id="20"/>
      <w:bookmarkEnd w:id="21"/>
      <w:bookmarkEnd w:id="22"/>
      <w:bookmarkEnd w:id="23"/>
      <w:bookmarkEnd w:id="24"/>
      <w:bookmarkEnd w:id="25"/>
      <w:bookmarkEnd w:id="26"/>
      <w:bookmarkEnd w:id="27"/>
      <w:r w:rsidRPr="008D7BE2">
        <w:lastRenderedPageBreak/>
        <w:t>INSTRUMENTOS DE CARÁCTER AMBIENTAL FISCALIZADOS</w:t>
      </w:r>
      <w:bookmarkEnd w:id="28"/>
      <w:bookmarkEnd w:id="29"/>
      <w:bookmarkEnd w:id="30"/>
      <w:bookmarkEnd w:id="31"/>
    </w:p>
    <w:p w14:paraId="27DCBE59"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1544"/>
        <w:gridCol w:w="1808"/>
        <w:gridCol w:w="1134"/>
        <w:gridCol w:w="1840"/>
        <w:gridCol w:w="2430"/>
      </w:tblGrid>
      <w:tr w:rsidR="00CC7684" w:rsidRPr="00D42470" w14:paraId="12D3016D" w14:textId="77777777" w:rsidTr="002F6167">
        <w:trPr>
          <w:trHeight w:val="302"/>
          <w:jc w:val="center"/>
        </w:trPr>
        <w:tc>
          <w:tcPr>
            <w:tcW w:w="5000" w:type="pct"/>
            <w:gridSpan w:val="6"/>
            <w:shd w:val="clear" w:color="auto" w:fill="auto"/>
            <w:vAlign w:val="center"/>
          </w:tcPr>
          <w:p w14:paraId="4F1925FC" w14:textId="77777777" w:rsidR="00CC7684" w:rsidRPr="00D42470" w:rsidRDefault="00CC7684" w:rsidP="00514A95">
            <w:pPr>
              <w:spacing w:after="0" w:line="0" w:lineRule="atLeast"/>
              <w:rPr>
                <w:rFonts w:ascii="Calibri" w:eastAsia="Times New Roman" w:hAnsi="Calibri" w:cs="Calibri"/>
                <w:b/>
                <w:bCs/>
                <w:sz w:val="20"/>
                <w:szCs w:val="20"/>
                <w:lang w:eastAsia="es-CL"/>
              </w:rPr>
            </w:pPr>
            <w:r>
              <w:rPr>
                <w:rFonts w:ascii="Calibri" w:eastAsia="Times New Roman" w:hAnsi="Calibri" w:cs="Calibri"/>
                <w:b/>
                <w:bCs/>
                <w:color w:val="000000"/>
                <w:sz w:val="20"/>
                <w:szCs w:val="20"/>
                <w:lang w:eastAsia="es-CL"/>
              </w:rPr>
              <w:t>Identificación de Instrumentos de Carácter Ambiental fiscalizados.</w:t>
            </w:r>
          </w:p>
        </w:tc>
      </w:tr>
      <w:tr w:rsidR="007A7A1C" w:rsidRPr="00D42470" w14:paraId="59990CD4" w14:textId="77777777" w:rsidTr="002F6167">
        <w:trPr>
          <w:trHeight w:val="302"/>
          <w:jc w:val="center"/>
        </w:trPr>
        <w:tc>
          <w:tcPr>
            <w:tcW w:w="327" w:type="pct"/>
            <w:shd w:val="clear" w:color="auto" w:fill="auto"/>
            <w:vAlign w:val="center"/>
          </w:tcPr>
          <w:p w14:paraId="43EA7403" w14:textId="77777777" w:rsidR="00CC7684" w:rsidRPr="00D42470" w:rsidRDefault="00CC7684" w:rsidP="00514A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824" w:type="pct"/>
            <w:shd w:val="clear" w:color="auto" w:fill="auto"/>
            <w:vAlign w:val="center"/>
          </w:tcPr>
          <w:p w14:paraId="14716086" w14:textId="77777777" w:rsidR="00CC7684" w:rsidRPr="00D42470" w:rsidRDefault="00CC7684" w:rsidP="00514A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965" w:type="pct"/>
            <w:shd w:val="clear" w:color="auto" w:fill="auto"/>
            <w:vAlign w:val="center"/>
          </w:tcPr>
          <w:p w14:paraId="5C90A874" w14:textId="77777777" w:rsidR="00CC7684" w:rsidRPr="00D42470" w:rsidRDefault="00CC7684" w:rsidP="00514A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r>
              <w:rPr>
                <w:rFonts w:ascii="Calibri" w:eastAsia="Times New Roman" w:hAnsi="Calibri" w:cs="Calibri"/>
                <w:b/>
                <w:bCs/>
                <w:sz w:val="20"/>
                <w:szCs w:val="20"/>
                <w:lang w:eastAsia="es-CL"/>
              </w:rPr>
              <w:t xml:space="preserve"> </w:t>
            </w:r>
            <w:r w:rsidRPr="00D42470">
              <w:rPr>
                <w:rFonts w:ascii="Calibri" w:eastAsia="Times New Roman" w:hAnsi="Calibri" w:cs="Calibri"/>
                <w:b/>
                <w:bCs/>
                <w:sz w:val="20"/>
                <w:szCs w:val="20"/>
                <w:lang w:eastAsia="es-CL"/>
              </w:rPr>
              <w:t>Descripción</w:t>
            </w:r>
          </w:p>
        </w:tc>
        <w:tc>
          <w:tcPr>
            <w:tcW w:w="605" w:type="pct"/>
            <w:vAlign w:val="center"/>
          </w:tcPr>
          <w:p w14:paraId="349B57B0" w14:textId="77777777" w:rsidR="00CC7684" w:rsidRPr="00D42470" w:rsidRDefault="00CC7684" w:rsidP="00514A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982" w:type="pct"/>
            <w:shd w:val="clear" w:color="auto" w:fill="auto"/>
            <w:vAlign w:val="center"/>
          </w:tcPr>
          <w:p w14:paraId="467FC3D8" w14:textId="77777777" w:rsidR="00CC7684" w:rsidRPr="00D42470" w:rsidRDefault="00CC7684" w:rsidP="00514A9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297" w:type="pct"/>
            <w:shd w:val="clear" w:color="auto" w:fill="auto"/>
            <w:vAlign w:val="center"/>
          </w:tcPr>
          <w:p w14:paraId="2E890532" w14:textId="77777777" w:rsidR="00CC7684" w:rsidRPr="00D42470" w:rsidRDefault="00CC7684" w:rsidP="00514A9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74615D" w:rsidRPr="00D42470" w14:paraId="61A1DE66" w14:textId="77777777" w:rsidTr="002F6167">
        <w:trPr>
          <w:trHeight w:val="302"/>
          <w:jc w:val="center"/>
        </w:trPr>
        <w:tc>
          <w:tcPr>
            <w:tcW w:w="327" w:type="pct"/>
            <w:shd w:val="clear" w:color="auto" w:fill="auto"/>
            <w:noWrap/>
            <w:vAlign w:val="center"/>
            <w:hideMark/>
          </w:tcPr>
          <w:p w14:paraId="5F8E0DA9" w14:textId="6D7A2426" w:rsidR="0074615D" w:rsidRPr="00D42470" w:rsidRDefault="0074615D" w:rsidP="0074615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824" w:type="pct"/>
            <w:shd w:val="clear" w:color="auto" w:fill="auto"/>
            <w:noWrap/>
            <w:vAlign w:val="center"/>
          </w:tcPr>
          <w:p w14:paraId="67AEF4C4" w14:textId="01C9B082" w:rsidR="0074615D" w:rsidRPr="00D42470" w:rsidRDefault="0074615D" w:rsidP="0074615D">
            <w:pPr>
              <w:spacing w:after="0" w:line="0" w:lineRule="atLeast"/>
              <w:jc w:val="center"/>
              <w:rPr>
                <w:rFonts w:ascii="Calibri" w:eastAsia="Calibri" w:hAnsi="Calibri" w:cs="Times New Roman"/>
                <w:color w:val="000000"/>
                <w:sz w:val="20"/>
              </w:rPr>
            </w:pPr>
            <w:r>
              <w:rPr>
                <w:color w:val="000000"/>
                <w:sz w:val="20"/>
              </w:rPr>
              <w:t>D.S</w:t>
            </w:r>
          </w:p>
        </w:tc>
        <w:tc>
          <w:tcPr>
            <w:tcW w:w="965" w:type="pct"/>
            <w:shd w:val="clear" w:color="auto" w:fill="auto"/>
            <w:noWrap/>
            <w:vAlign w:val="center"/>
          </w:tcPr>
          <w:p w14:paraId="3DF10461" w14:textId="62E772EB" w:rsidR="0074615D" w:rsidRPr="00D42470" w:rsidRDefault="0074615D" w:rsidP="0074615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46</w:t>
            </w:r>
          </w:p>
        </w:tc>
        <w:tc>
          <w:tcPr>
            <w:tcW w:w="605" w:type="pct"/>
            <w:vAlign w:val="center"/>
          </w:tcPr>
          <w:p w14:paraId="6241DCC5" w14:textId="6079150C" w:rsidR="0074615D" w:rsidRPr="00D42470" w:rsidRDefault="0074615D" w:rsidP="0074615D">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08-03-2002</w:t>
            </w:r>
          </w:p>
        </w:tc>
        <w:tc>
          <w:tcPr>
            <w:tcW w:w="982" w:type="pct"/>
            <w:shd w:val="clear" w:color="auto" w:fill="auto"/>
            <w:noWrap/>
          </w:tcPr>
          <w:p w14:paraId="6D0FFC02" w14:textId="77777777" w:rsidR="0074615D" w:rsidRDefault="0074615D" w:rsidP="0074615D">
            <w:pPr>
              <w:spacing w:after="0" w:line="0" w:lineRule="atLeast"/>
              <w:jc w:val="center"/>
              <w:rPr>
                <w:rFonts w:ascii="Calibri" w:eastAsia="Calibri" w:hAnsi="Calibri" w:cs="Times New Roman"/>
                <w:color w:val="000000"/>
                <w:sz w:val="20"/>
              </w:rPr>
            </w:pPr>
          </w:p>
          <w:p w14:paraId="5711C062" w14:textId="77777777" w:rsidR="0074615D" w:rsidRDefault="0074615D" w:rsidP="0074615D">
            <w:pPr>
              <w:spacing w:after="0" w:line="0" w:lineRule="atLeast"/>
              <w:jc w:val="center"/>
              <w:rPr>
                <w:rFonts w:ascii="Calibri" w:eastAsia="Calibri" w:hAnsi="Calibri" w:cs="Times New Roman"/>
                <w:color w:val="000000"/>
                <w:sz w:val="20"/>
              </w:rPr>
            </w:pPr>
          </w:p>
          <w:p w14:paraId="13BF621D" w14:textId="1943BF62" w:rsidR="0074615D" w:rsidRPr="00D42470" w:rsidRDefault="0074615D" w:rsidP="0074615D">
            <w:pPr>
              <w:spacing w:after="0" w:line="0" w:lineRule="atLeast"/>
              <w:jc w:val="center"/>
              <w:rPr>
                <w:rFonts w:ascii="Calibri" w:eastAsia="Calibri" w:hAnsi="Calibri" w:cs="Times New Roman"/>
                <w:color w:val="000000"/>
                <w:sz w:val="20"/>
              </w:rPr>
            </w:pPr>
            <w:r w:rsidRPr="00E26B18">
              <w:rPr>
                <w:rFonts w:ascii="Calibri" w:eastAsia="Calibri" w:hAnsi="Calibri" w:cs="Times New Roman"/>
                <w:color w:val="000000"/>
                <w:sz w:val="20"/>
              </w:rPr>
              <w:t>Ministerio Secretaría General de la Presidencia</w:t>
            </w:r>
          </w:p>
        </w:tc>
        <w:tc>
          <w:tcPr>
            <w:tcW w:w="1297" w:type="pct"/>
            <w:shd w:val="clear" w:color="auto" w:fill="auto"/>
            <w:noWrap/>
            <w:vAlign w:val="center"/>
          </w:tcPr>
          <w:p w14:paraId="30239F45" w14:textId="6A8EA35F" w:rsidR="0074615D" w:rsidRPr="00D42470" w:rsidRDefault="0074615D" w:rsidP="00474E77">
            <w:pPr>
              <w:spacing w:after="0" w:line="0" w:lineRule="atLeast"/>
              <w:jc w:val="both"/>
              <w:rPr>
                <w:rFonts w:ascii="Calibri" w:eastAsia="Calibri" w:hAnsi="Calibri" w:cs="Times New Roman"/>
                <w:color w:val="000000"/>
                <w:sz w:val="20"/>
              </w:rPr>
            </w:pPr>
            <w:r w:rsidRPr="0074615D">
              <w:rPr>
                <w:rFonts w:ascii="Calibri" w:eastAsia="Calibri" w:hAnsi="Calibri" w:cs="Times New Roman"/>
                <w:color w:val="000000"/>
                <w:sz w:val="20"/>
              </w:rPr>
              <w:t>Establece norma de emisión de residuos</w:t>
            </w:r>
            <w:r w:rsidR="00474E77">
              <w:rPr>
                <w:rFonts w:ascii="Calibri" w:eastAsia="Calibri" w:hAnsi="Calibri" w:cs="Times New Roman"/>
                <w:color w:val="000000"/>
                <w:sz w:val="20"/>
              </w:rPr>
              <w:t xml:space="preserve"> l</w:t>
            </w:r>
            <w:r w:rsidRPr="0074615D">
              <w:rPr>
                <w:rFonts w:ascii="Calibri" w:eastAsia="Calibri" w:hAnsi="Calibri" w:cs="Times New Roman"/>
                <w:color w:val="000000"/>
                <w:sz w:val="20"/>
              </w:rPr>
              <w:t>íquidos a aguas subterráneas</w:t>
            </w:r>
          </w:p>
        </w:tc>
      </w:tr>
      <w:tr w:rsidR="007A7A1C" w:rsidRPr="00D42470" w14:paraId="7960DE31" w14:textId="77777777" w:rsidTr="002F6167">
        <w:trPr>
          <w:trHeight w:val="2117"/>
          <w:jc w:val="center"/>
        </w:trPr>
        <w:tc>
          <w:tcPr>
            <w:tcW w:w="327" w:type="pct"/>
            <w:shd w:val="clear" w:color="auto" w:fill="auto"/>
            <w:noWrap/>
            <w:vAlign w:val="center"/>
            <w:hideMark/>
          </w:tcPr>
          <w:p w14:paraId="2F990ACB" w14:textId="25954EFF" w:rsidR="00CC7684" w:rsidRPr="00D11AC2" w:rsidRDefault="002442DB" w:rsidP="00514A95">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2</w:t>
            </w:r>
          </w:p>
        </w:tc>
        <w:tc>
          <w:tcPr>
            <w:tcW w:w="824" w:type="pct"/>
            <w:shd w:val="clear" w:color="auto" w:fill="auto"/>
            <w:noWrap/>
            <w:vAlign w:val="center"/>
            <w:hideMark/>
          </w:tcPr>
          <w:p w14:paraId="1D3FC74B" w14:textId="77777777" w:rsidR="00CC7684" w:rsidRPr="00D11AC2" w:rsidRDefault="00CC7684" w:rsidP="00514A95">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Programa de Cumplimiento.</w:t>
            </w:r>
          </w:p>
        </w:tc>
        <w:tc>
          <w:tcPr>
            <w:tcW w:w="965" w:type="pct"/>
            <w:shd w:val="clear" w:color="auto" w:fill="auto"/>
            <w:noWrap/>
            <w:vAlign w:val="center"/>
          </w:tcPr>
          <w:p w14:paraId="7D4D1750" w14:textId="77777777" w:rsidR="002F6167" w:rsidRDefault="00CC7684" w:rsidP="00514A95">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 xml:space="preserve">Res Ex. N° </w:t>
            </w:r>
            <w:r w:rsidR="00567F6F">
              <w:rPr>
                <w:rFonts w:ascii="Calibri" w:eastAsia="Times New Roman" w:hAnsi="Calibri" w:cs="Calibri"/>
                <w:color w:val="000000"/>
                <w:sz w:val="20"/>
                <w:szCs w:val="20"/>
                <w:lang w:eastAsia="es-CL"/>
              </w:rPr>
              <w:t>5</w:t>
            </w:r>
            <w:r>
              <w:rPr>
                <w:rFonts w:ascii="Calibri" w:eastAsia="Times New Roman" w:hAnsi="Calibri" w:cs="Calibri"/>
                <w:color w:val="000000"/>
                <w:sz w:val="20"/>
                <w:szCs w:val="20"/>
                <w:lang w:eastAsia="es-CL"/>
              </w:rPr>
              <w:t xml:space="preserve">/ </w:t>
            </w:r>
          </w:p>
          <w:p w14:paraId="32CD4EE8" w14:textId="76C1A112" w:rsidR="00CC7684" w:rsidRPr="00D11AC2" w:rsidRDefault="00CC7684" w:rsidP="00514A95">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ROL N° A-0</w:t>
            </w:r>
            <w:r w:rsidR="0074615D">
              <w:rPr>
                <w:rFonts w:ascii="Calibri" w:eastAsia="Times New Roman" w:hAnsi="Calibri" w:cs="Calibri"/>
                <w:color w:val="000000"/>
                <w:sz w:val="20"/>
                <w:szCs w:val="20"/>
                <w:lang w:eastAsia="es-CL"/>
              </w:rPr>
              <w:t>4</w:t>
            </w:r>
            <w:r w:rsidR="002442DB">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-201</w:t>
            </w:r>
            <w:r w:rsidR="002442DB">
              <w:rPr>
                <w:rFonts w:ascii="Calibri" w:eastAsia="Times New Roman" w:hAnsi="Calibri" w:cs="Calibri"/>
                <w:color w:val="000000"/>
                <w:sz w:val="20"/>
                <w:szCs w:val="20"/>
                <w:lang w:eastAsia="es-CL"/>
              </w:rPr>
              <w:t>7</w:t>
            </w:r>
          </w:p>
        </w:tc>
        <w:tc>
          <w:tcPr>
            <w:tcW w:w="605" w:type="pct"/>
            <w:noWrap/>
            <w:vAlign w:val="center"/>
          </w:tcPr>
          <w:p w14:paraId="0958D8C6" w14:textId="7C7AC087" w:rsidR="00CC7684" w:rsidRPr="00D11AC2" w:rsidRDefault="0074615D" w:rsidP="00514A95">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11-12-2017</w:t>
            </w:r>
          </w:p>
        </w:tc>
        <w:tc>
          <w:tcPr>
            <w:tcW w:w="982" w:type="pct"/>
            <w:shd w:val="clear" w:color="auto" w:fill="auto"/>
            <w:noWrap/>
            <w:vAlign w:val="center"/>
          </w:tcPr>
          <w:p w14:paraId="3080EA24" w14:textId="77777777" w:rsidR="00CC7684" w:rsidRPr="00D11AC2" w:rsidRDefault="00CC7684" w:rsidP="00514A95">
            <w:pPr>
              <w:spacing w:after="0" w:line="0" w:lineRule="atLeast"/>
              <w:jc w:val="center"/>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SMA</w:t>
            </w:r>
          </w:p>
        </w:tc>
        <w:tc>
          <w:tcPr>
            <w:tcW w:w="1297" w:type="pct"/>
            <w:shd w:val="clear" w:color="auto" w:fill="auto"/>
            <w:noWrap/>
            <w:vAlign w:val="center"/>
          </w:tcPr>
          <w:p w14:paraId="5CA3221F" w14:textId="2BD29831" w:rsidR="00CC7684" w:rsidRPr="00D11AC2" w:rsidRDefault="00CC7684" w:rsidP="00514A95">
            <w:pPr>
              <w:spacing w:after="0" w:line="0" w:lineRule="atLeast"/>
              <w:jc w:val="both"/>
              <w:rPr>
                <w:rFonts w:ascii="Calibri" w:eastAsia="Times New Roman" w:hAnsi="Calibri" w:cs="Calibri"/>
                <w:color w:val="000000"/>
                <w:sz w:val="20"/>
                <w:szCs w:val="20"/>
                <w:lang w:eastAsia="es-CL"/>
              </w:rPr>
            </w:pPr>
            <w:r w:rsidRPr="00D11AC2">
              <w:rPr>
                <w:rFonts w:ascii="Calibri" w:eastAsia="Times New Roman" w:hAnsi="Calibri" w:cs="Calibri"/>
                <w:color w:val="000000"/>
                <w:sz w:val="20"/>
                <w:szCs w:val="20"/>
                <w:lang w:eastAsia="es-CL"/>
              </w:rPr>
              <w:t>Aprueba Programa de Cumplimiento</w:t>
            </w:r>
            <w:r w:rsidR="0074615D">
              <w:rPr>
                <w:rFonts w:ascii="Calibri" w:eastAsia="Times New Roman" w:hAnsi="Calibri" w:cs="Calibri"/>
                <w:color w:val="000000"/>
                <w:sz w:val="20"/>
                <w:szCs w:val="20"/>
                <w:lang w:eastAsia="es-CL"/>
              </w:rPr>
              <w:t xml:space="preserve"> con correcciones de oficio</w:t>
            </w:r>
            <w:r w:rsidRPr="00D11AC2">
              <w:rPr>
                <w:rFonts w:ascii="Calibri" w:eastAsia="Times New Roman" w:hAnsi="Calibri" w:cs="Calibri"/>
                <w:color w:val="000000"/>
                <w:sz w:val="20"/>
                <w:szCs w:val="20"/>
                <w:lang w:eastAsia="es-CL"/>
              </w:rPr>
              <w:t xml:space="preserve"> </w:t>
            </w:r>
            <w:r>
              <w:rPr>
                <w:rFonts w:ascii="Calibri" w:eastAsia="Times New Roman" w:hAnsi="Calibri" w:cs="Calibri"/>
                <w:color w:val="000000"/>
                <w:sz w:val="20"/>
                <w:szCs w:val="20"/>
                <w:lang w:eastAsia="es-CL"/>
              </w:rPr>
              <w:t xml:space="preserve">y Suspende procedimiento Administrativo en contra de </w:t>
            </w:r>
            <w:r w:rsidR="0074615D">
              <w:rPr>
                <w:rFonts w:ascii="Calibri" w:eastAsia="Times New Roman" w:hAnsi="Calibri" w:cs="Calibri"/>
                <w:color w:val="000000"/>
                <w:sz w:val="20"/>
                <w:szCs w:val="20"/>
                <w:lang w:eastAsia="es-CL"/>
              </w:rPr>
              <w:t>Agrícola Vizcaya S.PA</w:t>
            </w:r>
            <w:r w:rsidRPr="00D11AC2">
              <w:rPr>
                <w:rFonts w:ascii="Calibri" w:eastAsia="Times New Roman" w:hAnsi="Calibri" w:cs="Calibri"/>
                <w:color w:val="000000"/>
                <w:sz w:val="20"/>
                <w:szCs w:val="20"/>
                <w:lang w:eastAsia="es-CL"/>
              </w:rPr>
              <w:t>.</w:t>
            </w:r>
          </w:p>
        </w:tc>
      </w:tr>
    </w:tbl>
    <w:p w14:paraId="022787BA" w14:textId="77777777" w:rsidR="008D7BE2" w:rsidRDefault="008D7BE2" w:rsidP="008D7BE2">
      <w:pPr>
        <w:rPr>
          <w:sz w:val="28"/>
          <w:szCs w:val="28"/>
        </w:rPr>
      </w:pPr>
    </w:p>
    <w:p w14:paraId="418EA77D" w14:textId="6B6B8D63" w:rsidR="008D7BE2" w:rsidRDefault="008D7BE2" w:rsidP="008D7BE2">
      <w:pPr>
        <w:rPr>
          <w:sz w:val="28"/>
          <w:szCs w:val="28"/>
        </w:rPr>
      </w:pPr>
    </w:p>
    <w:p w14:paraId="18BC33BE" w14:textId="518C3ACF" w:rsidR="008D7BE2" w:rsidRDefault="008D7BE2" w:rsidP="009D3418">
      <w:pPr>
        <w:pStyle w:val="Ttulo2"/>
        <w:rPr>
          <w:sz w:val="24"/>
          <w:szCs w:val="20"/>
        </w:rPr>
        <w:sectPr w:rsidR="008D7BE2" w:rsidSect="00D82DAF">
          <w:footerReference w:type="default" r:id="rId13"/>
          <w:type w:val="nextColumn"/>
          <w:pgSz w:w="12240" w:h="15840" w:code="1"/>
          <w:pgMar w:top="1134" w:right="1134" w:bottom="1134" w:left="1134" w:header="708" w:footer="708" w:gutter="0"/>
          <w:cols w:space="708"/>
          <w:titlePg/>
          <w:docGrid w:linePitch="360"/>
        </w:sectPr>
      </w:pPr>
      <w:bookmarkStart w:id="32" w:name="_Toc449085417"/>
    </w:p>
    <w:p w14:paraId="0719B587" w14:textId="77777777" w:rsidR="008D7BE2" w:rsidRPr="00BB091E" w:rsidRDefault="008D7BE2" w:rsidP="005B7EDE">
      <w:pPr>
        <w:numPr>
          <w:ilvl w:val="1"/>
          <w:numId w:val="4"/>
        </w:numPr>
        <w:spacing w:after="0" w:line="240" w:lineRule="auto"/>
        <w:contextualSpacing/>
        <w:outlineLvl w:val="0"/>
        <w:rPr>
          <w:rStyle w:val="Ttulo2Car"/>
        </w:rPr>
      </w:pPr>
      <w:bookmarkStart w:id="33" w:name="_Toc496023807"/>
      <w:bookmarkStart w:id="34" w:name="_Toc517274420"/>
      <w:r w:rsidRPr="00BB091E">
        <w:rPr>
          <w:rStyle w:val="Ttulo2Car"/>
        </w:rPr>
        <w:lastRenderedPageBreak/>
        <w:t>Revisión Documental</w:t>
      </w:r>
      <w:bookmarkEnd w:id="32"/>
      <w:bookmarkEnd w:id="33"/>
      <w:bookmarkEnd w:id="34"/>
      <w:r w:rsidR="00AD068E">
        <w:rPr>
          <w:rFonts w:ascii="Calibri" w:eastAsia="Calibri" w:hAnsi="Calibri" w:cs="Calibri"/>
          <w:b/>
          <w:sz w:val="24"/>
          <w:szCs w:val="20"/>
        </w:rPr>
        <w:t xml:space="preserve"> </w:t>
      </w:r>
    </w:p>
    <w:p w14:paraId="0055A3AF"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7075276B" w14:textId="77777777" w:rsidR="008D7BE2" w:rsidRPr="008D7BE2" w:rsidRDefault="008D7BE2" w:rsidP="005B7EDE">
      <w:pPr>
        <w:numPr>
          <w:ilvl w:val="2"/>
          <w:numId w:val="4"/>
        </w:numPr>
        <w:spacing w:after="0" w:line="240" w:lineRule="auto"/>
        <w:contextualSpacing/>
        <w:jc w:val="both"/>
        <w:outlineLvl w:val="1"/>
        <w:rPr>
          <w:rFonts w:ascii="Calibri" w:eastAsia="Calibri" w:hAnsi="Calibri" w:cs="Calibri"/>
          <w:b/>
        </w:rPr>
      </w:pPr>
      <w:bookmarkStart w:id="35" w:name="_Toc382383545"/>
      <w:bookmarkStart w:id="36" w:name="_Toc382472367"/>
      <w:bookmarkStart w:id="37" w:name="_Toc390184277"/>
      <w:bookmarkStart w:id="38" w:name="_Toc390360008"/>
      <w:bookmarkStart w:id="39" w:name="_Toc390777029"/>
      <w:bookmarkStart w:id="40" w:name="_Toc449085418"/>
      <w:bookmarkStart w:id="41" w:name="_Toc454880336"/>
      <w:bookmarkStart w:id="42" w:name="_Toc496023808"/>
      <w:bookmarkStart w:id="43" w:name="_Toc517274421"/>
      <w:r w:rsidRPr="008D7BE2">
        <w:rPr>
          <w:rFonts w:ascii="Calibri" w:eastAsia="Calibri" w:hAnsi="Calibri" w:cs="Calibri"/>
          <w:b/>
        </w:rPr>
        <w:t>Documentos Revisados</w:t>
      </w:r>
      <w:bookmarkEnd w:id="35"/>
      <w:bookmarkEnd w:id="36"/>
      <w:bookmarkEnd w:id="37"/>
      <w:bookmarkEnd w:id="38"/>
      <w:bookmarkEnd w:id="39"/>
      <w:bookmarkEnd w:id="40"/>
      <w:bookmarkEnd w:id="41"/>
      <w:bookmarkEnd w:id="42"/>
      <w:bookmarkEnd w:id="43"/>
    </w:p>
    <w:p w14:paraId="59763293"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43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
        <w:gridCol w:w="3108"/>
        <w:gridCol w:w="2385"/>
        <w:gridCol w:w="2944"/>
      </w:tblGrid>
      <w:tr w:rsidR="00C77690" w:rsidRPr="008D7BE2" w14:paraId="12C72BD6" w14:textId="77777777" w:rsidTr="00C77690">
        <w:trPr>
          <w:trHeight w:val="711"/>
          <w:jc w:val="center"/>
        </w:trPr>
        <w:tc>
          <w:tcPr>
            <w:tcW w:w="185" w:type="pct"/>
            <w:shd w:val="clear" w:color="auto" w:fill="D9D9D9"/>
            <w:vAlign w:val="center"/>
          </w:tcPr>
          <w:p w14:paraId="58E72E13" w14:textId="77777777" w:rsidR="00C77690" w:rsidRPr="008D7BE2" w:rsidRDefault="00C77690" w:rsidP="002047A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774" w:type="pct"/>
            <w:shd w:val="clear" w:color="auto" w:fill="D9D9D9"/>
            <w:tcMar>
              <w:top w:w="0" w:type="dxa"/>
              <w:left w:w="108" w:type="dxa"/>
              <w:bottom w:w="0" w:type="dxa"/>
              <w:right w:w="108" w:type="dxa"/>
            </w:tcMar>
            <w:vAlign w:val="center"/>
          </w:tcPr>
          <w:p w14:paraId="37DF7268" w14:textId="77777777" w:rsidR="00C77690" w:rsidRPr="008D7BE2" w:rsidRDefault="00C77690" w:rsidP="002047A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Pr="008D7BE2">
              <w:rPr>
                <w:rFonts w:ascii="Calibri" w:eastAsia="Calibri" w:hAnsi="Calibri" w:cs="Times New Roman"/>
                <w:b/>
                <w:bCs/>
                <w:sz w:val="20"/>
                <w:szCs w:val="20"/>
                <w:lang w:val="es-ES" w:eastAsia="es-ES"/>
              </w:rPr>
              <w:t>revisado</w:t>
            </w:r>
          </w:p>
        </w:tc>
        <w:tc>
          <w:tcPr>
            <w:tcW w:w="1361" w:type="pct"/>
            <w:shd w:val="clear" w:color="auto" w:fill="D9D9D9"/>
            <w:vAlign w:val="center"/>
          </w:tcPr>
          <w:p w14:paraId="1234E204" w14:textId="77777777" w:rsidR="00C77690" w:rsidRDefault="00C77690" w:rsidP="002047A7">
            <w:pPr>
              <w:spacing w:after="0" w:line="240" w:lineRule="auto"/>
              <w:jc w:val="center"/>
              <w:rPr>
                <w:rFonts w:ascii="Calibri" w:eastAsia="Calibri" w:hAnsi="Calibri" w:cs="Times New Roman"/>
                <w:b/>
                <w:bCs/>
                <w:sz w:val="20"/>
                <w:szCs w:val="20"/>
                <w:lang w:val="es-ES" w:eastAsia="es-ES"/>
              </w:rPr>
            </w:pPr>
          </w:p>
          <w:p w14:paraId="11CF6BF4" w14:textId="77777777" w:rsidR="00C77690" w:rsidRPr="008D7BE2" w:rsidRDefault="00C77690" w:rsidP="002047A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p w14:paraId="5D6D2177" w14:textId="77777777" w:rsidR="00C77690" w:rsidRPr="008D7BE2" w:rsidRDefault="00C77690" w:rsidP="002047A7">
            <w:pPr>
              <w:spacing w:after="0" w:line="240" w:lineRule="auto"/>
              <w:jc w:val="center"/>
              <w:rPr>
                <w:rFonts w:ascii="Calibri" w:eastAsia="Calibri" w:hAnsi="Calibri" w:cs="Times New Roman"/>
                <w:b/>
                <w:bCs/>
                <w:sz w:val="20"/>
                <w:szCs w:val="20"/>
                <w:lang w:val="es-ES" w:eastAsia="es-ES"/>
              </w:rPr>
            </w:pPr>
          </w:p>
        </w:tc>
        <w:tc>
          <w:tcPr>
            <w:tcW w:w="1680" w:type="pct"/>
            <w:shd w:val="clear" w:color="auto" w:fill="D9D9D9"/>
            <w:vAlign w:val="center"/>
          </w:tcPr>
          <w:p w14:paraId="3EA9CA6A" w14:textId="77777777" w:rsidR="00C77690" w:rsidRPr="008D7BE2" w:rsidRDefault="00C77690" w:rsidP="002047A7">
            <w:pPr>
              <w:spacing w:after="0" w:line="240" w:lineRule="auto"/>
              <w:jc w:val="center"/>
              <w:rPr>
                <w:rFonts w:ascii="Calibri" w:eastAsia="Calibri" w:hAnsi="Calibri" w:cs="Times New Roman"/>
                <w:b/>
                <w:bCs/>
                <w:sz w:val="20"/>
                <w:szCs w:val="20"/>
                <w:lang w:val="es-ES" w:eastAsia="es-ES"/>
              </w:rPr>
            </w:pPr>
            <w:r w:rsidRPr="008D7BE2">
              <w:rPr>
                <w:rFonts w:ascii="Calibri" w:eastAsia="Calibri" w:hAnsi="Calibri" w:cs="Times New Roman"/>
                <w:b/>
                <w:bCs/>
                <w:sz w:val="20"/>
                <w:szCs w:val="20"/>
                <w:lang w:val="es-ES" w:eastAsia="es-ES"/>
              </w:rPr>
              <w:t>Observaciones</w:t>
            </w:r>
          </w:p>
        </w:tc>
      </w:tr>
      <w:tr w:rsidR="00C77690" w:rsidRPr="008D7BE2" w14:paraId="09A7E9EB" w14:textId="77777777" w:rsidTr="00C604D0">
        <w:trPr>
          <w:trHeight w:val="392"/>
          <w:jc w:val="center"/>
        </w:trPr>
        <w:tc>
          <w:tcPr>
            <w:tcW w:w="185" w:type="pct"/>
            <w:vAlign w:val="center"/>
          </w:tcPr>
          <w:p w14:paraId="7DE976B9" w14:textId="77777777" w:rsidR="00C77690" w:rsidRDefault="00C77690" w:rsidP="0044636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774" w:type="pct"/>
            <w:tcMar>
              <w:top w:w="0" w:type="dxa"/>
              <w:left w:w="108" w:type="dxa"/>
              <w:bottom w:w="0" w:type="dxa"/>
              <w:right w:w="108" w:type="dxa"/>
            </w:tcMar>
            <w:vAlign w:val="center"/>
          </w:tcPr>
          <w:p w14:paraId="007C8A14" w14:textId="0CBBC804" w:rsidR="00C77690" w:rsidRDefault="006500BC" w:rsidP="00C77690">
            <w:pPr>
              <w:spacing w:after="0" w:line="240" w:lineRule="auto"/>
              <w:jc w:val="both"/>
              <w:rPr>
                <w:rFonts w:ascii="Calibri" w:eastAsia="Calibri" w:hAnsi="Calibri" w:cs="Times New Roman"/>
                <w:sz w:val="20"/>
                <w:szCs w:val="20"/>
                <w:lang w:val="es-ES"/>
              </w:rPr>
            </w:pPr>
            <w:r>
              <w:rPr>
                <w:rFonts w:ascii="Calibri" w:eastAsia="Times New Roman" w:hAnsi="Calibri" w:cs="Calibri"/>
                <w:color w:val="000000"/>
                <w:sz w:val="20"/>
                <w:szCs w:val="20"/>
                <w:lang w:eastAsia="es-CL"/>
              </w:rPr>
              <w:t>Res Ex. N° 5/ ROL N° A-040-2017</w:t>
            </w:r>
            <w:r w:rsidR="00C77690">
              <w:rPr>
                <w:rFonts w:ascii="Calibri" w:eastAsia="Calibri" w:hAnsi="Calibri" w:cs="Calibri"/>
                <w:color w:val="000000" w:themeColor="text1"/>
                <w:sz w:val="20"/>
                <w:szCs w:val="20"/>
              </w:rPr>
              <w:t xml:space="preserve">, </w:t>
            </w:r>
            <w:r w:rsidRPr="00D11AC2">
              <w:rPr>
                <w:rFonts w:ascii="Calibri" w:eastAsia="Times New Roman" w:hAnsi="Calibri" w:cs="Calibri"/>
                <w:color w:val="000000"/>
                <w:sz w:val="20"/>
                <w:szCs w:val="20"/>
                <w:lang w:eastAsia="es-CL"/>
              </w:rPr>
              <w:t>Aprueba Programa de Cumplimiento</w:t>
            </w:r>
            <w:r>
              <w:rPr>
                <w:rFonts w:ascii="Calibri" w:eastAsia="Times New Roman" w:hAnsi="Calibri" w:cs="Calibri"/>
                <w:color w:val="000000"/>
                <w:sz w:val="20"/>
                <w:szCs w:val="20"/>
                <w:lang w:eastAsia="es-CL"/>
              </w:rPr>
              <w:t xml:space="preserve"> con correcciones de oficio</w:t>
            </w:r>
            <w:r w:rsidRPr="00D11AC2">
              <w:rPr>
                <w:rFonts w:ascii="Calibri" w:eastAsia="Times New Roman" w:hAnsi="Calibri" w:cs="Calibri"/>
                <w:color w:val="000000"/>
                <w:sz w:val="20"/>
                <w:szCs w:val="20"/>
                <w:lang w:eastAsia="es-CL"/>
              </w:rPr>
              <w:t xml:space="preserve"> </w:t>
            </w:r>
            <w:r>
              <w:rPr>
                <w:rFonts w:ascii="Calibri" w:eastAsia="Times New Roman" w:hAnsi="Calibri" w:cs="Calibri"/>
                <w:color w:val="000000"/>
                <w:sz w:val="20"/>
                <w:szCs w:val="20"/>
                <w:lang w:eastAsia="es-CL"/>
              </w:rPr>
              <w:t>y Suspende procedimiento Administrativo en contra de Agrícola Vizcaya S.PA</w:t>
            </w:r>
            <w:r w:rsidRPr="00D11AC2">
              <w:rPr>
                <w:rFonts w:ascii="Calibri" w:eastAsia="Times New Roman" w:hAnsi="Calibri" w:cs="Calibri"/>
                <w:color w:val="000000"/>
                <w:sz w:val="20"/>
                <w:szCs w:val="20"/>
                <w:lang w:eastAsia="es-CL"/>
              </w:rPr>
              <w:t>.</w:t>
            </w:r>
            <w:r w:rsidR="00C77690">
              <w:rPr>
                <w:rFonts w:ascii="Calibri" w:eastAsia="Times New Roman" w:hAnsi="Calibri" w:cs="Calibri"/>
                <w:color w:val="000000"/>
                <w:sz w:val="20"/>
                <w:szCs w:val="20"/>
                <w:lang w:eastAsia="es-CL"/>
              </w:rPr>
              <w:t xml:space="preserve"> (anexo 1)</w:t>
            </w:r>
          </w:p>
        </w:tc>
        <w:tc>
          <w:tcPr>
            <w:tcW w:w="1361" w:type="pct"/>
            <w:vAlign w:val="center"/>
          </w:tcPr>
          <w:p w14:paraId="44C9BFE9" w14:textId="77777777" w:rsidR="00C77690" w:rsidRDefault="00C77690" w:rsidP="00C77690">
            <w:pPr>
              <w:spacing w:after="0" w:line="240" w:lineRule="auto"/>
              <w:jc w:val="center"/>
              <w:rPr>
                <w:rFonts w:ascii="Calibri" w:eastAsia="Calibri" w:hAnsi="Calibri" w:cs="Times New Roman"/>
                <w:sz w:val="20"/>
                <w:szCs w:val="20"/>
                <w:lang w:val="es-ES"/>
              </w:rPr>
            </w:pPr>
            <w:r>
              <w:rPr>
                <w:rFonts w:ascii="Calibri" w:eastAsia="Calibri" w:hAnsi="Calibri" w:cs="Times New Roman"/>
                <w:bCs/>
                <w:sz w:val="20"/>
                <w:szCs w:val="20"/>
                <w:lang w:val="es-ES" w:eastAsia="es-ES"/>
              </w:rPr>
              <w:t>Documento de la SMA.</w:t>
            </w:r>
          </w:p>
        </w:tc>
        <w:tc>
          <w:tcPr>
            <w:tcW w:w="1680" w:type="pct"/>
            <w:vAlign w:val="center"/>
          </w:tcPr>
          <w:p w14:paraId="0AD432A7" w14:textId="0242B38C" w:rsidR="00C77690" w:rsidRDefault="00E861E2" w:rsidP="00C77690">
            <w:pPr>
              <w:spacing w:after="0" w:line="240" w:lineRule="auto"/>
              <w:ind w:left="11"/>
              <w:jc w:val="both"/>
              <w:rPr>
                <w:rFonts w:ascii="Calibri" w:eastAsia="Calibri" w:hAnsi="Calibri" w:cs="Times New Roman"/>
                <w:sz w:val="20"/>
                <w:szCs w:val="20"/>
                <w:lang w:val="es-ES" w:eastAsia="es-ES"/>
              </w:rPr>
            </w:pPr>
            <w:r>
              <w:rPr>
                <w:rFonts w:eastAsia="Times New Roman" w:cs="Calibri"/>
                <w:color w:val="000000"/>
                <w:sz w:val="20"/>
                <w:szCs w:val="20"/>
                <w:lang w:eastAsia="es-CL"/>
              </w:rPr>
              <w:t>Aprueba Programa de Cumplimiento.</w:t>
            </w:r>
          </w:p>
        </w:tc>
      </w:tr>
      <w:tr w:rsidR="00C77690" w:rsidRPr="008D7BE2" w14:paraId="56405700" w14:textId="77777777" w:rsidTr="00C604D0">
        <w:trPr>
          <w:trHeight w:val="346"/>
          <w:jc w:val="center"/>
        </w:trPr>
        <w:tc>
          <w:tcPr>
            <w:tcW w:w="185" w:type="pct"/>
            <w:vAlign w:val="center"/>
          </w:tcPr>
          <w:p w14:paraId="09C58729" w14:textId="77777777" w:rsidR="00C77690" w:rsidRPr="00CF10B3" w:rsidRDefault="00C77690" w:rsidP="00446363">
            <w:pPr>
              <w:spacing w:after="0" w:line="240" w:lineRule="auto"/>
              <w:jc w:val="center"/>
              <w:rPr>
                <w:rFonts w:ascii="Calibri" w:eastAsia="Calibri" w:hAnsi="Calibri" w:cs="Times New Roman"/>
                <w:sz w:val="20"/>
                <w:szCs w:val="20"/>
                <w:lang w:val="es-ES"/>
              </w:rPr>
            </w:pPr>
            <w:r w:rsidRPr="00CF10B3">
              <w:rPr>
                <w:rFonts w:ascii="Calibri" w:eastAsia="Calibri" w:hAnsi="Calibri" w:cs="Times New Roman"/>
                <w:sz w:val="20"/>
                <w:szCs w:val="20"/>
                <w:lang w:val="es-ES"/>
              </w:rPr>
              <w:t>2</w:t>
            </w:r>
          </w:p>
        </w:tc>
        <w:tc>
          <w:tcPr>
            <w:tcW w:w="1774" w:type="pct"/>
            <w:tcMar>
              <w:top w:w="0" w:type="dxa"/>
              <w:left w:w="108" w:type="dxa"/>
              <w:bottom w:w="0" w:type="dxa"/>
              <w:right w:w="108" w:type="dxa"/>
            </w:tcMar>
            <w:vAlign w:val="center"/>
          </w:tcPr>
          <w:p w14:paraId="79DED881" w14:textId="38C070B4" w:rsidR="00C77690" w:rsidRPr="00304DA3" w:rsidRDefault="00C77690" w:rsidP="00C77690">
            <w:pPr>
              <w:spacing w:after="0" w:line="240" w:lineRule="auto"/>
              <w:jc w:val="both"/>
              <w:rPr>
                <w:rFonts w:eastAsia="Times New Roman" w:cs="Calibri"/>
                <w:color w:val="000000"/>
                <w:sz w:val="20"/>
                <w:szCs w:val="20"/>
                <w:lang w:eastAsia="es-CL"/>
              </w:rPr>
            </w:pPr>
            <w:r w:rsidRPr="00CC6B71">
              <w:rPr>
                <w:rFonts w:ascii="Calibri" w:eastAsia="Calibri" w:hAnsi="Calibri" w:cs="Times New Roman"/>
                <w:sz w:val="20"/>
                <w:szCs w:val="20"/>
                <w:lang w:val="es-ES"/>
              </w:rPr>
              <w:t xml:space="preserve">Programa de Cumplimiento Corregido y refundido </w:t>
            </w:r>
            <w:r w:rsidR="00836ABC">
              <w:rPr>
                <w:rFonts w:ascii="Calibri" w:eastAsia="Times New Roman" w:hAnsi="Calibri" w:cs="Calibri"/>
                <w:color w:val="000000"/>
                <w:sz w:val="20"/>
                <w:szCs w:val="20"/>
                <w:lang w:eastAsia="es-CL"/>
              </w:rPr>
              <w:t>Agrícola Vizcaya S.PA</w:t>
            </w:r>
            <w:r>
              <w:rPr>
                <w:rFonts w:ascii="Calibri" w:eastAsia="Calibri" w:hAnsi="Calibri" w:cs="Times New Roman"/>
                <w:sz w:val="20"/>
                <w:szCs w:val="20"/>
                <w:lang w:val="es-ES"/>
              </w:rPr>
              <w:t xml:space="preserve"> </w:t>
            </w:r>
            <w:r>
              <w:rPr>
                <w:rFonts w:eastAsia="Times New Roman" w:cs="Calibri"/>
                <w:color w:val="000000"/>
                <w:sz w:val="20"/>
                <w:szCs w:val="20"/>
                <w:lang w:eastAsia="es-CL"/>
              </w:rPr>
              <w:t>(anexo 1).</w:t>
            </w:r>
          </w:p>
        </w:tc>
        <w:tc>
          <w:tcPr>
            <w:tcW w:w="1361" w:type="pct"/>
            <w:vAlign w:val="center"/>
          </w:tcPr>
          <w:p w14:paraId="7524B7EF" w14:textId="77777777" w:rsidR="00C77690" w:rsidRPr="00CF10B3" w:rsidRDefault="00C77690" w:rsidP="00C7769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680" w:type="pct"/>
            <w:vAlign w:val="center"/>
          </w:tcPr>
          <w:p w14:paraId="1CB13B65" w14:textId="7A8C7D45" w:rsidR="00C77690" w:rsidRPr="00CF10B3" w:rsidRDefault="005E4C9E" w:rsidP="005E4C9E">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PDC entregado dentro del plazo establecido en </w:t>
            </w:r>
            <w:r>
              <w:rPr>
                <w:rFonts w:ascii="Calibri" w:eastAsia="Times New Roman" w:hAnsi="Calibri" w:cs="Calibri"/>
                <w:color w:val="000000"/>
                <w:sz w:val="20"/>
                <w:szCs w:val="20"/>
                <w:lang w:eastAsia="es-CL"/>
              </w:rPr>
              <w:t>Res Ex. N° 5/ ROL N° A-040-2017</w:t>
            </w:r>
            <w:r>
              <w:rPr>
                <w:rFonts w:ascii="Calibri" w:eastAsia="Calibri" w:hAnsi="Calibri" w:cs="Calibri"/>
                <w:color w:val="000000" w:themeColor="text1"/>
                <w:sz w:val="20"/>
                <w:szCs w:val="20"/>
              </w:rPr>
              <w:t>,</w:t>
            </w:r>
          </w:p>
        </w:tc>
      </w:tr>
      <w:tr w:rsidR="00C77690" w:rsidRPr="00304DA3" w14:paraId="153D0F4F" w14:textId="77777777" w:rsidTr="00FF5D25">
        <w:trPr>
          <w:trHeight w:val="364"/>
          <w:jc w:val="center"/>
        </w:trPr>
        <w:tc>
          <w:tcPr>
            <w:tcW w:w="185" w:type="pct"/>
            <w:vAlign w:val="center"/>
          </w:tcPr>
          <w:p w14:paraId="7D567583" w14:textId="77777777" w:rsidR="00C77690" w:rsidRPr="008D7BE2" w:rsidRDefault="00C77690" w:rsidP="0044636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774" w:type="pct"/>
            <w:tcMar>
              <w:top w:w="0" w:type="dxa"/>
              <w:left w:w="70" w:type="dxa"/>
              <w:bottom w:w="0" w:type="dxa"/>
              <w:right w:w="70" w:type="dxa"/>
            </w:tcMar>
            <w:vAlign w:val="center"/>
          </w:tcPr>
          <w:p w14:paraId="78E70C9C" w14:textId="4C2CFD78" w:rsidR="00C77690" w:rsidRPr="008D7BE2" w:rsidRDefault="00496B2E"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Inicial</w:t>
            </w:r>
            <w:r w:rsidR="00C77690" w:rsidRPr="008560AC">
              <w:rPr>
                <w:rFonts w:ascii="Calibri" w:eastAsia="Calibri" w:hAnsi="Calibri" w:cs="Times New Roman"/>
                <w:sz w:val="20"/>
                <w:szCs w:val="20"/>
                <w:lang w:val="es-ES"/>
              </w:rPr>
              <w:t xml:space="preserve">, fecha </w:t>
            </w:r>
            <w:r w:rsidR="00662EBC">
              <w:rPr>
                <w:rFonts w:ascii="Calibri" w:eastAsia="Calibri" w:hAnsi="Calibri" w:cs="Times New Roman"/>
                <w:sz w:val="20"/>
                <w:szCs w:val="20"/>
                <w:lang w:val="es-ES"/>
              </w:rPr>
              <w:t>05</w:t>
            </w:r>
            <w:r w:rsidR="00C77690" w:rsidRPr="008560AC">
              <w:rPr>
                <w:rFonts w:ascii="Calibri" w:eastAsia="Calibri" w:hAnsi="Calibri" w:cs="Times New Roman"/>
                <w:sz w:val="20"/>
                <w:szCs w:val="20"/>
                <w:lang w:val="es-ES"/>
              </w:rPr>
              <w:t xml:space="preserve"> de </w:t>
            </w:r>
            <w:r w:rsidR="00662EBC">
              <w:rPr>
                <w:rFonts w:ascii="Calibri" w:eastAsia="Calibri" w:hAnsi="Calibri" w:cs="Times New Roman"/>
                <w:sz w:val="20"/>
                <w:szCs w:val="20"/>
                <w:lang w:val="es-ES"/>
              </w:rPr>
              <w:t>enero</w:t>
            </w:r>
            <w:r w:rsidR="00C77690" w:rsidRPr="008560AC">
              <w:rPr>
                <w:rFonts w:ascii="Calibri" w:eastAsia="Calibri" w:hAnsi="Calibri" w:cs="Times New Roman"/>
                <w:sz w:val="20"/>
                <w:szCs w:val="20"/>
                <w:lang w:val="es-ES"/>
              </w:rPr>
              <w:t xml:space="preserve"> de 201</w:t>
            </w:r>
            <w:r w:rsidR="00662EBC">
              <w:rPr>
                <w:rFonts w:ascii="Calibri" w:eastAsia="Calibri" w:hAnsi="Calibri" w:cs="Times New Roman"/>
                <w:sz w:val="20"/>
                <w:szCs w:val="20"/>
                <w:lang w:val="es-ES"/>
              </w:rPr>
              <w:t>8</w:t>
            </w:r>
          </w:p>
        </w:tc>
        <w:tc>
          <w:tcPr>
            <w:tcW w:w="1361" w:type="pct"/>
            <w:vAlign w:val="center"/>
          </w:tcPr>
          <w:p w14:paraId="52DBBDC6" w14:textId="77777777" w:rsidR="00C77690" w:rsidRPr="008D7BE2" w:rsidRDefault="00C77690" w:rsidP="00C7769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680" w:type="pct"/>
            <w:vAlign w:val="center"/>
          </w:tcPr>
          <w:p w14:paraId="530C2D92" w14:textId="252B994E" w:rsidR="00C77690" w:rsidRPr="008D7BE2" w:rsidRDefault="00662EBC"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Reporte </w:t>
            </w:r>
            <w:r w:rsidR="00D422CE">
              <w:rPr>
                <w:rFonts w:ascii="Calibri" w:eastAsia="Calibri" w:hAnsi="Calibri" w:cs="Times New Roman"/>
                <w:sz w:val="20"/>
                <w:szCs w:val="20"/>
                <w:lang w:val="es-ES"/>
              </w:rPr>
              <w:t>inicial</w:t>
            </w:r>
            <w:r w:rsidR="00C77690">
              <w:rPr>
                <w:rFonts w:ascii="Calibri" w:eastAsia="Calibri" w:hAnsi="Calibri" w:cs="Times New Roman"/>
                <w:sz w:val="20"/>
                <w:szCs w:val="20"/>
                <w:lang w:val="es-ES"/>
              </w:rPr>
              <w:t>, entregado dentro del plazo establecido en el PdC.</w:t>
            </w:r>
          </w:p>
        </w:tc>
      </w:tr>
      <w:tr w:rsidR="00C77690" w:rsidRPr="00304DA3" w14:paraId="4510A703" w14:textId="77777777" w:rsidTr="00FF5D25">
        <w:trPr>
          <w:trHeight w:val="364"/>
          <w:jc w:val="center"/>
        </w:trPr>
        <w:tc>
          <w:tcPr>
            <w:tcW w:w="185" w:type="pct"/>
            <w:vAlign w:val="center"/>
          </w:tcPr>
          <w:p w14:paraId="6281184C" w14:textId="77777777" w:rsidR="00C77690" w:rsidRDefault="00C77690" w:rsidP="0044636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774" w:type="pct"/>
            <w:tcMar>
              <w:top w:w="0" w:type="dxa"/>
              <w:left w:w="70" w:type="dxa"/>
              <w:bottom w:w="0" w:type="dxa"/>
              <w:right w:w="70" w:type="dxa"/>
            </w:tcMar>
            <w:vAlign w:val="center"/>
          </w:tcPr>
          <w:p w14:paraId="0D8E0A35" w14:textId="60141B0E" w:rsidR="00C77690" w:rsidRPr="0078103A" w:rsidRDefault="009864A4"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Reporte </w:t>
            </w:r>
            <w:r w:rsidR="00EA11E6">
              <w:rPr>
                <w:rFonts w:ascii="Calibri" w:eastAsia="Calibri" w:hAnsi="Calibri" w:cs="Times New Roman"/>
                <w:sz w:val="20"/>
                <w:szCs w:val="20"/>
                <w:lang w:val="es-ES"/>
              </w:rPr>
              <w:t>avance</w:t>
            </w:r>
            <w:r>
              <w:rPr>
                <w:rFonts w:ascii="Calibri" w:eastAsia="Calibri" w:hAnsi="Calibri" w:cs="Times New Roman"/>
                <w:sz w:val="20"/>
                <w:szCs w:val="20"/>
                <w:lang w:val="es-ES"/>
              </w:rPr>
              <w:t xml:space="preserve"> N°1</w:t>
            </w:r>
            <w:r w:rsidR="00C77690" w:rsidRPr="008560AC">
              <w:rPr>
                <w:rFonts w:ascii="Calibri" w:eastAsia="Calibri" w:hAnsi="Calibri" w:cs="Times New Roman"/>
                <w:sz w:val="20"/>
                <w:szCs w:val="20"/>
                <w:lang w:val="es-ES"/>
              </w:rPr>
              <w:t xml:space="preserve">, fecha </w:t>
            </w:r>
            <w:r w:rsidR="00EA11E6">
              <w:rPr>
                <w:rFonts w:ascii="Calibri" w:eastAsia="Calibri" w:hAnsi="Calibri" w:cs="Times New Roman"/>
                <w:sz w:val="20"/>
                <w:szCs w:val="20"/>
                <w:lang w:val="es-ES"/>
              </w:rPr>
              <w:t>27</w:t>
            </w:r>
            <w:r w:rsidR="00C77690" w:rsidRPr="008560AC">
              <w:rPr>
                <w:rFonts w:ascii="Calibri" w:eastAsia="Calibri" w:hAnsi="Calibri" w:cs="Times New Roman"/>
                <w:sz w:val="20"/>
                <w:szCs w:val="20"/>
                <w:lang w:val="es-ES"/>
              </w:rPr>
              <w:t xml:space="preserve"> de </w:t>
            </w:r>
            <w:r w:rsidR="00EA11E6">
              <w:rPr>
                <w:rFonts w:ascii="Calibri" w:eastAsia="Calibri" w:hAnsi="Calibri" w:cs="Times New Roman"/>
                <w:sz w:val="20"/>
                <w:szCs w:val="20"/>
                <w:lang w:val="es-ES"/>
              </w:rPr>
              <w:t>febrero</w:t>
            </w:r>
            <w:r w:rsidR="00C77690" w:rsidRPr="008560AC">
              <w:rPr>
                <w:rFonts w:ascii="Calibri" w:eastAsia="Calibri" w:hAnsi="Calibri" w:cs="Times New Roman"/>
                <w:sz w:val="20"/>
                <w:szCs w:val="20"/>
                <w:lang w:val="es-ES"/>
              </w:rPr>
              <w:t xml:space="preserve"> de 201</w:t>
            </w:r>
            <w:r w:rsidR="0073607E">
              <w:rPr>
                <w:rFonts w:ascii="Calibri" w:eastAsia="Calibri" w:hAnsi="Calibri" w:cs="Times New Roman"/>
                <w:sz w:val="20"/>
                <w:szCs w:val="20"/>
                <w:lang w:val="es-ES"/>
              </w:rPr>
              <w:t>8</w:t>
            </w:r>
            <w:r w:rsidR="00C77690" w:rsidRPr="008560AC">
              <w:rPr>
                <w:rFonts w:ascii="Calibri" w:eastAsia="Calibri" w:hAnsi="Calibri" w:cs="Times New Roman"/>
                <w:sz w:val="20"/>
                <w:szCs w:val="20"/>
                <w:lang w:val="es-ES"/>
              </w:rPr>
              <w:t>.</w:t>
            </w:r>
          </w:p>
        </w:tc>
        <w:tc>
          <w:tcPr>
            <w:tcW w:w="1361" w:type="pct"/>
            <w:vAlign w:val="center"/>
          </w:tcPr>
          <w:p w14:paraId="1D2A4AA1" w14:textId="77777777" w:rsidR="00C77690" w:rsidRDefault="00C77690" w:rsidP="00C7769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680" w:type="pct"/>
            <w:vAlign w:val="center"/>
          </w:tcPr>
          <w:p w14:paraId="7A7DBEE1" w14:textId="77777777" w:rsidR="00C77690" w:rsidRDefault="00C77690"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Informe Avance, entregado dentro del plazo establecido en el PdC.</w:t>
            </w:r>
          </w:p>
        </w:tc>
      </w:tr>
      <w:tr w:rsidR="00C77690" w:rsidRPr="00304DA3" w14:paraId="608BA71D" w14:textId="77777777" w:rsidTr="00FF5D25">
        <w:trPr>
          <w:trHeight w:val="364"/>
          <w:jc w:val="center"/>
        </w:trPr>
        <w:tc>
          <w:tcPr>
            <w:tcW w:w="185" w:type="pct"/>
            <w:vAlign w:val="center"/>
          </w:tcPr>
          <w:p w14:paraId="2AE3FFDF" w14:textId="77777777" w:rsidR="00C77690" w:rsidRDefault="00C77690" w:rsidP="0044636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774" w:type="pct"/>
            <w:tcMar>
              <w:top w:w="0" w:type="dxa"/>
              <w:left w:w="70" w:type="dxa"/>
              <w:bottom w:w="0" w:type="dxa"/>
              <w:right w:w="70" w:type="dxa"/>
            </w:tcMar>
            <w:vAlign w:val="center"/>
          </w:tcPr>
          <w:p w14:paraId="07DBE96E" w14:textId="14848FCC" w:rsidR="00C77690" w:rsidRPr="00304DA3" w:rsidRDefault="0073607E"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Reporte avance </w:t>
            </w:r>
            <w:r w:rsidR="009864A4">
              <w:rPr>
                <w:rFonts w:ascii="Calibri" w:eastAsia="Calibri" w:hAnsi="Calibri" w:cs="Times New Roman"/>
                <w:sz w:val="20"/>
                <w:szCs w:val="20"/>
                <w:lang w:val="es-ES"/>
              </w:rPr>
              <w:t>N°2</w:t>
            </w:r>
            <w:r w:rsidR="00C77690"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00C77690"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marzo</w:t>
            </w:r>
            <w:r w:rsidR="00C77690"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r w:rsidR="00C77690" w:rsidRPr="008560AC">
              <w:rPr>
                <w:rFonts w:ascii="Calibri" w:eastAsia="Calibri" w:hAnsi="Calibri" w:cs="Times New Roman"/>
                <w:sz w:val="20"/>
                <w:szCs w:val="20"/>
                <w:lang w:val="es-ES"/>
              </w:rPr>
              <w:t>.</w:t>
            </w:r>
          </w:p>
        </w:tc>
        <w:tc>
          <w:tcPr>
            <w:tcW w:w="1361" w:type="pct"/>
            <w:vAlign w:val="center"/>
          </w:tcPr>
          <w:p w14:paraId="1A96C527" w14:textId="77777777" w:rsidR="00C77690" w:rsidRDefault="00C77690" w:rsidP="00C7769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680" w:type="pct"/>
            <w:vAlign w:val="center"/>
          </w:tcPr>
          <w:p w14:paraId="251638BE" w14:textId="77777777" w:rsidR="00C77690" w:rsidRDefault="00C77690"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Informe Avance, entregado dentro del plazo establecido en el PdC.</w:t>
            </w:r>
          </w:p>
        </w:tc>
      </w:tr>
      <w:tr w:rsidR="00C77690" w:rsidRPr="00304DA3" w14:paraId="6B607548" w14:textId="77777777" w:rsidTr="00FF5D25">
        <w:trPr>
          <w:trHeight w:val="364"/>
          <w:jc w:val="center"/>
        </w:trPr>
        <w:tc>
          <w:tcPr>
            <w:tcW w:w="185" w:type="pct"/>
            <w:vAlign w:val="center"/>
          </w:tcPr>
          <w:p w14:paraId="6896F86C" w14:textId="77777777" w:rsidR="00C77690" w:rsidRDefault="00C77690" w:rsidP="0044636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774" w:type="pct"/>
            <w:tcMar>
              <w:top w:w="0" w:type="dxa"/>
              <w:left w:w="70" w:type="dxa"/>
              <w:bottom w:w="0" w:type="dxa"/>
              <w:right w:w="70" w:type="dxa"/>
            </w:tcMar>
            <w:vAlign w:val="center"/>
          </w:tcPr>
          <w:p w14:paraId="02C52EDD" w14:textId="6FA2E56D" w:rsidR="00C77690" w:rsidRPr="008560AC" w:rsidRDefault="0073607E"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Reporte avance </w:t>
            </w:r>
            <w:r w:rsidR="009864A4">
              <w:rPr>
                <w:rFonts w:ascii="Calibri" w:eastAsia="Calibri" w:hAnsi="Calibri" w:cs="Times New Roman"/>
                <w:sz w:val="20"/>
                <w:szCs w:val="20"/>
                <w:lang w:val="es-ES"/>
              </w:rPr>
              <w:t>N°3</w:t>
            </w:r>
            <w:r w:rsidR="00C77690"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00C77690"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abril</w:t>
            </w:r>
            <w:r w:rsidR="00C77690" w:rsidRPr="008560AC">
              <w:rPr>
                <w:rFonts w:ascii="Calibri" w:eastAsia="Calibri" w:hAnsi="Calibri" w:cs="Times New Roman"/>
                <w:sz w:val="20"/>
                <w:szCs w:val="20"/>
                <w:lang w:val="es-ES"/>
              </w:rPr>
              <w:t xml:space="preserve"> de 201</w:t>
            </w:r>
            <w:r w:rsidR="009864A4">
              <w:rPr>
                <w:rFonts w:ascii="Calibri" w:eastAsia="Calibri" w:hAnsi="Calibri" w:cs="Times New Roman"/>
                <w:sz w:val="20"/>
                <w:szCs w:val="20"/>
                <w:lang w:val="es-ES"/>
              </w:rPr>
              <w:t>8</w:t>
            </w:r>
            <w:r w:rsidR="00C77690">
              <w:rPr>
                <w:rFonts w:ascii="Calibri" w:eastAsia="Calibri" w:hAnsi="Calibri" w:cs="Times New Roman"/>
                <w:sz w:val="20"/>
                <w:szCs w:val="20"/>
                <w:lang w:val="es-ES"/>
              </w:rPr>
              <w:t>.</w:t>
            </w:r>
          </w:p>
        </w:tc>
        <w:tc>
          <w:tcPr>
            <w:tcW w:w="1361" w:type="pct"/>
            <w:vAlign w:val="center"/>
          </w:tcPr>
          <w:p w14:paraId="61A38FC7" w14:textId="77777777" w:rsidR="00C77690" w:rsidRDefault="00C77690" w:rsidP="00C7769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de Titular</w:t>
            </w:r>
          </w:p>
        </w:tc>
        <w:tc>
          <w:tcPr>
            <w:tcW w:w="1680" w:type="pct"/>
            <w:vAlign w:val="center"/>
          </w:tcPr>
          <w:p w14:paraId="5ACFA7AD" w14:textId="77777777" w:rsidR="00C77690" w:rsidRDefault="00C77690" w:rsidP="00C77690">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Informe Avance, entregado dentro del plazo establecido en el PdC.</w:t>
            </w:r>
          </w:p>
        </w:tc>
      </w:tr>
      <w:tr w:rsidR="002B5B1E" w:rsidRPr="00304DA3" w14:paraId="43828ADC" w14:textId="77777777" w:rsidTr="00FF5D25">
        <w:trPr>
          <w:trHeight w:val="364"/>
          <w:jc w:val="center"/>
        </w:trPr>
        <w:tc>
          <w:tcPr>
            <w:tcW w:w="185" w:type="pct"/>
            <w:vAlign w:val="center"/>
          </w:tcPr>
          <w:p w14:paraId="04601ACD" w14:textId="0215E215" w:rsidR="002B5B1E" w:rsidRDefault="002B5B1E" w:rsidP="0044636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774" w:type="pct"/>
            <w:tcMar>
              <w:top w:w="0" w:type="dxa"/>
              <w:left w:w="70" w:type="dxa"/>
              <w:bottom w:w="0" w:type="dxa"/>
              <w:right w:w="70" w:type="dxa"/>
            </w:tcMar>
            <w:vAlign w:val="center"/>
          </w:tcPr>
          <w:p w14:paraId="75F0E477" w14:textId="620705C6" w:rsidR="002B5B1E" w:rsidRDefault="0073607E" w:rsidP="002B5B1E">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Reporte avance </w:t>
            </w:r>
            <w:r w:rsidR="002B5B1E">
              <w:rPr>
                <w:rFonts w:ascii="Calibri" w:eastAsia="Calibri" w:hAnsi="Calibri" w:cs="Times New Roman"/>
                <w:sz w:val="20"/>
                <w:szCs w:val="20"/>
                <w:lang w:val="es-ES"/>
              </w:rPr>
              <w:t>N°4</w:t>
            </w:r>
            <w:r w:rsidR="002B5B1E"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002B5B1E"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mayo</w:t>
            </w:r>
            <w:r w:rsidR="002B5B1E" w:rsidRPr="008560AC">
              <w:rPr>
                <w:rFonts w:ascii="Calibri" w:eastAsia="Calibri" w:hAnsi="Calibri" w:cs="Times New Roman"/>
                <w:sz w:val="20"/>
                <w:szCs w:val="20"/>
                <w:lang w:val="es-ES"/>
              </w:rPr>
              <w:t xml:space="preserve"> de 201</w:t>
            </w:r>
            <w:r w:rsidR="002B5B1E">
              <w:rPr>
                <w:rFonts w:ascii="Calibri" w:eastAsia="Calibri" w:hAnsi="Calibri" w:cs="Times New Roman"/>
                <w:sz w:val="20"/>
                <w:szCs w:val="20"/>
                <w:lang w:val="es-ES"/>
              </w:rPr>
              <w:t>8.</w:t>
            </w:r>
          </w:p>
        </w:tc>
        <w:tc>
          <w:tcPr>
            <w:tcW w:w="1361" w:type="pct"/>
            <w:vAlign w:val="center"/>
          </w:tcPr>
          <w:p w14:paraId="357999B3" w14:textId="49A78A2E" w:rsidR="002B5B1E" w:rsidRDefault="002B5B1E" w:rsidP="002B5B1E">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150A343B" w14:textId="39960B87" w:rsidR="002B5B1E" w:rsidRDefault="002B5B1E" w:rsidP="002B5B1E">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4BE5F17C" w14:textId="77777777" w:rsidTr="00FF5D25">
        <w:trPr>
          <w:trHeight w:val="364"/>
          <w:jc w:val="center"/>
        </w:trPr>
        <w:tc>
          <w:tcPr>
            <w:tcW w:w="185" w:type="pct"/>
            <w:vAlign w:val="center"/>
          </w:tcPr>
          <w:p w14:paraId="7C354C36" w14:textId="097A9A7B"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774" w:type="pct"/>
            <w:tcMar>
              <w:top w:w="0" w:type="dxa"/>
              <w:left w:w="70" w:type="dxa"/>
              <w:bottom w:w="0" w:type="dxa"/>
              <w:right w:w="70" w:type="dxa"/>
            </w:tcMar>
            <w:vAlign w:val="center"/>
          </w:tcPr>
          <w:p w14:paraId="23B9A31D" w14:textId="647F527C"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N°5</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junio</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361" w:type="pct"/>
            <w:vAlign w:val="center"/>
          </w:tcPr>
          <w:p w14:paraId="23B34DCD" w14:textId="038C4481"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30BC8924" w14:textId="372CBA18" w:rsidR="00842F93" w:rsidRPr="00E1698E"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538B3541" w14:textId="77777777" w:rsidTr="00FF5D25">
        <w:trPr>
          <w:trHeight w:val="364"/>
          <w:jc w:val="center"/>
        </w:trPr>
        <w:tc>
          <w:tcPr>
            <w:tcW w:w="185" w:type="pct"/>
            <w:vAlign w:val="center"/>
          </w:tcPr>
          <w:p w14:paraId="46E22364" w14:textId="3F8524DE"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9</w:t>
            </w:r>
          </w:p>
        </w:tc>
        <w:tc>
          <w:tcPr>
            <w:tcW w:w="1774" w:type="pct"/>
            <w:tcMar>
              <w:top w:w="0" w:type="dxa"/>
              <w:left w:w="70" w:type="dxa"/>
              <w:bottom w:w="0" w:type="dxa"/>
              <w:right w:w="70" w:type="dxa"/>
            </w:tcMar>
            <w:vAlign w:val="center"/>
          </w:tcPr>
          <w:p w14:paraId="6C747B68" w14:textId="49EBEB28"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N°6</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julio</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361" w:type="pct"/>
            <w:vAlign w:val="center"/>
          </w:tcPr>
          <w:p w14:paraId="4BAF3AF1" w14:textId="7AA93F76" w:rsidR="00842F93"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1C751AA0" w14:textId="49F47B37" w:rsidR="00842F93"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4D418A7B" w14:textId="77777777" w:rsidTr="00FF5D25">
        <w:trPr>
          <w:trHeight w:val="364"/>
          <w:jc w:val="center"/>
        </w:trPr>
        <w:tc>
          <w:tcPr>
            <w:tcW w:w="185" w:type="pct"/>
            <w:vAlign w:val="center"/>
          </w:tcPr>
          <w:p w14:paraId="1B459130" w14:textId="71E43DB9"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10</w:t>
            </w:r>
          </w:p>
        </w:tc>
        <w:tc>
          <w:tcPr>
            <w:tcW w:w="1774" w:type="pct"/>
            <w:tcMar>
              <w:top w:w="0" w:type="dxa"/>
              <w:left w:w="70" w:type="dxa"/>
              <w:bottom w:w="0" w:type="dxa"/>
              <w:right w:w="70" w:type="dxa"/>
            </w:tcMar>
            <w:vAlign w:val="center"/>
          </w:tcPr>
          <w:p w14:paraId="56DF9FB3" w14:textId="4327D5CE"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N°7</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agosto</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361" w:type="pct"/>
            <w:vAlign w:val="center"/>
          </w:tcPr>
          <w:p w14:paraId="5BFE77E2" w14:textId="6A421E18" w:rsidR="00842F93"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4C49FB7B" w14:textId="05896BE5" w:rsidR="00842F93"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62F9FBB6" w14:textId="77777777" w:rsidTr="00FF5D25">
        <w:trPr>
          <w:trHeight w:val="364"/>
          <w:jc w:val="center"/>
        </w:trPr>
        <w:tc>
          <w:tcPr>
            <w:tcW w:w="185" w:type="pct"/>
            <w:vAlign w:val="center"/>
          </w:tcPr>
          <w:p w14:paraId="61913D90" w14:textId="5C20E3AF"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11</w:t>
            </w:r>
          </w:p>
        </w:tc>
        <w:tc>
          <w:tcPr>
            <w:tcW w:w="1774" w:type="pct"/>
            <w:tcMar>
              <w:top w:w="0" w:type="dxa"/>
              <w:left w:w="70" w:type="dxa"/>
              <w:bottom w:w="0" w:type="dxa"/>
              <w:right w:w="70" w:type="dxa"/>
            </w:tcMar>
            <w:vAlign w:val="center"/>
          </w:tcPr>
          <w:p w14:paraId="1BF39EA6" w14:textId="03FCD642"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N°8</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septiembre</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361" w:type="pct"/>
            <w:vAlign w:val="center"/>
          </w:tcPr>
          <w:p w14:paraId="6C19F7E8" w14:textId="15B45FF2"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3B486290" w14:textId="43D182B5" w:rsidR="00842F93" w:rsidRPr="00E1698E"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7737F5FE" w14:textId="77777777" w:rsidTr="00FF5D25">
        <w:trPr>
          <w:trHeight w:val="364"/>
          <w:jc w:val="center"/>
        </w:trPr>
        <w:tc>
          <w:tcPr>
            <w:tcW w:w="185" w:type="pct"/>
            <w:vAlign w:val="center"/>
          </w:tcPr>
          <w:p w14:paraId="21C01528" w14:textId="74CB859D"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12</w:t>
            </w:r>
          </w:p>
        </w:tc>
        <w:tc>
          <w:tcPr>
            <w:tcW w:w="1774" w:type="pct"/>
            <w:tcMar>
              <w:top w:w="0" w:type="dxa"/>
              <w:left w:w="70" w:type="dxa"/>
              <w:bottom w:w="0" w:type="dxa"/>
              <w:right w:w="70" w:type="dxa"/>
            </w:tcMar>
            <w:vAlign w:val="center"/>
          </w:tcPr>
          <w:p w14:paraId="60F85734" w14:textId="579031A5"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N°9</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26</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octubre</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361" w:type="pct"/>
            <w:vAlign w:val="center"/>
          </w:tcPr>
          <w:p w14:paraId="32363E28" w14:textId="51CD6341"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65FB5D52" w14:textId="4F65860F" w:rsidR="00842F93" w:rsidRPr="00E1698E"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1330AEB9" w14:textId="77777777" w:rsidTr="00FF5D25">
        <w:trPr>
          <w:trHeight w:val="364"/>
          <w:jc w:val="center"/>
        </w:trPr>
        <w:tc>
          <w:tcPr>
            <w:tcW w:w="185" w:type="pct"/>
            <w:vAlign w:val="center"/>
          </w:tcPr>
          <w:p w14:paraId="1720C22D" w14:textId="3ED1DE75"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13</w:t>
            </w:r>
          </w:p>
        </w:tc>
        <w:tc>
          <w:tcPr>
            <w:tcW w:w="1774" w:type="pct"/>
            <w:tcMar>
              <w:top w:w="0" w:type="dxa"/>
              <w:left w:w="70" w:type="dxa"/>
              <w:bottom w:w="0" w:type="dxa"/>
              <w:right w:w="70" w:type="dxa"/>
            </w:tcMar>
            <w:vAlign w:val="center"/>
          </w:tcPr>
          <w:p w14:paraId="5EC5EBD2" w14:textId="04D4D84D"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N°10</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noviembre</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361" w:type="pct"/>
            <w:vAlign w:val="center"/>
          </w:tcPr>
          <w:p w14:paraId="69F4CF52" w14:textId="747AB632"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6FC27C8A" w14:textId="22AC8D28" w:rsidR="00842F93" w:rsidRPr="00E1698E"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2DAC72ED" w14:textId="77777777" w:rsidTr="00FF5D25">
        <w:trPr>
          <w:trHeight w:val="364"/>
          <w:jc w:val="center"/>
        </w:trPr>
        <w:tc>
          <w:tcPr>
            <w:tcW w:w="185" w:type="pct"/>
            <w:vAlign w:val="center"/>
          </w:tcPr>
          <w:p w14:paraId="10D91C20" w14:textId="14500340"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14</w:t>
            </w:r>
          </w:p>
        </w:tc>
        <w:tc>
          <w:tcPr>
            <w:tcW w:w="1774" w:type="pct"/>
            <w:tcMar>
              <w:top w:w="0" w:type="dxa"/>
              <w:left w:w="70" w:type="dxa"/>
              <w:bottom w:w="0" w:type="dxa"/>
              <w:right w:w="70" w:type="dxa"/>
            </w:tcMar>
            <w:vAlign w:val="center"/>
          </w:tcPr>
          <w:p w14:paraId="7418C2B3" w14:textId="50B00E13"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N°11</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27</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diciembre</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361" w:type="pct"/>
            <w:vAlign w:val="center"/>
          </w:tcPr>
          <w:p w14:paraId="74F24D60" w14:textId="0D18C0E1"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0E8F61ED" w14:textId="09AC2047" w:rsidR="00842F93" w:rsidRPr="00E1698E"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59D839CC" w14:textId="77777777" w:rsidTr="00FF5D25">
        <w:trPr>
          <w:trHeight w:val="364"/>
          <w:jc w:val="center"/>
        </w:trPr>
        <w:tc>
          <w:tcPr>
            <w:tcW w:w="185" w:type="pct"/>
            <w:vAlign w:val="center"/>
          </w:tcPr>
          <w:p w14:paraId="30A92AD7" w14:textId="5C99726F"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15</w:t>
            </w:r>
          </w:p>
        </w:tc>
        <w:tc>
          <w:tcPr>
            <w:tcW w:w="1774" w:type="pct"/>
            <w:tcMar>
              <w:top w:w="0" w:type="dxa"/>
              <w:left w:w="70" w:type="dxa"/>
              <w:bottom w:w="0" w:type="dxa"/>
              <w:right w:w="70" w:type="dxa"/>
            </w:tcMar>
            <w:vAlign w:val="center"/>
          </w:tcPr>
          <w:p w14:paraId="64DD4029" w14:textId="2B5F0189"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avance N°12</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25</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 xml:space="preserve">enero </w:t>
            </w:r>
            <w:r w:rsidRPr="008560AC">
              <w:rPr>
                <w:rFonts w:ascii="Calibri" w:eastAsia="Calibri" w:hAnsi="Calibri" w:cs="Times New Roman"/>
                <w:sz w:val="20"/>
                <w:szCs w:val="20"/>
                <w:lang w:val="es-ES"/>
              </w:rPr>
              <w:t>de 201</w:t>
            </w:r>
            <w:r>
              <w:rPr>
                <w:rFonts w:ascii="Calibri" w:eastAsia="Calibri" w:hAnsi="Calibri" w:cs="Times New Roman"/>
                <w:sz w:val="20"/>
                <w:szCs w:val="20"/>
                <w:lang w:val="es-ES"/>
              </w:rPr>
              <w:t>9.</w:t>
            </w:r>
          </w:p>
        </w:tc>
        <w:tc>
          <w:tcPr>
            <w:tcW w:w="1361" w:type="pct"/>
            <w:vAlign w:val="center"/>
          </w:tcPr>
          <w:p w14:paraId="16F35EBB" w14:textId="76CAB205"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1185ECC0" w14:textId="591C4E12" w:rsidR="00842F93" w:rsidRPr="00E1698E" w:rsidRDefault="00842F93" w:rsidP="00842F93">
            <w:pPr>
              <w:spacing w:after="0" w:line="240" w:lineRule="auto"/>
              <w:jc w:val="both"/>
              <w:rPr>
                <w:rFonts w:ascii="Calibri" w:eastAsia="Calibri" w:hAnsi="Calibri" w:cs="Times New Roman"/>
                <w:sz w:val="20"/>
                <w:szCs w:val="20"/>
                <w:lang w:val="es-ES"/>
              </w:rPr>
            </w:pPr>
            <w:r w:rsidRPr="00E1698E">
              <w:rPr>
                <w:rFonts w:ascii="Calibri" w:eastAsia="Calibri" w:hAnsi="Calibri" w:cs="Times New Roman"/>
                <w:sz w:val="20"/>
                <w:szCs w:val="20"/>
                <w:lang w:val="es-ES"/>
              </w:rPr>
              <w:t>Informe Avance, entregado dentro del plazo establecido en el PdC.</w:t>
            </w:r>
          </w:p>
        </w:tc>
      </w:tr>
      <w:tr w:rsidR="00842F93" w:rsidRPr="00304DA3" w14:paraId="003DA021" w14:textId="77777777" w:rsidTr="00FF5D25">
        <w:trPr>
          <w:trHeight w:val="364"/>
          <w:jc w:val="center"/>
        </w:trPr>
        <w:tc>
          <w:tcPr>
            <w:tcW w:w="185" w:type="pct"/>
            <w:vAlign w:val="center"/>
          </w:tcPr>
          <w:p w14:paraId="090A8E7C" w14:textId="05C7F168"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16</w:t>
            </w:r>
          </w:p>
        </w:tc>
        <w:tc>
          <w:tcPr>
            <w:tcW w:w="1774" w:type="pct"/>
            <w:tcMar>
              <w:top w:w="0" w:type="dxa"/>
              <w:left w:w="70" w:type="dxa"/>
              <w:bottom w:w="0" w:type="dxa"/>
              <w:right w:w="70" w:type="dxa"/>
            </w:tcMar>
            <w:vAlign w:val="center"/>
          </w:tcPr>
          <w:p w14:paraId="7508E2F1" w14:textId="2DEBE3E1"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Reporte Final</w:t>
            </w:r>
            <w:r w:rsidRPr="008560AC">
              <w:rPr>
                <w:rFonts w:ascii="Calibri" w:eastAsia="Calibri" w:hAnsi="Calibri" w:cs="Times New Roman"/>
                <w:sz w:val="20"/>
                <w:szCs w:val="20"/>
                <w:lang w:val="es-ES"/>
              </w:rPr>
              <w:t xml:space="preserve">, fecha </w:t>
            </w:r>
            <w:r>
              <w:rPr>
                <w:rFonts w:ascii="Calibri" w:eastAsia="Calibri" w:hAnsi="Calibri" w:cs="Times New Roman"/>
                <w:sz w:val="20"/>
                <w:szCs w:val="20"/>
                <w:lang w:val="es-ES"/>
              </w:rPr>
              <w:t>31</w:t>
            </w:r>
            <w:r w:rsidRPr="008560AC">
              <w:rPr>
                <w:rFonts w:ascii="Calibri" w:eastAsia="Calibri" w:hAnsi="Calibri" w:cs="Times New Roman"/>
                <w:sz w:val="20"/>
                <w:szCs w:val="20"/>
                <w:lang w:val="es-ES"/>
              </w:rPr>
              <w:t xml:space="preserve"> de </w:t>
            </w:r>
            <w:r>
              <w:rPr>
                <w:rFonts w:ascii="Calibri" w:eastAsia="Calibri" w:hAnsi="Calibri" w:cs="Times New Roman"/>
                <w:sz w:val="20"/>
                <w:szCs w:val="20"/>
                <w:lang w:val="es-ES"/>
              </w:rPr>
              <w:t>enero</w:t>
            </w:r>
            <w:r w:rsidRPr="008560AC">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9.</w:t>
            </w:r>
          </w:p>
        </w:tc>
        <w:tc>
          <w:tcPr>
            <w:tcW w:w="1361" w:type="pct"/>
            <w:vAlign w:val="center"/>
          </w:tcPr>
          <w:p w14:paraId="70F724B8" w14:textId="4D91F253"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544899B5" w14:textId="730A2DD8" w:rsidR="00842F93" w:rsidRPr="00E1698E"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Informe final</w:t>
            </w:r>
            <w:r w:rsidRPr="00E1698E">
              <w:rPr>
                <w:rFonts w:ascii="Calibri" w:eastAsia="Calibri" w:hAnsi="Calibri" w:cs="Times New Roman"/>
                <w:sz w:val="20"/>
                <w:szCs w:val="20"/>
                <w:lang w:val="es-ES"/>
              </w:rPr>
              <w:t xml:space="preserve"> entregado dentro del plazo establecido en el PdC.</w:t>
            </w:r>
          </w:p>
        </w:tc>
      </w:tr>
      <w:tr w:rsidR="00842F93" w:rsidRPr="00304DA3" w14:paraId="35CD7A92" w14:textId="77777777" w:rsidTr="00FF5D25">
        <w:trPr>
          <w:trHeight w:val="364"/>
          <w:jc w:val="center"/>
        </w:trPr>
        <w:tc>
          <w:tcPr>
            <w:tcW w:w="185" w:type="pct"/>
            <w:vAlign w:val="center"/>
          </w:tcPr>
          <w:p w14:paraId="10B0184E" w14:textId="1D4D5174" w:rsidR="00842F93" w:rsidRDefault="00842F93" w:rsidP="00842F93">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17</w:t>
            </w:r>
          </w:p>
        </w:tc>
        <w:tc>
          <w:tcPr>
            <w:tcW w:w="1774" w:type="pct"/>
            <w:tcMar>
              <w:top w:w="0" w:type="dxa"/>
              <w:left w:w="70" w:type="dxa"/>
              <w:bottom w:w="0" w:type="dxa"/>
              <w:right w:w="70" w:type="dxa"/>
            </w:tcMar>
            <w:vAlign w:val="center"/>
          </w:tcPr>
          <w:p w14:paraId="4EA12EFE" w14:textId="455596A2" w:rsidR="00842F93"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Carta Informa Retraso implementación Sistema Tratamiento de RILes, fecha 15 de junio de 2018</w:t>
            </w:r>
          </w:p>
        </w:tc>
        <w:tc>
          <w:tcPr>
            <w:tcW w:w="1361" w:type="pct"/>
            <w:vAlign w:val="center"/>
          </w:tcPr>
          <w:p w14:paraId="1894AB21" w14:textId="7F809565" w:rsidR="00842F93" w:rsidRPr="00002769" w:rsidRDefault="00842F93" w:rsidP="00842F93">
            <w:pPr>
              <w:spacing w:after="0" w:line="240" w:lineRule="auto"/>
              <w:jc w:val="center"/>
              <w:rPr>
                <w:rFonts w:ascii="Calibri" w:eastAsia="Calibri" w:hAnsi="Calibri" w:cs="Times New Roman"/>
                <w:sz w:val="20"/>
                <w:szCs w:val="20"/>
                <w:lang w:val="es-ES"/>
              </w:rPr>
            </w:pPr>
            <w:r w:rsidRPr="00002769">
              <w:rPr>
                <w:rFonts w:ascii="Calibri" w:eastAsia="Calibri" w:hAnsi="Calibri" w:cs="Times New Roman"/>
                <w:sz w:val="20"/>
                <w:szCs w:val="20"/>
                <w:lang w:val="es-ES"/>
              </w:rPr>
              <w:t>Documento de Titular</w:t>
            </w:r>
          </w:p>
        </w:tc>
        <w:tc>
          <w:tcPr>
            <w:tcW w:w="1680" w:type="pct"/>
            <w:vAlign w:val="center"/>
          </w:tcPr>
          <w:p w14:paraId="1A75D733" w14:textId="02F04E03" w:rsidR="00842F93" w:rsidRPr="00E1698E" w:rsidRDefault="00842F93" w:rsidP="00842F93">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Carta informativa que indica retraso en la implementación del Sistema de tratamiento de RILes</w:t>
            </w:r>
          </w:p>
        </w:tc>
      </w:tr>
    </w:tbl>
    <w:p w14:paraId="2324AA47" w14:textId="77777777" w:rsidR="00613EF9" w:rsidRPr="00304DA3" w:rsidRDefault="00613EF9" w:rsidP="00061FE6">
      <w:pPr>
        <w:spacing w:after="0" w:line="240" w:lineRule="auto"/>
        <w:jc w:val="center"/>
        <w:rPr>
          <w:rFonts w:ascii="Calibri" w:eastAsia="Calibri" w:hAnsi="Calibri" w:cs="Times New Roman"/>
          <w:sz w:val="20"/>
          <w:szCs w:val="20"/>
          <w:lang w:val="es-ES"/>
        </w:rPr>
      </w:pPr>
    </w:p>
    <w:p w14:paraId="056DE5B6" w14:textId="77777777" w:rsidR="00F04B20" w:rsidRDefault="00F04B20">
      <w:pPr>
        <w:rPr>
          <w:rFonts w:ascii="Calibri" w:eastAsia="Calibri" w:hAnsi="Calibri" w:cs="Calibri"/>
          <w:sz w:val="28"/>
          <w:szCs w:val="32"/>
        </w:rPr>
        <w:sectPr w:rsidR="00F04B20" w:rsidSect="00D82DAF">
          <w:pgSz w:w="12240" w:h="15840" w:code="1"/>
          <w:pgMar w:top="1134" w:right="1134" w:bottom="1134" w:left="1134" w:header="708" w:footer="708" w:gutter="0"/>
          <w:cols w:space="708"/>
          <w:titlePg/>
          <w:docGrid w:linePitch="360"/>
        </w:sectPr>
      </w:pPr>
    </w:p>
    <w:p w14:paraId="6A0EEEFE" w14:textId="77777777" w:rsidR="008D7BE2" w:rsidRDefault="008D7BE2" w:rsidP="008D7BE2">
      <w:pPr>
        <w:pStyle w:val="Ttulo1"/>
      </w:pPr>
      <w:bookmarkStart w:id="44" w:name="_Toc382381121"/>
      <w:bookmarkStart w:id="45" w:name="_Toc391299717"/>
      <w:bookmarkStart w:id="46" w:name="_Toc496023809"/>
      <w:bookmarkStart w:id="47" w:name="_Toc517274422"/>
      <w:bookmarkStart w:id="48" w:name="_Toc390777030"/>
      <w:bookmarkStart w:id="49" w:name="_Toc449085419"/>
      <w:r w:rsidRPr="008D7BE2">
        <w:lastRenderedPageBreak/>
        <w:t>EVALUACIÓN DEL PLAN DE ACCIONES Y METAS CONTENIDO EN EL PROGRAMA DE CUMPLIMIENTO</w:t>
      </w:r>
      <w:bookmarkEnd w:id="44"/>
      <w:bookmarkEnd w:id="45"/>
      <w:r w:rsidRPr="008D7BE2">
        <w:t>.</w:t>
      </w:r>
      <w:bookmarkEnd w:id="46"/>
      <w:bookmarkEnd w:id="47"/>
    </w:p>
    <w:tbl>
      <w:tblPr>
        <w:tblStyle w:val="Tablaconcuadrcula1"/>
        <w:tblW w:w="5053" w:type="pct"/>
        <w:tblLayout w:type="fixed"/>
        <w:tblLook w:val="04A0" w:firstRow="1" w:lastRow="0" w:firstColumn="1" w:lastColumn="0" w:noHBand="0" w:noVBand="1"/>
      </w:tblPr>
      <w:tblGrid>
        <w:gridCol w:w="543"/>
        <w:gridCol w:w="1716"/>
        <w:gridCol w:w="145"/>
        <w:gridCol w:w="1132"/>
        <w:gridCol w:w="1277"/>
        <w:gridCol w:w="1700"/>
        <w:gridCol w:w="1845"/>
        <w:gridCol w:w="5348"/>
      </w:tblGrid>
      <w:tr w:rsidR="00342AA4" w:rsidRPr="002807ED" w14:paraId="40222146" w14:textId="77777777" w:rsidTr="008129F5">
        <w:tc>
          <w:tcPr>
            <w:tcW w:w="877" w:type="pct"/>
            <w:gridSpan w:val="3"/>
            <w:shd w:val="clear" w:color="auto" w:fill="D9D9D9" w:themeFill="background1" w:themeFillShade="D9"/>
            <w:vAlign w:val="center"/>
          </w:tcPr>
          <w:bookmarkEnd w:id="48"/>
          <w:bookmarkEnd w:id="49"/>
          <w:p w14:paraId="481D24CB" w14:textId="2C9FE1F8" w:rsidR="00342AA4" w:rsidRPr="00342AA4" w:rsidRDefault="00342AA4" w:rsidP="00F46E93">
            <w:pPr>
              <w:jc w:val="both"/>
              <w:rPr>
                <w:rFonts w:cstheme="minorHAnsi"/>
                <w:b/>
              </w:rPr>
            </w:pPr>
            <w:r w:rsidRPr="00342AA4">
              <w:rPr>
                <w:rFonts w:cstheme="minorHAnsi"/>
                <w:b/>
              </w:rPr>
              <w:t>Identificador del Hecho</w:t>
            </w:r>
          </w:p>
        </w:tc>
        <w:tc>
          <w:tcPr>
            <w:tcW w:w="4123" w:type="pct"/>
            <w:gridSpan w:val="5"/>
            <w:shd w:val="clear" w:color="auto" w:fill="D9D9D9" w:themeFill="background1" w:themeFillShade="D9"/>
            <w:vAlign w:val="center"/>
          </w:tcPr>
          <w:p w14:paraId="05343D59" w14:textId="4B7B9925" w:rsidR="00342AA4" w:rsidRPr="002807ED" w:rsidRDefault="00342AA4" w:rsidP="00F46E93">
            <w:pPr>
              <w:jc w:val="both"/>
              <w:rPr>
                <w:rFonts w:asciiTheme="minorHAnsi" w:hAnsiTheme="minorHAnsi" w:cstheme="minorHAnsi"/>
              </w:rPr>
            </w:pPr>
            <w:r>
              <w:rPr>
                <w:rFonts w:asciiTheme="minorHAnsi" w:hAnsiTheme="minorHAnsi" w:cstheme="minorHAnsi"/>
              </w:rPr>
              <w:t>Hecho N° 1</w:t>
            </w:r>
          </w:p>
        </w:tc>
      </w:tr>
      <w:tr w:rsidR="00CE50ED" w:rsidRPr="002807ED" w14:paraId="612E8420" w14:textId="77777777" w:rsidTr="008129F5">
        <w:tc>
          <w:tcPr>
            <w:tcW w:w="5000" w:type="pct"/>
            <w:gridSpan w:val="8"/>
            <w:shd w:val="clear" w:color="auto" w:fill="D9D9D9" w:themeFill="background1" w:themeFillShade="D9"/>
            <w:vAlign w:val="center"/>
          </w:tcPr>
          <w:p w14:paraId="765CCCED" w14:textId="6A044558" w:rsidR="00CE50ED" w:rsidRPr="002807ED" w:rsidRDefault="00CE50ED" w:rsidP="00F46E93">
            <w:pPr>
              <w:jc w:val="both"/>
              <w:rPr>
                <w:rFonts w:cstheme="minorHAnsi"/>
                <w:b/>
              </w:rPr>
            </w:pPr>
            <w:r>
              <w:rPr>
                <w:rFonts w:asciiTheme="minorHAnsi" w:hAnsiTheme="minorHAnsi" w:cstheme="minorHAnsi"/>
                <w:b/>
              </w:rPr>
              <w:t>Descripción de los h</w:t>
            </w:r>
            <w:r w:rsidRPr="002807ED">
              <w:rPr>
                <w:rFonts w:asciiTheme="minorHAnsi" w:hAnsiTheme="minorHAnsi" w:cstheme="minorHAnsi"/>
                <w:b/>
              </w:rPr>
              <w:t xml:space="preserve">echos, actos y omisiones que constituyen la infracción: </w:t>
            </w:r>
            <w:r w:rsidR="00342AA4" w:rsidRPr="00342AA4">
              <w:rPr>
                <w:rFonts w:asciiTheme="minorHAnsi" w:hAnsiTheme="minorHAnsi" w:cstheme="minorHAnsi"/>
              </w:rPr>
              <w:t>El establecimiento industrial no informó los reportes de autocontrol de su programa de monitoreo, correspondientes a los meses de septiembre de 2015 y septiembre de 2016.</w:t>
            </w:r>
          </w:p>
        </w:tc>
      </w:tr>
      <w:tr w:rsidR="00F46E93" w:rsidRPr="002807ED" w14:paraId="77765456" w14:textId="77777777" w:rsidTr="008129F5">
        <w:tc>
          <w:tcPr>
            <w:tcW w:w="5000" w:type="pct"/>
            <w:gridSpan w:val="8"/>
            <w:shd w:val="clear" w:color="auto" w:fill="D9D9D9" w:themeFill="background1" w:themeFillShade="D9"/>
            <w:vAlign w:val="center"/>
          </w:tcPr>
          <w:p w14:paraId="32812EA4" w14:textId="4B16290D" w:rsidR="00F46E93" w:rsidRPr="002807ED" w:rsidRDefault="00F46E93" w:rsidP="00F46E93">
            <w:pPr>
              <w:rPr>
                <w:rFonts w:asciiTheme="minorHAnsi" w:hAnsiTheme="minorHAnsi" w:cstheme="minorHAnsi"/>
                <w:b/>
              </w:rPr>
            </w:pPr>
            <w:r w:rsidRPr="002807ED">
              <w:rPr>
                <w:rFonts w:asciiTheme="minorHAnsi" w:hAnsiTheme="minorHAnsi" w:cstheme="minorHAnsi"/>
                <w:b/>
              </w:rPr>
              <w:t xml:space="preserve">Normativa pertinente: </w:t>
            </w:r>
          </w:p>
          <w:p w14:paraId="22B9B13E" w14:textId="77777777" w:rsidR="00342AA4" w:rsidRPr="00342AA4" w:rsidRDefault="00342AA4" w:rsidP="00342AA4">
            <w:pPr>
              <w:pStyle w:val="Prrafodelista"/>
              <w:numPr>
                <w:ilvl w:val="0"/>
                <w:numId w:val="26"/>
              </w:numPr>
              <w:rPr>
                <w:rFonts w:cstheme="minorHAnsi"/>
              </w:rPr>
            </w:pPr>
            <w:r w:rsidRPr="00342AA4">
              <w:rPr>
                <w:rFonts w:cstheme="minorHAnsi"/>
              </w:rPr>
              <w:t xml:space="preserve">D.S. 46/2002 MINSEGPRES, Norma de Emisiones de Residuos Líquidos a Aguas Subterráneas. Artículo 13, inciso tercero; artículo 16.                                                                                                                                                                                                                           </w:t>
            </w:r>
          </w:p>
          <w:p w14:paraId="23A988F9" w14:textId="77777777" w:rsidR="002807ED" w:rsidRPr="00342AA4" w:rsidRDefault="00342AA4" w:rsidP="00342AA4">
            <w:pPr>
              <w:pStyle w:val="Prrafodelista"/>
              <w:numPr>
                <w:ilvl w:val="0"/>
                <w:numId w:val="26"/>
              </w:numPr>
              <w:rPr>
                <w:rFonts w:cstheme="minorHAnsi"/>
              </w:rPr>
            </w:pPr>
            <w:r w:rsidRPr="00342AA4">
              <w:rPr>
                <w:rFonts w:cstheme="minorHAnsi"/>
              </w:rPr>
              <w:t>Resolución Exenta 1898/2012 Que Establece Programa de Monitoreo de la calidad del Efluente Generado por Agrícola Vizcaya Ltda. Resuelvo 4 y 6.</w:t>
            </w:r>
          </w:p>
          <w:p w14:paraId="481F6519" w14:textId="48D16200" w:rsidR="00342AA4" w:rsidRPr="00342AA4" w:rsidRDefault="00342AA4" w:rsidP="00342AA4">
            <w:pPr>
              <w:pStyle w:val="Prrafodelista"/>
              <w:rPr>
                <w:rFonts w:cstheme="minorHAnsi"/>
                <w:b/>
              </w:rPr>
            </w:pPr>
          </w:p>
        </w:tc>
      </w:tr>
      <w:tr w:rsidR="00F46E93" w:rsidRPr="002807ED" w14:paraId="22376AF5" w14:textId="77777777" w:rsidTr="008129F5">
        <w:tc>
          <w:tcPr>
            <w:tcW w:w="5000" w:type="pct"/>
            <w:gridSpan w:val="8"/>
            <w:shd w:val="clear" w:color="auto" w:fill="D9D9D9" w:themeFill="background1" w:themeFillShade="D9"/>
            <w:vAlign w:val="center"/>
          </w:tcPr>
          <w:p w14:paraId="0DC38E51" w14:textId="42CE1AC0" w:rsidR="002807ED" w:rsidRPr="000836DD" w:rsidRDefault="00F46E93" w:rsidP="000836DD">
            <w:pPr>
              <w:jc w:val="both"/>
              <w:rPr>
                <w:rFonts w:cstheme="minorHAnsi"/>
                <w:lang w:val="es-CL"/>
              </w:rPr>
            </w:pPr>
            <w:r w:rsidRPr="000836DD">
              <w:rPr>
                <w:rFonts w:cstheme="minorHAnsi"/>
                <w:b/>
                <w:lang w:val="es-CL"/>
              </w:rPr>
              <w:t xml:space="preserve">Descripción de los efectos </w:t>
            </w:r>
            <w:r w:rsidR="000836DD" w:rsidRPr="000836DD">
              <w:rPr>
                <w:rFonts w:cstheme="minorHAnsi"/>
                <w:b/>
                <w:lang w:val="es-CL"/>
              </w:rPr>
              <w:t xml:space="preserve">negativos </w:t>
            </w:r>
            <w:r w:rsidRPr="000836DD">
              <w:rPr>
                <w:rFonts w:cstheme="minorHAnsi"/>
                <w:b/>
                <w:lang w:val="es-CL"/>
              </w:rPr>
              <w:t>producidos por la infracción:</w:t>
            </w:r>
            <w:r w:rsidR="00F81748" w:rsidRPr="000836DD">
              <w:rPr>
                <w:rFonts w:cstheme="minorHAnsi"/>
                <w:b/>
                <w:lang w:val="es-CL"/>
              </w:rPr>
              <w:t xml:space="preserve"> </w:t>
            </w:r>
            <w:r w:rsidR="000836DD" w:rsidRPr="000836DD">
              <w:rPr>
                <w:rFonts w:cstheme="minorHAnsi"/>
                <w:lang w:val="es-CL"/>
              </w:rPr>
              <w:t>La falta de información genera vacíos que limitan la capacidad de predicción de la significancia de los efectos que pueda tener una actividad, y la consecuente propuesta de medidas correctivas en caso que sea necesario, haciendo presumir que las medidas no se han aplicado o han sido inefectivas, hasta que la empresa demuestre lo contrario. No se constatan efectos negativos en el medio ambiente ni en la salud de la población. (Ver Anexo 1.1).</w:t>
            </w:r>
          </w:p>
        </w:tc>
      </w:tr>
      <w:tr w:rsidR="00F46E93" w:rsidRPr="002807ED" w14:paraId="2E2E2B71" w14:textId="77777777" w:rsidTr="005E0E9B">
        <w:tc>
          <w:tcPr>
            <w:tcW w:w="198" w:type="pct"/>
            <w:shd w:val="clear" w:color="auto" w:fill="D9D9D9" w:themeFill="background1" w:themeFillShade="D9"/>
            <w:vAlign w:val="center"/>
          </w:tcPr>
          <w:p w14:paraId="72E02BFF" w14:textId="450B196F" w:rsidR="00F46E93" w:rsidRPr="002807ED" w:rsidRDefault="00F46E93" w:rsidP="00F46E93">
            <w:pPr>
              <w:jc w:val="center"/>
              <w:rPr>
                <w:rFonts w:asciiTheme="minorHAnsi" w:hAnsiTheme="minorHAnsi" w:cstheme="minorHAnsi"/>
                <w:b/>
              </w:rPr>
            </w:pPr>
            <w:r w:rsidRPr="002807ED">
              <w:rPr>
                <w:rFonts w:asciiTheme="minorHAnsi" w:hAnsiTheme="minorHAnsi" w:cstheme="minorHAnsi"/>
                <w:b/>
              </w:rPr>
              <w:t xml:space="preserve">N° </w:t>
            </w:r>
          </w:p>
        </w:tc>
        <w:tc>
          <w:tcPr>
            <w:tcW w:w="626" w:type="pct"/>
            <w:shd w:val="clear" w:color="auto" w:fill="D9D9D9" w:themeFill="background1" w:themeFillShade="D9"/>
            <w:vAlign w:val="center"/>
          </w:tcPr>
          <w:p w14:paraId="1D04BF23" w14:textId="55DB932F" w:rsidR="00F46E93" w:rsidRPr="002807ED" w:rsidRDefault="00F46E93" w:rsidP="00F46E93">
            <w:pPr>
              <w:jc w:val="center"/>
              <w:rPr>
                <w:rFonts w:asciiTheme="minorHAnsi" w:hAnsiTheme="minorHAnsi" w:cstheme="minorHAnsi"/>
                <w:b/>
              </w:rPr>
            </w:pPr>
            <w:r w:rsidRPr="002807ED">
              <w:rPr>
                <w:rFonts w:asciiTheme="minorHAnsi" w:hAnsiTheme="minorHAnsi" w:cstheme="minorHAnsi"/>
                <w:b/>
              </w:rPr>
              <w:t>Acción</w:t>
            </w:r>
          </w:p>
        </w:tc>
        <w:tc>
          <w:tcPr>
            <w:tcW w:w="466" w:type="pct"/>
            <w:gridSpan w:val="2"/>
            <w:shd w:val="clear" w:color="auto" w:fill="D9D9D9" w:themeFill="background1" w:themeFillShade="D9"/>
            <w:vAlign w:val="center"/>
          </w:tcPr>
          <w:p w14:paraId="5A2571F6" w14:textId="63AA6670" w:rsidR="00F46E93" w:rsidRPr="002807ED" w:rsidRDefault="00F46E93" w:rsidP="00F46E93">
            <w:pPr>
              <w:jc w:val="center"/>
              <w:rPr>
                <w:rFonts w:asciiTheme="minorHAnsi" w:hAnsiTheme="minorHAnsi" w:cstheme="minorHAnsi"/>
                <w:b/>
              </w:rPr>
            </w:pPr>
            <w:r w:rsidRPr="002807ED">
              <w:rPr>
                <w:rFonts w:asciiTheme="minorHAnsi" w:hAnsiTheme="minorHAnsi" w:cstheme="minorHAnsi"/>
                <w:b/>
              </w:rPr>
              <w:t>Tipo de Acción</w:t>
            </w:r>
          </w:p>
        </w:tc>
        <w:tc>
          <w:tcPr>
            <w:tcW w:w="466" w:type="pct"/>
            <w:shd w:val="clear" w:color="auto" w:fill="D9D9D9" w:themeFill="background1" w:themeFillShade="D9"/>
            <w:vAlign w:val="center"/>
          </w:tcPr>
          <w:p w14:paraId="6991D8CF" w14:textId="1B28B3E7" w:rsidR="00F46E93" w:rsidRPr="002807ED" w:rsidRDefault="00F46E93" w:rsidP="00F46E93">
            <w:pPr>
              <w:jc w:val="center"/>
              <w:rPr>
                <w:rFonts w:asciiTheme="minorHAnsi" w:hAnsiTheme="minorHAnsi" w:cstheme="minorHAnsi"/>
                <w:b/>
              </w:rPr>
            </w:pPr>
            <w:r w:rsidRPr="002807ED">
              <w:rPr>
                <w:rFonts w:asciiTheme="minorHAnsi" w:hAnsiTheme="minorHAnsi" w:cstheme="minorHAnsi"/>
                <w:b/>
              </w:rPr>
              <w:t>Plazo de ejecución</w:t>
            </w:r>
          </w:p>
        </w:tc>
        <w:tc>
          <w:tcPr>
            <w:tcW w:w="620" w:type="pct"/>
            <w:shd w:val="clear" w:color="auto" w:fill="D9D9D9" w:themeFill="background1" w:themeFillShade="D9"/>
            <w:vAlign w:val="center"/>
          </w:tcPr>
          <w:p w14:paraId="1B37735D" w14:textId="038A56E6" w:rsidR="00F46E93" w:rsidRPr="002807ED" w:rsidRDefault="00F46E93" w:rsidP="00F46E93">
            <w:pPr>
              <w:jc w:val="center"/>
              <w:rPr>
                <w:rFonts w:asciiTheme="minorHAnsi" w:hAnsiTheme="minorHAnsi" w:cstheme="minorHAnsi"/>
                <w:b/>
              </w:rPr>
            </w:pPr>
            <w:r w:rsidRPr="002807ED">
              <w:rPr>
                <w:rFonts w:asciiTheme="minorHAnsi" w:hAnsiTheme="minorHAnsi" w:cstheme="minorHAnsi"/>
                <w:b/>
              </w:rPr>
              <w:t>Indicador de cumplimiento</w:t>
            </w:r>
          </w:p>
        </w:tc>
        <w:tc>
          <w:tcPr>
            <w:tcW w:w="673" w:type="pct"/>
            <w:shd w:val="clear" w:color="auto" w:fill="D9D9D9" w:themeFill="background1" w:themeFillShade="D9"/>
            <w:vAlign w:val="center"/>
          </w:tcPr>
          <w:p w14:paraId="39517B6C" w14:textId="6D346EF3" w:rsidR="00F46E93" w:rsidRPr="002807ED" w:rsidRDefault="00F46E93" w:rsidP="00F46E93">
            <w:pPr>
              <w:jc w:val="center"/>
              <w:rPr>
                <w:rFonts w:asciiTheme="minorHAnsi" w:hAnsiTheme="minorHAnsi" w:cstheme="minorHAnsi"/>
                <w:b/>
              </w:rPr>
            </w:pPr>
            <w:r w:rsidRPr="002807ED">
              <w:rPr>
                <w:rFonts w:asciiTheme="minorHAnsi" w:hAnsiTheme="minorHAnsi" w:cstheme="minorHAnsi"/>
                <w:b/>
              </w:rPr>
              <w:t>Medios de verificación</w:t>
            </w:r>
          </w:p>
        </w:tc>
        <w:tc>
          <w:tcPr>
            <w:tcW w:w="1951" w:type="pct"/>
            <w:shd w:val="clear" w:color="auto" w:fill="D9D9D9" w:themeFill="background1" w:themeFillShade="D9"/>
            <w:vAlign w:val="center"/>
          </w:tcPr>
          <w:p w14:paraId="05F8A066" w14:textId="0F913F5D" w:rsidR="00F46E93" w:rsidRPr="002807ED" w:rsidRDefault="00F46E93" w:rsidP="00F46E93">
            <w:pPr>
              <w:jc w:val="center"/>
              <w:rPr>
                <w:rFonts w:asciiTheme="minorHAnsi" w:hAnsiTheme="minorHAnsi" w:cstheme="minorHAnsi"/>
                <w:b/>
              </w:rPr>
            </w:pPr>
            <w:r w:rsidRPr="002807ED">
              <w:rPr>
                <w:rFonts w:asciiTheme="minorHAnsi" w:hAnsiTheme="minorHAnsi" w:cstheme="minorHAnsi"/>
                <w:b/>
              </w:rPr>
              <w:t>Resultados de la Fiscalización</w:t>
            </w:r>
          </w:p>
        </w:tc>
      </w:tr>
      <w:tr w:rsidR="00F46E93" w:rsidRPr="002807ED" w14:paraId="2EC8A9D4" w14:textId="77777777" w:rsidTr="005E0E9B">
        <w:trPr>
          <w:trHeight w:val="556"/>
        </w:trPr>
        <w:tc>
          <w:tcPr>
            <w:tcW w:w="198" w:type="pct"/>
          </w:tcPr>
          <w:p w14:paraId="78635F21" w14:textId="116014AB" w:rsidR="00F46E93" w:rsidRPr="002807ED" w:rsidRDefault="00F46E93" w:rsidP="00F46E93">
            <w:pPr>
              <w:jc w:val="center"/>
              <w:rPr>
                <w:rFonts w:asciiTheme="minorHAnsi" w:hAnsiTheme="minorHAnsi" w:cstheme="minorHAnsi"/>
              </w:rPr>
            </w:pPr>
            <w:r w:rsidRPr="002807ED">
              <w:rPr>
                <w:rFonts w:asciiTheme="minorHAnsi" w:hAnsiTheme="minorHAnsi" w:cstheme="minorHAnsi"/>
              </w:rPr>
              <w:t>1</w:t>
            </w:r>
          </w:p>
        </w:tc>
        <w:tc>
          <w:tcPr>
            <w:tcW w:w="626" w:type="pct"/>
          </w:tcPr>
          <w:p w14:paraId="176D9F01" w14:textId="77777777" w:rsidR="005500C1" w:rsidRPr="005500C1" w:rsidRDefault="005500C1" w:rsidP="005500C1">
            <w:pPr>
              <w:jc w:val="both"/>
              <w:rPr>
                <w:rFonts w:asciiTheme="minorHAnsi" w:hAnsiTheme="minorHAnsi" w:cstheme="minorHAnsi"/>
              </w:rPr>
            </w:pPr>
            <w:r w:rsidRPr="005500C1">
              <w:rPr>
                <w:rFonts w:asciiTheme="minorHAnsi" w:hAnsiTheme="minorHAnsi" w:cstheme="minorHAnsi"/>
              </w:rPr>
              <w:t>Informar reporte de autocontrol</w:t>
            </w:r>
          </w:p>
          <w:p w14:paraId="63799F62" w14:textId="77777777" w:rsidR="005500C1" w:rsidRPr="005500C1" w:rsidRDefault="005500C1" w:rsidP="005500C1">
            <w:pPr>
              <w:jc w:val="both"/>
              <w:rPr>
                <w:rFonts w:asciiTheme="minorHAnsi" w:hAnsiTheme="minorHAnsi" w:cstheme="minorHAnsi"/>
              </w:rPr>
            </w:pPr>
            <w:r w:rsidRPr="005500C1">
              <w:rPr>
                <w:rFonts w:asciiTheme="minorHAnsi" w:hAnsiTheme="minorHAnsi" w:cstheme="minorHAnsi"/>
              </w:rPr>
              <w:t>correspondiente al mes de</w:t>
            </w:r>
          </w:p>
          <w:p w14:paraId="0D6D7C96" w14:textId="15DE7CF8" w:rsidR="00F46E93" w:rsidRDefault="005500C1" w:rsidP="005500C1">
            <w:pPr>
              <w:jc w:val="both"/>
              <w:rPr>
                <w:rFonts w:asciiTheme="minorHAnsi" w:hAnsiTheme="minorHAnsi" w:cstheme="minorHAnsi"/>
              </w:rPr>
            </w:pPr>
            <w:r w:rsidRPr="005500C1">
              <w:rPr>
                <w:rFonts w:asciiTheme="minorHAnsi" w:hAnsiTheme="minorHAnsi" w:cstheme="minorHAnsi"/>
              </w:rPr>
              <w:t>septiembre de 2015.</w:t>
            </w:r>
          </w:p>
          <w:p w14:paraId="136CEAB2" w14:textId="77777777" w:rsidR="005500C1" w:rsidRPr="002807ED" w:rsidRDefault="005500C1" w:rsidP="005500C1">
            <w:pPr>
              <w:jc w:val="both"/>
              <w:rPr>
                <w:rFonts w:asciiTheme="minorHAnsi" w:hAnsiTheme="minorHAnsi" w:cstheme="minorHAnsi"/>
              </w:rPr>
            </w:pPr>
          </w:p>
          <w:p w14:paraId="55A17F4E" w14:textId="77777777" w:rsidR="00F46E93" w:rsidRPr="002807ED" w:rsidRDefault="00F46E93" w:rsidP="00F46E93">
            <w:pPr>
              <w:jc w:val="both"/>
              <w:rPr>
                <w:rFonts w:asciiTheme="minorHAnsi" w:hAnsiTheme="minorHAnsi" w:cstheme="minorHAnsi"/>
                <w:u w:val="single"/>
              </w:rPr>
            </w:pPr>
            <w:r w:rsidRPr="002807ED">
              <w:rPr>
                <w:rFonts w:asciiTheme="minorHAnsi" w:hAnsiTheme="minorHAnsi" w:cstheme="minorHAnsi"/>
                <w:u w:val="single"/>
              </w:rPr>
              <w:t>Forma de implementación:</w:t>
            </w:r>
          </w:p>
          <w:p w14:paraId="5239C44A" w14:textId="77777777" w:rsidR="00F46E93" w:rsidRPr="002807ED" w:rsidRDefault="00F46E93" w:rsidP="00F46E93">
            <w:pPr>
              <w:jc w:val="both"/>
              <w:rPr>
                <w:rFonts w:asciiTheme="minorHAnsi" w:hAnsiTheme="minorHAnsi" w:cstheme="minorHAnsi"/>
              </w:rPr>
            </w:pPr>
          </w:p>
          <w:p w14:paraId="07129A24" w14:textId="77777777" w:rsidR="00491690" w:rsidRPr="00491690" w:rsidRDefault="00491690" w:rsidP="00491690">
            <w:pPr>
              <w:jc w:val="both"/>
              <w:rPr>
                <w:rFonts w:asciiTheme="minorHAnsi" w:hAnsiTheme="minorHAnsi" w:cstheme="minorHAnsi"/>
              </w:rPr>
            </w:pPr>
            <w:r w:rsidRPr="00491690">
              <w:rPr>
                <w:rFonts w:asciiTheme="minorHAnsi" w:hAnsiTheme="minorHAnsi" w:cstheme="minorHAnsi"/>
              </w:rPr>
              <w:t>Se reportó informe de autocontrol</w:t>
            </w:r>
          </w:p>
          <w:p w14:paraId="6FB01E7C" w14:textId="77777777" w:rsidR="00491690" w:rsidRPr="00491690" w:rsidRDefault="00491690" w:rsidP="00491690">
            <w:pPr>
              <w:jc w:val="both"/>
              <w:rPr>
                <w:rFonts w:asciiTheme="minorHAnsi" w:hAnsiTheme="minorHAnsi" w:cstheme="minorHAnsi"/>
              </w:rPr>
            </w:pPr>
            <w:r w:rsidRPr="00491690">
              <w:rPr>
                <w:rFonts w:asciiTheme="minorHAnsi" w:hAnsiTheme="minorHAnsi" w:cstheme="minorHAnsi"/>
              </w:rPr>
              <w:t>correspondiente al mes de</w:t>
            </w:r>
          </w:p>
          <w:p w14:paraId="528E6FDA" w14:textId="77777777" w:rsidR="00491690" w:rsidRPr="00491690" w:rsidRDefault="00491690" w:rsidP="00491690">
            <w:pPr>
              <w:jc w:val="both"/>
              <w:rPr>
                <w:rFonts w:asciiTheme="minorHAnsi" w:hAnsiTheme="minorHAnsi" w:cstheme="minorHAnsi"/>
              </w:rPr>
            </w:pPr>
            <w:r w:rsidRPr="00491690">
              <w:rPr>
                <w:rFonts w:asciiTheme="minorHAnsi" w:hAnsiTheme="minorHAnsi" w:cstheme="minorHAnsi"/>
              </w:rPr>
              <w:t>septiembre de 2015 al sistema</w:t>
            </w:r>
          </w:p>
          <w:p w14:paraId="308A8D2C" w14:textId="3D65CFA5" w:rsidR="00F46E93" w:rsidRPr="002807ED" w:rsidRDefault="00491690" w:rsidP="00491690">
            <w:pPr>
              <w:jc w:val="both"/>
              <w:rPr>
                <w:rFonts w:asciiTheme="minorHAnsi" w:hAnsiTheme="minorHAnsi" w:cstheme="minorHAnsi"/>
              </w:rPr>
            </w:pPr>
            <w:r w:rsidRPr="00491690">
              <w:rPr>
                <w:rFonts w:asciiTheme="minorHAnsi" w:hAnsiTheme="minorHAnsi" w:cstheme="minorHAnsi"/>
              </w:rPr>
              <w:t>SACEI</w:t>
            </w:r>
          </w:p>
          <w:p w14:paraId="174579FD" w14:textId="3F4AB83B" w:rsidR="00F46E93" w:rsidRPr="002807ED" w:rsidRDefault="00F46E93" w:rsidP="00F46E93">
            <w:pPr>
              <w:jc w:val="both"/>
              <w:rPr>
                <w:rFonts w:asciiTheme="minorHAnsi" w:hAnsiTheme="minorHAnsi" w:cstheme="minorHAnsi"/>
              </w:rPr>
            </w:pPr>
          </w:p>
        </w:tc>
        <w:tc>
          <w:tcPr>
            <w:tcW w:w="466" w:type="pct"/>
            <w:gridSpan w:val="2"/>
          </w:tcPr>
          <w:p w14:paraId="5F65A245" w14:textId="4FE6D674" w:rsidR="00F46E93" w:rsidRPr="002807ED" w:rsidRDefault="00F46E93" w:rsidP="00F46E93">
            <w:pPr>
              <w:rPr>
                <w:rFonts w:asciiTheme="minorHAnsi" w:hAnsiTheme="minorHAnsi" w:cstheme="minorHAnsi"/>
              </w:rPr>
            </w:pPr>
            <w:r w:rsidRPr="002807ED">
              <w:rPr>
                <w:rFonts w:asciiTheme="minorHAnsi" w:hAnsiTheme="minorHAnsi" w:cstheme="minorHAnsi"/>
              </w:rPr>
              <w:t>Ejecutada</w:t>
            </w:r>
          </w:p>
        </w:tc>
        <w:tc>
          <w:tcPr>
            <w:tcW w:w="466" w:type="pct"/>
          </w:tcPr>
          <w:p w14:paraId="590F1638" w14:textId="71212FFB" w:rsidR="00F46E93" w:rsidRPr="002807ED" w:rsidRDefault="00273C46" w:rsidP="00F46E93">
            <w:pPr>
              <w:jc w:val="both"/>
              <w:rPr>
                <w:rFonts w:asciiTheme="minorHAnsi" w:hAnsiTheme="minorHAnsi" w:cstheme="minorHAnsi"/>
              </w:rPr>
            </w:pPr>
            <w:r w:rsidRPr="00273C46">
              <w:rPr>
                <w:rFonts w:asciiTheme="minorHAnsi" w:hAnsiTheme="minorHAnsi" w:cstheme="minorHAnsi"/>
              </w:rPr>
              <w:t>Acción ejecutada con fecha 19 de octubre de 2015.</w:t>
            </w:r>
          </w:p>
        </w:tc>
        <w:tc>
          <w:tcPr>
            <w:tcW w:w="620" w:type="pct"/>
          </w:tcPr>
          <w:p w14:paraId="233900C0" w14:textId="10D75B6D" w:rsidR="00F46E93" w:rsidRPr="002807ED" w:rsidRDefault="00273C46" w:rsidP="00F46E93">
            <w:pPr>
              <w:jc w:val="both"/>
              <w:rPr>
                <w:rFonts w:asciiTheme="minorHAnsi" w:hAnsiTheme="minorHAnsi" w:cstheme="minorHAnsi"/>
              </w:rPr>
            </w:pPr>
            <w:r w:rsidRPr="00273C46">
              <w:rPr>
                <w:rFonts w:asciiTheme="minorHAnsi" w:hAnsiTheme="minorHAnsi" w:cstheme="minorHAnsi"/>
              </w:rPr>
              <w:t>Reporte de autocontrol correspondiente al mes de septiembre de 2015.</w:t>
            </w:r>
          </w:p>
        </w:tc>
        <w:tc>
          <w:tcPr>
            <w:tcW w:w="673" w:type="pct"/>
          </w:tcPr>
          <w:p w14:paraId="624CE4A8" w14:textId="5336D32D" w:rsidR="00F46E93" w:rsidRPr="00273C46" w:rsidRDefault="00273C46" w:rsidP="00273C46">
            <w:pPr>
              <w:jc w:val="both"/>
              <w:rPr>
                <w:rFonts w:cstheme="minorHAnsi"/>
                <w:u w:val="single"/>
              </w:rPr>
            </w:pPr>
            <w:r w:rsidRPr="00273C46">
              <w:rPr>
                <w:rFonts w:asciiTheme="minorHAnsi" w:hAnsiTheme="minorHAnsi" w:cstheme="minorHAnsi"/>
              </w:rPr>
              <w:t>En Anexo 1 se acompaña Certificado de autocontrol SISS de septiembre de 2015 con la individualización de todos los parámetros informados en cumplimiento de Res. Ex. SISS N° 1989/2012.</w:t>
            </w:r>
          </w:p>
        </w:tc>
        <w:tc>
          <w:tcPr>
            <w:tcW w:w="1951" w:type="pct"/>
          </w:tcPr>
          <w:p w14:paraId="141621DB" w14:textId="3241BE68" w:rsidR="00491690" w:rsidRPr="002807ED" w:rsidRDefault="00491690" w:rsidP="00491690">
            <w:pPr>
              <w:jc w:val="both"/>
              <w:rPr>
                <w:rFonts w:asciiTheme="minorHAnsi" w:hAnsiTheme="minorHAnsi" w:cstheme="minorHAnsi"/>
              </w:rPr>
            </w:pPr>
            <w:r w:rsidRPr="002807ED">
              <w:rPr>
                <w:rFonts w:asciiTheme="minorHAnsi" w:hAnsiTheme="minorHAnsi" w:cstheme="minorHAnsi"/>
              </w:rPr>
              <w:t xml:space="preserve">El Titular hizo entrega del reporte inicial (Anexo </w:t>
            </w:r>
            <w:r w:rsidR="00975886">
              <w:rPr>
                <w:rFonts w:asciiTheme="minorHAnsi" w:hAnsiTheme="minorHAnsi" w:cstheme="minorHAnsi"/>
              </w:rPr>
              <w:t>2</w:t>
            </w:r>
            <w:r w:rsidRPr="002807ED">
              <w:rPr>
                <w:rFonts w:asciiTheme="minorHAnsi" w:hAnsiTheme="minorHAnsi" w:cstheme="minorHAnsi"/>
              </w:rPr>
              <w:t>), donde adjuntó lo siguiente;</w:t>
            </w:r>
          </w:p>
          <w:p w14:paraId="71496D2B" w14:textId="074392FA" w:rsidR="00F46E93" w:rsidRPr="002807ED" w:rsidRDefault="00434D67" w:rsidP="00241615">
            <w:pPr>
              <w:pStyle w:val="Prrafodelista"/>
              <w:numPr>
                <w:ilvl w:val="0"/>
                <w:numId w:val="27"/>
              </w:numPr>
              <w:ind w:left="178" w:hanging="178"/>
              <w:rPr>
                <w:rFonts w:asciiTheme="minorHAnsi" w:hAnsiTheme="minorHAnsi" w:cstheme="minorHAnsi"/>
              </w:rPr>
            </w:pPr>
            <w:r w:rsidRPr="00434D67">
              <w:rPr>
                <w:rFonts w:asciiTheme="minorHAnsi" w:hAnsiTheme="minorHAnsi" w:cstheme="minorHAnsi"/>
              </w:rPr>
              <w:t xml:space="preserve">Certificado de Autocontrol </w:t>
            </w:r>
            <w:r w:rsidR="005C29A4">
              <w:rPr>
                <w:rFonts w:asciiTheme="minorHAnsi" w:hAnsiTheme="minorHAnsi" w:cstheme="minorHAnsi"/>
              </w:rPr>
              <w:t>correspondiente al mes de</w:t>
            </w:r>
            <w:r w:rsidRPr="00434D67">
              <w:rPr>
                <w:rFonts w:asciiTheme="minorHAnsi" w:hAnsiTheme="minorHAnsi" w:cstheme="minorHAnsi"/>
              </w:rPr>
              <w:t xml:space="preserve"> </w:t>
            </w:r>
            <w:r w:rsidR="005C7AA8" w:rsidRPr="00434D67">
              <w:rPr>
                <w:rFonts w:asciiTheme="minorHAnsi" w:hAnsiTheme="minorHAnsi" w:cstheme="minorHAnsi"/>
              </w:rPr>
              <w:t>septiembre</w:t>
            </w:r>
            <w:r w:rsidRPr="00434D67">
              <w:rPr>
                <w:rFonts w:asciiTheme="minorHAnsi" w:hAnsiTheme="minorHAnsi" w:cstheme="minorHAnsi"/>
              </w:rPr>
              <w:t xml:space="preserve"> de 2015</w:t>
            </w:r>
            <w:r w:rsidR="005C29A4">
              <w:rPr>
                <w:rFonts w:asciiTheme="minorHAnsi" w:hAnsiTheme="minorHAnsi" w:cstheme="minorHAnsi"/>
              </w:rPr>
              <w:t xml:space="preserve">, </w:t>
            </w:r>
            <w:r w:rsidR="005C29A4" w:rsidRPr="00273C46">
              <w:rPr>
                <w:rFonts w:asciiTheme="minorHAnsi" w:hAnsiTheme="minorHAnsi" w:cstheme="minorHAnsi"/>
              </w:rPr>
              <w:t>con la individualización de todos los parámetros informados en cumplimiento de Res. Ex. SISS N° 1989/2012.</w:t>
            </w:r>
          </w:p>
        </w:tc>
      </w:tr>
      <w:tr w:rsidR="00626EF6" w:rsidRPr="002807ED" w14:paraId="64599228" w14:textId="77777777" w:rsidTr="005E0E9B">
        <w:trPr>
          <w:trHeight w:val="556"/>
        </w:trPr>
        <w:tc>
          <w:tcPr>
            <w:tcW w:w="198" w:type="pct"/>
          </w:tcPr>
          <w:p w14:paraId="6104810D" w14:textId="5B48E1EB" w:rsidR="00626EF6" w:rsidRPr="002807ED" w:rsidRDefault="00626EF6" w:rsidP="00F46E93">
            <w:pPr>
              <w:jc w:val="center"/>
              <w:rPr>
                <w:rFonts w:cstheme="minorHAnsi"/>
              </w:rPr>
            </w:pPr>
            <w:r>
              <w:rPr>
                <w:rFonts w:cstheme="minorHAnsi"/>
              </w:rPr>
              <w:t>2</w:t>
            </w:r>
          </w:p>
        </w:tc>
        <w:tc>
          <w:tcPr>
            <w:tcW w:w="626" w:type="pct"/>
          </w:tcPr>
          <w:p w14:paraId="27C117C0" w14:textId="77777777" w:rsidR="00224675" w:rsidRPr="00224675" w:rsidRDefault="00224675" w:rsidP="00224675">
            <w:pPr>
              <w:jc w:val="both"/>
              <w:rPr>
                <w:rFonts w:cstheme="minorHAnsi"/>
              </w:rPr>
            </w:pPr>
            <w:r w:rsidRPr="00224675">
              <w:rPr>
                <w:rFonts w:cstheme="minorHAnsi"/>
              </w:rPr>
              <w:t>Elaborar protocolo o procedimiento de control interno</w:t>
            </w:r>
          </w:p>
          <w:p w14:paraId="35B8DF17" w14:textId="4831B84E" w:rsidR="00224675" w:rsidRPr="00224675" w:rsidRDefault="00224675" w:rsidP="00224675">
            <w:pPr>
              <w:jc w:val="both"/>
              <w:rPr>
                <w:rFonts w:cstheme="minorHAnsi"/>
              </w:rPr>
            </w:pPr>
            <w:r w:rsidRPr="00224675">
              <w:rPr>
                <w:rFonts w:cstheme="minorHAnsi"/>
              </w:rPr>
              <w:lastRenderedPageBreak/>
              <w:t>que recoja las obligaciones, plazos y acciones para ejecutar</w:t>
            </w:r>
          </w:p>
          <w:p w14:paraId="105353FE" w14:textId="77777777" w:rsidR="00224675" w:rsidRPr="00224675" w:rsidRDefault="00224675" w:rsidP="00224675">
            <w:pPr>
              <w:jc w:val="both"/>
              <w:rPr>
                <w:rFonts w:cstheme="minorHAnsi"/>
              </w:rPr>
            </w:pPr>
            <w:r w:rsidRPr="00224675">
              <w:rPr>
                <w:rFonts w:cstheme="minorHAnsi"/>
              </w:rPr>
              <w:t>correctamente el Reporte de</w:t>
            </w:r>
          </w:p>
          <w:p w14:paraId="67C9FA8F" w14:textId="77777777" w:rsidR="00224675" w:rsidRPr="00224675" w:rsidRDefault="00224675" w:rsidP="00224675">
            <w:pPr>
              <w:jc w:val="both"/>
              <w:rPr>
                <w:rFonts w:cstheme="minorHAnsi"/>
              </w:rPr>
            </w:pPr>
            <w:r w:rsidRPr="00224675">
              <w:rPr>
                <w:rFonts w:cstheme="minorHAnsi"/>
              </w:rPr>
              <w:t>Autocontrol mensual, conforme al</w:t>
            </w:r>
          </w:p>
          <w:p w14:paraId="4A9E1E22" w14:textId="77777777" w:rsidR="00224675" w:rsidRPr="00224675" w:rsidRDefault="00224675" w:rsidP="00224675">
            <w:pPr>
              <w:jc w:val="both"/>
              <w:rPr>
                <w:rFonts w:cstheme="minorHAnsi"/>
              </w:rPr>
            </w:pPr>
            <w:r w:rsidRPr="00224675">
              <w:rPr>
                <w:rFonts w:cstheme="minorHAnsi"/>
              </w:rPr>
              <w:t>D.S. N° 46/2002 y la Res. Ex. SISS</w:t>
            </w:r>
          </w:p>
          <w:p w14:paraId="45215596" w14:textId="77777777" w:rsidR="00626EF6" w:rsidRDefault="00224675" w:rsidP="00224675">
            <w:pPr>
              <w:jc w:val="both"/>
              <w:rPr>
                <w:rFonts w:cstheme="minorHAnsi"/>
              </w:rPr>
            </w:pPr>
            <w:r w:rsidRPr="00224675">
              <w:rPr>
                <w:rFonts w:cstheme="minorHAnsi"/>
              </w:rPr>
              <w:t>N° 1989/2012.</w:t>
            </w:r>
          </w:p>
          <w:p w14:paraId="7FA2FCCC" w14:textId="77777777" w:rsidR="00224675" w:rsidRDefault="00224675" w:rsidP="00224675">
            <w:pPr>
              <w:jc w:val="both"/>
              <w:rPr>
                <w:rFonts w:cstheme="minorHAnsi"/>
              </w:rPr>
            </w:pPr>
          </w:p>
          <w:p w14:paraId="08AA213C" w14:textId="77777777" w:rsidR="00224675" w:rsidRPr="002807ED" w:rsidRDefault="00224675" w:rsidP="00224675">
            <w:pPr>
              <w:jc w:val="both"/>
              <w:rPr>
                <w:rFonts w:asciiTheme="minorHAnsi" w:hAnsiTheme="minorHAnsi" w:cstheme="minorHAnsi"/>
                <w:u w:val="single"/>
              </w:rPr>
            </w:pPr>
            <w:r w:rsidRPr="002807ED">
              <w:rPr>
                <w:rFonts w:asciiTheme="minorHAnsi" w:hAnsiTheme="minorHAnsi" w:cstheme="minorHAnsi"/>
                <w:u w:val="single"/>
              </w:rPr>
              <w:t>Forma de implementación:</w:t>
            </w:r>
          </w:p>
          <w:p w14:paraId="6449BE07" w14:textId="77777777" w:rsidR="00224675" w:rsidRPr="00224675" w:rsidRDefault="00224675" w:rsidP="00224675">
            <w:pPr>
              <w:jc w:val="both"/>
              <w:rPr>
                <w:rFonts w:cstheme="minorHAnsi"/>
              </w:rPr>
            </w:pPr>
            <w:r w:rsidRPr="00224675">
              <w:rPr>
                <w:rFonts w:cstheme="minorHAnsi"/>
              </w:rPr>
              <w:t>Elaboración de protocolo o</w:t>
            </w:r>
          </w:p>
          <w:p w14:paraId="7C0C0F72" w14:textId="77777777" w:rsidR="00224675" w:rsidRPr="00224675" w:rsidRDefault="00224675" w:rsidP="00224675">
            <w:pPr>
              <w:jc w:val="both"/>
              <w:rPr>
                <w:rFonts w:cstheme="minorHAnsi"/>
              </w:rPr>
            </w:pPr>
            <w:r w:rsidRPr="00224675">
              <w:rPr>
                <w:rFonts w:cstheme="minorHAnsi"/>
              </w:rPr>
              <w:t>procedimiento de control interno</w:t>
            </w:r>
          </w:p>
          <w:p w14:paraId="75B980BF" w14:textId="77777777" w:rsidR="00224675" w:rsidRPr="00224675" w:rsidRDefault="00224675" w:rsidP="00224675">
            <w:pPr>
              <w:jc w:val="both"/>
              <w:rPr>
                <w:rFonts w:cstheme="minorHAnsi"/>
              </w:rPr>
            </w:pPr>
            <w:r w:rsidRPr="00224675">
              <w:rPr>
                <w:rFonts w:cstheme="minorHAnsi"/>
              </w:rPr>
              <w:t>que junto con recoger principales</w:t>
            </w:r>
          </w:p>
          <w:p w14:paraId="688D14CC" w14:textId="77777777" w:rsidR="00224675" w:rsidRPr="00224675" w:rsidRDefault="00224675" w:rsidP="00224675">
            <w:pPr>
              <w:jc w:val="both"/>
              <w:rPr>
                <w:rFonts w:cstheme="minorHAnsi"/>
              </w:rPr>
            </w:pPr>
            <w:r w:rsidRPr="00224675">
              <w:rPr>
                <w:rFonts w:cstheme="minorHAnsi"/>
              </w:rPr>
              <w:t>obligaciones, considerará los</w:t>
            </w:r>
          </w:p>
          <w:p w14:paraId="0763C83B" w14:textId="40CF6D44" w:rsidR="00224675" w:rsidRPr="00224675" w:rsidRDefault="00224675" w:rsidP="00224675">
            <w:pPr>
              <w:jc w:val="both"/>
              <w:rPr>
                <w:rFonts w:cstheme="minorHAnsi"/>
              </w:rPr>
            </w:pPr>
            <w:r w:rsidRPr="00224675">
              <w:rPr>
                <w:rFonts w:cstheme="minorHAnsi"/>
              </w:rPr>
              <w:t>responsables, sus respons</w:t>
            </w:r>
            <w:r>
              <w:rPr>
                <w:rFonts w:cstheme="minorHAnsi"/>
              </w:rPr>
              <w:t>abilidades</w:t>
            </w:r>
            <w:r w:rsidR="008129F5">
              <w:rPr>
                <w:rFonts w:cstheme="minorHAnsi"/>
              </w:rPr>
              <w:t>,</w:t>
            </w:r>
            <w:r w:rsidRPr="00224675">
              <w:rPr>
                <w:rFonts w:cstheme="minorHAnsi"/>
              </w:rPr>
              <w:t xml:space="preserve"> el cual será implementado por el personal</w:t>
            </w:r>
          </w:p>
          <w:p w14:paraId="04D7C61D" w14:textId="1A05250D" w:rsidR="00224675" w:rsidRPr="005500C1" w:rsidRDefault="00224675" w:rsidP="00224675">
            <w:pPr>
              <w:jc w:val="both"/>
              <w:rPr>
                <w:rFonts w:cstheme="minorHAnsi"/>
              </w:rPr>
            </w:pPr>
            <w:r w:rsidRPr="00224675">
              <w:rPr>
                <w:rFonts w:cstheme="minorHAnsi"/>
              </w:rPr>
              <w:t>encargado en residuos industriales líquidos.</w:t>
            </w:r>
          </w:p>
        </w:tc>
        <w:tc>
          <w:tcPr>
            <w:tcW w:w="466" w:type="pct"/>
            <w:gridSpan w:val="2"/>
          </w:tcPr>
          <w:p w14:paraId="64D7F9B6" w14:textId="4901C5ED" w:rsidR="00626EF6" w:rsidRPr="002807ED" w:rsidRDefault="00C43848" w:rsidP="008129F5">
            <w:pPr>
              <w:rPr>
                <w:rFonts w:cstheme="minorHAnsi"/>
              </w:rPr>
            </w:pPr>
            <w:r>
              <w:rPr>
                <w:rFonts w:cstheme="minorHAnsi"/>
              </w:rPr>
              <w:lastRenderedPageBreak/>
              <w:t>Por ejecutar</w:t>
            </w:r>
          </w:p>
        </w:tc>
        <w:tc>
          <w:tcPr>
            <w:tcW w:w="466" w:type="pct"/>
          </w:tcPr>
          <w:p w14:paraId="43828311" w14:textId="77777777" w:rsidR="00C43848" w:rsidRPr="008129F5" w:rsidRDefault="00C43848" w:rsidP="00C43848">
            <w:pPr>
              <w:rPr>
                <w:rFonts w:cstheme="minorHAnsi"/>
              </w:rPr>
            </w:pPr>
            <w:r w:rsidRPr="008129F5">
              <w:rPr>
                <w:rFonts w:cstheme="minorHAnsi"/>
              </w:rPr>
              <w:t>1 mes a partir</w:t>
            </w:r>
          </w:p>
          <w:p w14:paraId="00EAEF62" w14:textId="77777777" w:rsidR="00C43848" w:rsidRPr="008129F5" w:rsidRDefault="00C43848" w:rsidP="00C43848">
            <w:pPr>
              <w:rPr>
                <w:rFonts w:cstheme="minorHAnsi"/>
              </w:rPr>
            </w:pPr>
            <w:r w:rsidRPr="008129F5">
              <w:rPr>
                <w:rFonts w:cstheme="minorHAnsi"/>
              </w:rPr>
              <w:t>de la</w:t>
            </w:r>
          </w:p>
          <w:p w14:paraId="4FEE2BA9" w14:textId="77777777" w:rsidR="00C43848" w:rsidRPr="008129F5" w:rsidRDefault="00C43848" w:rsidP="00C43848">
            <w:pPr>
              <w:rPr>
                <w:rFonts w:cstheme="minorHAnsi"/>
              </w:rPr>
            </w:pPr>
            <w:r w:rsidRPr="008129F5">
              <w:rPr>
                <w:rFonts w:cstheme="minorHAnsi"/>
              </w:rPr>
              <w:t>notificación de</w:t>
            </w:r>
          </w:p>
          <w:p w14:paraId="7F0DE0E9" w14:textId="77777777" w:rsidR="00C43848" w:rsidRPr="008129F5" w:rsidRDefault="00C43848" w:rsidP="00C43848">
            <w:pPr>
              <w:rPr>
                <w:rFonts w:cstheme="minorHAnsi"/>
              </w:rPr>
            </w:pPr>
            <w:r w:rsidRPr="008129F5">
              <w:rPr>
                <w:rFonts w:cstheme="minorHAnsi"/>
              </w:rPr>
              <w:lastRenderedPageBreak/>
              <w:t>la aprobación</w:t>
            </w:r>
          </w:p>
          <w:p w14:paraId="4C939747" w14:textId="527A533D" w:rsidR="00626EF6" w:rsidRPr="00273C46" w:rsidRDefault="00C43848" w:rsidP="00C43848">
            <w:pPr>
              <w:jc w:val="both"/>
              <w:rPr>
                <w:rFonts w:cstheme="minorHAnsi"/>
              </w:rPr>
            </w:pPr>
            <w:r w:rsidRPr="008129F5">
              <w:rPr>
                <w:rFonts w:cstheme="minorHAnsi"/>
              </w:rPr>
              <w:t>del Programa.</w:t>
            </w:r>
          </w:p>
        </w:tc>
        <w:tc>
          <w:tcPr>
            <w:tcW w:w="620" w:type="pct"/>
          </w:tcPr>
          <w:p w14:paraId="01620AB2" w14:textId="77777777" w:rsidR="00C43848" w:rsidRPr="00C43848" w:rsidRDefault="00C43848" w:rsidP="00C43848">
            <w:pPr>
              <w:jc w:val="both"/>
              <w:rPr>
                <w:rFonts w:cstheme="minorHAnsi"/>
              </w:rPr>
            </w:pPr>
            <w:r w:rsidRPr="00C43848">
              <w:rPr>
                <w:rFonts w:cstheme="minorHAnsi"/>
              </w:rPr>
              <w:lastRenderedPageBreak/>
              <w:t>Documento “Protocolo de Control Interno”</w:t>
            </w:r>
          </w:p>
          <w:p w14:paraId="29410A75" w14:textId="77777777" w:rsidR="00C43848" w:rsidRPr="00C43848" w:rsidRDefault="00C43848" w:rsidP="00C43848">
            <w:pPr>
              <w:jc w:val="both"/>
              <w:rPr>
                <w:rFonts w:cstheme="minorHAnsi"/>
              </w:rPr>
            </w:pPr>
            <w:r w:rsidRPr="00C43848">
              <w:rPr>
                <w:rFonts w:cstheme="minorHAnsi"/>
              </w:rPr>
              <w:lastRenderedPageBreak/>
              <w:t>elaborado e implementado en un 100% por</w:t>
            </w:r>
          </w:p>
          <w:p w14:paraId="551F68AA" w14:textId="3F3B0265" w:rsidR="00626EF6" w:rsidRPr="00273C46" w:rsidRDefault="00C43848" w:rsidP="00C43848">
            <w:pPr>
              <w:jc w:val="both"/>
              <w:rPr>
                <w:rFonts w:cstheme="minorHAnsi"/>
              </w:rPr>
            </w:pPr>
            <w:r w:rsidRPr="00C43848">
              <w:rPr>
                <w:rFonts w:cstheme="minorHAnsi"/>
              </w:rPr>
              <w:t>Agrícola Vizcaya.</w:t>
            </w:r>
          </w:p>
        </w:tc>
        <w:tc>
          <w:tcPr>
            <w:tcW w:w="673" w:type="pct"/>
          </w:tcPr>
          <w:p w14:paraId="30FF34D9" w14:textId="40B45C48" w:rsidR="00626EF6" w:rsidRPr="00273C46" w:rsidRDefault="00C43848" w:rsidP="00273C46">
            <w:pPr>
              <w:jc w:val="both"/>
              <w:rPr>
                <w:rFonts w:cstheme="minorHAnsi"/>
              </w:rPr>
            </w:pPr>
            <w:r w:rsidRPr="00C43848">
              <w:rPr>
                <w:rFonts w:cstheme="minorHAnsi"/>
                <w:u w:val="single"/>
              </w:rPr>
              <w:lastRenderedPageBreak/>
              <w:t>Reporte final:</w:t>
            </w:r>
            <w:r>
              <w:rPr>
                <w:rFonts w:cstheme="minorHAnsi"/>
              </w:rPr>
              <w:t xml:space="preserve"> </w:t>
            </w:r>
            <w:r w:rsidRPr="00C43848">
              <w:rPr>
                <w:rFonts w:cstheme="minorHAnsi"/>
              </w:rPr>
              <w:t xml:space="preserve">Protocolo de Control Interno, firmado por la </w:t>
            </w:r>
            <w:r w:rsidRPr="00C43848">
              <w:rPr>
                <w:rFonts w:cstheme="minorHAnsi"/>
              </w:rPr>
              <w:lastRenderedPageBreak/>
              <w:t>jefatura correspondiente.</w:t>
            </w:r>
          </w:p>
        </w:tc>
        <w:tc>
          <w:tcPr>
            <w:tcW w:w="1951" w:type="pct"/>
          </w:tcPr>
          <w:p w14:paraId="68ADED00" w14:textId="5FB70F4D" w:rsidR="00C43848" w:rsidRPr="002807ED" w:rsidRDefault="00C43848" w:rsidP="00C43848">
            <w:pPr>
              <w:jc w:val="both"/>
              <w:rPr>
                <w:rFonts w:asciiTheme="minorHAnsi" w:hAnsiTheme="minorHAnsi" w:cstheme="minorHAnsi"/>
              </w:rPr>
            </w:pPr>
            <w:r w:rsidRPr="002807ED">
              <w:rPr>
                <w:rFonts w:asciiTheme="minorHAnsi" w:hAnsiTheme="minorHAnsi" w:cstheme="minorHAnsi"/>
              </w:rPr>
              <w:lastRenderedPageBreak/>
              <w:t xml:space="preserve">El Titular hizo entrega del reporte </w:t>
            </w:r>
            <w:r>
              <w:rPr>
                <w:rFonts w:asciiTheme="minorHAnsi" w:hAnsiTheme="minorHAnsi" w:cstheme="minorHAnsi"/>
              </w:rPr>
              <w:t xml:space="preserve">final </w:t>
            </w:r>
            <w:r w:rsidRPr="002807ED">
              <w:rPr>
                <w:rFonts w:asciiTheme="minorHAnsi" w:hAnsiTheme="minorHAnsi" w:cstheme="minorHAnsi"/>
              </w:rPr>
              <w:t xml:space="preserve">(Anexo </w:t>
            </w:r>
            <w:r>
              <w:rPr>
                <w:rFonts w:asciiTheme="minorHAnsi" w:hAnsiTheme="minorHAnsi" w:cstheme="minorHAnsi"/>
              </w:rPr>
              <w:t>1</w:t>
            </w:r>
            <w:r w:rsidR="00EA23AF">
              <w:rPr>
                <w:rFonts w:asciiTheme="minorHAnsi" w:hAnsiTheme="minorHAnsi" w:cstheme="minorHAnsi"/>
              </w:rPr>
              <w:t>5</w:t>
            </w:r>
            <w:r w:rsidRPr="002807ED">
              <w:rPr>
                <w:rFonts w:asciiTheme="minorHAnsi" w:hAnsiTheme="minorHAnsi" w:cstheme="minorHAnsi"/>
              </w:rPr>
              <w:t>), donde adjuntó lo siguiente;</w:t>
            </w:r>
          </w:p>
          <w:p w14:paraId="3AEE3D84" w14:textId="75D0B7FD" w:rsidR="00DC1C49" w:rsidRPr="00DC1C49" w:rsidRDefault="00DC1C49" w:rsidP="00DC1C49">
            <w:pPr>
              <w:pStyle w:val="Prrafodelista"/>
              <w:numPr>
                <w:ilvl w:val="0"/>
                <w:numId w:val="27"/>
              </w:numPr>
              <w:ind w:left="320" w:hanging="283"/>
              <w:rPr>
                <w:rFonts w:cstheme="minorHAnsi"/>
              </w:rPr>
            </w:pPr>
            <w:r w:rsidRPr="00DC1C49">
              <w:rPr>
                <w:rFonts w:cstheme="minorHAnsi"/>
              </w:rPr>
              <w:t xml:space="preserve">Protocolo de Control Interno, </w:t>
            </w:r>
            <w:r w:rsidR="00786CB3">
              <w:rPr>
                <w:rFonts w:cstheme="minorHAnsi"/>
              </w:rPr>
              <w:t>elabora el 10 de enero de 2018</w:t>
            </w:r>
            <w:r w:rsidR="00BC04E7">
              <w:rPr>
                <w:rFonts w:cstheme="minorHAnsi"/>
              </w:rPr>
              <w:t xml:space="preserve"> dentro del plazo</w:t>
            </w:r>
            <w:r w:rsidR="00786CB3">
              <w:rPr>
                <w:rFonts w:cstheme="minorHAnsi"/>
              </w:rPr>
              <w:t xml:space="preserve">, </w:t>
            </w:r>
            <w:r w:rsidRPr="00DC1C49">
              <w:rPr>
                <w:rFonts w:cstheme="minorHAnsi"/>
              </w:rPr>
              <w:t>firmado por la encargada de establecimiento</w:t>
            </w:r>
            <w:r w:rsidR="00BC04E7">
              <w:rPr>
                <w:rFonts w:cstheme="minorHAnsi"/>
              </w:rPr>
              <w:t>. E</w:t>
            </w:r>
            <w:r w:rsidRPr="00DC1C49">
              <w:rPr>
                <w:rFonts w:cstheme="minorHAnsi"/>
              </w:rPr>
              <w:t xml:space="preserve">l protocolo establece las obligaciones y </w:t>
            </w:r>
            <w:r w:rsidRPr="00DC1C49">
              <w:rPr>
                <w:rFonts w:cstheme="minorHAnsi"/>
              </w:rPr>
              <w:lastRenderedPageBreak/>
              <w:t>responsable para ejecutar correctamente el Reporte de Autocontrol mensual, conforme al D.S. N° 46/2002 y la Res. Ex. SISS N° 1989/2012.</w:t>
            </w:r>
          </w:p>
          <w:p w14:paraId="499B42AC" w14:textId="3D819093" w:rsidR="00626EF6" w:rsidRPr="00DC1C49" w:rsidRDefault="00626EF6" w:rsidP="00DC1C49">
            <w:pPr>
              <w:pStyle w:val="Prrafodelista"/>
              <w:ind w:left="320"/>
              <w:rPr>
                <w:rFonts w:cstheme="minorHAnsi"/>
              </w:rPr>
            </w:pPr>
          </w:p>
        </w:tc>
      </w:tr>
    </w:tbl>
    <w:p w14:paraId="660B35F6" w14:textId="77777777" w:rsidR="00077002" w:rsidRDefault="00077002">
      <w:r>
        <w:lastRenderedPageBreak/>
        <w:br w:type="page"/>
      </w:r>
    </w:p>
    <w:tbl>
      <w:tblPr>
        <w:tblStyle w:val="Tablaconcuadrcula1"/>
        <w:tblW w:w="5215" w:type="pct"/>
        <w:tblLayout w:type="fixed"/>
        <w:tblLook w:val="04A0" w:firstRow="1" w:lastRow="0" w:firstColumn="1" w:lastColumn="0" w:noHBand="0" w:noVBand="1"/>
      </w:tblPr>
      <w:tblGrid>
        <w:gridCol w:w="411"/>
        <w:gridCol w:w="141"/>
        <w:gridCol w:w="1864"/>
        <w:gridCol w:w="139"/>
        <w:gridCol w:w="139"/>
        <w:gridCol w:w="1001"/>
        <w:gridCol w:w="1403"/>
        <w:gridCol w:w="1290"/>
        <w:gridCol w:w="141"/>
        <w:gridCol w:w="1983"/>
        <w:gridCol w:w="5211"/>
        <w:gridCol w:w="422"/>
      </w:tblGrid>
      <w:tr w:rsidR="00786CB3" w:rsidRPr="0000118F" w14:paraId="7A49F9C4" w14:textId="77777777" w:rsidTr="00CE519A">
        <w:trPr>
          <w:trHeight w:val="5093"/>
        </w:trPr>
        <w:tc>
          <w:tcPr>
            <w:tcW w:w="145" w:type="pct"/>
            <w:tcBorders>
              <w:bottom w:val="single" w:sz="4" w:space="0" w:color="auto"/>
            </w:tcBorders>
          </w:tcPr>
          <w:p w14:paraId="6327EBCD" w14:textId="6C847277" w:rsidR="00786CB3" w:rsidRPr="002807ED" w:rsidRDefault="00786CB3" w:rsidP="00786CB3">
            <w:pPr>
              <w:jc w:val="center"/>
            </w:pPr>
            <w:r>
              <w:lastRenderedPageBreak/>
              <w:t>3</w:t>
            </w:r>
          </w:p>
        </w:tc>
        <w:tc>
          <w:tcPr>
            <w:tcW w:w="807" w:type="pct"/>
            <w:gridSpan w:val="4"/>
            <w:tcBorders>
              <w:bottom w:val="single" w:sz="4" w:space="0" w:color="auto"/>
            </w:tcBorders>
          </w:tcPr>
          <w:p w14:paraId="40937F50" w14:textId="77777777" w:rsidR="00786CB3" w:rsidRPr="00272BA4" w:rsidRDefault="00786CB3" w:rsidP="00786CB3">
            <w:pPr>
              <w:jc w:val="both"/>
              <w:rPr>
                <w:rFonts w:cstheme="minorHAnsi"/>
              </w:rPr>
            </w:pPr>
            <w:r w:rsidRPr="00272BA4">
              <w:rPr>
                <w:rFonts w:cstheme="minorHAnsi"/>
              </w:rPr>
              <w:t>Capacitar al personal de Agrícola</w:t>
            </w:r>
          </w:p>
          <w:p w14:paraId="7587F03C" w14:textId="77777777" w:rsidR="00786CB3" w:rsidRPr="00272BA4" w:rsidRDefault="00786CB3" w:rsidP="00786CB3">
            <w:pPr>
              <w:jc w:val="both"/>
              <w:rPr>
                <w:rFonts w:cstheme="minorHAnsi"/>
              </w:rPr>
            </w:pPr>
            <w:r w:rsidRPr="00272BA4">
              <w:rPr>
                <w:rFonts w:cstheme="minorHAnsi"/>
              </w:rPr>
              <w:t>Vizcaya, vinculado al sistema de</w:t>
            </w:r>
          </w:p>
          <w:p w14:paraId="7B181545" w14:textId="77777777" w:rsidR="00786CB3" w:rsidRPr="00272BA4" w:rsidRDefault="00786CB3" w:rsidP="00786CB3">
            <w:pPr>
              <w:jc w:val="both"/>
              <w:rPr>
                <w:rFonts w:cstheme="minorHAnsi"/>
              </w:rPr>
            </w:pPr>
            <w:r w:rsidRPr="00272BA4">
              <w:rPr>
                <w:rFonts w:cstheme="minorHAnsi"/>
              </w:rPr>
              <w:t>control de riles, sobre el</w:t>
            </w:r>
          </w:p>
          <w:p w14:paraId="65F4F26C" w14:textId="77777777" w:rsidR="00786CB3" w:rsidRPr="00272BA4" w:rsidRDefault="00786CB3" w:rsidP="00786CB3">
            <w:pPr>
              <w:jc w:val="both"/>
              <w:rPr>
                <w:rFonts w:cstheme="minorHAnsi"/>
              </w:rPr>
            </w:pPr>
            <w:r w:rsidRPr="00272BA4">
              <w:rPr>
                <w:rFonts w:cstheme="minorHAnsi"/>
              </w:rPr>
              <w:t>procedimiento de elaboración de</w:t>
            </w:r>
          </w:p>
          <w:p w14:paraId="01050AE8" w14:textId="77777777" w:rsidR="00786CB3" w:rsidRPr="00272BA4" w:rsidRDefault="00786CB3" w:rsidP="00786CB3">
            <w:pPr>
              <w:jc w:val="both"/>
              <w:rPr>
                <w:rFonts w:cstheme="minorHAnsi"/>
              </w:rPr>
            </w:pPr>
            <w:r w:rsidRPr="00272BA4">
              <w:rPr>
                <w:rFonts w:cstheme="minorHAnsi"/>
              </w:rPr>
              <w:t>Reportes de Autocontrol, con el</w:t>
            </w:r>
          </w:p>
          <w:p w14:paraId="39800873" w14:textId="77777777" w:rsidR="00786CB3" w:rsidRPr="00272BA4" w:rsidRDefault="00786CB3" w:rsidP="00786CB3">
            <w:pPr>
              <w:jc w:val="both"/>
              <w:rPr>
                <w:rFonts w:cstheme="minorHAnsi"/>
              </w:rPr>
            </w:pPr>
            <w:r w:rsidRPr="00272BA4">
              <w:rPr>
                <w:rFonts w:cstheme="minorHAnsi"/>
              </w:rPr>
              <w:t>objeto que se ejecuten de manera</w:t>
            </w:r>
          </w:p>
          <w:p w14:paraId="7FD0F705" w14:textId="77777777" w:rsidR="00786CB3" w:rsidRPr="00272BA4" w:rsidRDefault="00786CB3" w:rsidP="00786CB3">
            <w:pPr>
              <w:jc w:val="both"/>
              <w:rPr>
                <w:rFonts w:cstheme="minorHAnsi"/>
              </w:rPr>
            </w:pPr>
            <w:r w:rsidRPr="00272BA4">
              <w:rPr>
                <w:rFonts w:cstheme="minorHAnsi"/>
              </w:rPr>
              <w:t>correcta todas las acciones</w:t>
            </w:r>
          </w:p>
          <w:p w14:paraId="0EA17EEB" w14:textId="77777777" w:rsidR="00786CB3" w:rsidRPr="00272BA4" w:rsidRDefault="00786CB3" w:rsidP="00786CB3">
            <w:pPr>
              <w:jc w:val="both"/>
              <w:rPr>
                <w:rFonts w:cstheme="minorHAnsi"/>
              </w:rPr>
            </w:pPr>
            <w:r w:rsidRPr="00272BA4">
              <w:rPr>
                <w:rFonts w:cstheme="minorHAnsi"/>
              </w:rPr>
              <w:t>establecidas en el Programa de</w:t>
            </w:r>
          </w:p>
          <w:p w14:paraId="648EB9D6" w14:textId="77777777" w:rsidR="00786CB3" w:rsidRPr="00272BA4" w:rsidRDefault="00786CB3" w:rsidP="00786CB3">
            <w:pPr>
              <w:jc w:val="both"/>
              <w:rPr>
                <w:rFonts w:cstheme="minorHAnsi"/>
              </w:rPr>
            </w:pPr>
            <w:r w:rsidRPr="00272BA4">
              <w:rPr>
                <w:rFonts w:cstheme="minorHAnsi"/>
              </w:rPr>
              <w:t>Autocontrol, conforme a lo</w:t>
            </w:r>
          </w:p>
          <w:p w14:paraId="527C36FC" w14:textId="77777777" w:rsidR="00786CB3" w:rsidRPr="00272BA4" w:rsidRDefault="00786CB3" w:rsidP="00786CB3">
            <w:pPr>
              <w:jc w:val="both"/>
              <w:rPr>
                <w:rFonts w:cstheme="minorHAnsi"/>
              </w:rPr>
            </w:pPr>
            <w:r w:rsidRPr="00272BA4">
              <w:rPr>
                <w:rFonts w:cstheme="minorHAnsi"/>
              </w:rPr>
              <w:t>establecido en el D.S. 46/2002 y en</w:t>
            </w:r>
          </w:p>
          <w:p w14:paraId="6F5C2844" w14:textId="77777777" w:rsidR="00786CB3" w:rsidRDefault="00786CB3" w:rsidP="00786CB3">
            <w:pPr>
              <w:jc w:val="both"/>
            </w:pPr>
            <w:r w:rsidRPr="00272BA4">
              <w:rPr>
                <w:rFonts w:cstheme="minorHAnsi"/>
              </w:rPr>
              <w:t>la Res. Ex. SISS N° 1989/2012</w:t>
            </w:r>
            <w:r w:rsidRPr="00272BA4">
              <w:t>.</w:t>
            </w:r>
          </w:p>
          <w:p w14:paraId="4619CB68" w14:textId="77777777" w:rsidR="00786CB3" w:rsidRPr="002807ED" w:rsidRDefault="00786CB3" w:rsidP="00786CB3">
            <w:pPr>
              <w:jc w:val="both"/>
              <w:rPr>
                <w:rFonts w:asciiTheme="minorHAnsi" w:hAnsiTheme="minorHAnsi" w:cstheme="minorHAnsi"/>
                <w:u w:val="single"/>
              </w:rPr>
            </w:pPr>
            <w:r w:rsidRPr="002807ED">
              <w:rPr>
                <w:rFonts w:asciiTheme="minorHAnsi" w:hAnsiTheme="minorHAnsi" w:cstheme="minorHAnsi"/>
                <w:u w:val="single"/>
              </w:rPr>
              <w:t>Forma de implementación:</w:t>
            </w:r>
          </w:p>
          <w:p w14:paraId="4B72E360" w14:textId="77777777" w:rsidR="00786CB3" w:rsidRDefault="00786CB3" w:rsidP="00786CB3">
            <w:pPr>
              <w:jc w:val="both"/>
            </w:pPr>
            <w:r>
              <w:t>Se realizará una charla de</w:t>
            </w:r>
          </w:p>
          <w:p w14:paraId="1189B7C3" w14:textId="77777777" w:rsidR="00786CB3" w:rsidRDefault="00786CB3" w:rsidP="00786CB3">
            <w:pPr>
              <w:jc w:val="both"/>
            </w:pPr>
            <w:r>
              <w:t>capacitación al personal de</w:t>
            </w:r>
          </w:p>
          <w:p w14:paraId="6B5B7E2B" w14:textId="77777777" w:rsidR="00786CB3" w:rsidRDefault="00786CB3" w:rsidP="00786CB3">
            <w:pPr>
              <w:jc w:val="both"/>
            </w:pPr>
            <w:r>
              <w:t>Agrícola Vizcaya vinculado al</w:t>
            </w:r>
          </w:p>
          <w:p w14:paraId="300418A8" w14:textId="77777777" w:rsidR="00786CB3" w:rsidRDefault="00786CB3" w:rsidP="00786CB3">
            <w:pPr>
              <w:jc w:val="both"/>
            </w:pPr>
            <w:r>
              <w:t>sistema de control de riles, sobre el</w:t>
            </w:r>
          </w:p>
          <w:p w14:paraId="2832A133" w14:textId="77777777" w:rsidR="00786CB3" w:rsidRDefault="00786CB3" w:rsidP="00786CB3">
            <w:pPr>
              <w:jc w:val="both"/>
            </w:pPr>
            <w:r>
              <w:t>Programa de Monitoreo y el</w:t>
            </w:r>
          </w:p>
          <w:p w14:paraId="395EF5E6" w14:textId="77777777" w:rsidR="00786CB3" w:rsidRDefault="00786CB3" w:rsidP="00786CB3">
            <w:pPr>
              <w:jc w:val="both"/>
            </w:pPr>
            <w:r>
              <w:t>procedimiento de elaboración de</w:t>
            </w:r>
          </w:p>
          <w:p w14:paraId="0B0C4044" w14:textId="77777777" w:rsidR="00786CB3" w:rsidRDefault="00786CB3" w:rsidP="00786CB3">
            <w:pPr>
              <w:jc w:val="both"/>
            </w:pPr>
            <w:r>
              <w:t>Reportes de Autocontrol.</w:t>
            </w:r>
          </w:p>
          <w:p w14:paraId="700A1DA8" w14:textId="77777777" w:rsidR="00786CB3" w:rsidRDefault="00786CB3" w:rsidP="00786CB3">
            <w:pPr>
              <w:jc w:val="both"/>
            </w:pPr>
            <w:r>
              <w:t>Asimismo, en la charla se</w:t>
            </w:r>
          </w:p>
          <w:p w14:paraId="4F20B5A2" w14:textId="77777777" w:rsidR="00786CB3" w:rsidRDefault="00786CB3" w:rsidP="00786CB3">
            <w:pPr>
              <w:jc w:val="both"/>
            </w:pPr>
            <w:r>
              <w:lastRenderedPageBreak/>
              <w:t>expondrá respecto a los alcances</w:t>
            </w:r>
          </w:p>
          <w:p w14:paraId="34E4EE94" w14:textId="77777777" w:rsidR="00786CB3" w:rsidRDefault="00786CB3" w:rsidP="00786CB3">
            <w:pPr>
              <w:jc w:val="both"/>
            </w:pPr>
            <w:r>
              <w:t>del proceso sancionatorio iniciado</w:t>
            </w:r>
          </w:p>
          <w:p w14:paraId="4DA17EBA" w14:textId="77777777" w:rsidR="00786CB3" w:rsidRDefault="00786CB3" w:rsidP="00786CB3">
            <w:pPr>
              <w:jc w:val="both"/>
            </w:pPr>
            <w:r>
              <w:t>por la SMA en contra de la</w:t>
            </w:r>
          </w:p>
          <w:p w14:paraId="4787930A" w14:textId="77777777" w:rsidR="00786CB3" w:rsidRDefault="00786CB3" w:rsidP="00786CB3">
            <w:pPr>
              <w:jc w:val="both"/>
            </w:pPr>
            <w:r>
              <w:t>agrícola, revisando los cargos</w:t>
            </w:r>
          </w:p>
          <w:p w14:paraId="3720CEEF" w14:textId="77777777" w:rsidR="00786CB3" w:rsidRDefault="00786CB3" w:rsidP="00786CB3">
            <w:pPr>
              <w:jc w:val="both"/>
            </w:pPr>
            <w:r>
              <w:t>formulados, los errores cometidos</w:t>
            </w:r>
          </w:p>
          <w:p w14:paraId="00AF7AAC" w14:textId="77777777" w:rsidR="00786CB3" w:rsidRDefault="00786CB3" w:rsidP="00786CB3">
            <w:pPr>
              <w:jc w:val="both"/>
            </w:pPr>
            <w:r>
              <w:t>por la empresa, las eventuales</w:t>
            </w:r>
          </w:p>
          <w:p w14:paraId="6701D5C6" w14:textId="77777777" w:rsidR="00786CB3" w:rsidRDefault="00786CB3" w:rsidP="00786CB3">
            <w:pPr>
              <w:jc w:val="both"/>
            </w:pPr>
            <w:r>
              <w:t>sanciones a que se arriesgan y las</w:t>
            </w:r>
          </w:p>
          <w:p w14:paraId="4C72FD19" w14:textId="77777777" w:rsidR="00786CB3" w:rsidRDefault="00786CB3" w:rsidP="00786CB3">
            <w:pPr>
              <w:jc w:val="both"/>
            </w:pPr>
            <w:r>
              <w:t>acciones comprometidas en el</w:t>
            </w:r>
          </w:p>
          <w:p w14:paraId="2232C33F" w14:textId="333E946A" w:rsidR="00786CB3" w:rsidRPr="00272BA4" w:rsidRDefault="00786CB3" w:rsidP="001D641E">
            <w:pPr>
              <w:jc w:val="both"/>
            </w:pPr>
            <w:r>
              <w:t>programa de cumplimiento.</w:t>
            </w:r>
          </w:p>
        </w:tc>
        <w:tc>
          <w:tcPr>
            <w:tcW w:w="354" w:type="pct"/>
            <w:tcBorders>
              <w:bottom w:val="single" w:sz="4" w:space="0" w:color="auto"/>
            </w:tcBorders>
          </w:tcPr>
          <w:p w14:paraId="1C327BEC" w14:textId="422199BA" w:rsidR="00786CB3" w:rsidRPr="002807ED" w:rsidRDefault="00786CB3" w:rsidP="00786CB3">
            <w:r>
              <w:rPr>
                <w:rFonts w:cstheme="minorHAnsi"/>
              </w:rPr>
              <w:lastRenderedPageBreak/>
              <w:t>Por ejecutar</w:t>
            </w:r>
          </w:p>
        </w:tc>
        <w:tc>
          <w:tcPr>
            <w:tcW w:w="496" w:type="pct"/>
            <w:tcBorders>
              <w:bottom w:val="single" w:sz="4" w:space="0" w:color="auto"/>
            </w:tcBorders>
          </w:tcPr>
          <w:p w14:paraId="30A93355" w14:textId="77777777" w:rsidR="00786CB3" w:rsidRDefault="00786CB3" w:rsidP="00786CB3">
            <w:pPr>
              <w:jc w:val="both"/>
            </w:pPr>
            <w:r>
              <w:t>2 meses a</w:t>
            </w:r>
          </w:p>
          <w:p w14:paraId="662302F7" w14:textId="77777777" w:rsidR="00786CB3" w:rsidRDefault="00786CB3" w:rsidP="00786CB3">
            <w:pPr>
              <w:jc w:val="both"/>
            </w:pPr>
            <w:r>
              <w:t>contar de la</w:t>
            </w:r>
          </w:p>
          <w:p w14:paraId="6835BBAF" w14:textId="77777777" w:rsidR="00786CB3" w:rsidRDefault="00786CB3" w:rsidP="00786CB3">
            <w:pPr>
              <w:jc w:val="both"/>
            </w:pPr>
            <w:r>
              <w:t>notificación de</w:t>
            </w:r>
          </w:p>
          <w:p w14:paraId="706E0F60" w14:textId="77777777" w:rsidR="00786CB3" w:rsidRDefault="00786CB3" w:rsidP="00786CB3">
            <w:pPr>
              <w:jc w:val="both"/>
            </w:pPr>
            <w:r>
              <w:t>la aprobación</w:t>
            </w:r>
          </w:p>
          <w:p w14:paraId="57C8D5CA" w14:textId="4950B7CE" w:rsidR="00786CB3" w:rsidRPr="002807ED" w:rsidRDefault="00786CB3" w:rsidP="00786CB3">
            <w:pPr>
              <w:jc w:val="both"/>
            </w:pPr>
            <w:r>
              <w:t>del programa.</w:t>
            </w:r>
          </w:p>
        </w:tc>
        <w:tc>
          <w:tcPr>
            <w:tcW w:w="456" w:type="pct"/>
            <w:tcBorders>
              <w:bottom w:val="single" w:sz="4" w:space="0" w:color="auto"/>
            </w:tcBorders>
          </w:tcPr>
          <w:p w14:paraId="5CE545E3" w14:textId="77777777" w:rsidR="00E54366" w:rsidRDefault="00E54366" w:rsidP="00E54366">
            <w:pPr>
              <w:jc w:val="both"/>
            </w:pPr>
            <w:r>
              <w:t>100% del personal de Agrícola Vizcaya</w:t>
            </w:r>
          </w:p>
          <w:p w14:paraId="62B6F350" w14:textId="77777777" w:rsidR="00E54366" w:rsidRDefault="00E54366" w:rsidP="00E54366">
            <w:pPr>
              <w:jc w:val="both"/>
            </w:pPr>
            <w:r>
              <w:t>SpA vinculado al sistema de control de riles</w:t>
            </w:r>
          </w:p>
          <w:p w14:paraId="7DDC75C8" w14:textId="1FA11E21" w:rsidR="00786CB3" w:rsidRPr="002807ED" w:rsidRDefault="00E54366" w:rsidP="00E54366">
            <w:pPr>
              <w:jc w:val="both"/>
            </w:pPr>
            <w:r>
              <w:t>capacitado en todo aquello comprometido.</w:t>
            </w:r>
          </w:p>
        </w:tc>
        <w:tc>
          <w:tcPr>
            <w:tcW w:w="751" w:type="pct"/>
            <w:gridSpan w:val="2"/>
            <w:tcBorders>
              <w:bottom w:val="single" w:sz="4" w:space="0" w:color="auto"/>
            </w:tcBorders>
          </w:tcPr>
          <w:p w14:paraId="1E73B772" w14:textId="77777777" w:rsidR="00786CB3" w:rsidRDefault="00E54366" w:rsidP="00E54366">
            <w:pPr>
              <w:rPr>
                <w:u w:val="single"/>
              </w:rPr>
            </w:pPr>
            <w:r>
              <w:rPr>
                <w:u w:val="single"/>
              </w:rPr>
              <w:t>Reporte de avance:</w:t>
            </w:r>
          </w:p>
          <w:p w14:paraId="0DD4F955" w14:textId="77777777" w:rsidR="00E54366" w:rsidRPr="00E54366" w:rsidRDefault="00E54366" w:rsidP="00E54366">
            <w:r w:rsidRPr="00E54366">
              <w:t>1) Listado asistencia de capacitación.</w:t>
            </w:r>
          </w:p>
          <w:p w14:paraId="3E6DE5CE" w14:textId="77777777" w:rsidR="00E54366" w:rsidRPr="00E54366" w:rsidRDefault="00E54366" w:rsidP="00E54366">
            <w:r w:rsidRPr="00E54366">
              <w:t>2) Copia de las presentaciones realizadas</w:t>
            </w:r>
          </w:p>
          <w:p w14:paraId="1915E4F5" w14:textId="77777777" w:rsidR="00E54366" w:rsidRPr="00E54366" w:rsidRDefault="00E54366" w:rsidP="00E54366">
            <w:r w:rsidRPr="00E54366">
              <w:t>en formato pdf y pptx.</w:t>
            </w:r>
          </w:p>
          <w:p w14:paraId="36FAE0B9" w14:textId="77777777" w:rsidR="00E54366" w:rsidRDefault="00E54366" w:rsidP="00E54366">
            <w:r w:rsidRPr="00E54366">
              <w:t>3)  Fotografías tomadas durante la capacitación.                                           (Reporte de avance N° 2)</w:t>
            </w:r>
          </w:p>
          <w:p w14:paraId="7D3AB018" w14:textId="77777777" w:rsidR="00CB0BDC" w:rsidRDefault="00CB0BDC" w:rsidP="00CB0BDC"/>
          <w:p w14:paraId="338BBF45" w14:textId="77777777" w:rsidR="00CB0BDC" w:rsidRDefault="00CB0BDC" w:rsidP="00CB0BDC">
            <w:pPr>
              <w:rPr>
                <w:rFonts w:cstheme="minorHAnsi"/>
                <w:u w:val="single"/>
              </w:rPr>
            </w:pPr>
            <w:r w:rsidRPr="00C43848">
              <w:rPr>
                <w:rFonts w:cstheme="minorHAnsi"/>
                <w:u w:val="single"/>
              </w:rPr>
              <w:t>Reporte final:</w:t>
            </w:r>
          </w:p>
          <w:p w14:paraId="49EF9DC1" w14:textId="77777777" w:rsidR="00CB0BDC" w:rsidRDefault="00CB0BDC" w:rsidP="00CB0BDC">
            <w:r>
              <w:t>1) Listado asistencia de capacitación.</w:t>
            </w:r>
          </w:p>
          <w:p w14:paraId="0883C883" w14:textId="77777777" w:rsidR="00CB0BDC" w:rsidRDefault="00CB0BDC" w:rsidP="00CB0BDC">
            <w:r>
              <w:t>2) Copia de las presentaciones realizadas</w:t>
            </w:r>
          </w:p>
          <w:p w14:paraId="42B0036F" w14:textId="77777777" w:rsidR="00CB0BDC" w:rsidRDefault="00CB0BDC" w:rsidP="00CB0BDC">
            <w:r>
              <w:t>en formato pdf y pptx.</w:t>
            </w:r>
          </w:p>
          <w:p w14:paraId="5D1CD40D" w14:textId="75809BDA" w:rsidR="00CB0BDC" w:rsidRPr="00CB0BDC" w:rsidRDefault="00CB0BDC" w:rsidP="00CB0BDC">
            <w:r>
              <w:t>3) Fotografías tomadas durante la capacitación.</w:t>
            </w:r>
          </w:p>
        </w:tc>
        <w:tc>
          <w:tcPr>
            <w:tcW w:w="1991" w:type="pct"/>
            <w:gridSpan w:val="2"/>
            <w:tcBorders>
              <w:bottom w:val="single" w:sz="4" w:space="0" w:color="auto"/>
            </w:tcBorders>
          </w:tcPr>
          <w:p w14:paraId="1AAC1652" w14:textId="667719C5" w:rsidR="00CB0BDC" w:rsidRPr="002807ED" w:rsidRDefault="00CB0BDC" w:rsidP="00CB0BDC">
            <w:pPr>
              <w:jc w:val="both"/>
              <w:rPr>
                <w:rFonts w:asciiTheme="minorHAnsi" w:hAnsiTheme="minorHAnsi" w:cstheme="minorHAnsi"/>
              </w:rPr>
            </w:pPr>
            <w:r w:rsidRPr="002807ED">
              <w:rPr>
                <w:rFonts w:asciiTheme="minorHAnsi" w:hAnsiTheme="minorHAnsi" w:cstheme="minorHAnsi"/>
              </w:rPr>
              <w:t xml:space="preserve">El Titular hizo entrega </w:t>
            </w:r>
            <w:r w:rsidR="00D00DBA">
              <w:rPr>
                <w:rFonts w:asciiTheme="minorHAnsi" w:hAnsiTheme="minorHAnsi" w:cstheme="minorHAnsi"/>
              </w:rPr>
              <w:t>d</w:t>
            </w:r>
            <w:r w:rsidR="00853CE8">
              <w:rPr>
                <w:rFonts w:asciiTheme="minorHAnsi" w:hAnsiTheme="minorHAnsi" w:cstheme="minorHAnsi"/>
              </w:rPr>
              <w:t>el</w:t>
            </w:r>
            <w:r w:rsidRPr="002807ED">
              <w:rPr>
                <w:rFonts w:asciiTheme="minorHAnsi" w:hAnsiTheme="minorHAnsi" w:cstheme="minorHAnsi"/>
              </w:rPr>
              <w:t xml:space="preserve"> </w:t>
            </w:r>
            <w:r w:rsidR="00ED45D5">
              <w:rPr>
                <w:rFonts w:asciiTheme="minorHAnsi" w:hAnsiTheme="minorHAnsi" w:cstheme="minorHAnsi"/>
              </w:rPr>
              <w:t xml:space="preserve">avance N° 2 (anexo </w:t>
            </w:r>
            <w:r w:rsidR="008C70F3">
              <w:rPr>
                <w:rFonts w:asciiTheme="minorHAnsi" w:hAnsiTheme="minorHAnsi" w:cstheme="minorHAnsi"/>
              </w:rPr>
              <w:t>4</w:t>
            </w:r>
            <w:r w:rsidR="00ED45D5">
              <w:rPr>
                <w:rFonts w:asciiTheme="minorHAnsi" w:hAnsiTheme="minorHAnsi" w:cstheme="minorHAnsi"/>
              </w:rPr>
              <w:t xml:space="preserve">) y </w:t>
            </w:r>
            <w:r w:rsidRPr="002807ED">
              <w:rPr>
                <w:rFonts w:asciiTheme="minorHAnsi" w:hAnsiTheme="minorHAnsi" w:cstheme="minorHAnsi"/>
              </w:rPr>
              <w:t xml:space="preserve">reporte </w:t>
            </w:r>
            <w:r>
              <w:rPr>
                <w:rFonts w:asciiTheme="minorHAnsi" w:hAnsiTheme="minorHAnsi" w:cstheme="minorHAnsi"/>
              </w:rPr>
              <w:t xml:space="preserve">final </w:t>
            </w:r>
            <w:r w:rsidRPr="002807ED">
              <w:rPr>
                <w:rFonts w:asciiTheme="minorHAnsi" w:hAnsiTheme="minorHAnsi" w:cstheme="minorHAnsi"/>
              </w:rPr>
              <w:t xml:space="preserve">(Anexo </w:t>
            </w:r>
            <w:r>
              <w:rPr>
                <w:rFonts w:asciiTheme="minorHAnsi" w:hAnsiTheme="minorHAnsi" w:cstheme="minorHAnsi"/>
              </w:rPr>
              <w:t>1</w:t>
            </w:r>
            <w:r w:rsidR="00B15FEA">
              <w:rPr>
                <w:rFonts w:asciiTheme="minorHAnsi" w:hAnsiTheme="minorHAnsi" w:cstheme="minorHAnsi"/>
              </w:rPr>
              <w:t>5</w:t>
            </w:r>
            <w:r w:rsidRPr="002807ED">
              <w:rPr>
                <w:rFonts w:asciiTheme="minorHAnsi" w:hAnsiTheme="minorHAnsi" w:cstheme="minorHAnsi"/>
              </w:rPr>
              <w:t>), donde adjuntó lo siguiente;</w:t>
            </w:r>
          </w:p>
          <w:p w14:paraId="2638FDCE" w14:textId="351696F4" w:rsidR="00786CB3" w:rsidRPr="00CB13D5" w:rsidRDefault="00CB0BDC" w:rsidP="00CB0BDC">
            <w:pPr>
              <w:pStyle w:val="Prrafodelista"/>
              <w:numPr>
                <w:ilvl w:val="0"/>
                <w:numId w:val="27"/>
              </w:numPr>
              <w:ind w:left="305" w:hanging="283"/>
            </w:pPr>
            <w:r w:rsidRPr="00CB13D5">
              <w:t xml:space="preserve">Acta </w:t>
            </w:r>
            <w:r w:rsidR="00ED45D5">
              <w:t xml:space="preserve">de capacitación </w:t>
            </w:r>
            <w:r w:rsidR="002B69C0" w:rsidRPr="00CB13D5">
              <w:t>y listado de asistencia</w:t>
            </w:r>
            <w:r w:rsidR="00ED45D5">
              <w:t xml:space="preserve"> realizada el 16 de febrero de 2018</w:t>
            </w:r>
            <w:r w:rsidR="000D2383" w:rsidRPr="00CB13D5">
              <w:t xml:space="preserve">, donde </w:t>
            </w:r>
            <w:r w:rsidR="002B69C0" w:rsidRPr="00CB13D5">
              <w:t xml:space="preserve">participación </w:t>
            </w:r>
            <w:r w:rsidR="000D2383" w:rsidRPr="00CB13D5">
              <w:t xml:space="preserve">los </w:t>
            </w:r>
            <w:r w:rsidR="00CB13D5" w:rsidRPr="00CB13D5">
              <w:t xml:space="preserve">siguientes </w:t>
            </w:r>
            <w:r w:rsidR="000D2383" w:rsidRPr="00CB13D5">
              <w:t xml:space="preserve">funcionarios de </w:t>
            </w:r>
            <w:r w:rsidR="0095767A">
              <w:t>A</w:t>
            </w:r>
            <w:r w:rsidR="000D2383" w:rsidRPr="00CB13D5">
              <w:t xml:space="preserve">grícola </w:t>
            </w:r>
            <w:r w:rsidR="00CB13D5" w:rsidRPr="00CB13D5">
              <w:t>Vizcaya; Mikel</w:t>
            </w:r>
            <w:r w:rsidR="00035C98" w:rsidRPr="00CB13D5">
              <w:t xml:space="preserve"> Urquiza y Begoña Urquiza,</w:t>
            </w:r>
            <w:r w:rsidR="002B69C0" w:rsidRPr="00CB13D5">
              <w:t xml:space="preserve"> como</w:t>
            </w:r>
            <w:r w:rsidR="00035C98" w:rsidRPr="00CB13D5">
              <w:t xml:space="preserve"> </w:t>
            </w:r>
            <w:r w:rsidR="002B69C0" w:rsidRPr="00CB13D5">
              <w:t>encargados de efectuar reportes en RETC</w:t>
            </w:r>
            <w:r w:rsidR="00035C98" w:rsidRPr="00CB13D5">
              <w:t>.</w:t>
            </w:r>
            <w:r w:rsidR="0089315E" w:rsidRPr="00CB13D5">
              <w:t xml:space="preserve"> </w:t>
            </w:r>
          </w:p>
          <w:p w14:paraId="590F53A1" w14:textId="54F0A58A" w:rsidR="00035C98" w:rsidRPr="00CB13D5" w:rsidRDefault="00035C98" w:rsidP="00CB0BDC">
            <w:pPr>
              <w:pStyle w:val="Prrafodelista"/>
              <w:numPr>
                <w:ilvl w:val="0"/>
                <w:numId w:val="27"/>
              </w:numPr>
              <w:ind w:left="305" w:hanging="283"/>
            </w:pPr>
            <w:r w:rsidRPr="00CB13D5">
              <w:t>Copias de la presentación de capacitaciones realizada en formato pdf y pptx, en las cuales se expusieron los siguientes temas: D.S N° 46/02, definiciones relevantes, consideraciones generales, frecuencia de monitoreo, muestreos, Res Ex N° 1989/05 de la SISS, forma de realizar el reporte en el sistema de Reporte RETC, Proceso Sancionatorio SMA Res. Ex N° 1 ROL F-040-2017, medidas comprometidas, plazos de ejecución y reporte medidas comprometidas.</w:t>
            </w:r>
          </w:p>
          <w:p w14:paraId="778C1C91" w14:textId="453156BC" w:rsidR="00035C98" w:rsidRPr="003A7464" w:rsidRDefault="0095767A" w:rsidP="00CB0BDC">
            <w:pPr>
              <w:pStyle w:val="Prrafodelista"/>
              <w:numPr>
                <w:ilvl w:val="0"/>
                <w:numId w:val="27"/>
              </w:numPr>
              <w:ind w:left="305" w:hanging="283"/>
              <w:rPr>
                <w:sz w:val="18"/>
                <w:szCs w:val="18"/>
              </w:rPr>
            </w:pPr>
            <w:r>
              <w:t xml:space="preserve">2 </w:t>
            </w:r>
            <w:r w:rsidR="001D641E" w:rsidRPr="00CB13D5">
              <w:t>fotografías</w:t>
            </w:r>
            <w:r w:rsidR="00035C98" w:rsidRPr="00CB13D5">
              <w:t xml:space="preserve"> tomadas durante la capacitación</w:t>
            </w:r>
            <w:r>
              <w:t>, con fecha 16 de febrero de 2018, tomadas en oficina de Agrícola Vizcaya, Fundo San José de Chanqueahue s/n, comuna de Rengo.</w:t>
            </w:r>
          </w:p>
        </w:tc>
      </w:tr>
      <w:tr w:rsidR="005E0E9B" w:rsidRPr="0000118F" w14:paraId="0698090D" w14:textId="77777777" w:rsidTr="00616DCF">
        <w:trPr>
          <w:trHeight w:val="544"/>
        </w:trPr>
        <w:tc>
          <w:tcPr>
            <w:tcW w:w="5000" w:type="pct"/>
            <w:gridSpan w:val="12"/>
            <w:tcBorders>
              <w:bottom w:val="single" w:sz="4" w:space="0" w:color="auto"/>
            </w:tcBorders>
            <w:vAlign w:val="center"/>
          </w:tcPr>
          <w:p w14:paraId="5F8B85C7" w14:textId="2C8BE651" w:rsidR="005E0E9B" w:rsidRPr="005E0E9B" w:rsidRDefault="005E0E9B" w:rsidP="00CB0BDC">
            <w:pPr>
              <w:jc w:val="both"/>
              <w:rPr>
                <w:rFonts w:cstheme="minorHAnsi"/>
                <w:b/>
              </w:rPr>
            </w:pPr>
            <w:r w:rsidRPr="005E0E9B">
              <w:rPr>
                <w:rFonts w:cstheme="minorHAnsi"/>
                <w:b/>
              </w:rPr>
              <w:t>Acciones Alternativas</w:t>
            </w:r>
          </w:p>
        </w:tc>
      </w:tr>
      <w:tr w:rsidR="00786CB3" w:rsidRPr="0000118F" w14:paraId="36755A1E" w14:textId="77777777" w:rsidTr="00CE519A">
        <w:trPr>
          <w:trHeight w:val="1125"/>
        </w:trPr>
        <w:tc>
          <w:tcPr>
            <w:tcW w:w="145" w:type="pct"/>
          </w:tcPr>
          <w:p w14:paraId="5DD30725" w14:textId="6B3DA101" w:rsidR="00786CB3" w:rsidRDefault="00786CB3" w:rsidP="00786CB3">
            <w:pPr>
              <w:jc w:val="center"/>
              <w:rPr>
                <w:sz w:val="18"/>
                <w:szCs w:val="18"/>
              </w:rPr>
            </w:pPr>
          </w:p>
          <w:p w14:paraId="02FFD589" w14:textId="3973181D" w:rsidR="00786CB3" w:rsidRPr="0000118F" w:rsidRDefault="00FC2F36" w:rsidP="00786CB3">
            <w:pPr>
              <w:jc w:val="center"/>
              <w:rPr>
                <w:sz w:val="18"/>
                <w:szCs w:val="18"/>
              </w:rPr>
            </w:pPr>
            <w:r>
              <w:rPr>
                <w:sz w:val="18"/>
                <w:szCs w:val="18"/>
              </w:rPr>
              <w:t>4</w:t>
            </w:r>
          </w:p>
        </w:tc>
        <w:tc>
          <w:tcPr>
            <w:tcW w:w="807" w:type="pct"/>
            <w:gridSpan w:val="4"/>
          </w:tcPr>
          <w:p w14:paraId="6E68BBFC" w14:textId="77777777" w:rsidR="00FC2F36" w:rsidRDefault="00FC2F36" w:rsidP="00FC2F36">
            <w:pPr>
              <w:jc w:val="both"/>
            </w:pPr>
            <w:r>
              <w:t>Capacitar a funcionario faltante</w:t>
            </w:r>
          </w:p>
          <w:p w14:paraId="4300B00D" w14:textId="77777777" w:rsidR="00FC2F36" w:rsidRDefault="00FC2F36" w:rsidP="00FC2F36">
            <w:pPr>
              <w:jc w:val="both"/>
            </w:pPr>
            <w:r>
              <w:t>tras ausencia laboral vinculado al</w:t>
            </w:r>
          </w:p>
          <w:p w14:paraId="0C6EC628" w14:textId="6B124B1D" w:rsidR="00FC2F36" w:rsidRDefault="00FC2F36" w:rsidP="00FC2F36">
            <w:pPr>
              <w:jc w:val="both"/>
            </w:pPr>
            <w:r>
              <w:t>sistema de control de riles, sobre el procedimiento de elaboración de Reportes de Autocontrol, con el objeto que se ejecuten de manera</w:t>
            </w:r>
          </w:p>
          <w:p w14:paraId="10B4A16F" w14:textId="77777777" w:rsidR="00FC2F36" w:rsidRDefault="00FC2F36" w:rsidP="00FC2F36">
            <w:pPr>
              <w:jc w:val="both"/>
            </w:pPr>
            <w:r>
              <w:t>correcta todas las acciones</w:t>
            </w:r>
          </w:p>
          <w:p w14:paraId="7CA1DBF0" w14:textId="77777777" w:rsidR="00FC2F36" w:rsidRDefault="00FC2F36" w:rsidP="00FC2F36">
            <w:pPr>
              <w:jc w:val="both"/>
            </w:pPr>
            <w:r>
              <w:lastRenderedPageBreak/>
              <w:t>establecidas en el Programa de</w:t>
            </w:r>
          </w:p>
          <w:p w14:paraId="687F845D" w14:textId="77777777" w:rsidR="00FC2F36" w:rsidRDefault="00FC2F36" w:rsidP="00FC2F36">
            <w:pPr>
              <w:jc w:val="both"/>
            </w:pPr>
            <w:r>
              <w:t>Autocontrol, conforme a lo</w:t>
            </w:r>
          </w:p>
          <w:p w14:paraId="7F05DF7D" w14:textId="77777777" w:rsidR="00FC2F36" w:rsidRDefault="00FC2F36" w:rsidP="00FC2F36">
            <w:pPr>
              <w:jc w:val="both"/>
            </w:pPr>
            <w:r>
              <w:t>establecido en el D.S. 46/2002 y en</w:t>
            </w:r>
          </w:p>
          <w:p w14:paraId="0AD4C453" w14:textId="77777777" w:rsidR="00786CB3" w:rsidRDefault="00FC2F36" w:rsidP="00FC2F36">
            <w:pPr>
              <w:jc w:val="both"/>
            </w:pPr>
            <w:r>
              <w:t>la Res. Ex. SISS N° 1989/2012.</w:t>
            </w:r>
          </w:p>
          <w:p w14:paraId="57A32367" w14:textId="77777777" w:rsidR="00E97B94" w:rsidRDefault="00E97B94" w:rsidP="00E97B94">
            <w:pPr>
              <w:jc w:val="both"/>
              <w:rPr>
                <w:rFonts w:asciiTheme="minorHAnsi" w:hAnsiTheme="minorHAnsi" w:cstheme="minorHAnsi"/>
                <w:u w:val="single"/>
              </w:rPr>
            </w:pPr>
          </w:p>
          <w:p w14:paraId="3FB23825" w14:textId="5F2CE03B" w:rsidR="00E97B94" w:rsidRPr="002807ED" w:rsidRDefault="00E97B94" w:rsidP="00E97B94">
            <w:pPr>
              <w:jc w:val="both"/>
              <w:rPr>
                <w:rFonts w:asciiTheme="minorHAnsi" w:hAnsiTheme="minorHAnsi" w:cstheme="minorHAnsi"/>
                <w:u w:val="single"/>
              </w:rPr>
            </w:pPr>
            <w:r w:rsidRPr="002807ED">
              <w:rPr>
                <w:rFonts w:asciiTheme="minorHAnsi" w:hAnsiTheme="minorHAnsi" w:cstheme="minorHAnsi"/>
                <w:u w:val="single"/>
              </w:rPr>
              <w:t>Forma de implementación:</w:t>
            </w:r>
          </w:p>
          <w:p w14:paraId="771AB23E" w14:textId="77777777" w:rsidR="00E97B94" w:rsidRDefault="00E97B94" w:rsidP="00E97B94">
            <w:pPr>
              <w:jc w:val="both"/>
            </w:pPr>
            <w:r>
              <w:t>Se realizará charla en nueva fecha</w:t>
            </w:r>
          </w:p>
          <w:p w14:paraId="5634E6CA" w14:textId="77777777" w:rsidR="00E97B94" w:rsidRDefault="00E97B94" w:rsidP="00E97B94">
            <w:pPr>
              <w:jc w:val="both"/>
            </w:pPr>
            <w:r>
              <w:t>que incluirá una revisión al</w:t>
            </w:r>
          </w:p>
          <w:p w14:paraId="4686AD5F" w14:textId="77777777" w:rsidR="00E97B94" w:rsidRDefault="00E97B94" w:rsidP="00E97B94">
            <w:pPr>
              <w:jc w:val="both"/>
            </w:pPr>
            <w:r>
              <w:t>Programa de Monitoreo y el</w:t>
            </w:r>
          </w:p>
          <w:p w14:paraId="37B5F51F" w14:textId="77777777" w:rsidR="00E97B94" w:rsidRDefault="00E97B94" w:rsidP="00E97B94">
            <w:pPr>
              <w:jc w:val="both"/>
            </w:pPr>
            <w:r>
              <w:t>procedimiento de elaboración de</w:t>
            </w:r>
          </w:p>
          <w:p w14:paraId="5A897768" w14:textId="77777777" w:rsidR="00E97B94" w:rsidRDefault="00E97B94" w:rsidP="00E97B94">
            <w:pPr>
              <w:jc w:val="both"/>
            </w:pPr>
            <w:r>
              <w:t>Reportes de Autocontrol.</w:t>
            </w:r>
          </w:p>
          <w:p w14:paraId="66B6C61E" w14:textId="77777777" w:rsidR="00E97B94" w:rsidRDefault="00E97B94" w:rsidP="00E97B94">
            <w:pPr>
              <w:jc w:val="both"/>
            </w:pPr>
            <w:r>
              <w:t>Asimismo, en la charla se</w:t>
            </w:r>
          </w:p>
          <w:p w14:paraId="0CDB57F9" w14:textId="77777777" w:rsidR="00E97B94" w:rsidRDefault="00E97B94" w:rsidP="00E97B94">
            <w:pPr>
              <w:jc w:val="both"/>
            </w:pPr>
            <w:r>
              <w:t>expondrá respecto a los alcances</w:t>
            </w:r>
          </w:p>
          <w:p w14:paraId="55CAB496" w14:textId="7565D86E" w:rsidR="00E97B94" w:rsidRDefault="00E97B94" w:rsidP="00E97B94">
            <w:pPr>
              <w:jc w:val="both"/>
            </w:pPr>
            <w:r>
              <w:t>del proceso sancionatorio iniciado por la SMA en contra de la agrícola, revisando los cargos</w:t>
            </w:r>
          </w:p>
          <w:p w14:paraId="5C7EC31F" w14:textId="77777777" w:rsidR="00E97B94" w:rsidRDefault="00E97B94" w:rsidP="00E97B94">
            <w:pPr>
              <w:jc w:val="both"/>
            </w:pPr>
            <w:r>
              <w:t>formulados, los errores cometidos</w:t>
            </w:r>
          </w:p>
          <w:p w14:paraId="061053EF" w14:textId="77777777" w:rsidR="00E97B94" w:rsidRDefault="00E97B94" w:rsidP="00E97B94">
            <w:pPr>
              <w:jc w:val="both"/>
            </w:pPr>
            <w:r>
              <w:t>por la empresa, las eventuales sanciones a que se arriesgan y las</w:t>
            </w:r>
          </w:p>
          <w:p w14:paraId="3B7098DE" w14:textId="77777777" w:rsidR="00E97B94" w:rsidRDefault="00E97B94" w:rsidP="00E97B94">
            <w:pPr>
              <w:jc w:val="both"/>
            </w:pPr>
            <w:r>
              <w:t>acciones comprometidas en el</w:t>
            </w:r>
          </w:p>
          <w:p w14:paraId="187C7954" w14:textId="71899D9D" w:rsidR="00FC2F36" w:rsidRPr="002807ED" w:rsidRDefault="00E97B94" w:rsidP="00FC2F36">
            <w:pPr>
              <w:jc w:val="both"/>
            </w:pPr>
            <w:r>
              <w:t>programa de cumplimiento.</w:t>
            </w:r>
          </w:p>
        </w:tc>
        <w:tc>
          <w:tcPr>
            <w:tcW w:w="354" w:type="pct"/>
          </w:tcPr>
          <w:p w14:paraId="08410EA3" w14:textId="5CB53753" w:rsidR="00786CB3" w:rsidRPr="002807ED" w:rsidRDefault="00FC2F36" w:rsidP="00786CB3">
            <w:r>
              <w:rPr>
                <w:rFonts w:cstheme="minorHAnsi"/>
              </w:rPr>
              <w:lastRenderedPageBreak/>
              <w:t>Por ejecutar</w:t>
            </w:r>
          </w:p>
        </w:tc>
        <w:tc>
          <w:tcPr>
            <w:tcW w:w="496" w:type="pct"/>
          </w:tcPr>
          <w:p w14:paraId="5734187C" w14:textId="77777777" w:rsidR="00FC2F36" w:rsidRDefault="00FC2F36" w:rsidP="00FC2F36">
            <w:pPr>
              <w:jc w:val="both"/>
            </w:pPr>
            <w:r>
              <w:t>10 días</w:t>
            </w:r>
          </w:p>
          <w:p w14:paraId="049C27A4" w14:textId="77777777" w:rsidR="00FC2F36" w:rsidRDefault="00FC2F36" w:rsidP="00FC2F36">
            <w:pPr>
              <w:jc w:val="both"/>
            </w:pPr>
            <w:r>
              <w:t>siguientes a la</w:t>
            </w:r>
          </w:p>
          <w:p w14:paraId="75A962D7" w14:textId="77777777" w:rsidR="00FC2F36" w:rsidRDefault="00FC2F36" w:rsidP="00FC2F36">
            <w:pPr>
              <w:jc w:val="both"/>
            </w:pPr>
            <w:r>
              <w:t>reincorporación</w:t>
            </w:r>
          </w:p>
          <w:p w14:paraId="7E41CF02" w14:textId="77777777" w:rsidR="00FC2F36" w:rsidRDefault="00FC2F36" w:rsidP="00FC2F36">
            <w:pPr>
              <w:jc w:val="both"/>
            </w:pPr>
            <w:r>
              <w:t>del trabajador a</w:t>
            </w:r>
          </w:p>
          <w:p w14:paraId="42DB3F75" w14:textId="3DAF7823" w:rsidR="00786CB3" w:rsidRPr="002807ED" w:rsidRDefault="00FC2F36" w:rsidP="00FC2F36">
            <w:pPr>
              <w:jc w:val="both"/>
            </w:pPr>
            <w:r>
              <w:t>sus funciones.</w:t>
            </w:r>
          </w:p>
        </w:tc>
        <w:tc>
          <w:tcPr>
            <w:tcW w:w="456" w:type="pct"/>
          </w:tcPr>
          <w:p w14:paraId="7E6B5B0D" w14:textId="77777777" w:rsidR="00FC2F36" w:rsidRDefault="00FC2F36" w:rsidP="00FC2F36">
            <w:r>
              <w:t>100% del personal de</w:t>
            </w:r>
          </w:p>
          <w:p w14:paraId="7790F03D" w14:textId="77777777" w:rsidR="00FC2F36" w:rsidRDefault="00FC2F36" w:rsidP="00FC2F36">
            <w:r>
              <w:t>Agrícola Vizcaya SpA</w:t>
            </w:r>
          </w:p>
          <w:p w14:paraId="0E5D515E" w14:textId="77777777" w:rsidR="00FC2F36" w:rsidRDefault="00FC2F36" w:rsidP="00FC2F36">
            <w:r>
              <w:t>vinculado al sistema de</w:t>
            </w:r>
          </w:p>
          <w:p w14:paraId="2D074AB5" w14:textId="77777777" w:rsidR="00FC2F36" w:rsidRDefault="00FC2F36" w:rsidP="00FC2F36">
            <w:r>
              <w:t>control de riles</w:t>
            </w:r>
          </w:p>
          <w:p w14:paraId="0BC9C724" w14:textId="77777777" w:rsidR="00FC2F36" w:rsidRDefault="00FC2F36" w:rsidP="00FC2F36">
            <w:r>
              <w:t>capacitado en todo</w:t>
            </w:r>
          </w:p>
          <w:p w14:paraId="701E46D7" w14:textId="56E96B32" w:rsidR="00786CB3" w:rsidRPr="002807ED" w:rsidRDefault="00FC2F36" w:rsidP="00FC2F36">
            <w:r>
              <w:t>aquello comprometido</w:t>
            </w:r>
          </w:p>
        </w:tc>
        <w:tc>
          <w:tcPr>
            <w:tcW w:w="751" w:type="pct"/>
            <w:gridSpan w:val="2"/>
          </w:tcPr>
          <w:p w14:paraId="3A201DAA" w14:textId="77777777" w:rsidR="00786CB3" w:rsidRDefault="003064F9" w:rsidP="00786CB3">
            <w:pPr>
              <w:jc w:val="both"/>
            </w:pPr>
            <w:r>
              <w:t>Reporte final:</w:t>
            </w:r>
          </w:p>
          <w:p w14:paraId="3BB08036" w14:textId="77777777" w:rsidR="003064F9" w:rsidRDefault="003064F9" w:rsidP="003064F9">
            <w:pPr>
              <w:jc w:val="both"/>
            </w:pPr>
            <w:r>
              <w:t>1) Listado asistencia de capacitación.</w:t>
            </w:r>
          </w:p>
          <w:p w14:paraId="7D336DEE" w14:textId="77777777" w:rsidR="003064F9" w:rsidRDefault="003064F9" w:rsidP="003064F9">
            <w:pPr>
              <w:jc w:val="both"/>
            </w:pPr>
            <w:r>
              <w:t>2) Copia de las presentaciones realizadas</w:t>
            </w:r>
          </w:p>
          <w:p w14:paraId="390D4D41" w14:textId="77777777" w:rsidR="003064F9" w:rsidRDefault="003064F9" w:rsidP="003064F9">
            <w:pPr>
              <w:jc w:val="both"/>
            </w:pPr>
            <w:r>
              <w:t>en formato pdf y pptx.</w:t>
            </w:r>
          </w:p>
          <w:p w14:paraId="35A52C11" w14:textId="4E5991F3" w:rsidR="003064F9" w:rsidRPr="002807ED" w:rsidRDefault="003064F9" w:rsidP="003064F9">
            <w:pPr>
              <w:jc w:val="both"/>
            </w:pPr>
            <w:r>
              <w:t>3) Fotografías tomadas durante la capacitación.</w:t>
            </w:r>
          </w:p>
        </w:tc>
        <w:tc>
          <w:tcPr>
            <w:tcW w:w="1991" w:type="pct"/>
            <w:gridSpan w:val="2"/>
          </w:tcPr>
          <w:p w14:paraId="7AA64919" w14:textId="5D410139" w:rsidR="0080414C" w:rsidRDefault="0080414C" w:rsidP="0080414C">
            <w:pPr>
              <w:jc w:val="both"/>
              <w:rPr>
                <w:rFonts w:asciiTheme="minorHAnsi" w:hAnsiTheme="minorHAnsi" w:cstheme="minorHAnsi"/>
              </w:rPr>
            </w:pPr>
            <w:r w:rsidRPr="002807ED">
              <w:rPr>
                <w:rFonts w:asciiTheme="minorHAnsi" w:hAnsiTheme="minorHAnsi" w:cstheme="minorHAnsi"/>
              </w:rPr>
              <w:t xml:space="preserve">El Titular </w:t>
            </w:r>
            <w:r>
              <w:rPr>
                <w:rFonts w:asciiTheme="minorHAnsi" w:hAnsiTheme="minorHAnsi" w:cstheme="minorHAnsi"/>
              </w:rPr>
              <w:t>no reportó ausencia laboral de funcionarios a la capacitación abordada en la Acción N° 3, por lo que, esta acción N°4 no aplica.</w:t>
            </w:r>
          </w:p>
          <w:p w14:paraId="707D0CBB" w14:textId="755CBD52" w:rsidR="00786CB3" w:rsidRPr="00EC2F8E" w:rsidRDefault="00786CB3" w:rsidP="00E97B94">
            <w:pPr>
              <w:jc w:val="both"/>
            </w:pPr>
          </w:p>
        </w:tc>
      </w:tr>
      <w:tr w:rsidR="00616DCF" w:rsidRPr="002807ED" w14:paraId="0F4F6047" w14:textId="77777777" w:rsidTr="00A81193">
        <w:trPr>
          <w:gridAfter w:val="1"/>
          <w:wAfter w:w="149" w:type="pct"/>
        </w:trPr>
        <w:tc>
          <w:tcPr>
            <w:tcW w:w="854" w:type="pct"/>
            <w:gridSpan w:val="3"/>
            <w:shd w:val="clear" w:color="auto" w:fill="D9D9D9" w:themeFill="background1" w:themeFillShade="D9"/>
            <w:vAlign w:val="center"/>
          </w:tcPr>
          <w:p w14:paraId="5459A709" w14:textId="77777777" w:rsidR="00616DCF" w:rsidRPr="00342AA4" w:rsidRDefault="00616DCF" w:rsidP="003B44A9">
            <w:pPr>
              <w:jc w:val="both"/>
              <w:rPr>
                <w:rFonts w:cstheme="minorHAnsi"/>
                <w:b/>
              </w:rPr>
            </w:pPr>
            <w:r w:rsidRPr="00342AA4">
              <w:rPr>
                <w:rFonts w:cstheme="minorHAnsi"/>
                <w:b/>
              </w:rPr>
              <w:lastRenderedPageBreak/>
              <w:t>Identificador del Hecho</w:t>
            </w:r>
          </w:p>
        </w:tc>
        <w:tc>
          <w:tcPr>
            <w:tcW w:w="3996" w:type="pct"/>
            <w:gridSpan w:val="8"/>
            <w:shd w:val="clear" w:color="auto" w:fill="D9D9D9" w:themeFill="background1" w:themeFillShade="D9"/>
            <w:vAlign w:val="center"/>
          </w:tcPr>
          <w:p w14:paraId="0E69E3A8" w14:textId="1D23D71C" w:rsidR="00616DCF" w:rsidRPr="002807ED" w:rsidRDefault="00616DCF" w:rsidP="003B44A9">
            <w:pPr>
              <w:jc w:val="both"/>
              <w:rPr>
                <w:rFonts w:asciiTheme="minorHAnsi" w:hAnsiTheme="minorHAnsi" w:cstheme="minorHAnsi"/>
              </w:rPr>
            </w:pPr>
            <w:r>
              <w:rPr>
                <w:rFonts w:asciiTheme="minorHAnsi" w:hAnsiTheme="minorHAnsi" w:cstheme="minorHAnsi"/>
              </w:rPr>
              <w:t>Hecho N° 2</w:t>
            </w:r>
          </w:p>
        </w:tc>
      </w:tr>
      <w:tr w:rsidR="00616DCF" w:rsidRPr="002807ED" w14:paraId="28E7A127" w14:textId="77777777" w:rsidTr="00D00DBA">
        <w:trPr>
          <w:gridAfter w:val="1"/>
          <w:wAfter w:w="149" w:type="pct"/>
        </w:trPr>
        <w:tc>
          <w:tcPr>
            <w:tcW w:w="4851" w:type="pct"/>
            <w:gridSpan w:val="11"/>
            <w:shd w:val="clear" w:color="auto" w:fill="D9D9D9" w:themeFill="background1" w:themeFillShade="D9"/>
            <w:vAlign w:val="center"/>
          </w:tcPr>
          <w:p w14:paraId="732D38C4" w14:textId="6BFB62C7" w:rsidR="00616DCF" w:rsidRPr="002807ED" w:rsidRDefault="00616DCF" w:rsidP="003B44A9">
            <w:pPr>
              <w:jc w:val="both"/>
              <w:rPr>
                <w:rFonts w:cstheme="minorHAnsi"/>
                <w:b/>
              </w:rPr>
            </w:pPr>
            <w:r>
              <w:rPr>
                <w:rFonts w:asciiTheme="minorHAnsi" w:hAnsiTheme="minorHAnsi" w:cstheme="minorHAnsi"/>
                <w:b/>
              </w:rPr>
              <w:t>Descripción de los h</w:t>
            </w:r>
            <w:r w:rsidRPr="002807ED">
              <w:rPr>
                <w:rFonts w:asciiTheme="minorHAnsi" w:hAnsiTheme="minorHAnsi" w:cstheme="minorHAnsi"/>
                <w:b/>
              </w:rPr>
              <w:t xml:space="preserve">echos, actos y omisiones que constituyen la infracción: </w:t>
            </w:r>
            <w:r w:rsidRPr="00616DCF">
              <w:rPr>
                <w:rFonts w:asciiTheme="minorHAnsi" w:hAnsiTheme="minorHAnsi" w:cstheme="minorHAnsi"/>
              </w:rPr>
              <w:t>El establecimiento industrial presentó superación del límite máximo permitido para los parámetros, establecidos en la tabla N° 1 del D.S. N° 46/2002, e incluidos en la tabla N° 3 de la presente resolución, durante los meses de noviembre y diciembre de 2014; enero, febrero, marzo, abril, mayo, junio, julio, agosto, octubre, noviembre y diciembre de 2015; y enero, febrero, marzo, mayo, junio, julio, agosto, octubre, noviembre y diciembre de 2016, no configurándose los supuestos señalados en el artículo 25 del D.S. N° 46/2002.</w:t>
            </w:r>
          </w:p>
        </w:tc>
      </w:tr>
      <w:tr w:rsidR="00616DCF" w:rsidRPr="00342AA4" w14:paraId="05E20FAF" w14:textId="77777777" w:rsidTr="00D00DBA">
        <w:trPr>
          <w:gridAfter w:val="1"/>
          <w:wAfter w:w="149" w:type="pct"/>
        </w:trPr>
        <w:tc>
          <w:tcPr>
            <w:tcW w:w="4851" w:type="pct"/>
            <w:gridSpan w:val="11"/>
            <w:shd w:val="clear" w:color="auto" w:fill="D9D9D9" w:themeFill="background1" w:themeFillShade="D9"/>
            <w:vAlign w:val="center"/>
          </w:tcPr>
          <w:p w14:paraId="591E2903" w14:textId="77777777" w:rsidR="00616DCF" w:rsidRPr="002807ED" w:rsidRDefault="00616DCF" w:rsidP="003B44A9">
            <w:pPr>
              <w:rPr>
                <w:rFonts w:asciiTheme="minorHAnsi" w:hAnsiTheme="minorHAnsi" w:cstheme="minorHAnsi"/>
                <w:b/>
              </w:rPr>
            </w:pPr>
            <w:r w:rsidRPr="002807ED">
              <w:rPr>
                <w:rFonts w:asciiTheme="minorHAnsi" w:hAnsiTheme="minorHAnsi" w:cstheme="minorHAnsi"/>
                <w:b/>
              </w:rPr>
              <w:t xml:space="preserve">Normativa pertinente: </w:t>
            </w:r>
          </w:p>
          <w:p w14:paraId="29C83B20" w14:textId="77777777" w:rsidR="00616DCF" w:rsidRPr="00616DCF" w:rsidRDefault="00616DCF" w:rsidP="00616DCF">
            <w:pPr>
              <w:pStyle w:val="Prrafodelista"/>
              <w:numPr>
                <w:ilvl w:val="0"/>
                <w:numId w:val="26"/>
              </w:numPr>
              <w:rPr>
                <w:rFonts w:cstheme="minorHAnsi"/>
              </w:rPr>
            </w:pPr>
            <w:r w:rsidRPr="00616DCF">
              <w:rPr>
                <w:rFonts w:cstheme="minorHAnsi"/>
              </w:rPr>
              <w:t>a) D.S 46/2002 MINSEGPRES, Norma de Emisiones de Residuos Líquidos a Aguas Subterráneas. Artículo 10, inciso tercero; artículo 16; artículo 25.</w:t>
            </w:r>
          </w:p>
          <w:p w14:paraId="02257A8A" w14:textId="77777777" w:rsidR="00616DCF" w:rsidRPr="00616DCF" w:rsidRDefault="00616DCF" w:rsidP="00616DCF">
            <w:pPr>
              <w:pStyle w:val="Prrafodelista"/>
              <w:numPr>
                <w:ilvl w:val="0"/>
                <w:numId w:val="26"/>
              </w:numPr>
              <w:rPr>
                <w:rFonts w:cstheme="minorHAnsi"/>
                <w:b/>
              </w:rPr>
            </w:pPr>
            <w:r w:rsidRPr="00616DCF">
              <w:rPr>
                <w:rFonts w:cstheme="minorHAnsi"/>
              </w:rPr>
              <w:t>b) Resolución Exenta 1898/2012 Que Establece Programa de Monitoreo de la calidad del Efluente Generado por Agrícola Vizcaya Ltda. Resuelvo 3.2.</w:t>
            </w:r>
          </w:p>
          <w:p w14:paraId="774AA67D" w14:textId="32FF2B1B" w:rsidR="00616DCF" w:rsidRPr="00342AA4" w:rsidRDefault="00616DCF" w:rsidP="00616DCF">
            <w:pPr>
              <w:pStyle w:val="Prrafodelista"/>
              <w:rPr>
                <w:rFonts w:cstheme="minorHAnsi"/>
                <w:b/>
              </w:rPr>
            </w:pPr>
          </w:p>
        </w:tc>
      </w:tr>
      <w:tr w:rsidR="00616DCF" w:rsidRPr="000836DD" w14:paraId="76D18349" w14:textId="77777777" w:rsidTr="00D00DBA">
        <w:trPr>
          <w:gridAfter w:val="1"/>
          <w:wAfter w:w="149" w:type="pct"/>
        </w:trPr>
        <w:tc>
          <w:tcPr>
            <w:tcW w:w="4851" w:type="pct"/>
            <w:gridSpan w:val="11"/>
            <w:shd w:val="clear" w:color="auto" w:fill="D9D9D9" w:themeFill="background1" w:themeFillShade="D9"/>
            <w:vAlign w:val="center"/>
          </w:tcPr>
          <w:p w14:paraId="4C80733B" w14:textId="65B420B9" w:rsidR="00616DCF" w:rsidRPr="000836DD" w:rsidRDefault="00616DCF" w:rsidP="003B44A9">
            <w:pPr>
              <w:jc w:val="both"/>
              <w:rPr>
                <w:rFonts w:cstheme="minorHAnsi"/>
                <w:lang w:val="es-CL"/>
              </w:rPr>
            </w:pPr>
            <w:r w:rsidRPr="000836DD">
              <w:rPr>
                <w:rFonts w:cstheme="minorHAnsi"/>
                <w:b/>
                <w:lang w:val="es-CL"/>
              </w:rPr>
              <w:t xml:space="preserve">Descripción de los efectos negativos producidos por la infracción: </w:t>
            </w:r>
            <w:r w:rsidRPr="00616DCF">
              <w:rPr>
                <w:rFonts w:cstheme="minorHAnsi"/>
                <w:lang w:val="es-CL"/>
              </w:rPr>
              <w:t>La evaluación de riesgo potencial del Hecho Infraccional N°2, respecto a los parámetros que presentaron excedencias por sobre los límites de tolerancia establecidos por el D.S. N° 46/2002, se acompaña en Anexo 3. Resultado del análisis se establece que no se constatan efectos negativos en el medio ambiente ni en la salud de la población.</w:t>
            </w:r>
          </w:p>
        </w:tc>
      </w:tr>
      <w:tr w:rsidR="00616DCF" w:rsidRPr="002807ED" w14:paraId="28052CE3" w14:textId="77777777" w:rsidTr="00CE519A">
        <w:trPr>
          <w:gridAfter w:val="1"/>
          <w:wAfter w:w="149" w:type="pct"/>
        </w:trPr>
        <w:tc>
          <w:tcPr>
            <w:tcW w:w="195" w:type="pct"/>
            <w:gridSpan w:val="2"/>
            <w:shd w:val="clear" w:color="auto" w:fill="D9D9D9" w:themeFill="background1" w:themeFillShade="D9"/>
            <w:vAlign w:val="center"/>
          </w:tcPr>
          <w:p w14:paraId="5EA67417" w14:textId="77777777" w:rsidR="00616DCF" w:rsidRPr="002807ED" w:rsidRDefault="00616DCF" w:rsidP="003B44A9">
            <w:pPr>
              <w:jc w:val="center"/>
              <w:rPr>
                <w:rFonts w:asciiTheme="minorHAnsi" w:hAnsiTheme="minorHAnsi" w:cstheme="minorHAnsi"/>
                <w:b/>
              </w:rPr>
            </w:pPr>
            <w:r w:rsidRPr="002807ED">
              <w:rPr>
                <w:rFonts w:asciiTheme="minorHAnsi" w:hAnsiTheme="minorHAnsi" w:cstheme="minorHAnsi"/>
                <w:b/>
              </w:rPr>
              <w:t xml:space="preserve">N° </w:t>
            </w:r>
          </w:p>
        </w:tc>
        <w:tc>
          <w:tcPr>
            <w:tcW w:w="708" w:type="pct"/>
            <w:gridSpan w:val="2"/>
            <w:shd w:val="clear" w:color="auto" w:fill="D9D9D9" w:themeFill="background1" w:themeFillShade="D9"/>
            <w:vAlign w:val="center"/>
          </w:tcPr>
          <w:p w14:paraId="32C077D7" w14:textId="77777777" w:rsidR="00616DCF" w:rsidRPr="002807ED" w:rsidRDefault="00616DCF" w:rsidP="003B44A9">
            <w:pPr>
              <w:jc w:val="center"/>
              <w:rPr>
                <w:rFonts w:asciiTheme="minorHAnsi" w:hAnsiTheme="minorHAnsi" w:cstheme="minorHAnsi"/>
                <w:b/>
              </w:rPr>
            </w:pPr>
            <w:r w:rsidRPr="002807ED">
              <w:rPr>
                <w:rFonts w:asciiTheme="minorHAnsi" w:hAnsiTheme="minorHAnsi" w:cstheme="minorHAnsi"/>
                <w:b/>
              </w:rPr>
              <w:t>Acción</w:t>
            </w:r>
          </w:p>
        </w:tc>
        <w:tc>
          <w:tcPr>
            <w:tcW w:w="403" w:type="pct"/>
            <w:gridSpan w:val="2"/>
            <w:shd w:val="clear" w:color="auto" w:fill="D9D9D9" w:themeFill="background1" w:themeFillShade="D9"/>
            <w:vAlign w:val="center"/>
          </w:tcPr>
          <w:p w14:paraId="1CC232A6" w14:textId="77777777" w:rsidR="00616DCF" w:rsidRPr="002807ED" w:rsidRDefault="00616DCF" w:rsidP="003B44A9">
            <w:pPr>
              <w:jc w:val="center"/>
              <w:rPr>
                <w:rFonts w:asciiTheme="minorHAnsi" w:hAnsiTheme="minorHAnsi" w:cstheme="minorHAnsi"/>
                <w:b/>
              </w:rPr>
            </w:pPr>
            <w:r w:rsidRPr="002807ED">
              <w:rPr>
                <w:rFonts w:asciiTheme="minorHAnsi" w:hAnsiTheme="minorHAnsi" w:cstheme="minorHAnsi"/>
                <w:b/>
              </w:rPr>
              <w:t>Tipo de Acción</w:t>
            </w:r>
          </w:p>
        </w:tc>
        <w:tc>
          <w:tcPr>
            <w:tcW w:w="496" w:type="pct"/>
            <w:shd w:val="clear" w:color="auto" w:fill="D9D9D9" w:themeFill="background1" w:themeFillShade="D9"/>
            <w:vAlign w:val="center"/>
          </w:tcPr>
          <w:p w14:paraId="611DBEFA" w14:textId="77777777" w:rsidR="00616DCF" w:rsidRPr="002807ED" w:rsidRDefault="00616DCF" w:rsidP="003B44A9">
            <w:pPr>
              <w:jc w:val="center"/>
              <w:rPr>
                <w:rFonts w:asciiTheme="minorHAnsi" w:hAnsiTheme="minorHAnsi" w:cstheme="minorHAnsi"/>
                <w:b/>
              </w:rPr>
            </w:pPr>
            <w:r w:rsidRPr="002807ED">
              <w:rPr>
                <w:rFonts w:asciiTheme="minorHAnsi" w:hAnsiTheme="minorHAnsi" w:cstheme="minorHAnsi"/>
                <w:b/>
              </w:rPr>
              <w:t>Plazo de ejecución</w:t>
            </w:r>
          </w:p>
        </w:tc>
        <w:tc>
          <w:tcPr>
            <w:tcW w:w="506" w:type="pct"/>
            <w:gridSpan w:val="2"/>
            <w:shd w:val="clear" w:color="auto" w:fill="D9D9D9" w:themeFill="background1" w:themeFillShade="D9"/>
            <w:vAlign w:val="center"/>
          </w:tcPr>
          <w:p w14:paraId="4D347142" w14:textId="77777777" w:rsidR="00616DCF" w:rsidRPr="002807ED" w:rsidRDefault="00616DCF" w:rsidP="003B44A9">
            <w:pPr>
              <w:jc w:val="center"/>
              <w:rPr>
                <w:rFonts w:asciiTheme="minorHAnsi" w:hAnsiTheme="minorHAnsi" w:cstheme="minorHAnsi"/>
                <w:b/>
              </w:rPr>
            </w:pPr>
            <w:r w:rsidRPr="002807ED">
              <w:rPr>
                <w:rFonts w:asciiTheme="minorHAnsi" w:hAnsiTheme="minorHAnsi" w:cstheme="minorHAnsi"/>
                <w:b/>
              </w:rPr>
              <w:t>Indicador de cumplimiento</w:t>
            </w:r>
          </w:p>
        </w:tc>
        <w:tc>
          <w:tcPr>
            <w:tcW w:w="701" w:type="pct"/>
            <w:shd w:val="clear" w:color="auto" w:fill="D9D9D9" w:themeFill="background1" w:themeFillShade="D9"/>
            <w:vAlign w:val="center"/>
          </w:tcPr>
          <w:p w14:paraId="6FE9D527" w14:textId="77777777" w:rsidR="00616DCF" w:rsidRPr="002807ED" w:rsidRDefault="00616DCF" w:rsidP="003B44A9">
            <w:pPr>
              <w:jc w:val="center"/>
              <w:rPr>
                <w:rFonts w:asciiTheme="minorHAnsi" w:hAnsiTheme="minorHAnsi" w:cstheme="minorHAnsi"/>
                <w:b/>
              </w:rPr>
            </w:pPr>
            <w:r w:rsidRPr="002807ED">
              <w:rPr>
                <w:rFonts w:asciiTheme="minorHAnsi" w:hAnsiTheme="minorHAnsi" w:cstheme="minorHAnsi"/>
                <w:b/>
              </w:rPr>
              <w:t>Medios de verificación</w:t>
            </w:r>
          </w:p>
        </w:tc>
        <w:tc>
          <w:tcPr>
            <w:tcW w:w="1842" w:type="pct"/>
            <w:shd w:val="clear" w:color="auto" w:fill="D9D9D9" w:themeFill="background1" w:themeFillShade="D9"/>
            <w:vAlign w:val="center"/>
          </w:tcPr>
          <w:p w14:paraId="78A333BF" w14:textId="77777777" w:rsidR="00616DCF" w:rsidRPr="002807ED" w:rsidRDefault="00616DCF" w:rsidP="003B44A9">
            <w:pPr>
              <w:jc w:val="center"/>
              <w:rPr>
                <w:rFonts w:asciiTheme="minorHAnsi" w:hAnsiTheme="minorHAnsi" w:cstheme="minorHAnsi"/>
                <w:b/>
              </w:rPr>
            </w:pPr>
            <w:r w:rsidRPr="002807ED">
              <w:rPr>
                <w:rFonts w:asciiTheme="minorHAnsi" w:hAnsiTheme="minorHAnsi" w:cstheme="minorHAnsi"/>
                <w:b/>
              </w:rPr>
              <w:t>Resultados de la Fiscalización</w:t>
            </w:r>
          </w:p>
        </w:tc>
      </w:tr>
      <w:tr w:rsidR="00616DCF" w:rsidRPr="002807ED" w14:paraId="024D971F" w14:textId="77777777" w:rsidTr="00CE519A">
        <w:trPr>
          <w:gridAfter w:val="1"/>
          <w:wAfter w:w="149" w:type="pct"/>
          <w:trHeight w:val="556"/>
        </w:trPr>
        <w:tc>
          <w:tcPr>
            <w:tcW w:w="195" w:type="pct"/>
            <w:gridSpan w:val="2"/>
          </w:tcPr>
          <w:p w14:paraId="6997B5BD" w14:textId="2FA23C25" w:rsidR="00616DCF" w:rsidRPr="002807ED" w:rsidRDefault="00616DCF" w:rsidP="003B44A9">
            <w:pPr>
              <w:jc w:val="center"/>
              <w:rPr>
                <w:rFonts w:asciiTheme="minorHAnsi" w:hAnsiTheme="minorHAnsi" w:cstheme="minorHAnsi"/>
              </w:rPr>
            </w:pPr>
            <w:r>
              <w:rPr>
                <w:rFonts w:asciiTheme="minorHAnsi" w:hAnsiTheme="minorHAnsi" w:cstheme="minorHAnsi"/>
              </w:rPr>
              <w:t>5</w:t>
            </w:r>
          </w:p>
        </w:tc>
        <w:tc>
          <w:tcPr>
            <w:tcW w:w="708" w:type="pct"/>
            <w:gridSpan w:val="2"/>
          </w:tcPr>
          <w:p w14:paraId="0107633D"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Mejoramiento provisional de</w:t>
            </w:r>
          </w:p>
          <w:p w14:paraId="1376C845"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sistema de recolección de sangre en línea post desangre. Esta acción</w:t>
            </w:r>
          </w:p>
          <w:p w14:paraId="4EEDBFE1"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tiene como objetivo lograr una</w:t>
            </w:r>
          </w:p>
          <w:p w14:paraId="11E704A7"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mayor captación de sangre, y así</w:t>
            </w:r>
          </w:p>
          <w:p w14:paraId="66AA37A8"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reducir los niveles de Nitrógeno</w:t>
            </w:r>
          </w:p>
          <w:p w14:paraId="2B2622B1"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Kjeldahl en las descargas</w:t>
            </w:r>
          </w:p>
          <w:p w14:paraId="2FDFC461" w14:textId="77777777" w:rsidR="00616DCF" w:rsidRDefault="00616DCF" w:rsidP="00616DCF">
            <w:pPr>
              <w:jc w:val="both"/>
              <w:rPr>
                <w:rFonts w:asciiTheme="minorHAnsi" w:hAnsiTheme="minorHAnsi" w:cstheme="minorHAnsi"/>
              </w:rPr>
            </w:pPr>
            <w:r w:rsidRPr="00616DCF">
              <w:rPr>
                <w:rFonts w:asciiTheme="minorHAnsi" w:hAnsiTheme="minorHAnsi" w:cstheme="minorHAnsi"/>
              </w:rPr>
              <w:t>residuales infiltradas.</w:t>
            </w:r>
          </w:p>
          <w:p w14:paraId="3A6490F9" w14:textId="77777777" w:rsidR="00CE519A" w:rsidRDefault="00CE519A" w:rsidP="00616DCF">
            <w:pPr>
              <w:jc w:val="both"/>
              <w:rPr>
                <w:rFonts w:asciiTheme="minorHAnsi" w:hAnsiTheme="minorHAnsi" w:cstheme="minorHAnsi"/>
                <w:u w:val="single"/>
              </w:rPr>
            </w:pPr>
          </w:p>
          <w:p w14:paraId="24A2B98E" w14:textId="4D7FC991" w:rsidR="00616DCF" w:rsidRPr="00616DCF" w:rsidRDefault="00616DCF" w:rsidP="00616DCF">
            <w:pPr>
              <w:jc w:val="both"/>
              <w:rPr>
                <w:rFonts w:asciiTheme="minorHAnsi" w:hAnsiTheme="minorHAnsi" w:cstheme="minorHAnsi"/>
                <w:u w:val="single"/>
              </w:rPr>
            </w:pPr>
            <w:r w:rsidRPr="00616DCF">
              <w:rPr>
                <w:rFonts w:asciiTheme="minorHAnsi" w:hAnsiTheme="minorHAnsi" w:cstheme="minorHAnsi"/>
                <w:u w:val="single"/>
              </w:rPr>
              <w:t>Forma de implementación:</w:t>
            </w:r>
          </w:p>
          <w:p w14:paraId="591748D3" w14:textId="77777777" w:rsidR="006D7012" w:rsidRPr="006D7012" w:rsidRDefault="006D7012" w:rsidP="006D7012">
            <w:pPr>
              <w:jc w:val="both"/>
              <w:rPr>
                <w:rFonts w:asciiTheme="minorHAnsi" w:hAnsiTheme="minorHAnsi" w:cstheme="minorHAnsi"/>
              </w:rPr>
            </w:pPr>
            <w:r w:rsidRPr="006D7012">
              <w:rPr>
                <w:rFonts w:asciiTheme="minorHAnsi" w:hAnsiTheme="minorHAnsi" w:cstheme="minorHAnsi"/>
              </w:rPr>
              <w:t>Instalación canaletas provisorias</w:t>
            </w:r>
          </w:p>
          <w:p w14:paraId="6FB6BF56" w14:textId="6D51A1EA" w:rsidR="00616DCF" w:rsidRDefault="006D7012" w:rsidP="006D7012">
            <w:pPr>
              <w:jc w:val="both"/>
              <w:rPr>
                <w:rFonts w:asciiTheme="minorHAnsi" w:hAnsiTheme="minorHAnsi" w:cstheme="minorHAnsi"/>
              </w:rPr>
            </w:pPr>
            <w:r w:rsidRPr="006D7012">
              <w:rPr>
                <w:rFonts w:asciiTheme="minorHAnsi" w:hAnsiTheme="minorHAnsi" w:cstheme="minorHAnsi"/>
              </w:rPr>
              <w:t>en línea post-desangre.</w:t>
            </w:r>
          </w:p>
          <w:p w14:paraId="7A382D98" w14:textId="11B534C9" w:rsidR="00616DCF" w:rsidRPr="002807ED" w:rsidRDefault="00616DCF" w:rsidP="00616DCF">
            <w:pPr>
              <w:jc w:val="both"/>
              <w:rPr>
                <w:rFonts w:asciiTheme="minorHAnsi" w:hAnsiTheme="minorHAnsi" w:cstheme="minorHAnsi"/>
              </w:rPr>
            </w:pPr>
          </w:p>
        </w:tc>
        <w:tc>
          <w:tcPr>
            <w:tcW w:w="403" w:type="pct"/>
            <w:gridSpan w:val="2"/>
          </w:tcPr>
          <w:p w14:paraId="583A1196" w14:textId="600B97D7" w:rsidR="00616DCF" w:rsidRPr="002807ED" w:rsidRDefault="00616DCF" w:rsidP="003B44A9">
            <w:pPr>
              <w:rPr>
                <w:rFonts w:asciiTheme="minorHAnsi" w:hAnsiTheme="minorHAnsi" w:cstheme="minorHAnsi"/>
              </w:rPr>
            </w:pPr>
            <w:r>
              <w:rPr>
                <w:rFonts w:asciiTheme="minorHAnsi" w:hAnsiTheme="minorHAnsi" w:cstheme="minorHAnsi"/>
              </w:rPr>
              <w:t>Ejecutada</w:t>
            </w:r>
          </w:p>
        </w:tc>
        <w:tc>
          <w:tcPr>
            <w:tcW w:w="496" w:type="pct"/>
          </w:tcPr>
          <w:p w14:paraId="7FD58475"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Acción</w:t>
            </w:r>
          </w:p>
          <w:p w14:paraId="3D476D32"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ejecutada con</w:t>
            </w:r>
          </w:p>
          <w:p w14:paraId="7834F831"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fecha 29 de</w:t>
            </w:r>
          </w:p>
          <w:p w14:paraId="2322789F"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agosto de</w:t>
            </w:r>
          </w:p>
          <w:p w14:paraId="46C17A96" w14:textId="7C7A394F" w:rsidR="00616DCF" w:rsidRPr="002807ED" w:rsidRDefault="00616DCF" w:rsidP="00616DCF">
            <w:pPr>
              <w:jc w:val="both"/>
              <w:rPr>
                <w:rFonts w:asciiTheme="minorHAnsi" w:hAnsiTheme="minorHAnsi" w:cstheme="minorHAnsi"/>
              </w:rPr>
            </w:pPr>
            <w:r w:rsidRPr="00616DCF">
              <w:rPr>
                <w:rFonts w:asciiTheme="minorHAnsi" w:hAnsiTheme="minorHAnsi" w:cstheme="minorHAnsi"/>
              </w:rPr>
              <w:t>2017.</w:t>
            </w:r>
          </w:p>
        </w:tc>
        <w:tc>
          <w:tcPr>
            <w:tcW w:w="506" w:type="pct"/>
            <w:gridSpan w:val="2"/>
          </w:tcPr>
          <w:p w14:paraId="7FEDD28F" w14:textId="77777777" w:rsidR="00616DCF" w:rsidRPr="00616DCF" w:rsidRDefault="00616DCF" w:rsidP="00616DCF">
            <w:pPr>
              <w:jc w:val="both"/>
              <w:rPr>
                <w:rFonts w:asciiTheme="minorHAnsi" w:hAnsiTheme="minorHAnsi" w:cstheme="minorHAnsi"/>
              </w:rPr>
            </w:pPr>
            <w:r w:rsidRPr="00616DCF">
              <w:rPr>
                <w:rFonts w:asciiTheme="minorHAnsi" w:hAnsiTheme="minorHAnsi" w:cstheme="minorHAnsi"/>
              </w:rPr>
              <w:t>Canaletas provisorias de captación de</w:t>
            </w:r>
          </w:p>
          <w:p w14:paraId="0788B732" w14:textId="61B3AA37" w:rsidR="00616DCF" w:rsidRPr="002807ED" w:rsidRDefault="00616DCF" w:rsidP="00616DCF">
            <w:pPr>
              <w:jc w:val="both"/>
              <w:rPr>
                <w:rFonts w:asciiTheme="minorHAnsi" w:hAnsiTheme="minorHAnsi" w:cstheme="minorHAnsi"/>
              </w:rPr>
            </w:pPr>
            <w:r w:rsidRPr="00616DCF">
              <w:rPr>
                <w:rFonts w:asciiTheme="minorHAnsi" w:hAnsiTheme="minorHAnsi" w:cstheme="minorHAnsi"/>
              </w:rPr>
              <w:t>sangre, instaladas.</w:t>
            </w:r>
          </w:p>
        </w:tc>
        <w:tc>
          <w:tcPr>
            <w:tcW w:w="701" w:type="pct"/>
          </w:tcPr>
          <w:p w14:paraId="3EAC41F8" w14:textId="77777777" w:rsidR="00616DCF" w:rsidRDefault="00616DCF" w:rsidP="003B44A9">
            <w:pPr>
              <w:jc w:val="both"/>
              <w:rPr>
                <w:rFonts w:cstheme="minorHAnsi"/>
                <w:u w:val="single"/>
              </w:rPr>
            </w:pPr>
            <w:r>
              <w:rPr>
                <w:rFonts w:cstheme="minorHAnsi"/>
                <w:u w:val="single"/>
              </w:rPr>
              <w:t>Reporte inicial:</w:t>
            </w:r>
          </w:p>
          <w:p w14:paraId="39EC1724" w14:textId="77777777" w:rsidR="00616DCF" w:rsidRPr="00616DCF" w:rsidRDefault="00616DCF" w:rsidP="00616DCF">
            <w:pPr>
              <w:jc w:val="both"/>
              <w:rPr>
                <w:rFonts w:cstheme="minorHAnsi"/>
              </w:rPr>
            </w:pPr>
            <w:r w:rsidRPr="00616DCF">
              <w:rPr>
                <w:rFonts w:cstheme="minorHAnsi"/>
              </w:rPr>
              <w:t>En Anexo 4 se acompaña</w:t>
            </w:r>
          </w:p>
          <w:p w14:paraId="31408324" w14:textId="77777777" w:rsidR="00616DCF" w:rsidRPr="00616DCF" w:rsidRDefault="00616DCF" w:rsidP="00616DCF">
            <w:pPr>
              <w:jc w:val="both"/>
              <w:rPr>
                <w:rFonts w:cstheme="minorHAnsi"/>
              </w:rPr>
            </w:pPr>
            <w:r w:rsidRPr="00616DCF">
              <w:rPr>
                <w:rFonts w:cstheme="minorHAnsi"/>
              </w:rPr>
              <w:t>set de fotografías que</w:t>
            </w:r>
          </w:p>
          <w:p w14:paraId="12F3C55C" w14:textId="77777777" w:rsidR="00616DCF" w:rsidRPr="00616DCF" w:rsidRDefault="00616DCF" w:rsidP="00616DCF">
            <w:pPr>
              <w:jc w:val="both"/>
              <w:rPr>
                <w:rFonts w:cstheme="minorHAnsi"/>
              </w:rPr>
            </w:pPr>
            <w:r w:rsidRPr="00616DCF">
              <w:rPr>
                <w:rFonts w:cstheme="minorHAnsi"/>
              </w:rPr>
              <w:t>acreditan la instalación de</w:t>
            </w:r>
          </w:p>
          <w:p w14:paraId="22E89F74" w14:textId="2CE726A0" w:rsidR="00616DCF" w:rsidRPr="00273C46" w:rsidRDefault="00616DCF" w:rsidP="00616DCF">
            <w:pPr>
              <w:jc w:val="both"/>
              <w:rPr>
                <w:rFonts w:cstheme="minorHAnsi"/>
                <w:u w:val="single"/>
              </w:rPr>
            </w:pPr>
            <w:r w:rsidRPr="00616DCF">
              <w:rPr>
                <w:rFonts w:cstheme="minorHAnsi"/>
              </w:rPr>
              <w:t>las canaletas.</w:t>
            </w:r>
          </w:p>
        </w:tc>
        <w:tc>
          <w:tcPr>
            <w:tcW w:w="1842" w:type="pct"/>
          </w:tcPr>
          <w:p w14:paraId="2CAEA1DC" w14:textId="4C1C853F" w:rsidR="006D7012" w:rsidRPr="002807ED" w:rsidRDefault="006D7012" w:rsidP="006D7012">
            <w:pPr>
              <w:jc w:val="both"/>
              <w:rPr>
                <w:rFonts w:asciiTheme="minorHAnsi" w:hAnsiTheme="minorHAnsi" w:cstheme="minorHAnsi"/>
              </w:rPr>
            </w:pPr>
            <w:r w:rsidRPr="002807ED">
              <w:rPr>
                <w:rFonts w:asciiTheme="minorHAnsi" w:hAnsiTheme="minorHAnsi" w:cstheme="minorHAnsi"/>
              </w:rPr>
              <w:t xml:space="preserve">El Titular hizo entrega del reporte inicial (Anexo </w:t>
            </w:r>
            <w:r w:rsidR="00B15FEA">
              <w:rPr>
                <w:rFonts w:asciiTheme="minorHAnsi" w:hAnsiTheme="minorHAnsi" w:cstheme="minorHAnsi"/>
              </w:rPr>
              <w:t>2</w:t>
            </w:r>
            <w:r w:rsidRPr="002807ED">
              <w:rPr>
                <w:rFonts w:asciiTheme="minorHAnsi" w:hAnsiTheme="minorHAnsi" w:cstheme="minorHAnsi"/>
              </w:rPr>
              <w:t>), donde adjuntó lo siguiente;</w:t>
            </w:r>
          </w:p>
          <w:p w14:paraId="303C5EA3" w14:textId="77777777" w:rsidR="00616DCF" w:rsidRDefault="006D7012" w:rsidP="006D7012">
            <w:pPr>
              <w:pStyle w:val="Prrafodelista"/>
              <w:numPr>
                <w:ilvl w:val="0"/>
                <w:numId w:val="28"/>
              </w:numPr>
              <w:ind w:left="325" w:hanging="284"/>
              <w:rPr>
                <w:rFonts w:asciiTheme="minorHAnsi" w:hAnsiTheme="minorHAnsi" w:cstheme="minorHAnsi"/>
              </w:rPr>
            </w:pPr>
            <w:r>
              <w:rPr>
                <w:rFonts w:asciiTheme="minorHAnsi" w:hAnsiTheme="minorHAnsi" w:cstheme="minorHAnsi"/>
              </w:rPr>
              <w:t xml:space="preserve">En anexo 2 del reporte inicial, hace entrega de 4 fotografías que muestra canaleta provisoria en línea de post desangrado que demuestra la captación de sangre, luego de desangrado de pavo. </w:t>
            </w:r>
          </w:p>
          <w:p w14:paraId="4BDBE25E" w14:textId="77777777" w:rsidR="00B15FEA" w:rsidRDefault="00B15FEA" w:rsidP="00AD2587">
            <w:pPr>
              <w:ind w:left="41"/>
              <w:jc w:val="both"/>
              <w:rPr>
                <w:rFonts w:cstheme="minorHAnsi"/>
              </w:rPr>
            </w:pPr>
          </w:p>
          <w:p w14:paraId="2E08D391" w14:textId="0F0467B2" w:rsidR="00AD2587" w:rsidRDefault="00AD2587" w:rsidP="00AD2587">
            <w:pPr>
              <w:ind w:left="41"/>
              <w:jc w:val="both"/>
              <w:rPr>
                <w:rFonts w:cstheme="minorHAnsi"/>
              </w:rPr>
            </w:pPr>
            <w:r>
              <w:rPr>
                <w:rFonts w:cstheme="minorHAnsi"/>
              </w:rPr>
              <w:t xml:space="preserve">El titular indica que, con la serie de imágenes sobre el mejoramiento provisional de sistema de recolección de sangre en la línea post desangre, se permite comprobar </w:t>
            </w:r>
            <w:r w:rsidR="003B44A9">
              <w:rPr>
                <w:rFonts w:cstheme="minorHAnsi"/>
              </w:rPr>
              <w:t>que,</w:t>
            </w:r>
            <w:r>
              <w:rPr>
                <w:rFonts w:cstheme="minorHAnsi"/>
              </w:rPr>
              <w:t xml:space="preserve"> a través de las instalaciones de canaletas provisorias, permite una mayor captación de sangre, teniendo como efecto la reducción de los niveles de nitrógeno Kjeldahl en las descargas residuos infiltradas</w:t>
            </w:r>
            <w:r w:rsidR="00D62A6B">
              <w:rPr>
                <w:rFonts w:cstheme="minorHAnsi"/>
              </w:rPr>
              <w:t>.</w:t>
            </w:r>
          </w:p>
          <w:p w14:paraId="2B1E4E00" w14:textId="77777777" w:rsidR="00AD2587" w:rsidRDefault="00AD2587" w:rsidP="00AD2587">
            <w:pPr>
              <w:ind w:left="41"/>
              <w:jc w:val="both"/>
              <w:rPr>
                <w:rFonts w:cstheme="minorHAnsi"/>
              </w:rPr>
            </w:pPr>
          </w:p>
          <w:p w14:paraId="37EC60E2" w14:textId="4A033D0D" w:rsidR="00AD2587" w:rsidRPr="00AD2587" w:rsidRDefault="00AD2587" w:rsidP="00AD2587">
            <w:pPr>
              <w:ind w:left="41"/>
              <w:rPr>
                <w:rFonts w:cstheme="minorHAnsi"/>
              </w:rPr>
            </w:pPr>
          </w:p>
        </w:tc>
      </w:tr>
      <w:tr w:rsidR="00616DCF" w:rsidRPr="00DC1C49" w14:paraId="54B7DF96" w14:textId="77777777" w:rsidTr="00CE519A">
        <w:trPr>
          <w:gridAfter w:val="1"/>
          <w:wAfter w:w="149" w:type="pct"/>
          <w:trHeight w:val="556"/>
        </w:trPr>
        <w:tc>
          <w:tcPr>
            <w:tcW w:w="195" w:type="pct"/>
            <w:gridSpan w:val="2"/>
          </w:tcPr>
          <w:p w14:paraId="75AB2BA4" w14:textId="260A1B91" w:rsidR="00616DCF" w:rsidRPr="002807ED" w:rsidRDefault="00AD2587" w:rsidP="003B44A9">
            <w:pPr>
              <w:jc w:val="center"/>
              <w:rPr>
                <w:rFonts w:cstheme="minorHAnsi"/>
              </w:rPr>
            </w:pPr>
            <w:r>
              <w:rPr>
                <w:rFonts w:cstheme="minorHAnsi"/>
              </w:rPr>
              <w:lastRenderedPageBreak/>
              <w:t>6</w:t>
            </w:r>
          </w:p>
        </w:tc>
        <w:tc>
          <w:tcPr>
            <w:tcW w:w="708" w:type="pct"/>
            <w:gridSpan w:val="2"/>
          </w:tcPr>
          <w:p w14:paraId="76A22426" w14:textId="77777777" w:rsidR="00AD2587" w:rsidRPr="00AD2587" w:rsidRDefault="00AD2587" w:rsidP="00AD2587">
            <w:pPr>
              <w:jc w:val="both"/>
              <w:rPr>
                <w:rFonts w:cstheme="minorHAnsi"/>
              </w:rPr>
            </w:pPr>
            <w:r w:rsidRPr="00AD2587">
              <w:rPr>
                <w:rFonts w:cstheme="minorHAnsi"/>
              </w:rPr>
              <w:t>Limpieza diaria de rejilla de</w:t>
            </w:r>
          </w:p>
          <w:p w14:paraId="4551B3B9" w14:textId="77777777" w:rsidR="00AD2587" w:rsidRPr="00AD2587" w:rsidRDefault="00AD2587" w:rsidP="00AD2587">
            <w:pPr>
              <w:jc w:val="both"/>
              <w:rPr>
                <w:rFonts w:cstheme="minorHAnsi"/>
              </w:rPr>
            </w:pPr>
            <w:r w:rsidRPr="00AD2587">
              <w:rPr>
                <w:rFonts w:cstheme="minorHAnsi"/>
              </w:rPr>
              <w:t>separación de sólidos en Sala de</w:t>
            </w:r>
          </w:p>
          <w:p w14:paraId="28A7A20E" w14:textId="515A1BA9" w:rsidR="00616DCF" w:rsidRDefault="00AD2587" w:rsidP="00AD2587">
            <w:pPr>
              <w:jc w:val="both"/>
              <w:rPr>
                <w:rFonts w:cstheme="minorHAnsi"/>
              </w:rPr>
            </w:pPr>
            <w:r w:rsidRPr="00AD2587">
              <w:rPr>
                <w:rFonts w:cstheme="minorHAnsi"/>
              </w:rPr>
              <w:t>Decomisos.</w:t>
            </w:r>
          </w:p>
          <w:p w14:paraId="0EAEEAE5" w14:textId="77777777" w:rsidR="00F579F8" w:rsidRDefault="00F579F8" w:rsidP="00AD2587">
            <w:pPr>
              <w:jc w:val="both"/>
              <w:rPr>
                <w:rFonts w:asciiTheme="minorHAnsi" w:hAnsiTheme="minorHAnsi" w:cstheme="minorHAnsi"/>
                <w:u w:val="single"/>
              </w:rPr>
            </w:pPr>
          </w:p>
          <w:p w14:paraId="2CC0A1F0" w14:textId="7E794DE9" w:rsidR="00AD2587" w:rsidRPr="00616DCF" w:rsidRDefault="00AD2587" w:rsidP="00AD2587">
            <w:pPr>
              <w:jc w:val="both"/>
              <w:rPr>
                <w:rFonts w:asciiTheme="minorHAnsi" w:hAnsiTheme="minorHAnsi" w:cstheme="minorHAnsi"/>
                <w:u w:val="single"/>
              </w:rPr>
            </w:pPr>
            <w:r w:rsidRPr="00616DCF">
              <w:rPr>
                <w:rFonts w:asciiTheme="minorHAnsi" w:hAnsiTheme="minorHAnsi" w:cstheme="minorHAnsi"/>
                <w:u w:val="single"/>
              </w:rPr>
              <w:t>Forma de implementación:</w:t>
            </w:r>
          </w:p>
          <w:p w14:paraId="6B30BDCB" w14:textId="77777777" w:rsidR="003B44A9" w:rsidRPr="003B44A9" w:rsidRDefault="003B44A9" w:rsidP="003B44A9">
            <w:pPr>
              <w:jc w:val="both"/>
              <w:rPr>
                <w:rFonts w:cstheme="minorHAnsi"/>
              </w:rPr>
            </w:pPr>
            <w:r w:rsidRPr="003B44A9">
              <w:rPr>
                <w:rFonts w:cstheme="minorHAnsi"/>
              </w:rPr>
              <w:t>Se realizará lavado, desengrase y</w:t>
            </w:r>
          </w:p>
          <w:p w14:paraId="47EDF3FB" w14:textId="77777777" w:rsidR="003B44A9" w:rsidRPr="003B44A9" w:rsidRDefault="003B44A9" w:rsidP="003B44A9">
            <w:pPr>
              <w:jc w:val="both"/>
              <w:rPr>
                <w:rFonts w:cstheme="minorHAnsi"/>
              </w:rPr>
            </w:pPr>
            <w:r w:rsidRPr="003B44A9">
              <w:rPr>
                <w:rFonts w:cstheme="minorHAnsi"/>
              </w:rPr>
              <w:t>sanitizado diario de la rejilla de</w:t>
            </w:r>
          </w:p>
          <w:p w14:paraId="08E3F87E" w14:textId="0EB5C751" w:rsidR="00AD2587" w:rsidRDefault="003B44A9" w:rsidP="003B44A9">
            <w:pPr>
              <w:jc w:val="both"/>
              <w:rPr>
                <w:rFonts w:cstheme="minorHAnsi"/>
              </w:rPr>
            </w:pPr>
            <w:r w:rsidRPr="003B44A9">
              <w:rPr>
                <w:rFonts w:cstheme="minorHAnsi"/>
              </w:rPr>
              <w:t>separador de sólidos.</w:t>
            </w:r>
          </w:p>
          <w:p w14:paraId="117A655D" w14:textId="4C9C70FE" w:rsidR="00AD2587" w:rsidRPr="005500C1" w:rsidRDefault="00AD2587" w:rsidP="00AD2587">
            <w:pPr>
              <w:jc w:val="both"/>
              <w:rPr>
                <w:rFonts w:cstheme="minorHAnsi"/>
              </w:rPr>
            </w:pPr>
          </w:p>
        </w:tc>
        <w:tc>
          <w:tcPr>
            <w:tcW w:w="403" w:type="pct"/>
            <w:gridSpan w:val="2"/>
          </w:tcPr>
          <w:p w14:paraId="1F8F5E61" w14:textId="0B2F2BEF" w:rsidR="00616DCF" w:rsidRPr="002807ED" w:rsidRDefault="00AD2587" w:rsidP="003B44A9">
            <w:pPr>
              <w:rPr>
                <w:rFonts w:cstheme="minorHAnsi"/>
              </w:rPr>
            </w:pPr>
            <w:r>
              <w:rPr>
                <w:rFonts w:cstheme="minorHAnsi"/>
              </w:rPr>
              <w:t>En ejecución</w:t>
            </w:r>
          </w:p>
        </w:tc>
        <w:tc>
          <w:tcPr>
            <w:tcW w:w="496" w:type="pct"/>
          </w:tcPr>
          <w:p w14:paraId="7AABC08E" w14:textId="77777777" w:rsidR="00CF5661" w:rsidRPr="00CF5661" w:rsidRDefault="00CF5661" w:rsidP="00CF5661">
            <w:pPr>
              <w:jc w:val="both"/>
              <w:rPr>
                <w:rFonts w:cstheme="minorHAnsi"/>
              </w:rPr>
            </w:pPr>
            <w:r w:rsidRPr="00CF5661">
              <w:rPr>
                <w:rFonts w:cstheme="minorHAnsi"/>
              </w:rPr>
              <w:t>Inicio de acción el 29 de agosto</w:t>
            </w:r>
          </w:p>
          <w:p w14:paraId="2A06F283" w14:textId="77777777" w:rsidR="00CF5661" w:rsidRPr="00CF5661" w:rsidRDefault="00CF5661" w:rsidP="00CF5661">
            <w:pPr>
              <w:jc w:val="both"/>
              <w:rPr>
                <w:rFonts w:cstheme="minorHAnsi"/>
              </w:rPr>
            </w:pPr>
            <w:r w:rsidRPr="00CF5661">
              <w:rPr>
                <w:rFonts w:cstheme="minorHAnsi"/>
              </w:rPr>
              <w:t>de 2017. La acción se ejecutará</w:t>
            </w:r>
          </w:p>
          <w:p w14:paraId="679246DB" w14:textId="77777777" w:rsidR="00CF5661" w:rsidRPr="00CF5661" w:rsidRDefault="00CF5661" w:rsidP="00CF5661">
            <w:pPr>
              <w:jc w:val="both"/>
              <w:rPr>
                <w:rFonts w:cstheme="minorHAnsi"/>
              </w:rPr>
            </w:pPr>
            <w:r w:rsidRPr="00CF5661">
              <w:rPr>
                <w:rFonts w:cstheme="minorHAnsi"/>
              </w:rPr>
              <w:t>durante toda la ejecución del</w:t>
            </w:r>
          </w:p>
          <w:p w14:paraId="4D657367" w14:textId="71B53365" w:rsidR="00616DCF" w:rsidRPr="00273C46" w:rsidRDefault="00CF5661" w:rsidP="00CF5661">
            <w:pPr>
              <w:jc w:val="both"/>
              <w:rPr>
                <w:rFonts w:cstheme="minorHAnsi"/>
              </w:rPr>
            </w:pPr>
            <w:r w:rsidRPr="00CF5661">
              <w:rPr>
                <w:rFonts w:cstheme="minorHAnsi"/>
              </w:rPr>
              <w:t>programa de cumplimiento</w:t>
            </w:r>
          </w:p>
        </w:tc>
        <w:tc>
          <w:tcPr>
            <w:tcW w:w="506" w:type="pct"/>
            <w:gridSpan w:val="2"/>
          </w:tcPr>
          <w:p w14:paraId="40E4B02C" w14:textId="77777777" w:rsidR="00CF5661" w:rsidRPr="00CF5661" w:rsidRDefault="00CF5661" w:rsidP="00CF5661">
            <w:pPr>
              <w:jc w:val="both"/>
              <w:rPr>
                <w:rFonts w:cstheme="minorHAnsi"/>
              </w:rPr>
            </w:pPr>
            <w:r w:rsidRPr="00CF5661">
              <w:rPr>
                <w:rFonts w:cstheme="minorHAnsi"/>
              </w:rPr>
              <w:t>Rejilla de separación de</w:t>
            </w:r>
          </w:p>
          <w:p w14:paraId="20476413" w14:textId="77777777" w:rsidR="00CF5661" w:rsidRPr="00CF5661" w:rsidRDefault="00CF5661" w:rsidP="00CF5661">
            <w:pPr>
              <w:jc w:val="both"/>
              <w:rPr>
                <w:rFonts w:cstheme="minorHAnsi"/>
              </w:rPr>
            </w:pPr>
            <w:r w:rsidRPr="00CF5661">
              <w:rPr>
                <w:rFonts w:cstheme="minorHAnsi"/>
              </w:rPr>
              <w:t>sólidos en sala de</w:t>
            </w:r>
          </w:p>
          <w:p w14:paraId="6DD6E971" w14:textId="77777777" w:rsidR="00CF5661" w:rsidRPr="00CF5661" w:rsidRDefault="00CF5661" w:rsidP="00CF5661">
            <w:pPr>
              <w:jc w:val="both"/>
              <w:rPr>
                <w:rFonts w:cstheme="minorHAnsi"/>
              </w:rPr>
            </w:pPr>
            <w:r w:rsidRPr="00CF5661">
              <w:rPr>
                <w:rFonts w:cstheme="minorHAnsi"/>
              </w:rPr>
              <w:t>decomisos diariamente</w:t>
            </w:r>
          </w:p>
          <w:p w14:paraId="65D5E328" w14:textId="68C68B42" w:rsidR="00616DCF" w:rsidRPr="00273C46" w:rsidRDefault="00CF5661" w:rsidP="00CF5661">
            <w:pPr>
              <w:jc w:val="both"/>
              <w:rPr>
                <w:rFonts w:cstheme="minorHAnsi"/>
              </w:rPr>
            </w:pPr>
            <w:r w:rsidRPr="00CF5661">
              <w:rPr>
                <w:rFonts w:cstheme="minorHAnsi"/>
              </w:rPr>
              <w:t>limpia.</w:t>
            </w:r>
          </w:p>
        </w:tc>
        <w:tc>
          <w:tcPr>
            <w:tcW w:w="701" w:type="pct"/>
          </w:tcPr>
          <w:p w14:paraId="31C08445" w14:textId="4BE2627A" w:rsidR="00616DCF" w:rsidRDefault="00CF5661" w:rsidP="003B44A9">
            <w:pPr>
              <w:jc w:val="both"/>
              <w:rPr>
                <w:rFonts w:cstheme="minorHAnsi"/>
                <w:u w:val="single"/>
              </w:rPr>
            </w:pPr>
            <w:r w:rsidRPr="00CF5661">
              <w:rPr>
                <w:rFonts w:cstheme="minorHAnsi"/>
                <w:u w:val="single"/>
              </w:rPr>
              <w:t xml:space="preserve">Reporte inicial: </w:t>
            </w:r>
          </w:p>
          <w:p w14:paraId="2676817F" w14:textId="77777777" w:rsidR="00CF5661" w:rsidRPr="00CF5661" w:rsidRDefault="00CF5661" w:rsidP="00CF5661">
            <w:pPr>
              <w:jc w:val="both"/>
              <w:rPr>
                <w:rFonts w:cstheme="minorHAnsi"/>
              </w:rPr>
            </w:pPr>
            <w:r w:rsidRPr="00CF5661">
              <w:rPr>
                <w:rFonts w:cstheme="minorHAnsi"/>
              </w:rPr>
              <w:t>Se acompaña en Anexo 5</w:t>
            </w:r>
          </w:p>
          <w:p w14:paraId="2B52B35D" w14:textId="77777777" w:rsidR="00CF5661" w:rsidRPr="00CF5661" w:rsidRDefault="00CF5661" w:rsidP="00CF5661">
            <w:pPr>
              <w:jc w:val="both"/>
              <w:rPr>
                <w:rFonts w:cstheme="minorHAnsi"/>
              </w:rPr>
            </w:pPr>
            <w:r w:rsidRPr="00CF5661">
              <w:rPr>
                <w:rFonts w:cstheme="minorHAnsi"/>
              </w:rPr>
              <w:t>copia Registro de Aseo Pre</w:t>
            </w:r>
          </w:p>
          <w:p w14:paraId="1EB7C28A" w14:textId="77777777" w:rsidR="00CF5661" w:rsidRPr="00CF5661" w:rsidRDefault="00CF5661" w:rsidP="00CF5661">
            <w:pPr>
              <w:jc w:val="both"/>
              <w:rPr>
                <w:rFonts w:cstheme="minorHAnsi"/>
              </w:rPr>
            </w:pPr>
            <w:r w:rsidRPr="00CF5661">
              <w:rPr>
                <w:rFonts w:cstheme="minorHAnsi"/>
              </w:rPr>
              <w:t>Operacional Sala de</w:t>
            </w:r>
          </w:p>
          <w:p w14:paraId="46E8CB5F" w14:textId="0AAEF41D" w:rsidR="00CF5661" w:rsidRPr="00CF5661" w:rsidRDefault="00CF5661" w:rsidP="00CF5661">
            <w:pPr>
              <w:jc w:val="both"/>
              <w:rPr>
                <w:rFonts w:cstheme="minorHAnsi"/>
              </w:rPr>
            </w:pPr>
            <w:r w:rsidRPr="00CF5661">
              <w:rPr>
                <w:rFonts w:cstheme="minorHAnsi"/>
              </w:rPr>
              <w:t>Decomisos.</w:t>
            </w:r>
          </w:p>
          <w:p w14:paraId="2205CE48" w14:textId="7FE6FF79" w:rsidR="00CF5661" w:rsidRDefault="00CF5661" w:rsidP="00CF5661">
            <w:pPr>
              <w:rPr>
                <w:rFonts w:cstheme="minorHAnsi"/>
                <w:u w:val="single"/>
              </w:rPr>
            </w:pPr>
            <w:r w:rsidRPr="00CF5661">
              <w:rPr>
                <w:rFonts w:cstheme="minorHAnsi"/>
                <w:u w:val="single"/>
              </w:rPr>
              <w:t xml:space="preserve">Reporte </w:t>
            </w:r>
            <w:r w:rsidR="00690540">
              <w:rPr>
                <w:rFonts w:cstheme="minorHAnsi"/>
                <w:u w:val="single"/>
              </w:rPr>
              <w:t>avance:</w:t>
            </w:r>
          </w:p>
          <w:p w14:paraId="13A1316F" w14:textId="77777777" w:rsidR="00690540" w:rsidRPr="00690540" w:rsidRDefault="00690540" w:rsidP="00690540">
            <w:pPr>
              <w:jc w:val="both"/>
              <w:rPr>
                <w:rFonts w:cstheme="minorHAnsi"/>
              </w:rPr>
            </w:pPr>
            <w:r w:rsidRPr="00690540">
              <w:rPr>
                <w:rFonts w:cstheme="minorHAnsi"/>
              </w:rPr>
              <w:t>Copia Registro de Aseo Pre Operacional Sala de Decomisos.</w:t>
            </w:r>
          </w:p>
          <w:p w14:paraId="5BE3C8E8" w14:textId="29F224D3" w:rsidR="00690540" w:rsidRPr="00690540" w:rsidRDefault="00690540" w:rsidP="00690540">
            <w:pPr>
              <w:jc w:val="both"/>
              <w:rPr>
                <w:rFonts w:cstheme="minorHAnsi"/>
              </w:rPr>
            </w:pPr>
            <w:r w:rsidRPr="00690540">
              <w:rPr>
                <w:rFonts w:cstheme="minorHAnsi"/>
              </w:rPr>
              <w:t>(Reporte mensual)</w:t>
            </w:r>
          </w:p>
          <w:p w14:paraId="221C714D" w14:textId="77777777" w:rsidR="00CF5661" w:rsidRPr="00CF5661" w:rsidRDefault="00CF5661" w:rsidP="00CF5661">
            <w:pPr>
              <w:rPr>
                <w:rFonts w:cstheme="minorHAnsi"/>
                <w:u w:val="single"/>
              </w:rPr>
            </w:pPr>
          </w:p>
          <w:p w14:paraId="597865C6" w14:textId="5297BBA0" w:rsidR="00CF5661" w:rsidRPr="00CF5661" w:rsidRDefault="00CF5661" w:rsidP="00CF5661">
            <w:pPr>
              <w:rPr>
                <w:rFonts w:cstheme="minorHAnsi"/>
              </w:rPr>
            </w:pPr>
          </w:p>
        </w:tc>
        <w:tc>
          <w:tcPr>
            <w:tcW w:w="1842" w:type="pct"/>
          </w:tcPr>
          <w:p w14:paraId="0B1D40AB" w14:textId="46095B20" w:rsidR="00616DCF" w:rsidRDefault="00CF5661" w:rsidP="00CF5661">
            <w:pPr>
              <w:jc w:val="both"/>
              <w:rPr>
                <w:rFonts w:cstheme="minorHAnsi"/>
              </w:rPr>
            </w:pPr>
            <w:r w:rsidRPr="00CF5661">
              <w:rPr>
                <w:rFonts w:cstheme="minorHAnsi"/>
              </w:rPr>
              <w:t xml:space="preserve">El Titular hizo entrega del reporte inicial (Anexo </w:t>
            </w:r>
            <w:r w:rsidR="00DE3978">
              <w:rPr>
                <w:rFonts w:cstheme="minorHAnsi"/>
              </w:rPr>
              <w:t>2</w:t>
            </w:r>
            <w:r w:rsidRPr="00CF5661">
              <w:rPr>
                <w:rFonts w:cstheme="minorHAnsi"/>
              </w:rPr>
              <w:t>), donde adjuntó lo siguiente;</w:t>
            </w:r>
          </w:p>
          <w:p w14:paraId="54D67D1B" w14:textId="77777777" w:rsidR="00CF5661" w:rsidRDefault="00174BD3" w:rsidP="00174BD3">
            <w:pPr>
              <w:pStyle w:val="Prrafodelista"/>
              <w:numPr>
                <w:ilvl w:val="0"/>
                <w:numId w:val="28"/>
              </w:numPr>
              <w:ind w:left="312" w:hanging="312"/>
              <w:rPr>
                <w:rFonts w:cstheme="minorHAnsi"/>
              </w:rPr>
            </w:pPr>
            <w:r w:rsidRPr="00174BD3">
              <w:rPr>
                <w:rFonts w:cstheme="minorHAnsi"/>
              </w:rPr>
              <w:t xml:space="preserve">Copia </w:t>
            </w:r>
            <w:r w:rsidR="00712CED">
              <w:rPr>
                <w:rFonts w:cstheme="minorHAnsi"/>
              </w:rPr>
              <w:t xml:space="preserve">de 17 </w:t>
            </w:r>
            <w:r w:rsidRPr="00174BD3">
              <w:rPr>
                <w:rFonts w:cstheme="minorHAnsi"/>
              </w:rPr>
              <w:t>Registro de Aseo Pre Operacional Sala de</w:t>
            </w:r>
            <w:r>
              <w:rPr>
                <w:rFonts w:cstheme="minorHAnsi"/>
              </w:rPr>
              <w:t xml:space="preserve"> </w:t>
            </w:r>
            <w:r w:rsidRPr="00174BD3">
              <w:rPr>
                <w:rFonts w:cstheme="minorHAnsi"/>
              </w:rPr>
              <w:t>Decomisos</w:t>
            </w:r>
            <w:r w:rsidR="00712CED">
              <w:rPr>
                <w:rFonts w:cstheme="minorHAnsi"/>
              </w:rPr>
              <w:t>, correspondiente al periodo de 11 de septiembre 2017 a 2 de enero de 2018, los cuales se encuentran firmados por la responsable de la actividad Marcela Gálvez</w:t>
            </w:r>
          </w:p>
          <w:p w14:paraId="4C5A4111" w14:textId="7DED08BA" w:rsidR="003B055D" w:rsidRDefault="003B055D" w:rsidP="003B055D">
            <w:pPr>
              <w:jc w:val="both"/>
              <w:rPr>
                <w:rFonts w:cstheme="minorHAnsi"/>
              </w:rPr>
            </w:pPr>
            <w:r>
              <w:rPr>
                <w:rFonts w:cstheme="minorHAnsi"/>
              </w:rPr>
              <w:t>Adicionalmente el titular entreg</w:t>
            </w:r>
            <w:r w:rsidR="00002E63">
              <w:rPr>
                <w:rFonts w:cstheme="minorHAnsi"/>
              </w:rPr>
              <w:t>ó</w:t>
            </w:r>
            <w:r>
              <w:rPr>
                <w:rFonts w:cstheme="minorHAnsi"/>
              </w:rPr>
              <w:t xml:space="preserve"> los siguientes avances de reportes:</w:t>
            </w:r>
          </w:p>
          <w:p w14:paraId="2BDB0DDD" w14:textId="56D56A33" w:rsidR="003B055D" w:rsidRDefault="003B055D" w:rsidP="003B055D">
            <w:pPr>
              <w:pStyle w:val="Prrafodelista"/>
              <w:numPr>
                <w:ilvl w:val="0"/>
                <w:numId w:val="29"/>
              </w:numPr>
              <w:ind w:left="454" w:hanging="426"/>
              <w:rPr>
                <w:rFonts w:cstheme="minorHAnsi"/>
              </w:rPr>
            </w:pPr>
            <w:r>
              <w:rPr>
                <w:rFonts w:cstheme="minorHAnsi"/>
              </w:rPr>
              <w:t xml:space="preserve">Avance 1 (anexo </w:t>
            </w:r>
            <w:r w:rsidR="00DE3978">
              <w:rPr>
                <w:rFonts w:cstheme="minorHAnsi"/>
              </w:rPr>
              <w:t>3</w:t>
            </w:r>
            <w:r>
              <w:rPr>
                <w:rFonts w:cstheme="minorHAnsi"/>
              </w:rPr>
              <w:t xml:space="preserve">), </w:t>
            </w:r>
            <w:r w:rsidRPr="00174BD3">
              <w:rPr>
                <w:rFonts w:cstheme="minorHAnsi"/>
              </w:rPr>
              <w:t xml:space="preserve">Copia </w:t>
            </w:r>
            <w:r>
              <w:rPr>
                <w:rFonts w:cstheme="minorHAnsi"/>
              </w:rPr>
              <w:t xml:space="preserve">de 8 </w:t>
            </w:r>
            <w:r w:rsidRPr="00174BD3">
              <w:rPr>
                <w:rFonts w:cstheme="minorHAnsi"/>
              </w:rPr>
              <w:t>Registro de Aseo Pre Operacional Sala de</w:t>
            </w:r>
            <w:r>
              <w:rPr>
                <w:rFonts w:cstheme="minorHAnsi"/>
              </w:rPr>
              <w:t xml:space="preserve"> </w:t>
            </w:r>
            <w:r w:rsidRPr="00174BD3">
              <w:rPr>
                <w:rFonts w:cstheme="minorHAnsi"/>
              </w:rPr>
              <w:t>Decomisos</w:t>
            </w:r>
            <w:r>
              <w:rPr>
                <w:rFonts w:cstheme="minorHAnsi"/>
              </w:rPr>
              <w:t>, correspondiente al periodo de 2 de enero de 2018 al 23 de febrero de 2018.</w:t>
            </w:r>
          </w:p>
          <w:p w14:paraId="122A1DFE" w14:textId="4EFBE8DB" w:rsidR="003B055D" w:rsidRDefault="003B055D" w:rsidP="003B055D">
            <w:pPr>
              <w:pStyle w:val="Prrafodelista"/>
              <w:numPr>
                <w:ilvl w:val="0"/>
                <w:numId w:val="29"/>
              </w:numPr>
              <w:ind w:left="454" w:hanging="426"/>
              <w:rPr>
                <w:rFonts w:cstheme="minorHAnsi"/>
              </w:rPr>
            </w:pPr>
            <w:r>
              <w:rPr>
                <w:rFonts w:cstheme="minorHAnsi"/>
              </w:rPr>
              <w:t xml:space="preserve">Avance 2 (anexo </w:t>
            </w:r>
            <w:r w:rsidR="00DE3978">
              <w:rPr>
                <w:rFonts w:cstheme="minorHAnsi"/>
              </w:rPr>
              <w:t>4</w:t>
            </w:r>
            <w:r>
              <w:rPr>
                <w:rFonts w:cstheme="minorHAnsi"/>
              </w:rPr>
              <w:t xml:space="preserve">), </w:t>
            </w:r>
            <w:r w:rsidRPr="00174BD3">
              <w:rPr>
                <w:rFonts w:cstheme="minorHAnsi"/>
              </w:rPr>
              <w:t xml:space="preserve">Copia </w:t>
            </w:r>
            <w:r>
              <w:rPr>
                <w:rFonts w:cstheme="minorHAnsi"/>
              </w:rPr>
              <w:t xml:space="preserve">de </w:t>
            </w:r>
            <w:r w:rsidR="007D42AE">
              <w:rPr>
                <w:rFonts w:cstheme="minorHAnsi"/>
              </w:rPr>
              <w:t>4</w:t>
            </w:r>
            <w:r>
              <w:rPr>
                <w:rFonts w:cstheme="minorHAnsi"/>
              </w:rPr>
              <w:t xml:space="preserve"> </w:t>
            </w:r>
            <w:r w:rsidRPr="00174BD3">
              <w:rPr>
                <w:rFonts w:cstheme="minorHAnsi"/>
              </w:rPr>
              <w:t>Registro de Aseo Pre Operacional Sala de</w:t>
            </w:r>
            <w:r>
              <w:rPr>
                <w:rFonts w:cstheme="minorHAnsi"/>
              </w:rPr>
              <w:t xml:space="preserve"> </w:t>
            </w:r>
            <w:r w:rsidRPr="00174BD3">
              <w:rPr>
                <w:rFonts w:cstheme="minorHAnsi"/>
              </w:rPr>
              <w:t>Decomisos</w:t>
            </w:r>
            <w:r>
              <w:rPr>
                <w:rFonts w:cstheme="minorHAnsi"/>
              </w:rPr>
              <w:t xml:space="preserve">, correspondiente al periodo de </w:t>
            </w:r>
            <w:r w:rsidR="007D42AE">
              <w:rPr>
                <w:rFonts w:cstheme="minorHAnsi"/>
              </w:rPr>
              <w:t>26</w:t>
            </w:r>
            <w:r>
              <w:rPr>
                <w:rFonts w:cstheme="minorHAnsi"/>
              </w:rPr>
              <w:t xml:space="preserve"> de </w:t>
            </w:r>
            <w:r w:rsidR="007D42AE">
              <w:rPr>
                <w:rFonts w:cstheme="minorHAnsi"/>
              </w:rPr>
              <w:t>febrero</w:t>
            </w:r>
            <w:r>
              <w:rPr>
                <w:rFonts w:cstheme="minorHAnsi"/>
              </w:rPr>
              <w:t xml:space="preserve"> de 2018 al </w:t>
            </w:r>
            <w:r w:rsidR="007D42AE">
              <w:rPr>
                <w:rFonts w:cstheme="minorHAnsi"/>
              </w:rPr>
              <w:t>23</w:t>
            </w:r>
            <w:r>
              <w:rPr>
                <w:rFonts w:cstheme="minorHAnsi"/>
              </w:rPr>
              <w:t xml:space="preserve"> de </w:t>
            </w:r>
            <w:r w:rsidR="007D42AE">
              <w:rPr>
                <w:rFonts w:cstheme="minorHAnsi"/>
              </w:rPr>
              <w:t>marzo</w:t>
            </w:r>
            <w:r>
              <w:rPr>
                <w:rFonts w:cstheme="minorHAnsi"/>
              </w:rPr>
              <w:t xml:space="preserve"> de 2018.</w:t>
            </w:r>
          </w:p>
          <w:p w14:paraId="3B3A0B04" w14:textId="57462BD0" w:rsidR="003B055D" w:rsidRDefault="007D42AE" w:rsidP="003B055D">
            <w:pPr>
              <w:pStyle w:val="Prrafodelista"/>
              <w:numPr>
                <w:ilvl w:val="0"/>
                <w:numId w:val="29"/>
              </w:numPr>
              <w:ind w:left="454" w:hanging="426"/>
              <w:rPr>
                <w:rFonts w:cstheme="minorHAnsi"/>
              </w:rPr>
            </w:pPr>
            <w:r>
              <w:rPr>
                <w:rFonts w:cstheme="minorHAnsi"/>
              </w:rPr>
              <w:t>Avance 3 (anexo</w:t>
            </w:r>
            <w:r w:rsidR="008015E4">
              <w:rPr>
                <w:rFonts w:cstheme="minorHAnsi"/>
              </w:rPr>
              <w:t xml:space="preserve"> </w:t>
            </w:r>
            <w:r w:rsidR="00DE3978">
              <w:rPr>
                <w:rFonts w:cstheme="minorHAnsi"/>
              </w:rPr>
              <w:t>5</w:t>
            </w:r>
            <w:r>
              <w:rPr>
                <w:rFonts w:cstheme="minorHAnsi"/>
              </w:rPr>
              <w:t xml:space="preserve">), </w:t>
            </w:r>
            <w:r w:rsidR="00FB1AA6" w:rsidRPr="00174BD3">
              <w:rPr>
                <w:rFonts w:cstheme="minorHAnsi"/>
              </w:rPr>
              <w:t xml:space="preserve">Copia </w:t>
            </w:r>
            <w:r w:rsidR="00FB1AA6">
              <w:rPr>
                <w:rFonts w:cstheme="minorHAnsi"/>
              </w:rPr>
              <w:t xml:space="preserve">de 4 </w:t>
            </w:r>
            <w:r w:rsidR="00FB1AA6" w:rsidRPr="00174BD3">
              <w:rPr>
                <w:rFonts w:cstheme="minorHAnsi"/>
              </w:rPr>
              <w:t>Registro de Aseo Pre Operacional Sala de</w:t>
            </w:r>
            <w:r w:rsidR="00FB1AA6">
              <w:rPr>
                <w:rFonts w:cstheme="minorHAnsi"/>
              </w:rPr>
              <w:t xml:space="preserve"> </w:t>
            </w:r>
            <w:r w:rsidR="00FB1AA6" w:rsidRPr="00174BD3">
              <w:rPr>
                <w:rFonts w:cstheme="minorHAnsi"/>
              </w:rPr>
              <w:t>Decomisos</w:t>
            </w:r>
            <w:r w:rsidR="00FB1AA6">
              <w:rPr>
                <w:rFonts w:cstheme="minorHAnsi"/>
              </w:rPr>
              <w:t>, correspondiente al periodo de 26 de marzo de 2018 al 27 de abril de 2018.</w:t>
            </w:r>
          </w:p>
          <w:p w14:paraId="60DFBD9E" w14:textId="6DCB3CC6" w:rsidR="00FB1AA6" w:rsidRDefault="008015E4" w:rsidP="003B055D">
            <w:pPr>
              <w:pStyle w:val="Prrafodelista"/>
              <w:numPr>
                <w:ilvl w:val="0"/>
                <w:numId w:val="29"/>
              </w:numPr>
              <w:ind w:left="454" w:hanging="426"/>
              <w:rPr>
                <w:rFonts w:cstheme="minorHAnsi"/>
              </w:rPr>
            </w:pPr>
            <w:r>
              <w:rPr>
                <w:rFonts w:cstheme="minorHAnsi"/>
              </w:rPr>
              <w:t xml:space="preserve">Avance 4 (anexo </w:t>
            </w:r>
            <w:r w:rsidR="00DE3978">
              <w:rPr>
                <w:rFonts w:cstheme="minorHAnsi"/>
              </w:rPr>
              <w:t>6</w:t>
            </w:r>
            <w:r>
              <w:rPr>
                <w:rFonts w:cstheme="minorHAnsi"/>
              </w:rPr>
              <w:t xml:space="preserve">), </w:t>
            </w:r>
            <w:r w:rsidRPr="00174BD3">
              <w:rPr>
                <w:rFonts w:cstheme="minorHAnsi"/>
              </w:rPr>
              <w:t xml:space="preserve">Copia </w:t>
            </w:r>
            <w:r>
              <w:rPr>
                <w:rFonts w:cstheme="minorHAnsi"/>
              </w:rPr>
              <w:t xml:space="preserve">de 5 </w:t>
            </w:r>
            <w:r w:rsidRPr="00174BD3">
              <w:rPr>
                <w:rFonts w:cstheme="minorHAnsi"/>
              </w:rPr>
              <w:t>Registro de Aseo Pre Operacional Sala de</w:t>
            </w:r>
            <w:r>
              <w:rPr>
                <w:rFonts w:cstheme="minorHAnsi"/>
              </w:rPr>
              <w:t xml:space="preserve"> </w:t>
            </w:r>
            <w:r w:rsidRPr="00174BD3">
              <w:rPr>
                <w:rFonts w:cstheme="minorHAnsi"/>
              </w:rPr>
              <w:t>Decomisos</w:t>
            </w:r>
            <w:r>
              <w:rPr>
                <w:rFonts w:cstheme="minorHAnsi"/>
              </w:rPr>
              <w:t>, correspondiente al periodo de 23 de abril de 2018 al 25 de mayo de 2018.</w:t>
            </w:r>
          </w:p>
          <w:p w14:paraId="6BEBA615" w14:textId="51C7CFCE" w:rsidR="00A91E70" w:rsidRPr="00A91E70" w:rsidRDefault="00A91E70" w:rsidP="00A91E70">
            <w:pPr>
              <w:pStyle w:val="Prrafodelista"/>
              <w:numPr>
                <w:ilvl w:val="0"/>
                <w:numId w:val="29"/>
              </w:numPr>
              <w:ind w:left="454" w:hanging="426"/>
              <w:rPr>
                <w:rFonts w:cstheme="minorHAnsi"/>
              </w:rPr>
            </w:pPr>
            <w:r w:rsidRPr="00A91E70">
              <w:rPr>
                <w:rFonts w:cstheme="minorHAnsi"/>
              </w:rPr>
              <w:t xml:space="preserve">Avance 5 (anexo </w:t>
            </w:r>
            <w:r w:rsidR="00DE3978">
              <w:rPr>
                <w:rFonts w:cstheme="minorHAnsi"/>
              </w:rPr>
              <w:t>7</w:t>
            </w:r>
            <w:r w:rsidRPr="00A91E70">
              <w:rPr>
                <w:rFonts w:cstheme="minorHAnsi"/>
              </w:rPr>
              <w:t>), Copia de 5 Registro de Aseo Pre Operacional Sala de Decomisos, correspondiente al periodo de 23 de mayo de 2018 al 22 de junio de 2018.</w:t>
            </w:r>
          </w:p>
          <w:p w14:paraId="68C8AB97" w14:textId="254058AA" w:rsidR="008015E4" w:rsidRDefault="00A91E70" w:rsidP="003B055D">
            <w:pPr>
              <w:pStyle w:val="Prrafodelista"/>
              <w:numPr>
                <w:ilvl w:val="0"/>
                <w:numId w:val="29"/>
              </w:numPr>
              <w:ind w:left="454" w:hanging="426"/>
              <w:rPr>
                <w:rFonts w:cstheme="minorHAnsi"/>
              </w:rPr>
            </w:pPr>
            <w:r w:rsidRPr="00A91E70">
              <w:rPr>
                <w:rFonts w:cstheme="minorHAnsi"/>
              </w:rPr>
              <w:t xml:space="preserve">Avance </w:t>
            </w:r>
            <w:r>
              <w:rPr>
                <w:rFonts w:cstheme="minorHAnsi"/>
              </w:rPr>
              <w:t>6</w:t>
            </w:r>
            <w:r w:rsidRPr="00A91E70">
              <w:rPr>
                <w:rFonts w:cstheme="minorHAnsi"/>
              </w:rPr>
              <w:t xml:space="preserve"> (anexo </w:t>
            </w:r>
            <w:r w:rsidR="00DE3978">
              <w:rPr>
                <w:rFonts w:cstheme="minorHAnsi"/>
              </w:rPr>
              <w:t>8</w:t>
            </w:r>
            <w:r w:rsidRPr="00A91E70">
              <w:rPr>
                <w:rFonts w:cstheme="minorHAnsi"/>
              </w:rPr>
              <w:t xml:space="preserve">), </w:t>
            </w:r>
            <w:r w:rsidRPr="007C326C">
              <w:rPr>
                <w:rFonts w:cstheme="minorHAnsi"/>
              </w:rPr>
              <w:t>Copia de 5 Registro de Aseo Pre Operacional Sala de Decomisos, correspondiente al periodo de 2</w:t>
            </w:r>
            <w:r w:rsidR="007C326C" w:rsidRPr="007C326C">
              <w:rPr>
                <w:rFonts w:cstheme="minorHAnsi"/>
              </w:rPr>
              <w:t>5</w:t>
            </w:r>
            <w:r w:rsidRPr="007C326C">
              <w:rPr>
                <w:rFonts w:cstheme="minorHAnsi"/>
              </w:rPr>
              <w:t xml:space="preserve"> de junio de 2018</w:t>
            </w:r>
            <w:r w:rsidR="007C326C" w:rsidRPr="007C326C">
              <w:rPr>
                <w:rFonts w:cstheme="minorHAnsi"/>
              </w:rPr>
              <w:t xml:space="preserve"> al 25 de julio de 2018</w:t>
            </w:r>
            <w:r w:rsidRPr="007C326C">
              <w:rPr>
                <w:rFonts w:cstheme="minorHAnsi"/>
              </w:rPr>
              <w:t>.</w:t>
            </w:r>
          </w:p>
          <w:p w14:paraId="50271644" w14:textId="0D4727A4" w:rsidR="00C571A6" w:rsidRDefault="00C571A6" w:rsidP="003B055D">
            <w:pPr>
              <w:pStyle w:val="Prrafodelista"/>
              <w:numPr>
                <w:ilvl w:val="0"/>
                <w:numId w:val="29"/>
              </w:numPr>
              <w:ind w:left="454" w:hanging="426"/>
              <w:rPr>
                <w:rFonts w:cstheme="minorHAnsi"/>
              </w:rPr>
            </w:pPr>
            <w:r w:rsidRPr="00A91E70">
              <w:rPr>
                <w:rFonts w:cstheme="minorHAnsi"/>
              </w:rPr>
              <w:t xml:space="preserve">Avance </w:t>
            </w:r>
            <w:r>
              <w:rPr>
                <w:rFonts w:cstheme="minorHAnsi"/>
              </w:rPr>
              <w:t>7</w:t>
            </w:r>
            <w:r w:rsidRPr="00A91E70">
              <w:rPr>
                <w:rFonts w:cstheme="minorHAnsi"/>
              </w:rPr>
              <w:t xml:space="preserve"> (anexo </w:t>
            </w:r>
            <w:r w:rsidR="00DE3978">
              <w:rPr>
                <w:rFonts w:cstheme="minorHAnsi"/>
              </w:rPr>
              <w:t>9</w:t>
            </w:r>
            <w:r w:rsidRPr="00A91E70">
              <w:rPr>
                <w:rFonts w:cstheme="minorHAnsi"/>
              </w:rPr>
              <w:t xml:space="preserve">), </w:t>
            </w:r>
            <w:r w:rsidRPr="007C326C">
              <w:rPr>
                <w:rFonts w:cstheme="minorHAnsi"/>
              </w:rPr>
              <w:t>Copia de 5 Registro de Aseo Pre Operacional Sala de Decomisos, correspondiente al periodo de 25 de julio de 2018</w:t>
            </w:r>
            <w:r>
              <w:rPr>
                <w:rFonts w:cstheme="minorHAnsi"/>
              </w:rPr>
              <w:t xml:space="preserve"> al 24 de agosto de 2018</w:t>
            </w:r>
            <w:r w:rsidRPr="007C326C">
              <w:rPr>
                <w:rFonts w:cstheme="minorHAnsi"/>
              </w:rPr>
              <w:t>.</w:t>
            </w:r>
          </w:p>
          <w:p w14:paraId="09ADBD85" w14:textId="12055F88" w:rsidR="00E9604F" w:rsidRDefault="00E9604F" w:rsidP="003B055D">
            <w:pPr>
              <w:pStyle w:val="Prrafodelista"/>
              <w:numPr>
                <w:ilvl w:val="0"/>
                <w:numId w:val="29"/>
              </w:numPr>
              <w:ind w:left="454" w:hanging="426"/>
              <w:rPr>
                <w:rFonts w:cstheme="minorHAnsi"/>
              </w:rPr>
            </w:pPr>
            <w:r w:rsidRPr="00A91E70">
              <w:rPr>
                <w:rFonts w:cstheme="minorHAnsi"/>
              </w:rPr>
              <w:t xml:space="preserve">Avance </w:t>
            </w:r>
            <w:r>
              <w:rPr>
                <w:rFonts w:cstheme="minorHAnsi"/>
              </w:rPr>
              <w:t>8</w:t>
            </w:r>
            <w:r w:rsidRPr="00A91E70">
              <w:rPr>
                <w:rFonts w:cstheme="minorHAnsi"/>
              </w:rPr>
              <w:t xml:space="preserve"> (anexo </w:t>
            </w:r>
            <w:r w:rsidR="00DE3978">
              <w:rPr>
                <w:rFonts w:cstheme="minorHAnsi"/>
              </w:rPr>
              <w:t>10</w:t>
            </w:r>
            <w:r w:rsidRPr="00A91E70">
              <w:rPr>
                <w:rFonts w:cstheme="minorHAnsi"/>
              </w:rPr>
              <w:t xml:space="preserve">), </w:t>
            </w:r>
            <w:r w:rsidRPr="007C326C">
              <w:rPr>
                <w:rFonts w:cstheme="minorHAnsi"/>
              </w:rPr>
              <w:t xml:space="preserve">Copia de </w:t>
            </w:r>
            <w:r>
              <w:rPr>
                <w:rFonts w:cstheme="minorHAnsi"/>
              </w:rPr>
              <w:t>4</w:t>
            </w:r>
            <w:r w:rsidRPr="007C326C">
              <w:rPr>
                <w:rFonts w:cstheme="minorHAnsi"/>
              </w:rPr>
              <w:t xml:space="preserve"> Registro de Aseo Pre Operacional Sala de Decomisos, correspondiente al periodo de </w:t>
            </w:r>
            <w:r>
              <w:rPr>
                <w:rFonts w:cstheme="minorHAnsi"/>
              </w:rPr>
              <w:t>27 de agosto de 2018 al 21 de septiembre de 2018</w:t>
            </w:r>
            <w:r w:rsidRPr="007C326C">
              <w:rPr>
                <w:rFonts w:cstheme="minorHAnsi"/>
              </w:rPr>
              <w:t>.</w:t>
            </w:r>
          </w:p>
          <w:p w14:paraId="107A5A35" w14:textId="276E0837" w:rsidR="00FF2B22" w:rsidRDefault="00FF2B22" w:rsidP="003B055D">
            <w:pPr>
              <w:pStyle w:val="Prrafodelista"/>
              <w:numPr>
                <w:ilvl w:val="0"/>
                <w:numId w:val="29"/>
              </w:numPr>
              <w:ind w:left="454" w:hanging="426"/>
              <w:rPr>
                <w:rFonts w:cstheme="minorHAnsi"/>
              </w:rPr>
            </w:pPr>
            <w:r w:rsidRPr="00A91E70">
              <w:rPr>
                <w:rFonts w:cstheme="minorHAnsi"/>
              </w:rPr>
              <w:t xml:space="preserve">Avance </w:t>
            </w:r>
            <w:r>
              <w:rPr>
                <w:rFonts w:cstheme="minorHAnsi"/>
              </w:rPr>
              <w:t>9</w:t>
            </w:r>
            <w:r w:rsidRPr="00A91E70">
              <w:rPr>
                <w:rFonts w:cstheme="minorHAnsi"/>
              </w:rPr>
              <w:t xml:space="preserve"> (anexo </w:t>
            </w:r>
            <w:r>
              <w:rPr>
                <w:rFonts w:cstheme="minorHAnsi"/>
              </w:rPr>
              <w:t>1</w:t>
            </w:r>
            <w:r w:rsidR="00DE3978">
              <w:rPr>
                <w:rFonts w:cstheme="minorHAnsi"/>
              </w:rPr>
              <w:t>1</w:t>
            </w:r>
            <w:r w:rsidRPr="00A91E70">
              <w:rPr>
                <w:rFonts w:cstheme="minorHAnsi"/>
              </w:rPr>
              <w:t xml:space="preserve">), </w:t>
            </w:r>
            <w:r w:rsidRPr="007C326C">
              <w:rPr>
                <w:rFonts w:cstheme="minorHAnsi"/>
              </w:rPr>
              <w:t xml:space="preserve">Copia de </w:t>
            </w:r>
            <w:r>
              <w:rPr>
                <w:rFonts w:cstheme="minorHAnsi"/>
              </w:rPr>
              <w:t>5</w:t>
            </w:r>
            <w:r w:rsidRPr="007C326C">
              <w:rPr>
                <w:rFonts w:cstheme="minorHAnsi"/>
              </w:rPr>
              <w:t xml:space="preserve"> Registro de Aseo Pre Operacional Sala de Decomisos, correspondiente al </w:t>
            </w:r>
            <w:r w:rsidRPr="007C326C">
              <w:rPr>
                <w:rFonts w:cstheme="minorHAnsi"/>
              </w:rPr>
              <w:lastRenderedPageBreak/>
              <w:t xml:space="preserve">periodo de </w:t>
            </w:r>
            <w:r>
              <w:rPr>
                <w:rFonts w:cstheme="minorHAnsi"/>
              </w:rPr>
              <w:t>20 de septiembre de 2018 al 19 de octubre de 2018</w:t>
            </w:r>
            <w:r w:rsidRPr="007C326C">
              <w:rPr>
                <w:rFonts w:cstheme="minorHAnsi"/>
              </w:rPr>
              <w:t>.</w:t>
            </w:r>
          </w:p>
          <w:p w14:paraId="5C3B509B" w14:textId="38FF95D4" w:rsidR="000A3715" w:rsidRDefault="000A3715" w:rsidP="000A3715">
            <w:pPr>
              <w:pStyle w:val="Prrafodelista"/>
              <w:numPr>
                <w:ilvl w:val="0"/>
                <w:numId w:val="29"/>
              </w:numPr>
              <w:ind w:left="454" w:hanging="426"/>
              <w:rPr>
                <w:rFonts w:cstheme="minorHAnsi"/>
              </w:rPr>
            </w:pPr>
            <w:r w:rsidRPr="00A91E70">
              <w:rPr>
                <w:rFonts w:cstheme="minorHAnsi"/>
              </w:rPr>
              <w:t xml:space="preserve">Avance </w:t>
            </w:r>
            <w:r>
              <w:rPr>
                <w:rFonts w:cstheme="minorHAnsi"/>
              </w:rPr>
              <w:t>10</w:t>
            </w:r>
            <w:r w:rsidRPr="00A91E70">
              <w:rPr>
                <w:rFonts w:cstheme="minorHAnsi"/>
              </w:rPr>
              <w:t xml:space="preserve"> (anexo </w:t>
            </w:r>
            <w:r>
              <w:rPr>
                <w:rFonts w:cstheme="minorHAnsi"/>
              </w:rPr>
              <w:t>1</w:t>
            </w:r>
            <w:r w:rsidR="00DE3978">
              <w:rPr>
                <w:rFonts w:cstheme="minorHAnsi"/>
              </w:rPr>
              <w:t>2</w:t>
            </w:r>
            <w:r w:rsidRPr="00A91E70">
              <w:rPr>
                <w:rFonts w:cstheme="minorHAnsi"/>
              </w:rPr>
              <w:t xml:space="preserve">), </w:t>
            </w:r>
            <w:r w:rsidRPr="007C326C">
              <w:rPr>
                <w:rFonts w:cstheme="minorHAnsi"/>
              </w:rPr>
              <w:t xml:space="preserve">Copia de </w:t>
            </w:r>
            <w:r>
              <w:rPr>
                <w:rFonts w:cstheme="minorHAnsi"/>
              </w:rPr>
              <w:t>5</w:t>
            </w:r>
            <w:r w:rsidRPr="007C326C">
              <w:rPr>
                <w:rFonts w:cstheme="minorHAnsi"/>
              </w:rPr>
              <w:t xml:space="preserve"> Registro de Aseo Pre Operacional Sala de Decomisos, correspondiente al periodo de </w:t>
            </w:r>
            <w:r>
              <w:rPr>
                <w:rFonts w:cstheme="minorHAnsi"/>
              </w:rPr>
              <w:t>22 de octubre de 2018 al 23 de noviembre de 2018.</w:t>
            </w:r>
          </w:p>
          <w:p w14:paraId="413BF8B7" w14:textId="36224AA1" w:rsidR="0014204B" w:rsidRDefault="0014204B" w:rsidP="000A3715">
            <w:pPr>
              <w:pStyle w:val="Prrafodelista"/>
              <w:numPr>
                <w:ilvl w:val="0"/>
                <w:numId w:val="29"/>
              </w:numPr>
              <w:ind w:left="454" w:hanging="426"/>
              <w:rPr>
                <w:rFonts w:cstheme="minorHAnsi"/>
              </w:rPr>
            </w:pPr>
            <w:r>
              <w:rPr>
                <w:rFonts w:cstheme="minorHAnsi"/>
              </w:rPr>
              <w:t>Avance 11 (anexo 1</w:t>
            </w:r>
            <w:r w:rsidR="00DE3978">
              <w:rPr>
                <w:rFonts w:cstheme="minorHAnsi"/>
              </w:rPr>
              <w:t>3</w:t>
            </w:r>
            <w:r>
              <w:rPr>
                <w:rFonts w:cstheme="minorHAnsi"/>
              </w:rPr>
              <w:t xml:space="preserve">), </w:t>
            </w:r>
            <w:r w:rsidRPr="007C326C">
              <w:rPr>
                <w:rFonts w:cstheme="minorHAnsi"/>
              </w:rPr>
              <w:t xml:space="preserve">Copia de </w:t>
            </w:r>
            <w:r>
              <w:rPr>
                <w:rFonts w:cstheme="minorHAnsi"/>
              </w:rPr>
              <w:t>5</w:t>
            </w:r>
            <w:r w:rsidRPr="007C326C">
              <w:rPr>
                <w:rFonts w:cstheme="minorHAnsi"/>
              </w:rPr>
              <w:t xml:space="preserve"> Registro de Aseo Pre Operacional Sala de Decomisos, correspondiente al periodo de </w:t>
            </w:r>
            <w:r w:rsidR="007D4DB3">
              <w:rPr>
                <w:rFonts w:cstheme="minorHAnsi"/>
              </w:rPr>
              <w:t>19</w:t>
            </w:r>
            <w:r>
              <w:rPr>
                <w:rFonts w:cstheme="minorHAnsi"/>
              </w:rPr>
              <w:t xml:space="preserve"> de noviembre de 2018</w:t>
            </w:r>
            <w:r w:rsidR="007D4DB3">
              <w:rPr>
                <w:rFonts w:cstheme="minorHAnsi"/>
              </w:rPr>
              <w:t xml:space="preserve"> al 28 de diciembre de 2018</w:t>
            </w:r>
            <w:r>
              <w:rPr>
                <w:rFonts w:cstheme="minorHAnsi"/>
              </w:rPr>
              <w:t>.</w:t>
            </w:r>
          </w:p>
          <w:p w14:paraId="49CB36E9" w14:textId="7A216BFB" w:rsidR="007D4DB3" w:rsidRDefault="007D4DB3" w:rsidP="007D4DB3">
            <w:pPr>
              <w:pStyle w:val="Prrafodelista"/>
              <w:numPr>
                <w:ilvl w:val="0"/>
                <w:numId w:val="29"/>
              </w:numPr>
              <w:ind w:left="454" w:hanging="426"/>
              <w:rPr>
                <w:rFonts w:cstheme="minorHAnsi"/>
              </w:rPr>
            </w:pPr>
            <w:r>
              <w:rPr>
                <w:rFonts w:cstheme="minorHAnsi"/>
              </w:rPr>
              <w:t>Avance 12 (anexo 1</w:t>
            </w:r>
            <w:r w:rsidR="00DE3978">
              <w:rPr>
                <w:rFonts w:cstheme="minorHAnsi"/>
              </w:rPr>
              <w:t>4</w:t>
            </w:r>
            <w:r>
              <w:rPr>
                <w:rFonts w:cstheme="minorHAnsi"/>
              </w:rPr>
              <w:t xml:space="preserve">), </w:t>
            </w:r>
            <w:r w:rsidRPr="007C326C">
              <w:rPr>
                <w:rFonts w:cstheme="minorHAnsi"/>
              </w:rPr>
              <w:t xml:space="preserve">Copia de </w:t>
            </w:r>
            <w:r>
              <w:rPr>
                <w:rFonts w:cstheme="minorHAnsi"/>
              </w:rPr>
              <w:t>4</w:t>
            </w:r>
            <w:r w:rsidRPr="007C326C">
              <w:rPr>
                <w:rFonts w:cstheme="minorHAnsi"/>
              </w:rPr>
              <w:t xml:space="preserve"> Registro de Aseo Pre Operacional Sala de Decomisos, correspondiente al periodo de </w:t>
            </w:r>
            <w:r>
              <w:rPr>
                <w:rFonts w:cstheme="minorHAnsi"/>
              </w:rPr>
              <w:t>26 de diciembre de 2018 al 18 de enero de 2018.</w:t>
            </w:r>
          </w:p>
          <w:p w14:paraId="05B10F48" w14:textId="639E8401" w:rsidR="006775F2" w:rsidRDefault="00180DF2" w:rsidP="00180DF2">
            <w:pPr>
              <w:ind w:left="28"/>
              <w:jc w:val="both"/>
              <w:rPr>
                <w:rFonts w:cstheme="minorHAnsi"/>
              </w:rPr>
            </w:pPr>
            <w:r>
              <w:rPr>
                <w:rFonts w:cstheme="minorHAnsi"/>
              </w:rPr>
              <w:t xml:space="preserve">Finalmente, el titular entregó en </w:t>
            </w:r>
            <w:r w:rsidR="00F579F8">
              <w:rPr>
                <w:rFonts w:cstheme="minorHAnsi"/>
              </w:rPr>
              <w:t>R</w:t>
            </w:r>
            <w:r>
              <w:rPr>
                <w:rFonts w:cstheme="minorHAnsi"/>
              </w:rPr>
              <w:t xml:space="preserve">eporte </w:t>
            </w:r>
            <w:r w:rsidR="00F579F8">
              <w:rPr>
                <w:rFonts w:cstheme="minorHAnsi"/>
              </w:rPr>
              <w:t>F</w:t>
            </w:r>
            <w:r>
              <w:rPr>
                <w:rFonts w:cstheme="minorHAnsi"/>
              </w:rPr>
              <w:t>inal</w:t>
            </w:r>
            <w:r w:rsidR="00F579F8">
              <w:rPr>
                <w:rFonts w:cstheme="minorHAnsi"/>
              </w:rPr>
              <w:t xml:space="preserve"> (anexo 1</w:t>
            </w:r>
            <w:r w:rsidR="00DE3978">
              <w:rPr>
                <w:rFonts w:cstheme="minorHAnsi"/>
              </w:rPr>
              <w:t>5</w:t>
            </w:r>
            <w:r w:rsidR="00F579F8">
              <w:rPr>
                <w:rFonts w:cstheme="minorHAnsi"/>
              </w:rPr>
              <w:t>)</w:t>
            </w:r>
            <w:r>
              <w:rPr>
                <w:rFonts w:cstheme="minorHAnsi"/>
              </w:rPr>
              <w:t xml:space="preserve"> </w:t>
            </w:r>
            <w:r w:rsidR="00526695">
              <w:rPr>
                <w:rFonts w:cstheme="minorHAnsi"/>
              </w:rPr>
              <w:t xml:space="preserve">con </w:t>
            </w:r>
            <w:r>
              <w:rPr>
                <w:rFonts w:cstheme="minorHAnsi"/>
              </w:rPr>
              <w:t xml:space="preserve">54 copias de </w:t>
            </w:r>
            <w:r w:rsidRPr="007C326C">
              <w:rPr>
                <w:rFonts w:cstheme="minorHAnsi"/>
              </w:rPr>
              <w:t xml:space="preserve">Registro de Aseo Pre Operacional Sala de Decomisos, correspondiente al periodo de </w:t>
            </w:r>
            <w:r>
              <w:rPr>
                <w:rFonts w:cstheme="minorHAnsi"/>
              </w:rPr>
              <w:t>2 de enero de 2018 al 18 de enero de 2018</w:t>
            </w:r>
            <w:r w:rsidR="00B4751A">
              <w:rPr>
                <w:rFonts w:cstheme="minorHAnsi"/>
              </w:rPr>
              <w:t>.</w:t>
            </w:r>
          </w:p>
          <w:p w14:paraId="0ACAEBA8" w14:textId="34C35219" w:rsidR="00B4751A" w:rsidRPr="00180DF2" w:rsidRDefault="00B4751A" w:rsidP="00DE3978">
            <w:pPr>
              <w:ind w:left="25"/>
              <w:jc w:val="both"/>
              <w:rPr>
                <w:rFonts w:cstheme="minorHAnsi"/>
              </w:rPr>
            </w:pPr>
            <w:r>
              <w:t>Con la entrega de la información indicada en el punto anterior, el Titular cumple con la documentación y plazos establecidos en el PdC.</w:t>
            </w:r>
          </w:p>
          <w:p w14:paraId="4CF7AD15" w14:textId="05545CD7" w:rsidR="000A3715" w:rsidRPr="006775F2" w:rsidRDefault="000A3715" w:rsidP="006775F2">
            <w:pPr>
              <w:ind w:left="28"/>
              <w:rPr>
                <w:rFonts w:cstheme="minorHAnsi"/>
              </w:rPr>
            </w:pPr>
          </w:p>
        </w:tc>
      </w:tr>
      <w:tr w:rsidR="00F579F8" w:rsidRPr="00DC1C49" w14:paraId="0CE2244C" w14:textId="77777777" w:rsidTr="00CE519A">
        <w:trPr>
          <w:gridAfter w:val="1"/>
          <w:wAfter w:w="149" w:type="pct"/>
          <w:trHeight w:val="556"/>
        </w:trPr>
        <w:tc>
          <w:tcPr>
            <w:tcW w:w="195" w:type="pct"/>
            <w:gridSpan w:val="2"/>
          </w:tcPr>
          <w:p w14:paraId="597B86BB" w14:textId="5A971FFF" w:rsidR="00F579F8" w:rsidRDefault="00F579F8" w:rsidP="003B44A9">
            <w:pPr>
              <w:jc w:val="center"/>
              <w:rPr>
                <w:rFonts w:cstheme="minorHAnsi"/>
              </w:rPr>
            </w:pPr>
            <w:r>
              <w:rPr>
                <w:rFonts w:cstheme="minorHAnsi"/>
              </w:rPr>
              <w:lastRenderedPageBreak/>
              <w:t>7</w:t>
            </w:r>
          </w:p>
        </w:tc>
        <w:tc>
          <w:tcPr>
            <w:tcW w:w="708" w:type="pct"/>
            <w:gridSpan w:val="2"/>
          </w:tcPr>
          <w:p w14:paraId="21335EF6" w14:textId="77777777" w:rsidR="00F579F8" w:rsidRPr="00F579F8" w:rsidRDefault="00F579F8" w:rsidP="00F579F8">
            <w:pPr>
              <w:jc w:val="both"/>
              <w:rPr>
                <w:rFonts w:cstheme="minorHAnsi"/>
              </w:rPr>
            </w:pPr>
            <w:r w:rsidRPr="00F579F8">
              <w:rPr>
                <w:rFonts w:cstheme="minorHAnsi"/>
              </w:rPr>
              <w:t>Mejoramiento de la mantención y</w:t>
            </w:r>
          </w:p>
          <w:p w14:paraId="4ACED616" w14:textId="77777777" w:rsidR="00F579F8" w:rsidRPr="00F579F8" w:rsidRDefault="00F579F8" w:rsidP="00F579F8">
            <w:pPr>
              <w:jc w:val="both"/>
              <w:rPr>
                <w:rFonts w:cstheme="minorHAnsi"/>
              </w:rPr>
            </w:pPr>
            <w:r w:rsidRPr="00F579F8">
              <w:rPr>
                <w:rFonts w:cstheme="minorHAnsi"/>
              </w:rPr>
              <w:t>limpieza de cámara desgrasadora.</w:t>
            </w:r>
          </w:p>
          <w:p w14:paraId="7BF7F835" w14:textId="77777777" w:rsidR="00F579F8" w:rsidRPr="00F579F8" w:rsidRDefault="00F579F8" w:rsidP="00F579F8">
            <w:pPr>
              <w:jc w:val="both"/>
              <w:rPr>
                <w:rFonts w:cstheme="minorHAnsi"/>
              </w:rPr>
            </w:pPr>
            <w:r w:rsidRPr="00F579F8">
              <w:rPr>
                <w:rFonts w:cstheme="minorHAnsi"/>
              </w:rPr>
              <w:t>Esta acción tiene como objetivo</w:t>
            </w:r>
          </w:p>
          <w:p w14:paraId="72FA10DF" w14:textId="56F48AAF" w:rsidR="00F579F8" w:rsidRPr="00F579F8" w:rsidRDefault="00F579F8" w:rsidP="00F579F8">
            <w:pPr>
              <w:jc w:val="both"/>
              <w:rPr>
                <w:rFonts w:cstheme="minorHAnsi"/>
              </w:rPr>
            </w:pPr>
            <w:r w:rsidRPr="00F579F8">
              <w:rPr>
                <w:rFonts w:cstheme="minorHAnsi"/>
              </w:rPr>
              <w:t>reducir los niveles de aceite y grasa en las descargas residuales</w:t>
            </w:r>
          </w:p>
          <w:p w14:paraId="352168D9" w14:textId="77777777" w:rsidR="00F579F8" w:rsidRDefault="00F579F8" w:rsidP="00F579F8">
            <w:pPr>
              <w:jc w:val="both"/>
              <w:rPr>
                <w:rFonts w:cstheme="minorHAnsi"/>
              </w:rPr>
            </w:pPr>
            <w:r w:rsidRPr="00F579F8">
              <w:rPr>
                <w:rFonts w:cstheme="minorHAnsi"/>
              </w:rPr>
              <w:t>infiltradas.</w:t>
            </w:r>
          </w:p>
          <w:p w14:paraId="2CC406BF" w14:textId="77777777" w:rsidR="00F579F8" w:rsidRDefault="00F579F8" w:rsidP="00F579F8">
            <w:pPr>
              <w:jc w:val="both"/>
              <w:rPr>
                <w:rFonts w:cstheme="minorHAnsi"/>
              </w:rPr>
            </w:pPr>
          </w:p>
          <w:p w14:paraId="038F5D28" w14:textId="77777777" w:rsidR="00F579F8" w:rsidRDefault="00F579F8" w:rsidP="00F579F8">
            <w:pPr>
              <w:jc w:val="both"/>
              <w:rPr>
                <w:rFonts w:cstheme="minorHAnsi"/>
                <w:u w:val="single"/>
              </w:rPr>
            </w:pPr>
            <w:r w:rsidRPr="00F579F8">
              <w:rPr>
                <w:rFonts w:cstheme="minorHAnsi"/>
                <w:u w:val="single"/>
              </w:rPr>
              <w:t>Forma de cumplimiento:</w:t>
            </w:r>
          </w:p>
          <w:p w14:paraId="4B05A1C2" w14:textId="1B439642" w:rsidR="00F579F8" w:rsidRPr="00F579F8" w:rsidRDefault="00F579F8" w:rsidP="00F579F8">
            <w:pPr>
              <w:jc w:val="both"/>
              <w:rPr>
                <w:rFonts w:cstheme="minorHAnsi"/>
              </w:rPr>
            </w:pPr>
            <w:r w:rsidRPr="00F579F8">
              <w:rPr>
                <w:rFonts w:cstheme="minorHAnsi"/>
              </w:rPr>
              <w:t>Vaciado de cámara</w:t>
            </w:r>
            <w:r>
              <w:rPr>
                <w:rFonts w:cstheme="minorHAnsi"/>
              </w:rPr>
              <w:t xml:space="preserve"> </w:t>
            </w:r>
            <w:r w:rsidRPr="00F579F8">
              <w:rPr>
                <w:rFonts w:cstheme="minorHAnsi"/>
              </w:rPr>
              <w:t>desgrasadora y</w:t>
            </w:r>
            <w:r>
              <w:rPr>
                <w:rFonts w:cstheme="minorHAnsi"/>
              </w:rPr>
              <w:t xml:space="preserve"> </w:t>
            </w:r>
            <w:r w:rsidRPr="00F579F8">
              <w:rPr>
                <w:rFonts w:cstheme="minorHAnsi"/>
              </w:rPr>
              <w:lastRenderedPageBreak/>
              <w:t>traslado de residuos a planta de tratamiento perteneciente a la</w:t>
            </w:r>
          </w:p>
          <w:p w14:paraId="321B70BC" w14:textId="77777777" w:rsidR="00F579F8" w:rsidRPr="00F579F8" w:rsidRDefault="00F579F8" w:rsidP="00F579F8">
            <w:pPr>
              <w:jc w:val="both"/>
              <w:rPr>
                <w:rFonts w:cstheme="minorHAnsi"/>
              </w:rPr>
            </w:pPr>
            <w:r w:rsidRPr="00F579F8">
              <w:rPr>
                <w:rFonts w:cstheme="minorHAnsi"/>
              </w:rPr>
              <w:t>empresa Proex. Junto con esto se</w:t>
            </w:r>
          </w:p>
          <w:p w14:paraId="72EC8BE6" w14:textId="61C0AD4B" w:rsidR="00F579F8" w:rsidRPr="00F579F8" w:rsidRDefault="00F579F8" w:rsidP="00F579F8">
            <w:pPr>
              <w:jc w:val="both"/>
              <w:rPr>
                <w:rFonts w:cstheme="minorHAnsi"/>
                <w:u w:val="single"/>
              </w:rPr>
            </w:pPr>
            <w:r w:rsidRPr="00F579F8">
              <w:rPr>
                <w:rFonts w:cstheme="minorHAnsi"/>
              </w:rPr>
              <w:t>lavará la fosa</w:t>
            </w:r>
          </w:p>
        </w:tc>
        <w:tc>
          <w:tcPr>
            <w:tcW w:w="403" w:type="pct"/>
            <w:gridSpan w:val="2"/>
          </w:tcPr>
          <w:p w14:paraId="77BFD9D5" w14:textId="7FF47C69" w:rsidR="00F579F8" w:rsidRDefault="00F579F8" w:rsidP="003B44A9">
            <w:pPr>
              <w:rPr>
                <w:rFonts w:cstheme="minorHAnsi"/>
              </w:rPr>
            </w:pPr>
            <w:r>
              <w:rPr>
                <w:rFonts w:cstheme="minorHAnsi"/>
              </w:rPr>
              <w:lastRenderedPageBreak/>
              <w:t>Por ejecutar</w:t>
            </w:r>
          </w:p>
        </w:tc>
        <w:tc>
          <w:tcPr>
            <w:tcW w:w="496" w:type="pct"/>
          </w:tcPr>
          <w:p w14:paraId="0F57AF1A" w14:textId="77777777" w:rsidR="00F579F8" w:rsidRPr="00F579F8" w:rsidRDefault="00F579F8" w:rsidP="00F579F8">
            <w:pPr>
              <w:jc w:val="both"/>
              <w:rPr>
                <w:rFonts w:cstheme="minorHAnsi"/>
              </w:rPr>
            </w:pPr>
            <w:r w:rsidRPr="00F579F8">
              <w:rPr>
                <w:rFonts w:cstheme="minorHAnsi"/>
              </w:rPr>
              <w:t>Esta acción se realizará en forma trimestral, a partir de los 30 días corridos desde la</w:t>
            </w:r>
          </w:p>
          <w:p w14:paraId="31E530B8" w14:textId="77777777" w:rsidR="00F579F8" w:rsidRPr="00F579F8" w:rsidRDefault="00F579F8" w:rsidP="00F579F8">
            <w:pPr>
              <w:jc w:val="both"/>
              <w:rPr>
                <w:rFonts w:cstheme="minorHAnsi"/>
              </w:rPr>
            </w:pPr>
            <w:r w:rsidRPr="00F579F8">
              <w:rPr>
                <w:rFonts w:cstheme="minorHAnsi"/>
              </w:rPr>
              <w:t>notificación de la aprobación</w:t>
            </w:r>
          </w:p>
          <w:p w14:paraId="1614B425" w14:textId="408AC621" w:rsidR="00F579F8" w:rsidRPr="00CF5661" w:rsidRDefault="00F579F8" w:rsidP="00F579F8">
            <w:pPr>
              <w:jc w:val="both"/>
              <w:rPr>
                <w:rFonts w:cstheme="minorHAnsi"/>
              </w:rPr>
            </w:pPr>
            <w:r w:rsidRPr="00F579F8">
              <w:rPr>
                <w:rFonts w:cstheme="minorHAnsi"/>
              </w:rPr>
              <w:t xml:space="preserve">del PDC y hasta la finalización de </w:t>
            </w:r>
            <w:r w:rsidRPr="00F579F8">
              <w:rPr>
                <w:rFonts w:cstheme="minorHAnsi"/>
              </w:rPr>
              <w:lastRenderedPageBreak/>
              <w:t>la ejecución del PDC.</w:t>
            </w:r>
          </w:p>
        </w:tc>
        <w:tc>
          <w:tcPr>
            <w:tcW w:w="506" w:type="pct"/>
            <w:gridSpan w:val="2"/>
          </w:tcPr>
          <w:p w14:paraId="334FBB58" w14:textId="3A6255D0" w:rsidR="00F579F8" w:rsidRPr="00CF5661" w:rsidRDefault="00F579F8" w:rsidP="00CF5661">
            <w:pPr>
              <w:jc w:val="both"/>
              <w:rPr>
                <w:rFonts w:cstheme="minorHAnsi"/>
              </w:rPr>
            </w:pPr>
            <w:r w:rsidRPr="00F579F8">
              <w:rPr>
                <w:rFonts w:cstheme="minorHAnsi"/>
              </w:rPr>
              <w:lastRenderedPageBreak/>
              <w:t>Cámara desgrasadora cumple eficientemente con su función.</w:t>
            </w:r>
          </w:p>
        </w:tc>
        <w:tc>
          <w:tcPr>
            <w:tcW w:w="701" w:type="pct"/>
          </w:tcPr>
          <w:p w14:paraId="08E43205" w14:textId="139C66E0" w:rsidR="00F579F8" w:rsidRDefault="00F579F8" w:rsidP="00F579F8">
            <w:pPr>
              <w:jc w:val="both"/>
              <w:rPr>
                <w:rFonts w:cstheme="minorHAnsi"/>
                <w:u w:val="single"/>
              </w:rPr>
            </w:pPr>
            <w:r w:rsidRPr="00CF5661">
              <w:rPr>
                <w:rFonts w:cstheme="minorHAnsi"/>
                <w:u w:val="single"/>
              </w:rPr>
              <w:t xml:space="preserve">Reporte </w:t>
            </w:r>
            <w:r>
              <w:rPr>
                <w:rFonts w:cstheme="minorHAnsi"/>
                <w:u w:val="single"/>
              </w:rPr>
              <w:t>de avance</w:t>
            </w:r>
            <w:r w:rsidRPr="00CF5661">
              <w:rPr>
                <w:rFonts w:cstheme="minorHAnsi"/>
                <w:u w:val="single"/>
              </w:rPr>
              <w:t xml:space="preserve">: </w:t>
            </w:r>
          </w:p>
          <w:p w14:paraId="5C49BAE6" w14:textId="77777777" w:rsidR="00F579F8" w:rsidRPr="00F579F8" w:rsidRDefault="00F579F8" w:rsidP="00F579F8">
            <w:pPr>
              <w:jc w:val="both"/>
              <w:rPr>
                <w:rFonts w:cstheme="minorHAnsi"/>
              </w:rPr>
            </w:pPr>
            <w:r w:rsidRPr="00F579F8">
              <w:rPr>
                <w:rFonts w:cstheme="minorHAnsi"/>
              </w:rPr>
              <w:t>Se acompañarán los sgtes. antecedentes:</w:t>
            </w:r>
          </w:p>
          <w:p w14:paraId="1393E57F" w14:textId="77777777" w:rsidR="00F579F8" w:rsidRPr="00F579F8" w:rsidRDefault="00F579F8" w:rsidP="00F579F8">
            <w:pPr>
              <w:jc w:val="both"/>
              <w:rPr>
                <w:rFonts w:cstheme="minorHAnsi"/>
              </w:rPr>
            </w:pPr>
            <w:r w:rsidRPr="00F579F8">
              <w:rPr>
                <w:rFonts w:cstheme="minorHAnsi"/>
              </w:rPr>
              <w:t>1) Copia planilla de registro de limpieza.</w:t>
            </w:r>
          </w:p>
          <w:p w14:paraId="2BD7E7BE" w14:textId="77777777" w:rsidR="00F579F8" w:rsidRPr="00F579F8" w:rsidRDefault="00F579F8" w:rsidP="00F579F8">
            <w:pPr>
              <w:jc w:val="both"/>
              <w:rPr>
                <w:rFonts w:cstheme="minorHAnsi"/>
              </w:rPr>
            </w:pPr>
            <w:r w:rsidRPr="00F579F8">
              <w:rPr>
                <w:rFonts w:cstheme="minorHAnsi"/>
              </w:rPr>
              <w:t>2) Copia simple de factura.</w:t>
            </w:r>
          </w:p>
          <w:p w14:paraId="14E23D1E" w14:textId="77777777" w:rsidR="00F579F8" w:rsidRPr="00F579F8" w:rsidRDefault="00F579F8" w:rsidP="00F579F8">
            <w:pPr>
              <w:jc w:val="both"/>
              <w:rPr>
                <w:rFonts w:cstheme="minorHAnsi"/>
              </w:rPr>
            </w:pPr>
            <w:r w:rsidRPr="00F579F8">
              <w:rPr>
                <w:rFonts w:cstheme="minorHAnsi"/>
              </w:rPr>
              <w:t>3) Fotografías georreferenciadas y</w:t>
            </w:r>
          </w:p>
          <w:p w14:paraId="464F5A40" w14:textId="77777777" w:rsidR="00F579F8" w:rsidRPr="00F579F8" w:rsidRDefault="00F579F8" w:rsidP="00F579F8">
            <w:pPr>
              <w:jc w:val="both"/>
              <w:rPr>
                <w:rFonts w:cstheme="minorHAnsi"/>
              </w:rPr>
            </w:pPr>
            <w:r w:rsidRPr="00F579F8">
              <w:rPr>
                <w:rFonts w:cstheme="minorHAnsi"/>
              </w:rPr>
              <w:t>fechadas antes y después de las mantenciones.</w:t>
            </w:r>
          </w:p>
          <w:p w14:paraId="53C45195" w14:textId="77777777" w:rsidR="00F579F8" w:rsidRDefault="00F579F8" w:rsidP="00F579F8">
            <w:pPr>
              <w:jc w:val="both"/>
              <w:rPr>
                <w:rFonts w:cstheme="minorHAnsi"/>
              </w:rPr>
            </w:pPr>
            <w:r w:rsidRPr="00F579F8">
              <w:rPr>
                <w:rFonts w:cstheme="minorHAnsi"/>
              </w:rPr>
              <w:t>(Reporte de Avance N° 1 y N° 4)</w:t>
            </w:r>
          </w:p>
          <w:p w14:paraId="55BCF510" w14:textId="4F90FB7C" w:rsidR="00F579F8" w:rsidRDefault="00F579F8" w:rsidP="00F579F8">
            <w:pPr>
              <w:jc w:val="both"/>
              <w:rPr>
                <w:rFonts w:cstheme="minorHAnsi"/>
                <w:u w:val="single"/>
              </w:rPr>
            </w:pPr>
          </w:p>
          <w:p w14:paraId="080CB318" w14:textId="6A3F5A89" w:rsidR="00A958D1" w:rsidRDefault="00A958D1" w:rsidP="00F579F8">
            <w:pPr>
              <w:jc w:val="both"/>
              <w:rPr>
                <w:rFonts w:cstheme="minorHAnsi"/>
                <w:u w:val="single"/>
              </w:rPr>
            </w:pPr>
          </w:p>
          <w:p w14:paraId="54D2EBAD" w14:textId="77777777" w:rsidR="00F579F8" w:rsidRDefault="00A958D1" w:rsidP="00F579F8">
            <w:pPr>
              <w:jc w:val="both"/>
              <w:rPr>
                <w:rFonts w:cstheme="minorHAnsi"/>
                <w:u w:val="single"/>
              </w:rPr>
            </w:pPr>
            <w:r>
              <w:rPr>
                <w:rFonts w:cstheme="minorHAnsi"/>
                <w:u w:val="single"/>
              </w:rPr>
              <w:t>Reporte final:</w:t>
            </w:r>
          </w:p>
          <w:p w14:paraId="0A472CDC" w14:textId="77777777" w:rsidR="00A958D1" w:rsidRPr="00A958D1" w:rsidRDefault="00A958D1" w:rsidP="00A958D1">
            <w:pPr>
              <w:jc w:val="both"/>
              <w:rPr>
                <w:rFonts w:cstheme="minorHAnsi"/>
              </w:rPr>
            </w:pPr>
            <w:r w:rsidRPr="00A958D1">
              <w:rPr>
                <w:rFonts w:cstheme="minorHAnsi"/>
              </w:rPr>
              <w:t>Se acompañarán los sgtes. antecedentes:</w:t>
            </w:r>
          </w:p>
          <w:p w14:paraId="6790B3AF" w14:textId="77777777" w:rsidR="00A958D1" w:rsidRPr="00A958D1" w:rsidRDefault="00A958D1" w:rsidP="00A958D1">
            <w:pPr>
              <w:jc w:val="both"/>
              <w:rPr>
                <w:rFonts w:cstheme="minorHAnsi"/>
              </w:rPr>
            </w:pPr>
            <w:r w:rsidRPr="00A958D1">
              <w:rPr>
                <w:rFonts w:cstheme="minorHAnsi"/>
              </w:rPr>
              <w:t>1) Copia planilla de registro de limpieza.</w:t>
            </w:r>
          </w:p>
          <w:p w14:paraId="354A3085" w14:textId="77777777" w:rsidR="00A958D1" w:rsidRPr="00A958D1" w:rsidRDefault="00A958D1" w:rsidP="00A958D1">
            <w:pPr>
              <w:jc w:val="both"/>
              <w:rPr>
                <w:rFonts w:cstheme="minorHAnsi"/>
              </w:rPr>
            </w:pPr>
            <w:r w:rsidRPr="00A958D1">
              <w:rPr>
                <w:rFonts w:cstheme="minorHAnsi"/>
              </w:rPr>
              <w:t>2) Copia simple de factura.</w:t>
            </w:r>
          </w:p>
          <w:p w14:paraId="7A342006" w14:textId="77777777" w:rsidR="00A958D1" w:rsidRPr="00A958D1" w:rsidRDefault="00A958D1" w:rsidP="00A958D1">
            <w:pPr>
              <w:jc w:val="both"/>
              <w:rPr>
                <w:rFonts w:cstheme="minorHAnsi"/>
              </w:rPr>
            </w:pPr>
            <w:r w:rsidRPr="00A958D1">
              <w:rPr>
                <w:rFonts w:cstheme="minorHAnsi"/>
              </w:rPr>
              <w:t>3) Fotografías georreferenciadas y</w:t>
            </w:r>
          </w:p>
          <w:p w14:paraId="718C1D68" w14:textId="77777777" w:rsidR="00A958D1" w:rsidRDefault="00A958D1" w:rsidP="00A958D1">
            <w:pPr>
              <w:jc w:val="both"/>
              <w:rPr>
                <w:rFonts w:cstheme="minorHAnsi"/>
              </w:rPr>
            </w:pPr>
            <w:r w:rsidRPr="00A958D1">
              <w:rPr>
                <w:rFonts w:cstheme="minorHAnsi"/>
              </w:rPr>
              <w:t>fechadas antes y después de las mantenciones.</w:t>
            </w:r>
          </w:p>
          <w:p w14:paraId="6E2FBA84" w14:textId="77777777" w:rsidR="004F55FE" w:rsidRDefault="004F55FE" w:rsidP="00A958D1">
            <w:pPr>
              <w:jc w:val="both"/>
              <w:rPr>
                <w:rFonts w:cstheme="minorHAnsi"/>
                <w:u w:val="single"/>
              </w:rPr>
            </w:pPr>
          </w:p>
          <w:p w14:paraId="56BC01A1" w14:textId="77777777" w:rsidR="004F55FE" w:rsidRDefault="004F55FE" w:rsidP="00A958D1">
            <w:pPr>
              <w:jc w:val="both"/>
              <w:rPr>
                <w:rFonts w:cstheme="minorHAnsi"/>
                <w:u w:val="single"/>
              </w:rPr>
            </w:pPr>
          </w:p>
          <w:p w14:paraId="14D2F8E3" w14:textId="3599AF5A" w:rsidR="004F55FE" w:rsidRPr="004F55FE" w:rsidRDefault="004F55FE" w:rsidP="00A168C9">
            <w:pPr>
              <w:jc w:val="both"/>
              <w:rPr>
                <w:rFonts w:cstheme="minorHAnsi"/>
                <w:u w:val="single"/>
              </w:rPr>
            </w:pPr>
          </w:p>
        </w:tc>
        <w:tc>
          <w:tcPr>
            <w:tcW w:w="1842" w:type="pct"/>
          </w:tcPr>
          <w:p w14:paraId="31980705" w14:textId="2ECA7822" w:rsidR="00A4547B" w:rsidRDefault="00A958D1" w:rsidP="00CF5661">
            <w:pPr>
              <w:jc w:val="both"/>
              <w:rPr>
                <w:rFonts w:cstheme="minorHAnsi"/>
              </w:rPr>
            </w:pPr>
            <w:r w:rsidRPr="00CF5661">
              <w:rPr>
                <w:rFonts w:cstheme="minorHAnsi"/>
              </w:rPr>
              <w:lastRenderedPageBreak/>
              <w:t>El Titular hizo entrega de</w:t>
            </w:r>
            <w:r>
              <w:rPr>
                <w:rFonts w:cstheme="minorHAnsi"/>
              </w:rPr>
              <w:t xml:space="preserve"> los reportes avance </w:t>
            </w:r>
            <w:r w:rsidR="00A4547B">
              <w:rPr>
                <w:rFonts w:cstheme="minorHAnsi"/>
              </w:rPr>
              <w:t>en forma trimestral</w:t>
            </w:r>
            <w:r w:rsidRPr="00CF5661">
              <w:rPr>
                <w:rFonts w:cstheme="minorHAnsi"/>
              </w:rPr>
              <w:t>, donde adjuntó lo siguiente</w:t>
            </w:r>
            <w:r>
              <w:rPr>
                <w:rFonts w:cstheme="minorHAnsi"/>
              </w:rPr>
              <w:t>:</w:t>
            </w:r>
            <w:r w:rsidR="00A4547B">
              <w:rPr>
                <w:rFonts w:cstheme="minorHAnsi"/>
              </w:rPr>
              <w:t xml:space="preserve"> </w:t>
            </w:r>
          </w:p>
          <w:p w14:paraId="4A0DF34A" w14:textId="1BC7D1C0" w:rsidR="00F579F8" w:rsidRPr="00A4547B" w:rsidRDefault="00A4547B" w:rsidP="00CF5661">
            <w:pPr>
              <w:jc w:val="both"/>
              <w:rPr>
                <w:rFonts w:cstheme="minorHAnsi"/>
                <w:u w:val="single"/>
              </w:rPr>
            </w:pPr>
            <w:r w:rsidRPr="00A4547B">
              <w:rPr>
                <w:rFonts w:cstheme="minorHAnsi"/>
                <w:u w:val="single"/>
              </w:rPr>
              <w:t xml:space="preserve">Avance N° 1 (anexo </w:t>
            </w:r>
            <w:r w:rsidR="00DE3978">
              <w:rPr>
                <w:rFonts w:cstheme="minorHAnsi"/>
                <w:u w:val="single"/>
              </w:rPr>
              <w:t>3</w:t>
            </w:r>
            <w:r w:rsidRPr="00A4547B">
              <w:rPr>
                <w:rFonts w:cstheme="minorHAnsi"/>
                <w:u w:val="single"/>
              </w:rPr>
              <w:t>)</w:t>
            </w:r>
          </w:p>
          <w:p w14:paraId="241E728C" w14:textId="74C89830" w:rsidR="00C4593F" w:rsidRDefault="00C4593F" w:rsidP="00632DB2">
            <w:pPr>
              <w:pStyle w:val="Prrafodelista"/>
              <w:numPr>
                <w:ilvl w:val="0"/>
                <w:numId w:val="31"/>
              </w:numPr>
              <w:rPr>
                <w:rFonts w:cstheme="minorHAnsi"/>
              </w:rPr>
            </w:pPr>
            <w:r>
              <w:rPr>
                <w:rFonts w:cstheme="minorHAnsi"/>
              </w:rPr>
              <w:t>Copia de registro de limpieza de cámara de desgrasadora con fecha 09-01-2018.</w:t>
            </w:r>
          </w:p>
          <w:p w14:paraId="17943521" w14:textId="795F22C0" w:rsidR="00A4547B" w:rsidRDefault="00A4547B" w:rsidP="00632DB2">
            <w:pPr>
              <w:pStyle w:val="Prrafodelista"/>
              <w:numPr>
                <w:ilvl w:val="0"/>
                <w:numId w:val="31"/>
              </w:numPr>
              <w:rPr>
                <w:rFonts w:cstheme="minorHAnsi"/>
              </w:rPr>
            </w:pPr>
            <w:r>
              <w:rPr>
                <w:rFonts w:cstheme="minorHAnsi"/>
              </w:rPr>
              <w:t>Copia de dos guías de despacho de envío de residuos (decomiso de pavo) a la empresa Proex, con fecha 09 de enero de 2018.</w:t>
            </w:r>
          </w:p>
          <w:p w14:paraId="50142F4D" w14:textId="3F2530A1" w:rsidR="00A4547B" w:rsidRPr="00A4547B" w:rsidRDefault="00A4547B" w:rsidP="00632DB2">
            <w:pPr>
              <w:pStyle w:val="Prrafodelista"/>
              <w:numPr>
                <w:ilvl w:val="0"/>
                <w:numId w:val="31"/>
              </w:numPr>
              <w:rPr>
                <w:rFonts w:cstheme="minorHAnsi"/>
              </w:rPr>
            </w:pPr>
            <w:r w:rsidRPr="00A4547B">
              <w:rPr>
                <w:rFonts w:cstheme="minorHAnsi"/>
              </w:rPr>
              <w:t>Fotografías georreferenciadas y fechadas antes y después de las mantenciones</w:t>
            </w:r>
            <w:r>
              <w:rPr>
                <w:rFonts w:cstheme="minorHAnsi"/>
              </w:rPr>
              <w:t>, con fecha 09 de enero de 2018.</w:t>
            </w:r>
          </w:p>
          <w:p w14:paraId="58661B84" w14:textId="65E20A04" w:rsidR="00C4593F" w:rsidRDefault="00A4547B" w:rsidP="00CF5661">
            <w:pPr>
              <w:jc w:val="both"/>
              <w:rPr>
                <w:rFonts w:cstheme="minorHAnsi"/>
                <w:u w:val="single"/>
              </w:rPr>
            </w:pPr>
            <w:r w:rsidRPr="00A4547B">
              <w:rPr>
                <w:rFonts w:cstheme="minorHAnsi"/>
                <w:u w:val="single"/>
              </w:rPr>
              <w:t xml:space="preserve">Avance N° 4 (anexo </w:t>
            </w:r>
            <w:r w:rsidR="00DE3978">
              <w:rPr>
                <w:rFonts w:cstheme="minorHAnsi"/>
                <w:u w:val="single"/>
              </w:rPr>
              <w:t>6</w:t>
            </w:r>
            <w:r w:rsidRPr="00A4547B">
              <w:rPr>
                <w:rFonts w:cstheme="minorHAnsi"/>
                <w:u w:val="single"/>
              </w:rPr>
              <w:t>)</w:t>
            </w:r>
          </w:p>
          <w:p w14:paraId="603A7EBA" w14:textId="0B288C11" w:rsidR="00BD4EAF" w:rsidRDefault="00BD4EAF" w:rsidP="00632DB2">
            <w:pPr>
              <w:pStyle w:val="Prrafodelista"/>
              <w:numPr>
                <w:ilvl w:val="0"/>
                <w:numId w:val="31"/>
              </w:numPr>
              <w:rPr>
                <w:rFonts w:cstheme="minorHAnsi"/>
              </w:rPr>
            </w:pPr>
            <w:r>
              <w:rPr>
                <w:rFonts w:cstheme="minorHAnsi"/>
              </w:rPr>
              <w:t>Copia de registro de limpieza de cámara de desgrasadora con fecha 09-04-2018.</w:t>
            </w:r>
          </w:p>
          <w:p w14:paraId="3F1C955D" w14:textId="205C375E" w:rsidR="00BD4EAF" w:rsidRDefault="00BD4EAF" w:rsidP="00632DB2">
            <w:pPr>
              <w:pStyle w:val="Prrafodelista"/>
              <w:numPr>
                <w:ilvl w:val="0"/>
                <w:numId w:val="31"/>
              </w:numPr>
              <w:rPr>
                <w:rFonts w:cstheme="minorHAnsi"/>
              </w:rPr>
            </w:pPr>
            <w:r>
              <w:rPr>
                <w:rFonts w:cstheme="minorHAnsi"/>
              </w:rPr>
              <w:lastRenderedPageBreak/>
              <w:t>Copia de guía de despacho y factura de envío de residuos (decomiso de pavo) a la empresa Proex, con fecha 09 de abril de 2018.</w:t>
            </w:r>
          </w:p>
          <w:p w14:paraId="469AEAEC" w14:textId="77D10D70" w:rsidR="00BD4EAF" w:rsidRPr="00A4547B" w:rsidRDefault="00BD4EAF" w:rsidP="00632DB2">
            <w:pPr>
              <w:pStyle w:val="Prrafodelista"/>
              <w:numPr>
                <w:ilvl w:val="0"/>
                <w:numId w:val="31"/>
              </w:numPr>
              <w:rPr>
                <w:rFonts w:cstheme="minorHAnsi"/>
              </w:rPr>
            </w:pPr>
            <w:r w:rsidRPr="00A4547B">
              <w:rPr>
                <w:rFonts w:cstheme="minorHAnsi"/>
              </w:rPr>
              <w:t>Fotografías georreferenciadas y fechadas antes y después de las mantenciones</w:t>
            </w:r>
            <w:r>
              <w:rPr>
                <w:rFonts w:cstheme="minorHAnsi"/>
              </w:rPr>
              <w:t>, con fecha 09 de abril de 2018.</w:t>
            </w:r>
          </w:p>
          <w:p w14:paraId="677E2037" w14:textId="4638D547" w:rsidR="005E42EB" w:rsidRDefault="005E42EB" w:rsidP="005E42EB">
            <w:pPr>
              <w:jc w:val="both"/>
              <w:rPr>
                <w:rFonts w:cstheme="minorHAnsi"/>
                <w:u w:val="single"/>
              </w:rPr>
            </w:pPr>
            <w:r w:rsidRPr="00A4547B">
              <w:rPr>
                <w:rFonts w:cstheme="minorHAnsi"/>
                <w:u w:val="single"/>
              </w:rPr>
              <w:t xml:space="preserve">Avance N° </w:t>
            </w:r>
            <w:r>
              <w:rPr>
                <w:rFonts w:cstheme="minorHAnsi"/>
                <w:u w:val="single"/>
              </w:rPr>
              <w:t>7</w:t>
            </w:r>
            <w:r w:rsidRPr="00A4547B">
              <w:rPr>
                <w:rFonts w:cstheme="minorHAnsi"/>
                <w:u w:val="single"/>
              </w:rPr>
              <w:t xml:space="preserve"> (anexo </w:t>
            </w:r>
            <w:r w:rsidR="00DE3978">
              <w:rPr>
                <w:rFonts w:cstheme="minorHAnsi"/>
                <w:u w:val="single"/>
              </w:rPr>
              <w:t>9</w:t>
            </w:r>
            <w:r w:rsidRPr="00A4547B">
              <w:rPr>
                <w:rFonts w:cstheme="minorHAnsi"/>
                <w:u w:val="single"/>
              </w:rPr>
              <w:t>)</w:t>
            </w:r>
          </w:p>
          <w:p w14:paraId="0BA05F61" w14:textId="4B368CA9" w:rsidR="00DD0252" w:rsidRPr="00A4547B" w:rsidRDefault="005E42EB" w:rsidP="00632DB2">
            <w:pPr>
              <w:pStyle w:val="Prrafodelista"/>
              <w:numPr>
                <w:ilvl w:val="0"/>
                <w:numId w:val="31"/>
              </w:numPr>
              <w:rPr>
                <w:rFonts w:cstheme="minorHAnsi"/>
              </w:rPr>
            </w:pPr>
            <w:r>
              <w:rPr>
                <w:rFonts w:cstheme="minorHAnsi"/>
              </w:rPr>
              <w:t xml:space="preserve">Copia de guía de despacho y factura de envío de residuos (decomiso de pavo) a la empresa Proex, </w:t>
            </w:r>
            <w:r w:rsidR="00DD0252">
              <w:rPr>
                <w:rFonts w:cstheme="minorHAnsi"/>
              </w:rPr>
              <w:t>con fechas 09 de julio de 2018 y 31 de julio de 2018, respectivamente.</w:t>
            </w:r>
          </w:p>
          <w:p w14:paraId="4F471A16" w14:textId="77777777" w:rsidR="00BD4EAF" w:rsidRPr="00D4708A" w:rsidRDefault="005E42EB" w:rsidP="00632DB2">
            <w:pPr>
              <w:pStyle w:val="Prrafodelista"/>
              <w:numPr>
                <w:ilvl w:val="0"/>
                <w:numId w:val="31"/>
              </w:numPr>
              <w:rPr>
                <w:rFonts w:cstheme="minorHAnsi"/>
                <w:u w:val="single"/>
              </w:rPr>
            </w:pPr>
            <w:r w:rsidRPr="00A4547B">
              <w:rPr>
                <w:rFonts w:cstheme="minorHAnsi"/>
              </w:rPr>
              <w:t>Fotografías georreferenciadas y fechadas antes y después de las mantenciones</w:t>
            </w:r>
            <w:r>
              <w:rPr>
                <w:rFonts w:cstheme="minorHAnsi"/>
              </w:rPr>
              <w:t>, con fecha</w:t>
            </w:r>
            <w:r w:rsidR="00DD0252">
              <w:rPr>
                <w:rFonts w:cstheme="minorHAnsi"/>
              </w:rPr>
              <w:t xml:space="preserve"> </w:t>
            </w:r>
            <w:r>
              <w:rPr>
                <w:rFonts w:cstheme="minorHAnsi"/>
              </w:rPr>
              <w:t xml:space="preserve">09 de </w:t>
            </w:r>
            <w:r w:rsidR="00DD0252">
              <w:rPr>
                <w:rFonts w:cstheme="minorHAnsi"/>
              </w:rPr>
              <w:t>julio</w:t>
            </w:r>
            <w:r>
              <w:rPr>
                <w:rFonts w:cstheme="minorHAnsi"/>
              </w:rPr>
              <w:t xml:space="preserve"> de 2018</w:t>
            </w:r>
            <w:r w:rsidR="00DD0252">
              <w:rPr>
                <w:rFonts w:cstheme="minorHAnsi"/>
              </w:rPr>
              <w:t>.</w:t>
            </w:r>
          </w:p>
          <w:p w14:paraId="43ED2CF3" w14:textId="714CC7D5" w:rsidR="00D4708A" w:rsidRDefault="00D4708A" w:rsidP="00D4708A">
            <w:pPr>
              <w:jc w:val="both"/>
              <w:rPr>
                <w:rFonts w:cstheme="minorHAnsi"/>
                <w:u w:val="single"/>
              </w:rPr>
            </w:pPr>
            <w:r w:rsidRPr="00A4547B">
              <w:rPr>
                <w:rFonts w:cstheme="minorHAnsi"/>
                <w:u w:val="single"/>
              </w:rPr>
              <w:t xml:space="preserve">Avance N° </w:t>
            </w:r>
            <w:r>
              <w:rPr>
                <w:rFonts w:cstheme="minorHAnsi"/>
                <w:u w:val="single"/>
              </w:rPr>
              <w:t xml:space="preserve">10 </w:t>
            </w:r>
            <w:r w:rsidRPr="00A4547B">
              <w:rPr>
                <w:rFonts w:cstheme="minorHAnsi"/>
                <w:u w:val="single"/>
              </w:rPr>
              <w:t xml:space="preserve">(anexo </w:t>
            </w:r>
            <w:r>
              <w:rPr>
                <w:rFonts w:cstheme="minorHAnsi"/>
                <w:u w:val="single"/>
              </w:rPr>
              <w:t>1</w:t>
            </w:r>
            <w:r w:rsidR="00DE3978">
              <w:rPr>
                <w:rFonts w:cstheme="minorHAnsi"/>
                <w:u w:val="single"/>
              </w:rPr>
              <w:t>2</w:t>
            </w:r>
            <w:r w:rsidRPr="00A4547B">
              <w:rPr>
                <w:rFonts w:cstheme="minorHAnsi"/>
                <w:u w:val="single"/>
              </w:rPr>
              <w:t>)</w:t>
            </w:r>
          </w:p>
          <w:p w14:paraId="7CE22F54" w14:textId="0AA1DEC8" w:rsidR="00D4708A" w:rsidRDefault="00D4708A" w:rsidP="00632DB2">
            <w:pPr>
              <w:pStyle w:val="Prrafodelista"/>
              <w:numPr>
                <w:ilvl w:val="0"/>
                <w:numId w:val="31"/>
              </w:numPr>
              <w:rPr>
                <w:rFonts w:cstheme="minorHAnsi"/>
              </w:rPr>
            </w:pPr>
            <w:r>
              <w:rPr>
                <w:rFonts w:cstheme="minorHAnsi"/>
              </w:rPr>
              <w:t>Copia de registro de limpieza de cámara de desgrasadora con fecha 09-10-2018.</w:t>
            </w:r>
          </w:p>
          <w:p w14:paraId="1AFF005A" w14:textId="4B600E97" w:rsidR="00B64521" w:rsidRPr="00A4547B" w:rsidRDefault="00B64521" w:rsidP="00632DB2">
            <w:pPr>
              <w:pStyle w:val="Prrafodelista"/>
              <w:numPr>
                <w:ilvl w:val="0"/>
                <w:numId w:val="31"/>
              </w:numPr>
              <w:rPr>
                <w:rFonts w:cstheme="minorHAnsi"/>
              </w:rPr>
            </w:pPr>
            <w:r>
              <w:rPr>
                <w:rFonts w:cstheme="minorHAnsi"/>
              </w:rPr>
              <w:t>Copia de guía de despacho y factura de envío de residuos (decomiso de pavo) a la empresa Proex, con fechas 09 -10-2018 y 31 de octubre de 2018, respectivamente.</w:t>
            </w:r>
          </w:p>
          <w:p w14:paraId="5B946312" w14:textId="7871409F" w:rsidR="00D4708A" w:rsidRPr="00A4547B" w:rsidRDefault="00D4708A" w:rsidP="00632DB2">
            <w:pPr>
              <w:pStyle w:val="Prrafodelista"/>
              <w:numPr>
                <w:ilvl w:val="0"/>
                <w:numId w:val="31"/>
              </w:numPr>
              <w:rPr>
                <w:rFonts w:cstheme="minorHAnsi"/>
              </w:rPr>
            </w:pPr>
            <w:r w:rsidRPr="00A4547B">
              <w:rPr>
                <w:rFonts w:cstheme="minorHAnsi"/>
              </w:rPr>
              <w:t>Fotografías georreferenciadas y fechadas antes y después de las mantenciones</w:t>
            </w:r>
            <w:r>
              <w:rPr>
                <w:rFonts w:cstheme="minorHAnsi"/>
              </w:rPr>
              <w:t>, con fecha 09-10-2018.</w:t>
            </w:r>
          </w:p>
          <w:p w14:paraId="270491DF" w14:textId="77777777" w:rsidR="00D4708A" w:rsidRDefault="00D4708A" w:rsidP="00D4708A"/>
          <w:p w14:paraId="56825E80" w14:textId="40F1963D" w:rsidR="00526695" w:rsidRDefault="004F55FE" w:rsidP="0037494D">
            <w:pPr>
              <w:jc w:val="both"/>
              <w:rPr>
                <w:rFonts w:cstheme="minorHAnsi"/>
              </w:rPr>
            </w:pPr>
            <w:r>
              <w:t>Adicionalmente</w:t>
            </w:r>
            <w:r w:rsidR="0037494D">
              <w:t>,</w:t>
            </w:r>
            <w:r w:rsidR="00526695">
              <w:t xml:space="preserve"> el titular entregó Reporte Final </w:t>
            </w:r>
            <w:r w:rsidR="00526695">
              <w:rPr>
                <w:rFonts w:cstheme="minorHAnsi"/>
              </w:rPr>
              <w:t>(anexo 1</w:t>
            </w:r>
            <w:r w:rsidR="00DE3978">
              <w:rPr>
                <w:rFonts w:cstheme="minorHAnsi"/>
              </w:rPr>
              <w:t>5</w:t>
            </w:r>
            <w:r w:rsidR="00526695">
              <w:rPr>
                <w:rFonts w:cstheme="minorHAnsi"/>
              </w:rPr>
              <w:t xml:space="preserve">) </w:t>
            </w:r>
            <w:r w:rsidR="0037494D" w:rsidRPr="00CF5661">
              <w:rPr>
                <w:rFonts w:cstheme="minorHAnsi"/>
              </w:rPr>
              <w:t>donde adjuntó lo siguiente</w:t>
            </w:r>
            <w:r w:rsidR="0037494D">
              <w:rPr>
                <w:rFonts w:cstheme="minorHAnsi"/>
              </w:rPr>
              <w:t>:</w:t>
            </w:r>
            <w:r w:rsidR="00526695">
              <w:rPr>
                <w:rFonts w:cstheme="minorHAnsi"/>
              </w:rPr>
              <w:t xml:space="preserve"> </w:t>
            </w:r>
          </w:p>
          <w:p w14:paraId="4CF2E941" w14:textId="1D32FD7A" w:rsidR="0037494D" w:rsidRPr="0032729F" w:rsidRDefault="0037494D" w:rsidP="00632DB2">
            <w:pPr>
              <w:pStyle w:val="Prrafodelista"/>
              <w:numPr>
                <w:ilvl w:val="0"/>
                <w:numId w:val="31"/>
              </w:numPr>
              <w:ind w:left="308" w:hanging="283"/>
            </w:pPr>
            <w:r>
              <w:rPr>
                <w:rFonts w:cstheme="minorHAnsi"/>
              </w:rPr>
              <w:t>4 copias de registro de limpieza de cámara de desgrasadora, correspondiente al periodo trimestral enero, abril, julio y octubre, todos del 2018</w:t>
            </w:r>
            <w:r w:rsidR="00632DB2">
              <w:rPr>
                <w:rFonts w:cstheme="minorHAnsi"/>
              </w:rPr>
              <w:t>.</w:t>
            </w:r>
          </w:p>
          <w:p w14:paraId="656BC1AA" w14:textId="660F722D" w:rsidR="0032729F" w:rsidRPr="00632DB2" w:rsidRDefault="00632DB2" w:rsidP="00632DB2">
            <w:pPr>
              <w:pStyle w:val="Prrafodelista"/>
              <w:numPr>
                <w:ilvl w:val="0"/>
                <w:numId w:val="31"/>
              </w:numPr>
              <w:ind w:left="308" w:hanging="283"/>
            </w:pPr>
            <w:r>
              <w:rPr>
                <w:rFonts w:cstheme="minorHAnsi"/>
              </w:rPr>
              <w:t xml:space="preserve">4 copia de guías de despacho y </w:t>
            </w:r>
            <w:r w:rsidR="00E85689">
              <w:rPr>
                <w:rFonts w:cstheme="minorHAnsi"/>
              </w:rPr>
              <w:t xml:space="preserve">4 </w:t>
            </w:r>
            <w:r>
              <w:rPr>
                <w:rFonts w:cstheme="minorHAnsi"/>
              </w:rPr>
              <w:t>facturas de envío de residuos (decomiso de pavo) a la empresa Proex, correspondiente al periodo trimestral enero, abril, julio y octubre, todos del 2018.</w:t>
            </w:r>
          </w:p>
          <w:p w14:paraId="6ACFF337" w14:textId="77777777" w:rsidR="00E85689" w:rsidRPr="00632DB2" w:rsidRDefault="00E85689" w:rsidP="00E85689">
            <w:pPr>
              <w:pStyle w:val="Prrafodelista"/>
              <w:numPr>
                <w:ilvl w:val="0"/>
                <w:numId w:val="31"/>
              </w:numPr>
              <w:ind w:left="308" w:hanging="283"/>
            </w:pPr>
            <w:r>
              <w:rPr>
                <w:rFonts w:cstheme="minorHAnsi"/>
              </w:rPr>
              <w:t>4 set de f</w:t>
            </w:r>
            <w:r w:rsidR="00632DB2" w:rsidRPr="00A4547B">
              <w:rPr>
                <w:rFonts w:cstheme="minorHAnsi"/>
              </w:rPr>
              <w:t>otografías georreferenciadas y fechadas antes y después de las mantenciones</w:t>
            </w:r>
            <w:r w:rsidR="00632DB2">
              <w:rPr>
                <w:rFonts w:cstheme="minorHAnsi"/>
              </w:rPr>
              <w:t xml:space="preserve">, </w:t>
            </w:r>
            <w:r>
              <w:rPr>
                <w:rFonts w:cstheme="minorHAnsi"/>
              </w:rPr>
              <w:t>correspondiente al periodo trimestral enero, abril, julio y octubre, todos del 2018.</w:t>
            </w:r>
          </w:p>
          <w:p w14:paraId="0B427682" w14:textId="77777777" w:rsidR="000679BF" w:rsidRDefault="000679BF" w:rsidP="000679BF">
            <w:pPr>
              <w:ind w:left="25"/>
            </w:pPr>
          </w:p>
          <w:p w14:paraId="322EE872" w14:textId="77777777" w:rsidR="004F55FE" w:rsidRDefault="000679BF" w:rsidP="00BB59C6">
            <w:pPr>
              <w:ind w:left="25"/>
              <w:jc w:val="both"/>
            </w:pPr>
            <w:r>
              <w:lastRenderedPageBreak/>
              <w:t>Con la entrega de la información indicada en el punto anterior, el Titular cumple con la documentación y plazos establecidos en el PdC.</w:t>
            </w:r>
          </w:p>
          <w:p w14:paraId="03F1A84B" w14:textId="77777777" w:rsidR="00BA373A" w:rsidRDefault="00BA373A" w:rsidP="00BB59C6">
            <w:pPr>
              <w:ind w:left="25"/>
              <w:jc w:val="both"/>
            </w:pPr>
          </w:p>
          <w:p w14:paraId="7CA2CEBD" w14:textId="6212C2E5" w:rsidR="00BA373A" w:rsidRPr="00632DB2" w:rsidRDefault="00BA373A" w:rsidP="00BB59C6">
            <w:pPr>
              <w:ind w:left="25"/>
              <w:jc w:val="both"/>
            </w:pPr>
            <w:r>
              <w:t>Es importante indicar que</w:t>
            </w:r>
            <w:r>
              <w:rPr>
                <w:rFonts w:cstheme="minorHAnsi"/>
              </w:rPr>
              <w:t xml:space="preserve">, en los reportes de monitoreo contenidos en la Acción 8, el parámetro de aceites y grasas es </w:t>
            </w:r>
            <w:r w:rsidR="00753A4A">
              <w:rPr>
                <w:rFonts w:cstheme="minorHAnsi"/>
              </w:rPr>
              <w:t>excedido en los meses de</w:t>
            </w:r>
            <w:r w:rsidR="00772AAC">
              <w:rPr>
                <w:rFonts w:cstheme="minorHAnsi"/>
              </w:rPr>
              <w:t>;</w:t>
            </w:r>
            <w:r w:rsidR="00753A4A">
              <w:rPr>
                <w:rFonts w:cstheme="minorHAnsi"/>
              </w:rPr>
              <w:t xml:space="preserve"> abril, mayo, junio, julio, agosto, septiembre y octubre, </w:t>
            </w:r>
            <w:r w:rsidR="00772AAC">
              <w:rPr>
                <w:rFonts w:cstheme="minorHAnsi"/>
              </w:rPr>
              <w:t>año</w:t>
            </w:r>
            <w:r w:rsidR="00753A4A">
              <w:rPr>
                <w:rFonts w:cstheme="minorHAnsi"/>
              </w:rPr>
              <w:t xml:space="preserve"> </w:t>
            </w:r>
            <w:r>
              <w:rPr>
                <w:rFonts w:cstheme="minorHAnsi"/>
              </w:rPr>
              <w:t>2018.</w:t>
            </w:r>
          </w:p>
        </w:tc>
      </w:tr>
      <w:tr w:rsidR="00B4751A" w:rsidRPr="00DC1C49" w14:paraId="1CC9DE84" w14:textId="77777777" w:rsidTr="00CE519A">
        <w:trPr>
          <w:gridAfter w:val="1"/>
          <w:wAfter w:w="149" w:type="pct"/>
          <w:trHeight w:val="2122"/>
        </w:trPr>
        <w:tc>
          <w:tcPr>
            <w:tcW w:w="195" w:type="pct"/>
            <w:gridSpan w:val="2"/>
          </w:tcPr>
          <w:p w14:paraId="16B2F313" w14:textId="076A366A" w:rsidR="00B4751A" w:rsidRDefault="00B4751A" w:rsidP="003B44A9">
            <w:pPr>
              <w:jc w:val="center"/>
              <w:rPr>
                <w:rFonts w:cstheme="minorHAnsi"/>
              </w:rPr>
            </w:pPr>
            <w:r>
              <w:rPr>
                <w:rFonts w:cstheme="minorHAnsi"/>
              </w:rPr>
              <w:lastRenderedPageBreak/>
              <w:t>8</w:t>
            </w:r>
          </w:p>
        </w:tc>
        <w:tc>
          <w:tcPr>
            <w:tcW w:w="708" w:type="pct"/>
            <w:gridSpan w:val="2"/>
          </w:tcPr>
          <w:p w14:paraId="7CF92957" w14:textId="77777777" w:rsidR="005276CA" w:rsidRPr="005276CA" w:rsidRDefault="005276CA" w:rsidP="005276CA">
            <w:pPr>
              <w:jc w:val="both"/>
              <w:rPr>
                <w:rFonts w:cstheme="minorHAnsi"/>
              </w:rPr>
            </w:pPr>
            <w:r w:rsidRPr="005276CA">
              <w:rPr>
                <w:rFonts w:cstheme="minorHAnsi"/>
              </w:rPr>
              <w:t>Implementación de sistema de</w:t>
            </w:r>
          </w:p>
          <w:p w14:paraId="45368335" w14:textId="77777777" w:rsidR="00B4751A" w:rsidRDefault="005276CA" w:rsidP="005276CA">
            <w:pPr>
              <w:jc w:val="both"/>
              <w:rPr>
                <w:rFonts w:cstheme="minorHAnsi"/>
              </w:rPr>
            </w:pPr>
            <w:r w:rsidRPr="005276CA">
              <w:rPr>
                <w:rFonts w:cstheme="minorHAnsi"/>
              </w:rPr>
              <w:t>tratamiento de Riles.</w:t>
            </w:r>
          </w:p>
          <w:p w14:paraId="5A63CE7A" w14:textId="77777777" w:rsidR="005276CA" w:rsidRDefault="005276CA" w:rsidP="005276CA">
            <w:pPr>
              <w:jc w:val="both"/>
              <w:rPr>
                <w:rFonts w:cstheme="minorHAnsi"/>
              </w:rPr>
            </w:pPr>
          </w:p>
          <w:p w14:paraId="1B54E5FB" w14:textId="77777777" w:rsidR="005276CA" w:rsidRPr="005276CA" w:rsidRDefault="005276CA" w:rsidP="005276CA">
            <w:pPr>
              <w:jc w:val="both"/>
              <w:rPr>
                <w:rFonts w:cstheme="minorHAnsi"/>
                <w:u w:val="single"/>
              </w:rPr>
            </w:pPr>
            <w:r w:rsidRPr="005276CA">
              <w:rPr>
                <w:rFonts w:cstheme="minorHAnsi"/>
                <w:u w:val="single"/>
              </w:rPr>
              <w:t>Forma de cumplimiento:</w:t>
            </w:r>
          </w:p>
          <w:p w14:paraId="6EBB03C6" w14:textId="77777777" w:rsidR="005276CA" w:rsidRPr="005276CA" w:rsidRDefault="005276CA" w:rsidP="005276CA">
            <w:pPr>
              <w:jc w:val="both"/>
              <w:rPr>
                <w:rFonts w:cstheme="minorHAnsi"/>
              </w:rPr>
            </w:pPr>
            <w:r w:rsidRPr="005276CA">
              <w:rPr>
                <w:rFonts w:cstheme="minorHAnsi"/>
              </w:rPr>
              <w:t>Construcción de sistema de</w:t>
            </w:r>
          </w:p>
          <w:p w14:paraId="178CA84F" w14:textId="77777777" w:rsidR="005276CA" w:rsidRPr="005276CA" w:rsidRDefault="005276CA" w:rsidP="005276CA">
            <w:pPr>
              <w:jc w:val="both"/>
              <w:rPr>
                <w:rFonts w:cstheme="minorHAnsi"/>
              </w:rPr>
            </w:pPr>
            <w:r w:rsidRPr="005276CA">
              <w:rPr>
                <w:rFonts w:cstheme="minorHAnsi"/>
              </w:rPr>
              <w:t>tratamiento de Riles denominado</w:t>
            </w:r>
          </w:p>
          <w:p w14:paraId="0A21AF67" w14:textId="77777777" w:rsidR="005276CA" w:rsidRPr="005276CA" w:rsidRDefault="005276CA" w:rsidP="005276CA">
            <w:pPr>
              <w:jc w:val="both"/>
              <w:rPr>
                <w:rFonts w:cstheme="minorHAnsi"/>
              </w:rPr>
            </w:pPr>
            <w:r w:rsidRPr="005276CA">
              <w:rPr>
                <w:rFonts w:cstheme="minorHAnsi"/>
              </w:rPr>
              <w:t>AMPRA, mediante el cual no se</w:t>
            </w:r>
          </w:p>
          <w:p w14:paraId="4952A795" w14:textId="77777777" w:rsidR="005276CA" w:rsidRPr="005276CA" w:rsidRDefault="005276CA" w:rsidP="005276CA">
            <w:pPr>
              <w:jc w:val="both"/>
              <w:rPr>
                <w:rFonts w:cstheme="minorHAnsi"/>
              </w:rPr>
            </w:pPr>
            <w:r w:rsidRPr="005276CA">
              <w:rPr>
                <w:rFonts w:cstheme="minorHAnsi"/>
              </w:rPr>
              <w:t>infiltrará residuos líquidos</w:t>
            </w:r>
          </w:p>
          <w:p w14:paraId="02F3DC92" w14:textId="77777777" w:rsidR="005276CA" w:rsidRPr="005276CA" w:rsidRDefault="005276CA" w:rsidP="005276CA">
            <w:pPr>
              <w:jc w:val="both"/>
              <w:rPr>
                <w:rFonts w:cstheme="minorHAnsi"/>
              </w:rPr>
            </w:pPr>
            <w:r w:rsidRPr="005276CA">
              <w:rPr>
                <w:rFonts w:cstheme="minorHAnsi"/>
              </w:rPr>
              <w:t>provenientes de las faenas de la</w:t>
            </w:r>
          </w:p>
          <w:p w14:paraId="60616D8E" w14:textId="70C6E3B5" w:rsidR="005276CA" w:rsidRPr="005276CA" w:rsidRDefault="003834B5" w:rsidP="005276CA">
            <w:pPr>
              <w:jc w:val="both"/>
              <w:rPr>
                <w:rFonts w:cstheme="minorHAnsi"/>
              </w:rPr>
            </w:pPr>
            <w:r w:rsidRPr="005276CA">
              <w:rPr>
                <w:rFonts w:cstheme="minorHAnsi"/>
              </w:rPr>
              <w:t>planta</w:t>
            </w:r>
            <w:r>
              <w:rPr>
                <w:rFonts w:cstheme="minorHAnsi"/>
              </w:rPr>
              <w:t xml:space="preserve"> </w:t>
            </w:r>
            <w:r w:rsidRPr="005276CA">
              <w:rPr>
                <w:rFonts w:cstheme="minorHAnsi"/>
              </w:rPr>
              <w:t>aprobada</w:t>
            </w:r>
            <w:r w:rsidR="005276CA" w:rsidRPr="005276CA">
              <w:rPr>
                <w:rFonts w:cstheme="minorHAnsi"/>
              </w:rPr>
              <w:t xml:space="preserve"> por Resolución de</w:t>
            </w:r>
          </w:p>
          <w:p w14:paraId="6A23D40D" w14:textId="14B4DA5A" w:rsidR="005276CA" w:rsidRPr="00F579F8" w:rsidRDefault="005276CA" w:rsidP="005276CA">
            <w:pPr>
              <w:jc w:val="both"/>
              <w:rPr>
                <w:rFonts w:cstheme="minorHAnsi"/>
              </w:rPr>
            </w:pPr>
            <w:r w:rsidRPr="005276CA">
              <w:rPr>
                <w:rFonts w:cstheme="minorHAnsi"/>
              </w:rPr>
              <w:t>Calificación Ambiental N°216/2012 de 12 de diciembre de 2012 que califica ambientalmente el proyecto “Sistema de Tratamiento de Riles Agrícola Vizcaya”.</w:t>
            </w:r>
          </w:p>
        </w:tc>
        <w:tc>
          <w:tcPr>
            <w:tcW w:w="403" w:type="pct"/>
            <w:gridSpan w:val="2"/>
          </w:tcPr>
          <w:p w14:paraId="7B8AE0BE" w14:textId="03EE2468" w:rsidR="00B4751A" w:rsidRDefault="005276CA" w:rsidP="003B44A9">
            <w:pPr>
              <w:rPr>
                <w:rFonts w:cstheme="minorHAnsi"/>
              </w:rPr>
            </w:pPr>
            <w:r w:rsidRPr="005276CA">
              <w:rPr>
                <w:rFonts w:cstheme="minorHAnsi"/>
              </w:rPr>
              <w:t>Por ejecutar</w:t>
            </w:r>
          </w:p>
        </w:tc>
        <w:tc>
          <w:tcPr>
            <w:tcW w:w="496" w:type="pct"/>
          </w:tcPr>
          <w:p w14:paraId="3D6A02C6" w14:textId="77777777" w:rsidR="00E81D03" w:rsidRPr="00E81D03" w:rsidRDefault="00E81D03" w:rsidP="00E81D03">
            <w:pPr>
              <w:jc w:val="both"/>
              <w:rPr>
                <w:rFonts w:cstheme="minorHAnsi"/>
              </w:rPr>
            </w:pPr>
            <w:r w:rsidRPr="00E81D03">
              <w:rPr>
                <w:rFonts w:cstheme="minorHAnsi"/>
              </w:rPr>
              <w:t>Inicio etapa de construcción</w:t>
            </w:r>
          </w:p>
          <w:p w14:paraId="26F93368" w14:textId="77777777" w:rsidR="00E81D03" w:rsidRPr="00E81D03" w:rsidRDefault="00E81D03" w:rsidP="00E81D03">
            <w:pPr>
              <w:jc w:val="both"/>
              <w:rPr>
                <w:rFonts w:cstheme="minorHAnsi"/>
              </w:rPr>
            </w:pPr>
            <w:r w:rsidRPr="00E81D03">
              <w:rPr>
                <w:rFonts w:cstheme="minorHAnsi"/>
              </w:rPr>
              <w:t>antes de 60 días corridos a partir de la notificación de la aprobación del PDC y hasta la</w:t>
            </w:r>
          </w:p>
          <w:p w14:paraId="19DCDA0D" w14:textId="4135EF94" w:rsidR="00B4751A" w:rsidRPr="00F579F8" w:rsidRDefault="00E81D03" w:rsidP="00E81D03">
            <w:pPr>
              <w:jc w:val="both"/>
              <w:rPr>
                <w:rFonts w:cstheme="minorHAnsi"/>
              </w:rPr>
            </w:pPr>
            <w:r w:rsidRPr="00E81D03">
              <w:rPr>
                <w:rFonts w:cstheme="minorHAnsi"/>
              </w:rPr>
              <w:t>finalización de la ejecución del PDC.</w:t>
            </w:r>
          </w:p>
        </w:tc>
        <w:tc>
          <w:tcPr>
            <w:tcW w:w="506" w:type="pct"/>
            <w:gridSpan w:val="2"/>
          </w:tcPr>
          <w:p w14:paraId="48A5F678" w14:textId="56FFADE1" w:rsidR="00B4751A" w:rsidRPr="00F579F8" w:rsidRDefault="00267825" w:rsidP="00CF5661">
            <w:pPr>
              <w:jc w:val="both"/>
              <w:rPr>
                <w:rFonts w:cstheme="minorHAnsi"/>
              </w:rPr>
            </w:pPr>
            <w:r w:rsidRPr="00267825">
              <w:rPr>
                <w:rFonts w:cstheme="minorHAnsi"/>
              </w:rPr>
              <w:t>100 % del sistema de tratamiento construido, etapa de construcción finalizada e informada a la SMA.</w:t>
            </w:r>
          </w:p>
        </w:tc>
        <w:tc>
          <w:tcPr>
            <w:tcW w:w="701" w:type="pct"/>
          </w:tcPr>
          <w:p w14:paraId="23EDCC13" w14:textId="77777777" w:rsidR="00B4751A" w:rsidRDefault="00267825" w:rsidP="00F579F8">
            <w:pPr>
              <w:jc w:val="both"/>
              <w:rPr>
                <w:rFonts w:cstheme="minorHAnsi"/>
                <w:u w:val="single"/>
              </w:rPr>
            </w:pPr>
            <w:r>
              <w:rPr>
                <w:rFonts w:cstheme="minorHAnsi"/>
                <w:u w:val="single"/>
              </w:rPr>
              <w:t>Reporte de avance:</w:t>
            </w:r>
          </w:p>
          <w:p w14:paraId="48C5E04A" w14:textId="77777777" w:rsidR="00267825" w:rsidRPr="00267825" w:rsidRDefault="00267825" w:rsidP="00267825">
            <w:pPr>
              <w:jc w:val="both"/>
              <w:rPr>
                <w:rFonts w:cstheme="minorHAnsi"/>
              </w:rPr>
            </w:pPr>
            <w:r w:rsidRPr="00267825">
              <w:rPr>
                <w:rFonts w:cstheme="minorHAnsi"/>
              </w:rPr>
              <w:t>Set fotografías de inicio de construcción sistema de tratamiento de Riles. Junto</w:t>
            </w:r>
          </w:p>
          <w:p w14:paraId="6A3A6506" w14:textId="77777777" w:rsidR="00267825" w:rsidRPr="00267825" w:rsidRDefault="00267825" w:rsidP="00267825">
            <w:pPr>
              <w:jc w:val="both"/>
              <w:rPr>
                <w:rFonts w:cstheme="minorHAnsi"/>
              </w:rPr>
            </w:pPr>
            <w:r w:rsidRPr="00267825">
              <w:rPr>
                <w:rFonts w:cstheme="minorHAnsi"/>
              </w:rPr>
              <w:t>con esto se acompañará a la SMA el comprobante de envió de información</w:t>
            </w:r>
          </w:p>
          <w:p w14:paraId="5D4297D5" w14:textId="77777777" w:rsidR="00267825" w:rsidRPr="00267825" w:rsidRDefault="00267825" w:rsidP="00267825">
            <w:pPr>
              <w:jc w:val="both"/>
              <w:rPr>
                <w:rFonts w:cstheme="minorHAnsi"/>
              </w:rPr>
            </w:pPr>
            <w:r w:rsidRPr="00267825">
              <w:rPr>
                <w:rFonts w:cstheme="minorHAnsi"/>
              </w:rPr>
              <w:t>ingresada al Sistema de RCA de acuerdo a</w:t>
            </w:r>
          </w:p>
          <w:p w14:paraId="590B6815" w14:textId="77777777" w:rsidR="00267825" w:rsidRDefault="00267825" w:rsidP="00267825">
            <w:pPr>
              <w:jc w:val="both"/>
              <w:rPr>
                <w:rFonts w:cstheme="minorHAnsi"/>
              </w:rPr>
            </w:pPr>
            <w:r w:rsidRPr="00267825">
              <w:rPr>
                <w:rFonts w:cstheme="minorHAnsi"/>
              </w:rPr>
              <w:t>Resolución SMA 1.518/2013. (Reporte de</w:t>
            </w:r>
            <w:r>
              <w:rPr>
                <w:rFonts w:cstheme="minorHAnsi"/>
              </w:rPr>
              <w:t xml:space="preserve"> </w:t>
            </w:r>
            <w:r w:rsidRPr="00267825">
              <w:rPr>
                <w:rFonts w:cstheme="minorHAnsi"/>
              </w:rPr>
              <w:t xml:space="preserve">Avance N° 2).  </w:t>
            </w:r>
          </w:p>
          <w:p w14:paraId="035B9A2A" w14:textId="325DF1A0" w:rsidR="00267825" w:rsidRDefault="00267825" w:rsidP="00267825">
            <w:pPr>
              <w:jc w:val="both"/>
              <w:rPr>
                <w:rFonts w:cstheme="minorHAnsi"/>
              </w:rPr>
            </w:pPr>
            <w:r w:rsidRPr="00267825">
              <w:rPr>
                <w:rFonts w:cstheme="minorHAnsi"/>
              </w:rPr>
              <w:t xml:space="preserve">                                              </w:t>
            </w:r>
          </w:p>
          <w:p w14:paraId="02B9F1BF" w14:textId="06DDBB00" w:rsidR="00267825" w:rsidRDefault="00267825" w:rsidP="00267825">
            <w:pPr>
              <w:jc w:val="both"/>
              <w:rPr>
                <w:rFonts w:cstheme="minorHAnsi"/>
              </w:rPr>
            </w:pPr>
            <w:r w:rsidRPr="00267825">
              <w:rPr>
                <w:rFonts w:cstheme="minorHAnsi"/>
                <w:u w:val="single"/>
              </w:rPr>
              <w:t>Reporte intermedio</w:t>
            </w:r>
            <w:r w:rsidRPr="00267825">
              <w:rPr>
                <w:rFonts w:cstheme="minorHAnsi"/>
              </w:rPr>
              <w:t xml:space="preserve">, </w:t>
            </w:r>
          </w:p>
          <w:p w14:paraId="2AA53E2A" w14:textId="142FA42C" w:rsidR="00267825" w:rsidRPr="00267825" w:rsidRDefault="00267825" w:rsidP="00267825">
            <w:pPr>
              <w:jc w:val="both"/>
              <w:rPr>
                <w:rFonts w:cstheme="minorHAnsi"/>
              </w:rPr>
            </w:pPr>
            <w:r w:rsidRPr="00267825">
              <w:rPr>
                <w:rFonts w:cstheme="minorHAnsi"/>
              </w:rPr>
              <w:t>con informe de avance actual de la obra al cuarto mes</w:t>
            </w:r>
          </w:p>
          <w:p w14:paraId="204EA1BC" w14:textId="77777777" w:rsidR="00267825" w:rsidRPr="00267825" w:rsidRDefault="00267825" w:rsidP="00267825">
            <w:pPr>
              <w:jc w:val="both"/>
              <w:rPr>
                <w:rFonts w:cstheme="minorHAnsi"/>
              </w:rPr>
            </w:pPr>
            <w:r w:rsidRPr="00267825">
              <w:rPr>
                <w:rFonts w:cstheme="minorHAnsi"/>
              </w:rPr>
              <w:t>desde la aprobación del programa de</w:t>
            </w:r>
          </w:p>
          <w:p w14:paraId="324BA610" w14:textId="77777777" w:rsidR="00267825" w:rsidRDefault="00267825" w:rsidP="00267825">
            <w:pPr>
              <w:jc w:val="both"/>
              <w:rPr>
                <w:rFonts w:cstheme="minorHAnsi"/>
              </w:rPr>
            </w:pPr>
            <w:r w:rsidRPr="00267825">
              <w:rPr>
                <w:rFonts w:cstheme="minorHAnsi"/>
              </w:rPr>
              <w:t>cumplimiento. Dicho informe se incluirá en el reporte de avance N° 3.</w:t>
            </w:r>
          </w:p>
          <w:p w14:paraId="6364B831" w14:textId="77777777" w:rsidR="00EE12F8" w:rsidRDefault="00EE12F8" w:rsidP="00267825">
            <w:pPr>
              <w:jc w:val="both"/>
              <w:rPr>
                <w:rFonts w:cstheme="minorHAnsi"/>
                <w:u w:val="single"/>
              </w:rPr>
            </w:pPr>
          </w:p>
          <w:p w14:paraId="1D5C85CB" w14:textId="77777777" w:rsidR="00EE12F8" w:rsidRDefault="00EE12F8" w:rsidP="00267825">
            <w:pPr>
              <w:jc w:val="both"/>
              <w:rPr>
                <w:rFonts w:cstheme="minorHAnsi"/>
                <w:u w:val="single"/>
              </w:rPr>
            </w:pPr>
            <w:r>
              <w:rPr>
                <w:rFonts w:cstheme="minorHAnsi"/>
                <w:u w:val="single"/>
              </w:rPr>
              <w:t>Reporte final:</w:t>
            </w:r>
          </w:p>
          <w:p w14:paraId="7956DE4F" w14:textId="77777777" w:rsidR="00EE12F8" w:rsidRDefault="00EE12F8" w:rsidP="00267825">
            <w:pPr>
              <w:jc w:val="both"/>
              <w:rPr>
                <w:rFonts w:cstheme="minorHAnsi"/>
              </w:rPr>
            </w:pPr>
            <w:r w:rsidRPr="00EE12F8">
              <w:rPr>
                <w:rFonts w:cstheme="minorHAnsi"/>
              </w:rPr>
              <w:lastRenderedPageBreak/>
              <w:t>Set de fotografías de avance construcción de sistema de tratamiento de Riles.</w:t>
            </w:r>
          </w:p>
          <w:p w14:paraId="21BE2674" w14:textId="77777777" w:rsidR="005C2A05" w:rsidRDefault="005C2A05" w:rsidP="00164C4A">
            <w:pPr>
              <w:jc w:val="both"/>
              <w:rPr>
                <w:rFonts w:cstheme="minorHAnsi"/>
                <w:u w:val="single"/>
              </w:rPr>
            </w:pPr>
          </w:p>
          <w:p w14:paraId="2BC299EF" w14:textId="77777777" w:rsidR="005C2A05" w:rsidRDefault="005C2A05" w:rsidP="00164C4A">
            <w:pPr>
              <w:jc w:val="both"/>
              <w:rPr>
                <w:rFonts w:cstheme="minorHAnsi"/>
                <w:u w:val="single"/>
              </w:rPr>
            </w:pPr>
          </w:p>
          <w:p w14:paraId="149B7855" w14:textId="16D60676" w:rsidR="00164C4A" w:rsidRPr="005C2A05" w:rsidRDefault="00164C4A" w:rsidP="00164C4A">
            <w:pPr>
              <w:jc w:val="both"/>
              <w:rPr>
                <w:rFonts w:cstheme="minorHAnsi"/>
                <w:b/>
                <w:bCs/>
                <w:u w:val="single"/>
              </w:rPr>
            </w:pPr>
            <w:r w:rsidRPr="005C2A05">
              <w:rPr>
                <w:rFonts w:cstheme="minorHAnsi"/>
                <w:b/>
                <w:bCs/>
                <w:u w:val="single"/>
              </w:rPr>
              <w:t>Impedimentos:</w:t>
            </w:r>
          </w:p>
          <w:p w14:paraId="2B6423A1" w14:textId="77777777" w:rsidR="00164C4A" w:rsidRPr="004F55FE" w:rsidRDefault="00164C4A" w:rsidP="00164C4A">
            <w:pPr>
              <w:jc w:val="both"/>
              <w:rPr>
                <w:rFonts w:cstheme="minorHAnsi"/>
              </w:rPr>
            </w:pPr>
            <w:r w:rsidRPr="004F55FE">
              <w:rPr>
                <w:rFonts w:cstheme="minorHAnsi"/>
              </w:rPr>
              <w:t>Retraso en la implementación del sistema de tratamiento de Riles</w:t>
            </w:r>
          </w:p>
          <w:p w14:paraId="3BB7ADA8" w14:textId="77777777" w:rsidR="00164C4A" w:rsidRPr="004F55FE" w:rsidRDefault="00164C4A" w:rsidP="00164C4A">
            <w:pPr>
              <w:jc w:val="both"/>
              <w:rPr>
                <w:rFonts w:cstheme="minorHAnsi"/>
              </w:rPr>
            </w:pPr>
            <w:r w:rsidRPr="004F55FE">
              <w:rPr>
                <w:rFonts w:cstheme="minorHAnsi"/>
              </w:rPr>
              <w:t>debido a causas imputables al contratista a cargo de la</w:t>
            </w:r>
          </w:p>
          <w:p w14:paraId="108DDB87" w14:textId="77777777" w:rsidR="00164C4A" w:rsidRDefault="00164C4A" w:rsidP="00164C4A">
            <w:pPr>
              <w:jc w:val="both"/>
              <w:rPr>
                <w:rFonts w:cstheme="minorHAnsi"/>
              </w:rPr>
            </w:pPr>
            <w:r w:rsidRPr="004F55FE">
              <w:rPr>
                <w:rFonts w:cstheme="minorHAnsi"/>
              </w:rPr>
              <w:t>construcción del proyecto, la que no será superior a dos meses adicionales.</w:t>
            </w:r>
          </w:p>
          <w:p w14:paraId="2D2B8730" w14:textId="77777777" w:rsidR="00164C4A" w:rsidRDefault="00164C4A" w:rsidP="00164C4A">
            <w:pPr>
              <w:rPr>
                <w:rFonts w:cstheme="minorHAnsi"/>
              </w:rPr>
            </w:pPr>
          </w:p>
          <w:p w14:paraId="79EDF84D" w14:textId="77777777" w:rsidR="00164C4A" w:rsidRPr="005C2A05" w:rsidRDefault="00164C4A" w:rsidP="00164C4A">
            <w:pPr>
              <w:jc w:val="both"/>
              <w:rPr>
                <w:rFonts w:cstheme="minorHAnsi"/>
                <w:b/>
                <w:bCs/>
                <w:u w:val="single"/>
              </w:rPr>
            </w:pPr>
            <w:r w:rsidRPr="005C2A05">
              <w:rPr>
                <w:rFonts w:cstheme="minorHAnsi"/>
                <w:b/>
                <w:bCs/>
                <w:u w:val="single"/>
              </w:rPr>
              <w:t>Acción y plazo de aviso en caso de ocurrencia:</w:t>
            </w:r>
          </w:p>
          <w:p w14:paraId="395BA732" w14:textId="77777777" w:rsidR="00164C4A" w:rsidRPr="004F55FE" w:rsidRDefault="00164C4A" w:rsidP="00164C4A">
            <w:pPr>
              <w:jc w:val="both"/>
              <w:rPr>
                <w:rFonts w:cstheme="minorHAnsi"/>
              </w:rPr>
            </w:pPr>
            <w:r w:rsidRPr="004F55FE">
              <w:rPr>
                <w:rFonts w:cstheme="minorHAnsi"/>
              </w:rPr>
              <w:t>Se informará de ello a la SMA dentro del plazo de 48 horas desde la comunicación del contratista, dando paso a la acción de Mejoramiento definitivo de sistema de recolección de sangre en</w:t>
            </w:r>
          </w:p>
          <w:p w14:paraId="21ED39F4" w14:textId="0C2A0182" w:rsidR="00164C4A" w:rsidRPr="00EE12F8" w:rsidRDefault="00164C4A" w:rsidP="00164C4A">
            <w:pPr>
              <w:jc w:val="both"/>
              <w:rPr>
                <w:rFonts w:cstheme="minorHAnsi"/>
              </w:rPr>
            </w:pPr>
            <w:r w:rsidRPr="004F55FE">
              <w:rPr>
                <w:rFonts w:cstheme="minorHAnsi"/>
              </w:rPr>
              <w:t>línea post desangre.</w:t>
            </w:r>
          </w:p>
        </w:tc>
        <w:tc>
          <w:tcPr>
            <w:tcW w:w="1842" w:type="pct"/>
          </w:tcPr>
          <w:p w14:paraId="392EA569" w14:textId="77777777" w:rsidR="00B4751A" w:rsidRDefault="00A1197D" w:rsidP="00CF5661">
            <w:pPr>
              <w:jc w:val="both"/>
              <w:rPr>
                <w:rFonts w:cstheme="minorHAnsi"/>
              </w:rPr>
            </w:pPr>
            <w:r w:rsidRPr="00CF5661">
              <w:rPr>
                <w:rFonts w:cstheme="minorHAnsi"/>
              </w:rPr>
              <w:lastRenderedPageBreak/>
              <w:t>El Titular hizo entrega de</w:t>
            </w:r>
            <w:r>
              <w:rPr>
                <w:rFonts w:cstheme="minorHAnsi"/>
              </w:rPr>
              <w:t xml:space="preserve"> los reportes avance</w:t>
            </w:r>
            <w:r w:rsidRPr="00CF5661">
              <w:rPr>
                <w:rFonts w:cstheme="minorHAnsi"/>
              </w:rPr>
              <w:t>, donde adjuntó lo siguiente</w:t>
            </w:r>
            <w:r>
              <w:rPr>
                <w:rFonts w:cstheme="minorHAnsi"/>
              </w:rPr>
              <w:t>:</w:t>
            </w:r>
          </w:p>
          <w:p w14:paraId="20B56205" w14:textId="1FC36912" w:rsidR="00A1197D" w:rsidRDefault="00A1197D" w:rsidP="00CF5661">
            <w:pPr>
              <w:jc w:val="both"/>
              <w:rPr>
                <w:rFonts w:cstheme="minorHAnsi"/>
                <w:u w:val="single"/>
              </w:rPr>
            </w:pPr>
            <w:r>
              <w:rPr>
                <w:rFonts w:cstheme="minorHAnsi"/>
              </w:rPr>
              <w:t xml:space="preserve"> </w:t>
            </w:r>
            <w:r w:rsidRPr="00A1197D">
              <w:rPr>
                <w:rFonts w:cstheme="minorHAnsi"/>
                <w:u w:val="single"/>
              </w:rPr>
              <w:t>Avance N°1</w:t>
            </w:r>
            <w:r>
              <w:rPr>
                <w:rFonts w:cstheme="minorHAnsi"/>
                <w:u w:val="single"/>
              </w:rPr>
              <w:t xml:space="preserve"> (anexo </w:t>
            </w:r>
            <w:r w:rsidR="00DE3978">
              <w:rPr>
                <w:rFonts w:cstheme="minorHAnsi"/>
                <w:u w:val="single"/>
              </w:rPr>
              <w:t>3</w:t>
            </w:r>
            <w:r>
              <w:rPr>
                <w:rFonts w:cstheme="minorHAnsi"/>
                <w:u w:val="single"/>
              </w:rPr>
              <w:t>):</w:t>
            </w:r>
          </w:p>
          <w:p w14:paraId="4BFB624B" w14:textId="559DB87A" w:rsidR="00A1197D" w:rsidRDefault="00A1197D" w:rsidP="00A1197D">
            <w:pPr>
              <w:pStyle w:val="Prrafodelista"/>
              <w:numPr>
                <w:ilvl w:val="0"/>
                <w:numId w:val="32"/>
              </w:numPr>
              <w:ind w:left="317" w:hanging="284"/>
              <w:rPr>
                <w:rFonts w:cstheme="minorHAnsi"/>
              </w:rPr>
            </w:pPr>
            <w:r>
              <w:rPr>
                <w:rFonts w:cstheme="minorHAnsi"/>
              </w:rPr>
              <w:t xml:space="preserve">Set de </w:t>
            </w:r>
            <w:r w:rsidRPr="00A1197D">
              <w:rPr>
                <w:rFonts w:cstheme="minorHAnsi"/>
              </w:rPr>
              <w:t>fotografías inicio construcción del proyecto</w:t>
            </w:r>
            <w:r>
              <w:rPr>
                <w:rFonts w:cstheme="minorHAnsi"/>
              </w:rPr>
              <w:t>, donde se muestra la p</w:t>
            </w:r>
            <w:r w:rsidRPr="00A1197D">
              <w:rPr>
                <w:rFonts w:cstheme="minorHAnsi"/>
              </w:rPr>
              <w:t xml:space="preserve">reparación del </w:t>
            </w:r>
            <w:r>
              <w:rPr>
                <w:rFonts w:cstheme="minorHAnsi"/>
              </w:rPr>
              <w:t>t</w:t>
            </w:r>
            <w:r w:rsidRPr="00A1197D">
              <w:rPr>
                <w:rFonts w:cstheme="minorHAnsi"/>
              </w:rPr>
              <w:t>erreno, aplicación herbicida y retiro de piedras y escombros</w:t>
            </w:r>
            <w:r w:rsidR="00DC0701">
              <w:rPr>
                <w:rFonts w:cstheme="minorHAnsi"/>
              </w:rPr>
              <w:t>, entregado el 27 de febrero de 2018.</w:t>
            </w:r>
          </w:p>
          <w:p w14:paraId="04AA0919" w14:textId="2D04441D" w:rsidR="00A1197D" w:rsidRPr="008648FF" w:rsidRDefault="00A1197D" w:rsidP="008648FF">
            <w:pPr>
              <w:pStyle w:val="Prrafodelista"/>
              <w:numPr>
                <w:ilvl w:val="0"/>
                <w:numId w:val="32"/>
              </w:numPr>
              <w:ind w:left="317" w:hanging="284"/>
              <w:rPr>
                <w:rFonts w:cstheme="minorHAnsi"/>
              </w:rPr>
            </w:pPr>
            <w:r>
              <w:t>Comprobante de Cambios Realizados por el Titular a sus Resoluciones de Calificación Ambiental (RCA)</w:t>
            </w:r>
            <w:r w:rsidR="008648FF">
              <w:t xml:space="preserve">, ingresada al Sistema de RCA, con fecha </w:t>
            </w:r>
            <w:r w:rsidR="008648FF" w:rsidRPr="008648FF">
              <w:t>2-12-2017</w:t>
            </w:r>
            <w:r w:rsidR="008648FF">
              <w:t>.</w:t>
            </w:r>
          </w:p>
          <w:p w14:paraId="180B1F50" w14:textId="7B9AA19B" w:rsidR="00A1197D" w:rsidRDefault="00280D47" w:rsidP="00A1197D">
            <w:pPr>
              <w:rPr>
                <w:rFonts w:cstheme="minorHAnsi"/>
              </w:rPr>
            </w:pPr>
            <w:r w:rsidRPr="004F3478">
              <w:rPr>
                <w:rFonts w:cstheme="minorHAnsi"/>
                <w:u w:val="single"/>
              </w:rPr>
              <w:t xml:space="preserve">Avance N° 3 (anexo </w:t>
            </w:r>
            <w:r w:rsidR="00DE3978">
              <w:rPr>
                <w:rFonts w:cstheme="minorHAnsi"/>
                <w:u w:val="single"/>
              </w:rPr>
              <w:t>5</w:t>
            </w:r>
            <w:r w:rsidR="004F3478">
              <w:rPr>
                <w:rFonts w:cstheme="minorHAnsi"/>
              </w:rPr>
              <w:t>)</w:t>
            </w:r>
          </w:p>
          <w:p w14:paraId="4F96E8C4" w14:textId="304570F7" w:rsidR="00DC0701" w:rsidRDefault="004F3478" w:rsidP="00DC0701">
            <w:pPr>
              <w:pStyle w:val="Prrafodelista"/>
              <w:numPr>
                <w:ilvl w:val="0"/>
                <w:numId w:val="32"/>
              </w:numPr>
              <w:ind w:left="317" w:hanging="284"/>
              <w:rPr>
                <w:rFonts w:cstheme="minorHAnsi"/>
              </w:rPr>
            </w:pPr>
            <w:r>
              <w:rPr>
                <w:rFonts w:cstheme="minorHAnsi"/>
              </w:rPr>
              <w:t xml:space="preserve">Reporte con set fotográfico que da cuenta del inicio y avance en la construcción de la Planta de RILes, tales como; </w:t>
            </w:r>
            <w:r w:rsidRPr="004F3478">
              <w:rPr>
                <w:rFonts w:cstheme="minorHAnsi"/>
              </w:rPr>
              <w:t>Labores de despeje y emparejamiento de terreno</w:t>
            </w:r>
            <w:r>
              <w:rPr>
                <w:rFonts w:cstheme="minorHAnsi"/>
              </w:rPr>
              <w:t xml:space="preserve">, </w:t>
            </w:r>
            <w:r w:rsidRPr="004F3478">
              <w:rPr>
                <w:rFonts w:cstheme="minorHAnsi"/>
              </w:rPr>
              <w:t>Avance en construcción estanque acumulador de RILes. Excavación</w:t>
            </w:r>
            <w:r>
              <w:rPr>
                <w:rFonts w:cstheme="minorHAnsi"/>
              </w:rPr>
              <w:t xml:space="preserve">, </w:t>
            </w:r>
            <w:r w:rsidRPr="004F3478">
              <w:rPr>
                <w:rFonts w:cstheme="minorHAnsi"/>
              </w:rPr>
              <w:t>Avance construcción de estanque acumulador de RILes, nivelación y enfierradura</w:t>
            </w:r>
            <w:r>
              <w:rPr>
                <w:rFonts w:cstheme="minorHAnsi"/>
              </w:rPr>
              <w:t xml:space="preserve">, </w:t>
            </w:r>
            <w:r w:rsidR="00093E3E">
              <w:rPr>
                <w:rFonts w:cstheme="minorHAnsi"/>
              </w:rPr>
              <w:t>a</w:t>
            </w:r>
            <w:r w:rsidRPr="004F3478">
              <w:rPr>
                <w:rFonts w:cstheme="minorHAnsi"/>
              </w:rPr>
              <w:t>vance construcción de estanque acumulador de RILes, enfierradura y hormigonado</w:t>
            </w:r>
            <w:r>
              <w:rPr>
                <w:rFonts w:cstheme="minorHAnsi"/>
              </w:rPr>
              <w:t xml:space="preserve">, </w:t>
            </w:r>
            <w:r w:rsidRPr="004F3478">
              <w:rPr>
                <w:rFonts w:cstheme="minorHAnsi"/>
              </w:rPr>
              <w:t>Vista general área del proyecto, que incluye pilotes de cunas de lombrices</w:t>
            </w:r>
            <w:r>
              <w:rPr>
                <w:rFonts w:cstheme="minorHAnsi"/>
              </w:rPr>
              <w:t xml:space="preserve"> y </w:t>
            </w:r>
            <w:r w:rsidRPr="004F3478">
              <w:rPr>
                <w:rFonts w:cstheme="minorHAnsi"/>
              </w:rPr>
              <w:t>Pilotes de cunas de lombrices, nivelación.</w:t>
            </w:r>
            <w:r w:rsidR="00DC0701">
              <w:rPr>
                <w:rFonts w:cstheme="minorHAnsi"/>
              </w:rPr>
              <w:t xml:space="preserve"> Entregado el 27 de abril de 2018.</w:t>
            </w:r>
          </w:p>
          <w:p w14:paraId="70DF08D8" w14:textId="2A50A3C1" w:rsidR="00FF0F19" w:rsidRDefault="00FF0F19" w:rsidP="00FF0F19">
            <w:pPr>
              <w:rPr>
                <w:rFonts w:cstheme="minorHAnsi"/>
              </w:rPr>
            </w:pPr>
            <w:r w:rsidRPr="004F3478">
              <w:rPr>
                <w:rFonts w:cstheme="minorHAnsi"/>
                <w:u w:val="single"/>
              </w:rPr>
              <w:t xml:space="preserve">Avance N° </w:t>
            </w:r>
            <w:r>
              <w:rPr>
                <w:rFonts w:cstheme="minorHAnsi"/>
                <w:u w:val="single"/>
              </w:rPr>
              <w:t>7</w:t>
            </w:r>
            <w:r w:rsidRPr="004F3478">
              <w:rPr>
                <w:rFonts w:cstheme="minorHAnsi"/>
                <w:u w:val="single"/>
              </w:rPr>
              <w:t xml:space="preserve"> (anexo </w:t>
            </w:r>
            <w:r w:rsidR="00DE3978">
              <w:rPr>
                <w:rFonts w:cstheme="minorHAnsi"/>
                <w:u w:val="single"/>
              </w:rPr>
              <w:t>9</w:t>
            </w:r>
            <w:r>
              <w:rPr>
                <w:rFonts w:cstheme="minorHAnsi"/>
              </w:rPr>
              <w:t>)</w:t>
            </w:r>
          </w:p>
          <w:p w14:paraId="090066D0" w14:textId="63984116" w:rsidR="00FF0F19" w:rsidRDefault="0070734F" w:rsidP="00FF0F19">
            <w:pPr>
              <w:pStyle w:val="Prrafodelista"/>
              <w:numPr>
                <w:ilvl w:val="0"/>
                <w:numId w:val="32"/>
              </w:numPr>
              <w:ind w:left="317" w:hanging="317"/>
              <w:rPr>
                <w:rFonts w:cstheme="minorHAnsi"/>
              </w:rPr>
            </w:pPr>
            <w:r>
              <w:rPr>
                <w:rFonts w:cstheme="minorHAnsi"/>
              </w:rPr>
              <w:t xml:space="preserve">Reporte con set fotográfico que da cuenta de la construcción de las cunas y unidades del Sistema de Tratamiento de RILes, más un video. Entregado el 27 de </w:t>
            </w:r>
            <w:r w:rsidR="00A579F0">
              <w:rPr>
                <w:rFonts w:cstheme="minorHAnsi"/>
              </w:rPr>
              <w:t>agosto</w:t>
            </w:r>
            <w:r>
              <w:rPr>
                <w:rFonts w:cstheme="minorHAnsi"/>
              </w:rPr>
              <w:t xml:space="preserve"> de 2018.</w:t>
            </w:r>
          </w:p>
          <w:p w14:paraId="34BFD614" w14:textId="17FA1870" w:rsidR="00DA03B8" w:rsidRPr="00DA03B8" w:rsidRDefault="005C2A05" w:rsidP="00FA387F">
            <w:pPr>
              <w:pStyle w:val="Prrafodelista"/>
              <w:numPr>
                <w:ilvl w:val="0"/>
                <w:numId w:val="32"/>
              </w:numPr>
              <w:ind w:left="317" w:hanging="317"/>
              <w:rPr>
                <w:rFonts w:cstheme="minorHAnsi"/>
              </w:rPr>
            </w:pPr>
            <w:r w:rsidRPr="00DA03B8">
              <w:rPr>
                <w:rFonts w:cstheme="minorHAnsi"/>
              </w:rPr>
              <w:t xml:space="preserve">Adicionalmente, el titular </w:t>
            </w:r>
            <w:r w:rsidR="00335AD9" w:rsidRPr="00DA03B8">
              <w:rPr>
                <w:rFonts w:cstheme="minorHAnsi"/>
              </w:rPr>
              <w:t xml:space="preserve">en carta </w:t>
            </w:r>
            <w:r w:rsidR="00DA03B8" w:rsidRPr="00DA03B8">
              <w:rPr>
                <w:rFonts w:cstheme="minorHAnsi"/>
              </w:rPr>
              <w:t xml:space="preserve">informó </w:t>
            </w:r>
            <w:r w:rsidR="00BD6825" w:rsidRPr="00DA03B8">
              <w:rPr>
                <w:rFonts w:cstheme="minorHAnsi"/>
              </w:rPr>
              <w:t>la ocurrencia de evento excepcional no previsto al momento de aprobar el presente PDC,</w:t>
            </w:r>
            <w:r w:rsidR="00DA03B8" w:rsidRPr="00DA03B8">
              <w:rPr>
                <w:rFonts w:cstheme="minorHAnsi"/>
              </w:rPr>
              <w:t xml:space="preserve"> el cual consistió en Retraso en la </w:t>
            </w:r>
            <w:r w:rsidR="00DA03B8" w:rsidRPr="00DA03B8">
              <w:rPr>
                <w:rFonts w:cstheme="minorHAnsi"/>
              </w:rPr>
              <w:lastRenderedPageBreak/>
              <w:t>implementación del sistema de tratamiento por causas imputables al contratista a cargo de la construcción, esto es, el retraso en el suministro de hormigón vibrado, material clave para la construcción de las cunas y con ello para la ejecución del proyecto.</w:t>
            </w:r>
          </w:p>
          <w:p w14:paraId="7FF914BA" w14:textId="6AA86E90" w:rsidR="00DA03B8" w:rsidRDefault="00DA03B8" w:rsidP="00DA03B8">
            <w:pPr>
              <w:pStyle w:val="Prrafodelista"/>
              <w:ind w:left="317"/>
            </w:pPr>
            <w:r>
              <w:rPr>
                <w:rFonts w:cstheme="minorHAnsi"/>
              </w:rPr>
              <w:t xml:space="preserve">De todo lo anterior, se dio aviso a la Superintendencia mediante, </w:t>
            </w:r>
            <w:r w:rsidRPr="00D73A6F">
              <w:rPr>
                <w:b/>
                <w:bCs/>
                <w:i/>
                <w:iCs/>
              </w:rPr>
              <w:t>carta el</w:t>
            </w:r>
            <w:r w:rsidRPr="00164C4A">
              <w:t xml:space="preserve"> </w:t>
            </w:r>
            <w:r w:rsidRPr="00D73A6F">
              <w:rPr>
                <w:b/>
                <w:bCs/>
                <w:i/>
                <w:iCs/>
              </w:rPr>
              <w:t>15 de junio de 2018 (anexo 1</w:t>
            </w:r>
            <w:r w:rsidR="003614A1">
              <w:rPr>
                <w:b/>
                <w:bCs/>
                <w:i/>
                <w:iCs/>
              </w:rPr>
              <w:t>6</w:t>
            </w:r>
            <w:r w:rsidRPr="00D73A6F">
              <w:rPr>
                <w:b/>
                <w:bCs/>
                <w:i/>
                <w:iCs/>
              </w:rPr>
              <w:t>), indicando sobre retraso en la implementación del sistema de tratamiento</w:t>
            </w:r>
            <w:r w:rsidRPr="00164C4A">
              <w:t>, situación que fue informada por el contratista a cargo de la construcción de las cunas. El impedimento fue informado por el titular dentro del plazo estipulado en el PdC</w:t>
            </w:r>
            <w:r>
              <w:t>.</w:t>
            </w:r>
          </w:p>
          <w:p w14:paraId="4343FF9D" w14:textId="3B31B0CB" w:rsidR="00DA03B8" w:rsidRPr="00DA03B8" w:rsidRDefault="00DA03B8" w:rsidP="00DA03B8">
            <w:pPr>
              <w:pStyle w:val="Prrafodelista"/>
              <w:ind w:left="317"/>
              <w:rPr>
                <w:rFonts w:cstheme="minorHAnsi"/>
              </w:rPr>
            </w:pPr>
            <w:r>
              <w:t xml:space="preserve">Como consecuencia de lo anterior, se dio paso a la acción alternativa N° 14 de mejoramiento </w:t>
            </w:r>
            <w:r w:rsidR="00B32E52">
              <w:t xml:space="preserve">definitivo </w:t>
            </w:r>
            <w:r>
              <w:t xml:space="preserve">de sistema de </w:t>
            </w:r>
            <w:r w:rsidR="00B32E52">
              <w:t>recolección de sangre en línea post sangre.</w:t>
            </w:r>
          </w:p>
          <w:p w14:paraId="381CE19F" w14:textId="4FEA1035" w:rsidR="00937975" w:rsidRDefault="00937975" w:rsidP="00937975">
            <w:pPr>
              <w:rPr>
                <w:rFonts w:cstheme="minorHAnsi"/>
              </w:rPr>
            </w:pPr>
            <w:r w:rsidRPr="004F3478">
              <w:rPr>
                <w:rFonts w:cstheme="minorHAnsi"/>
                <w:u w:val="single"/>
              </w:rPr>
              <w:t xml:space="preserve">Avance N° </w:t>
            </w:r>
            <w:r>
              <w:rPr>
                <w:rFonts w:cstheme="minorHAnsi"/>
                <w:u w:val="single"/>
              </w:rPr>
              <w:t>8</w:t>
            </w:r>
            <w:r w:rsidRPr="004F3478">
              <w:rPr>
                <w:rFonts w:cstheme="minorHAnsi"/>
                <w:u w:val="single"/>
              </w:rPr>
              <w:t xml:space="preserve"> (anexo </w:t>
            </w:r>
            <w:r w:rsidR="00DE3978">
              <w:rPr>
                <w:rFonts w:cstheme="minorHAnsi"/>
                <w:u w:val="single"/>
              </w:rPr>
              <w:t>10</w:t>
            </w:r>
            <w:r>
              <w:rPr>
                <w:rFonts w:cstheme="minorHAnsi"/>
              </w:rPr>
              <w:t>)</w:t>
            </w:r>
          </w:p>
          <w:p w14:paraId="6DA08110" w14:textId="6596019F" w:rsidR="00937975" w:rsidRDefault="00937975" w:rsidP="00937975">
            <w:pPr>
              <w:pStyle w:val="Prrafodelista"/>
              <w:numPr>
                <w:ilvl w:val="0"/>
                <w:numId w:val="32"/>
              </w:numPr>
              <w:ind w:left="317" w:hanging="317"/>
              <w:rPr>
                <w:rFonts w:cstheme="minorHAnsi"/>
              </w:rPr>
            </w:pPr>
            <w:r w:rsidRPr="00937975">
              <w:rPr>
                <w:rFonts w:cstheme="minorHAnsi"/>
              </w:rPr>
              <w:t xml:space="preserve">Reporte con </w:t>
            </w:r>
            <w:r>
              <w:rPr>
                <w:rFonts w:cstheme="minorHAnsi"/>
              </w:rPr>
              <w:t>4</w:t>
            </w:r>
            <w:r w:rsidRPr="00937975">
              <w:rPr>
                <w:rFonts w:cstheme="minorHAnsi"/>
              </w:rPr>
              <w:t xml:space="preserve"> fotografí</w:t>
            </w:r>
            <w:r>
              <w:rPr>
                <w:rFonts w:cstheme="minorHAnsi"/>
              </w:rPr>
              <w:t>as</w:t>
            </w:r>
            <w:r w:rsidRPr="00937975">
              <w:rPr>
                <w:rFonts w:cstheme="minorHAnsi"/>
              </w:rPr>
              <w:t xml:space="preserve"> que da cuenta</w:t>
            </w:r>
            <w:r>
              <w:rPr>
                <w:rFonts w:cstheme="minorHAnsi"/>
              </w:rPr>
              <w:t xml:space="preserve"> </w:t>
            </w:r>
            <w:r w:rsidRPr="00937975">
              <w:rPr>
                <w:rFonts w:cstheme="minorHAnsi"/>
              </w:rPr>
              <w:t>de avances en los trabajos de construcción de Sistema de Tratamiento de RILes. Se aprecian camiones cargados con viruta y cunas rellenadas con el mismo material listas para el depósito de lombrices</w:t>
            </w:r>
            <w:r>
              <w:rPr>
                <w:rFonts w:cstheme="minorHAnsi"/>
              </w:rPr>
              <w:t>, periodo agosto – septiembre de 2018. Entregado el 27 de septiembre de 2018.</w:t>
            </w:r>
          </w:p>
          <w:p w14:paraId="40381DC6" w14:textId="056B61E9" w:rsidR="0070734F" w:rsidRDefault="0070734F" w:rsidP="0070734F">
            <w:pPr>
              <w:rPr>
                <w:rFonts w:cstheme="minorHAnsi"/>
              </w:rPr>
            </w:pPr>
            <w:r w:rsidRPr="004F3478">
              <w:rPr>
                <w:rFonts w:cstheme="minorHAnsi"/>
                <w:u w:val="single"/>
              </w:rPr>
              <w:t xml:space="preserve">Avance N° </w:t>
            </w:r>
            <w:r>
              <w:rPr>
                <w:rFonts w:cstheme="minorHAnsi"/>
                <w:u w:val="single"/>
              </w:rPr>
              <w:t>9</w:t>
            </w:r>
            <w:r w:rsidRPr="004F3478">
              <w:rPr>
                <w:rFonts w:cstheme="minorHAnsi"/>
                <w:u w:val="single"/>
              </w:rPr>
              <w:t xml:space="preserve"> (anexo </w:t>
            </w:r>
            <w:r>
              <w:rPr>
                <w:rFonts w:cstheme="minorHAnsi"/>
                <w:u w:val="single"/>
              </w:rPr>
              <w:t>1</w:t>
            </w:r>
            <w:r w:rsidR="00DE3978">
              <w:rPr>
                <w:rFonts w:cstheme="minorHAnsi"/>
                <w:u w:val="single"/>
              </w:rPr>
              <w:t>1</w:t>
            </w:r>
            <w:r>
              <w:rPr>
                <w:rFonts w:cstheme="minorHAnsi"/>
              </w:rPr>
              <w:t>)</w:t>
            </w:r>
          </w:p>
          <w:p w14:paraId="43DB118B" w14:textId="4C8B7B8D" w:rsidR="0070734F" w:rsidRDefault="0070734F" w:rsidP="0070734F">
            <w:pPr>
              <w:pStyle w:val="Prrafodelista"/>
              <w:numPr>
                <w:ilvl w:val="0"/>
                <w:numId w:val="32"/>
              </w:numPr>
              <w:ind w:left="317" w:hanging="317"/>
              <w:rPr>
                <w:rFonts w:cstheme="minorHAnsi"/>
              </w:rPr>
            </w:pPr>
            <w:r w:rsidRPr="00937975">
              <w:rPr>
                <w:rFonts w:cstheme="minorHAnsi"/>
              </w:rPr>
              <w:t xml:space="preserve">Reporte con </w:t>
            </w:r>
            <w:r>
              <w:rPr>
                <w:rFonts w:cstheme="minorHAnsi"/>
              </w:rPr>
              <w:t>4</w:t>
            </w:r>
            <w:r w:rsidRPr="00937975">
              <w:rPr>
                <w:rFonts w:cstheme="minorHAnsi"/>
              </w:rPr>
              <w:t xml:space="preserve"> fotografí</w:t>
            </w:r>
            <w:r>
              <w:rPr>
                <w:rFonts w:cstheme="minorHAnsi"/>
              </w:rPr>
              <w:t>as</w:t>
            </w:r>
            <w:r w:rsidRPr="00937975">
              <w:rPr>
                <w:rFonts w:cstheme="minorHAnsi"/>
              </w:rPr>
              <w:t xml:space="preserve"> que da cuenta</w:t>
            </w:r>
            <w:r>
              <w:rPr>
                <w:rFonts w:cstheme="minorHAnsi"/>
              </w:rPr>
              <w:t xml:space="preserve"> </w:t>
            </w:r>
            <w:r w:rsidRPr="0070734F">
              <w:rPr>
                <w:rFonts w:cstheme="minorHAnsi"/>
              </w:rPr>
              <w:t>de avances en los trabajos de construcción de Sistema de Tratamiento de RILes. Se aprecia caseta de control del Sistema y conexiones de cañería</w:t>
            </w:r>
            <w:r>
              <w:rPr>
                <w:rFonts w:cstheme="minorHAnsi"/>
              </w:rPr>
              <w:t>, periodo septiembre- octubre de 2018. Entregado el 26 de octubre de 2018.</w:t>
            </w:r>
          </w:p>
          <w:p w14:paraId="69181FD1" w14:textId="7633899C" w:rsidR="0070734F" w:rsidRDefault="0070734F" w:rsidP="0070734F">
            <w:pPr>
              <w:rPr>
                <w:rFonts w:cstheme="minorHAnsi"/>
              </w:rPr>
            </w:pPr>
            <w:r w:rsidRPr="004F3478">
              <w:rPr>
                <w:rFonts w:cstheme="minorHAnsi"/>
                <w:u w:val="single"/>
              </w:rPr>
              <w:t xml:space="preserve">Avance N° </w:t>
            </w:r>
            <w:r>
              <w:rPr>
                <w:rFonts w:cstheme="minorHAnsi"/>
                <w:u w:val="single"/>
              </w:rPr>
              <w:t>10</w:t>
            </w:r>
            <w:r w:rsidRPr="004F3478">
              <w:rPr>
                <w:rFonts w:cstheme="minorHAnsi"/>
                <w:u w:val="single"/>
              </w:rPr>
              <w:t xml:space="preserve"> (anexo </w:t>
            </w:r>
            <w:r>
              <w:rPr>
                <w:rFonts w:cstheme="minorHAnsi"/>
                <w:u w:val="single"/>
              </w:rPr>
              <w:t>1</w:t>
            </w:r>
            <w:r w:rsidR="00DE3978">
              <w:rPr>
                <w:rFonts w:cstheme="minorHAnsi"/>
                <w:u w:val="single"/>
              </w:rPr>
              <w:t>2</w:t>
            </w:r>
            <w:r>
              <w:rPr>
                <w:rFonts w:cstheme="minorHAnsi"/>
              </w:rPr>
              <w:t>)</w:t>
            </w:r>
          </w:p>
          <w:p w14:paraId="3CCAD6B7" w14:textId="1B527745" w:rsidR="00F10A22" w:rsidRDefault="0070734F" w:rsidP="0070734F">
            <w:pPr>
              <w:pStyle w:val="Prrafodelista"/>
              <w:numPr>
                <w:ilvl w:val="0"/>
                <w:numId w:val="32"/>
              </w:numPr>
              <w:ind w:left="317" w:hanging="317"/>
              <w:rPr>
                <w:rFonts w:cstheme="minorHAnsi"/>
              </w:rPr>
            </w:pPr>
            <w:r w:rsidRPr="00937975">
              <w:rPr>
                <w:rFonts w:cstheme="minorHAnsi"/>
              </w:rPr>
              <w:t xml:space="preserve">Reporte con </w:t>
            </w:r>
            <w:r>
              <w:rPr>
                <w:rFonts w:cstheme="minorHAnsi"/>
              </w:rPr>
              <w:t>4</w:t>
            </w:r>
            <w:r w:rsidRPr="00937975">
              <w:rPr>
                <w:rFonts w:cstheme="minorHAnsi"/>
              </w:rPr>
              <w:t xml:space="preserve"> fotografí</w:t>
            </w:r>
            <w:r>
              <w:rPr>
                <w:rFonts w:cstheme="minorHAnsi"/>
              </w:rPr>
              <w:t>as</w:t>
            </w:r>
            <w:r w:rsidRPr="00937975">
              <w:rPr>
                <w:rFonts w:cstheme="minorHAnsi"/>
              </w:rPr>
              <w:t xml:space="preserve"> que da cuenta</w:t>
            </w:r>
            <w:r>
              <w:rPr>
                <w:rFonts w:cstheme="minorHAnsi"/>
              </w:rPr>
              <w:t xml:space="preserve"> </w:t>
            </w:r>
            <w:r w:rsidRPr="0070734F">
              <w:rPr>
                <w:rFonts w:cstheme="minorHAnsi"/>
              </w:rPr>
              <w:t>de las instalaciones eléctricas ubicadas al interior de la caseta de control del Sistema de Tratamiento de RILes</w:t>
            </w:r>
            <w:r>
              <w:rPr>
                <w:rFonts w:cstheme="minorHAnsi"/>
              </w:rPr>
              <w:t xml:space="preserve"> </w:t>
            </w:r>
            <w:r w:rsidRPr="0070734F">
              <w:rPr>
                <w:rFonts w:cstheme="minorHAnsi"/>
              </w:rPr>
              <w:t>y de la válvula eléctrica plástica destinada a la distribución de caudal en las cunas</w:t>
            </w:r>
            <w:r>
              <w:rPr>
                <w:rFonts w:cstheme="minorHAnsi"/>
              </w:rPr>
              <w:t>, periodo octubre- noviembre de 2018.</w:t>
            </w:r>
          </w:p>
          <w:p w14:paraId="45B65EB8" w14:textId="49CF56AD" w:rsidR="00F10A22" w:rsidRDefault="00F10A22" w:rsidP="0070734F">
            <w:pPr>
              <w:pStyle w:val="Prrafodelista"/>
              <w:numPr>
                <w:ilvl w:val="0"/>
                <w:numId w:val="32"/>
              </w:numPr>
              <w:ind w:left="317" w:hanging="317"/>
              <w:rPr>
                <w:rFonts w:cstheme="minorHAnsi"/>
              </w:rPr>
            </w:pPr>
            <w:r>
              <w:rPr>
                <w:rFonts w:cstheme="minorHAnsi"/>
              </w:rPr>
              <w:t xml:space="preserve">Copia de factura N° 42750 emitida con fecha 29 de octubre de 2010 por Olivo S.P.A, por “Suministro de </w:t>
            </w:r>
            <w:r>
              <w:rPr>
                <w:rFonts w:cstheme="minorHAnsi"/>
              </w:rPr>
              <w:lastRenderedPageBreak/>
              <w:t>materiales para lombricultura”, por un total de $ 2.774.734</w:t>
            </w:r>
          </w:p>
          <w:p w14:paraId="5D898B76" w14:textId="70850185" w:rsidR="0070734F" w:rsidRPr="00F10A22" w:rsidRDefault="00F10A22" w:rsidP="00F10A22">
            <w:pPr>
              <w:pStyle w:val="Prrafodelista"/>
              <w:ind w:left="317"/>
              <w:rPr>
                <w:rFonts w:cstheme="minorHAnsi"/>
              </w:rPr>
            </w:pPr>
            <w:r>
              <w:rPr>
                <w:rFonts w:cstheme="minorHAnsi"/>
              </w:rPr>
              <w:t>Ambos documentos entregados con fecha 2</w:t>
            </w:r>
            <w:r w:rsidR="0070734F" w:rsidRPr="00F10A22">
              <w:rPr>
                <w:rFonts w:cstheme="minorHAnsi"/>
              </w:rPr>
              <w:t>7 de noviembre de 2018.</w:t>
            </w:r>
          </w:p>
          <w:p w14:paraId="4C3E8B82" w14:textId="6C2A579C" w:rsidR="00872F07" w:rsidRDefault="00872F07" w:rsidP="00872F07">
            <w:pPr>
              <w:rPr>
                <w:rFonts w:cstheme="minorHAnsi"/>
              </w:rPr>
            </w:pPr>
            <w:r w:rsidRPr="004F3478">
              <w:rPr>
                <w:rFonts w:cstheme="minorHAnsi"/>
                <w:u w:val="single"/>
              </w:rPr>
              <w:t xml:space="preserve">Avance N° </w:t>
            </w:r>
            <w:r>
              <w:rPr>
                <w:rFonts w:cstheme="minorHAnsi"/>
                <w:u w:val="single"/>
              </w:rPr>
              <w:t>11</w:t>
            </w:r>
            <w:r w:rsidRPr="004F3478">
              <w:rPr>
                <w:rFonts w:cstheme="minorHAnsi"/>
                <w:u w:val="single"/>
              </w:rPr>
              <w:t xml:space="preserve"> (anexo </w:t>
            </w:r>
            <w:r>
              <w:rPr>
                <w:rFonts w:cstheme="minorHAnsi"/>
                <w:u w:val="single"/>
              </w:rPr>
              <w:t>1</w:t>
            </w:r>
            <w:r w:rsidR="00DE3978">
              <w:rPr>
                <w:rFonts w:cstheme="minorHAnsi"/>
                <w:u w:val="single"/>
              </w:rPr>
              <w:t>3</w:t>
            </w:r>
            <w:r>
              <w:rPr>
                <w:rFonts w:cstheme="minorHAnsi"/>
              </w:rPr>
              <w:t>)</w:t>
            </w:r>
          </w:p>
          <w:p w14:paraId="2BCDBB1F" w14:textId="4E92E6C5" w:rsidR="00872F07" w:rsidRPr="00872F07" w:rsidRDefault="00872F07" w:rsidP="00872F07">
            <w:pPr>
              <w:pStyle w:val="Prrafodelista"/>
              <w:numPr>
                <w:ilvl w:val="0"/>
                <w:numId w:val="32"/>
              </w:numPr>
              <w:ind w:left="317" w:hanging="317"/>
              <w:rPr>
                <w:rFonts w:cstheme="minorHAnsi"/>
              </w:rPr>
            </w:pPr>
            <w:r w:rsidRPr="00872F07">
              <w:rPr>
                <w:rFonts w:cstheme="minorHAnsi"/>
              </w:rPr>
              <w:t xml:space="preserve">Reporte con </w:t>
            </w:r>
            <w:r>
              <w:rPr>
                <w:rFonts w:cstheme="minorHAnsi"/>
              </w:rPr>
              <w:t>1</w:t>
            </w:r>
            <w:r w:rsidRPr="00872F07">
              <w:rPr>
                <w:rFonts w:cstheme="minorHAnsi"/>
              </w:rPr>
              <w:t xml:space="preserve"> fotografía </w:t>
            </w:r>
            <w:r>
              <w:rPr>
                <w:rFonts w:cstheme="minorHAnsi"/>
              </w:rPr>
              <w:t xml:space="preserve">y 1 video </w:t>
            </w:r>
            <w:r w:rsidRPr="00872F07">
              <w:rPr>
                <w:rFonts w:cstheme="minorHAnsi"/>
              </w:rPr>
              <w:t>que da cuenta de las obras acabadas del Sistema de Tratamiento de RILes de Lombricultura, el cual actualmente se encuentra en estado de operación, periodo noviembre</w:t>
            </w:r>
            <w:r>
              <w:rPr>
                <w:rFonts w:cstheme="minorHAnsi"/>
              </w:rPr>
              <w:t xml:space="preserve"> - diciembre</w:t>
            </w:r>
            <w:r w:rsidRPr="00872F07">
              <w:rPr>
                <w:rFonts w:cstheme="minorHAnsi"/>
              </w:rPr>
              <w:t xml:space="preserve"> de 2018. Entregado el 27 de </w:t>
            </w:r>
            <w:r>
              <w:rPr>
                <w:rFonts w:cstheme="minorHAnsi"/>
              </w:rPr>
              <w:t>diciembre</w:t>
            </w:r>
            <w:r w:rsidRPr="00872F07">
              <w:rPr>
                <w:rFonts w:cstheme="minorHAnsi"/>
              </w:rPr>
              <w:t xml:space="preserve"> de 2018.</w:t>
            </w:r>
          </w:p>
          <w:p w14:paraId="46C915D7" w14:textId="77777777" w:rsidR="0070734F" w:rsidRPr="0070734F" w:rsidRDefault="0070734F" w:rsidP="0070734F">
            <w:pPr>
              <w:rPr>
                <w:rFonts w:cstheme="minorHAnsi"/>
              </w:rPr>
            </w:pPr>
          </w:p>
          <w:p w14:paraId="060C028D" w14:textId="7369D15D" w:rsidR="00DC0701" w:rsidRDefault="00164C4A" w:rsidP="00DC0701">
            <w:pPr>
              <w:jc w:val="both"/>
              <w:rPr>
                <w:rFonts w:cstheme="minorHAnsi"/>
              </w:rPr>
            </w:pPr>
            <w:r>
              <w:t>Adicionalmente</w:t>
            </w:r>
            <w:r w:rsidR="00DC0701">
              <w:t xml:space="preserve">, el titular entregó Reporte Final </w:t>
            </w:r>
            <w:r w:rsidR="00DC0701">
              <w:rPr>
                <w:rFonts w:cstheme="minorHAnsi"/>
              </w:rPr>
              <w:t>(anexo 1</w:t>
            </w:r>
            <w:r w:rsidR="00DE3978">
              <w:rPr>
                <w:rFonts w:cstheme="minorHAnsi"/>
              </w:rPr>
              <w:t>5</w:t>
            </w:r>
            <w:r w:rsidR="00DC0701">
              <w:rPr>
                <w:rFonts w:cstheme="minorHAnsi"/>
              </w:rPr>
              <w:t xml:space="preserve">) </w:t>
            </w:r>
            <w:r w:rsidR="00DC0701" w:rsidRPr="00CF5661">
              <w:rPr>
                <w:rFonts w:cstheme="minorHAnsi"/>
              </w:rPr>
              <w:t>donde adjuntó lo siguiente</w:t>
            </w:r>
            <w:r w:rsidR="00DC0701">
              <w:rPr>
                <w:rFonts w:cstheme="minorHAnsi"/>
              </w:rPr>
              <w:t xml:space="preserve">: </w:t>
            </w:r>
          </w:p>
          <w:p w14:paraId="24D50FBF" w14:textId="0B487B00" w:rsidR="00BB59C6" w:rsidRPr="00B93EA9" w:rsidRDefault="0070734F" w:rsidP="00DF0D89">
            <w:pPr>
              <w:pStyle w:val="Prrafodelista"/>
              <w:numPr>
                <w:ilvl w:val="0"/>
                <w:numId w:val="34"/>
              </w:numPr>
              <w:ind w:left="317" w:hanging="284"/>
            </w:pPr>
            <w:r>
              <w:rPr>
                <w:rFonts w:cstheme="minorHAnsi"/>
              </w:rPr>
              <w:t>S</w:t>
            </w:r>
            <w:r w:rsidRPr="00DC0701">
              <w:rPr>
                <w:rFonts w:cstheme="minorHAnsi"/>
              </w:rPr>
              <w:t xml:space="preserve">ets </w:t>
            </w:r>
            <w:r w:rsidR="00BA3925" w:rsidRPr="00DC0701">
              <w:rPr>
                <w:rFonts w:cstheme="minorHAnsi"/>
              </w:rPr>
              <w:t>fotográficos</w:t>
            </w:r>
            <w:r w:rsidR="00BA3925">
              <w:rPr>
                <w:rFonts w:cstheme="minorHAnsi"/>
              </w:rPr>
              <w:t xml:space="preserve"> presentados</w:t>
            </w:r>
            <w:r w:rsidR="008D2CD4">
              <w:rPr>
                <w:rFonts w:cstheme="minorHAnsi"/>
              </w:rPr>
              <w:t xml:space="preserve"> en los</w:t>
            </w:r>
            <w:r w:rsidR="00DC0701" w:rsidRPr="00DC0701">
              <w:rPr>
                <w:rFonts w:cstheme="minorHAnsi"/>
              </w:rPr>
              <w:t xml:space="preserve"> reporte</w:t>
            </w:r>
            <w:r w:rsidR="00937975">
              <w:rPr>
                <w:rFonts w:cstheme="minorHAnsi"/>
              </w:rPr>
              <w:t>s</w:t>
            </w:r>
            <w:r w:rsidR="00DC0701" w:rsidRPr="00DC0701">
              <w:rPr>
                <w:rFonts w:cstheme="minorHAnsi"/>
              </w:rPr>
              <w:t xml:space="preserve"> N° 1</w:t>
            </w:r>
            <w:r w:rsidR="00937975">
              <w:rPr>
                <w:rFonts w:cstheme="minorHAnsi"/>
              </w:rPr>
              <w:t xml:space="preserve"> y N°</w:t>
            </w:r>
            <w:r w:rsidR="00937975" w:rsidRPr="00937975">
              <w:t xml:space="preserve"> 3</w:t>
            </w:r>
            <w:r>
              <w:t>, N° 7, N° 8</w:t>
            </w:r>
            <w:r w:rsidR="008D2CD4">
              <w:t>,</w:t>
            </w:r>
            <w:r>
              <w:t xml:space="preserve"> N° 9</w:t>
            </w:r>
            <w:r w:rsidR="008D2CD4">
              <w:t xml:space="preserve">, N° 10, N° 11 y reporte final, </w:t>
            </w:r>
            <w:r w:rsidR="008D2CD4" w:rsidRPr="00937975">
              <w:rPr>
                <w:rFonts w:cstheme="minorHAnsi"/>
              </w:rPr>
              <w:t>que da cuenta</w:t>
            </w:r>
            <w:r w:rsidR="008D2CD4">
              <w:rPr>
                <w:rFonts w:cstheme="minorHAnsi"/>
              </w:rPr>
              <w:t xml:space="preserve"> </w:t>
            </w:r>
            <w:r w:rsidR="008D2CD4" w:rsidRPr="00EE12F8">
              <w:rPr>
                <w:rFonts w:cstheme="minorHAnsi"/>
              </w:rPr>
              <w:t xml:space="preserve">avance </w:t>
            </w:r>
            <w:r w:rsidR="00872F07">
              <w:rPr>
                <w:rFonts w:cstheme="minorHAnsi"/>
              </w:rPr>
              <w:t xml:space="preserve">y terminó de la </w:t>
            </w:r>
            <w:r w:rsidR="008D2CD4" w:rsidRPr="00EE12F8">
              <w:rPr>
                <w:rFonts w:cstheme="minorHAnsi"/>
              </w:rPr>
              <w:t>construcción de sistema de tratamiento de Riles</w:t>
            </w:r>
            <w:r w:rsidR="00E95EB5">
              <w:rPr>
                <w:rFonts w:cstheme="minorHAnsi"/>
              </w:rPr>
              <w:t>.</w:t>
            </w:r>
          </w:p>
        </w:tc>
      </w:tr>
      <w:tr w:rsidR="00D00DBA" w:rsidRPr="00DC1C49" w14:paraId="1CEFF166" w14:textId="77777777" w:rsidTr="00CE519A">
        <w:trPr>
          <w:gridAfter w:val="1"/>
          <w:wAfter w:w="149" w:type="pct"/>
          <w:trHeight w:val="840"/>
        </w:trPr>
        <w:tc>
          <w:tcPr>
            <w:tcW w:w="195" w:type="pct"/>
            <w:gridSpan w:val="2"/>
          </w:tcPr>
          <w:p w14:paraId="223139AC" w14:textId="74E6244B" w:rsidR="00D00DBA" w:rsidRDefault="00D00DBA" w:rsidP="00D00DBA">
            <w:pPr>
              <w:jc w:val="center"/>
              <w:rPr>
                <w:rFonts w:cstheme="minorHAnsi"/>
              </w:rPr>
            </w:pPr>
            <w:r>
              <w:rPr>
                <w:rFonts w:cstheme="minorHAnsi"/>
              </w:rPr>
              <w:lastRenderedPageBreak/>
              <w:t>9</w:t>
            </w:r>
          </w:p>
        </w:tc>
        <w:tc>
          <w:tcPr>
            <w:tcW w:w="708" w:type="pct"/>
            <w:gridSpan w:val="2"/>
          </w:tcPr>
          <w:p w14:paraId="3C0B55DF" w14:textId="77777777" w:rsidR="00D00DBA" w:rsidRPr="00164C4A" w:rsidRDefault="00D00DBA" w:rsidP="00D00DBA">
            <w:pPr>
              <w:jc w:val="both"/>
              <w:rPr>
                <w:rFonts w:cstheme="minorHAnsi"/>
              </w:rPr>
            </w:pPr>
            <w:r w:rsidRPr="00164C4A">
              <w:rPr>
                <w:rFonts w:cstheme="minorHAnsi"/>
              </w:rPr>
              <w:t>Informar inicio de fase de</w:t>
            </w:r>
          </w:p>
          <w:p w14:paraId="19EA12F9" w14:textId="77777777" w:rsidR="00D00DBA" w:rsidRPr="00164C4A" w:rsidRDefault="00D00DBA" w:rsidP="00D00DBA">
            <w:pPr>
              <w:jc w:val="both"/>
              <w:rPr>
                <w:rFonts w:cstheme="minorHAnsi"/>
              </w:rPr>
            </w:pPr>
            <w:r w:rsidRPr="00164C4A">
              <w:rPr>
                <w:rFonts w:cstheme="minorHAnsi"/>
              </w:rPr>
              <w:t>operación del proyecto de sistema</w:t>
            </w:r>
          </w:p>
          <w:p w14:paraId="43E68E75" w14:textId="77777777" w:rsidR="00D00DBA" w:rsidRPr="00164C4A" w:rsidRDefault="00D00DBA" w:rsidP="00D00DBA">
            <w:pPr>
              <w:jc w:val="both"/>
              <w:rPr>
                <w:rFonts w:cstheme="minorHAnsi"/>
              </w:rPr>
            </w:pPr>
            <w:r w:rsidRPr="00164C4A">
              <w:rPr>
                <w:rFonts w:cstheme="minorHAnsi"/>
              </w:rPr>
              <w:t>de tratamiento de riles aprobado</w:t>
            </w:r>
          </w:p>
          <w:p w14:paraId="7EF3FA96" w14:textId="77777777" w:rsidR="00D00DBA" w:rsidRPr="00164C4A" w:rsidRDefault="00D00DBA" w:rsidP="00D00DBA">
            <w:pPr>
              <w:jc w:val="both"/>
              <w:rPr>
                <w:rFonts w:cstheme="minorHAnsi"/>
              </w:rPr>
            </w:pPr>
            <w:r w:rsidRPr="00164C4A">
              <w:rPr>
                <w:rFonts w:cstheme="minorHAnsi"/>
              </w:rPr>
              <w:t>por Resolución de Calificación</w:t>
            </w:r>
          </w:p>
          <w:p w14:paraId="70E155C2" w14:textId="77777777" w:rsidR="00D00DBA" w:rsidRPr="00164C4A" w:rsidRDefault="00D00DBA" w:rsidP="00D00DBA">
            <w:pPr>
              <w:jc w:val="both"/>
              <w:rPr>
                <w:rFonts w:cstheme="minorHAnsi"/>
              </w:rPr>
            </w:pPr>
            <w:r w:rsidRPr="00164C4A">
              <w:rPr>
                <w:rFonts w:cstheme="minorHAnsi"/>
              </w:rPr>
              <w:t>Ambiental N°216/2012 de 12 de</w:t>
            </w:r>
          </w:p>
          <w:p w14:paraId="0FA3EAB1" w14:textId="77777777" w:rsidR="00D00DBA" w:rsidRDefault="00D00DBA" w:rsidP="00D00DBA">
            <w:pPr>
              <w:jc w:val="both"/>
              <w:rPr>
                <w:rFonts w:cstheme="minorHAnsi"/>
              </w:rPr>
            </w:pPr>
            <w:r w:rsidRPr="00164C4A">
              <w:rPr>
                <w:rFonts w:cstheme="minorHAnsi"/>
              </w:rPr>
              <w:t>diciembre de 2012.</w:t>
            </w:r>
          </w:p>
          <w:p w14:paraId="1E6F3B7B" w14:textId="77777777" w:rsidR="00D00DBA" w:rsidRDefault="00D00DBA" w:rsidP="00D00DBA">
            <w:pPr>
              <w:rPr>
                <w:rFonts w:cstheme="minorHAnsi"/>
                <w:u w:val="single"/>
              </w:rPr>
            </w:pPr>
          </w:p>
          <w:p w14:paraId="2C49937C" w14:textId="77777777" w:rsidR="00D00DBA" w:rsidRPr="00BB59C6" w:rsidRDefault="00D00DBA" w:rsidP="00D00DBA">
            <w:pPr>
              <w:rPr>
                <w:rFonts w:cstheme="minorHAnsi"/>
                <w:u w:val="single"/>
              </w:rPr>
            </w:pPr>
            <w:r w:rsidRPr="00BB59C6">
              <w:rPr>
                <w:rFonts w:cstheme="minorHAnsi"/>
                <w:u w:val="single"/>
              </w:rPr>
              <w:t>Forma de cumplimiento:</w:t>
            </w:r>
          </w:p>
          <w:p w14:paraId="1DABBF8F" w14:textId="77777777" w:rsidR="00D00DBA" w:rsidRPr="00BB59C6" w:rsidRDefault="00D00DBA" w:rsidP="00D00DBA">
            <w:pPr>
              <w:rPr>
                <w:rFonts w:cstheme="minorHAnsi"/>
              </w:rPr>
            </w:pPr>
            <w:r w:rsidRPr="00BB59C6">
              <w:rPr>
                <w:rFonts w:cstheme="minorHAnsi"/>
              </w:rPr>
              <w:t>Obtención de comprobante de</w:t>
            </w:r>
          </w:p>
          <w:p w14:paraId="60E09DAD" w14:textId="77777777" w:rsidR="00D00DBA" w:rsidRPr="00BB59C6" w:rsidRDefault="00D00DBA" w:rsidP="00D00DBA">
            <w:pPr>
              <w:rPr>
                <w:rFonts w:cstheme="minorHAnsi"/>
              </w:rPr>
            </w:pPr>
            <w:r w:rsidRPr="00BB59C6">
              <w:rPr>
                <w:rFonts w:cstheme="minorHAnsi"/>
              </w:rPr>
              <w:t>envío de información sobre inicio</w:t>
            </w:r>
          </w:p>
          <w:p w14:paraId="240DCFB0" w14:textId="77777777" w:rsidR="00D00DBA" w:rsidRPr="00BB59C6" w:rsidRDefault="00D00DBA" w:rsidP="00D00DBA">
            <w:pPr>
              <w:rPr>
                <w:rFonts w:cstheme="minorHAnsi"/>
              </w:rPr>
            </w:pPr>
            <w:r w:rsidRPr="00BB59C6">
              <w:rPr>
                <w:rFonts w:cstheme="minorHAnsi"/>
              </w:rPr>
              <w:lastRenderedPageBreak/>
              <w:t>de etapa de operación del proyecto</w:t>
            </w:r>
          </w:p>
          <w:p w14:paraId="40E5649C" w14:textId="77777777" w:rsidR="00D00DBA" w:rsidRPr="00BB59C6" w:rsidRDefault="00D00DBA" w:rsidP="00D00DBA">
            <w:pPr>
              <w:rPr>
                <w:rFonts w:cstheme="minorHAnsi"/>
              </w:rPr>
            </w:pPr>
            <w:r w:rsidRPr="00BB59C6">
              <w:rPr>
                <w:rFonts w:cstheme="minorHAnsi"/>
              </w:rPr>
              <w:t>conforme a lo establecido en la</w:t>
            </w:r>
          </w:p>
          <w:p w14:paraId="3B518E10" w14:textId="77777777" w:rsidR="00D00DBA" w:rsidRPr="00BB59C6" w:rsidRDefault="00D00DBA" w:rsidP="00D00DBA">
            <w:pPr>
              <w:rPr>
                <w:rFonts w:cstheme="minorHAnsi"/>
              </w:rPr>
            </w:pPr>
            <w:r w:rsidRPr="00BB59C6">
              <w:rPr>
                <w:rFonts w:cstheme="minorHAnsi"/>
              </w:rPr>
              <w:t>Res. Ex. N° 574, modificada por la</w:t>
            </w:r>
          </w:p>
          <w:p w14:paraId="42C3CA0A" w14:textId="77777777" w:rsidR="00D00DBA" w:rsidRPr="00BB59C6" w:rsidRDefault="00D00DBA" w:rsidP="00D00DBA">
            <w:pPr>
              <w:rPr>
                <w:rFonts w:cstheme="minorHAnsi"/>
              </w:rPr>
            </w:pPr>
            <w:r w:rsidRPr="00BB59C6">
              <w:rPr>
                <w:rFonts w:cstheme="minorHAnsi"/>
              </w:rPr>
              <w:t>Res. Ex. N° 151872013 ambas de</w:t>
            </w:r>
          </w:p>
          <w:p w14:paraId="557E47C3" w14:textId="5C8A2C8F" w:rsidR="00D00DBA" w:rsidRPr="005276CA" w:rsidRDefault="00D00DBA" w:rsidP="00D00DBA">
            <w:pPr>
              <w:jc w:val="both"/>
              <w:rPr>
                <w:rFonts w:cstheme="minorHAnsi"/>
              </w:rPr>
            </w:pPr>
            <w:r w:rsidRPr="00BB59C6">
              <w:rPr>
                <w:rFonts w:cstheme="minorHAnsi"/>
              </w:rPr>
              <w:t>la SMA</w:t>
            </w:r>
            <w:r>
              <w:rPr>
                <w:rFonts w:cstheme="minorHAnsi"/>
              </w:rPr>
              <w:t>.</w:t>
            </w:r>
          </w:p>
        </w:tc>
        <w:tc>
          <w:tcPr>
            <w:tcW w:w="403" w:type="pct"/>
            <w:gridSpan w:val="2"/>
          </w:tcPr>
          <w:p w14:paraId="6893DA3B" w14:textId="3C4A7AF1" w:rsidR="00D00DBA" w:rsidRPr="005276CA" w:rsidRDefault="00D00DBA" w:rsidP="00D00DBA">
            <w:pPr>
              <w:rPr>
                <w:rFonts w:cstheme="minorHAnsi"/>
              </w:rPr>
            </w:pPr>
            <w:r>
              <w:rPr>
                <w:rFonts w:cstheme="minorHAnsi"/>
              </w:rPr>
              <w:lastRenderedPageBreak/>
              <w:t>Por ejecutar</w:t>
            </w:r>
          </w:p>
        </w:tc>
        <w:tc>
          <w:tcPr>
            <w:tcW w:w="496" w:type="pct"/>
          </w:tcPr>
          <w:p w14:paraId="105B5096" w14:textId="77777777" w:rsidR="00D00DBA" w:rsidRPr="00164C4A" w:rsidRDefault="00D00DBA" w:rsidP="00D00DBA">
            <w:pPr>
              <w:jc w:val="both"/>
              <w:rPr>
                <w:rFonts w:cstheme="minorHAnsi"/>
              </w:rPr>
            </w:pPr>
            <w:r w:rsidRPr="00164C4A">
              <w:rPr>
                <w:rFonts w:cstheme="minorHAnsi"/>
              </w:rPr>
              <w:t>5 días hábiles desde inicio de</w:t>
            </w:r>
          </w:p>
          <w:p w14:paraId="1A2F4696" w14:textId="77777777" w:rsidR="00D00DBA" w:rsidRPr="00164C4A" w:rsidRDefault="00D00DBA" w:rsidP="00D00DBA">
            <w:pPr>
              <w:jc w:val="both"/>
              <w:rPr>
                <w:rFonts w:cstheme="minorHAnsi"/>
              </w:rPr>
            </w:pPr>
            <w:r w:rsidRPr="00164C4A">
              <w:rPr>
                <w:rFonts w:cstheme="minorHAnsi"/>
              </w:rPr>
              <w:t>fase de operación. El inicio de la</w:t>
            </w:r>
          </w:p>
          <w:p w14:paraId="0B27F3D6" w14:textId="22B3B5E5" w:rsidR="00D00DBA" w:rsidRPr="00E81D03" w:rsidRDefault="00D00DBA" w:rsidP="00D00DBA">
            <w:pPr>
              <w:jc w:val="both"/>
              <w:rPr>
                <w:rFonts w:cstheme="minorHAnsi"/>
              </w:rPr>
            </w:pPr>
            <w:r w:rsidRPr="00164C4A">
              <w:rPr>
                <w:rFonts w:cstheme="minorHAnsi"/>
              </w:rPr>
              <w:t>fase de operación será en el sexto mes desde la aprobación del PDC.</w:t>
            </w:r>
          </w:p>
        </w:tc>
        <w:tc>
          <w:tcPr>
            <w:tcW w:w="506" w:type="pct"/>
            <w:gridSpan w:val="2"/>
          </w:tcPr>
          <w:p w14:paraId="16C20986" w14:textId="6355DE04" w:rsidR="00D00DBA" w:rsidRPr="00267825" w:rsidRDefault="00D00DBA" w:rsidP="00D00DBA">
            <w:pPr>
              <w:jc w:val="both"/>
              <w:rPr>
                <w:rFonts w:cstheme="minorHAnsi"/>
              </w:rPr>
            </w:pPr>
            <w:r w:rsidRPr="00164C4A">
              <w:rPr>
                <w:rFonts w:cstheme="minorHAnsi"/>
              </w:rPr>
              <w:t>Comprobante de envío de información del inicio de la etapa de operación a la SMA.</w:t>
            </w:r>
          </w:p>
        </w:tc>
        <w:tc>
          <w:tcPr>
            <w:tcW w:w="701" w:type="pct"/>
          </w:tcPr>
          <w:p w14:paraId="703338C2" w14:textId="77777777" w:rsidR="00D00DBA" w:rsidRDefault="00D00DBA" w:rsidP="00D00DBA">
            <w:pPr>
              <w:jc w:val="both"/>
              <w:rPr>
                <w:rFonts w:cstheme="minorHAnsi"/>
                <w:u w:val="single"/>
              </w:rPr>
            </w:pPr>
            <w:r>
              <w:rPr>
                <w:rFonts w:cstheme="minorHAnsi"/>
                <w:u w:val="single"/>
              </w:rPr>
              <w:t>Reporte Final:</w:t>
            </w:r>
          </w:p>
          <w:p w14:paraId="2CF416AC" w14:textId="78156D99" w:rsidR="00D00DBA" w:rsidRDefault="00D00DBA" w:rsidP="00D00DBA">
            <w:pPr>
              <w:jc w:val="both"/>
              <w:rPr>
                <w:rFonts w:cstheme="minorHAnsi"/>
                <w:u w:val="single"/>
              </w:rPr>
            </w:pPr>
            <w:r w:rsidRPr="00164C4A">
              <w:rPr>
                <w:rFonts w:cstheme="minorHAnsi"/>
              </w:rPr>
              <w:t>Comprobante de envío de información a la SMA.</w:t>
            </w:r>
          </w:p>
        </w:tc>
        <w:tc>
          <w:tcPr>
            <w:tcW w:w="1842" w:type="pct"/>
          </w:tcPr>
          <w:p w14:paraId="691A81FD" w14:textId="1B797A0B" w:rsidR="00D00DBA" w:rsidRDefault="00D00DBA" w:rsidP="00D00DBA">
            <w:pPr>
              <w:jc w:val="both"/>
              <w:rPr>
                <w:rFonts w:cstheme="minorHAnsi"/>
              </w:rPr>
            </w:pPr>
            <w:r>
              <w:t xml:space="preserve">El titular entregó Reporte Final </w:t>
            </w:r>
            <w:r>
              <w:rPr>
                <w:rFonts w:cstheme="minorHAnsi"/>
              </w:rPr>
              <w:t>(anexo 1</w:t>
            </w:r>
            <w:r w:rsidR="00DE3978">
              <w:rPr>
                <w:rFonts w:cstheme="minorHAnsi"/>
              </w:rPr>
              <w:t>5</w:t>
            </w:r>
            <w:r>
              <w:rPr>
                <w:rFonts w:cstheme="minorHAnsi"/>
              </w:rPr>
              <w:t xml:space="preserve">) </w:t>
            </w:r>
            <w:r w:rsidRPr="00CF5661">
              <w:rPr>
                <w:rFonts w:cstheme="minorHAnsi"/>
              </w:rPr>
              <w:t>donde adjuntó lo siguiente</w:t>
            </w:r>
            <w:r>
              <w:rPr>
                <w:rFonts w:cstheme="minorHAnsi"/>
              </w:rPr>
              <w:t>:</w:t>
            </w:r>
          </w:p>
          <w:p w14:paraId="38F9A70B" w14:textId="77777777" w:rsidR="00D00DBA" w:rsidRPr="00BB59C6" w:rsidRDefault="00D00DBA" w:rsidP="00D00DBA">
            <w:pPr>
              <w:pStyle w:val="Prrafodelista"/>
              <w:numPr>
                <w:ilvl w:val="0"/>
                <w:numId w:val="34"/>
              </w:numPr>
              <w:ind w:left="458" w:hanging="425"/>
              <w:rPr>
                <w:rFonts w:cstheme="minorHAnsi"/>
              </w:rPr>
            </w:pPr>
            <w:r>
              <w:rPr>
                <w:rFonts w:cstheme="minorHAnsi"/>
              </w:rPr>
              <w:t xml:space="preserve">Comprobante de cambios realizados por el Titular a su RCA, con fecha 7 de diciembre de 2018, el cual da cuenta que la RCA que aprueba el Sistema de tratamiento de RILes de Agrícola Vizcaya se encuentra en estado operativo, registrando como fecha de inicio de operación de la planta el 10-11-2018. </w:t>
            </w:r>
          </w:p>
          <w:p w14:paraId="2B1698C8" w14:textId="77777777" w:rsidR="00D00DBA" w:rsidRPr="00CF5661" w:rsidRDefault="00D00DBA" w:rsidP="00D00DBA">
            <w:pPr>
              <w:jc w:val="both"/>
              <w:rPr>
                <w:rFonts w:cstheme="minorHAnsi"/>
              </w:rPr>
            </w:pPr>
          </w:p>
        </w:tc>
      </w:tr>
      <w:tr w:rsidR="00D00DBA" w:rsidRPr="00DC1C49" w14:paraId="4899B095" w14:textId="77777777" w:rsidTr="00CE519A">
        <w:trPr>
          <w:gridAfter w:val="1"/>
          <w:wAfter w:w="149" w:type="pct"/>
          <w:trHeight w:val="6368"/>
        </w:trPr>
        <w:tc>
          <w:tcPr>
            <w:tcW w:w="195" w:type="pct"/>
            <w:gridSpan w:val="2"/>
          </w:tcPr>
          <w:p w14:paraId="5DDCC85A" w14:textId="12B6E600" w:rsidR="00D00DBA" w:rsidRDefault="00D00DBA" w:rsidP="00D00DBA">
            <w:pPr>
              <w:jc w:val="center"/>
              <w:rPr>
                <w:rFonts w:cstheme="minorHAnsi"/>
              </w:rPr>
            </w:pPr>
            <w:r>
              <w:rPr>
                <w:rFonts w:cstheme="minorHAnsi"/>
              </w:rPr>
              <w:t>10</w:t>
            </w:r>
          </w:p>
        </w:tc>
        <w:tc>
          <w:tcPr>
            <w:tcW w:w="708" w:type="pct"/>
            <w:gridSpan w:val="2"/>
          </w:tcPr>
          <w:p w14:paraId="0DA25B8E" w14:textId="77777777" w:rsidR="00D00DBA" w:rsidRPr="00F715FC" w:rsidRDefault="00D00DBA" w:rsidP="00D00DBA">
            <w:pPr>
              <w:jc w:val="both"/>
              <w:rPr>
                <w:rFonts w:cstheme="minorHAnsi"/>
              </w:rPr>
            </w:pPr>
            <w:r w:rsidRPr="00F715FC">
              <w:rPr>
                <w:rFonts w:cstheme="minorHAnsi"/>
              </w:rPr>
              <w:t>Aumentar la frecuencia de</w:t>
            </w:r>
          </w:p>
          <w:p w14:paraId="289F09FD" w14:textId="77777777" w:rsidR="00D00DBA" w:rsidRPr="00F715FC" w:rsidRDefault="00D00DBA" w:rsidP="00D00DBA">
            <w:pPr>
              <w:jc w:val="both"/>
              <w:rPr>
                <w:rFonts w:cstheme="minorHAnsi"/>
              </w:rPr>
            </w:pPr>
            <w:r w:rsidRPr="00F715FC">
              <w:rPr>
                <w:rFonts w:cstheme="minorHAnsi"/>
              </w:rPr>
              <w:t>monitoreo de los parámetros</w:t>
            </w:r>
          </w:p>
          <w:p w14:paraId="784EF99C" w14:textId="77777777" w:rsidR="00D00DBA" w:rsidRPr="00F715FC" w:rsidRDefault="00D00DBA" w:rsidP="00D00DBA">
            <w:pPr>
              <w:jc w:val="both"/>
              <w:rPr>
                <w:rFonts w:cstheme="minorHAnsi"/>
              </w:rPr>
            </w:pPr>
            <w:r w:rsidRPr="00F715FC">
              <w:rPr>
                <w:rFonts w:cstheme="minorHAnsi"/>
              </w:rPr>
              <w:t>señalados en la Res. Ex. SISS N°</w:t>
            </w:r>
          </w:p>
          <w:p w14:paraId="08CAD98D" w14:textId="77777777" w:rsidR="00D00DBA" w:rsidRPr="00F715FC" w:rsidRDefault="00D00DBA" w:rsidP="00D00DBA">
            <w:pPr>
              <w:jc w:val="both"/>
              <w:rPr>
                <w:rFonts w:cstheme="minorHAnsi"/>
              </w:rPr>
            </w:pPr>
            <w:r w:rsidRPr="00F715FC">
              <w:rPr>
                <w:rFonts w:cstheme="minorHAnsi"/>
              </w:rPr>
              <w:t>1989/2012, a una frecuencia</w:t>
            </w:r>
          </w:p>
          <w:p w14:paraId="69089DB5" w14:textId="77777777" w:rsidR="00D00DBA" w:rsidRPr="00F715FC" w:rsidRDefault="00D00DBA" w:rsidP="00D00DBA">
            <w:pPr>
              <w:jc w:val="both"/>
              <w:rPr>
                <w:rFonts w:cstheme="minorHAnsi"/>
              </w:rPr>
            </w:pPr>
            <w:r w:rsidRPr="00F715FC">
              <w:rPr>
                <w:rFonts w:cstheme="minorHAnsi"/>
              </w:rPr>
              <w:t>bimensual (2 veces al mes) durante</w:t>
            </w:r>
          </w:p>
          <w:p w14:paraId="0A971E65" w14:textId="77777777" w:rsidR="00D00DBA" w:rsidRDefault="00D00DBA" w:rsidP="00D00DBA">
            <w:pPr>
              <w:jc w:val="both"/>
              <w:rPr>
                <w:rFonts w:cstheme="minorHAnsi"/>
              </w:rPr>
            </w:pPr>
            <w:r w:rsidRPr="00F715FC">
              <w:rPr>
                <w:rFonts w:cstheme="minorHAnsi"/>
              </w:rPr>
              <w:t>5 meses.</w:t>
            </w:r>
          </w:p>
          <w:p w14:paraId="6275C2E9" w14:textId="77777777" w:rsidR="00D00DBA" w:rsidRDefault="00D00DBA" w:rsidP="00D00DBA">
            <w:pPr>
              <w:jc w:val="both"/>
              <w:rPr>
                <w:rFonts w:cstheme="minorHAnsi"/>
                <w:u w:val="single"/>
              </w:rPr>
            </w:pPr>
          </w:p>
          <w:p w14:paraId="5AC343A7" w14:textId="77777777" w:rsidR="00D00DBA" w:rsidRDefault="00D00DBA" w:rsidP="00D00DBA">
            <w:pPr>
              <w:jc w:val="both"/>
              <w:rPr>
                <w:rFonts w:cstheme="minorHAnsi"/>
                <w:u w:val="single"/>
              </w:rPr>
            </w:pPr>
            <w:r w:rsidRPr="00F715FC">
              <w:rPr>
                <w:rFonts w:cstheme="minorHAnsi"/>
                <w:u w:val="single"/>
              </w:rPr>
              <w:t>Forma de implementación</w:t>
            </w:r>
            <w:r>
              <w:rPr>
                <w:rFonts w:cstheme="minorHAnsi"/>
                <w:u w:val="single"/>
              </w:rPr>
              <w:t>:</w:t>
            </w:r>
          </w:p>
          <w:p w14:paraId="100743CC" w14:textId="77777777" w:rsidR="00D00DBA" w:rsidRPr="00F715FC" w:rsidRDefault="00D00DBA" w:rsidP="00D00DBA">
            <w:pPr>
              <w:jc w:val="both"/>
              <w:rPr>
                <w:rFonts w:cstheme="minorHAnsi"/>
              </w:rPr>
            </w:pPr>
            <w:r w:rsidRPr="00F715FC">
              <w:rPr>
                <w:rFonts w:cstheme="minorHAnsi"/>
              </w:rPr>
              <w:t>Esta acción se realizará</w:t>
            </w:r>
          </w:p>
          <w:p w14:paraId="01C0B2B1" w14:textId="77777777" w:rsidR="00D00DBA" w:rsidRPr="00F715FC" w:rsidRDefault="00D00DBA" w:rsidP="00D00DBA">
            <w:pPr>
              <w:jc w:val="both"/>
              <w:rPr>
                <w:rFonts w:cstheme="minorHAnsi"/>
              </w:rPr>
            </w:pPr>
            <w:r w:rsidRPr="00F715FC">
              <w:rPr>
                <w:rFonts w:cstheme="minorHAnsi"/>
              </w:rPr>
              <w:t>distribuyendo los monitoreos en</w:t>
            </w:r>
          </w:p>
          <w:p w14:paraId="5893F203" w14:textId="77777777" w:rsidR="00D00DBA" w:rsidRPr="00F715FC" w:rsidRDefault="00D00DBA" w:rsidP="00D00DBA">
            <w:pPr>
              <w:jc w:val="both"/>
              <w:rPr>
                <w:rFonts w:cstheme="minorHAnsi"/>
              </w:rPr>
            </w:pPr>
            <w:r w:rsidRPr="00F715FC">
              <w:rPr>
                <w:rFonts w:cstheme="minorHAnsi"/>
              </w:rPr>
              <w:t>forma proporcional durante cada</w:t>
            </w:r>
          </w:p>
          <w:p w14:paraId="3EB84265" w14:textId="77777777" w:rsidR="00D00DBA" w:rsidRPr="00F715FC" w:rsidRDefault="00D00DBA" w:rsidP="00D00DBA">
            <w:pPr>
              <w:jc w:val="both"/>
              <w:rPr>
                <w:rFonts w:cstheme="minorHAnsi"/>
              </w:rPr>
            </w:pPr>
            <w:r w:rsidRPr="00F715FC">
              <w:rPr>
                <w:rFonts w:cstheme="minorHAnsi"/>
              </w:rPr>
              <w:t>mes de duración de la acción, uno</w:t>
            </w:r>
          </w:p>
          <w:p w14:paraId="3DD7FD59" w14:textId="77777777" w:rsidR="00D00DBA" w:rsidRPr="00F715FC" w:rsidRDefault="00D00DBA" w:rsidP="00D00DBA">
            <w:pPr>
              <w:jc w:val="both"/>
              <w:rPr>
                <w:rFonts w:cstheme="minorHAnsi"/>
              </w:rPr>
            </w:pPr>
            <w:r w:rsidRPr="00F715FC">
              <w:rPr>
                <w:rFonts w:cstheme="minorHAnsi"/>
              </w:rPr>
              <w:t>en cada quincena y durante el periodo de máximo caudal y a</w:t>
            </w:r>
          </w:p>
          <w:p w14:paraId="79FEFBD5" w14:textId="221F2550" w:rsidR="00D00DBA" w:rsidRPr="00164C4A" w:rsidRDefault="00D00DBA" w:rsidP="00D00DBA">
            <w:pPr>
              <w:rPr>
                <w:rFonts w:cstheme="minorHAnsi"/>
              </w:rPr>
            </w:pPr>
            <w:r w:rsidRPr="00F715FC">
              <w:rPr>
                <w:rFonts w:cstheme="minorHAnsi"/>
              </w:rPr>
              <w:t>máxima producción de planta.</w:t>
            </w:r>
          </w:p>
        </w:tc>
        <w:tc>
          <w:tcPr>
            <w:tcW w:w="403" w:type="pct"/>
            <w:gridSpan w:val="2"/>
          </w:tcPr>
          <w:p w14:paraId="46102419" w14:textId="1FE729B5" w:rsidR="00D00DBA" w:rsidRPr="005276CA" w:rsidRDefault="00D00DBA" w:rsidP="00D00DBA">
            <w:pPr>
              <w:rPr>
                <w:rFonts w:cstheme="minorHAnsi"/>
              </w:rPr>
            </w:pPr>
            <w:r>
              <w:rPr>
                <w:rFonts w:cstheme="minorHAnsi"/>
              </w:rPr>
              <w:t>Por ejecutar</w:t>
            </w:r>
          </w:p>
        </w:tc>
        <w:tc>
          <w:tcPr>
            <w:tcW w:w="496" w:type="pct"/>
          </w:tcPr>
          <w:p w14:paraId="0237CEB6" w14:textId="77777777" w:rsidR="00D00DBA" w:rsidRPr="00F715FC" w:rsidRDefault="00D00DBA" w:rsidP="00D00DBA">
            <w:pPr>
              <w:jc w:val="both"/>
              <w:rPr>
                <w:rFonts w:cstheme="minorHAnsi"/>
              </w:rPr>
            </w:pPr>
            <w:r w:rsidRPr="00F715FC">
              <w:rPr>
                <w:rFonts w:cstheme="minorHAnsi"/>
              </w:rPr>
              <w:t>Esta acción se realizará durante 5 meses a contar de la notificación de la aprobación</w:t>
            </w:r>
          </w:p>
          <w:p w14:paraId="7445A786" w14:textId="3201DA4F" w:rsidR="00D00DBA" w:rsidRPr="00E81D03" w:rsidRDefault="00D00DBA" w:rsidP="00D00DBA">
            <w:pPr>
              <w:jc w:val="both"/>
              <w:rPr>
                <w:rFonts w:cstheme="minorHAnsi"/>
              </w:rPr>
            </w:pPr>
            <w:r w:rsidRPr="00F715FC">
              <w:rPr>
                <w:rFonts w:cstheme="minorHAnsi"/>
              </w:rPr>
              <w:t>del Programa.</w:t>
            </w:r>
          </w:p>
        </w:tc>
        <w:tc>
          <w:tcPr>
            <w:tcW w:w="506" w:type="pct"/>
            <w:gridSpan w:val="2"/>
          </w:tcPr>
          <w:p w14:paraId="0C20D967" w14:textId="77777777" w:rsidR="00D00DBA" w:rsidRPr="00F715FC" w:rsidRDefault="00D00DBA" w:rsidP="00D00DBA">
            <w:pPr>
              <w:jc w:val="both"/>
              <w:rPr>
                <w:rFonts w:cstheme="minorHAnsi"/>
              </w:rPr>
            </w:pPr>
            <w:r w:rsidRPr="00F715FC">
              <w:rPr>
                <w:rFonts w:cstheme="minorHAnsi"/>
              </w:rPr>
              <w:t>100% de monitoreos bimensuales realizados</w:t>
            </w:r>
          </w:p>
          <w:p w14:paraId="2F38B4B8" w14:textId="63410095" w:rsidR="00D00DBA" w:rsidRPr="00267825" w:rsidRDefault="00D00DBA" w:rsidP="00D00DBA">
            <w:pPr>
              <w:jc w:val="both"/>
              <w:rPr>
                <w:rFonts w:cstheme="minorHAnsi"/>
              </w:rPr>
            </w:pPr>
            <w:r w:rsidRPr="00F715FC">
              <w:rPr>
                <w:rFonts w:cstheme="minorHAnsi"/>
              </w:rPr>
              <w:t>durante el periodo comprometido.</w:t>
            </w:r>
          </w:p>
        </w:tc>
        <w:tc>
          <w:tcPr>
            <w:tcW w:w="701" w:type="pct"/>
          </w:tcPr>
          <w:p w14:paraId="4FC04EDC" w14:textId="77777777" w:rsidR="00D00DBA" w:rsidRDefault="00D00DBA" w:rsidP="00D00DBA">
            <w:pPr>
              <w:jc w:val="both"/>
              <w:rPr>
                <w:rFonts w:cstheme="minorHAnsi"/>
                <w:u w:val="single"/>
              </w:rPr>
            </w:pPr>
            <w:r>
              <w:rPr>
                <w:rFonts w:cstheme="minorHAnsi"/>
                <w:u w:val="single"/>
              </w:rPr>
              <w:t>Reporte de avance:</w:t>
            </w:r>
          </w:p>
          <w:p w14:paraId="1F9E3BFE" w14:textId="77777777" w:rsidR="00D00DBA" w:rsidRPr="00F715FC" w:rsidRDefault="00D00DBA" w:rsidP="00D00DBA">
            <w:pPr>
              <w:jc w:val="both"/>
              <w:rPr>
                <w:rFonts w:cstheme="minorHAnsi"/>
              </w:rPr>
            </w:pPr>
            <w:r w:rsidRPr="00F715FC">
              <w:rPr>
                <w:rFonts w:cstheme="minorHAnsi"/>
              </w:rPr>
              <w:t>Certificados de Autocontrol reportados a</w:t>
            </w:r>
          </w:p>
          <w:p w14:paraId="14705299" w14:textId="77777777" w:rsidR="00D00DBA" w:rsidRDefault="00D00DBA" w:rsidP="00D00DBA">
            <w:pPr>
              <w:jc w:val="both"/>
              <w:rPr>
                <w:rFonts w:cstheme="minorHAnsi"/>
              </w:rPr>
            </w:pPr>
            <w:r w:rsidRPr="00F715FC">
              <w:rPr>
                <w:rFonts w:cstheme="minorHAnsi"/>
              </w:rPr>
              <w:t>través del Sistema RETC.</w:t>
            </w:r>
          </w:p>
          <w:p w14:paraId="341D6A76" w14:textId="77777777" w:rsidR="00D00DBA" w:rsidRDefault="00D00DBA" w:rsidP="00D00DBA">
            <w:pPr>
              <w:jc w:val="both"/>
              <w:rPr>
                <w:rFonts w:cstheme="minorHAnsi"/>
                <w:u w:val="single"/>
              </w:rPr>
            </w:pPr>
          </w:p>
          <w:p w14:paraId="6789F127" w14:textId="77777777" w:rsidR="00D00DBA" w:rsidRDefault="00D00DBA" w:rsidP="00D00DBA">
            <w:pPr>
              <w:jc w:val="both"/>
              <w:rPr>
                <w:rFonts w:cstheme="minorHAnsi"/>
                <w:u w:val="single"/>
              </w:rPr>
            </w:pPr>
            <w:r w:rsidRPr="00F715FC">
              <w:rPr>
                <w:rFonts w:cstheme="minorHAnsi"/>
                <w:u w:val="single"/>
              </w:rPr>
              <w:t>Reporte final</w:t>
            </w:r>
          </w:p>
          <w:p w14:paraId="31F55F87" w14:textId="77777777" w:rsidR="00D00DBA" w:rsidRPr="00F715FC" w:rsidRDefault="00D00DBA" w:rsidP="00D00DBA">
            <w:pPr>
              <w:jc w:val="both"/>
              <w:rPr>
                <w:rFonts w:cstheme="minorHAnsi"/>
              </w:rPr>
            </w:pPr>
            <w:r w:rsidRPr="00F715FC">
              <w:rPr>
                <w:rFonts w:cstheme="minorHAnsi"/>
              </w:rPr>
              <w:t>Set con todos los muestreos realizados</w:t>
            </w:r>
          </w:p>
          <w:p w14:paraId="2D79C632" w14:textId="2D5E8946" w:rsidR="00D00DBA" w:rsidRPr="00164C4A" w:rsidRDefault="00D00DBA" w:rsidP="00D00DBA">
            <w:pPr>
              <w:jc w:val="both"/>
              <w:rPr>
                <w:rFonts w:cstheme="minorHAnsi"/>
              </w:rPr>
            </w:pPr>
            <w:r w:rsidRPr="00F715FC">
              <w:rPr>
                <w:rFonts w:cstheme="minorHAnsi"/>
              </w:rPr>
              <w:t>durante el PDC</w:t>
            </w:r>
          </w:p>
        </w:tc>
        <w:tc>
          <w:tcPr>
            <w:tcW w:w="1842" w:type="pct"/>
          </w:tcPr>
          <w:p w14:paraId="1EC503FF" w14:textId="77777777" w:rsidR="00D00DBA" w:rsidRDefault="00D00DBA" w:rsidP="00D00DBA">
            <w:pPr>
              <w:jc w:val="both"/>
              <w:rPr>
                <w:rFonts w:cstheme="minorHAnsi"/>
              </w:rPr>
            </w:pPr>
            <w:r w:rsidRPr="00CF5661">
              <w:rPr>
                <w:rFonts w:cstheme="minorHAnsi"/>
              </w:rPr>
              <w:t>El Titular hizo entrega de</w:t>
            </w:r>
            <w:r>
              <w:rPr>
                <w:rFonts w:cstheme="minorHAnsi"/>
              </w:rPr>
              <w:t xml:space="preserve"> los reportes avance</w:t>
            </w:r>
            <w:r w:rsidRPr="00CF5661">
              <w:rPr>
                <w:rFonts w:cstheme="minorHAnsi"/>
              </w:rPr>
              <w:t>, donde adjuntó lo siguiente</w:t>
            </w:r>
            <w:r>
              <w:rPr>
                <w:rFonts w:cstheme="minorHAnsi"/>
              </w:rPr>
              <w:t>:</w:t>
            </w:r>
          </w:p>
          <w:p w14:paraId="0736FEA5" w14:textId="58CA2972" w:rsidR="00D00DBA" w:rsidRDefault="00D00DBA" w:rsidP="00D00DBA">
            <w:pPr>
              <w:jc w:val="both"/>
              <w:rPr>
                <w:rFonts w:cstheme="minorHAnsi"/>
                <w:u w:val="single"/>
              </w:rPr>
            </w:pPr>
            <w:r w:rsidRPr="00A1197D">
              <w:rPr>
                <w:rFonts w:cstheme="minorHAnsi"/>
                <w:u w:val="single"/>
              </w:rPr>
              <w:t>Avance N°1</w:t>
            </w:r>
            <w:r>
              <w:rPr>
                <w:rFonts w:cstheme="minorHAnsi"/>
                <w:u w:val="single"/>
              </w:rPr>
              <w:t xml:space="preserve"> (anexo </w:t>
            </w:r>
            <w:r w:rsidR="00DE3978">
              <w:rPr>
                <w:rFonts w:cstheme="minorHAnsi"/>
                <w:u w:val="single"/>
              </w:rPr>
              <w:t>3</w:t>
            </w:r>
            <w:r>
              <w:rPr>
                <w:rFonts w:cstheme="minorHAnsi"/>
                <w:u w:val="single"/>
              </w:rPr>
              <w:t>):</w:t>
            </w:r>
          </w:p>
          <w:p w14:paraId="63D3AB79" w14:textId="77777777" w:rsidR="00D00DBA" w:rsidRDefault="00D00DBA" w:rsidP="00D00DBA">
            <w:pPr>
              <w:pStyle w:val="Prrafodelista"/>
              <w:numPr>
                <w:ilvl w:val="0"/>
                <w:numId w:val="34"/>
              </w:numPr>
              <w:ind w:left="317" w:hanging="284"/>
              <w:rPr>
                <w:noProof/>
              </w:rPr>
            </w:pPr>
            <w:r>
              <w:rPr>
                <w:noProof/>
              </w:rPr>
              <w:t>Antecedentes que dan cuenta del aumento de frecuencia de monitoreo mensual a bimensual o quincenal.</w:t>
            </w:r>
          </w:p>
          <w:p w14:paraId="4A662F40" w14:textId="77777777" w:rsidR="00D00DBA" w:rsidRDefault="00D00DBA" w:rsidP="00D00DBA">
            <w:pPr>
              <w:pStyle w:val="Prrafodelista"/>
              <w:numPr>
                <w:ilvl w:val="0"/>
                <w:numId w:val="35"/>
              </w:numPr>
              <w:ind w:left="600" w:hanging="283"/>
              <w:rPr>
                <w:noProof/>
              </w:rPr>
            </w:pPr>
            <w:r>
              <w:rPr>
                <w:noProof/>
              </w:rPr>
              <w:t>Certificado autocontrol (RPM) diciembre 2017.</w:t>
            </w:r>
          </w:p>
          <w:p w14:paraId="4D2F927A" w14:textId="77777777" w:rsidR="00D00DBA" w:rsidRDefault="00D00DBA" w:rsidP="00D00DBA">
            <w:pPr>
              <w:pStyle w:val="Prrafodelista"/>
              <w:numPr>
                <w:ilvl w:val="0"/>
                <w:numId w:val="35"/>
              </w:numPr>
              <w:ind w:left="600" w:hanging="283"/>
              <w:rPr>
                <w:noProof/>
              </w:rPr>
            </w:pPr>
            <w:r>
              <w:rPr>
                <w:noProof/>
              </w:rPr>
              <w:t>Certificado autocontrol que incluye monitoreo adicional (PDC), diciembre 2017.</w:t>
            </w:r>
          </w:p>
          <w:p w14:paraId="35131F33" w14:textId="77777777" w:rsidR="00D00DBA" w:rsidRDefault="00D00DBA" w:rsidP="00D00DBA">
            <w:pPr>
              <w:pStyle w:val="Prrafodelista"/>
              <w:numPr>
                <w:ilvl w:val="0"/>
                <w:numId w:val="35"/>
              </w:numPr>
              <w:ind w:left="600" w:hanging="283"/>
              <w:rPr>
                <w:noProof/>
              </w:rPr>
            </w:pPr>
            <w:r>
              <w:rPr>
                <w:noProof/>
              </w:rPr>
              <w:t>Certificado autocontrol que incluye remuestreo por superación 1° quincena de diciembre de 2017.</w:t>
            </w:r>
          </w:p>
          <w:p w14:paraId="39A0A8F1" w14:textId="77777777" w:rsidR="00D00DBA" w:rsidRDefault="00D00DBA" w:rsidP="00D00DBA">
            <w:pPr>
              <w:pStyle w:val="Prrafodelista"/>
              <w:numPr>
                <w:ilvl w:val="0"/>
                <w:numId w:val="35"/>
              </w:numPr>
              <w:ind w:left="600" w:hanging="283"/>
              <w:rPr>
                <w:noProof/>
              </w:rPr>
            </w:pPr>
            <w:r>
              <w:rPr>
                <w:noProof/>
              </w:rPr>
              <w:t>Certificado autocontrol obligatorio (RPM) periodo enero 2018.</w:t>
            </w:r>
          </w:p>
          <w:p w14:paraId="637DEEFB" w14:textId="77777777" w:rsidR="00D00DBA" w:rsidRDefault="00D00DBA" w:rsidP="00D00DBA">
            <w:pPr>
              <w:pStyle w:val="Prrafodelista"/>
              <w:numPr>
                <w:ilvl w:val="0"/>
                <w:numId w:val="35"/>
              </w:numPr>
              <w:ind w:left="600" w:hanging="283"/>
              <w:rPr>
                <w:noProof/>
              </w:rPr>
            </w:pPr>
            <w:r>
              <w:rPr>
                <w:noProof/>
              </w:rPr>
              <w:t>Certificado aucontrol que incluye monitoreo adicional (PDC), enero 2018.</w:t>
            </w:r>
          </w:p>
          <w:p w14:paraId="7145ED52" w14:textId="36F58CF0" w:rsidR="00D00DBA" w:rsidRPr="003D6779" w:rsidRDefault="00D00DBA" w:rsidP="00D00DBA">
            <w:pPr>
              <w:ind w:left="317"/>
              <w:jc w:val="both"/>
              <w:rPr>
                <w:noProof/>
              </w:rPr>
            </w:pPr>
            <w:r>
              <w:rPr>
                <w:noProof/>
              </w:rPr>
              <w:t xml:space="preserve">Adicionalmente, el titular indicó que, </w:t>
            </w:r>
            <w:r w:rsidRPr="00DB6673">
              <w:rPr>
                <w:i/>
                <w:iCs/>
                <w:noProof/>
              </w:rPr>
              <w:t>“Se acompaña separadamente certificados de monitoreos obligatorios, según RPM (todos enviados dentro del plazo) y certificados de monitoreo adicionales ( tambien enviados dentro del plazo, pero que debido a c</w:t>
            </w:r>
            <w:r w:rsidR="00B9393C">
              <w:rPr>
                <w:i/>
                <w:iCs/>
                <w:noProof/>
              </w:rPr>
              <w:t>i</w:t>
            </w:r>
            <w:r w:rsidRPr="00DB6673">
              <w:rPr>
                <w:i/>
                <w:iCs/>
                <w:noProof/>
              </w:rPr>
              <w:t>ertos inconvenientes en el sistema RETC vuelven a menc</w:t>
            </w:r>
            <w:r w:rsidR="00B9393C">
              <w:rPr>
                <w:i/>
                <w:iCs/>
                <w:noProof/>
              </w:rPr>
              <w:t>i</w:t>
            </w:r>
            <w:r w:rsidRPr="00DB6673">
              <w:rPr>
                <w:i/>
                <w:iCs/>
                <w:noProof/>
              </w:rPr>
              <w:t>onar los obligatorios según RPM como enviados fuera de plazo, motivo por el cual se envió nota. Lo anterior se ha informado a la gente de RILes mediante diversos correos para evitar errores futuros y se esta trabajando con ellos para corregir el problema. Cabe mencionar que a contar de la implementación de medidas provisionales comprometidas (2ª Quincena de diciembre de 2018), no ha existido superación de parámetros”</w:t>
            </w:r>
            <w:r>
              <w:rPr>
                <w:noProof/>
              </w:rPr>
              <w:t>.</w:t>
            </w:r>
          </w:p>
          <w:p w14:paraId="22AE5056" w14:textId="77777777" w:rsidR="00D00DBA" w:rsidRDefault="00D00DBA" w:rsidP="00D00DBA">
            <w:pPr>
              <w:rPr>
                <w:noProof/>
              </w:rPr>
            </w:pPr>
          </w:p>
          <w:p w14:paraId="144CBC4D" w14:textId="76835B5B" w:rsidR="00D00DBA" w:rsidRDefault="00D00DBA" w:rsidP="00D00DBA">
            <w:pPr>
              <w:jc w:val="both"/>
              <w:rPr>
                <w:rFonts w:cstheme="minorHAnsi"/>
                <w:u w:val="single"/>
              </w:rPr>
            </w:pPr>
            <w:r w:rsidRPr="00A1197D">
              <w:rPr>
                <w:rFonts w:cstheme="minorHAnsi"/>
                <w:u w:val="single"/>
              </w:rPr>
              <w:t>Avance N°</w:t>
            </w:r>
            <w:r>
              <w:rPr>
                <w:rFonts w:cstheme="minorHAnsi"/>
                <w:u w:val="single"/>
              </w:rPr>
              <w:t xml:space="preserve">2 (anexo </w:t>
            </w:r>
            <w:r w:rsidR="00DE3978">
              <w:rPr>
                <w:rFonts w:cstheme="minorHAnsi"/>
                <w:u w:val="single"/>
              </w:rPr>
              <w:t>4</w:t>
            </w:r>
            <w:r>
              <w:rPr>
                <w:rFonts w:cstheme="minorHAnsi"/>
                <w:u w:val="single"/>
              </w:rPr>
              <w:t>):</w:t>
            </w:r>
          </w:p>
          <w:p w14:paraId="5EE08D45" w14:textId="77777777" w:rsidR="00D00DBA" w:rsidRDefault="00D00DBA" w:rsidP="00D00DBA">
            <w:pPr>
              <w:pStyle w:val="Prrafodelista"/>
              <w:numPr>
                <w:ilvl w:val="0"/>
                <w:numId w:val="34"/>
              </w:numPr>
              <w:ind w:left="317" w:hanging="317"/>
              <w:rPr>
                <w:noProof/>
              </w:rPr>
            </w:pPr>
            <w:r>
              <w:rPr>
                <w:noProof/>
              </w:rPr>
              <w:t xml:space="preserve">2 Certificado autocontrol periodo febrero 2018 que incluye monitoreo quincenales, los cuales dan cuenta que no se supera los </w:t>
            </w:r>
            <w:r w:rsidRPr="002B75CE">
              <w:rPr>
                <w:noProof/>
              </w:rPr>
              <w:t>el valor</w:t>
            </w:r>
            <w:r>
              <w:rPr>
                <w:noProof/>
              </w:rPr>
              <w:t>es</w:t>
            </w:r>
            <w:r w:rsidRPr="002B75CE">
              <w:rPr>
                <w:noProof/>
              </w:rPr>
              <w:t xml:space="preserve"> límite de la Tabla 1 DS 46</w:t>
            </w:r>
            <w:r>
              <w:rPr>
                <w:noProof/>
              </w:rPr>
              <w:t>.</w:t>
            </w:r>
          </w:p>
          <w:p w14:paraId="67986BDA" w14:textId="54F11E88" w:rsidR="00D00DBA" w:rsidRDefault="00D00DBA" w:rsidP="00D00DBA">
            <w:pPr>
              <w:jc w:val="both"/>
              <w:rPr>
                <w:rFonts w:cstheme="minorHAnsi"/>
                <w:u w:val="single"/>
              </w:rPr>
            </w:pPr>
            <w:r w:rsidRPr="00A1197D">
              <w:rPr>
                <w:rFonts w:cstheme="minorHAnsi"/>
                <w:u w:val="single"/>
              </w:rPr>
              <w:t>Avance N°</w:t>
            </w:r>
            <w:r>
              <w:rPr>
                <w:rFonts w:cstheme="minorHAnsi"/>
                <w:u w:val="single"/>
              </w:rPr>
              <w:t xml:space="preserve">3 (anexo </w:t>
            </w:r>
            <w:r w:rsidR="00DE3978">
              <w:rPr>
                <w:rFonts w:cstheme="minorHAnsi"/>
                <w:u w:val="single"/>
              </w:rPr>
              <w:t>5</w:t>
            </w:r>
            <w:r>
              <w:rPr>
                <w:rFonts w:cstheme="minorHAnsi"/>
                <w:u w:val="single"/>
              </w:rPr>
              <w:t>):</w:t>
            </w:r>
          </w:p>
          <w:p w14:paraId="5D6E7797" w14:textId="77777777" w:rsidR="00D00DBA" w:rsidRDefault="00D00DBA" w:rsidP="00D00DBA">
            <w:pPr>
              <w:pStyle w:val="IFA1"/>
              <w:numPr>
                <w:ilvl w:val="0"/>
                <w:numId w:val="34"/>
              </w:numPr>
              <w:ind w:left="175" w:hanging="175"/>
              <w:jc w:val="both"/>
              <w:rPr>
                <w:rFonts w:cs="Times New Roman"/>
                <w:b w:val="0"/>
                <w:noProof/>
                <w:sz w:val="20"/>
              </w:rPr>
            </w:pPr>
            <w:r>
              <w:rPr>
                <w:rFonts w:cs="Times New Roman"/>
                <w:b w:val="0"/>
                <w:noProof/>
                <w:sz w:val="20"/>
              </w:rPr>
              <w:t xml:space="preserve">2 </w:t>
            </w:r>
            <w:r w:rsidRPr="003C1569">
              <w:rPr>
                <w:rFonts w:cs="Times New Roman"/>
                <w:b w:val="0"/>
                <w:noProof/>
                <w:sz w:val="20"/>
              </w:rPr>
              <w:t xml:space="preserve">Certificado autocontrol periodo </w:t>
            </w:r>
            <w:r>
              <w:rPr>
                <w:rFonts w:cs="Times New Roman"/>
                <w:b w:val="0"/>
                <w:noProof/>
                <w:sz w:val="20"/>
              </w:rPr>
              <w:t>marzo</w:t>
            </w:r>
            <w:r w:rsidRPr="003C1569">
              <w:rPr>
                <w:rFonts w:cs="Times New Roman"/>
                <w:b w:val="0"/>
                <w:noProof/>
                <w:sz w:val="20"/>
              </w:rPr>
              <w:t xml:space="preserve"> 2018 que incluye monitoreo quincenales, los cuales dan cuenta que no se supera </w:t>
            </w:r>
            <w:r>
              <w:rPr>
                <w:rFonts w:cs="Times New Roman"/>
                <w:b w:val="0"/>
                <w:noProof/>
                <w:sz w:val="20"/>
              </w:rPr>
              <w:t xml:space="preserve">el valores límite de la </w:t>
            </w:r>
            <w:r w:rsidRPr="0063545A">
              <w:rPr>
                <w:rFonts w:cs="Times New Roman"/>
                <w:b w:val="0"/>
                <w:noProof/>
                <w:sz w:val="20"/>
              </w:rPr>
              <w:t>Tabla 1 DS 46</w:t>
            </w:r>
          </w:p>
          <w:p w14:paraId="71EEBD2F" w14:textId="7B755EA6" w:rsidR="00D00DBA" w:rsidRDefault="00D00DBA" w:rsidP="00D00DBA">
            <w:pPr>
              <w:jc w:val="both"/>
              <w:rPr>
                <w:rFonts w:cstheme="minorHAnsi"/>
                <w:u w:val="single"/>
              </w:rPr>
            </w:pPr>
            <w:r w:rsidRPr="00A1197D">
              <w:rPr>
                <w:rFonts w:cstheme="minorHAnsi"/>
                <w:u w:val="single"/>
              </w:rPr>
              <w:t>Avance N°</w:t>
            </w:r>
            <w:r>
              <w:rPr>
                <w:rFonts w:cstheme="minorHAnsi"/>
                <w:u w:val="single"/>
              </w:rPr>
              <w:t xml:space="preserve">4 (anexo </w:t>
            </w:r>
            <w:r w:rsidR="00DE3978">
              <w:rPr>
                <w:rFonts w:cstheme="minorHAnsi"/>
                <w:u w:val="single"/>
              </w:rPr>
              <w:t>6</w:t>
            </w:r>
            <w:r>
              <w:rPr>
                <w:rFonts w:cstheme="minorHAnsi"/>
                <w:u w:val="single"/>
              </w:rPr>
              <w:t>):</w:t>
            </w:r>
          </w:p>
          <w:p w14:paraId="6EDCB267" w14:textId="77777777" w:rsidR="00D00DBA" w:rsidRDefault="00D00DBA" w:rsidP="00D00DBA">
            <w:pPr>
              <w:pStyle w:val="IFA1"/>
              <w:numPr>
                <w:ilvl w:val="0"/>
                <w:numId w:val="34"/>
              </w:numPr>
              <w:ind w:left="175" w:hanging="175"/>
              <w:jc w:val="both"/>
              <w:rPr>
                <w:rFonts w:cs="Times New Roman"/>
                <w:b w:val="0"/>
                <w:noProof/>
                <w:sz w:val="20"/>
              </w:rPr>
            </w:pPr>
            <w:r>
              <w:rPr>
                <w:rFonts w:cs="Times New Roman"/>
                <w:b w:val="0"/>
                <w:noProof/>
                <w:sz w:val="20"/>
              </w:rPr>
              <w:t xml:space="preserve">2 </w:t>
            </w:r>
            <w:r w:rsidRPr="003C1569">
              <w:rPr>
                <w:rFonts w:cs="Times New Roman"/>
                <w:b w:val="0"/>
                <w:noProof/>
                <w:sz w:val="20"/>
              </w:rPr>
              <w:t xml:space="preserve">Certificado </w:t>
            </w:r>
            <w:r>
              <w:rPr>
                <w:rFonts w:cs="Times New Roman"/>
                <w:b w:val="0"/>
                <w:noProof/>
                <w:sz w:val="20"/>
              </w:rPr>
              <w:t xml:space="preserve">de </w:t>
            </w:r>
            <w:r w:rsidRPr="003C1569">
              <w:rPr>
                <w:rFonts w:cs="Times New Roman"/>
                <w:b w:val="0"/>
                <w:noProof/>
                <w:sz w:val="20"/>
              </w:rPr>
              <w:t xml:space="preserve">autocontrol </w:t>
            </w:r>
            <w:r>
              <w:rPr>
                <w:rFonts w:cs="Times New Roman"/>
                <w:b w:val="0"/>
                <w:noProof/>
                <w:sz w:val="20"/>
              </w:rPr>
              <w:t xml:space="preserve">para el </w:t>
            </w:r>
            <w:r w:rsidRPr="003C1569">
              <w:rPr>
                <w:rFonts w:cs="Times New Roman"/>
                <w:b w:val="0"/>
                <w:noProof/>
                <w:sz w:val="20"/>
              </w:rPr>
              <w:t xml:space="preserve">periodo </w:t>
            </w:r>
            <w:r>
              <w:rPr>
                <w:rFonts w:cs="Times New Roman"/>
                <w:b w:val="0"/>
                <w:noProof/>
                <w:sz w:val="20"/>
              </w:rPr>
              <w:t>abril</w:t>
            </w:r>
            <w:r w:rsidRPr="003C1569">
              <w:rPr>
                <w:rFonts w:cs="Times New Roman"/>
                <w:b w:val="0"/>
                <w:noProof/>
                <w:sz w:val="20"/>
              </w:rPr>
              <w:t xml:space="preserve"> 2018 que incluye monitoreo quincenales, </w:t>
            </w:r>
            <w:r>
              <w:rPr>
                <w:rFonts w:cs="Times New Roman"/>
                <w:b w:val="0"/>
                <w:noProof/>
                <w:sz w:val="20"/>
              </w:rPr>
              <w:t xml:space="preserve">para ambos monitoreos se supera el parámetro de aceites y grasas, los demas parametros no superan el valor límite de la </w:t>
            </w:r>
            <w:r w:rsidRPr="0063545A">
              <w:rPr>
                <w:rFonts w:cs="Times New Roman"/>
                <w:b w:val="0"/>
                <w:noProof/>
                <w:sz w:val="20"/>
              </w:rPr>
              <w:t>Tabla 1 DS 46</w:t>
            </w:r>
            <w:r>
              <w:rPr>
                <w:rFonts w:cs="Times New Roman"/>
                <w:b w:val="0"/>
                <w:noProof/>
                <w:sz w:val="20"/>
              </w:rPr>
              <w:t>.</w:t>
            </w:r>
          </w:p>
          <w:p w14:paraId="23B4FCDA" w14:textId="500B4B40" w:rsidR="00D00DBA" w:rsidRDefault="00D00DBA" w:rsidP="00D00DBA">
            <w:pPr>
              <w:jc w:val="both"/>
              <w:rPr>
                <w:rFonts w:cstheme="minorHAnsi"/>
                <w:u w:val="single"/>
              </w:rPr>
            </w:pPr>
            <w:r w:rsidRPr="00A1197D">
              <w:rPr>
                <w:rFonts w:cstheme="minorHAnsi"/>
                <w:u w:val="single"/>
              </w:rPr>
              <w:t>Avance N°</w:t>
            </w:r>
            <w:r>
              <w:rPr>
                <w:rFonts w:cstheme="minorHAnsi"/>
                <w:u w:val="single"/>
              </w:rPr>
              <w:t xml:space="preserve">5 (anexo </w:t>
            </w:r>
            <w:r w:rsidR="00DE3978">
              <w:rPr>
                <w:rFonts w:cstheme="minorHAnsi"/>
                <w:u w:val="single"/>
              </w:rPr>
              <w:t>7</w:t>
            </w:r>
            <w:r>
              <w:rPr>
                <w:rFonts w:cstheme="minorHAnsi"/>
                <w:u w:val="single"/>
              </w:rPr>
              <w:t>):</w:t>
            </w:r>
          </w:p>
          <w:p w14:paraId="7154EC2B" w14:textId="77777777" w:rsidR="00D00DBA" w:rsidRDefault="00D00DBA" w:rsidP="00D00DBA">
            <w:pPr>
              <w:pStyle w:val="IFA1"/>
              <w:numPr>
                <w:ilvl w:val="0"/>
                <w:numId w:val="34"/>
              </w:numPr>
              <w:ind w:left="175" w:hanging="175"/>
              <w:jc w:val="both"/>
              <w:rPr>
                <w:rFonts w:cs="Times New Roman"/>
                <w:b w:val="0"/>
                <w:noProof/>
                <w:sz w:val="20"/>
              </w:rPr>
            </w:pPr>
            <w:r>
              <w:rPr>
                <w:rFonts w:cs="Times New Roman"/>
                <w:b w:val="0"/>
                <w:noProof/>
                <w:sz w:val="20"/>
              </w:rPr>
              <w:t xml:space="preserve">2 </w:t>
            </w:r>
            <w:r w:rsidRPr="003C1569">
              <w:rPr>
                <w:rFonts w:cs="Times New Roman"/>
                <w:b w:val="0"/>
                <w:noProof/>
                <w:sz w:val="20"/>
              </w:rPr>
              <w:t xml:space="preserve">Certificado autocontrol periodo </w:t>
            </w:r>
            <w:r>
              <w:rPr>
                <w:rFonts w:cs="Times New Roman"/>
                <w:b w:val="0"/>
                <w:noProof/>
                <w:sz w:val="20"/>
              </w:rPr>
              <w:t>mayo</w:t>
            </w:r>
            <w:r w:rsidRPr="003C1569">
              <w:rPr>
                <w:rFonts w:cs="Times New Roman"/>
                <w:b w:val="0"/>
                <w:noProof/>
                <w:sz w:val="20"/>
              </w:rPr>
              <w:t xml:space="preserve"> 2018 que incluye monitoreo quincenales</w:t>
            </w:r>
            <w:r>
              <w:rPr>
                <w:rFonts w:cs="Times New Roman"/>
                <w:b w:val="0"/>
                <w:noProof/>
                <w:sz w:val="20"/>
              </w:rPr>
              <w:t xml:space="preserve">. El monitoreo realizado el </w:t>
            </w:r>
            <w:r w:rsidRPr="002463FD">
              <w:rPr>
                <w:rFonts w:cs="Times New Roman"/>
                <w:b w:val="0"/>
                <w:noProof/>
                <w:sz w:val="20"/>
              </w:rPr>
              <w:t>17/05/2018</w:t>
            </w:r>
            <w:r>
              <w:rPr>
                <w:rFonts w:cs="Times New Roman"/>
                <w:b w:val="0"/>
                <w:noProof/>
                <w:sz w:val="20"/>
              </w:rPr>
              <w:t xml:space="preserve">, se supera el valor límite de la </w:t>
            </w:r>
            <w:r w:rsidRPr="0063545A">
              <w:rPr>
                <w:rFonts w:cs="Times New Roman"/>
                <w:b w:val="0"/>
                <w:noProof/>
                <w:sz w:val="20"/>
              </w:rPr>
              <w:t>Tabla 1 DS 46</w:t>
            </w:r>
            <w:r>
              <w:rPr>
                <w:rFonts w:cs="Times New Roman"/>
                <w:b w:val="0"/>
                <w:noProof/>
                <w:sz w:val="20"/>
              </w:rPr>
              <w:t xml:space="preserve">, para el parámetro de Aceites y Grasas, sin embargo, el monitoreo realizado el </w:t>
            </w:r>
            <w:r w:rsidRPr="002463FD">
              <w:rPr>
                <w:rFonts w:cs="Times New Roman"/>
                <w:b w:val="0"/>
                <w:noProof/>
                <w:sz w:val="20"/>
              </w:rPr>
              <w:t>31/05/2018</w:t>
            </w:r>
            <w:r>
              <w:rPr>
                <w:rFonts w:cs="Times New Roman"/>
                <w:b w:val="0"/>
                <w:noProof/>
                <w:sz w:val="20"/>
              </w:rPr>
              <w:t>, no se supera el valor limite del parámetro Aceite y Grasas.</w:t>
            </w:r>
          </w:p>
          <w:p w14:paraId="61F51791" w14:textId="6B2BD4AC" w:rsidR="00D00DBA" w:rsidRDefault="00D00DBA" w:rsidP="00D00DBA">
            <w:pPr>
              <w:jc w:val="both"/>
              <w:rPr>
                <w:rFonts w:cstheme="minorHAnsi"/>
                <w:u w:val="single"/>
              </w:rPr>
            </w:pPr>
            <w:r w:rsidRPr="00A1197D">
              <w:rPr>
                <w:rFonts w:cstheme="minorHAnsi"/>
                <w:u w:val="single"/>
              </w:rPr>
              <w:t>Avance N°</w:t>
            </w:r>
            <w:r>
              <w:rPr>
                <w:rFonts w:cstheme="minorHAnsi"/>
                <w:u w:val="single"/>
              </w:rPr>
              <w:t xml:space="preserve">6 (anexo </w:t>
            </w:r>
            <w:r w:rsidR="00DE3978">
              <w:rPr>
                <w:rFonts w:cstheme="minorHAnsi"/>
                <w:u w:val="single"/>
              </w:rPr>
              <w:t>8</w:t>
            </w:r>
            <w:r>
              <w:rPr>
                <w:rFonts w:cstheme="minorHAnsi"/>
                <w:u w:val="single"/>
              </w:rPr>
              <w:t>):</w:t>
            </w:r>
          </w:p>
          <w:p w14:paraId="12960FE3" w14:textId="77777777" w:rsidR="00D00DBA" w:rsidRDefault="00D00DBA" w:rsidP="00D00DBA">
            <w:pPr>
              <w:pStyle w:val="IFA1"/>
              <w:numPr>
                <w:ilvl w:val="0"/>
                <w:numId w:val="34"/>
              </w:numPr>
              <w:ind w:left="175" w:hanging="175"/>
              <w:jc w:val="both"/>
              <w:rPr>
                <w:rFonts w:cs="Times New Roman"/>
                <w:b w:val="0"/>
                <w:noProof/>
                <w:sz w:val="20"/>
              </w:rPr>
            </w:pPr>
            <w:r>
              <w:rPr>
                <w:rFonts w:cs="Times New Roman"/>
                <w:b w:val="0"/>
                <w:noProof/>
                <w:sz w:val="20"/>
              </w:rPr>
              <w:t xml:space="preserve">2 </w:t>
            </w:r>
            <w:r w:rsidRPr="003C1569">
              <w:rPr>
                <w:rFonts w:cs="Times New Roman"/>
                <w:b w:val="0"/>
                <w:noProof/>
                <w:sz w:val="20"/>
              </w:rPr>
              <w:t xml:space="preserve">Certificado autocontrol periodo </w:t>
            </w:r>
            <w:r>
              <w:rPr>
                <w:rFonts w:cs="Times New Roman"/>
                <w:b w:val="0"/>
                <w:noProof/>
                <w:sz w:val="20"/>
              </w:rPr>
              <w:t>junio</w:t>
            </w:r>
            <w:r w:rsidRPr="003C1569">
              <w:rPr>
                <w:rFonts w:cs="Times New Roman"/>
                <w:b w:val="0"/>
                <w:noProof/>
                <w:sz w:val="20"/>
              </w:rPr>
              <w:t xml:space="preserve"> 2018 que incluye monitoreo quincenales</w:t>
            </w:r>
            <w:r>
              <w:rPr>
                <w:rFonts w:cs="Times New Roman"/>
                <w:b w:val="0"/>
                <w:noProof/>
                <w:sz w:val="20"/>
              </w:rPr>
              <w:t xml:space="preserve">. En monitoreo realizado el </w:t>
            </w:r>
            <w:r w:rsidRPr="002E372E">
              <w:rPr>
                <w:rFonts w:cs="Times New Roman"/>
                <w:b w:val="0"/>
                <w:noProof/>
                <w:sz w:val="20"/>
              </w:rPr>
              <w:t>29/06/2018</w:t>
            </w:r>
            <w:r>
              <w:rPr>
                <w:rFonts w:cs="Times New Roman"/>
                <w:b w:val="0"/>
                <w:noProof/>
                <w:sz w:val="20"/>
              </w:rPr>
              <w:t xml:space="preserve"> se supera el valor límite de la </w:t>
            </w:r>
            <w:r w:rsidRPr="0063545A">
              <w:rPr>
                <w:rFonts w:cs="Times New Roman"/>
                <w:b w:val="0"/>
                <w:noProof/>
                <w:sz w:val="20"/>
              </w:rPr>
              <w:t>Tabla 1 DS 46</w:t>
            </w:r>
            <w:r>
              <w:rPr>
                <w:rFonts w:cs="Times New Roman"/>
                <w:b w:val="0"/>
                <w:noProof/>
                <w:sz w:val="20"/>
              </w:rPr>
              <w:t xml:space="preserve">, para el parámetro de Aceites y Grasas, sin embargo, el monitoreo realizado el </w:t>
            </w:r>
            <w:r w:rsidRPr="002E372E">
              <w:rPr>
                <w:rFonts w:cs="Times New Roman"/>
                <w:b w:val="0"/>
                <w:noProof/>
                <w:sz w:val="20"/>
              </w:rPr>
              <w:t>14/06/2018</w:t>
            </w:r>
            <w:r>
              <w:rPr>
                <w:rFonts w:cs="Times New Roman"/>
                <w:b w:val="0"/>
                <w:noProof/>
                <w:sz w:val="20"/>
              </w:rPr>
              <w:t>, no se supera el valor limite del parámetro Aceite y Grasas.</w:t>
            </w:r>
          </w:p>
          <w:p w14:paraId="21EC34C2" w14:textId="63D41309" w:rsidR="00D00DBA" w:rsidRDefault="00D00DBA" w:rsidP="00D00DBA">
            <w:pPr>
              <w:jc w:val="both"/>
              <w:rPr>
                <w:rFonts w:cstheme="minorHAnsi"/>
                <w:u w:val="single"/>
              </w:rPr>
            </w:pPr>
            <w:r w:rsidRPr="00A1197D">
              <w:rPr>
                <w:rFonts w:cstheme="minorHAnsi"/>
                <w:u w:val="single"/>
              </w:rPr>
              <w:t>Avance N°</w:t>
            </w:r>
            <w:r>
              <w:rPr>
                <w:rFonts w:cstheme="minorHAnsi"/>
                <w:u w:val="single"/>
              </w:rPr>
              <w:t xml:space="preserve">7 (anexo </w:t>
            </w:r>
            <w:r w:rsidR="00DE3978">
              <w:rPr>
                <w:rFonts w:cstheme="minorHAnsi"/>
                <w:u w:val="single"/>
              </w:rPr>
              <w:t>9</w:t>
            </w:r>
            <w:r>
              <w:rPr>
                <w:rFonts w:cstheme="minorHAnsi"/>
                <w:u w:val="single"/>
              </w:rPr>
              <w:t>):</w:t>
            </w:r>
          </w:p>
          <w:p w14:paraId="7DB0C047" w14:textId="77777777" w:rsidR="00D00DBA" w:rsidRDefault="00D00DBA" w:rsidP="00D00DBA">
            <w:pPr>
              <w:pStyle w:val="Prrafodelista"/>
              <w:numPr>
                <w:ilvl w:val="0"/>
                <w:numId w:val="36"/>
              </w:numPr>
              <w:ind w:left="175" w:hanging="175"/>
              <w:rPr>
                <w:bCs/>
              </w:rPr>
            </w:pPr>
            <w:r w:rsidRPr="000C6B85">
              <w:rPr>
                <w:bCs/>
                <w:noProof/>
              </w:rPr>
              <w:t>Certificado autocontrol periodo julio 2018 que incluye monitoreo quincenales</w:t>
            </w:r>
            <w:r>
              <w:rPr>
                <w:bCs/>
                <w:noProof/>
              </w:rPr>
              <w:t>,</w:t>
            </w:r>
            <w:r w:rsidRPr="000C6B85">
              <w:rPr>
                <w:bCs/>
                <w:noProof/>
              </w:rPr>
              <w:t xml:space="preserve"> para ambos monitoreos se supera el parámetro de aceites y grasas, los demas par</w:t>
            </w:r>
            <w:r>
              <w:rPr>
                <w:bCs/>
                <w:noProof/>
              </w:rPr>
              <w:t>á</w:t>
            </w:r>
            <w:r w:rsidRPr="000C6B85">
              <w:rPr>
                <w:bCs/>
                <w:noProof/>
              </w:rPr>
              <w:t xml:space="preserve">metros no superan </w:t>
            </w:r>
            <w:r w:rsidRPr="002B75CE">
              <w:rPr>
                <w:bCs/>
                <w:noProof/>
              </w:rPr>
              <w:t>el valor límite de la Tabla 1 DS 46</w:t>
            </w:r>
            <w:r w:rsidRPr="000C6B85">
              <w:rPr>
                <w:bCs/>
                <w:noProof/>
              </w:rPr>
              <w:t>.</w:t>
            </w:r>
          </w:p>
          <w:p w14:paraId="00CD60C7" w14:textId="478429B8" w:rsidR="00D00DBA" w:rsidRDefault="00D00DBA" w:rsidP="00D00DBA">
            <w:pPr>
              <w:jc w:val="both"/>
              <w:rPr>
                <w:rFonts w:cstheme="minorHAnsi"/>
                <w:u w:val="single"/>
              </w:rPr>
            </w:pPr>
            <w:r w:rsidRPr="00A1197D">
              <w:rPr>
                <w:rFonts w:cstheme="minorHAnsi"/>
                <w:u w:val="single"/>
              </w:rPr>
              <w:t>Avance N°</w:t>
            </w:r>
            <w:r>
              <w:rPr>
                <w:rFonts w:cstheme="minorHAnsi"/>
                <w:u w:val="single"/>
              </w:rPr>
              <w:t xml:space="preserve">8 (anexo </w:t>
            </w:r>
            <w:r w:rsidR="00DE3978">
              <w:rPr>
                <w:rFonts w:cstheme="minorHAnsi"/>
                <w:u w:val="single"/>
              </w:rPr>
              <w:t>10</w:t>
            </w:r>
            <w:r>
              <w:rPr>
                <w:rFonts w:cstheme="minorHAnsi"/>
                <w:u w:val="single"/>
              </w:rPr>
              <w:t>):</w:t>
            </w:r>
          </w:p>
          <w:p w14:paraId="620664DE" w14:textId="77777777" w:rsidR="00D00DBA" w:rsidRPr="00C07AC5" w:rsidRDefault="00D00DBA" w:rsidP="00D00DBA">
            <w:pPr>
              <w:pStyle w:val="Prrafodelista"/>
              <w:numPr>
                <w:ilvl w:val="0"/>
                <w:numId w:val="36"/>
              </w:numPr>
              <w:ind w:left="175" w:hanging="175"/>
            </w:pPr>
            <w:r w:rsidRPr="00C07AC5">
              <w:rPr>
                <w:bCs/>
                <w:noProof/>
              </w:rPr>
              <w:t>Certificado autocontrol periodo agosto 2018 que incluye monitoreo quincenale</w:t>
            </w:r>
            <w:r>
              <w:rPr>
                <w:bCs/>
                <w:noProof/>
              </w:rPr>
              <w:t>s</w:t>
            </w:r>
            <w:r w:rsidRPr="00C07AC5">
              <w:rPr>
                <w:bCs/>
                <w:noProof/>
              </w:rPr>
              <w:t xml:space="preserve">, para ambos monitoreos se supera </w:t>
            </w:r>
            <w:r w:rsidRPr="00C07AC5">
              <w:rPr>
                <w:bCs/>
                <w:noProof/>
              </w:rPr>
              <w:lastRenderedPageBreak/>
              <w:t>el parámetro de aceites y grasas, los demas parámetros no superan el valor límite de la Tabla 1 DS 46.</w:t>
            </w:r>
          </w:p>
          <w:p w14:paraId="2A5889CB" w14:textId="49CD6DE6" w:rsidR="00D00DBA" w:rsidRDefault="00D00DBA" w:rsidP="00D00DBA">
            <w:pPr>
              <w:jc w:val="both"/>
              <w:rPr>
                <w:rFonts w:cstheme="minorHAnsi"/>
                <w:u w:val="single"/>
              </w:rPr>
            </w:pPr>
            <w:r w:rsidRPr="00A1197D">
              <w:rPr>
                <w:rFonts w:cstheme="minorHAnsi"/>
                <w:u w:val="single"/>
              </w:rPr>
              <w:t>Avance N°</w:t>
            </w:r>
            <w:r>
              <w:rPr>
                <w:rFonts w:cstheme="minorHAnsi"/>
                <w:u w:val="single"/>
              </w:rPr>
              <w:t>9 (anexo 1</w:t>
            </w:r>
            <w:r w:rsidR="00DE3978">
              <w:rPr>
                <w:rFonts w:cstheme="minorHAnsi"/>
                <w:u w:val="single"/>
              </w:rPr>
              <w:t>1</w:t>
            </w:r>
            <w:r>
              <w:rPr>
                <w:rFonts w:cstheme="minorHAnsi"/>
                <w:u w:val="single"/>
              </w:rPr>
              <w:t>):</w:t>
            </w:r>
          </w:p>
          <w:p w14:paraId="21AAFA54" w14:textId="77777777" w:rsidR="00D00DBA" w:rsidRPr="00E16C93" w:rsidRDefault="00D00DBA" w:rsidP="00D00DBA">
            <w:pPr>
              <w:pStyle w:val="Prrafodelista"/>
              <w:numPr>
                <w:ilvl w:val="0"/>
                <w:numId w:val="36"/>
              </w:numPr>
              <w:ind w:left="175" w:hanging="175"/>
            </w:pPr>
            <w:r w:rsidRPr="00C07AC5">
              <w:rPr>
                <w:bCs/>
                <w:noProof/>
              </w:rPr>
              <w:t xml:space="preserve">Certificado autocontrol periodo septiembre 2018 que incluye monitoreo quincenales.  En monitoreo realizado el 27/09/2018 se supera los valores límites de la Tabla 1 DS 46, para el parámetro de Aceites y Grasas y Nitrógeno Total Kjeldahl. Para el monitoreo realizado el 13/09/2018, se supera el valor límite de la Tabla 1 DS 46, para el parámetro de Aceites y Grasas. </w:t>
            </w:r>
          </w:p>
          <w:p w14:paraId="37522A3B" w14:textId="725A9C3D" w:rsidR="00D00DBA" w:rsidRDefault="00D00DBA" w:rsidP="00D00DBA">
            <w:pPr>
              <w:jc w:val="both"/>
              <w:rPr>
                <w:rFonts w:cstheme="minorHAnsi"/>
                <w:u w:val="single"/>
              </w:rPr>
            </w:pPr>
            <w:r w:rsidRPr="00A1197D">
              <w:rPr>
                <w:rFonts w:cstheme="minorHAnsi"/>
                <w:u w:val="single"/>
              </w:rPr>
              <w:t>Avance N°</w:t>
            </w:r>
            <w:r>
              <w:rPr>
                <w:rFonts w:cstheme="minorHAnsi"/>
                <w:u w:val="single"/>
              </w:rPr>
              <w:t>10 (anexo 1</w:t>
            </w:r>
            <w:r w:rsidR="00DE3978">
              <w:rPr>
                <w:rFonts w:cstheme="minorHAnsi"/>
                <w:u w:val="single"/>
              </w:rPr>
              <w:t>2</w:t>
            </w:r>
            <w:r>
              <w:rPr>
                <w:rFonts w:cstheme="minorHAnsi"/>
                <w:u w:val="single"/>
              </w:rPr>
              <w:t>):</w:t>
            </w:r>
          </w:p>
          <w:p w14:paraId="662AD85F" w14:textId="77777777" w:rsidR="00D00DBA" w:rsidRPr="00AC12C8" w:rsidRDefault="00D00DBA" w:rsidP="00D00DBA">
            <w:pPr>
              <w:pStyle w:val="Prrafodelista"/>
              <w:numPr>
                <w:ilvl w:val="0"/>
                <w:numId w:val="36"/>
              </w:numPr>
              <w:ind w:left="175" w:hanging="175"/>
              <w:rPr>
                <w:rFonts w:cstheme="minorHAnsi"/>
                <w:u w:val="single"/>
              </w:rPr>
            </w:pPr>
            <w:r w:rsidRPr="00AC12C8">
              <w:rPr>
                <w:bCs/>
                <w:noProof/>
              </w:rPr>
              <w:t>Certificado autocontrol periodo octubre 2018 que incluye monitoreo quincenales. En monitoreo realizado el 11/10/2018</w:t>
            </w:r>
            <w:r>
              <w:rPr>
                <w:bCs/>
                <w:noProof/>
              </w:rPr>
              <w:t>,</w:t>
            </w:r>
            <w:r w:rsidRPr="00AC12C8">
              <w:rPr>
                <w:bCs/>
                <w:noProof/>
              </w:rPr>
              <w:t xml:space="preserve"> se supera los valores límites de la Tabla 1 DS 46, para el parámetro de Aceites y Grasas y Nitrógeno Total Kjeldahl. </w:t>
            </w:r>
          </w:p>
          <w:p w14:paraId="14BBA488" w14:textId="77777777" w:rsidR="00D00DBA" w:rsidRDefault="00D00DBA" w:rsidP="00D00DBA"/>
          <w:p w14:paraId="7DA3BE15" w14:textId="77777777" w:rsidR="00D00DBA" w:rsidRPr="008F6398" w:rsidRDefault="00D00DBA" w:rsidP="00D00DBA">
            <w:pPr>
              <w:jc w:val="both"/>
              <w:rPr>
                <w:b/>
                <w:bCs/>
              </w:rPr>
            </w:pPr>
            <w:r w:rsidRPr="008F6398">
              <w:rPr>
                <w:b/>
                <w:bCs/>
              </w:rPr>
              <w:t>Es importante destacar que con fecha 10-11-2018, la planta de tratamiento de RILes inicio operación.</w:t>
            </w:r>
          </w:p>
          <w:p w14:paraId="21780F74" w14:textId="49B8009B" w:rsidR="00D00DBA" w:rsidRDefault="00D00DBA" w:rsidP="00D00DBA">
            <w:pPr>
              <w:jc w:val="both"/>
              <w:rPr>
                <w:rFonts w:cstheme="minorHAnsi"/>
                <w:u w:val="single"/>
              </w:rPr>
            </w:pPr>
            <w:r w:rsidRPr="00A1197D">
              <w:rPr>
                <w:rFonts w:cstheme="minorHAnsi"/>
                <w:u w:val="single"/>
              </w:rPr>
              <w:t>Avance N°</w:t>
            </w:r>
            <w:r>
              <w:rPr>
                <w:rFonts w:cstheme="minorHAnsi"/>
                <w:u w:val="single"/>
              </w:rPr>
              <w:t>11(anexo 1</w:t>
            </w:r>
            <w:r w:rsidR="00DE3978">
              <w:rPr>
                <w:rFonts w:cstheme="minorHAnsi"/>
                <w:u w:val="single"/>
              </w:rPr>
              <w:t>3</w:t>
            </w:r>
            <w:r>
              <w:rPr>
                <w:rFonts w:cstheme="minorHAnsi"/>
                <w:u w:val="single"/>
              </w:rPr>
              <w:t>):</w:t>
            </w:r>
          </w:p>
          <w:p w14:paraId="15F5A145" w14:textId="77777777" w:rsidR="00D00DBA" w:rsidRDefault="00D00DBA" w:rsidP="00D00DBA">
            <w:pPr>
              <w:pStyle w:val="IFA1"/>
              <w:numPr>
                <w:ilvl w:val="0"/>
                <w:numId w:val="36"/>
              </w:numPr>
              <w:ind w:left="175" w:hanging="175"/>
              <w:jc w:val="both"/>
              <w:rPr>
                <w:rFonts w:cstheme="minorHAnsi"/>
                <w:b w:val="0"/>
                <w:i/>
                <w:iCs/>
                <w:sz w:val="20"/>
              </w:rPr>
            </w:pPr>
            <w:r w:rsidRPr="008F6398">
              <w:rPr>
                <w:rFonts w:cstheme="minorHAnsi"/>
                <w:b w:val="0"/>
                <w:sz w:val="20"/>
              </w:rPr>
              <w:t xml:space="preserve">Certificado autocontrol periodo </w:t>
            </w:r>
            <w:r>
              <w:rPr>
                <w:rFonts w:cstheme="minorHAnsi"/>
                <w:b w:val="0"/>
                <w:sz w:val="20"/>
              </w:rPr>
              <w:t>noviembre</w:t>
            </w:r>
            <w:r w:rsidRPr="008F6398">
              <w:rPr>
                <w:rFonts w:cstheme="minorHAnsi"/>
                <w:b w:val="0"/>
                <w:sz w:val="20"/>
              </w:rPr>
              <w:t xml:space="preserve"> 2018</w:t>
            </w:r>
            <w:r>
              <w:rPr>
                <w:rFonts w:cstheme="minorHAnsi"/>
                <w:b w:val="0"/>
                <w:sz w:val="20"/>
              </w:rPr>
              <w:t xml:space="preserve">, notificando “No Descarga”, el titular indicó que, </w:t>
            </w:r>
            <w:r w:rsidRPr="008F6398">
              <w:rPr>
                <w:rFonts w:cstheme="minorHAnsi"/>
                <w:b w:val="0"/>
                <w:i/>
                <w:iCs/>
                <w:sz w:val="20"/>
              </w:rPr>
              <w:t>“Como consecuencia de la puesta en operación del sistema de tratamiento de RILes denominado AMPRA, aprobado por la RCA N° 216/2012, estos ya no son infiltrados”.</w:t>
            </w:r>
          </w:p>
          <w:p w14:paraId="15D98CF6" w14:textId="0D2D5581" w:rsidR="00D00DBA" w:rsidRDefault="00D00DBA" w:rsidP="00D00DBA">
            <w:pPr>
              <w:jc w:val="both"/>
              <w:rPr>
                <w:rFonts w:cstheme="minorHAnsi"/>
                <w:u w:val="single"/>
              </w:rPr>
            </w:pPr>
            <w:r w:rsidRPr="00A1197D">
              <w:rPr>
                <w:rFonts w:cstheme="minorHAnsi"/>
                <w:u w:val="single"/>
              </w:rPr>
              <w:t>Avance N°</w:t>
            </w:r>
            <w:r>
              <w:rPr>
                <w:rFonts w:cstheme="minorHAnsi"/>
                <w:u w:val="single"/>
              </w:rPr>
              <w:t>12(anexo 1</w:t>
            </w:r>
            <w:r w:rsidR="00DE3978">
              <w:rPr>
                <w:rFonts w:cstheme="minorHAnsi"/>
                <w:u w:val="single"/>
              </w:rPr>
              <w:t>4</w:t>
            </w:r>
            <w:r>
              <w:rPr>
                <w:rFonts w:cstheme="minorHAnsi"/>
                <w:u w:val="single"/>
              </w:rPr>
              <w:t>):</w:t>
            </w:r>
          </w:p>
          <w:p w14:paraId="0F353218" w14:textId="77777777" w:rsidR="00D00DBA" w:rsidRDefault="00D00DBA" w:rsidP="00D00DBA">
            <w:pPr>
              <w:pStyle w:val="IFA1"/>
              <w:numPr>
                <w:ilvl w:val="0"/>
                <w:numId w:val="36"/>
              </w:numPr>
              <w:ind w:left="175" w:hanging="175"/>
              <w:jc w:val="both"/>
              <w:rPr>
                <w:rFonts w:cstheme="minorHAnsi"/>
                <w:b w:val="0"/>
                <w:i/>
                <w:iCs/>
                <w:sz w:val="20"/>
              </w:rPr>
            </w:pPr>
            <w:r w:rsidRPr="008F6398">
              <w:rPr>
                <w:rFonts w:cstheme="minorHAnsi"/>
                <w:b w:val="0"/>
                <w:sz w:val="20"/>
              </w:rPr>
              <w:t xml:space="preserve">Certificado autocontrol periodo </w:t>
            </w:r>
            <w:r>
              <w:rPr>
                <w:rFonts w:cstheme="minorHAnsi"/>
                <w:b w:val="0"/>
                <w:sz w:val="20"/>
              </w:rPr>
              <w:t>diciembre</w:t>
            </w:r>
            <w:r w:rsidRPr="008F6398">
              <w:rPr>
                <w:rFonts w:cstheme="minorHAnsi"/>
                <w:b w:val="0"/>
                <w:sz w:val="20"/>
              </w:rPr>
              <w:t xml:space="preserve"> 2018</w:t>
            </w:r>
            <w:r>
              <w:rPr>
                <w:rFonts w:cstheme="minorHAnsi"/>
                <w:b w:val="0"/>
                <w:sz w:val="20"/>
              </w:rPr>
              <w:t xml:space="preserve">, notificando “No Descarga”, el titular indicó que, </w:t>
            </w:r>
            <w:r w:rsidRPr="008F6398">
              <w:rPr>
                <w:rFonts w:cstheme="minorHAnsi"/>
                <w:b w:val="0"/>
                <w:i/>
                <w:iCs/>
                <w:sz w:val="20"/>
              </w:rPr>
              <w:t>“Como consecuencia de la puesta en operación del sistema de tratamiento de RILes denominado AMPRA, aprobado por la RCA N° 216/2012, estos ya no son infiltrados”.</w:t>
            </w:r>
          </w:p>
          <w:p w14:paraId="06CF7380" w14:textId="77777777" w:rsidR="00D00DBA" w:rsidRPr="00AE2D69" w:rsidRDefault="00D00DBA" w:rsidP="00D00DBA">
            <w:pPr>
              <w:pStyle w:val="Listaconnmeros"/>
              <w:numPr>
                <w:ilvl w:val="0"/>
                <w:numId w:val="0"/>
              </w:numPr>
            </w:pPr>
          </w:p>
          <w:p w14:paraId="5F8EB27D" w14:textId="7298DC86" w:rsidR="00D00DBA" w:rsidRDefault="00D00DBA" w:rsidP="00D00DBA">
            <w:pPr>
              <w:jc w:val="both"/>
              <w:rPr>
                <w:rFonts w:cstheme="minorHAnsi"/>
              </w:rPr>
            </w:pPr>
            <w:r>
              <w:t xml:space="preserve">El titular entregó Reporte Final </w:t>
            </w:r>
            <w:r>
              <w:rPr>
                <w:rFonts w:cstheme="minorHAnsi"/>
              </w:rPr>
              <w:t>(anexo 1</w:t>
            </w:r>
            <w:r w:rsidR="00DE3978">
              <w:rPr>
                <w:rFonts w:cstheme="minorHAnsi"/>
              </w:rPr>
              <w:t>5</w:t>
            </w:r>
            <w:r>
              <w:rPr>
                <w:rFonts w:cstheme="minorHAnsi"/>
              </w:rPr>
              <w:t xml:space="preserve">) </w:t>
            </w:r>
            <w:r w:rsidRPr="00CF5661">
              <w:rPr>
                <w:rFonts w:cstheme="minorHAnsi"/>
              </w:rPr>
              <w:t>donde adjuntó lo siguiente</w:t>
            </w:r>
            <w:r>
              <w:rPr>
                <w:rFonts w:cstheme="minorHAnsi"/>
              </w:rPr>
              <w:t>:</w:t>
            </w:r>
          </w:p>
          <w:p w14:paraId="33B52D5A" w14:textId="00626012" w:rsidR="00D00DBA" w:rsidRPr="00CF5661" w:rsidRDefault="00D00DBA" w:rsidP="00D00DBA">
            <w:pPr>
              <w:jc w:val="both"/>
              <w:rPr>
                <w:rFonts w:cstheme="minorHAnsi"/>
              </w:rPr>
            </w:pPr>
            <w:r>
              <w:t>Set con todos los informes de ensayos de muestreos realizados en el periodo diciembre 2017 a octubre de 2018. Periodo en el cual, se realizó descarga por infiltración.</w:t>
            </w:r>
          </w:p>
        </w:tc>
      </w:tr>
      <w:tr w:rsidR="00D00DBA" w:rsidRPr="00DC1C49" w14:paraId="51D5DBC9" w14:textId="77777777" w:rsidTr="00CE519A">
        <w:trPr>
          <w:gridAfter w:val="1"/>
          <w:wAfter w:w="149" w:type="pct"/>
          <w:trHeight w:val="6368"/>
        </w:trPr>
        <w:tc>
          <w:tcPr>
            <w:tcW w:w="195" w:type="pct"/>
            <w:gridSpan w:val="2"/>
          </w:tcPr>
          <w:p w14:paraId="47E092F9" w14:textId="286689C7" w:rsidR="00D00DBA" w:rsidRDefault="00D00DBA" w:rsidP="00D00DBA">
            <w:pPr>
              <w:jc w:val="center"/>
              <w:rPr>
                <w:rFonts w:cstheme="minorHAnsi"/>
              </w:rPr>
            </w:pPr>
            <w:r>
              <w:rPr>
                <w:rFonts w:cstheme="minorHAnsi"/>
              </w:rPr>
              <w:lastRenderedPageBreak/>
              <w:t>11</w:t>
            </w:r>
          </w:p>
        </w:tc>
        <w:tc>
          <w:tcPr>
            <w:tcW w:w="708" w:type="pct"/>
            <w:gridSpan w:val="2"/>
          </w:tcPr>
          <w:p w14:paraId="338CF990" w14:textId="77777777" w:rsidR="00D00DBA" w:rsidRPr="00214919" w:rsidRDefault="00D00DBA" w:rsidP="00D00DBA">
            <w:pPr>
              <w:jc w:val="both"/>
              <w:rPr>
                <w:rFonts w:cstheme="minorHAnsi"/>
              </w:rPr>
            </w:pPr>
            <w:r w:rsidRPr="00214919">
              <w:rPr>
                <w:rFonts w:cstheme="minorHAnsi"/>
              </w:rPr>
              <w:t>Monitorear y reportear, por una</w:t>
            </w:r>
          </w:p>
          <w:p w14:paraId="424EDA03" w14:textId="77777777" w:rsidR="00D00DBA" w:rsidRPr="00214919" w:rsidRDefault="00D00DBA" w:rsidP="00D00DBA">
            <w:pPr>
              <w:jc w:val="both"/>
              <w:rPr>
                <w:rFonts w:cstheme="minorHAnsi"/>
              </w:rPr>
            </w:pPr>
            <w:r w:rsidRPr="00214919">
              <w:rPr>
                <w:rFonts w:cstheme="minorHAnsi"/>
              </w:rPr>
              <w:t>sola vez, la tabla N° 1 del D.S. N°</w:t>
            </w:r>
          </w:p>
          <w:p w14:paraId="660E709E" w14:textId="77777777" w:rsidR="00D00DBA" w:rsidRPr="00214919" w:rsidRDefault="00D00DBA" w:rsidP="00D00DBA">
            <w:pPr>
              <w:jc w:val="both"/>
              <w:rPr>
                <w:rFonts w:cstheme="minorHAnsi"/>
              </w:rPr>
            </w:pPr>
            <w:r w:rsidRPr="00214919">
              <w:rPr>
                <w:rFonts w:cstheme="minorHAnsi"/>
              </w:rPr>
              <w:t>46/2002 completa, durante el</w:t>
            </w:r>
          </w:p>
          <w:p w14:paraId="53033AD5" w14:textId="77777777" w:rsidR="00D00DBA" w:rsidRPr="00214919" w:rsidRDefault="00D00DBA" w:rsidP="00D00DBA">
            <w:pPr>
              <w:jc w:val="both"/>
              <w:rPr>
                <w:rFonts w:cstheme="minorHAnsi"/>
              </w:rPr>
            </w:pPr>
            <w:r w:rsidRPr="00214919">
              <w:rPr>
                <w:rFonts w:cstheme="minorHAnsi"/>
              </w:rPr>
              <w:t>último mes de ejecución del</w:t>
            </w:r>
          </w:p>
          <w:p w14:paraId="79FB0185" w14:textId="77777777" w:rsidR="00D00DBA" w:rsidRDefault="00D00DBA" w:rsidP="00D00DBA">
            <w:pPr>
              <w:jc w:val="both"/>
              <w:rPr>
                <w:rFonts w:cstheme="minorHAnsi"/>
              </w:rPr>
            </w:pPr>
            <w:r w:rsidRPr="00214919">
              <w:rPr>
                <w:rFonts w:cstheme="minorHAnsi"/>
              </w:rPr>
              <w:t>Programa de Cumplimiento.</w:t>
            </w:r>
          </w:p>
          <w:p w14:paraId="10358F1F" w14:textId="77777777" w:rsidR="00D00DBA" w:rsidRDefault="00D00DBA" w:rsidP="00D00DBA">
            <w:pPr>
              <w:jc w:val="both"/>
              <w:rPr>
                <w:rFonts w:cstheme="minorHAnsi"/>
                <w:u w:val="single"/>
              </w:rPr>
            </w:pPr>
          </w:p>
          <w:p w14:paraId="286CC80D" w14:textId="20A5B5A0" w:rsidR="00D00DBA" w:rsidRDefault="00D00DBA" w:rsidP="00D00DBA">
            <w:pPr>
              <w:jc w:val="both"/>
              <w:rPr>
                <w:rFonts w:cstheme="minorHAnsi"/>
                <w:u w:val="single"/>
              </w:rPr>
            </w:pPr>
            <w:r w:rsidRPr="00214919">
              <w:rPr>
                <w:rFonts w:cstheme="minorHAnsi"/>
                <w:u w:val="single"/>
              </w:rPr>
              <w:t>Forma de cumplimiento:</w:t>
            </w:r>
          </w:p>
          <w:p w14:paraId="66AAAC2E" w14:textId="77777777" w:rsidR="00D00DBA" w:rsidRPr="00214919" w:rsidRDefault="00D00DBA" w:rsidP="00D00DBA">
            <w:pPr>
              <w:jc w:val="both"/>
              <w:rPr>
                <w:rFonts w:cstheme="minorHAnsi"/>
              </w:rPr>
            </w:pPr>
          </w:p>
          <w:p w14:paraId="53CA7D1C" w14:textId="77777777" w:rsidR="00D00DBA" w:rsidRPr="00214919" w:rsidRDefault="00D00DBA" w:rsidP="00D00DBA">
            <w:pPr>
              <w:jc w:val="both"/>
              <w:rPr>
                <w:rFonts w:cstheme="minorHAnsi"/>
              </w:rPr>
            </w:pPr>
            <w:r w:rsidRPr="00214919">
              <w:rPr>
                <w:rFonts w:cstheme="minorHAnsi"/>
              </w:rPr>
              <w:t>Realización durante el último mes</w:t>
            </w:r>
          </w:p>
          <w:p w14:paraId="0D733067" w14:textId="1A2E7F0E" w:rsidR="00D00DBA" w:rsidRPr="00214919" w:rsidRDefault="00D00DBA" w:rsidP="00D00DBA">
            <w:pPr>
              <w:jc w:val="both"/>
              <w:rPr>
                <w:rFonts w:cstheme="minorHAnsi"/>
                <w:u w:val="single"/>
              </w:rPr>
            </w:pPr>
            <w:r w:rsidRPr="00214919">
              <w:rPr>
                <w:rFonts w:cstheme="minorHAnsi"/>
              </w:rPr>
              <w:t>de ejecución del PDC de un monitoreo de todos los parámetros contemplados en la tabla N° 1 del D.S. N°46/2002, durante los períodos de máxima producción de planta, el que debe ser reportado a través del sistema RETC</w:t>
            </w:r>
          </w:p>
        </w:tc>
        <w:tc>
          <w:tcPr>
            <w:tcW w:w="403" w:type="pct"/>
            <w:gridSpan w:val="2"/>
          </w:tcPr>
          <w:p w14:paraId="1714A002" w14:textId="67330DEB" w:rsidR="00D00DBA" w:rsidRDefault="00D00DBA" w:rsidP="00D00DBA">
            <w:pPr>
              <w:rPr>
                <w:rFonts w:cstheme="minorHAnsi"/>
              </w:rPr>
            </w:pPr>
            <w:r>
              <w:rPr>
                <w:rFonts w:cstheme="minorHAnsi"/>
              </w:rPr>
              <w:t>Por ejecutar</w:t>
            </w:r>
          </w:p>
        </w:tc>
        <w:tc>
          <w:tcPr>
            <w:tcW w:w="496" w:type="pct"/>
          </w:tcPr>
          <w:p w14:paraId="2946DEC5" w14:textId="77777777" w:rsidR="00D00DBA" w:rsidRPr="00214919" w:rsidRDefault="00D00DBA" w:rsidP="00D00DBA">
            <w:pPr>
              <w:jc w:val="both"/>
              <w:rPr>
                <w:rFonts w:cstheme="minorHAnsi"/>
              </w:rPr>
            </w:pPr>
            <w:r w:rsidRPr="00214919">
              <w:rPr>
                <w:rFonts w:cstheme="minorHAnsi"/>
              </w:rPr>
              <w:t>Monitoreo al quinto mes a partir de la notificación del PDC, y reporte antes del vigésimo día del mes siguiente al periodo</w:t>
            </w:r>
          </w:p>
          <w:p w14:paraId="0D4B363C" w14:textId="1EDCE3B1" w:rsidR="00D00DBA" w:rsidRPr="00164C4A" w:rsidRDefault="00D00DBA" w:rsidP="00D00DBA">
            <w:pPr>
              <w:jc w:val="both"/>
              <w:rPr>
                <w:rFonts w:cstheme="minorHAnsi"/>
              </w:rPr>
            </w:pPr>
            <w:r w:rsidRPr="00214919">
              <w:rPr>
                <w:rFonts w:cstheme="minorHAnsi"/>
              </w:rPr>
              <w:t>controlado.</w:t>
            </w:r>
          </w:p>
        </w:tc>
        <w:tc>
          <w:tcPr>
            <w:tcW w:w="506" w:type="pct"/>
            <w:gridSpan w:val="2"/>
          </w:tcPr>
          <w:p w14:paraId="196C568B" w14:textId="254A9B63" w:rsidR="00D00DBA" w:rsidRPr="00164C4A" w:rsidRDefault="00D00DBA" w:rsidP="00D00DBA">
            <w:pPr>
              <w:jc w:val="both"/>
              <w:rPr>
                <w:rFonts w:cstheme="minorHAnsi"/>
              </w:rPr>
            </w:pPr>
            <w:r w:rsidRPr="00214919">
              <w:rPr>
                <w:rFonts w:cstheme="minorHAnsi"/>
              </w:rPr>
              <w:t>100% del monitoreo ejecutado y reportado en el sistema RETC.</w:t>
            </w:r>
          </w:p>
        </w:tc>
        <w:tc>
          <w:tcPr>
            <w:tcW w:w="701" w:type="pct"/>
          </w:tcPr>
          <w:p w14:paraId="0A8EDB4D" w14:textId="77777777" w:rsidR="00D00DBA" w:rsidRDefault="00D00DBA" w:rsidP="00D00DBA">
            <w:pPr>
              <w:jc w:val="both"/>
              <w:rPr>
                <w:rFonts w:cstheme="minorHAnsi"/>
                <w:u w:val="single"/>
              </w:rPr>
            </w:pPr>
            <w:r>
              <w:rPr>
                <w:rFonts w:cstheme="minorHAnsi"/>
                <w:u w:val="single"/>
              </w:rPr>
              <w:t>Reporte Final</w:t>
            </w:r>
          </w:p>
          <w:p w14:paraId="30F03F2D" w14:textId="77777777" w:rsidR="00D00DBA" w:rsidRDefault="00D00DBA" w:rsidP="00D00DBA">
            <w:pPr>
              <w:jc w:val="both"/>
              <w:rPr>
                <w:rFonts w:cstheme="minorHAnsi"/>
                <w:u w:val="single"/>
              </w:rPr>
            </w:pPr>
          </w:p>
          <w:p w14:paraId="6C40D58E" w14:textId="5F3F2797" w:rsidR="00D00DBA" w:rsidRPr="00214919" w:rsidRDefault="00D00DBA" w:rsidP="00D00DBA">
            <w:pPr>
              <w:jc w:val="both"/>
              <w:rPr>
                <w:rFonts w:cstheme="minorHAnsi"/>
              </w:rPr>
            </w:pPr>
            <w:r w:rsidRPr="00214919">
              <w:rPr>
                <w:rFonts w:cstheme="minorHAnsi"/>
              </w:rPr>
              <w:t>Certificado de Autocontrol declarado a través del sistema RETC.</w:t>
            </w:r>
          </w:p>
        </w:tc>
        <w:tc>
          <w:tcPr>
            <w:tcW w:w="1842" w:type="pct"/>
          </w:tcPr>
          <w:p w14:paraId="342AE32B" w14:textId="56E0D854" w:rsidR="00D00DBA" w:rsidRDefault="00D00DBA" w:rsidP="00D00DBA">
            <w:pPr>
              <w:jc w:val="both"/>
              <w:rPr>
                <w:rFonts w:cstheme="minorHAnsi"/>
              </w:rPr>
            </w:pPr>
            <w:r>
              <w:t xml:space="preserve">El titular entregó Reporte Final </w:t>
            </w:r>
            <w:r>
              <w:rPr>
                <w:rFonts w:cstheme="minorHAnsi"/>
              </w:rPr>
              <w:t>(anexo 1</w:t>
            </w:r>
            <w:r w:rsidR="00DE3978">
              <w:rPr>
                <w:rFonts w:cstheme="minorHAnsi"/>
              </w:rPr>
              <w:t>5</w:t>
            </w:r>
            <w:r>
              <w:rPr>
                <w:rFonts w:cstheme="minorHAnsi"/>
              </w:rPr>
              <w:t xml:space="preserve">) </w:t>
            </w:r>
            <w:r w:rsidRPr="00CF5661">
              <w:rPr>
                <w:rFonts w:cstheme="minorHAnsi"/>
              </w:rPr>
              <w:t xml:space="preserve">donde adjuntó </w:t>
            </w:r>
            <w:r>
              <w:rPr>
                <w:rFonts w:cstheme="minorHAnsi"/>
              </w:rPr>
              <w:t xml:space="preserve">e indicó </w:t>
            </w:r>
            <w:r w:rsidRPr="00CF5661">
              <w:rPr>
                <w:rFonts w:cstheme="minorHAnsi"/>
              </w:rPr>
              <w:t>lo siguiente</w:t>
            </w:r>
            <w:r>
              <w:rPr>
                <w:rFonts w:cstheme="minorHAnsi"/>
              </w:rPr>
              <w:t>:</w:t>
            </w:r>
          </w:p>
          <w:p w14:paraId="2DBE9973" w14:textId="38609252" w:rsidR="00D00DBA" w:rsidRPr="006D4EC8" w:rsidRDefault="00D00DBA" w:rsidP="00D00DBA">
            <w:pPr>
              <w:pStyle w:val="Prrafodelista"/>
              <w:numPr>
                <w:ilvl w:val="0"/>
                <w:numId w:val="37"/>
              </w:numPr>
              <w:ind w:left="448" w:hanging="425"/>
              <w:rPr>
                <w:noProof/>
              </w:rPr>
            </w:pPr>
            <w:r>
              <w:rPr>
                <w:noProof/>
              </w:rPr>
              <w:t xml:space="preserve">1 Certificado de autocontrol declarado a traves de Sistema de RECT correpondiente al monitoreo de todos los parametros contemplados en la Tabla N° 1 del D.S N° 46/2002, el cual fue realizado el </w:t>
            </w:r>
            <w:r w:rsidRPr="006D4EC8">
              <w:rPr>
                <w:noProof/>
              </w:rPr>
              <w:t xml:space="preserve">25/10/2018 </w:t>
            </w:r>
            <w:r>
              <w:rPr>
                <w:noProof/>
              </w:rPr>
              <w:t>último mes antes de la entrada en operación del Sistema, acompañado en el reporte de avance N° 10.</w:t>
            </w:r>
            <w:r w:rsidR="009A1E83">
              <w:rPr>
                <w:noProof/>
              </w:rPr>
              <w:t xml:space="preserve"> Donde se observa superacion de los </w:t>
            </w:r>
            <w:r w:rsidR="009A1E83" w:rsidRPr="00AC12C8">
              <w:rPr>
                <w:bCs/>
                <w:noProof/>
              </w:rPr>
              <w:t>valores límites de la Tabla 1 D</w:t>
            </w:r>
            <w:r w:rsidR="009A1E83">
              <w:rPr>
                <w:bCs/>
                <w:noProof/>
              </w:rPr>
              <w:t>.</w:t>
            </w:r>
            <w:r w:rsidR="009A1E83" w:rsidRPr="00AC12C8">
              <w:rPr>
                <w:bCs/>
                <w:noProof/>
              </w:rPr>
              <w:t>S 46</w:t>
            </w:r>
            <w:r w:rsidR="009A1E83">
              <w:rPr>
                <w:bCs/>
                <w:noProof/>
              </w:rPr>
              <w:t>/2002</w:t>
            </w:r>
            <w:r w:rsidR="009A1E83" w:rsidRPr="00AC12C8">
              <w:rPr>
                <w:bCs/>
                <w:noProof/>
              </w:rPr>
              <w:t xml:space="preserve">, para </w:t>
            </w:r>
            <w:r w:rsidR="009A1E83">
              <w:rPr>
                <w:bCs/>
                <w:noProof/>
              </w:rPr>
              <w:t>los</w:t>
            </w:r>
            <w:r w:rsidR="009A1E83" w:rsidRPr="00AC12C8">
              <w:rPr>
                <w:bCs/>
                <w:noProof/>
              </w:rPr>
              <w:t xml:space="preserve"> parámetro</w:t>
            </w:r>
            <w:r w:rsidR="009A1E83">
              <w:rPr>
                <w:bCs/>
                <w:noProof/>
              </w:rPr>
              <w:t>s</w:t>
            </w:r>
            <w:r w:rsidR="009A1E83" w:rsidRPr="00AC12C8">
              <w:rPr>
                <w:bCs/>
                <w:noProof/>
              </w:rPr>
              <w:t xml:space="preserve"> de Aceites y Grasas y Nitrógeno Total Kjeldahl</w:t>
            </w:r>
            <w:r w:rsidR="009A1E83">
              <w:rPr>
                <w:bCs/>
                <w:noProof/>
              </w:rPr>
              <w:t xml:space="preserve">, en </w:t>
            </w:r>
            <w:r w:rsidR="009A1E83" w:rsidRPr="00AC12C8">
              <w:rPr>
                <w:bCs/>
                <w:noProof/>
              </w:rPr>
              <w:t>monitoreo realizado el 11/10/2018</w:t>
            </w:r>
            <w:r w:rsidR="009A1E83">
              <w:rPr>
                <w:bCs/>
                <w:noProof/>
              </w:rPr>
              <w:t>.</w:t>
            </w:r>
          </w:p>
          <w:p w14:paraId="4AE1F666" w14:textId="77777777" w:rsidR="00D00DBA" w:rsidRDefault="00D00DBA" w:rsidP="00D00DBA">
            <w:pPr>
              <w:jc w:val="both"/>
              <w:rPr>
                <w:noProof/>
              </w:rPr>
            </w:pPr>
          </w:p>
          <w:p w14:paraId="0E4D983C" w14:textId="65D8D82D" w:rsidR="00D00DBA" w:rsidRDefault="00D00DBA" w:rsidP="00D00DBA">
            <w:pPr>
              <w:jc w:val="both"/>
            </w:pPr>
          </w:p>
        </w:tc>
      </w:tr>
      <w:tr w:rsidR="00D00DBA" w:rsidRPr="00DC1C49" w14:paraId="075AB7A7" w14:textId="77777777" w:rsidTr="00CE519A">
        <w:trPr>
          <w:gridAfter w:val="1"/>
          <w:wAfter w:w="149" w:type="pct"/>
          <w:trHeight w:val="6368"/>
        </w:trPr>
        <w:tc>
          <w:tcPr>
            <w:tcW w:w="195" w:type="pct"/>
            <w:gridSpan w:val="2"/>
          </w:tcPr>
          <w:p w14:paraId="542C8962" w14:textId="5B724A32" w:rsidR="00D00DBA" w:rsidRDefault="00D00DBA" w:rsidP="00D00DBA">
            <w:pPr>
              <w:jc w:val="center"/>
              <w:rPr>
                <w:rFonts w:cstheme="minorHAnsi"/>
              </w:rPr>
            </w:pPr>
            <w:r>
              <w:rPr>
                <w:rFonts w:cstheme="minorHAnsi"/>
              </w:rPr>
              <w:lastRenderedPageBreak/>
              <w:t>12</w:t>
            </w:r>
          </w:p>
        </w:tc>
        <w:tc>
          <w:tcPr>
            <w:tcW w:w="708" w:type="pct"/>
            <w:gridSpan w:val="2"/>
          </w:tcPr>
          <w:p w14:paraId="3AEAC0F5" w14:textId="77777777" w:rsidR="00D00DBA" w:rsidRPr="00DD69C3" w:rsidRDefault="00D00DBA" w:rsidP="00D00DBA">
            <w:pPr>
              <w:jc w:val="both"/>
              <w:rPr>
                <w:rFonts w:cstheme="minorHAnsi"/>
              </w:rPr>
            </w:pPr>
            <w:r w:rsidRPr="00DD69C3">
              <w:rPr>
                <w:rFonts w:cstheme="minorHAnsi"/>
              </w:rPr>
              <w:t>Reportar con frecuencia habitual</w:t>
            </w:r>
          </w:p>
          <w:p w14:paraId="5AF95B8E" w14:textId="6EF40D2F" w:rsidR="00D00DBA" w:rsidRPr="00DD69C3" w:rsidRDefault="00D00DBA" w:rsidP="00D00DBA">
            <w:pPr>
              <w:jc w:val="both"/>
              <w:rPr>
                <w:rFonts w:cstheme="minorHAnsi"/>
              </w:rPr>
            </w:pPr>
            <w:r w:rsidRPr="00DD69C3">
              <w:rPr>
                <w:rFonts w:cstheme="minorHAnsi"/>
              </w:rPr>
              <w:t>los parámetros señalados en la Res. Ex. SISS N° 1989/2012 durante la vigencia del Programa de</w:t>
            </w:r>
          </w:p>
          <w:p w14:paraId="2B3A4DA6" w14:textId="77777777" w:rsidR="00D00DBA" w:rsidRPr="00DD69C3" w:rsidRDefault="00D00DBA" w:rsidP="00D00DBA">
            <w:pPr>
              <w:jc w:val="both"/>
              <w:rPr>
                <w:rFonts w:cstheme="minorHAnsi"/>
              </w:rPr>
            </w:pPr>
            <w:r w:rsidRPr="00DD69C3">
              <w:rPr>
                <w:rFonts w:cstheme="minorHAnsi"/>
              </w:rPr>
              <w:t>Cumplimiento aun habiendo</w:t>
            </w:r>
          </w:p>
          <w:p w14:paraId="76C1A4D4" w14:textId="77777777" w:rsidR="00D00DBA" w:rsidRPr="00DD69C3" w:rsidRDefault="00D00DBA" w:rsidP="00D00DBA">
            <w:pPr>
              <w:jc w:val="both"/>
              <w:rPr>
                <w:rFonts w:cstheme="minorHAnsi"/>
              </w:rPr>
            </w:pPr>
            <w:r w:rsidRPr="00DD69C3">
              <w:rPr>
                <w:rFonts w:cstheme="minorHAnsi"/>
              </w:rPr>
              <w:t>entrado en operación el proyecto</w:t>
            </w:r>
          </w:p>
          <w:p w14:paraId="7DDD5CD0" w14:textId="77777777" w:rsidR="00D00DBA" w:rsidRPr="00DD69C3" w:rsidRDefault="00D00DBA" w:rsidP="00D00DBA">
            <w:pPr>
              <w:jc w:val="both"/>
              <w:rPr>
                <w:rFonts w:cstheme="minorHAnsi"/>
              </w:rPr>
            </w:pPr>
            <w:r w:rsidRPr="00DD69C3">
              <w:rPr>
                <w:rFonts w:cstheme="minorHAnsi"/>
              </w:rPr>
              <w:t>Sistema de Tratamiento de Riles.</w:t>
            </w:r>
          </w:p>
          <w:p w14:paraId="303E84E2" w14:textId="77777777" w:rsidR="00D00DBA" w:rsidRPr="00DD69C3" w:rsidRDefault="00D00DBA" w:rsidP="00D00DBA">
            <w:pPr>
              <w:jc w:val="both"/>
              <w:rPr>
                <w:rFonts w:cstheme="minorHAnsi"/>
              </w:rPr>
            </w:pPr>
            <w:r w:rsidRPr="00DD69C3">
              <w:rPr>
                <w:rFonts w:cstheme="minorHAnsi"/>
              </w:rPr>
              <w:t>En caso de no existir descargas</w:t>
            </w:r>
          </w:p>
          <w:p w14:paraId="00DAF439" w14:textId="77777777" w:rsidR="00D00DBA" w:rsidRDefault="00D00DBA" w:rsidP="00D00DBA">
            <w:pPr>
              <w:jc w:val="both"/>
              <w:rPr>
                <w:rFonts w:cstheme="minorHAnsi"/>
              </w:rPr>
            </w:pPr>
            <w:r w:rsidRPr="00DD69C3">
              <w:rPr>
                <w:rFonts w:cstheme="minorHAnsi"/>
              </w:rPr>
              <w:t>reportar “no descarga”.</w:t>
            </w:r>
          </w:p>
          <w:p w14:paraId="779CB047" w14:textId="77777777" w:rsidR="00D00DBA" w:rsidRDefault="00D00DBA" w:rsidP="00D00DBA">
            <w:pPr>
              <w:rPr>
                <w:rFonts w:cstheme="minorHAnsi"/>
              </w:rPr>
            </w:pPr>
          </w:p>
          <w:p w14:paraId="512390D9" w14:textId="77777777" w:rsidR="00D00DBA" w:rsidRDefault="00D00DBA" w:rsidP="00D00DBA">
            <w:pPr>
              <w:jc w:val="both"/>
              <w:rPr>
                <w:rFonts w:cstheme="minorHAnsi"/>
                <w:u w:val="single"/>
              </w:rPr>
            </w:pPr>
          </w:p>
          <w:p w14:paraId="5C78B4D0" w14:textId="77777777" w:rsidR="00D00DBA" w:rsidRDefault="00D00DBA" w:rsidP="00D00DBA">
            <w:pPr>
              <w:jc w:val="both"/>
              <w:rPr>
                <w:rFonts w:cstheme="minorHAnsi"/>
                <w:u w:val="single"/>
              </w:rPr>
            </w:pPr>
            <w:r w:rsidRPr="00214919">
              <w:rPr>
                <w:rFonts w:cstheme="minorHAnsi"/>
                <w:u w:val="single"/>
              </w:rPr>
              <w:t>Forma de cumplimiento:</w:t>
            </w:r>
          </w:p>
          <w:p w14:paraId="7D897AB5" w14:textId="77777777" w:rsidR="00D00DBA" w:rsidRPr="00DD69C3" w:rsidRDefault="00D00DBA" w:rsidP="00D00DBA">
            <w:pPr>
              <w:rPr>
                <w:rFonts w:cstheme="minorHAnsi"/>
              </w:rPr>
            </w:pPr>
            <w:r w:rsidRPr="00DD69C3">
              <w:rPr>
                <w:rFonts w:cstheme="minorHAnsi"/>
              </w:rPr>
              <w:t>Realizar reporte de monitoreo o de</w:t>
            </w:r>
          </w:p>
          <w:p w14:paraId="1E357182" w14:textId="77777777" w:rsidR="00D00DBA" w:rsidRPr="00DD69C3" w:rsidRDefault="00D00DBA" w:rsidP="00D00DBA">
            <w:pPr>
              <w:rPr>
                <w:rFonts w:cstheme="minorHAnsi"/>
              </w:rPr>
            </w:pPr>
            <w:r w:rsidRPr="00DD69C3">
              <w:rPr>
                <w:rFonts w:cstheme="minorHAnsi"/>
              </w:rPr>
              <w:t>“no descarga” con la frecuencia</w:t>
            </w:r>
          </w:p>
          <w:p w14:paraId="03505688" w14:textId="77777777" w:rsidR="00D00DBA" w:rsidRPr="00DD69C3" w:rsidRDefault="00D00DBA" w:rsidP="00D00DBA">
            <w:pPr>
              <w:rPr>
                <w:rFonts w:cstheme="minorHAnsi"/>
              </w:rPr>
            </w:pPr>
            <w:r w:rsidRPr="00DD69C3">
              <w:rPr>
                <w:rFonts w:cstheme="minorHAnsi"/>
              </w:rPr>
              <w:t>habitual conforme a lo establecido</w:t>
            </w:r>
          </w:p>
          <w:p w14:paraId="3C144BC4" w14:textId="77777777" w:rsidR="00D00DBA" w:rsidRPr="00DD69C3" w:rsidRDefault="00D00DBA" w:rsidP="00D00DBA">
            <w:pPr>
              <w:rPr>
                <w:rFonts w:cstheme="minorHAnsi"/>
              </w:rPr>
            </w:pPr>
            <w:r w:rsidRPr="00DD69C3">
              <w:rPr>
                <w:rFonts w:cstheme="minorHAnsi"/>
              </w:rPr>
              <w:t>en el D.S. N° 46/2002 y la Res. Ex.</w:t>
            </w:r>
          </w:p>
          <w:p w14:paraId="4B9F68D1" w14:textId="71AB660F" w:rsidR="00D00DBA" w:rsidRPr="00DD69C3" w:rsidRDefault="00D00DBA" w:rsidP="00D00DBA">
            <w:pPr>
              <w:rPr>
                <w:rFonts w:cstheme="minorHAnsi"/>
              </w:rPr>
            </w:pPr>
            <w:r w:rsidRPr="00DD69C3">
              <w:rPr>
                <w:rFonts w:cstheme="minorHAnsi"/>
              </w:rPr>
              <w:t>SISS N° 1989/2012.</w:t>
            </w:r>
          </w:p>
        </w:tc>
        <w:tc>
          <w:tcPr>
            <w:tcW w:w="403" w:type="pct"/>
            <w:gridSpan w:val="2"/>
          </w:tcPr>
          <w:p w14:paraId="3D84E933" w14:textId="0DA13184" w:rsidR="00D00DBA" w:rsidRDefault="00D00DBA" w:rsidP="00D00DBA">
            <w:pPr>
              <w:rPr>
                <w:rFonts w:cstheme="minorHAnsi"/>
              </w:rPr>
            </w:pPr>
            <w:r>
              <w:rPr>
                <w:rFonts w:cstheme="minorHAnsi"/>
              </w:rPr>
              <w:t>Por ejecutar</w:t>
            </w:r>
          </w:p>
        </w:tc>
        <w:tc>
          <w:tcPr>
            <w:tcW w:w="496" w:type="pct"/>
          </w:tcPr>
          <w:p w14:paraId="3F5C27EA" w14:textId="77777777" w:rsidR="00D00DBA" w:rsidRPr="00DD69C3" w:rsidRDefault="00D00DBA" w:rsidP="00D00DBA">
            <w:pPr>
              <w:jc w:val="both"/>
              <w:rPr>
                <w:rFonts w:cstheme="minorHAnsi"/>
              </w:rPr>
            </w:pPr>
            <w:r w:rsidRPr="00DD69C3">
              <w:rPr>
                <w:rFonts w:cstheme="minorHAnsi"/>
              </w:rPr>
              <w:t>Se realizará un reporte a la SMA al primer mes de operación del</w:t>
            </w:r>
          </w:p>
          <w:p w14:paraId="4D740B22" w14:textId="77777777" w:rsidR="00D00DBA" w:rsidRPr="00DD69C3" w:rsidRDefault="00D00DBA" w:rsidP="00D00DBA">
            <w:pPr>
              <w:jc w:val="both"/>
              <w:rPr>
                <w:rFonts w:cstheme="minorHAnsi"/>
              </w:rPr>
            </w:pPr>
            <w:r w:rsidRPr="00DD69C3">
              <w:rPr>
                <w:rFonts w:cstheme="minorHAnsi"/>
              </w:rPr>
              <w:t>nuevo sistema de tratamiento</w:t>
            </w:r>
          </w:p>
          <w:p w14:paraId="2EF32A1C" w14:textId="77DBE9FF" w:rsidR="00D00DBA" w:rsidRPr="00214919" w:rsidRDefault="00D00DBA" w:rsidP="00D00DBA">
            <w:pPr>
              <w:jc w:val="both"/>
              <w:rPr>
                <w:rFonts w:cstheme="minorHAnsi"/>
              </w:rPr>
            </w:pPr>
            <w:r w:rsidRPr="00DD69C3">
              <w:rPr>
                <w:rFonts w:cstheme="minorHAnsi"/>
              </w:rPr>
              <w:t>de riles, y otro al segundo mes.</w:t>
            </w:r>
          </w:p>
        </w:tc>
        <w:tc>
          <w:tcPr>
            <w:tcW w:w="506" w:type="pct"/>
            <w:gridSpan w:val="2"/>
          </w:tcPr>
          <w:p w14:paraId="41A3532E" w14:textId="5CB1E5D5" w:rsidR="00D00DBA" w:rsidRPr="00214919" w:rsidRDefault="00D00DBA" w:rsidP="00D00DBA">
            <w:pPr>
              <w:jc w:val="both"/>
              <w:rPr>
                <w:rFonts w:cstheme="minorHAnsi"/>
              </w:rPr>
            </w:pPr>
            <w:r w:rsidRPr="00DD69C3">
              <w:rPr>
                <w:rFonts w:cstheme="minorHAnsi"/>
              </w:rPr>
              <w:t>100% de los monitoreos ejecutados y reportados, mediante el sistema RETC.</w:t>
            </w:r>
          </w:p>
        </w:tc>
        <w:tc>
          <w:tcPr>
            <w:tcW w:w="701" w:type="pct"/>
          </w:tcPr>
          <w:p w14:paraId="74EF7991" w14:textId="77777777" w:rsidR="00D00DBA" w:rsidRDefault="00D00DBA" w:rsidP="00D00DBA">
            <w:pPr>
              <w:jc w:val="both"/>
              <w:rPr>
                <w:rFonts w:cstheme="minorHAnsi"/>
                <w:u w:val="single"/>
              </w:rPr>
            </w:pPr>
            <w:r>
              <w:rPr>
                <w:rFonts w:cstheme="minorHAnsi"/>
                <w:u w:val="single"/>
              </w:rPr>
              <w:t>Reporte de avance:</w:t>
            </w:r>
          </w:p>
          <w:p w14:paraId="326579F9" w14:textId="77777777" w:rsidR="00D00DBA" w:rsidRPr="00DD69C3" w:rsidRDefault="00D00DBA" w:rsidP="00D00DBA">
            <w:pPr>
              <w:jc w:val="both"/>
              <w:rPr>
                <w:rFonts w:cstheme="minorHAnsi"/>
              </w:rPr>
            </w:pPr>
            <w:r w:rsidRPr="00DD69C3">
              <w:rPr>
                <w:rFonts w:cstheme="minorHAnsi"/>
              </w:rPr>
              <w:t>Certificados y reportes de autocontrol respectivos, declarados mediante el</w:t>
            </w:r>
          </w:p>
          <w:p w14:paraId="0A95953B" w14:textId="77777777" w:rsidR="00D00DBA" w:rsidRDefault="00D00DBA" w:rsidP="00D00DBA">
            <w:pPr>
              <w:jc w:val="both"/>
              <w:rPr>
                <w:rFonts w:cstheme="minorHAnsi"/>
              </w:rPr>
            </w:pPr>
            <w:r w:rsidRPr="00DD69C3">
              <w:rPr>
                <w:rFonts w:cstheme="minorHAnsi"/>
              </w:rPr>
              <w:t>sistema RETC, en forma mensual.</w:t>
            </w:r>
          </w:p>
          <w:p w14:paraId="11251676" w14:textId="77777777" w:rsidR="00D00DBA" w:rsidRDefault="00D00DBA" w:rsidP="00D00DBA">
            <w:pPr>
              <w:jc w:val="both"/>
              <w:rPr>
                <w:rFonts w:cstheme="minorHAnsi"/>
                <w:u w:val="single"/>
              </w:rPr>
            </w:pPr>
          </w:p>
          <w:p w14:paraId="4D3F72DF" w14:textId="77777777" w:rsidR="00D00DBA" w:rsidRDefault="00D00DBA" w:rsidP="00D00DBA">
            <w:pPr>
              <w:jc w:val="both"/>
              <w:rPr>
                <w:rFonts w:cstheme="minorHAnsi"/>
                <w:u w:val="single"/>
              </w:rPr>
            </w:pPr>
            <w:r>
              <w:rPr>
                <w:rFonts w:cstheme="minorHAnsi"/>
                <w:u w:val="single"/>
              </w:rPr>
              <w:t>Reporte Final:</w:t>
            </w:r>
          </w:p>
          <w:p w14:paraId="257F9244" w14:textId="77777777" w:rsidR="00D00DBA" w:rsidRPr="00DD69C3" w:rsidRDefault="00D00DBA" w:rsidP="00D00DBA">
            <w:pPr>
              <w:jc w:val="both"/>
              <w:rPr>
                <w:rFonts w:cstheme="minorHAnsi"/>
              </w:rPr>
            </w:pPr>
            <w:r w:rsidRPr="00DD69C3">
              <w:rPr>
                <w:rFonts w:cstheme="minorHAnsi"/>
              </w:rPr>
              <w:t>Certificados y reportes de autocontrol respectivos, declarados mediante el</w:t>
            </w:r>
          </w:p>
          <w:p w14:paraId="31BAF1D7" w14:textId="2A1B027C" w:rsidR="00D00DBA" w:rsidRDefault="00D00DBA" w:rsidP="00D00DBA">
            <w:pPr>
              <w:jc w:val="both"/>
              <w:rPr>
                <w:rFonts w:cstheme="minorHAnsi"/>
                <w:u w:val="single"/>
              </w:rPr>
            </w:pPr>
            <w:r w:rsidRPr="00DD69C3">
              <w:rPr>
                <w:rFonts w:cstheme="minorHAnsi"/>
              </w:rPr>
              <w:t>sistema RETC.</w:t>
            </w:r>
          </w:p>
        </w:tc>
        <w:tc>
          <w:tcPr>
            <w:tcW w:w="1842" w:type="pct"/>
          </w:tcPr>
          <w:p w14:paraId="36963406" w14:textId="77777777" w:rsidR="00D00DBA" w:rsidRDefault="00D00DBA" w:rsidP="00D00DBA">
            <w:pPr>
              <w:jc w:val="both"/>
              <w:rPr>
                <w:rFonts w:cstheme="minorHAnsi"/>
              </w:rPr>
            </w:pPr>
            <w:r w:rsidRPr="00CF5661">
              <w:rPr>
                <w:rFonts w:cstheme="minorHAnsi"/>
              </w:rPr>
              <w:t>El Titular hizo entrega de</w:t>
            </w:r>
            <w:r>
              <w:rPr>
                <w:rFonts w:cstheme="minorHAnsi"/>
              </w:rPr>
              <w:t xml:space="preserve"> los reportes avance</w:t>
            </w:r>
            <w:r w:rsidRPr="00CF5661">
              <w:rPr>
                <w:rFonts w:cstheme="minorHAnsi"/>
              </w:rPr>
              <w:t>, donde adjuntó lo siguiente</w:t>
            </w:r>
            <w:r>
              <w:rPr>
                <w:rFonts w:cstheme="minorHAnsi"/>
              </w:rPr>
              <w:t>:</w:t>
            </w:r>
          </w:p>
          <w:p w14:paraId="3F6B5986" w14:textId="149948DB" w:rsidR="00D00DBA" w:rsidRDefault="00D00DBA" w:rsidP="00D00DBA">
            <w:pPr>
              <w:pStyle w:val="Prrafodelista"/>
              <w:numPr>
                <w:ilvl w:val="0"/>
                <w:numId w:val="39"/>
              </w:numPr>
              <w:ind w:left="304" w:hanging="304"/>
            </w:pPr>
            <w:r w:rsidRPr="004D2C76">
              <w:t xml:space="preserve">Avances N° 1, 2, 3, 4, 5, 6, 7, 8, 9, 10 adjuntó certificados y reportes de autocontrol </w:t>
            </w:r>
            <w:r w:rsidRPr="004D2C76">
              <w:rPr>
                <w:rFonts w:cstheme="minorHAnsi"/>
              </w:rPr>
              <w:t>respectivos, declarados mediante el sistema RETC, en forma mensual, correspondientes al periodo de diciembre 2017 a octubre de 2018</w:t>
            </w:r>
          </w:p>
          <w:p w14:paraId="4BA87FA7" w14:textId="77777777" w:rsidR="00D00DBA" w:rsidRDefault="00D00DBA" w:rsidP="00D00DBA">
            <w:pPr>
              <w:jc w:val="both"/>
            </w:pPr>
          </w:p>
          <w:p w14:paraId="1A360AA1" w14:textId="77777777" w:rsidR="00D00DBA" w:rsidRPr="008F6398" w:rsidRDefault="00D00DBA" w:rsidP="00D00DBA">
            <w:pPr>
              <w:jc w:val="both"/>
              <w:rPr>
                <w:b/>
                <w:bCs/>
              </w:rPr>
            </w:pPr>
            <w:r w:rsidRPr="008F6398">
              <w:rPr>
                <w:b/>
                <w:bCs/>
              </w:rPr>
              <w:t>Es importante destacar que con fecha 10-11-2018, la planta de tratamiento de RILes inicio operación.</w:t>
            </w:r>
          </w:p>
          <w:p w14:paraId="2642779D" w14:textId="03E1296C" w:rsidR="00D00DBA" w:rsidRDefault="00D00DBA" w:rsidP="00D00DBA">
            <w:pPr>
              <w:jc w:val="both"/>
              <w:rPr>
                <w:rFonts w:cstheme="minorHAnsi"/>
                <w:u w:val="single"/>
              </w:rPr>
            </w:pPr>
          </w:p>
          <w:p w14:paraId="4170A067" w14:textId="3F7E79BF" w:rsidR="00D00DBA" w:rsidRPr="006C40D2" w:rsidRDefault="00D00DBA" w:rsidP="00D00DBA">
            <w:pPr>
              <w:jc w:val="both"/>
              <w:rPr>
                <w:rFonts w:cstheme="minorHAnsi"/>
                <w:bCs/>
                <w:i/>
                <w:iCs/>
              </w:rPr>
            </w:pPr>
            <w:r w:rsidRPr="006C40D2">
              <w:rPr>
                <w:rFonts w:cstheme="minorHAnsi"/>
              </w:rPr>
              <w:t>Una vez que di</w:t>
            </w:r>
            <w:r>
              <w:rPr>
                <w:rFonts w:cstheme="minorHAnsi"/>
              </w:rPr>
              <w:t>o</w:t>
            </w:r>
            <w:r w:rsidRPr="006C40D2">
              <w:rPr>
                <w:rFonts w:cstheme="minorHAnsi"/>
              </w:rPr>
              <w:t xml:space="preserve"> inicio a la operación de la Planta el titular reportó a </w:t>
            </w:r>
            <w:r w:rsidR="00FA387F" w:rsidRPr="006C40D2">
              <w:rPr>
                <w:rFonts w:cstheme="minorHAnsi"/>
              </w:rPr>
              <w:t>través</w:t>
            </w:r>
            <w:r w:rsidRPr="006C40D2">
              <w:rPr>
                <w:rFonts w:cstheme="minorHAnsi"/>
              </w:rPr>
              <w:t xml:space="preserve"> de avance N° 11 y 12, los </w:t>
            </w:r>
            <w:r>
              <w:rPr>
                <w:rFonts w:cstheme="minorHAnsi"/>
              </w:rPr>
              <w:t>c</w:t>
            </w:r>
            <w:r w:rsidRPr="006C40D2">
              <w:rPr>
                <w:rFonts w:cstheme="minorHAnsi"/>
                <w:bCs/>
              </w:rPr>
              <w:t>ertificado</w:t>
            </w:r>
            <w:r>
              <w:rPr>
                <w:rFonts w:cstheme="minorHAnsi"/>
                <w:bCs/>
              </w:rPr>
              <w:t>s de</w:t>
            </w:r>
            <w:r w:rsidRPr="006C40D2">
              <w:rPr>
                <w:rFonts w:cstheme="minorHAnsi"/>
                <w:bCs/>
              </w:rPr>
              <w:t xml:space="preserve"> autocontrol periodo noviembre y diciembre 2018, notificando “No Descarga”</w:t>
            </w:r>
            <w:r>
              <w:rPr>
                <w:rFonts w:cstheme="minorHAnsi"/>
                <w:bCs/>
              </w:rPr>
              <w:t xml:space="preserve"> </w:t>
            </w:r>
            <w:r w:rsidRPr="00DD69C3">
              <w:rPr>
                <w:rFonts w:cstheme="minorHAnsi"/>
              </w:rPr>
              <w:t>mediante el</w:t>
            </w:r>
            <w:r>
              <w:rPr>
                <w:rFonts w:cstheme="minorHAnsi"/>
              </w:rPr>
              <w:t xml:space="preserve"> </w:t>
            </w:r>
            <w:r w:rsidRPr="00DD69C3">
              <w:rPr>
                <w:rFonts w:cstheme="minorHAnsi"/>
              </w:rPr>
              <w:t>sistema RETC</w:t>
            </w:r>
            <w:r w:rsidRPr="006C40D2">
              <w:rPr>
                <w:rFonts w:cstheme="minorHAnsi"/>
                <w:bCs/>
              </w:rPr>
              <w:t xml:space="preserve">, el titular indicó que, </w:t>
            </w:r>
            <w:r w:rsidRPr="006C40D2">
              <w:rPr>
                <w:rFonts w:cstheme="minorHAnsi"/>
                <w:bCs/>
                <w:i/>
                <w:iCs/>
              </w:rPr>
              <w:t>“Como consecuencia de la puesta en operación del sistema de tratamiento de RILes denominado AMPRA, aprobado por la RCA N° 216/2012, estos ya no son infiltrados”.</w:t>
            </w:r>
          </w:p>
          <w:p w14:paraId="29755150" w14:textId="77777777" w:rsidR="00D00DBA" w:rsidRDefault="00D00DBA" w:rsidP="00D00DBA">
            <w:pPr>
              <w:jc w:val="both"/>
            </w:pPr>
          </w:p>
          <w:p w14:paraId="14BD20B0" w14:textId="77777777" w:rsidR="00D00DBA" w:rsidRDefault="00D00DBA" w:rsidP="00D00DBA">
            <w:pPr>
              <w:jc w:val="both"/>
              <w:rPr>
                <w:rFonts w:cstheme="minorHAnsi"/>
              </w:rPr>
            </w:pPr>
            <w:r>
              <w:t xml:space="preserve">El titular entregó Reporte Final </w:t>
            </w:r>
            <w:r>
              <w:rPr>
                <w:rFonts w:cstheme="minorHAnsi"/>
              </w:rPr>
              <w:t xml:space="preserve">(anexo 14) </w:t>
            </w:r>
            <w:r w:rsidRPr="00CF5661">
              <w:rPr>
                <w:rFonts w:cstheme="minorHAnsi"/>
              </w:rPr>
              <w:t xml:space="preserve">donde adjuntó </w:t>
            </w:r>
            <w:r>
              <w:rPr>
                <w:rFonts w:cstheme="minorHAnsi"/>
              </w:rPr>
              <w:t xml:space="preserve">e indicó </w:t>
            </w:r>
            <w:r w:rsidRPr="00CF5661">
              <w:rPr>
                <w:rFonts w:cstheme="minorHAnsi"/>
              </w:rPr>
              <w:t>lo siguiente</w:t>
            </w:r>
            <w:r>
              <w:rPr>
                <w:rFonts w:cstheme="minorHAnsi"/>
              </w:rPr>
              <w:t>:</w:t>
            </w:r>
          </w:p>
          <w:p w14:paraId="10A2FFA3" w14:textId="194D001B" w:rsidR="00D00DBA" w:rsidRPr="00103BFA" w:rsidRDefault="00D00DBA" w:rsidP="00D00DBA">
            <w:pPr>
              <w:pStyle w:val="Prrafodelista"/>
              <w:numPr>
                <w:ilvl w:val="0"/>
                <w:numId w:val="37"/>
              </w:numPr>
              <w:ind w:left="304" w:hanging="284"/>
            </w:pPr>
            <w:r>
              <w:t>Acompañó set de certificados de autocontrol declarados mediante el Sistema RECT que consolida los dos certificados de “no descarga” emitidos con posterioridad a la entrada en operación del Sistema de Tratamiento de RILes.</w:t>
            </w:r>
          </w:p>
          <w:p w14:paraId="6BDC8EAF" w14:textId="2EC3BAEB" w:rsidR="00D00DBA" w:rsidRDefault="00D00DBA" w:rsidP="00D00DBA">
            <w:pPr>
              <w:jc w:val="both"/>
            </w:pPr>
          </w:p>
        </w:tc>
      </w:tr>
      <w:tr w:rsidR="00D00DBA" w:rsidRPr="00DC1C49" w14:paraId="6DA3613D" w14:textId="77777777" w:rsidTr="00CE519A">
        <w:trPr>
          <w:gridAfter w:val="1"/>
          <w:wAfter w:w="149" w:type="pct"/>
          <w:trHeight w:val="3398"/>
        </w:trPr>
        <w:tc>
          <w:tcPr>
            <w:tcW w:w="195" w:type="pct"/>
            <w:gridSpan w:val="2"/>
          </w:tcPr>
          <w:p w14:paraId="0F7E0ABD" w14:textId="4B797FF4" w:rsidR="00D00DBA" w:rsidRDefault="00D00DBA" w:rsidP="00D00DBA">
            <w:pPr>
              <w:jc w:val="center"/>
              <w:rPr>
                <w:rFonts w:cstheme="minorHAnsi"/>
              </w:rPr>
            </w:pPr>
            <w:r>
              <w:rPr>
                <w:rFonts w:cstheme="minorHAnsi"/>
              </w:rPr>
              <w:lastRenderedPageBreak/>
              <w:t>13</w:t>
            </w:r>
          </w:p>
        </w:tc>
        <w:tc>
          <w:tcPr>
            <w:tcW w:w="708" w:type="pct"/>
            <w:gridSpan w:val="2"/>
          </w:tcPr>
          <w:p w14:paraId="530CAFF3" w14:textId="77777777" w:rsidR="00D00DBA" w:rsidRPr="00330D58" w:rsidRDefault="00D00DBA" w:rsidP="00D00DBA">
            <w:pPr>
              <w:jc w:val="both"/>
              <w:rPr>
                <w:rFonts w:cstheme="minorHAnsi"/>
              </w:rPr>
            </w:pPr>
            <w:r w:rsidRPr="00330D58">
              <w:rPr>
                <w:rFonts w:cstheme="minorHAnsi"/>
              </w:rPr>
              <w:t>Capacitar al personal de Agrícola</w:t>
            </w:r>
          </w:p>
          <w:p w14:paraId="28C6ECFF" w14:textId="77777777" w:rsidR="00D00DBA" w:rsidRPr="00330D58" w:rsidRDefault="00D00DBA" w:rsidP="00D00DBA">
            <w:pPr>
              <w:jc w:val="both"/>
              <w:rPr>
                <w:rFonts w:cstheme="minorHAnsi"/>
              </w:rPr>
            </w:pPr>
            <w:r w:rsidRPr="00330D58">
              <w:rPr>
                <w:rFonts w:cstheme="minorHAnsi"/>
              </w:rPr>
              <w:t>Vizcaya, vinculado al sistema de</w:t>
            </w:r>
          </w:p>
          <w:p w14:paraId="727EC5CE" w14:textId="77777777" w:rsidR="00D00DBA" w:rsidRPr="00330D58" w:rsidRDefault="00D00DBA" w:rsidP="00D00DBA">
            <w:pPr>
              <w:jc w:val="both"/>
              <w:rPr>
                <w:rFonts w:cstheme="minorHAnsi"/>
              </w:rPr>
            </w:pPr>
            <w:r w:rsidRPr="00330D58">
              <w:rPr>
                <w:rFonts w:cstheme="minorHAnsi"/>
              </w:rPr>
              <w:t>control de riles, sobre el control de</w:t>
            </w:r>
          </w:p>
          <w:p w14:paraId="04776182" w14:textId="77777777" w:rsidR="00D00DBA" w:rsidRPr="00330D58" w:rsidRDefault="00D00DBA" w:rsidP="00D00DBA">
            <w:pPr>
              <w:jc w:val="both"/>
              <w:rPr>
                <w:rFonts w:cstheme="minorHAnsi"/>
              </w:rPr>
            </w:pPr>
            <w:r w:rsidRPr="00330D58">
              <w:rPr>
                <w:rFonts w:cstheme="minorHAnsi"/>
              </w:rPr>
              <w:t>superación de parámetros y</w:t>
            </w:r>
          </w:p>
          <w:p w14:paraId="72E45A77" w14:textId="77777777" w:rsidR="00D00DBA" w:rsidRPr="00330D58" w:rsidRDefault="00D00DBA" w:rsidP="00D00DBA">
            <w:pPr>
              <w:jc w:val="both"/>
              <w:rPr>
                <w:rFonts w:cstheme="minorHAnsi"/>
              </w:rPr>
            </w:pPr>
            <w:r w:rsidRPr="00330D58">
              <w:rPr>
                <w:rFonts w:cstheme="minorHAnsi"/>
              </w:rPr>
              <w:t>acciones asociadas, con el objeto</w:t>
            </w:r>
          </w:p>
          <w:p w14:paraId="3D6F87CF" w14:textId="77777777" w:rsidR="00D00DBA" w:rsidRPr="00330D58" w:rsidRDefault="00D00DBA" w:rsidP="00D00DBA">
            <w:pPr>
              <w:jc w:val="both"/>
              <w:rPr>
                <w:rFonts w:cstheme="minorHAnsi"/>
              </w:rPr>
            </w:pPr>
            <w:r w:rsidRPr="00330D58">
              <w:rPr>
                <w:rFonts w:cstheme="minorHAnsi"/>
              </w:rPr>
              <w:t>que se ejecuten de manera correcta</w:t>
            </w:r>
          </w:p>
          <w:p w14:paraId="7AB9DE59" w14:textId="77777777" w:rsidR="00D00DBA" w:rsidRPr="00330D58" w:rsidRDefault="00D00DBA" w:rsidP="00D00DBA">
            <w:pPr>
              <w:jc w:val="both"/>
              <w:rPr>
                <w:rFonts w:cstheme="minorHAnsi"/>
              </w:rPr>
            </w:pPr>
            <w:r w:rsidRPr="00330D58">
              <w:rPr>
                <w:rFonts w:cstheme="minorHAnsi"/>
              </w:rPr>
              <w:t>todas las acciones establecidas en</w:t>
            </w:r>
          </w:p>
          <w:p w14:paraId="4793E77B" w14:textId="77777777" w:rsidR="00D00DBA" w:rsidRPr="00330D58" w:rsidRDefault="00D00DBA" w:rsidP="00D00DBA">
            <w:pPr>
              <w:jc w:val="both"/>
              <w:rPr>
                <w:rFonts w:cstheme="minorHAnsi"/>
              </w:rPr>
            </w:pPr>
            <w:r w:rsidRPr="00330D58">
              <w:rPr>
                <w:rFonts w:cstheme="minorHAnsi"/>
              </w:rPr>
              <w:t>el Programa de Autocontrol,</w:t>
            </w:r>
          </w:p>
          <w:p w14:paraId="102429EF" w14:textId="77777777" w:rsidR="00D00DBA" w:rsidRPr="00330D58" w:rsidRDefault="00D00DBA" w:rsidP="00D00DBA">
            <w:pPr>
              <w:jc w:val="both"/>
              <w:rPr>
                <w:rFonts w:cstheme="minorHAnsi"/>
              </w:rPr>
            </w:pPr>
            <w:r w:rsidRPr="00330D58">
              <w:rPr>
                <w:rFonts w:cstheme="minorHAnsi"/>
              </w:rPr>
              <w:t>conforme a lo establecido en el</w:t>
            </w:r>
          </w:p>
          <w:p w14:paraId="56697DE7" w14:textId="77777777" w:rsidR="00D00DBA" w:rsidRPr="00330D58" w:rsidRDefault="00D00DBA" w:rsidP="00D00DBA">
            <w:pPr>
              <w:jc w:val="both"/>
              <w:rPr>
                <w:rFonts w:cstheme="minorHAnsi"/>
              </w:rPr>
            </w:pPr>
            <w:r w:rsidRPr="00330D58">
              <w:rPr>
                <w:rFonts w:cstheme="minorHAnsi"/>
              </w:rPr>
              <w:t>D.S. 46/2002 y en la Res. Ex. SISS</w:t>
            </w:r>
          </w:p>
          <w:p w14:paraId="51F199DD" w14:textId="77777777" w:rsidR="00D00DBA" w:rsidRDefault="00D00DBA" w:rsidP="00D00DBA">
            <w:pPr>
              <w:jc w:val="both"/>
              <w:rPr>
                <w:rFonts w:cstheme="minorHAnsi"/>
              </w:rPr>
            </w:pPr>
            <w:r w:rsidRPr="00330D58">
              <w:rPr>
                <w:rFonts w:cstheme="minorHAnsi"/>
              </w:rPr>
              <w:t>N° 1989/2012.</w:t>
            </w:r>
          </w:p>
          <w:p w14:paraId="2FE97E53" w14:textId="77777777" w:rsidR="00D00DBA" w:rsidRDefault="00D00DBA" w:rsidP="00D00DBA">
            <w:pPr>
              <w:jc w:val="both"/>
              <w:rPr>
                <w:rFonts w:cstheme="minorHAnsi"/>
                <w:u w:val="single"/>
              </w:rPr>
            </w:pPr>
            <w:r w:rsidRPr="00330D58">
              <w:rPr>
                <w:rFonts w:cstheme="minorHAnsi"/>
                <w:u w:val="single"/>
              </w:rPr>
              <w:t>Forma de cumplimiento:</w:t>
            </w:r>
          </w:p>
          <w:p w14:paraId="2D827CEE" w14:textId="77777777" w:rsidR="00D00DBA" w:rsidRPr="00330D58" w:rsidRDefault="00D00DBA" w:rsidP="00D00DBA">
            <w:pPr>
              <w:jc w:val="both"/>
              <w:rPr>
                <w:rFonts w:cstheme="minorHAnsi"/>
              </w:rPr>
            </w:pPr>
            <w:r w:rsidRPr="00330D58">
              <w:rPr>
                <w:rFonts w:cstheme="minorHAnsi"/>
              </w:rPr>
              <w:t>Se realizará una charla de</w:t>
            </w:r>
          </w:p>
          <w:p w14:paraId="01FF8AC2" w14:textId="77777777" w:rsidR="00D00DBA" w:rsidRPr="00330D58" w:rsidRDefault="00D00DBA" w:rsidP="00D00DBA">
            <w:pPr>
              <w:jc w:val="both"/>
              <w:rPr>
                <w:rFonts w:cstheme="minorHAnsi"/>
              </w:rPr>
            </w:pPr>
            <w:r w:rsidRPr="00330D58">
              <w:rPr>
                <w:rFonts w:cstheme="minorHAnsi"/>
              </w:rPr>
              <w:t>capacitación al personal de</w:t>
            </w:r>
          </w:p>
          <w:p w14:paraId="437AF537" w14:textId="77777777" w:rsidR="00D00DBA" w:rsidRPr="00330D58" w:rsidRDefault="00D00DBA" w:rsidP="00D00DBA">
            <w:pPr>
              <w:jc w:val="both"/>
              <w:rPr>
                <w:rFonts w:cstheme="minorHAnsi"/>
              </w:rPr>
            </w:pPr>
            <w:r w:rsidRPr="00330D58">
              <w:rPr>
                <w:rFonts w:cstheme="minorHAnsi"/>
              </w:rPr>
              <w:t>Agrícola Vizcaya vinculado al</w:t>
            </w:r>
          </w:p>
          <w:p w14:paraId="5F1E166C" w14:textId="77777777" w:rsidR="00D00DBA" w:rsidRPr="00330D58" w:rsidRDefault="00D00DBA" w:rsidP="00D00DBA">
            <w:pPr>
              <w:jc w:val="both"/>
              <w:rPr>
                <w:rFonts w:cstheme="minorHAnsi"/>
              </w:rPr>
            </w:pPr>
            <w:r w:rsidRPr="00330D58">
              <w:rPr>
                <w:rFonts w:cstheme="minorHAnsi"/>
              </w:rPr>
              <w:t>sistema de control de riles, sobre el Programa de Monitoreo y sobre el control de superación de</w:t>
            </w:r>
          </w:p>
          <w:p w14:paraId="204F1D1B" w14:textId="77777777" w:rsidR="00D00DBA" w:rsidRPr="00330D58" w:rsidRDefault="00D00DBA" w:rsidP="00D00DBA">
            <w:pPr>
              <w:jc w:val="both"/>
              <w:rPr>
                <w:rFonts w:cstheme="minorHAnsi"/>
              </w:rPr>
            </w:pPr>
            <w:r w:rsidRPr="00330D58">
              <w:rPr>
                <w:rFonts w:cstheme="minorHAnsi"/>
              </w:rPr>
              <w:t>parámetros y acciones asociadas.</w:t>
            </w:r>
          </w:p>
          <w:p w14:paraId="716EA5BC" w14:textId="42A9BDA4" w:rsidR="00D00DBA" w:rsidRPr="00330D58" w:rsidRDefault="00D00DBA" w:rsidP="00D00DBA">
            <w:pPr>
              <w:jc w:val="both"/>
              <w:rPr>
                <w:rFonts w:cstheme="minorHAnsi"/>
                <w:u w:val="single"/>
              </w:rPr>
            </w:pPr>
            <w:r w:rsidRPr="00330D58">
              <w:rPr>
                <w:rFonts w:cstheme="minorHAnsi"/>
              </w:rPr>
              <w:lastRenderedPageBreak/>
              <w:t>Asimismo, en la charla se expondrá respecto a los alcances del proceso sancionatorio iniciado por la SMA en contra de la agrícola, revisando los cargos formulados, los errores cometidos por la empresa, las eventuales sanciones a que se arriesgan y las acciones comprometidas en PDC</w:t>
            </w:r>
            <w:r>
              <w:rPr>
                <w:rFonts w:cstheme="minorHAnsi"/>
              </w:rPr>
              <w:t>.</w:t>
            </w:r>
          </w:p>
        </w:tc>
        <w:tc>
          <w:tcPr>
            <w:tcW w:w="403" w:type="pct"/>
            <w:gridSpan w:val="2"/>
          </w:tcPr>
          <w:p w14:paraId="3CD91C87" w14:textId="60FDFD65" w:rsidR="00D00DBA" w:rsidRDefault="00D00DBA" w:rsidP="00D00DBA">
            <w:pPr>
              <w:rPr>
                <w:rFonts w:cstheme="minorHAnsi"/>
              </w:rPr>
            </w:pPr>
            <w:r>
              <w:rPr>
                <w:rFonts w:cstheme="minorHAnsi"/>
              </w:rPr>
              <w:lastRenderedPageBreak/>
              <w:t>Por ejecutar</w:t>
            </w:r>
          </w:p>
        </w:tc>
        <w:tc>
          <w:tcPr>
            <w:tcW w:w="496" w:type="pct"/>
          </w:tcPr>
          <w:p w14:paraId="50348784" w14:textId="77777777" w:rsidR="00D00DBA" w:rsidRPr="00330D58" w:rsidRDefault="00D00DBA" w:rsidP="00D00DBA">
            <w:pPr>
              <w:jc w:val="both"/>
              <w:rPr>
                <w:rFonts w:cstheme="minorHAnsi"/>
              </w:rPr>
            </w:pPr>
            <w:r w:rsidRPr="00330D58">
              <w:rPr>
                <w:rFonts w:cstheme="minorHAnsi"/>
              </w:rPr>
              <w:t>2 meses a contar de la notificación de la aprobación</w:t>
            </w:r>
          </w:p>
          <w:p w14:paraId="70282B00" w14:textId="0A3FA48E" w:rsidR="00D00DBA" w:rsidRPr="00DD69C3" w:rsidRDefault="00D00DBA" w:rsidP="00D00DBA">
            <w:pPr>
              <w:jc w:val="both"/>
              <w:rPr>
                <w:rFonts w:cstheme="minorHAnsi"/>
              </w:rPr>
            </w:pPr>
            <w:r w:rsidRPr="00330D58">
              <w:rPr>
                <w:rFonts w:cstheme="minorHAnsi"/>
              </w:rPr>
              <w:t>del programa.</w:t>
            </w:r>
          </w:p>
        </w:tc>
        <w:tc>
          <w:tcPr>
            <w:tcW w:w="506" w:type="pct"/>
            <w:gridSpan w:val="2"/>
          </w:tcPr>
          <w:p w14:paraId="50069589" w14:textId="4CF0BD43" w:rsidR="00D00DBA" w:rsidRPr="00DD69C3" w:rsidRDefault="00D00DBA" w:rsidP="00D00DBA">
            <w:pPr>
              <w:jc w:val="both"/>
              <w:rPr>
                <w:rFonts w:cstheme="minorHAnsi"/>
              </w:rPr>
            </w:pPr>
            <w:r w:rsidRPr="00330D58">
              <w:rPr>
                <w:rFonts w:cstheme="minorHAnsi"/>
              </w:rPr>
              <w:t>100% del personal de Agrícola Vizcaya SpA vinculado al sistema de control de riles capacitado en el 100% de lo comprometido.</w:t>
            </w:r>
          </w:p>
        </w:tc>
        <w:tc>
          <w:tcPr>
            <w:tcW w:w="701" w:type="pct"/>
          </w:tcPr>
          <w:p w14:paraId="3C79209A" w14:textId="77777777" w:rsidR="00D00DBA" w:rsidRDefault="00D00DBA" w:rsidP="00D00DBA">
            <w:pPr>
              <w:jc w:val="both"/>
              <w:rPr>
                <w:rFonts w:cstheme="minorHAnsi"/>
                <w:u w:val="single"/>
              </w:rPr>
            </w:pPr>
            <w:r>
              <w:rPr>
                <w:rFonts w:cstheme="minorHAnsi"/>
                <w:u w:val="single"/>
              </w:rPr>
              <w:t>Reporte de avance:</w:t>
            </w:r>
          </w:p>
          <w:p w14:paraId="12A4BAC4" w14:textId="77777777" w:rsidR="00D00DBA" w:rsidRDefault="00D00DBA" w:rsidP="00D00DBA">
            <w:pPr>
              <w:jc w:val="both"/>
              <w:rPr>
                <w:rFonts w:cstheme="minorHAnsi"/>
                <w:u w:val="single"/>
              </w:rPr>
            </w:pPr>
          </w:p>
          <w:p w14:paraId="638D1978" w14:textId="77777777" w:rsidR="00D00DBA" w:rsidRPr="00341B3D" w:rsidRDefault="00D00DBA" w:rsidP="00D00DBA">
            <w:pPr>
              <w:jc w:val="both"/>
              <w:rPr>
                <w:rFonts w:cstheme="minorHAnsi"/>
              </w:rPr>
            </w:pPr>
            <w:r w:rsidRPr="00341B3D">
              <w:rPr>
                <w:rFonts w:cstheme="minorHAnsi"/>
              </w:rPr>
              <w:t>1) Listado de asistencia de</w:t>
            </w:r>
          </w:p>
          <w:p w14:paraId="37170735" w14:textId="77777777" w:rsidR="00D00DBA" w:rsidRPr="00341B3D" w:rsidRDefault="00D00DBA" w:rsidP="00D00DBA">
            <w:pPr>
              <w:jc w:val="both"/>
              <w:rPr>
                <w:rFonts w:cstheme="minorHAnsi"/>
              </w:rPr>
            </w:pPr>
            <w:r w:rsidRPr="00341B3D">
              <w:rPr>
                <w:rFonts w:cstheme="minorHAnsi"/>
              </w:rPr>
              <w:t>capacitación.</w:t>
            </w:r>
          </w:p>
          <w:p w14:paraId="097C4457" w14:textId="77777777" w:rsidR="00D00DBA" w:rsidRPr="00341B3D" w:rsidRDefault="00D00DBA" w:rsidP="00D00DBA">
            <w:pPr>
              <w:jc w:val="both"/>
              <w:rPr>
                <w:rFonts w:cstheme="minorHAnsi"/>
              </w:rPr>
            </w:pPr>
            <w:r w:rsidRPr="00341B3D">
              <w:rPr>
                <w:rFonts w:cstheme="minorHAnsi"/>
              </w:rPr>
              <w:t>2) Copia de las</w:t>
            </w:r>
          </w:p>
          <w:p w14:paraId="7F56670A" w14:textId="77777777" w:rsidR="00D00DBA" w:rsidRPr="00341B3D" w:rsidRDefault="00D00DBA" w:rsidP="00D00DBA">
            <w:pPr>
              <w:jc w:val="both"/>
              <w:rPr>
                <w:rFonts w:cstheme="minorHAnsi"/>
              </w:rPr>
            </w:pPr>
            <w:r w:rsidRPr="00341B3D">
              <w:rPr>
                <w:rFonts w:cstheme="minorHAnsi"/>
              </w:rPr>
              <w:t>presentaciones realizadas en formato pdf y pptx.</w:t>
            </w:r>
          </w:p>
          <w:p w14:paraId="30BBD5A2" w14:textId="77777777" w:rsidR="00D00DBA" w:rsidRPr="00341B3D" w:rsidRDefault="00D00DBA" w:rsidP="00D00DBA">
            <w:pPr>
              <w:jc w:val="both"/>
              <w:rPr>
                <w:rFonts w:cstheme="minorHAnsi"/>
              </w:rPr>
            </w:pPr>
            <w:r w:rsidRPr="00341B3D">
              <w:rPr>
                <w:rFonts w:cstheme="minorHAnsi"/>
              </w:rPr>
              <w:t>3) Fotografías tomadas durante la capacitación.</w:t>
            </w:r>
          </w:p>
          <w:p w14:paraId="0A555867" w14:textId="77777777" w:rsidR="00D00DBA" w:rsidRDefault="00D00DBA" w:rsidP="00D00DBA">
            <w:pPr>
              <w:jc w:val="both"/>
              <w:rPr>
                <w:rFonts w:cstheme="minorHAnsi"/>
              </w:rPr>
            </w:pPr>
            <w:r w:rsidRPr="00341B3D">
              <w:rPr>
                <w:rFonts w:cstheme="minorHAnsi"/>
              </w:rPr>
              <w:t>(Reporte de avance N° 2)</w:t>
            </w:r>
          </w:p>
          <w:p w14:paraId="66318E99" w14:textId="77777777" w:rsidR="00D00DBA" w:rsidRDefault="00D00DBA" w:rsidP="00D00DBA">
            <w:pPr>
              <w:jc w:val="both"/>
              <w:rPr>
                <w:rFonts w:cstheme="minorHAnsi"/>
              </w:rPr>
            </w:pPr>
          </w:p>
          <w:p w14:paraId="0911C9E1" w14:textId="77777777" w:rsidR="00D00DBA" w:rsidRDefault="00D00DBA" w:rsidP="00D00DBA">
            <w:pPr>
              <w:jc w:val="both"/>
              <w:rPr>
                <w:rFonts w:cstheme="minorHAnsi"/>
                <w:u w:val="single"/>
              </w:rPr>
            </w:pPr>
            <w:r w:rsidRPr="00341B3D">
              <w:rPr>
                <w:rFonts w:cstheme="minorHAnsi"/>
                <w:u w:val="single"/>
              </w:rPr>
              <w:t>Reporte final:</w:t>
            </w:r>
          </w:p>
          <w:p w14:paraId="3A2803F1" w14:textId="77777777" w:rsidR="00D00DBA" w:rsidRPr="00341B3D" w:rsidRDefault="00D00DBA" w:rsidP="00D00DBA">
            <w:pPr>
              <w:jc w:val="both"/>
              <w:rPr>
                <w:rFonts w:cstheme="minorHAnsi"/>
              </w:rPr>
            </w:pPr>
            <w:r w:rsidRPr="00341B3D">
              <w:rPr>
                <w:rFonts w:cstheme="minorHAnsi"/>
              </w:rPr>
              <w:t>1) Listado de asistencia de capacitación.</w:t>
            </w:r>
          </w:p>
          <w:p w14:paraId="2C2C16DC" w14:textId="77777777" w:rsidR="00D00DBA" w:rsidRPr="00341B3D" w:rsidRDefault="00D00DBA" w:rsidP="00D00DBA">
            <w:pPr>
              <w:jc w:val="both"/>
              <w:rPr>
                <w:rFonts w:cstheme="minorHAnsi"/>
              </w:rPr>
            </w:pPr>
            <w:r w:rsidRPr="00341B3D">
              <w:rPr>
                <w:rFonts w:cstheme="minorHAnsi"/>
              </w:rPr>
              <w:t>2) Copia de las presentaciones realizadas</w:t>
            </w:r>
          </w:p>
          <w:p w14:paraId="3275B563" w14:textId="77777777" w:rsidR="00D00DBA" w:rsidRPr="00341B3D" w:rsidRDefault="00D00DBA" w:rsidP="00D00DBA">
            <w:pPr>
              <w:jc w:val="both"/>
              <w:rPr>
                <w:rFonts w:cstheme="minorHAnsi"/>
              </w:rPr>
            </w:pPr>
            <w:r w:rsidRPr="00341B3D">
              <w:rPr>
                <w:rFonts w:cstheme="minorHAnsi"/>
              </w:rPr>
              <w:t>en formato pdf y pptx.</w:t>
            </w:r>
          </w:p>
          <w:p w14:paraId="27A39066" w14:textId="68BC6B08" w:rsidR="00D00DBA" w:rsidRPr="00341B3D" w:rsidRDefault="00D00DBA" w:rsidP="00D00DBA">
            <w:pPr>
              <w:jc w:val="both"/>
              <w:rPr>
                <w:rFonts w:cstheme="minorHAnsi"/>
                <w:u w:val="single"/>
              </w:rPr>
            </w:pPr>
            <w:r w:rsidRPr="00341B3D">
              <w:rPr>
                <w:rFonts w:cstheme="minorHAnsi"/>
              </w:rPr>
              <w:t>3) Fotografías tomadas durante la capacitación.</w:t>
            </w:r>
          </w:p>
        </w:tc>
        <w:tc>
          <w:tcPr>
            <w:tcW w:w="1842" w:type="pct"/>
          </w:tcPr>
          <w:p w14:paraId="3FA9A078" w14:textId="19E8267D" w:rsidR="00D00DBA" w:rsidRPr="002807ED" w:rsidRDefault="00D00DBA" w:rsidP="00D00DBA">
            <w:pPr>
              <w:jc w:val="both"/>
              <w:rPr>
                <w:rFonts w:asciiTheme="minorHAnsi" w:hAnsiTheme="minorHAnsi" w:cstheme="minorHAnsi"/>
              </w:rPr>
            </w:pPr>
            <w:r w:rsidRPr="002807ED">
              <w:rPr>
                <w:rFonts w:asciiTheme="minorHAnsi" w:hAnsiTheme="minorHAnsi" w:cstheme="minorHAnsi"/>
              </w:rPr>
              <w:t>El Titular hizo entrega de</w:t>
            </w:r>
            <w:r w:rsidR="00A814F8">
              <w:rPr>
                <w:rFonts w:asciiTheme="minorHAnsi" w:hAnsiTheme="minorHAnsi" w:cstheme="minorHAnsi"/>
              </w:rPr>
              <w:t>l</w:t>
            </w:r>
            <w:r w:rsidRPr="002807ED">
              <w:rPr>
                <w:rFonts w:asciiTheme="minorHAnsi" w:hAnsiTheme="minorHAnsi" w:cstheme="minorHAnsi"/>
              </w:rPr>
              <w:t xml:space="preserve"> </w:t>
            </w:r>
            <w:r>
              <w:rPr>
                <w:rFonts w:asciiTheme="minorHAnsi" w:hAnsiTheme="minorHAnsi" w:cstheme="minorHAnsi"/>
              </w:rPr>
              <w:t xml:space="preserve">avance N° 2 (anexo </w:t>
            </w:r>
            <w:r w:rsidR="00DE3978">
              <w:rPr>
                <w:rFonts w:asciiTheme="minorHAnsi" w:hAnsiTheme="minorHAnsi" w:cstheme="minorHAnsi"/>
              </w:rPr>
              <w:t>4</w:t>
            </w:r>
            <w:r>
              <w:rPr>
                <w:rFonts w:asciiTheme="minorHAnsi" w:hAnsiTheme="minorHAnsi" w:cstheme="minorHAnsi"/>
              </w:rPr>
              <w:t>)</w:t>
            </w:r>
            <w:r w:rsidRPr="002807ED">
              <w:rPr>
                <w:rFonts w:asciiTheme="minorHAnsi" w:hAnsiTheme="minorHAnsi" w:cstheme="minorHAnsi"/>
              </w:rPr>
              <w:t>, donde adjuntó lo siguiente;</w:t>
            </w:r>
          </w:p>
          <w:p w14:paraId="697DFD39" w14:textId="77777777" w:rsidR="00D00DBA" w:rsidRPr="00CB13D5" w:rsidRDefault="00D00DBA" w:rsidP="00D00DBA">
            <w:pPr>
              <w:pStyle w:val="Prrafodelista"/>
              <w:numPr>
                <w:ilvl w:val="0"/>
                <w:numId w:val="27"/>
              </w:numPr>
              <w:ind w:left="305" w:hanging="283"/>
            </w:pPr>
            <w:r w:rsidRPr="00CB13D5">
              <w:t xml:space="preserve">Acta </w:t>
            </w:r>
            <w:r>
              <w:t xml:space="preserve">de capacitación </w:t>
            </w:r>
            <w:r w:rsidRPr="00CB13D5">
              <w:t>y listado de asistencia</w:t>
            </w:r>
            <w:r>
              <w:t xml:space="preserve"> realizada el 16 de febrero de 2018</w:t>
            </w:r>
            <w:r w:rsidRPr="00CB13D5">
              <w:t xml:space="preserve">, donde participación los siguientes funcionarios de </w:t>
            </w:r>
            <w:r>
              <w:t>A</w:t>
            </w:r>
            <w:r w:rsidRPr="00CB13D5">
              <w:t xml:space="preserve">grícola Vizcaya; Mikel Urquiza y Begoña Urquiza, como encargados de efectuar reportes en RETC. </w:t>
            </w:r>
          </w:p>
          <w:p w14:paraId="77A8DC7C" w14:textId="77777777" w:rsidR="00D00DBA" w:rsidRDefault="00D00DBA" w:rsidP="00D00DBA">
            <w:pPr>
              <w:pStyle w:val="Prrafodelista"/>
              <w:numPr>
                <w:ilvl w:val="0"/>
                <w:numId w:val="27"/>
              </w:numPr>
              <w:ind w:left="305" w:hanging="283"/>
            </w:pPr>
            <w:r w:rsidRPr="00CB13D5">
              <w:t>Copias de la presentación de capacitaciones realizada en formato pdf y pptx, en las cuales se expusieron los siguientes temas: D.S N° 46/02, definiciones relevantes, consideraciones generales, frecuencia de monitoreo, muestreos, Res Ex N° 1989/05 de la SISS, forma de realizar el reporte en el sistema de Reporte RETC, Proceso Sancionatorio SMA Res. Ex N° 1 ROL F-040-2017, medidas comprometidas, plazos de ejecución y reporte medidas comprometidas.</w:t>
            </w:r>
          </w:p>
          <w:p w14:paraId="6C5131C5" w14:textId="77777777" w:rsidR="00D00DBA" w:rsidRDefault="00D00DBA" w:rsidP="00D00DBA">
            <w:pPr>
              <w:pStyle w:val="Prrafodelista"/>
              <w:numPr>
                <w:ilvl w:val="0"/>
                <w:numId w:val="27"/>
              </w:numPr>
              <w:ind w:left="305" w:hanging="283"/>
            </w:pPr>
            <w:r w:rsidRPr="00EA1B78">
              <w:t>2 fotografías tomadas durante la capacitación, con fecha 16 de febrero de 2018, tomadas en oficina de Agrícola Vizcaya, Fundo San José de Chanqueahue s/n, comuna de Rengo.</w:t>
            </w:r>
          </w:p>
          <w:p w14:paraId="1B895DC5" w14:textId="77777777" w:rsidR="00D00DBA" w:rsidRDefault="00D00DBA" w:rsidP="00D00DBA"/>
          <w:p w14:paraId="6A24AC37" w14:textId="3832C041" w:rsidR="00D00DBA" w:rsidRDefault="00D00DBA" w:rsidP="00D00DBA">
            <w:pPr>
              <w:jc w:val="both"/>
              <w:rPr>
                <w:rFonts w:cstheme="minorHAnsi"/>
              </w:rPr>
            </w:pPr>
            <w:r>
              <w:t xml:space="preserve">Adicionalmente, el titular entregó Reporte Final </w:t>
            </w:r>
            <w:r>
              <w:rPr>
                <w:rFonts w:cstheme="minorHAnsi"/>
              </w:rPr>
              <w:t>(anexo 1</w:t>
            </w:r>
            <w:r w:rsidR="00DE3978">
              <w:rPr>
                <w:rFonts w:cstheme="minorHAnsi"/>
              </w:rPr>
              <w:t>5</w:t>
            </w:r>
            <w:r>
              <w:rPr>
                <w:rFonts w:cstheme="minorHAnsi"/>
              </w:rPr>
              <w:t xml:space="preserve">) </w:t>
            </w:r>
            <w:r w:rsidRPr="00CF5661">
              <w:rPr>
                <w:rFonts w:cstheme="minorHAnsi"/>
              </w:rPr>
              <w:t xml:space="preserve">donde adjuntó </w:t>
            </w:r>
            <w:r>
              <w:rPr>
                <w:rFonts w:cstheme="minorHAnsi"/>
              </w:rPr>
              <w:t xml:space="preserve">e indicó </w:t>
            </w:r>
            <w:r w:rsidRPr="00CF5661">
              <w:rPr>
                <w:rFonts w:cstheme="minorHAnsi"/>
              </w:rPr>
              <w:t>lo siguiente</w:t>
            </w:r>
            <w:r>
              <w:rPr>
                <w:rFonts w:cstheme="minorHAnsi"/>
              </w:rPr>
              <w:t>:</w:t>
            </w:r>
          </w:p>
          <w:p w14:paraId="2623E774" w14:textId="4A7319B8" w:rsidR="00D00DBA" w:rsidRDefault="00D00DBA" w:rsidP="00D00DBA">
            <w:pPr>
              <w:jc w:val="both"/>
              <w:rPr>
                <w:rFonts w:cstheme="minorHAnsi"/>
              </w:rPr>
            </w:pPr>
          </w:p>
          <w:p w14:paraId="3CAE73BF" w14:textId="5E8655ED" w:rsidR="00D00DBA" w:rsidRDefault="00D00DBA" w:rsidP="00D00DBA">
            <w:pPr>
              <w:pStyle w:val="Prrafodelista"/>
              <w:numPr>
                <w:ilvl w:val="0"/>
                <w:numId w:val="40"/>
              </w:numPr>
              <w:ind w:left="304" w:hanging="284"/>
              <w:rPr>
                <w:rFonts w:cstheme="minorHAnsi"/>
              </w:rPr>
            </w:pPr>
            <w:r>
              <w:rPr>
                <w:rFonts w:cstheme="minorHAnsi"/>
              </w:rPr>
              <w:t>Acta capacitación y listado de asistencia, fecha 16 de febrero de 2018.</w:t>
            </w:r>
          </w:p>
          <w:p w14:paraId="3DBB967F" w14:textId="04EA5E1A" w:rsidR="00D00DBA" w:rsidRPr="00245CEE" w:rsidRDefault="00D00DBA" w:rsidP="00D00DBA">
            <w:pPr>
              <w:pStyle w:val="Prrafodelista"/>
              <w:numPr>
                <w:ilvl w:val="0"/>
                <w:numId w:val="40"/>
              </w:numPr>
              <w:ind w:left="304" w:hanging="284"/>
              <w:rPr>
                <w:rFonts w:cstheme="minorHAnsi"/>
              </w:rPr>
            </w:pPr>
            <w:r>
              <w:rPr>
                <w:rFonts w:cstheme="minorHAnsi"/>
              </w:rPr>
              <w:t xml:space="preserve">Copia de </w:t>
            </w:r>
            <w:r w:rsidRPr="00CB13D5">
              <w:t>la presentación de capacitaciones realizada en formato pdf y pptx</w:t>
            </w:r>
            <w:r>
              <w:t>.</w:t>
            </w:r>
          </w:p>
          <w:p w14:paraId="2E28D002" w14:textId="199A2A7A" w:rsidR="00D00DBA" w:rsidRPr="00245CEE" w:rsidRDefault="00D00DBA" w:rsidP="00D00DBA">
            <w:pPr>
              <w:pStyle w:val="Prrafodelista"/>
              <w:numPr>
                <w:ilvl w:val="0"/>
                <w:numId w:val="40"/>
              </w:numPr>
              <w:ind w:left="304" w:hanging="284"/>
              <w:rPr>
                <w:rFonts w:cstheme="minorHAnsi"/>
              </w:rPr>
            </w:pPr>
            <w:r w:rsidRPr="00EA1B78">
              <w:t>fotografías tomadas durante la capacitación, con fecha 16 de febrero de 2018</w:t>
            </w:r>
            <w:r>
              <w:t>.</w:t>
            </w:r>
          </w:p>
          <w:p w14:paraId="4A5C3EB2" w14:textId="50FFDE85" w:rsidR="00D00DBA" w:rsidRDefault="00D00DBA" w:rsidP="00D00DBA">
            <w:pPr>
              <w:ind w:left="20"/>
              <w:rPr>
                <w:rFonts w:cstheme="minorHAnsi"/>
              </w:rPr>
            </w:pPr>
          </w:p>
          <w:p w14:paraId="0308735E" w14:textId="3F491FFF" w:rsidR="00D00DBA" w:rsidRPr="00245CEE" w:rsidRDefault="00D00DBA" w:rsidP="00D00DBA">
            <w:pPr>
              <w:ind w:left="20"/>
              <w:jc w:val="both"/>
              <w:rPr>
                <w:rFonts w:cstheme="minorHAnsi"/>
              </w:rPr>
            </w:pPr>
            <w:r>
              <w:rPr>
                <w:rFonts w:cstheme="minorHAnsi"/>
              </w:rPr>
              <w:t>Además, el titular indicó que,” Esta</w:t>
            </w:r>
            <w:r w:rsidRPr="00245CEE">
              <w:rPr>
                <w:rFonts w:cstheme="minorHAnsi"/>
                <w:i/>
                <w:iCs/>
              </w:rPr>
              <w:t xml:space="preserve"> documentación corresponde a las capacitaciones comprometidas en las acciones N° 3, 13 y 18, y fue acompañada previamente en el Reporte de Avance N° 2”</w:t>
            </w:r>
          </w:p>
          <w:p w14:paraId="769C6C13" w14:textId="77777777" w:rsidR="00D00DBA" w:rsidRPr="00245CEE" w:rsidRDefault="00D00DBA" w:rsidP="00D00DBA">
            <w:pPr>
              <w:pStyle w:val="Prrafodelista"/>
              <w:ind w:left="304"/>
              <w:rPr>
                <w:rFonts w:cstheme="minorHAnsi"/>
              </w:rPr>
            </w:pPr>
          </w:p>
          <w:p w14:paraId="15444F31" w14:textId="361DB6B5" w:rsidR="00D00DBA" w:rsidRDefault="00D00DBA" w:rsidP="00D00DBA">
            <w:pPr>
              <w:jc w:val="both"/>
              <w:rPr>
                <w:rFonts w:cstheme="minorHAnsi"/>
              </w:rPr>
            </w:pPr>
          </w:p>
          <w:p w14:paraId="28F6B653" w14:textId="445ACAD8" w:rsidR="00D00DBA" w:rsidRDefault="00D00DBA" w:rsidP="00D00DBA"/>
          <w:p w14:paraId="4B7C5642" w14:textId="77777777" w:rsidR="00D00DBA" w:rsidRDefault="00D00DBA" w:rsidP="00D00DBA"/>
          <w:p w14:paraId="0B0224F7" w14:textId="77777777" w:rsidR="00D00DBA" w:rsidRDefault="00D00DBA" w:rsidP="00D00DBA"/>
          <w:p w14:paraId="48E7548C" w14:textId="5DCAB319" w:rsidR="00D00DBA" w:rsidRPr="00EA1B78" w:rsidRDefault="00D00DBA" w:rsidP="00D00DBA"/>
        </w:tc>
      </w:tr>
      <w:tr w:rsidR="00D00DBA" w:rsidRPr="00DC1C49" w14:paraId="3C358933" w14:textId="77777777" w:rsidTr="00D00DBA">
        <w:trPr>
          <w:gridAfter w:val="1"/>
          <w:wAfter w:w="149" w:type="pct"/>
          <w:trHeight w:val="400"/>
        </w:trPr>
        <w:tc>
          <w:tcPr>
            <w:tcW w:w="4851" w:type="pct"/>
            <w:gridSpan w:val="11"/>
          </w:tcPr>
          <w:p w14:paraId="12E37CC0" w14:textId="52A4A51A" w:rsidR="00D00DBA" w:rsidRPr="002807ED" w:rsidRDefault="00D00DBA" w:rsidP="00D00DBA">
            <w:pPr>
              <w:jc w:val="both"/>
              <w:rPr>
                <w:rFonts w:cstheme="minorHAnsi"/>
              </w:rPr>
            </w:pPr>
            <w:r w:rsidRPr="005E0E9B">
              <w:rPr>
                <w:rFonts w:cstheme="minorHAnsi"/>
                <w:b/>
              </w:rPr>
              <w:lastRenderedPageBreak/>
              <w:t>Acciones Alternativas</w:t>
            </w:r>
          </w:p>
        </w:tc>
      </w:tr>
      <w:tr w:rsidR="00D00DBA" w:rsidRPr="00DC1C49" w14:paraId="63D0B96B" w14:textId="77777777" w:rsidTr="00CE519A">
        <w:trPr>
          <w:gridAfter w:val="1"/>
          <w:wAfter w:w="149" w:type="pct"/>
          <w:trHeight w:val="3959"/>
        </w:trPr>
        <w:tc>
          <w:tcPr>
            <w:tcW w:w="195" w:type="pct"/>
            <w:gridSpan w:val="2"/>
          </w:tcPr>
          <w:p w14:paraId="4B36F64D" w14:textId="7C74C5F5" w:rsidR="00D00DBA" w:rsidRDefault="00D00DBA" w:rsidP="00D00DBA">
            <w:pPr>
              <w:jc w:val="center"/>
              <w:rPr>
                <w:rFonts w:cstheme="minorHAnsi"/>
              </w:rPr>
            </w:pPr>
            <w:r>
              <w:rPr>
                <w:rFonts w:cstheme="minorHAnsi"/>
              </w:rPr>
              <w:t>14</w:t>
            </w:r>
          </w:p>
        </w:tc>
        <w:tc>
          <w:tcPr>
            <w:tcW w:w="708" w:type="pct"/>
            <w:gridSpan w:val="2"/>
          </w:tcPr>
          <w:p w14:paraId="669F5755" w14:textId="77777777" w:rsidR="00D00DBA" w:rsidRDefault="00D00DBA" w:rsidP="00D00DBA">
            <w:pPr>
              <w:jc w:val="both"/>
              <w:rPr>
                <w:rFonts w:cstheme="minorHAnsi"/>
              </w:rPr>
            </w:pPr>
            <w:r w:rsidRPr="00D76985">
              <w:rPr>
                <w:rFonts w:cstheme="minorHAnsi"/>
              </w:rPr>
              <w:t>Mejoramiento definitivo de sistema de recolección de sangre en línea post desangre. Esta acción tiene como objetivo lograr una mayor captación de sangre, y así reducir los niveles Nitrógeno Kjeldahl en las descargas residuales infiltradas.</w:t>
            </w:r>
          </w:p>
          <w:p w14:paraId="03E74440" w14:textId="77777777" w:rsidR="00D00DBA" w:rsidRDefault="00D00DBA" w:rsidP="00D00DBA">
            <w:pPr>
              <w:jc w:val="both"/>
              <w:rPr>
                <w:rFonts w:cstheme="minorHAnsi"/>
                <w:u w:val="single"/>
              </w:rPr>
            </w:pPr>
            <w:r w:rsidRPr="00D76985">
              <w:rPr>
                <w:rFonts w:cstheme="minorHAnsi"/>
                <w:u w:val="single"/>
              </w:rPr>
              <w:t>Forma de cumplimiento:</w:t>
            </w:r>
          </w:p>
          <w:p w14:paraId="1693C3B0" w14:textId="50E2AF3C" w:rsidR="00D00DBA" w:rsidRPr="00D76985" w:rsidRDefault="00D00DBA" w:rsidP="00D00DBA">
            <w:pPr>
              <w:jc w:val="both"/>
              <w:rPr>
                <w:rFonts w:cstheme="minorHAnsi"/>
              </w:rPr>
            </w:pPr>
            <w:r w:rsidRPr="00D76985">
              <w:rPr>
                <w:rFonts w:cstheme="minorHAnsi"/>
              </w:rPr>
              <w:t>Instalación de canaletas definitivas en línea post-desangre.</w:t>
            </w:r>
          </w:p>
        </w:tc>
        <w:tc>
          <w:tcPr>
            <w:tcW w:w="403" w:type="pct"/>
            <w:gridSpan w:val="2"/>
          </w:tcPr>
          <w:p w14:paraId="3DC6F700" w14:textId="0AB83145" w:rsidR="00D00DBA" w:rsidRDefault="00D00DBA" w:rsidP="00D00DBA">
            <w:pPr>
              <w:rPr>
                <w:rFonts w:cstheme="minorHAnsi"/>
              </w:rPr>
            </w:pPr>
            <w:r>
              <w:rPr>
                <w:rFonts w:cstheme="minorHAnsi"/>
              </w:rPr>
              <w:t>Por ejecutar</w:t>
            </w:r>
          </w:p>
        </w:tc>
        <w:tc>
          <w:tcPr>
            <w:tcW w:w="496" w:type="pct"/>
          </w:tcPr>
          <w:p w14:paraId="09FF4B94" w14:textId="77777777" w:rsidR="00D00DBA" w:rsidRPr="00D76985" w:rsidRDefault="00D00DBA" w:rsidP="00D00DBA">
            <w:pPr>
              <w:jc w:val="both"/>
              <w:rPr>
                <w:rFonts w:cstheme="minorHAnsi"/>
              </w:rPr>
            </w:pPr>
            <w:r w:rsidRPr="00D76985">
              <w:rPr>
                <w:rFonts w:cstheme="minorHAnsi"/>
              </w:rPr>
              <w:t>30 días corridos</w:t>
            </w:r>
          </w:p>
          <w:p w14:paraId="220331A0" w14:textId="77777777" w:rsidR="00D00DBA" w:rsidRPr="00D76985" w:rsidRDefault="00D00DBA" w:rsidP="00D00DBA">
            <w:pPr>
              <w:jc w:val="both"/>
              <w:rPr>
                <w:rFonts w:cstheme="minorHAnsi"/>
              </w:rPr>
            </w:pPr>
            <w:r w:rsidRPr="00D76985">
              <w:rPr>
                <w:rFonts w:cstheme="minorHAnsi"/>
              </w:rPr>
              <w:t>a contar del</w:t>
            </w:r>
          </w:p>
          <w:p w14:paraId="6F939E30" w14:textId="77777777" w:rsidR="00D00DBA" w:rsidRPr="00D76985" w:rsidRDefault="00D00DBA" w:rsidP="00D00DBA">
            <w:pPr>
              <w:jc w:val="both"/>
              <w:rPr>
                <w:rFonts w:cstheme="minorHAnsi"/>
              </w:rPr>
            </w:pPr>
            <w:r w:rsidRPr="00D76985">
              <w:rPr>
                <w:rFonts w:cstheme="minorHAnsi"/>
              </w:rPr>
              <w:t>aviso del</w:t>
            </w:r>
          </w:p>
          <w:p w14:paraId="0D289A31" w14:textId="77777777" w:rsidR="00D00DBA" w:rsidRPr="00D76985" w:rsidRDefault="00D00DBA" w:rsidP="00D00DBA">
            <w:pPr>
              <w:jc w:val="both"/>
              <w:rPr>
                <w:rFonts w:cstheme="minorHAnsi"/>
              </w:rPr>
            </w:pPr>
            <w:r w:rsidRPr="00D76985">
              <w:rPr>
                <w:rFonts w:cstheme="minorHAnsi"/>
              </w:rPr>
              <w:t>contratista sobre</w:t>
            </w:r>
          </w:p>
          <w:p w14:paraId="69AFFBED" w14:textId="77777777" w:rsidR="00D00DBA" w:rsidRPr="00D76985" w:rsidRDefault="00D00DBA" w:rsidP="00D00DBA">
            <w:pPr>
              <w:jc w:val="both"/>
              <w:rPr>
                <w:rFonts w:cstheme="minorHAnsi"/>
              </w:rPr>
            </w:pPr>
            <w:r w:rsidRPr="00D76985">
              <w:rPr>
                <w:rFonts w:cstheme="minorHAnsi"/>
              </w:rPr>
              <w:t>retraso en la</w:t>
            </w:r>
          </w:p>
          <w:p w14:paraId="1F60A0CC" w14:textId="77777777" w:rsidR="00D00DBA" w:rsidRPr="00D76985" w:rsidRDefault="00D00DBA" w:rsidP="00D00DBA">
            <w:pPr>
              <w:jc w:val="both"/>
              <w:rPr>
                <w:rFonts w:cstheme="minorHAnsi"/>
              </w:rPr>
            </w:pPr>
            <w:r w:rsidRPr="00D76985">
              <w:rPr>
                <w:rFonts w:cstheme="minorHAnsi"/>
              </w:rPr>
              <w:t>implementación</w:t>
            </w:r>
          </w:p>
          <w:p w14:paraId="59056296" w14:textId="77777777" w:rsidR="00D00DBA" w:rsidRPr="00D76985" w:rsidRDefault="00D00DBA" w:rsidP="00D00DBA">
            <w:pPr>
              <w:jc w:val="both"/>
              <w:rPr>
                <w:rFonts w:cstheme="minorHAnsi"/>
              </w:rPr>
            </w:pPr>
            <w:r w:rsidRPr="00D76985">
              <w:rPr>
                <w:rFonts w:cstheme="minorHAnsi"/>
              </w:rPr>
              <w:t>del sistema de</w:t>
            </w:r>
          </w:p>
          <w:p w14:paraId="3EA40256" w14:textId="77777777" w:rsidR="00D00DBA" w:rsidRPr="00D76985" w:rsidRDefault="00D00DBA" w:rsidP="00D00DBA">
            <w:pPr>
              <w:jc w:val="both"/>
              <w:rPr>
                <w:rFonts w:cstheme="minorHAnsi"/>
              </w:rPr>
            </w:pPr>
            <w:r w:rsidRPr="00D76985">
              <w:rPr>
                <w:rFonts w:cstheme="minorHAnsi"/>
              </w:rPr>
              <w:t>tratamiento de</w:t>
            </w:r>
          </w:p>
          <w:p w14:paraId="14FEA075" w14:textId="34FA8206" w:rsidR="00D00DBA" w:rsidRPr="00330D58" w:rsidRDefault="00D00DBA" w:rsidP="00D00DBA">
            <w:pPr>
              <w:jc w:val="both"/>
              <w:rPr>
                <w:rFonts w:cstheme="minorHAnsi"/>
              </w:rPr>
            </w:pPr>
            <w:r w:rsidRPr="00D76985">
              <w:rPr>
                <w:rFonts w:cstheme="minorHAnsi"/>
              </w:rPr>
              <w:t>riles.</w:t>
            </w:r>
          </w:p>
        </w:tc>
        <w:tc>
          <w:tcPr>
            <w:tcW w:w="506" w:type="pct"/>
            <w:gridSpan w:val="2"/>
          </w:tcPr>
          <w:p w14:paraId="684D8787" w14:textId="77777777" w:rsidR="00D00DBA" w:rsidRPr="00D76985" w:rsidRDefault="00D00DBA" w:rsidP="00D00DBA">
            <w:pPr>
              <w:jc w:val="both"/>
              <w:rPr>
                <w:rFonts w:cstheme="minorHAnsi"/>
              </w:rPr>
            </w:pPr>
            <w:r w:rsidRPr="00D76985">
              <w:rPr>
                <w:rFonts w:cstheme="minorHAnsi"/>
              </w:rPr>
              <w:t>100% de canaletas</w:t>
            </w:r>
          </w:p>
          <w:p w14:paraId="015523A2" w14:textId="77777777" w:rsidR="00D00DBA" w:rsidRPr="00D76985" w:rsidRDefault="00D00DBA" w:rsidP="00D00DBA">
            <w:pPr>
              <w:jc w:val="both"/>
              <w:rPr>
                <w:rFonts w:cstheme="minorHAnsi"/>
              </w:rPr>
            </w:pPr>
            <w:r w:rsidRPr="00D76985">
              <w:rPr>
                <w:rFonts w:cstheme="minorHAnsi"/>
              </w:rPr>
              <w:t>definitivas instaladas en</w:t>
            </w:r>
          </w:p>
          <w:p w14:paraId="075E59BC" w14:textId="3A44AC4F" w:rsidR="00D00DBA" w:rsidRPr="00330D58" w:rsidRDefault="00D00DBA" w:rsidP="00D00DBA">
            <w:pPr>
              <w:jc w:val="both"/>
              <w:rPr>
                <w:rFonts w:cstheme="minorHAnsi"/>
              </w:rPr>
            </w:pPr>
            <w:r w:rsidRPr="00D76985">
              <w:rPr>
                <w:rFonts w:cstheme="minorHAnsi"/>
              </w:rPr>
              <w:t>línea post- desangre.</w:t>
            </w:r>
          </w:p>
        </w:tc>
        <w:tc>
          <w:tcPr>
            <w:tcW w:w="701" w:type="pct"/>
          </w:tcPr>
          <w:p w14:paraId="2A9D9FF2" w14:textId="77777777" w:rsidR="00D00DBA" w:rsidRDefault="00D00DBA" w:rsidP="00D00DBA">
            <w:pPr>
              <w:jc w:val="both"/>
              <w:rPr>
                <w:rFonts w:cstheme="minorHAnsi"/>
                <w:u w:val="single"/>
              </w:rPr>
            </w:pPr>
            <w:r>
              <w:rPr>
                <w:rFonts w:cstheme="minorHAnsi"/>
                <w:u w:val="single"/>
              </w:rPr>
              <w:t>Reporte Final;</w:t>
            </w:r>
          </w:p>
          <w:p w14:paraId="6E266DFE" w14:textId="77777777" w:rsidR="00D00DBA" w:rsidRPr="00D76985" w:rsidRDefault="00D00DBA" w:rsidP="00D00DBA">
            <w:pPr>
              <w:jc w:val="both"/>
              <w:rPr>
                <w:rFonts w:cstheme="minorHAnsi"/>
              </w:rPr>
            </w:pPr>
            <w:r w:rsidRPr="00D76985">
              <w:rPr>
                <w:rFonts w:cstheme="minorHAnsi"/>
              </w:rPr>
              <w:t>Facturas y /o boletas de canaletas</w:t>
            </w:r>
          </w:p>
          <w:p w14:paraId="5356A368" w14:textId="77777777" w:rsidR="00D00DBA" w:rsidRPr="00D76985" w:rsidRDefault="00D00DBA" w:rsidP="00D00DBA">
            <w:pPr>
              <w:jc w:val="both"/>
              <w:rPr>
                <w:rFonts w:cstheme="minorHAnsi"/>
              </w:rPr>
            </w:pPr>
            <w:r w:rsidRPr="00D76985">
              <w:rPr>
                <w:rFonts w:cstheme="minorHAnsi"/>
              </w:rPr>
              <w:t>Fotografías georreferenciadas (con</w:t>
            </w:r>
          </w:p>
          <w:p w14:paraId="49A541BC" w14:textId="3DC7A99E" w:rsidR="00D00DBA" w:rsidRDefault="00D00DBA" w:rsidP="00D00DBA">
            <w:pPr>
              <w:jc w:val="both"/>
              <w:rPr>
                <w:rFonts w:cstheme="minorHAnsi"/>
                <w:u w:val="single"/>
              </w:rPr>
            </w:pPr>
            <w:r w:rsidRPr="00D76985">
              <w:rPr>
                <w:rFonts w:cstheme="minorHAnsi"/>
              </w:rPr>
              <w:t>GPS) y fechadas</w:t>
            </w:r>
          </w:p>
        </w:tc>
        <w:tc>
          <w:tcPr>
            <w:tcW w:w="1842" w:type="pct"/>
          </w:tcPr>
          <w:p w14:paraId="52393CD1" w14:textId="236FD929" w:rsidR="00D00DBA" w:rsidRDefault="00D00DBA" w:rsidP="00D00DBA">
            <w:pPr>
              <w:jc w:val="both"/>
              <w:rPr>
                <w:rFonts w:cstheme="minorHAnsi"/>
              </w:rPr>
            </w:pPr>
            <w:r>
              <w:t xml:space="preserve">El titular entregó Reporte Final </w:t>
            </w:r>
            <w:r>
              <w:rPr>
                <w:rFonts w:cstheme="minorHAnsi"/>
              </w:rPr>
              <w:t>(anexo 1</w:t>
            </w:r>
            <w:r w:rsidR="00DE3978">
              <w:rPr>
                <w:rFonts w:cstheme="minorHAnsi"/>
              </w:rPr>
              <w:t>5</w:t>
            </w:r>
            <w:r>
              <w:rPr>
                <w:rFonts w:cstheme="minorHAnsi"/>
              </w:rPr>
              <w:t xml:space="preserve">) </w:t>
            </w:r>
            <w:r w:rsidRPr="00CF5661">
              <w:rPr>
                <w:rFonts w:cstheme="minorHAnsi"/>
              </w:rPr>
              <w:t>donde adjuntó lo siguiente</w:t>
            </w:r>
            <w:r>
              <w:rPr>
                <w:rFonts w:cstheme="minorHAnsi"/>
              </w:rPr>
              <w:t>:</w:t>
            </w:r>
          </w:p>
          <w:p w14:paraId="22ABFB1A" w14:textId="5DB218DF" w:rsidR="00D00DBA" w:rsidRDefault="00D00DBA" w:rsidP="00D00DBA">
            <w:pPr>
              <w:pStyle w:val="Prrafodelista"/>
              <w:numPr>
                <w:ilvl w:val="0"/>
                <w:numId w:val="38"/>
              </w:numPr>
              <w:ind w:left="448" w:hanging="425"/>
              <w:rPr>
                <w:rFonts w:cstheme="minorHAnsi"/>
              </w:rPr>
            </w:pPr>
            <w:r>
              <w:rPr>
                <w:rFonts w:cstheme="minorHAnsi"/>
              </w:rPr>
              <w:t>Factura electrónica N° 1717 de fecha 10 de julio de 2018 emitida por la Metalmecánica Varesa Compañía Limitada, por el producto canaleta de sangre planta faenadora, por el valor de $833.000.</w:t>
            </w:r>
          </w:p>
          <w:p w14:paraId="14710638" w14:textId="261259F9" w:rsidR="00D00DBA" w:rsidRPr="004A2254" w:rsidRDefault="00D00DBA" w:rsidP="00D00DBA">
            <w:pPr>
              <w:pStyle w:val="Prrafodelista"/>
              <w:numPr>
                <w:ilvl w:val="0"/>
                <w:numId w:val="38"/>
              </w:numPr>
              <w:ind w:left="448" w:hanging="425"/>
              <w:rPr>
                <w:rFonts w:cstheme="minorHAnsi"/>
              </w:rPr>
            </w:pPr>
            <w:r>
              <w:rPr>
                <w:rFonts w:cstheme="minorHAnsi"/>
              </w:rPr>
              <w:t>Fotografía canaleta de línea post desangre, georreferenciada de fecha 11 de julio de 2018.</w:t>
            </w:r>
          </w:p>
          <w:p w14:paraId="3427B24B" w14:textId="78AC0CE8" w:rsidR="00D00DBA" w:rsidRDefault="00D00DBA" w:rsidP="00D00DBA">
            <w:pPr>
              <w:jc w:val="both"/>
              <w:rPr>
                <w:rFonts w:cstheme="minorHAnsi"/>
              </w:rPr>
            </w:pPr>
          </w:p>
          <w:p w14:paraId="63D7AB3A" w14:textId="20E340A9" w:rsidR="00D00DBA" w:rsidRPr="002807ED" w:rsidRDefault="00D00DBA" w:rsidP="00D00DBA">
            <w:pPr>
              <w:jc w:val="both"/>
              <w:rPr>
                <w:rFonts w:cstheme="minorHAnsi"/>
              </w:rPr>
            </w:pPr>
            <w:r>
              <w:rPr>
                <w:rFonts w:cstheme="minorHAnsi"/>
              </w:rPr>
              <w:t>El titular cumple con el plazo estipulado en el PDC.</w:t>
            </w:r>
          </w:p>
        </w:tc>
      </w:tr>
      <w:tr w:rsidR="00D00DBA" w:rsidRPr="00DC1C49" w14:paraId="3EBADFA9" w14:textId="77777777" w:rsidTr="00CE519A">
        <w:trPr>
          <w:gridAfter w:val="1"/>
          <w:wAfter w:w="149" w:type="pct"/>
          <w:trHeight w:val="3959"/>
        </w:trPr>
        <w:tc>
          <w:tcPr>
            <w:tcW w:w="195" w:type="pct"/>
            <w:gridSpan w:val="2"/>
          </w:tcPr>
          <w:p w14:paraId="66947316" w14:textId="3BA7D7D7" w:rsidR="00D00DBA" w:rsidRDefault="00D00DBA" w:rsidP="00D00DBA">
            <w:pPr>
              <w:jc w:val="center"/>
              <w:rPr>
                <w:rFonts w:cstheme="minorHAnsi"/>
              </w:rPr>
            </w:pPr>
            <w:r>
              <w:rPr>
                <w:rFonts w:cstheme="minorHAnsi"/>
              </w:rPr>
              <w:lastRenderedPageBreak/>
              <w:t>15</w:t>
            </w:r>
          </w:p>
        </w:tc>
        <w:tc>
          <w:tcPr>
            <w:tcW w:w="708" w:type="pct"/>
            <w:gridSpan w:val="2"/>
          </w:tcPr>
          <w:p w14:paraId="2B6A1A1F" w14:textId="77777777" w:rsidR="00D00DBA" w:rsidRPr="00AA277A" w:rsidRDefault="00D00DBA" w:rsidP="00D00DBA">
            <w:pPr>
              <w:jc w:val="both"/>
              <w:rPr>
                <w:rFonts w:cstheme="minorHAnsi"/>
              </w:rPr>
            </w:pPr>
            <w:r w:rsidRPr="00AA277A">
              <w:rPr>
                <w:rFonts w:cstheme="minorHAnsi"/>
              </w:rPr>
              <w:t>Capacitar a funcionario faltante tras ausencia laboral vinculado al</w:t>
            </w:r>
          </w:p>
          <w:p w14:paraId="2078F23A" w14:textId="77777777" w:rsidR="00D00DBA" w:rsidRPr="00AA277A" w:rsidRDefault="00D00DBA" w:rsidP="00D00DBA">
            <w:pPr>
              <w:jc w:val="both"/>
              <w:rPr>
                <w:rFonts w:cstheme="minorHAnsi"/>
              </w:rPr>
            </w:pPr>
            <w:r w:rsidRPr="00AA277A">
              <w:rPr>
                <w:rFonts w:cstheme="minorHAnsi"/>
              </w:rPr>
              <w:t>sistema de control de riles, sobre el control de superación de</w:t>
            </w:r>
          </w:p>
          <w:p w14:paraId="5AF1622D" w14:textId="77777777" w:rsidR="00D00DBA" w:rsidRPr="00AA277A" w:rsidRDefault="00D00DBA" w:rsidP="00D00DBA">
            <w:pPr>
              <w:jc w:val="both"/>
              <w:rPr>
                <w:rFonts w:cstheme="minorHAnsi"/>
              </w:rPr>
            </w:pPr>
            <w:r w:rsidRPr="00AA277A">
              <w:rPr>
                <w:rFonts w:cstheme="minorHAnsi"/>
              </w:rPr>
              <w:t>parámetros y acciones asociadas,</w:t>
            </w:r>
          </w:p>
          <w:p w14:paraId="795040A5" w14:textId="77777777" w:rsidR="00D00DBA" w:rsidRPr="00AA277A" w:rsidRDefault="00D00DBA" w:rsidP="00D00DBA">
            <w:pPr>
              <w:jc w:val="both"/>
              <w:rPr>
                <w:rFonts w:cstheme="minorHAnsi"/>
              </w:rPr>
            </w:pPr>
            <w:r w:rsidRPr="00AA277A">
              <w:rPr>
                <w:rFonts w:cstheme="minorHAnsi"/>
              </w:rPr>
              <w:t>con el objeto que se ejecuten de</w:t>
            </w:r>
          </w:p>
          <w:p w14:paraId="760F0D8A" w14:textId="77777777" w:rsidR="00D00DBA" w:rsidRDefault="00D00DBA" w:rsidP="00D00DBA">
            <w:pPr>
              <w:jc w:val="both"/>
              <w:rPr>
                <w:rFonts w:cstheme="minorHAnsi"/>
              </w:rPr>
            </w:pPr>
            <w:r w:rsidRPr="00AA277A">
              <w:rPr>
                <w:rFonts w:cstheme="minorHAnsi"/>
              </w:rPr>
              <w:t>manera correcta todas las acciones establecidas en el Programa de Autocontrol, conforme a lo establecido en el D.S. 46/2002 y en la Res. Ex. SISS N° 1989/2012.</w:t>
            </w:r>
          </w:p>
          <w:p w14:paraId="485E2AED" w14:textId="5FA1A7BA" w:rsidR="00D00DBA" w:rsidRDefault="00D00DBA" w:rsidP="00D00DBA">
            <w:pPr>
              <w:jc w:val="both"/>
              <w:rPr>
                <w:rFonts w:cstheme="minorHAnsi"/>
                <w:u w:val="single"/>
              </w:rPr>
            </w:pPr>
            <w:r w:rsidRPr="00AA277A">
              <w:rPr>
                <w:rFonts w:cstheme="minorHAnsi"/>
                <w:u w:val="single"/>
              </w:rPr>
              <w:t>Forma de cumplimiento:</w:t>
            </w:r>
          </w:p>
          <w:p w14:paraId="57AC7E69" w14:textId="0F7A54F2" w:rsidR="00D00DBA" w:rsidRDefault="00D00DBA" w:rsidP="00D00DBA">
            <w:pPr>
              <w:jc w:val="both"/>
              <w:rPr>
                <w:rFonts w:cstheme="minorHAnsi"/>
                <w:u w:val="single"/>
              </w:rPr>
            </w:pPr>
          </w:p>
          <w:p w14:paraId="2BD3D453" w14:textId="77777777" w:rsidR="00D00DBA" w:rsidRPr="00AA277A" w:rsidRDefault="00D00DBA" w:rsidP="00D00DBA">
            <w:pPr>
              <w:jc w:val="both"/>
              <w:rPr>
                <w:rFonts w:cstheme="minorHAnsi"/>
              </w:rPr>
            </w:pPr>
            <w:r w:rsidRPr="00AA277A">
              <w:rPr>
                <w:rFonts w:cstheme="minorHAnsi"/>
              </w:rPr>
              <w:t>Se realizará charla en nueva fecha</w:t>
            </w:r>
          </w:p>
          <w:p w14:paraId="78852F31" w14:textId="77777777" w:rsidR="00D00DBA" w:rsidRPr="00AA277A" w:rsidRDefault="00D00DBA" w:rsidP="00D00DBA">
            <w:pPr>
              <w:jc w:val="both"/>
              <w:rPr>
                <w:rFonts w:cstheme="minorHAnsi"/>
              </w:rPr>
            </w:pPr>
            <w:r w:rsidRPr="00AA277A">
              <w:rPr>
                <w:rFonts w:cstheme="minorHAnsi"/>
              </w:rPr>
              <w:t>que tratará sobre el Programa de</w:t>
            </w:r>
          </w:p>
          <w:p w14:paraId="2870701A" w14:textId="77777777" w:rsidR="00D00DBA" w:rsidRPr="00AA277A" w:rsidRDefault="00D00DBA" w:rsidP="00D00DBA">
            <w:pPr>
              <w:jc w:val="both"/>
              <w:rPr>
                <w:rFonts w:cstheme="minorHAnsi"/>
              </w:rPr>
            </w:pPr>
            <w:r w:rsidRPr="00AA277A">
              <w:rPr>
                <w:rFonts w:cstheme="minorHAnsi"/>
              </w:rPr>
              <w:t>Monitoreo establecido en la Res.</w:t>
            </w:r>
          </w:p>
          <w:p w14:paraId="7C894E50" w14:textId="77777777" w:rsidR="00D00DBA" w:rsidRPr="00AA277A" w:rsidRDefault="00D00DBA" w:rsidP="00D00DBA">
            <w:pPr>
              <w:jc w:val="both"/>
              <w:rPr>
                <w:rFonts w:cstheme="minorHAnsi"/>
              </w:rPr>
            </w:pPr>
            <w:r w:rsidRPr="00AA277A">
              <w:rPr>
                <w:rFonts w:cstheme="minorHAnsi"/>
              </w:rPr>
              <w:t>Ex. SISS N° 1989/2012, y sobre el</w:t>
            </w:r>
          </w:p>
          <w:p w14:paraId="3A8E4E18" w14:textId="77777777" w:rsidR="00D00DBA" w:rsidRPr="00AA277A" w:rsidRDefault="00D00DBA" w:rsidP="00D00DBA">
            <w:pPr>
              <w:jc w:val="both"/>
              <w:rPr>
                <w:rFonts w:cstheme="minorHAnsi"/>
              </w:rPr>
            </w:pPr>
            <w:r w:rsidRPr="00AA277A">
              <w:rPr>
                <w:rFonts w:cstheme="minorHAnsi"/>
              </w:rPr>
              <w:t>control de superación de</w:t>
            </w:r>
          </w:p>
          <w:p w14:paraId="0056D274" w14:textId="77777777" w:rsidR="00D00DBA" w:rsidRPr="00AA277A" w:rsidRDefault="00D00DBA" w:rsidP="00D00DBA">
            <w:pPr>
              <w:jc w:val="both"/>
              <w:rPr>
                <w:rFonts w:cstheme="minorHAnsi"/>
              </w:rPr>
            </w:pPr>
            <w:r w:rsidRPr="00AA277A">
              <w:rPr>
                <w:rFonts w:cstheme="minorHAnsi"/>
              </w:rPr>
              <w:t>parámetros y acciones asociadas.</w:t>
            </w:r>
          </w:p>
          <w:p w14:paraId="1DD4568D" w14:textId="59C5478B" w:rsidR="00D00DBA" w:rsidRPr="00AA277A" w:rsidRDefault="00D00DBA" w:rsidP="00D00DBA">
            <w:pPr>
              <w:jc w:val="both"/>
              <w:rPr>
                <w:rFonts w:cstheme="minorHAnsi"/>
              </w:rPr>
            </w:pPr>
            <w:r w:rsidRPr="00AA277A">
              <w:rPr>
                <w:rFonts w:cstheme="minorHAnsi"/>
              </w:rPr>
              <w:lastRenderedPageBreak/>
              <w:t>Asimismo,</w:t>
            </w:r>
            <w:r>
              <w:rPr>
                <w:rFonts w:cstheme="minorHAnsi"/>
              </w:rPr>
              <w:t xml:space="preserve"> </w:t>
            </w:r>
            <w:r w:rsidRPr="00AA277A">
              <w:rPr>
                <w:rFonts w:cstheme="minorHAnsi"/>
              </w:rPr>
              <w:t>en la charla se expondrá</w:t>
            </w:r>
          </w:p>
          <w:p w14:paraId="63197060" w14:textId="760931B8" w:rsidR="00D00DBA" w:rsidRPr="00AA277A" w:rsidRDefault="00D00DBA" w:rsidP="00D00DBA">
            <w:pPr>
              <w:jc w:val="both"/>
              <w:rPr>
                <w:rFonts w:cstheme="minorHAnsi"/>
              </w:rPr>
            </w:pPr>
            <w:r w:rsidRPr="00AA277A">
              <w:rPr>
                <w:rFonts w:cstheme="minorHAnsi"/>
              </w:rPr>
              <w:t>respecto a los alcances del proceso sancionatorio iniciado por la SMA en contra de la agrícola, revisando los cargos formulados, los errores cometidos por la empresa, las eventuales sanciones a que se arriesgan y las acciones comprometidas en el programa de cumplimiento.</w:t>
            </w:r>
          </w:p>
          <w:p w14:paraId="680FFF90" w14:textId="3A0E0EE5" w:rsidR="00D00DBA" w:rsidRPr="00D76985" w:rsidRDefault="00D00DBA" w:rsidP="00D00DBA">
            <w:pPr>
              <w:jc w:val="both"/>
              <w:rPr>
                <w:rFonts w:cstheme="minorHAnsi"/>
              </w:rPr>
            </w:pPr>
          </w:p>
        </w:tc>
        <w:tc>
          <w:tcPr>
            <w:tcW w:w="403" w:type="pct"/>
            <w:gridSpan w:val="2"/>
          </w:tcPr>
          <w:p w14:paraId="48CC18B8" w14:textId="30A7D112" w:rsidR="00D00DBA" w:rsidRDefault="00D00DBA" w:rsidP="00D00DBA">
            <w:pPr>
              <w:rPr>
                <w:rFonts w:cstheme="minorHAnsi"/>
              </w:rPr>
            </w:pPr>
            <w:r>
              <w:rPr>
                <w:rFonts w:cstheme="minorHAnsi"/>
              </w:rPr>
              <w:lastRenderedPageBreak/>
              <w:t>Por ejecutar</w:t>
            </w:r>
          </w:p>
        </w:tc>
        <w:tc>
          <w:tcPr>
            <w:tcW w:w="496" w:type="pct"/>
          </w:tcPr>
          <w:p w14:paraId="69931AEE" w14:textId="77777777" w:rsidR="00D00DBA" w:rsidRPr="00AA277A" w:rsidRDefault="00D00DBA" w:rsidP="00D00DBA">
            <w:pPr>
              <w:jc w:val="both"/>
              <w:rPr>
                <w:rFonts w:cstheme="minorHAnsi"/>
              </w:rPr>
            </w:pPr>
            <w:r w:rsidRPr="00AA277A">
              <w:rPr>
                <w:rFonts w:cstheme="minorHAnsi"/>
              </w:rPr>
              <w:t>10 días</w:t>
            </w:r>
          </w:p>
          <w:p w14:paraId="4B7D0B35" w14:textId="77777777" w:rsidR="00D00DBA" w:rsidRPr="00AA277A" w:rsidRDefault="00D00DBA" w:rsidP="00D00DBA">
            <w:pPr>
              <w:jc w:val="both"/>
              <w:rPr>
                <w:rFonts w:cstheme="minorHAnsi"/>
              </w:rPr>
            </w:pPr>
            <w:r w:rsidRPr="00AA277A">
              <w:rPr>
                <w:rFonts w:cstheme="minorHAnsi"/>
              </w:rPr>
              <w:t>siguientes a la</w:t>
            </w:r>
          </w:p>
          <w:p w14:paraId="1723CC92" w14:textId="77777777" w:rsidR="00D00DBA" w:rsidRPr="00AA277A" w:rsidRDefault="00D00DBA" w:rsidP="00D00DBA">
            <w:pPr>
              <w:jc w:val="both"/>
              <w:rPr>
                <w:rFonts w:cstheme="minorHAnsi"/>
              </w:rPr>
            </w:pPr>
            <w:r w:rsidRPr="00AA277A">
              <w:rPr>
                <w:rFonts w:cstheme="minorHAnsi"/>
              </w:rPr>
              <w:t>reincorporación</w:t>
            </w:r>
          </w:p>
          <w:p w14:paraId="536BA81F" w14:textId="77777777" w:rsidR="00D00DBA" w:rsidRPr="00AA277A" w:rsidRDefault="00D00DBA" w:rsidP="00D00DBA">
            <w:pPr>
              <w:jc w:val="both"/>
              <w:rPr>
                <w:rFonts w:cstheme="minorHAnsi"/>
              </w:rPr>
            </w:pPr>
            <w:r w:rsidRPr="00AA277A">
              <w:rPr>
                <w:rFonts w:cstheme="minorHAnsi"/>
              </w:rPr>
              <w:t>del trabajador a</w:t>
            </w:r>
          </w:p>
          <w:p w14:paraId="58DD29C7" w14:textId="641D981C" w:rsidR="00D00DBA" w:rsidRPr="00D76985" w:rsidRDefault="00D00DBA" w:rsidP="00D00DBA">
            <w:pPr>
              <w:jc w:val="both"/>
              <w:rPr>
                <w:rFonts w:cstheme="minorHAnsi"/>
              </w:rPr>
            </w:pPr>
            <w:r w:rsidRPr="00AA277A">
              <w:rPr>
                <w:rFonts w:cstheme="minorHAnsi"/>
              </w:rPr>
              <w:t>sus funciones</w:t>
            </w:r>
          </w:p>
        </w:tc>
        <w:tc>
          <w:tcPr>
            <w:tcW w:w="506" w:type="pct"/>
            <w:gridSpan w:val="2"/>
          </w:tcPr>
          <w:p w14:paraId="72F67DF3" w14:textId="77777777" w:rsidR="00D00DBA" w:rsidRPr="00AA277A" w:rsidRDefault="00D00DBA" w:rsidP="00D00DBA">
            <w:pPr>
              <w:jc w:val="both"/>
              <w:rPr>
                <w:rFonts w:cstheme="minorHAnsi"/>
              </w:rPr>
            </w:pPr>
            <w:r w:rsidRPr="00AA277A">
              <w:rPr>
                <w:rFonts w:cstheme="minorHAnsi"/>
              </w:rPr>
              <w:t>100% del personal de</w:t>
            </w:r>
          </w:p>
          <w:p w14:paraId="754AD9C5" w14:textId="77777777" w:rsidR="00D00DBA" w:rsidRPr="00AA277A" w:rsidRDefault="00D00DBA" w:rsidP="00D00DBA">
            <w:pPr>
              <w:jc w:val="both"/>
              <w:rPr>
                <w:rFonts w:cstheme="minorHAnsi"/>
              </w:rPr>
            </w:pPr>
            <w:r w:rsidRPr="00AA277A">
              <w:rPr>
                <w:rFonts w:cstheme="minorHAnsi"/>
              </w:rPr>
              <w:t>Agrícola Vizcaya SpA</w:t>
            </w:r>
          </w:p>
          <w:p w14:paraId="53915C91" w14:textId="77777777" w:rsidR="00D00DBA" w:rsidRPr="00AA277A" w:rsidRDefault="00D00DBA" w:rsidP="00D00DBA">
            <w:pPr>
              <w:jc w:val="both"/>
              <w:rPr>
                <w:rFonts w:cstheme="minorHAnsi"/>
              </w:rPr>
            </w:pPr>
            <w:r w:rsidRPr="00AA277A">
              <w:rPr>
                <w:rFonts w:cstheme="minorHAnsi"/>
              </w:rPr>
              <w:t>vinculado al sistema de</w:t>
            </w:r>
          </w:p>
          <w:p w14:paraId="0A990637" w14:textId="77777777" w:rsidR="00D00DBA" w:rsidRPr="00AA277A" w:rsidRDefault="00D00DBA" w:rsidP="00D00DBA">
            <w:pPr>
              <w:jc w:val="both"/>
              <w:rPr>
                <w:rFonts w:cstheme="minorHAnsi"/>
              </w:rPr>
            </w:pPr>
            <w:r w:rsidRPr="00AA277A">
              <w:rPr>
                <w:rFonts w:cstheme="minorHAnsi"/>
              </w:rPr>
              <w:t>control de riles</w:t>
            </w:r>
          </w:p>
          <w:p w14:paraId="37989674" w14:textId="2B900FCC" w:rsidR="00D00DBA" w:rsidRPr="00D76985" w:rsidRDefault="00D00DBA" w:rsidP="00D00DBA">
            <w:pPr>
              <w:jc w:val="both"/>
              <w:rPr>
                <w:rFonts w:cstheme="minorHAnsi"/>
              </w:rPr>
            </w:pPr>
            <w:r w:rsidRPr="00AA277A">
              <w:rPr>
                <w:rFonts w:cstheme="minorHAnsi"/>
              </w:rPr>
              <w:t>capacitado en todo aquello comprometido</w:t>
            </w:r>
          </w:p>
        </w:tc>
        <w:tc>
          <w:tcPr>
            <w:tcW w:w="701" w:type="pct"/>
          </w:tcPr>
          <w:p w14:paraId="14538BEF" w14:textId="77777777" w:rsidR="00D00DBA" w:rsidRDefault="00D00DBA" w:rsidP="00D00DBA">
            <w:pPr>
              <w:jc w:val="both"/>
              <w:rPr>
                <w:rFonts w:cstheme="minorHAnsi"/>
                <w:u w:val="single"/>
              </w:rPr>
            </w:pPr>
            <w:r>
              <w:rPr>
                <w:rFonts w:cstheme="minorHAnsi"/>
                <w:u w:val="single"/>
              </w:rPr>
              <w:t>Reporte Final</w:t>
            </w:r>
          </w:p>
          <w:p w14:paraId="084DC9BA" w14:textId="77777777" w:rsidR="00D00DBA" w:rsidRDefault="00D00DBA" w:rsidP="00D00DBA">
            <w:pPr>
              <w:jc w:val="both"/>
              <w:rPr>
                <w:rFonts w:cstheme="minorHAnsi"/>
                <w:u w:val="single"/>
              </w:rPr>
            </w:pPr>
          </w:p>
          <w:p w14:paraId="5D4AD16A" w14:textId="77777777" w:rsidR="00D00DBA" w:rsidRPr="00AA277A" w:rsidRDefault="00D00DBA" w:rsidP="00D00DBA">
            <w:pPr>
              <w:jc w:val="both"/>
              <w:rPr>
                <w:rFonts w:cstheme="minorHAnsi"/>
              </w:rPr>
            </w:pPr>
            <w:r w:rsidRPr="00AA277A">
              <w:rPr>
                <w:rFonts w:cstheme="minorHAnsi"/>
              </w:rPr>
              <w:t>1) Listado de asistencia de capacitación.</w:t>
            </w:r>
          </w:p>
          <w:p w14:paraId="1A50BFFA" w14:textId="77777777" w:rsidR="00D00DBA" w:rsidRPr="00AA277A" w:rsidRDefault="00D00DBA" w:rsidP="00D00DBA">
            <w:pPr>
              <w:jc w:val="both"/>
              <w:rPr>
                <w:rFonts w:cstheme="minorHAnsi"/>
              </w:rPr>
            </w:pPr>
            <w:r w:rsidRPr="00AA277A">
              <w:rPr>
                <w:rFonts w:cstheme="minorHAnsi"/>
              </w:rPr>
              <w:t>2) Copia de las presentaciones realizadas</w:t>
            </w:r>
          </w:p>
          <w:p w14:paraId="26E1A5F3" w14:textId="77777777" w:rsidR="00D00DBA" w:rsidRPr="00AA277A" w:rsidRDefault="00D00DBA" w:rsidP="00D00DBA">
            <w:pPr>
              <w:jc w:val="both"/>
              <w:rPr>
                <w:rFonts w:cstheme="minorHAnsi"/>
              </w:rPr>
            </w:pPr>
            <w:r w:rsidRPr="00AA277A">
              <w:rPr>
                <w:rFonts w:cstheme="minorHAnsi"/>
              </w:rPr>
              <w:t>en formato pdf y pptx.</w:t>
            </w:r>
          </w:p>
          <w:p w14:paraId="73D0ADD7" w14:textId="39A823BC" w:rsidR="00D00DBA" w:rsidRDefault="00D00DBA" w:rsidP="00D00DBA">
            <w:pPr>
              <w:jc w:val="both"/>
              <w:rPr>
                <w:rFonts w:cstheme="minorHAnsi"/>
                <w:u w:val="single"/>
              </w:rPr>
            </w:pPr>
            <w:r w:rsidRPr="00AA277A">
              <w:rPr>
                <w:rFonts w:cstheme="minorHAnsi"/>
              </w:rPr>
              <w:t>3) Fotografías tomadas durante la capacitación.</w:t>
            </w:r>
          </w:p>
        </w:tc>
        <w:tc>
          <w:tcPr>
            <w:tcW w:w="1842" w:type="pct"/>
          </w:tcPr>
          <w:p w14:paraId="4702BC7F" w14:textId="2B51E6F6" w:rsidR="00D00DBA" w:rsidRDefault="00D00DBA" w:rsidP="00D00DBA">
            <w:pPr>
              <w:jc w:val="both"/>
              <w:rPr>
                <w:rFonts w:asciiTheme="minorHAnsi" w:hAnsiTheme="minorHAnsi" w:cstheme="minorHAnsi"/>
              </w:rPr>
            </w:pPr>
            <w:r w:rsidRPr="002807ED">
              <w:rPr>
                <w:rFonts w:asciiTheme="minorHAnsi" w:hAnsiTheme="minorHAnsi" w:cstheme="minorHAnsi"/>
              </w:rPr>
              <w:t xml:space="preserve">El Titular </w:t>
            </w:r>
            <w:r>
              <w:rPr>
                <w:rFonts w:asciiTheme="minorHAnsi" w:hAnsiTheme="minorHAnsi" w:cstheme="minorHAnsi"/>
              </w:rPr>
              <w:t>no reportó ausencia laboral de funcionarios a la capacitación abordada en la Acción N° 13, por lo que, esta acción N°15 no aplica.</w:t>
            </w:r>
          </w:p>
          <w:p w14:paraId="27A9F8CF" w14:textId="32ECF1BD" w:rsidR="00D00DBA" w:rsidRDefault="00D00DBA" w:rsidP="00D00DBA">
            <w:pPr>
              <w:jc w:val="both"/>
            </w:pPr>
          </w:p>
        </w:tc>
      </w:tr>
    </w:tbl>
    <w:p w14:paraId="7977FDAD" w14:textId="77777777" w:rsidR="00A81193" w:rsidRDefault="00A81193">
      <w:pPr>
        <w:rPr>
          <w:rFonts w:ascii="Calibri" w:eastAsia="Calibri" w:hAnsi="Calibri" w:cs="Calibri"/>
          <w:sz w:val="28"/>
          <w:szCs w:val="32"/>
        </w:rPr>
      </w:pPr>
    </w:p>
    <w:p w14:paraId="406B69CA" w14:textId="15F60DC5" w:rsidR="00A67999" w:rsidRDefault="00A67999">
      <w:pPr>
        <w:rPr>
          <w:rFonts w:ascii="Calibri" w:eastAsia="Calibri" w:hAnsi="Calibri" w:cs="Calibri"/>
          <w:sz w:val="28"/>
          <w:szCs w:val="32"/>
        </w:rPr>
      </w:pPr>
      <w:r>
        <w:rPr>
          <w:rFonts w:ascii="Calibri" w:eastAsia="Calibri" w:hAnsi="Calibri" w:cs="Calibri"/>
          <w:sz w:val="28"/>
          <w:szCs w:val="32"/>
        </w:rPr>
        <w:br w:type="page"/>
      </w:r>
    </w:p>
    <w:tbl>
      <w:tblPr>
        <w:tblStyle w:val="Tablaconcuadrcula1"/>
        <w:tblW w:w="5215" w:type="pct"/>
        <w:tblLayout w:type="fixed"/>
        <w:tblLook w:val="04A0" w:firstRow="1" w:lastRow="0" w:firstColumn="1" w:lastColumn="0" w:noHBand="0" w:noVBand="1"/>
      </w:tblPr>
      <w:tblGrid>
        <w:gridCol w:w="569"/>
        <w:gridCol w:w="1927"/>
        <w:gridCol w:w="139"/>
        <w:gridCol w:w="1171"/>
        <w:gridCol w:w="1434"/>
        <w:gridCol w:w="1488"/>
        <w:gridCol w:w="2045"/>
        <w:gridCol w:w="5372"/>
      </w:tblGrid>
      <w:tr w:rsidR="00A81193" w:rsidRPr="002807ED" w14:paraId="1DF26DD3" w14:textId="77777777" w:rsidTr="003A5087">
        <w:tc>
          <w:tcPr>
            <w:tcW w:w="882" w:type="pct"/>
            <w:gridSpan w:val="2"/>
            <w:shd w:val="clear" w:color="auto" w:fill="D9D9D9" w:themeFill="background1" w:themeFillShade="D9"/>
            <w:vAlign w:val="center"/>
          </w:tcPr>
          <w:p w14:paraId="34C9AE05" w14:textId="77777777" w:rsidR="00A81193" w:rsidRPr="00342AA4" w:rsidRDefault="00A81193" w:rsidP="005C2A05">
            <w:pPr>
              <w:jc w:val="both"/>
              <w:rPr>
                <w:rFonts w:cstheme="minorHAnsi"/>
                <w:b/>
              </w:rPr>
            </w:pPr>
            <w:r w:rsidRPr="00342AA4">
              <w:rPr>
                <w:rFonts w:cstheme="minorHAnsi"/>
                <w:b/>
              </w:rPr>
              <w:lastRenderedPageBreak/>
              <w:t>Identificador del Hecho</w:t>
            </w:r>
          </w:p>
        </w:tc>
        <w:tc>
          <w:tcPr>
            <w:tcW w:w="4118" w:type="pct"/>
            <w:gridSpan w:val="6"/>
            <w:shd w:val="clear" w:color="auto" w:fill="D9D9D9" w:themeFill="background1" w:themeFillShade="D9"/>
            <w:vAlign w:val="center"/>
          </w:tcPr>
          <w:p w14:paraId="3825D1E7" w14:textId="5A6CD9E1" w:rsidR="00A81193" w:rsidRPr="002807ED" w:rsidRDefault="00A81193" w:rsidP="005C2A05">
            <w:pPr>
              <w:jc w:val="both"/>
              <w:rPr>
                <w:rFonts w:asciiTheme="minorHAnsi" w:hAnsiTheme="minorHAnsi" w:cstheme="minorHAnsi"/>
              </w:rPr>
            </w:pPr>
            <w:r>
              <w:rPr>
                <w:rFonts w:asciiTheme="minorHAnsi" w:hAnsiTheme="minorHAnsi" w:cstheme="minorHAnsi"/>
              </w:rPr>
              <w:t>Hecho N° 3</w:t>
            </w:r>
          </w:p>
        </w:tc>
      </w:tr>
      <w:tr w:rsidR="00A81193" w:rsidRPr="002807ED" w14:paraId="638EEFF6" w14:textId="77777777" w:rsidTr="00A81193">
        <w:tc>
          <w:tcPr>
            <w:tcW w:w="5000" w:type="pct"/>
            <w:gridSpan w:val="8"/>
            <w:shd w:val="clear" w:color="auto" w:fill="D9D9D9" w:themeFill="background1" w:themeFillShade="D9"/>
            <w:vAlign w:val="center"/>
          </w:tcPr>
          <w:p w14:paraId="786C087F" w14:textId="38B520DD" w:rsidR="00A81193" w:rsidRPr="002807ED" w:rsidRDefault="00A81193" w:rsidP="005C2A05">
            <w:pPr>
              <w:jc w:val="both"/>
              <w:rPr>
                <w:rFonts w:cstheme="minorHAnsi"/>
                <w:b/>
              </w:rPr>
            </w:pPr>
            <w:r>
              <w:rPr>
                <w:rFonts w:asciiTheme="minorHAnsi" w:hAnsiTheme="minorHAnsi" w:cstheme="minorHAnsi"/>
                <w:b/>
              </w:rPr>
              <w:t>Descripción de los h</w:t>
            </w:r>
            <w:r w:rsidRPr="002807ED">
              <w:rPr>
                <w:rFonts w:asciiTheme="minorHAnsi" w:hAnsiTheme="minorHAnsi" w:cstheme="minorHAnsi"/>
                <w:b/>
              </w:rPr>
              <w:t xml:space="preserve">echos, actos y omisiones que constituyen la infracción: </w:t>
            </w:r>
            <w:r w:rsidRPr="00A81193">
              <w:rPr>
                <w:rFonts w:asciiTheme="minorHAnsi" w:hAnsiTheme="minorHAnsi" w:cstheme="minorHAnsi"/>
              </w:rPr>
              <w:t>El establecimiento industrial no reportó información asociada a los remuestreos requeridos durante los meses de septiembre y noviembre de 2014; y enero, marzo y diciembre de 2016.</w:t>
            </w:r>
          </w:p>
        </w:tc>
      </w:tr>
      <w:tr w:rsidR="00A81193" w:rsidRPr="00342AA4" w14:paraId="73218DAF" w14:textId="77777777" w:rsidTr="00A81193">
        <w:tc>
          <w:tcPr>
            <w:tcW w:w="5000" w:type="pct"/>
            <w:gridSpan w:val="8"/>
            <w:shd w:val="clear" w:color="auto" w:fill="D9D9D9" w:themeFill="background1" w:themeFillShade="D9"/>
            <w:vAlign w:val="center"/>
          </w:tcPr>
          <w:p w14:paraId="7D98AC12" w14:textId="77777777" w:rsidR="00A81193" w:rsidRPr="002807ED" w:rsidRDefault="00A81193" w:rsidP="005C2A05">
            <w:pPr>
              <w:rPr>
                <w:rFonts w:asciiTheme="minorHAnsi" w:hAnsiTheme="minorHAnsi" w:cstheme="minorHAnsi"/>
                <w:b/>
              </w:rPr>
            </w:pPr>
            <w:r w:rsidRPr="002807ED">
              <w:rPr>
                <w:rFonts w:asciiTheme="minorHAnsi" w:hAnsiTheme="minorHAnsi" w:cstheme="minorHAnsi"/>
                <w:b/>
              </w:rPr>
              <w:t xml:space="preserve">Normativa pertinente: </w:t>
            </w:r>
          </w:p>
          <w:p w14:paraId="3DF9E0C7" w14:textId="77777777" w:rsidR="00A81193" w:rsidRPr="00A81193" w:rsidRDefault="00A81193" w:rsidP="00A81193">
            <w:pPr>
              <w:pStyle w:val="Prrafodelista"/>
              <w:numPr>
                <w:ilvl w:val="0"/>
                <w:numId w:val="26"/>
              </w:numPr>
              <w:rPr>
                <w:rFonts w:cstheme="minorHAnsi"/>
              </w:rPr>
            </w:pPr>
            <w:r w:rsidRPr="00A81193">
              <w:rPr>
                <w:rFonts w:cstheme="minorHAnsi"/>
              </w:rPr>
              <w:t>* D.S 46/2002 MINSEGPRES, Norma de Emisiones de Residuos Líquidos a Aguas Subterráneas. Artículo 24</w:t>
            </w:r>
          </w:p>
          <w:p w14:paraId="2E93B207" w14:textId="3631138D" w:rsidR="00A81193" w:rsidRPr="00342AA4" w:rsidRDefault="00A81193" w:rsidP="00A81193">
            <w:pPr>
              <w:pStyle w:val="Prrafodelista"/>
              <w:numPr>
                <w:ilvl w:val="0"/>
                <w:numId w:val="26"/>
              </w:numPr>
              <w:rPr>
                <w:rFonts w:cstheme="minorHAnsi"/>
                <w:b/>
              </w:rPr>
            </w:pPr>
            <w:r w:rsidRPr="00A81193">
              <w:rPr>
                <w:rFonts w:cstheme="minorHAnsi"/>
              </w:rPr>
              <w:t>* Resolución Exenta 1898/2012 Que Establece Programa de Monitoreo de la calidad del Efluente Generado por Agrícola Vizcaya Ltda. Resuelvo 8.</w:t>
            </w:r>
          </w:p>
        </w:tc>
      </w:tr>
      <w:tr w:rsidR="00A81193" w:rsidRPr="000836DD" w14:paraId="23FE5FE8" w14:textId="77777777" w:rsidTr="00A81193">
        <w:tc>
          <w:tcPr>
            <w:tcW w:w="5000" w:type="pct"/>
            <w:gridSpan w:val="8"/>
            <w:shd w:val="clear" w:color="auto" w:fill="D9D9D9" w:themeFill="background1" w:themeFillShade="D9"/>
            <w:vAlign w:val="center"/>
          </w:tcPr>
          <w:p w14:paraId="694555ED" w14:textId="6E57E816" w:rsidR="00A81193" w:rsidRPr="000836DD" w:rsidRDefault="00A81193" w:rsidP="005C2A05">
            <w:pPr>
              <w:jc w:val="both"/>
              <w:rPr>
                <w:rFonts w:cstheme="minorHAnsi"/>
                <w:lang w:val="es-CL"/>
              </w:rPr>
            </w:pPr>
            <w:r w:rsidRPr="000836DD">
              <w:rPr>
                <w:rFonts w:cstheme="minorHAnsi"/>
                <w:b/>
                <w:lang w:val="es-CL"/>
              </w:rPr>
              <w:t xml:space="preserve">Descripción de los efectos negativos producidos por la infracción: </w:t>
            </w:r>
            <w:r w:rsidRPr="00A81193">
              <w:rPr>
                <w:rFonts w:cstheme="minorHAnsi"/>
                <w:lang w:val="es-CL"/>
              </w:rPr>
              <w:t>La falta de información genera vacíos que limitan la capacidad de predicción de la significancia de los efectos que pueda tener una actividad, y la consecuente propuesta de medidas correctivas en caso que sea necesario, haciendo presumir que las medidas no se han aplicado o han sido inefectivas, hasta que la empresa demuestre lo contrario. No se constatan efectos negativos en el medio ambiente ni en la salud de la población. (Ver Anexo 6.1).</w:t>
            </w:r>
          </w:p>
        </w:tc>
      </w:tr>
      <w:tr w:rsidR="00A81193" w:rsidRPr="002807ED" w14:paraId="39793AE3" w14:textId="77777777" w:rsidTr="00A81193">
        <w:tc>
          <w:tcPr>
            <w:tcW w:w="201" w:type="pct"/>
            <w:shd w:val="clear" w:color="auto" w:fill="D9D9D9" w:themeFill="background1" w:themeFillShade="D9"/>
            <w:vAlign w:val="center"/>
          </w:tcPr>
          <w:p w14:paraId="70B215F4" w14:textId="77777777" w:rsidR="00A81193" w:rsidRPr="002807ED" w:rsidRDefault="00A81193" w:rsidP="005C2A05">
            <w:pPr>
              <w:jc w:val="center"/>
              <w:rPr>
                <w:rFonts w:asciiTheme="minorHAnsi" w:hAnsiTheme="minorHAnsi" w:cstheme="minorHAnsi"/>
                <w:b/>
              </w:rPr>
            </w:pPr>
            <w:r w:rsidRPr="002807ED">
              <w:rPr>
                <w:rFonts w:asciiTheme="minorHAnsi" w:hAnsiTheme="minorHAnsi" w:cstheme="minorHAnsi"/>
                <w:b/>
              </w:rPr>
              <w:t xml:space="preserve">N° </w:t>
            </w:r>
          </w:p>
        </w:tc>
        <w:tc>
          <w:tcPr>
            <w:tcW w:w="730" w:type="pct"/>
            <w:gridSpan w:val="2"/>
            <w:shd w:val="clear" w:color="auto" w:fill="D9D9D9" w:themeFill="background1" w:themeFillShade="D9"/>
            <w:vAlign w:val="center"/>
          </w:tcPr>
          <w:p w14:paraId="7B012733" w14:textId="77777777" w:rsidR="00A81193" w:rsidRPr="002807ED" w:rsidRDefault="00A81193" w:rsidP="005C2A05">
            <w:pPr>
              <w:jc w:val="center"/>
              <w:rPr>
                <w:rFonts w:asciiTheme="minorHAnsi" w:hAnsiTheme="minorHAnsi" w:cstheme="minorHAnsi"/>
                <w:b/>
              </w:rPr>
            </w:pPr>
            <w:r w:rsidRPr="002807ED">
              <w:rPr>
                <w:rFonts w:asciiTheme="minorHAnsi" w:hAnsiTheme="minorHAnsi" w:cstheme="minorHAnsi"/>
                <w:b/>
              </w:rPr>
              <w:t>Acción</w:t>
            </w:r>
          </w:p>
        </w:tc>
        <w:tc>
          <w:tcPr>
            <w:tcW w:w="414" w:type="pct"/>
            <w:shd w:val="clear" w:color="auto" w:fill="D9D9D9" w:themeFill="background1" w:themeFillShade="D9"/>
            <w:vAlign w:val="center"/>
          </w:tcPr>
          <w:p w14:paraId="7649CF94" w14:textId="77777777" w:rsidR="00A81193" w:rsidRPr="002807ED" w:rsidRDefault="00A81193" w:rsidP="005C2A05">
            <w:pPr>
              <w:jc w:val="center"/>
              <w:rPr>
                <w:rFonts w:asciiTheme="minorHAnsi" w:hAnsiTheme="minorHAnsi" w:cstheme="minorHAnsi"/>
                <w:b/>
              </w:rPr>
            </w:pPr>
            <w:r w:rsidRPr="002807ED">
              <w:rPr>
                <w:rFonts w:asciiTheme="minorHAnsi" w:hAnsiTheme="minorHAnsi" w:cstheme="minorHAnsi"/>
                <w:b/>
              </w:rPr>
              <w:t>Tipo de Acción</w:t>
            </w:r>
          </w:p>
        </w:tc>
        <w:tc>
          <w:tcPr>
            <w:tcW w:w="507" w:type="pct"/>
            <w:shd w:val="clear" w:color="auto" w:fill="D9D9D9" w:themeFill="background1" w:themeFillShade="D9"/>
            <w:vAlign w:val="center"/>
          </w:tcPr>
          <w:p w14:paraId="08AD4AF1" w14:textId="77777777" w:rsidR="00A81193" w:rsidRPr="002807ED" w:rsidRDefault="00A81193" w:rsidP="005C2A05">
            <w:pPr>
              <w:jc w:val="center"/>
              <w:rPr>
                <w:rFonts w:asciiTheme="minorHAnsi" w:hAnsiTheme="minorHAnsi" w:cstheme="minorHAnsi"/>
                <w:b/>
              </w:rPr>
            </w:pPr>
            <w:r w:rsidRPr="002807ED">
              <w:rPr>
                <w:rFonts w:asciiTheme="minorHAnsi" w:hAnsiTheme="minorHAnsi" w:cstheme="minorHAnsi"/>
                <w:b/>
              </w:rPr>
              <w:t>Plazo de ejecución</w:t>
            </w:r>
          </w:p>
        </w:tc>
        <w:tc>
          <w:tcPr>
            <w:tcW w:w="526" w:type="pct"/>
            <w:shd w:val="clear" w:color="auto" w:fill="D9D9D9" w:themeFill="background1" w:themeFillShade="D9"/>
            <w:vAlign w:val="center"/>
          </w:tcPr>
          <w:p w14:paraId="7B20C1DC" w14:textId="77777777" w:rsidR="00A81193" w:rsidRPr="002807ED" w:rsidRDefault="00A81193" w:rsidP="005C2A05">
            <w:pPr>
              <w:jc w:val="center"/>
              <w:rPr>
                <w:rFonts w:asciiTheme="minorHAnsi" w:hAnsiTheme="minorHAnsi" w:cstheme="minorHAnsi"/>
                <w:b/>
              </w:rPr>
            </w:pPr>
            <w:r w:rsidRPr="002807ED">
              <w:rPr>
                <w:rFonts w:asciiTheme="minorHAnsi" w:hAnsiTheme="minorHAnsi" w:cstheme="minorHAnsi"/>
                <w:b/>
              </w:rPr>
              <w:t>Indicador de cumplimiento</w:t>
            </w:r>
          </w:p>
        </w:tc>
        <w:tc>
          <w:tcPr>
            <w:tcW w:w="723" w:type="pct"/>
            <w:shd w:val="clear" w:color="auto" w:fill="D9D9D9" w:themeFill="background1" w:themeFillShade="D9"/>
            <w:vAlign w:val="center"/>
          </w:tcPr>
          <w:p w14:paraId="32BA0B9C" w14:textId="77777777" w:rsidR="00A81193" w:rsidRPr="002807ED" w:rsidRDefault="00A81193" w:rsidP="005C2A05">
            <w:pPr>
              <w:jc w:val="center"/>
              <w:rPr>
                <w:rFonts w:asciiTheme="minorHAnsi" w:hAnsiTheme="minorHAnsi" w:cstheme="minorHAnsi"/>
                <w:b/>
              </w:rPr>
            </w:pPr>
            <w:r w:rsidRPr="002807ED">
              <w:rPr>
                <w:rFonts w:asciiTheme="minorHAnsi" w:hAnsiTheme="minorHAnsi" w:cstheme="minorHAnsi"/>
                <w:b/>
              </w:rPr>
              <w:t>Medios de verificación</w:t>
            </w:r>
          </w:p>
        </w:tc>
        <w:tc>
          <w:tcPr>
            <w:tcW w:w="1899" w:type="pct"/>
            <w:shd w:val="clear" w:color="auto" w:fill="D9D9D9" w:themeFill="background1" w:themeFillShade="D9"/>
            <w:vAlign w:val="center"/>
          </w:tcPr>
          <w:p w14:paraId="265C2EB9" w14:textId="77777777" w:rsidR="00A81193" w:rsidRPr="002807ED" w:rsidRDefault="00A81193" w:rsidP="005C2A05">
            <w:pPr>
              <w:jc w:val="center"/>
              <w:rPr>
                <w:rFonts w:asciiTheme="minorHAnsi" w:hAnsiTheme="minorHAnsi" w:cstheme="minorHAnsi"/>
                <w:b/>
              </w:rPr>
            </w:pPr>
            <w:r w:rsidRPr="002807ED">
              <w:rPr>
                <w:rFonts w:asciiTheme="minorHAnsi" w:hAnsiTheme="minorHAnsi" w:cstheme="minorHAnsi"/>
                <w:b/>
              </w:rPr>
              <w:t>Resultados de la Fiscalización</w:t>
            </w:r>
          </w:p>
        </w:tc>
      </w:tr>
      <w:tr w:rsidR="00A81193" w:rsidRPr="00AD2587" w14:paraId="52E7CE1A" w14:textId="77777777" w:rsidTr="00A81193">
        <w:trPr>
          <w:trHeight w:val="556"/>
        </w:trPr>
        <w:tc>
          <w:tcPr>
            <w:tcW w:w="201" w:type="pct"/>
          </w:tcPr>
          <w:p w14:paraId="7AD4DB78" w14:textId="0A0F7ED1" w:rsidR="00A81193" w:rsidRPr="002807ED" w:rsidRDefault="00A81193" w:rsidP="005C2A05">
            <w:pPr>
              <w:jc w:val="center"/>
              <w:rPr>
                <w:rFonts w:asciiTheme="minorHAnsi" w:hAnsiTheme="minorHAnsi" w:cstheme="minorHAnsi"/>
              </w:rPr>
            </w:pPr>
            <w:r>
              <w:rPr>
                <w:rFonts w:asciiTheme="minorHAnsi" w:hAnsiTheme="minorHAnsi" w:cstheme="minorHAnsi"/>
              </w:rPr>
              <w:t>16</w:t>
            </w:r>
          </w:p>
        </w:tc>
        <w:tc>
          <w:tcPr>
            <w:tcW w:w="730" w:type="pct"/>
            <w:gridSpan w:val="2"/>
          </w:tcPr>
          <w:p w14:paraId="7587DB80"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Informar reporte de remuestreo</w:t>
            </w:r>
          </w:p>
          <w:p w14:paraId="77FCA247"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correspondiente al mes de</w:t>
            </w:r>
          </w:p>
          <w:p w14:paraId="31EA6379"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noviembre de 2014; y enero, marzo</w:t>
            </w:r>
          </w:p>
          <w:p w14:paraId="458A2D42" w14:textId="39B94476" w:rsidR="00A81193" w:rsidRDefault="00A81193" w:rsidP="00A81193">
            <w:pPr>
              <w:jc w:val="both"/>
              <w:rPr>
                <w:rFonts w:asciiTheme="minorHAnsi" w:hAnsiTheme="minorHAnsi" w:cstheme="minorHAnsi"/>
              </w:rPr>
            </w:pPr>
            <w:r w:rsidRPr="00A81193">
              <w:rPr>
                <w:rFonts w:asciiTheme="minorHAnsi" w:hAnsiTheme="minorHAnsi" w:cstheme="minorHAnsi"/>
              </w:rPr>
              <w:t>y diciembre de 2016.</w:t>
            </w:r>
            <w:r>
              <w:rPr>
                <w:rFonts w:asciiTheme="minorHAnsi" w:hAnsiTheme="minorHAnsi" w:cstheme="minorHAnsi"/>
              </w:rPr>
              <w:t xml:space="preserve"> </w:t>
            </w:r>
          </w:p>
          <w:p w14:paraId="13843092" w14:textId="77777777" w:rsidR="00A81193" w:rsidRDefault="00A81193" w:rsidP="00A81193">
            <w:pPr>
              <w:jc w:val="both"/>
              <w:rPr>
                <w:rFonts w:asciiTheme="minorHAnsi" w:hAnsiTheme="minorHAnsi" w:cstheme="minorHAnsi"/>
              </w:rPr>
            </w:pPr>
          </w:p>
          <w:p w14:paraId="60F7098D" w14:textId="77777777" w:rsidR="00A81193" w:rsidRPr="00616DCF" w:rsidRDefault="00A81193" w:rsidP="005C2A05">
            <w:pPr>
              <w:jc w:val="both"/>
              <w:rPr>
                <w:rFonts w:asciiTheme="minorHAnsi" w:hAnsiTheme="minorHAnsi" w:cstheme="minorHAnsi"/>
                <w:u w:val="single"/>
              </w:rPr>
            </w:pPr>
            <w:r w:rsidRPr="00616DCF">
              <w:rPr>
                <w:rFonts w:asciiTheme="minorHAnsi" w:hAnsiTheme="minorHAnsi" w:cstheme="minorHAnsi"/>
                <w:u w:val="single"/>
              </w:rPr>
              <w:t>Forma de implementación:</w:t>
            </w:r>
          </w:p>
          <w:p w14:paraId="4B7F2664"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Se reportó informe de autocontrol</w:t>
            </w:r>
          </w:p>
          <w:p w14:paraId="67F0A643"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correspondiente al mes de</w:t>
            </w:r>
          </w:p>
          <w:p w14:paraId="162753AD"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noviembre de 2014; y enero, marzo</w:t>
            </w:r>
          </w:p>
          <w:p w14:paraId="7DC1C692"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y diciembre de 2016 al sistema</w:t>
            </w:r>
          </w:p>
          <w:p w14:paraId="175381CC" w14:textId="0DEBCE1F" w:rsidR="00A81193" w:rsidRPr="002807ED" w:rsidRDefault="00A81193" w:rsidP="00A81193">
            <w:pPr>
              <w:jc w:val="both"/>
              <w:rPr>
                <w:rFonts w:asciiTheme="minorHAnsi" w:hAnsiTheme="minorHAnsi" w:cstheme="minorHAnsi"/>
              </w:rPr>
            </w:pPr>
            <w:r w:rsidRPr="00A81193">
              <w:rPr>
                <w:rFonts w:asciiTheme="minorHAnsi" w:hAnsiTheme="minorHAnsi" w:cstheme="minorHAnsi"/>
              </w:rPr>
              <w:t>SACEI.</w:t>
            </w:r>
          </w:p>
        </w:tc>
        <w:tc>
          <w:tcPr>
            <w:tcW w:w="414" w:type="pct"/>
          </w:tcPr>
          <w:p w14:paraId="79A72C66" w14:textId="77777777" w:rsidR="00A81193" w:rsidRPr="002807ED" w:rsidRDefault="00A81193" w:rsidP="005C2A05">
            <w:pPr>
              <w:rPr>
                <w:rFonts w:asciiTheme="minorHAnsi" w:hAnsiTheme="minorHAnsi" w:cstheme="minorHAnsi"/>
              </w:rPr>
            </w:pPr>
            <w:r>
              <w:rPr>
                <w:rFonts w:asciiTheme="minorHAnsi" w:hAnsiTheme="minorHAnsi" w:cstheme="minorHAnsi"/>
              </w:rPr>
              <w:t>Ejecutada</w:t>
            </w:r>
          </w:p>
        </w:tc>
        <w:tc>
          <w:tcPr>
            <w:tcW w:w="507" w:type="pct"/>
          </w:tcPr>
          <w:p w14:paraId="4750F386"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Acción ejecutada con</w:t>
            </w:r>
          </w:p>
          <w:p w14:paraId="079B3AB1"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fecha 8 de septiembre de</w:t>
            </w:r>
          </w:p>
          <w:p w14:paraId="69275810"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2017, fecha en la que se</w:t>
            </w:r>
          </w:p>
          <w:p w14:paraId="256A4DC2"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acompañaron los informes al</w:t>
            </w:r>
          </w:p>
          <w:p w14:paraId="6211AED2" w14:textId="7A35CD2F" w:rsidR="00A81193" w:rsidRPr="002807ED" w:rsidRDefault="00A81193" w:rsidP="00A81193">
            <w:pPr>
              <w:jc w:val="both"/>
              <w:rPr>
                <w:rFonts w:asciiTheme="minorHAnsi" w:hAnsiTheme="minorHAnsi" w:cstheme="minorHAnsi"/>
              </w:rPr>
            </w:pPr>
            <w:r w:rsidRPr="00A81193">
              <w:rPr>
                <w:rFonts w:asciiTheme="minorHAnsi" w:hAnsiTheme="minorHAnsi" w:cstheme="minorHAnsi"/>
              </w:rPr>
              <w:t>Programa de Cumplimiento.</w:t>
            </w:r>
          </w:p>
        </w:tc>
        <w:tc>
          <w:tcPr>
            <w:tcW w:w="526" w:type="pct"/>
          </w:tcPr>
          <w:p w14:paraId="75BB2CC6"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Reporte de remuestreo correspondiente al</w:t>
            </w:r>
          </w:p>
          <w:p w14:paraId="28B1A30A" w14:textId="77777777" w:rsidR="00A81193" w:rsidRPr="00A81193" w:rsidRDefault="00A81193" w:rsidP="00A81193">
            <w:pPr>
              <w:jc w:val="both"/>
              <w:rPr>
                <w:rFonts w:asciiTheme="minorHAnsi" w:hAnsiTheme="minorHAnsi" w:cstheme="minorHAnsi"/>
              </w:rPr>
            </w:pPr>
            <w:r w:rsidRPr="00A81193">
              <w:rPr>
                <w:rFonts w:asciiTheme="minorHAnsi" w:hAnsiTheme="minorHAnsi" w:cstheme="minorHAnsi"/>
              </w:rPr>
              <w:t>mes de noviembre de 2014; y enero,</w:t>
            </w:r>
          </w:p>
          <w:p w14:paraId="6E3085D7" w14:textId="41C87AE5" w:rsidR="00A81193" w:rsidRPr="002807ED" w:rsidRDefault="00A81193" w:rsidP="00A81193">
            <w:pPr>
              <w:jc w:val="both"/>
              <w:rPr>
                <w:rFonts w:asciiTheme="minorHAnsi" w:hAnsiTheme="minorHAnsi" w:cstheme="minorHAnsi"/>
              </w:rPr>
            </w:pPr>
            <w:r w:rsidRPr="00A81193">
              <w:rPr>
                <w:rFonts w:asciiTheme="minorHAnsi" w:hAnsiTheme="minorHAnsi" w:cstheme="minorHAnsi"/>
              </w:rPr>
              <w:t>marzo y diciembre de 2016.</w:t>
            </w:r>
          </w:p>
        </w:tc>
        <w:tc>
          <w:tcPr>
            <w:tcW w:w="723" w:type="pct"/>
          </w:tcPr>
          <w:p w14:paraId="568B68DD" w14:textId="77777777" w:rsidR="00A81193" w:rsidRDefault="00A81193" w:rsidP="005C2A05">
            <w:pPr>
              <w:jc w:val="both"/>
              <w:rPr>
                <w:rFonts w:cstheme="minorHAnsi"/>
                <w:u w:val="single"/>
              </w:rPr>
            </w:pPr>
            <w:r>
              <w:rPr>
                <w:rFonts w:cstheme="minorHAnsi"/>
                <w:u w:val="single"/>
              </w:rPr>
              <w:t>Reporte inicial:</w:t>
            </w:r>
          </w:p>
          <w:p w14:paraId="11504795" w14:textId="77777777" w:rsidR="00A81193" w:rsidRPr="00A81193" w:rsidRDefault="00A81193" w:rsidP="00A81193">
            <w:pPr>
              <w:jc w:val="both"/>
              <w:rPr>
                <w:rFonts w:cstheme="minorHAnsi"/>
              </w:rPr>
            </w:pPr>
            <w:r w:rsidRPr="00A81193">
              <w:rPr>
                <w:rFonts w:cstheme="minorHAnsi"/>
              </w:rPr>
              <w:t>En Anexo 6 se acompañan los Certificados de remuestreo de la Superintendencia de</w:t>
            </w:r>
          </w:p>
          <w:p w14:paraId="4FD6D47A" w14:textId="77777777" w:rsidR="00A81193" w:rsidRPr="00A81193" w:rsidRDefault="00A81193" w:rsidP="00A81193">
            <w:pPr>
              <w:jc w:val="both"/>
              <w:rPr>
                <w:rFonts w:cstheme="minorHAnsi"/>
              </w:rPr>
            </w:pPr>
            <w:r w:rsidRPr="00A81193">
              <w:rPr>
                <w:rFonts w:cstheme="minorHAnsi"/>
              </w:rPr>
              <w:t>Servicios Sanitarios correspondientes al mes de noviembre de 2014; y enero, marzo de 2016. En Anexo 8 certificado de</w:t>
            </w:r>
          </w:p>
          <w:p w14:paraId="766A8AD2" w14:textId="7FA232BE" w:rsidR="00A81193" w:rsidRPr="00273C46" w:rsidRDefault="00A81193" w:rsidP="00A81193">
            <w:pPr>
              <w:jc w:val="both"/>
              <w:rPr>
                <w:rFonts w:cstheme="minorHAnsi"/>
                <w:u w:val="single"/>
              </w:rPr>
            </w:pPr>
            <w:r w:rsidRPr="00A81193">
              <w:rPr>
                <w:rFonts w:cstheme="minorHAnsi"/>
              </w:rPr>
              <w:t>remuestreo de diciembre 2016.</w:t>
            </w:r>
          </w:p>
        </w:tc>
        <w:tc>
          <w:tcPr>
            <w:tcW w:w="1899" w:type="pct"/>
          </w:tcPr>
          <w:p w14:paraId="705C9B63" w14:textId="0D6280A6" w:rsidR="00A81193" w:rsidRPr="002807ED" w:rsidRDefault="00A81193" w:rsidP="005C2A05">
            <w:pPr>
              <w:jc w:val="both"/>
              <w:rPr>
                <w:rFonts w:asciiTheme="minorHAnsi" w:hAnsiTheme="minorHAnsi" w:cstheme="minorHAnsi"/>
              </w:rPr>
            </w:pPr>
            <w:r w:rsidRPr="002807ED">
              <w:rPr>
                <w:rFonts w:asciiTheme="minorHAnsi" w:hAnsiTheme="minorHAnsi" w:cstheme="minorHAnsi"/>
              </w:rPr>
              <w:t xml:space="preserve">El Titular hizo entrega del reporte inicial (Anexo </w:t>
            </w:r>
            <w:r w:rsidR="00DE3978">
              <w:rPr>
                <w:rFonts w:asciiTheme="minorHAnsi" w:hAnsiTheme="minorHAnsi" w:cstheme="minorHAnsi"/>
              </w:rPr>
              <w:t>2</w:t>
            </w:r>
            <w:r w:rsidRPr="002807ED">
              <w:rPr>
                <w:rFonts w:asciiTheme="minorHAnsi" w:hAnsiTheme="minorHAnsi" w:cstheme="minorHAnsi"/>
              </w:rPr>
              <w:t>), donde adjuntó lo siguiente;</w:t>
            </w:r>
          </w:p>
          <w:p w14:paraId="3465BC42" w14:textId="57AEA747" w:rsidR="00A81193" w:rsidRPr="007E63E3" w:rsidRDefault="00A81193" w:rsidP="007E63E3">
            <w:pPr>
              <w:pStyle w:val="Prrafodelista"/>
              <w:numPr>
                <w:ilvl w:val="0"/>
                <w:numId w:val="28"/>
              </w:numPr>
              <w:ind w:left="324" w:hanging="324"/>
              <w:rPr>
                <w:rFonts w:cstheme="minorHAnsi"/>
              </w:rPr>
            </w:pPr>
            <w:r w:rsidRPr="007E63E3">
              <w:rPr>
                <w:rFonts w:asciiTheme="minorHAnsi" w:hAnsiTheme="minorHAnsi" w:cstheme="minorHAnsi"/>
              </w:rPr>
              <w:t xml:space="preserve">En anexo </w:t>
            </w:r>
            <w:r w:rsidR="007E63E3" w:rsidRPr="007E63E3">
              <w:rPr>
                <w:rFonts w:asciiTheme="minorHAnsi" w:hAnsiTheme="minorHAnsi" w:cstheme="minorHAnsi"/>
              </w:rPr>
              <w:t>4</w:t>
            </w:r>
            <w:r w:rsidRPr="007E63E3">
              <w:rPr>
                <w:rFonts w:asciiTheme="minorHAnsi" w:hAnsiTheme="minorHAnsi" w:cstheme="minorHAnsi"/>
              </w:rPr>
              <w:t xml:space="preserve"> del reporte inicial, hace entrega de </w:t>
            </w:r>
            <w:r w:rsidR="007E63E3" w:rsidRPr="007E63E3">
              <w:rPr>
                <w:rFonts w:asciiTheme="minorHAnsi" w:hAnsiTheme="minorHAnsi" w:cstheme="minorHAnsi"/>
              </w:rPr>
              <w:t xml:space="preserve">remuestreo de la Superintendencia de </w:t>
            </w:r>
            <w:r w:rsidR="007E63E3" w:rsidRPr="007E63E3">
              <w:rPr>
                <w:rFonts w:cstheme="minorHAnsi"/>
              </w:rPr>
              <w:t xml:space="preserve">Servicios Sanitarios correspondientes al mes de noviembre de 2014; y enero, marzo de 2016. En Anexo 8 certificado de </w:t>
            </w:r>
            <w:r w:rsidR="007E63E3" w:rsidRPr="007E63E3">
              <w:rPr>
                <w:rFonts w:asciiTheme="minorHAnsi" w:hAnsiTheme="minorHAnsi" w:cstheme="minorHAnsi"/>
              </w:rPr>
              <w:t>remuestreo de diciembre 2016</w:t>
            </w:r>
            <w:r w:rsidR="007E63E3">
              <w:rPr>
                <w:rFonts w:asciiTheme="minorHAnsi" w:hAnsiTheme="minorHAnsi" w:cstheme="minorHAnsi"/>
              </w:rPr>
              <w:t>.</w:t>
            </w:r>
          </w:p>
          <w:p w14:paraId="3DF3F416" w14:textId="77777777" w:rsidR="00A81193" w:rsidRPr="00AD2587" w:rsidRDefault="00A81193" w:rsidP="005C2A05">
            <w:pPr>
              <w:ind w:left="41"/>
              <w:rPr>
                <w:rFonts w:cstheme="minorHAnsi"/>
              </w:rPr>
            </w:pPr>
          </w:p>
        </w:tc>
      </w:tr>
      <w:tr w:rsidR="00CC45D3" w:rsidRPr="00AD2587" w14:paraId="6E837EB5" w14:textId="77777777" w:rsidTr="00A81193">
        <w:trPr>
          <w:trHeight w:val="556"/>
        </w:trPr>
        <w:tc>
          <w:tcPr>
            <w:tcW w:w="201" w:type="pct"/>
          </w:tcPr>
          <w:p w14:paraId="52CBC04B" w14:textId="45E27983" w:rsidR="00CC45D3" w:rsidRDefault="00CC45D3" w:rsidP="005C2A05">
            <w:pPr>
              <w:jc w:val="center"/>
              <w:rPr>
                <w:rFonts w:cstheme="minorHAnsi"/>
              </w:rPr>
            </w:pPr>
            <w:r>
              <w:rPr>
                <w:rFonts w:cstheme="minorHAnsi"/>
              </w:rPr>
              <w:t>17</w:t>
            </w:r>
          </w:p>
        </w:tc>
        <w:tc>
          <w:tcPr>
            <w:tcW w:w="730" w:type="pct"/>
            <w:gridSpan w:val="2"/>
          </w:tcPr>
          <w:p w14:paraId="46DCC68A" w14:textId="77777777" w:rsidR="00001C78" w:rsidRPr="00001C78" w:rsidRDefault="00001C78" w:rsidP="00001C78">
            <w:pPr>
              <w:jc w:val="both"/>
              <w:rPr>
                <w:rFonts w:cstheme="minorHAnsi"/>
              </w:rPr>
            </w:pPr>
            <w:r w:rsidRPr="00001C78">
              <w:rPr>
                <w:rFonts w:cstheme="minorHAnsi"/>
              </w:rPr>
              <w:t>Elaborar protocolo o procedimiento</w:t>
            </w:r>
          </w:p>
          <w:p w14:paraId="1EB97E37" w14:textId="77777777" w:rsidR="00001C78" w:rsidRPr="00001C78" w:rsidRDefault="00001C78" w:rsidP="00001C78">
            <w:pPr>
              <w:jc w:val="both"/>
              <w:rPr>
                <w:rFonts w:cstheme="minorHAnsi"/>
              </w:rPr>
            </w:pPr>
            <w:r w:rsidRPr="00001C78">
              <w:rPr>
                <w:rFonts w:cstheme="minorHAnsi"/>
              </w:rPr>
              <w:t>de control interno que recoja las</w:t>
            </w:r>
          </w:p>
          <w:p w14:paraId="4D2BD4E7" w14:textId="77777777" w:rsidR="00001C78" w:rsidRPr="00001C78" w:rsidRDefault="00001C78" w:rsidP="00001C78">
            <w:pPr>
              <w:jc w:val="both"/>
              <w:rPr>
                <w:rFonts w:cstheme="minorHAnsi"/>
              </w:rPr>
            </w:pPr>
            <w:r w:rsidRPr="00001C78">
              <w:rPr>
                <w:rFonts w:cstheme="minorHAnsi"/>
              </w:rPr>
              <w:t>obligaciones, plazos y acciones</w:t>
            </w:r>
          </w:p>
          <w:p w14:paraId="2593825A" w14:textId="77777777" w:rsidR="00001C78" w:rsidRPr="00001C78" w:rsidRDefault="00001C78" w:rsidP="00001C78">
            <w:pPr>
              <w:jc w:val="both"/>
              <w:rPr>
                <w:rFonts w:cstheme="minorHAnsi"/>
              </w:rPr>
            </w:pPr>
            <w:r w:rsidRPr="00001C78">
              <w:rPr>
                <w:rFonts w:cstheme="minorHAnsi"/>
              </w:rPr>
              <w:lastRenderedPageBreak/>
              <w:t>para ejecutar correctamente el</w:t>
            </w:r>
          </w:p>
          <w:p w14:paraId="26FC87C5" w14:textId="77777777" w:rsidR="00001C78" w:rsidRPr="00001C78" w:rsidRDefault="00001C78" w:rsidP="00001C78">
            <w:pPr>
              <w:jc w:val="both"/>
              <w:rPr>
                <w:rFonts w:cstheme="minorHAnsi"/>
              </w:rPr>
            </w:pPr>
            <w:r w:rsidRPr="00001C78">
              <w:rPr>
                <w:rFonts w:cstheme="minorHAnsi"/>
              </w:rPr>
              <w:t>remuestreo, conforme a lo</w:t>
            </w:r>
          </w:p>
          <w:p w14:paraId="40F15893" w14:textId="77777777" w:rsidR="00001C78" w:rsidRPr="00001C78" w:rsidRDefault="00001C78" w:rsidP="00001C78">
            <w:pPr>
              <w:jc w:val="both"/>
              <w:rPr>
                <w:rFonts w:cstheme="minorHAnsi"/>
              </w:rPr>
            </w:pPr>
            <w:r w:rsidRPr="00001C78">
              <w:rPr>
                <w:rFonts w:cstheme="minorHAnsi"/>
              </w:rPr>
              <w:t>establecido en el D.S. N° 46/2002 y</w:t>
            </w:r>
          </w:p>
          <w:p w14:paraId="38CAFF60" w14:textId="77777777" w:rsidR="00CC45D3" w:rsidRDefault="00001C78" w:rsidP="00001C78">
            <w:pPr>
              <w:jc w:val="both"/>
              <w:rPr>
                <w:rFonts w:cstheme="minorHAnsi"/>
              </w:rPr>
            </w:pPr>
            <w:r w:rsidRPr="00001C78">
              <w:rPr>
                <w:rFonts w:cstheme="minorHAnsi"/>
              </w:rPr>
              <w:t>la Res. Ex. SISS N° 1989/2012.</w:t>
            </w:r>
          </w:p>
          <w:p w14:paraId="253B5FF2" w14:textId="77777777" w:rsidR="00283A29" w:rsidRDefault="00283A29" w:rsidP="00001C78">
            <w:pPr>
              <w:jc w:val="both"/>
              <w:rPr>
                <w:rFonts w:asciiTheme="minorHAnsi" w:hAnsiTheme="minorHAnsi" w:cstheme="minorHAnsi"/>
                <w:u w:val="single"/>
              </w:rPr>
            </w:pPr>
          </w:p>
          <w:p w14:paraId="74B27AAF" w14:textId="5352A972" w:rsidR="00001C78" w:rsidRPr="00616DCF" w:rsidRDefault="00001C78" w:rsidP="00001C78">
            <w:pPr>
              <w:jc w:val="both"/>
              <w:rPr>
                <w:rFonts w:asciiTheme="minorHAnsi" w:hAnsiTheme="minorHAnsi" w:cstheme="minorHAnsi"/>
                <w:u w:val="single"/>
              </w:rPr>
            </w:pPr>
            <w:r w:rsidRPr="00616DCF">
              <w:rPr>
                <w:rFonts w:asciiTheme="minorHAnsi" w:hAnsiTheme="minorHAnsi" w:cstheme="minorHAnsi"/>
                <w:u w:val="single"/>
              </w:rPr>
              <w:t>Forma de implementación:</w:t>
            </w:r>
          </w:p>
          <w:p w14:paraId="3B06F74A" w14:textId="72116BFA" w:rsidR="00001C78" w:rsidRPr="00001C78" w:rsidRDefault="00001C78" w:rsidP="00001C78">
            <w:pPr>
              <w:jc w:val="both"/>
              <w:rPr>
                <w:rFonts w:cstheme="minorHAnsi"/>
              </w:rPr>
            </w:pPr>
            <w:r w:rsidRPr="00001C78">
              <w:rPr>
                <w:rFonts w:cstheme="minorHAnsi"/>
              </w:rPr>
              <w:t>Elaboración de protocolo o procedi</w:t>
            </w:r>
            <w:r w:rsidR="00FA387F">
              <w:rPr>
                <w:rFonts w:cstheme="minorHAnsi"/>
              </w:rPr>
              <w:t>-</w:t>
            </w:r>
            <w:r w:rsidRPr="00001C78">
              <w:rPr>
                <w:rFonts w:cstheme="minorHAnsi"/>
              </w:rPr>
              <w:t xml:space="preserve"> miento de control interno que junto con recoger obligación de remuestreo, considerará los responsables, sus responsabilidades, el cual será</w:t>
            </w:r>
          </w:p>
          <w:p w14:paraId="1549AF19" w14:textId="77777777" w:rsidR="00001C78" w:rsidRPr="00001C78" w:rsidRDefault="00001C78" w:rsidP="00001C78">
            <w:pPr>
              <w:jc w:val="both"/>
              <w:rPr>
                <w:rFonts w:cstheme="minorHAnsi"/>
              </w:rPr>
            </w:pPr>
            <w:r w:rsidRPr="00001C78">
              <w:rPr>
                <w:rFonts w:cstheme="minorHAnsi"/>
              </w:rPr>
              <w:t>implementado por el personal en cargado en residuos industriales</w:t>
            </w:r>
          </w:p>
          <w:p w14:paraId="31D5687E" w14:textId="46CF040F" w:rsidR="00001C78" w:rsidRDefault="00001C78" w:rsidP="00001C78">
            <w:pPr>
              <w:jc w:val="both"/>
              <w:rPr>
                <w:rFonts w:cstheme="minorHAnsi"/>
              </w:rPr>
            </w:pPr>
            <w:r w:rsidRPr="00001C78">
              <w:rPr>
                <w:rFonts w:cstheme="minorHAnsi"/>
              </w:rPr>
              <w:t>líquidos.</w:t>
            </w:r>
          </w:p>
          <w:p w14:paraId="6D9CE16C" w14:textId="5EB3CBEE" w:rsidR="00001C78" w:rsidRPr="00A81193" w:rsidRDefault="00001C78" w:rsidP="00001C78">
            <w:pPr>
              <w:jc w:val="both"/>
              <w:rPr>
                <w:rFonts w:cstheme="minorHAnsi"/>
              </w:rPr>
            </w:pPr>
          </w:p>
        </w:tc>
        <w:tc>
          <w:tcPr>
            <w:tcW w:w="414" w:type="pct"/>
          </w:tcPr>
          <w:p w14:paraId="3680E6D1" w14:textId="2F3BD985" w:rsidR="00CC45D3" w:rsidRDefault="00001C78" w:rsidP="005C2A05">
            <w:pPr>
              <w:rPr>
                <w:rFonts w:cstheme="minorHAnsi"/>
              </w:rPr>
            </w:pPr>
            <w:r>
              <w:rPr>
                <w:rFonts w:cstheme="minorHAnsi"/>
              </w:rPr>
              <w:lastRenderedPageBreak/>
              <w:t>Por ejecutar</w:t>
            </w:r>
          </w:p>
        </w:tc>
        <w:tc>
          <w:tcPr>
            <w:tcW w:w="507" w:type="pct"/>
          </w:tcPr>
          <w:p w14:paraId="62FFC648" w14:textId="77777777" w:rsidR="00001C78" w:rsidRPr="00001C78" w:rsidRDefault="00001C78" w:rsidP="00001C78">
            <w:pPr>
              <w:jc w:val="both"/>
              <w:rPr>
                <w:rFonts w:cstheme="minorHAnsi"/>
              </w:rPr>
            </w:pPr>
            <w:r w:rsidRPr="00001C78">
              <w:rPr>
                <w:rFonts w:cstheme="minorHAnsi"/>
              </w:rPr>
              <w:t>1 mes a partir</w:t>
            </w:r>
          </w:p>
          <w:p w14:paraId="09669346" w14:textId="77777777" w:rsidR="00001C78" w:rsidRPr="00001C78" w:rsidRDefault="00001C78" w:rsidP="00001C78">
            <w:pPr>
              <w:jc w:val="both"/>
              <w:rPr>
                <w:rFonts w:cstheme="minorHAnsi"/>
              </w:rPr>
            </w:pPr>
            <w:r w:rsidRPr="00001C78">
              <w:rPr>
                <w:rFonts w:cstheme="minorHAnsi"/>
              </w:rPr>
              <w:t>de la</w:t>
            </w:r>
          </w:p>
          <w:p w14:paraId="3F2C931C" w14:textId="77777777" w:rsidR="00001C78" w:rsidRPr="00001C78" w:rsidRDefault="00001C78" w:rsidP="00001C78">
            <w:pPr>
              <w:jc w:val="both"/>
              <w:rPr>
                <w:rFonts w:cstheme="minorHAnsi"/>
              </w:rPr>
            </w:pPr>
            <w:r w:rsidRPr="00001C78">
              <w:rPr>
                <w:rFonts w:cstheme="minorHAnsi"/>
              </w:rPr>
              <w:t>notificación de</w:t>
            </w:r>
          </w:p>
          <w:p w14:paraId="2C14793B" w14:textId="77777777" w:rsidR="00001C78" w:rsidRPr="00001C78" w:rsidRDefault="00001C78" w:rsidP="00001C78">
            <w:pPr>
              <w:jc w:val="both"/>
              <w:rPr>
                <w:rFonts w:cstheme="minorHAnsi"/>
              </w:rPr>
            </w:pPr>
            <w:r w:rsidRPr="00001C78">
              <w:rPr>
                <w:rFonts w:cstheme="minorHAnsi"/>
              </w:rPr>
              <w:t>la aprobación</w:t>
            </w:r>
          </w:p>
          <w:p w14:paraId="287BA108" w14:textId="77777777" w:rsidR="00001C78" w:rsidRPr="00001C78" w:rsidRDefault="00001C78" w:rsidP="00001C78">
            <w:pPr>
              <w:jc w:val="both"/>
              <w:rPr>
                <w:rFonts w:cstheme="minorHAnsi"/>
              </w:rPr>
            </w:pPr>
            <w:r w:rsidRPr="00001C78">
              <w:rPr>
                <w:rFonts w:cstheme="minorHAnsi"/>
              </w:rPr>
              <w:t>del Programa</w:t>
            </w:r>
          </w:p>
          <w:p w14:paraId="29DD6628" w14:textId="77777777" w:rsidR="00001C78" w:rsidRPr="00001C78" w:rsidRDefault="00001C78" w:rsidP="00001C78">
            <w:pPr>
              <w:jc w:val="both"/>
              <w:rPr>
                <w:rFonts w:cstheme="minorHAnsi"/>
              </w:rPr>
            </w:pPr>
            <w:r w:rsidRPr="00001C78">
              <w:rPr>
                <w:rFonts w:cstheme="minorHAnsi"/>
              </w:rPr>
              <w:t>de</w:t>
            </w:r>
          </w:p>
          <w:p w14:paraId="0A23C010" w14:textId="2DA4D37D" w:rsidR="00CC45D3" w:rsidRPr="00A81193" w:rsidRDefault="00001C78" w:rsidP="00001C78">
            <w:pPr>
              <w:jc w:val="both"/>
              <w:rPr>
                <w:rFonts w:cstheme="minorHAnsi"/>
              </w:rPr>
            </w:pPr>
            <w:r w:rsidRPr="00001C78">
              <w:rPr>
                <w:rFonts w:cstheme="minorHAnsi"/>
              </w:rPr>
              <w:t>Cumplimiento.</w:t>
            </w:r>
          </w:p>
        </w:tc>
        <w:tc>
          <w:tcPr>
            <w:tcW w:w="526" w:type="pct"/>
          </w:tcPr>
          <w:p w14:paraId="271B2288" w14:textId="77777777" w:rsidR="00001C78" w:rsidRPr="00001C78" w:rsidRDefault="00001C78" w:rsidP="00001C78">
            <w:pPr>
              <w:jc w:val="both"/>
              <w:rPr>
                <w:rFonts w:cstheme="minorHAnsi"/>
              </w:rPr>
            </w:pPr>
            <w:r w:rsidRPr="00001C78">
              <w:rPr>
                <w:rFonts w:cstheme="minorHAnsi"/>
              </w:rPr>
              <w:t>Documento “Protocolo de Control</w:t>
            </w:r>
          </w:p>
          <w:p w14:paraId="57089099" w14:textId="77777777" w:rsidR="00001C78" w:rsidRPr="00001C78" w:rsidRDefault="00001C78" w:rsidP="00001C78">
            <w:pPr>
              <w:jc w:val="both"/>
              <w:rPr>
                <w:rFonts w:cstheme="minorHAnsi"/>
              </w:rPr>
            </w:pPr>
            <w:r w:rsidRPr="00001C78">
              <w:rPr>
                <w:rFonts w:cstheme="minorHAnsi"/>
              </w:rPr>
              <w:t>Interno” elaborado e implementado en un</w:t>
            </w:r>
          </w:p>
          <w:p w14:paraId="188BDB04" w14:textId="7EA02B93" w:rsidR="00CC45D3" w:rsidRPr="00A81193" w:rsidRDefault="00001C78" w:rsidP="00001C78">
            <w:pPr>
              <w:jc w:val="both"/>
              <w:rPr>
                <w:rFonts w:cstheme="minorHAnsi"/>
              </w:rPr>
            </w:pPr>
            <w:r w:rsidRPr="00001C78">
              <w:rPr>
                <w:rFonts w:cstheme="minorHAnsi"/>
              </w:rPr>
              <w:lastRenderedPageBreak/>
              <w:t>100% por Agrícola Vizcaya.</w:t>
            </w:r>
          </w:p>
        </w:tc>
        <w:tc>
          <w:tcPr>
            <w:tcW w:w="723" w:type="pct"/>
          </w:tcPr>
          <w:p w14:paraId="78D43ABF" w14:textId="79B76687" w:rsidR="00CC45D3" w:rsidRDefault="00001C78" w:rsidP="005C2A05">
            <w:pPr>
              <w:jc w:val="both"/>
              <w:rPr>
                <w:rFonts w:cstheme="minorHAnsi"/>
                <w:u w:val="single"/>
              </w:rPr>
            </w:pPr>
            <w:r>
              <w:rPr>
                <w:rFonts w:cstheme="minorHAnsi"/>
                <w:u w:val="single"/>
              </w:rPr>
              <w:lastRenderedPageBreak/>
              <w:t>Reporte Final:</w:t>
            </w:r>
          </w:p>
          <w:p w14:paraId="485DDA94" w14:textId="3EFDC1E8" w:rsidR="00001C78" w:rsidRPr="00001C78" w:rsidRDefault="00001C78" w:rsidP="005C2A05">
            <w:pPr>
              <w:jc w:val="both"/>
              <w:rPr>
                <w:rFonts w:cstheme="minorHAnsi"/>
              </w:rPr>
            </w:pPr>
            <w:r w:rsidRPr="00001C78">
              <w:rPr>
                <w:rFonts w:cstheme="minorHAnsi"/>
              </w:rPr>
              <w:t>Protocolo de Control Interno, firmado por la jefatura correspondiente.</w:t>
            </w:r>
          </w:p>
        </w:tc>
        <w:tc>
          <w:tcPr>
            <w:tcW w:w="1899" w:type="pct"/>
          </w:tcPr>
          <w:p w14:paraId="64BB6DC8" w14:textId="465732E1" w:rsidR="00001C78" w:rsidRDefault="00001C78" w:rsidP="00001C78">
            <w:pPr>
              <w:jc w:val="both"/>
              <w:rPr>
                <w:rFonts w:cstheme="minorHAnsi"/>
              </w:rPr>
            </w:pPr>
            <w:r>
              <w:t xml:space="preserve">El titular entregó Reporte Final </w:t>
            </w:r>
            <w:r>
              <w:rPr>
                <w:rFonts w:cstheme="minorHAnsi"/>
              </w:rPr>
              <w:t>(anexo 1</w:t>
            </w:r>
            <w:r w:rsidR="00DE3978">
              <w:rPr>
                <w:rFonts w:cstheme="minorHAnsi"/>
              </w:rPr>
              <w:t>5</w:t>
            </w:r>
            <w:r>
              <w:rPr>
                <w:rFonts w:cstheme="minorHAnsi"/>
              </w:rPr>
              <w:t xml:space="preserve">) </w:t>
            </w:r>
            <w:r w:rsidRPr="00CF5661">
              <w:rPr>
                <w:rFonts w:cstheme="minorHAnsi"/>
              </w:rPr>
              <w:t>donde adjuntó lo siguiente</w:t>
            </w:r>
            <w:r>
              <w:rPr>
                <w:rFonts w:cstheme="minorHAnsi"/>
              </w:rPr>
              <w:t>:</w:t>
            </w:r>
          </w:p>
          <w:p w14:paraId="21FF7055" w14:textId="77777777" w:rsidR="00CC45D3" w:rsidRDefault="00CC45D3" w:rsidP="005C2A05">
            <w:pPr>
              <w:jc w:val="both"/>
              <w:rPr>
                <w:rFonts w:cstheme="minorHAnsi"/>
              </w:rPr>
            </w:pPr>
          </w:p>
          <w:p w14:paraId="7B7E01DD" w14:textId="0B527FDF" w:rsidR="00001C78" w:rsidRDefault="005E7250" w:rsidP="005E7250">
            <w:pPr>
              <w:pStyle w:val="Prrafodelista"/>
              <w:numPr>
                <w:ilvl w:val="0"/>
                <w:numId w:val="28"/>
              </w:numPr>
              <w:ind w:left="182" w:hanging="182"/>
              <w:rPr>
                <w:rFonts w:cstheme="minorHAnsi"/>
              </w:rPr>
            </w:pPr>
            <w:r w:rsidRPr="005E7250">
              <w:rPr>
                <w:rFonts w:cstheme="minorHAnsi"/>
              </w:rPr>
              <w:t xml:space="preserve">Protocolo de Control Interno, </w:t>
            </w:r>
            <w:r>
              <w:rPr>
                <w:rFonts w:cstheme="minorHAnsi"/>
              </w:rPr>
              <w:t xml:space="preserve">fecha 10 de enero de 2018, </w:t>
            </w:r>
            <w:r w:rsidRPr="005E7250">
              <w:rPr>
                <w:rFonts w:cstheme="minorHAnsi"/>
              </w:rPr>
              <w:t>firmado por la jefatura correspondiente</w:t>
            </w:r>
            <w:r>
              <w:rPr>
                <w:rFonts w:cstheme="minorHAnsi"/>
              </w:rPr>
              <w:t xml:space="preserve">, cumpliendo con el plazo estipulado en el PdC. El cual incluyó, la descripción de las obligaciones, plazo y acciones a desarrollar para dar </w:t>
            </w:r>
            <w:r>
              <w:rPr>
                <w:rFonts w:cstheme="minorHAnsi"/>
              </w:rPr>
              <w:lastRenderedPageBreak/>
              <w:t>cumplimiento al D.S N° 46/2002 y la Resolución Exenta SISS N° 1989/2012, que fijó el Programa de Monitoreo de efluente generando por la planta de Agrícola Vizcaya, ubicada en fundo San José de Chanqueahue, comuna de Rengo, identificando los cargos y/o funcionarios responsables al interior de la estructura organizacional para la gestión de las actividades que procedan</w:t>
            </w:r>
            <w:r w:rsidR="00ED1390">
              <w:rPr>
                <w:rFonts w:cstheme="minorHAnsi"/>
              </w:rPr>
              <w:t>. Cumpliendo el plazo estipulado en el PdC.</w:t>
            </w:r>
          </w:p>
          <w:p w14:paraId="00ECDEA0" w14:textId="77777777" w:rsidR="005E7250" w:rsidRDefault="005E7250" w:rsidP="005E7250">
            <w:pPr>
              <w:rPr>
                <w:rFonts w:cstheme="minorHAnsi"/>
              </w:rPr>
            </w:pPr>
          </w:p>
          <w:p w14:paraId="23D45A54" w14:textId="77777777" w:rsidR="005E7250" w:rsidRDefault="005E7250" w:rsidP="005E7250">
            <w:pPr>
              <w:rPr>
                <w:rFonts w:cstheme="minorHAnsi"/>
              </w:rPr>
            </w:pPr>
          </w:p>
          <w:p w14:paraId="46463443" w14:textId="77777777" w:rsidR="005E7250" w:rsidRDefault="005E7250" w:rsidP="005E7250">
            <w:pPr>
              <w:rPr>
                <w:rFonts w:cstheme="minorHAnsi"/>
              </w:rPr>
            </w:pPr>
          </w:p>
          <w:p w14:paraId="27E5D5A8" w14:textId="77777777" w:rsidR="005E7250" w:rsidRDefault="005E7250" w:rsidP="005E7250">
            <w:pPr>
              <w:rPr>
                <w:rFonts w:cstheme="minorHAnsi"/>
              </w:rPr>
            </w:pPr>
          </w:p>
          <w:p w14:paraId="53974D76" w14:textId="754FA4A4" w:rsidR="005E7250" w:rsidRPr="005E7250" w:rsidRDefault="005E7250" w:rsidP="005E7250">
            <w:pPr>
              <w:rPr>
                <w:rFonts w:cstheme="minorHAnsi"/>
              </w:rPr>
            </w:pPr>
          </w:p>
        </w:tc>
      </w:tr>
      <w:tr w:rsidR="006E1065" w:rsidRPr="00AD2587" w14:paraId="499F379F" w14:textId="77777777" w:rsidTr="00A81193">
        <w:trPr>
          <w:trHeight w:val="556"/>
        </w:trPr>
        <w:tc>
          <w:tcPr>
            <w:tcW w:w="201" w:type="pct"/>
          </w:tcPr>
          <w:p w14:paraId="3069F2F9" w14:textId="70FEE951" w:rsidR="006E1065" w:rsidRDefault="00283A29" w:rsidP="005C2A05">
            <w:pPr>
              <w:jc w:val="center"/>
              <w:rPr>
                <w:rFonts w:cstheme="minorHAnsi"/>
              </w:rPr>
            </w:pPr>
            <w:r>
              <w:rPr>
                <w:rFonts w:cstheme="minorHAnsi"/>
              </w:rPr>
              <w:lastRenderedPageBreak/>
              <w:t>18</w:t>
            </w:r>
          </w:p>
        </w:tc>
        <w:tc>
          <w:tcPr>
            <w:tcW w:w="730" w:type="pct"/>
            <w:gridSpan w:val="2"/>
          </w:tcPr>
          <w:p w14:paraId="015A825E" w14:textId="77777777" w:rsidR="00283A29" w:rsidRPr="00283A29" w:rsidRDefault="00283A29" w:rsidP="00283A29">
            <w:pPr>
              <w:jc w:val="both"/>
              <w:rPr>
                <w:rFonts w:cstheme="minorHAnsi"/>
              </w:rPr>
            </w:pPr>
            <w:r w:rsidRPr="00283A29">
              <w:rPr>
                <w:rFonts w:cstheme="minorHAnsi"/>
              </w:rPr>
              <w:t>Capacitar al personal de Agrícola</w:t>
            </w:r>
          </w:p>
          <w:p w14:paraId="0847FFE2" w14:textId="77777777" w:rsidR="00283A29" w:rsidRPr="00283A29" w:rsidRDefault="00283A29" w:rsidP="00283A29">
            <w:pPr>
              <w:jc w:val="both"/>
              <w:rPr>
                <w:rFonts w:cstheme="minorHAnsi"/>
              </w:rPr>
            </w:pPr>
            <w:r w:rsidRPr="00283A29">
              <w:rPr>
                <w:rFonts w:cstheme="minorHAnsi"/>
              </w:rPr>
              <w:t>Vizcaya, vinculado al sistema de</w:t>
            </w:r>
          </w:p>
          <w:p w14:paraId="4D302944" w14:textId="77777777" w:rsidR="00283A29" w:rsidRPr="00283A29" w:rsidRDefault="00283A29" w:rsidP="00283A29">
            <w:pPr>
              <w:jc w:val="both"/>
              <w:rPr>
                <w:rFonts w:cstheme="minorHAnsi"/>
              </w:rPr>
            </w:pPr>
            <w:r w:rsidRPr="00283A29">
              <w:rPr>
                <w:rFonts w:cstheme="minorHAnsi"/>
              </w:rPr>
              <w:t>control de riles, sobre el control de</w:t>
            </w:r>
          </w:p>
          <w:p w14:paraId="4BABE277" w14:textId="77777777" w:rsidR="00283A29" w:rsidRPr="00283A29" w:rsidRDefault="00283A29" w:rsidP="00283A29">
            <w:pPr>
              <w:jc w:val="both"/>
              <w:rPr>
                <w:rFonts w:cstheme="minorHAnsi"/>
              </w:rPr>
            </w:pPr>
            <w:r w:rsidRPr="00283A29">
              <w:rPr>
                <w:rFonts w:cstheme="minorHAnsi"/>
              </w:rPr>
              <w:t>superación de parámetros y</w:t>
            </w:r>
          </w:p>
          <w:p w14:paraId="1C1BDFC6" w14:textId="77777777" w:rsidR="00283A29" w:rsidRPr="00283A29" w:rsidRDefault="00283A29" w:rsidP="00283A29">
            <w:pPr>
              <w:jc w:val="both"/>
              <w:rPr>
                <w:rFonts w:cstheme="minorHAnsi"/>
              </w:rPr>
            </w:pPr>
            <w:r w:rsidRPr="00283A29">
              <w:rPr>
                <w:rFonts w:cstheme="minorHAnsi"/>
              </w:rPr>
              <w:t xml:space="preserve">acciones asociadas, con el objeto se </w:t>
            </w:r>
            <w:r w:rsidRPr="00283A29">
              <w:rPr>
                <w:rFonts w:cstheme="minorHAnsi"/>
              </w:rPr>
              <w:lastRenderedPageBreak/>
              <w:t>ejecuten de manera correcta</w:t>
            </w:r>
          </w:p>
          <w:p w14:paraId="74648206" w14:textId="77777777" w:rsidR="00283A29" w:rsidRPr="00283A29" w:rsidRDefault="00283A29" w:rsidP="00283A29">
            <w:pPr>
              <w:jc w:val="both"/>
              <w:rPr>
                <w:rFonts w:cstheme="minorHAnsi"/>
              </w:rPr>
            </w:pPr>
            <w:r w:rsidRPr="00283A29">
              <w:rPr>
                <w:rFonts w:cstheme="minorHAnsi"/>
              </w:rPr>
              <w:t>todas las acciones establecidas en</w:t>
            </w:r>
          </w:p>
          <w:p w14:paraId="4EDD0AE1" w14:textId="77777777" w:rsidR="00283A29" w:rsidRPr="00283A29" w:rsidRDefault="00283A29" w:rsidP="00283A29">
            <w:pPr>
              <w:jc w:val="both"/>
              <w:rPr>
                <w:rFonts w:cstheme="minorHAnsi"/>
              </w:rPr>
            </w:pPr>
            <w:r w:rsidRPr="00283A29">
              <w:rPr>
                <w:rFonts w:cstheme="minorHAnsi"/>
              </w:rPr>
              <w:t>el Programa de Autocontrol,</w:t>
            </w:r>
          </w:p>
          <w:p w14:paraId="10F72665" w14:textId="77777777" w:rsidR="00283A29" w:rsidRPr="00283A29" w:rsidRDefault="00283A29" w:rsidP="00283A29">
            <w:pPr>
              <w:jc w:val="both"/>
              <w:rPr>
                <w:rFonts w:cstheme="minorHAnsi"/>
              </w:rPr>
            </w:pPr>
            <w:r w:rsidRPr="00283A29">
              <w:rPr>
                <w:rFonts w:cstheme="minorHAnsi"/>
              </w:rPr>
              <w:t>conforme a lo establecido en el</w:t>
            </w:r>
          </w:p>
          <w:p w14:paraId="74889D32" w14:textId="77777777" w:rsidR="00283A29" w:rsidRPr="00283A29" w:rsidRDefault="00283A29" w:rsidP="00283A29">
            <w:pPr>
              <w:jc w:val="both"/>
              <w:rPr>
                <w:rFonts w:cstheme="minorHAnsi"/>
              </w:rPr>
            </w:pPr>
            <w:r w:rsidRPr="00283A29">
              <w:rPr>
                <w:rFonts w:cstheme="minorHAnsi"/>
              </w:rPr>
              <w:t>D.S. 46/2002 y en la Res. Ex. SISS</w:t>
            </w:r>
          </w:p>
          <w:p w14:paraId="424321B2" w14:textId="77777777" w:rsidR="006E1065" w:rsidRDefault="00283A29" w:rsidP="00283A29">
            <w:pPr>
              <w:jc w:val="both"/>
              <w:rPr>
                <w:rFonts w:cstheme="minorHAnsi"/>
              </w:rPr>
            </w:pPr>
            <w:r w:rsidRPr="00283A29">
              <w:rPr>
                <w:rFonts w:cstheme="minorHAnsi"/>
              </w:rPr>
              <w:t>N° 1989/2012</w:t>
            </w:r>
            <w:r>
              <w:rPr>
                <w:rFonts w:cstheme="minorHAnsi"/>
              </w:rPr>
              <w:t>.</w:t>
            </w:r>
          </w:p>
          <w:p w14:paraId="0D156AA8" w14:textId="77777777" w:rsidR="00283A29" w:rsidRDefault="00283A29" w:rsidP="00283A29">
            <w:pPr>
              <w:jc w:val="both"/>
              <w:rPr>
                <w:rFonts w:cstheme="minorHAnsi"/>
              </w:rPr>
            </w:pPr>
          </w:p>
          <w:p w14:paraId="330537DB" w14:textId="77777777" w:rsidR="00283A29" w:rsidRPr="00616DCF" w:rsidRDefault="00283A29" w:rsidP="00283A29">
            <w:pPr>
              <w:jc w:val="both"/>
              <w:rPr>
                <w:rFonts w:asciiTheme="minorHAnsi" w:hAnsiTheme="minorHAnsi" w:cstheme="minorHAnsi"/>
                <w:u w:val="single"/>
              </w:rPr>
            </w:pPr>
            <w:r w:rsidRPr="00616DCF">
              <w:rPr>
                <w:rFonts w:asciiTheme="minorHAnsi" w:hAnsiTheme="minorHAnsi" w:cstheme="minorHAnsi"/>
                <w:u w:val="single"/>
              </w:rPr>
              <w:t>Forma de implementación:</w:t>
            </w:r>
          </w:p>
          <w:p w14:paraId="1EE47661" w14:textId="49348C00" w:rsidR="00283A29" w:rsidRPr="00283A29" w:rsidRDefault="00283A29" w:rsidP="00283A29">
            <w:pPr>
              <w:jc w:val="both"/>
              <w:rPr>
                <w:rFonts w:cstheme="minorHAnsi"/>
              </w:rPr>
            </w:pPr>
            <w:r w:rsidRPr="00283A29">
              <w:rPr>
                <w:rFonts w:cstheme="minorHAnsi"/>
              </w:rPr>
              <w:t>Se realizará charla capacitación al</w:t>
            </w:r>
            <w:r>
              <w:rPr>
                <w:rFonts w:cstheme="minorHAnsi"/>
              </w:rPr>
              <w:t xml:space="preserve"> </w:t>
            </w:r>
            <w:r w:rsidRPr="00283A29">
              <w:rPr>
                <w:rFonts w:cstheme="minorHAnsi"/>
              </w:rPr>
              <w:t>personal</w:t>
            </w:r>
            <w:r>
              <w:rPr>
                <w:rFonts w:cstheme="minorHAnsi"/>
              </w:rPr>
              <w:t xml:space="preserve"> </w:t>
            </w:r>
            <w:r w:rsidRPr="00283A29">
              <w:rPr>
                <w:rFonts w:cstheme="minorHAnsi"/>
              </w:rPr>
              <w:t>de</w:t>
            </w:r>
            <w:r>
              <w:rPr>
                <w:rFonts w:cstheme="minorHAnsi"/>
              </w:rPr>
              <w:t xml:space="preserve"> </w:t>
            </w:r>
            <w:r w:rsidRPr="00283A29">
              <w:rPr>
                <w:rFonts w:cstheme="minorHAnsi"/>
              </w:rPr>
              <w:t>Agrícola Vizcaya vinculado al sistema de control de riles, sobre remuestreo y su reporte establecido en la Res. Ex. SISS N° 1989/2012.</w:t>
            </w:r>
          </w:p>
          <w:p w14:paraId="3D9E370A" w14:textId="77777777" w:rsidR="00283A29" w:rsidRPr="00283A29" w:rsidRDefault="00283A29" w:rsidP="00283A29">
            <w:pPr>
              <w:jc w:val="both"/>
              <w:rPr>
                <w:rFonts w:cstheme="minorHAnsi"/>
              </w:rPr>
            </w:pPr>
            <w:r w:rsidRPr="00283A29">
              <w:rPr>
                <w:rFonts w:cstheme="minorHAnsi"/>
              </w:rPr>
              <w:t>Asimismo, en charla se expondrá</w:t>
            </w:r>
          </w:p>
          <w:p w14:paraId="79B23F44" w14:textId="77777777" w:rsidR="00283A29" w:rsidRPr="00283A29" w:rsidRDefault="00283A29" w:rsidP="00283A29">
            <w:pPr>
              <w:jc w:val="both"/>
              <w:rPr>
                <w:rFonts w:cstheme="minorHAnsi"/>
              </w:rPr>
            </w:pPr>
            <w:r w:rsidRPr="00283A29">
              <w:rPr>
                <w:rFonts w:cstheme="minorHAnsi"/>
              </w:rPr>
              <w:t>respecto a los alcances del proceso sancionatorio iniciado por la SMA en contra de la agrícola, revisando los cargos formulados, los errores</w:t>
            </w:r>
          </w:p>
          <w:p w14:paraId="4631FC3A" w14:textId="77777777" w:rsidR="00283A29" w:rsidRPr="00283A29" w:rsidRDefault="00283A29" w:rsidP="00283A29">
            <w:pPr>
              <w:jc w:val="both"/>
              <w:rPr>
                <w:rFonts w:cstheme="minorHAnsi"/>
              </w:rPr>
            </w:pPr>
            <w:r w:rsidRPr="00283A29">
              <w:rPr>
                <w:rFonts w:cstheme="minorHAnsi"/>
              </w:rPr>
              <w:t>cometidos por la empresa, las</w:t>
            </w:r>
          </w:p>
          <w:p w14:paraId="06A625E6" w14:textId="77777777" w:rsidR="00283A29" w:rsidRPr="00283A29" w:rsidRDefault="00283A29" w:rsidP="00283A29">
            <w:pPr>
              <w:jc w:val="both"/>
              <w:rPr>
                <w:rFonts w:cstheme="minorHAnsi"/>
              </w:rPr>
            </w:pPr>
            <w:r w:rsidRPr="00283A29">
              <w:rPr>
                <w:rFonts w:cstheme="minorHAnsi"/>
              </w:rPr>
              <w:lastRenderedPageBreak/>
              <w:t>eventuales sanciones a que se</w:t>
            </w:r>
          </w:p>
          <w:p w14:paraId="2F08A074" w14:textId="77777777" w:rsidR="00283A29" w:rsidRPr="00283A29" w:rsidRDefault="00283A29" w:rsidP="00283A29">
            <w:pPr>
              <w:jc w:val="both"/>
              <w:rPr>
                <w:rFonts w:cstheme="minorHAnsi"/>
              </w:rPr>
            </w:pPr>
            <w:r w:rsidRPr="00283A29">
              <w:rPr>
                <w:rFonts w:cstheme="minorHAnsi"/>
              </w:rPr>
              <w:t>arriesgan y las acciones</w:t>
            </w:r>
          </w:p>
          <w:p w14:paraId="6B9B0E73" w14:textId="790048F2" w:rsidR="00283A29" w:rsidRPr="00001C78" w:rsidRDefault="00283A29" w:rsidP="00283A29">
            <w:pPr>
              <w:jc w:val="both"/>
              <w:rPr>
                <w:rFonts w:cstheme="minorHAnsi"/>
              </w:rPr>
            </w:pPr>
            <w:r w:rsidRPr="00283A29">
              <w:rPr>
                <w:rFonts w:cstheme="minorHAnsi"/>
              </w:rPr>
              <w:t>comprometidas en el PDC.</w:t>
            </w:r>
          </w:p>
        </w:tc>
        <w:tc>
          <w:tcPr>
            <w:tcW w:w="414" w:type="pct"/>
          </w:tcPr>
          <w:p w14:paraId="3686435F" w14:textId="00CA3807" w:rsidR="006E1065" w:rsidRDefault="00283A29" w:rsidP="005C2A05">
            <w:pPr>
              <w:rPr>
                <w:rFonts w:cstheme="minorHAnsi"/>
              </w:rPr>
            </w:pPr>
            <w:r>
              <w:rPr>
                <w:rFonts w:cstheme="minorHAnsi"/>
              </w:rPr>
              <w:lastRenderedPageBreak/>
              <w:t>Por ejecutar</w:t>
            </w:r>
          </w:p>
        </w:tc>
        <w:tc>
          <w:tcPr>
            <w:tcW w:w="507" w:type="pct"/>
          </w:tcPr>
          <w:p w14:paraId="76D60DB2" w14:textId="77777777" w:rsidR="00283A29" w:rsidRPr="00283A29" w:rsidRDefault="00283A29" w:rsidP="00283A29">
            <w:pPr>
              <w:jc w:val="both"/>
              <w:rPr>
                <w:rFonts w:cstheme="minorHAnsi"/>
              </w:rPr>
            </w:pPr>
            <w:r w:rsidRPr="00283A29">
              <w:rPr>
                <w:rFonts w:cstheme="minorHAnsi"/>
              </w:rPr>
              <w:t>2 meses a</w:t>
            </w:r>
          </w:p>
          <w:p w14:paraId="0CD85E9A" w14:textId="77777777" w:rsidR="00283A29" w:rsidRPr="00283A29" w:rsidRDefault="00283A29" w:rsidP="00283A29">
            <w:pPr>
              <w:jc w:val="both"/>
              <w:rPr>
                <w:rFonts w:cstheme="minorHAnsi"/>
              </w:rPr>
            </w:pPr>
            <w:r w:rsidRPr="00283A29">
              <w:rPr>
                <w:rFonts w:cstheme="minorHAnsi"/>
              </w:rPr>
              <w:t>contar de la</w:t>
            </w:r>
          </w:p>
          <w:p w14:paraId="63B1F403" w14:textId="77777777" w:rsidR="00283A29" w:rsidRPr="00283A29" w:rsidRDefault="00283A29" w:rsidP="00283A29">
            <w:pPr>
              <w:jc w:val="both"/>
              <w:rPr>
                <w:rFonts w:cstheme="minorHAnsi"/>
              </w:rPr>
            </w:pPr>
            <w:r w:rsidRPr="00283A29">
              <w:rPr>
                <w:rFonts w:cstheme="minorHAnsi"/>
              </w:rPr>
              <w:t>notificación de</w:t>
            </w:r>
          </w:p>
          <w:p w14:paraId="3CEB0E87" w14:textId="77777777" w:rsidR="00283A29" w:rsidRPr="00283A29" w:rsidRDefault="00283A29" w:rsidP="00283A29">
            <w:pPr>
              <w:jc w:val="both"/>
              <w:rPr>
                <w:rFonts w:cstheme="minorHAnsi"/>
              </w:rPr>
            </w:pPr>
            <w:r w:rsidRPr="00283A29">
              <w:rPr>
                <w:rFonts w:cstheme="minorHAnsi"/>
              </w:rPr>
              <w:t>la aprobación</w:t>
            </w:r>
          </w:p>
          <w:p w14:paraId="57D35513" w14:textId="2099190D" w:rsidR="006E1065" w:rsidRPr="00001C78" w:rsidRDefault="00283A29" w:rsidP="00283A29">
            <w:pPr>
              <w:jc w:val="both"/>
              <w:rPr>
                <w:rFonts w:cstheme="minorHAnsi"/>
              </w:rPr>
            </w:pPr>
            <w:r w:rsidRPr="00283A29">
              <w:rPr>
                <w:rFonts w:cstheme="minorHAnsi"/>
              </w:rPr>
              <w:t>del PDC.</w:t>
            </w:r>
          </w:p>
        </w:tc>
        <w:tc>
          <w:tcPr>
            <w:tcW w:w="526" w:type="pct"/>
          </w:tcPr>
          <w:p w14:paraId="3FBF4A8F" w14:textId="77777777" w:rsidR="00283A29" w:rsidRPr="00283A29" w:rsidRDefault="00283A29" w:rsidP="00283A29">
            <w:pPr>
              <w:jc w:val="both"/>
              <w:rPr>
                <w:rFonts w:cstheme="minorHAnsi"/>
              </w:rPr>
            </w:pPr>
            <w:r w:rsidRPr="00283A29">
              <w:rPr>
                <w:rFonts w:cstheme="minorHAnsi"/>
              </w:rPr>
              <w:t>100% del personal de Agrícola Vizcaya</w:t>
            </w:r>
          </w:p>
          <w:p w14:paraId="289C248C" w14:textId="77777777" w:rsidR="00283A29" w:rsidRPr="00283A29" w:rsidRDefault="00283A29" w:rsidP="00283A29">
            <w:pPr>
              <w:jc w:val="both"/>
              <w:rPr>
                <w:rFonts w:cstheme="minorHAnsi"/>
              </w:rPr>
            </w:pPr>
            <w:r w:rsidRPr="00283A29">
              <w:rPr>
                <w:rFonts w:cstheme="minorHAnsi"/>
              </w:rPr>
              <w:t>SpA vinculado al sistema de control de</w:t>
            </w:r>
          </w:p>
          <w:p w14:paraId="0932C51C" w14:textId="77777777" w:rsidR="00283A29" w:rsidRPr="00283A29" w:rsidRDefault="00283A29" w:rsidP="00283A29">
            <w:pPr>
              <w:jc w:val="both"/>
              <w:rPr>
                <w:rFonts w:cstheme="minorHAnsi"/>
              </w:rPr>
            </w:pPr>
            <w:r w:rsidRPr="00283A29">
              <w:rPr>
                <w:rFonts w:cstheme="minorHAnsi"/>
              </w:rPr>
              <w:t>riles, capacitado en el 100 % de lo</w:t>
            </w:r>
          </w:p>
          <w:p w14:paraId="61739144" w14:textId="7BC08A20" w:rsidR="006E1065" w:rsidRPr="00001C78" w:rsidRDefault="00283A29" w:rsidP="00283A29">
            <w:pPr>
              <w:jc w:val="both"/>
              <w:rPr>
                <w:rFonts w:cstheme="minorHAnsi"/>
              </w:rPr>
            </w:pPr>
            <w:r w:rsidRPr="00283A29">
              <w:rPr>
                <w:rFonts w:cstheme="minorHAnsi"/>
              </w:rPr>
              <w:lastRenderedPageBreak/>
              <w:t>comprometido.</w:t>
            </w:r>
          </w:p>
        </w:tc>
        <w:tc>
          <w:tcPr>
            <w:tcW w:w="723" w:type="pct"/>
          </w:tcPr>
          <w:p w14:paraId="7F123A72" w14:textId="77777777" w:rsidR="00283A29" w:rsidRDefault="00283A29" w:rsidP="00283A29">
            <w:pPr>
              <w:jc w:val="both"/>
              <w:rPr>
                <w:rFonts w:cstheme="minorHAnsi"/>
                <w:u w:val="single"/>
              </w:rPr>
            </w:pPr>
            <w:r>
              <w:rPr>
                <w:rFonts w:cstheme="minorHAnsi"/>
                <w:u w:val="single"/>
              </w:rPr>
              <w:lastRenderedPageBreak/>
              <w:t>Reporte de avance:</w:t>
            </w:r>
          </w:p>
          <w:p w14:paraId="795910E9" w14:textId="77777777" w:rsidR="00283A29" w:rsidRDefault="00283A29" w:rsidP="00283A29">
            <w:pPr>
              <w:jc w:val="both"/>
              <w:rPr>
                <w:rFonts w:cstheme="minorHAnsi"/>
                <w:u w:val="single"/>
              </w:rPr>
            </w:pPr>
          </w:p>
          <w:p w14:paraId="68EAB141" w14:textId="77777777" w:rsidR="00283A29" w:rsidRPr="00341B3D" w:rsidRDefault="00283A29" w:rsidP="00283A29">
            <w:pPr>
              <w:jc w:val="both"/>
              <w:rPr>
                <w:rFonts w:cstheme="minorHAnsi"/>
              </w:rPr>
            </w:pPr>
            <w:r w:rsidRPr="00341B3D">
              <w:rPr>
                <w:rFonts w:cstheme="minorHAnsi"/>
              </w:rPr>
              <w:t>1) Listado de asistencia de</w:t>
            </w:r>
          </w:p>
          <w:p w14:paraId="0E9EF923" w14:textId="77777777" w:rsidR="00283A29" w:rsidRPr="00341B3D" w:rsidRDefault="00283A29" w:rsidP="00283A29">
            <w:pPr>
              <w:jc w:val="both"/>
              <w:rPr>
                <w:rFonts w:cstheme="minorHAnsi"/>
              </w:rPr>
            </w:pPr>
            <w:r w:rsidRPr="00341B3D">
              <w:rPr>
                <w:rFonts w:cstheme="minorHAnsi"/>
              </w:rPr>
              <w:t>capacitación.</w:t>
            </w:r>
          </w:p>
          <w:p w14:paraId="03C8641F" w14:textId="77777777" w:rsidR="00283A29" w:rsidRPr="00341B3D" w:rsidRDefault="00283A29" w:rsidP="00283A29">
            <w:pPr>
              <w:jc w:val="both"/>
              <w:rPr>
                <w:rFonts w:cstheme="minorHAnsi"/>
              </w:rPr>
            </w:pPr>
            <w:r w:rsidRPr="00341B3D">
              <w:rPr>
                <w:rFonts w:cstheme="minorHAnsi"/>
              </w:rPr>
              <w:t>2) Copia de las</w:t>
            </w:r>
          </w:p>
          <w:p w14:paraId="39B5B9C7" w14:textId="77777777" w:rsidR="00283A29" w:rsidRPr="00341B3D" w:rsidRDefault="00283A29" w:rsidP="00283A29">
            <w:pPr>
              <w:jc w:val="both"/>
              <w:rPr>
                <w:rFonts w:cstheme="minorHAnsi"/>
              </w:rPr>
            </w:pPr>
            <w:r w:rsidRPr="00341B3D">
              <w:rPr>
                <w:rFonts w:cstheme="minorHAnsi"/>
              </w:rPr>
              <w:t>presentaciones realizadas en formato pdf y pptx.</w:t>
            </w:r>
          </w:p>
          <w:p w14:paraId="0BA4C9D5" w14:textId="77777777" w:rsidR="00283A29" w:rsidRPr="00341B3D" w:rsidRDefault="00283A29" w:rsidP="00283A29">
            <w:pPr>
              <w:jc w:val="both"/>
              <w:rPr>
                <w:rFonts w:cstheme="minorHAnsi"/>
              </w:rPr>
            </w:pPr>
            <w:r w:rsidRPr="00341B3D">
              <w:rPr>
                <w:rFonts w:cstheme="minorHAnsi"/>
              </w:rPr>
              <w:lastRenderedPageBreak/>
              <w:t>3) Fotografías tomadas durante la capacitación.</w:t>
            </w:r>
          </w:p>
          <w:p w14:paraId="4BDFAF3E" w14:textId="77777777" w:rsidR="00283A29" w:rsidRDefault="00283A29" w:rsidP="00283A29">
            <w:pPr>
              <w:jc w:val="both"/>
              <w:rPr>
                <w:rFonts w:cstheme="minorHAnsi"/>
              </w:rPr>
            </w:pPr>
            <w:r w:rsidRPr="00341B3D">
              <w:rPr>
                <w:rFonts w:cstheme="minorHAnsi"/>
              </w:rPr>
              <w:t>(Reporte de avance N° 2)</w:t>
            </w:r>
          </w:p>
          <w:p w14:paraId="5F52C692" w14:textId="77777777" w:rsidR="00283A29" w:rsidRDefault="00283A29" w:rsidP="00283A29">
            <w:pPr>
              <w:jc w:val="both"/>
              <w:rPr>
                <w:rFonts w:cstheme="minorHAnsi"/>
              </w:rPr>
            </w:pPr>
          </w:p>
          <w:p w14:paraId="0598C235" w14:textId="77777777" w:rsidR="00283A29" w:rsidRDefault="00283A29" w:rsidP="00283A29">
            <w:pPr>
              <w:jc w:val="both"/>
              <w:rPr>
                <w:rFonts w:cstheme="minorHAnsi"/>
                <w:u w:val="single"/>
              </w:rPr>
            </w:pPr>
            <w:r w:rsidRPr="00341B3D">
              <w:rPr>
                <w:rFonts w:cstheme="minorHAnsi"/>
                <w:u w:val="single"/>
              </w:rPr>
              <w:t>Reporte final:</w:t>
            </w:r>
          </w:p>
          <w:p w14:paraId="505F25B3" w14:textId="77777777" w:rsidR="00283A29" w:rsidRPr="00341B3D" w:rsidRDefault="00283A29" w:rsidP="00283A29">
            <w:pPr>
              <w:jc w:val="both"/>
              <w:rPr>
                <w:rFonts w:cstheme="minorHAnsi"/>
              </w:rPr>
            </w:pPr>
            <w:r w:rsidRPr="00341B3D">
              <w:rPr>
                <w:rFonts w:cstheme="minorHAnsi"/>
              </w:rPr>
              <w:t>1) Listado de asistencia de capacitación.</w:t>
            </w:r>
          </w:p>
          <w:p w14:paraId="6D361193" w14:textId="77777777" w:rsidR="00283A29" w:rsidRPr="00341B3D" w:rsidRDefault="00283A29" w:rsidP="00283A29">
            <w:pPr>
              <w:jc w:val="both"/>
              <w:rPr>
                <w:rFonts w:cstheme="minorHAnsi"/>
              </w:rPr>
            </w:pPr>
            <w:r w:rsidRPr="00341B3D">
              <w:rPr>
                <w:rFonts w:cstheme="minorHAnsi"/>
              </w:rPr>
              <w:t>2) Copia de las presentaciones realizadas</w:t>
            </w:r>
          </w:p>
          <w:p w14:paraId="4E4D3487" w14:textId="77777777" w:rsidR="00283A29" w:rsidRPr="00341B3D" w:rsidRDefault="00283A29" w:rsidP="00283A29">
            <w:pPr>
              <w:jc w:val="both"/>
              <w:rPr>
                <w:rFonts w:cstheme="minorHAnsi"/>
              </w:rPr>
            </w:pPr>
            <w:r w:rsidRPr="00341B3D">
              <w:rPr>
                <w:rFonts w:cstheme="minorHAnsi"/>
              </w:rPr>
              <w:t>en formato pdf y pptx.</w:t>
            </w:r>
          </w:p>
          <w:p w14:paraId="2998D5F7" w14:textId="02E51043" w:rsidR="006E1065" w:rsidRDefault="00283A29" w:rsidP="00283A29">
            <w:pPr>
              <w:jc w:val="both"/>
              <w:rPr>
                <w:rFonts w:cstheme="minorHAnsi"/>
                <w:u w:val="single"/>
              </w:rPr>
            </w:pPr>
            <w:r w:rsidRPr="00341B3D">
              <w:rPr>
                <w:rFonts w:cstheme="minorHAnsi"/>
              </w:rPr>
              <w:t>3) Fotografías tomadas durante la capacitación.</w:t>
            </w:r>
          </w:p>
        </w:tc>
        <w:tc>
          <w:tcPr>
            <w:tcW w:w="1899" w:type="pct"/>
          </w:tcPr>
          <w:p w14:paraId="2DF2AA59" w14:textId="4E8C1C13" w:rsidR="00283A29" w:rsidRPr="002807ED" w:rsidRDefault="00283A29" w:rsidP="00283A29">
            <w:pPr>
              <w:jc w:val="both"/>
              <w:rPr>
                <w:rFonts w:asciiTheme="minorHAnsi" w:hAnsiTheme="minorHAnsi" w:cstheme="minorHAnsi"/>
              </w:rPr>
            </w:pPr>
            <w:r w:rsidRPr="002807ED">
              <w:rPr>
                <w:rFonts w:asciiTheme="minorHAnsi" w:hAnsiTheme="minorHAnsi" w:cstheme="minorHAnsi"/>
              </w:rPr>
              <w:lastRenderedPageBreak/>
              <w:t xml:space="preserve">El Titular hizo entrega el </w:t>
            </w:r>
            <w:r>
              <w:rPr>
                <w:rFonts w:asciiTheme="minorHAnsi" w:hAnsiTheme="minorHAnsi" w:cstheme="minorHAnsi"/>
              </w:rPr>
              <w:t xml:space="preserve">avance N° 2 (anexo </w:t>
            </w:r>
            <w:r w:rsidR="00DE3978">
              <w:rPr>
                <w:rFonts w:asciiTheme="minorHAnsi" w:hAnsiTheme="minorHAnsi" w:cstheme="minorHAnsi"/>
              </w:rPr>
              <w:t>4</w:t>
            </w:r>
            <w:r>
              <w:rPr>
                <w:rFonts w:asciiTheme="minorHAnsi" w:hAnsiTheme="minorHAnsi" w:cstheme="minorHAnsi"/>
              </w:rPr>
              <w:t>)</w:t>
            </w:r>
            <w:r w:rsidRPr="002807ED">
              <w:rPr>
                <w:rFonts w:asciiTheme="minorHAnsi" w:hAnsiTheme="minorHAnsi" w:cstheme="minorHAnsi"/>
              </w:rPr>
              <w:t>, donde adjuntó lo siguiente;</w:t>
            </w:r>
          </w:p>
          <w:p w14:paraId="517DE00A" w14:textId="77777777" w:rsidR="00283A29" w:rsidRPr="00CB13D5" w:rsidRDefault="00283A29" w:rsidP="00283A29">
            <w:pPr>
              <w:pStyle w:val="Prrafodelista"/>
              <w:numPr>
                <w:ilvl w:val="0"/>
                <w:numId w:val="27"/>
              </w:numPr>
              <w:ind w:left="305" w:hanging="283"/>
            </w:pPr>
            <w:r w:rsidRPr="00CB13D5">
              <w:t xml:space="preserve">Acta </w:t>
            </w:r>
            <w:r>
              <w:t xml:space="preserve">de capacitación </w:t>
            </w:r>
            <w:r w:rsidRPr="00CB13D5">
              <w:t>y listado de asistencia</w:t>
            </w:r>
            <w:r>
              <w:t xml:space="preserve"> realizada el 16 de febrero de 2018</w:t>
            </w:r>
            <w:r w:rsidRPr="00CB13D5">
              <w:t xml:space="preserve">, donde participación los siguientes funcionarios de </w:t>
            </w:r>
            <w:r>
              <w:t>A</w:t>
            </w:r>
            <w:r w:rsidRPr="00CB13D5">
              <w:t xml:space="preserve">grícola Vizcaya; Mikel Urquiza y Begoña Urquiza, como encargados de efectuar reportes en RETC. </w:t>
            </w:r>
          </w:p>
          <w:p w14:paraId="6508B2F3" w14:textId="77777777" w:rsidR="00283A29" w:rsidRDefault="00283A29" w:rsidP="00283A29">
            <w:pPr>
              <w:pStyle w:val="Prrafodelista"/>
              <w:numPr>
                <w:ilvl w:val="0"/>
                <w:numId w:val="27"/>
              </w:numPr>
              <w:ind w:left="305" w:hanging="283"/>
            </w:pPr>
            <w:r w:rsidRPr="00CB13D5">
              <w:t xml:space="preserve">Copias de la presentación de capacitaciones realizada en formato pdf y pptx, en las cuales se expusieron los siguientes temas: D.S N° 46/02, definiciones relevantes, consideraciones generales, frecuencia de monitoreo, </w:t>
            </w:r>
            <w:r w:rsidRPr="00CB13D5">
              <w:lastRenderedPageBreak/>
              <w:t>muestreos, Res Ex N° 1989/05 de la SISS, forma de realizar el reporte en el sistema de Reporte RETC, Proceso Sancionatorio SMA Res. Ex N° 1 ROL F-040-2017, medidas comprometidas, plazos de ejecución y reporte medidas comprometidas.</w:t>
            </w:r>
          </w:p>
          <w:p w14:paraId="19C613E2" w14:textId="77777777" w:rsidR="00283A29" w:rsidRDefault="00283A29" w:rsidP="00283A29">
            <w:pPr>
              <w:pStyle w:val="Prrafodelista"/>
              <w:numPr>
                <w:ilvl w:val="0"/>
                <w:numId w:val="27"/>
              </w:numPr>
              <w:ind w:left="305" w:hanging="283"/>
            </w:pPr>
            <w:r w:rsidRPr="00EA1B78">
              <w:t>2 fotografías tomadas durante la capacitación, con fecha 16 de febrero de 2018, tomadas en oficina de Agrícola Vizcaya, Fundo San José de Chanqueahue s/n, comuna de Rengo.</w:t>
            </w:r>
          </w:p>
          <w:p w14:paraId="5EF58563" w14:textId="77777777" w:rsidR="00283A29" w:rsidRDefault="00283A29" w:rsidP="00283A29"/>
          <w:p w14:paraId="0C0B2154" w14:textId="43700249" w:rsidR="00283A29" w:rsidRDefault="00283A29" w:rsidP="00283A29">
            <w:pPr>
              <w:jc w:val="both"/>
              <w:rPr>
                <w:rFonts w:cstheme="minorHAnsi"/>
              </w:rPr>
            </w:pPr>
            <w:r>
              <w:t xml:space="preserve">Adicionalmente, el titular entregó Reporte Final </w:t>
            </w:r>
            <w:r>
              <w:rPr>
                <w:rFonts w:cstheme="minorHAnsi"/>
              </w:rPr>
              <w:t>(anexo 1</w:t>
            </w:r>
            <w:r w:rsidR="00DE3978">
              <w:rPr>
                <w:rFonts w:cstheme="minorHAnsi"/>
              </w:rPr>
              <w:t>5</w:t>
            </w:r>
            <w:r>
              <w:rPr>
                <w:rFonts w:cstheme="minorHAnsi"/>
              </w:rPr>
              <w:t xml:space="preserve">) </w:t>
            </w:r>
            <w:r w:rsidRPr="00CF5661">
              <w:rPr>
                <w:rFonts w:cstheme="minorHAnsi"/>
              </w:rPr>
              <w:t xml:space="preserve">donde adjuntó </w:t>
            </w:r>
            <w:r>
              <w:rPr>
                <w:rFonts w:cstheme="minorHAnsi"/>
              </w:rPr>
              <w:t xml:space="preserve">e indicó </w:t>
            </w:r>
            <w:r w:rsidRPr="00CF5661">
              <w:rPr>
                <w:rFonts w:cstheme="minorHAnsi"/>
              </w:rPr>
              <w:t>lo siguiente</w:t>
            </w:r>
            <w:r>
              <w:rPr>
                <w:rFonts w:cstheme="minorHAnsi"/>
              </w:rPr>
              <w:t>:</w:t>
            </w:r>
          </w:p>
          <w:p w14:paraId="220A3862" w14:textId="77777777" w:rsidR="00283A29" w:rsidRDefault="00283A29" w:rsidP="00283A29">
            <w:pPr>
              <w:jc w:val="both"/>
              <w:rPr>
                <w:rFonts w:cstheme="minorHAnsi"/>
              </w:rPr>
            </w:pPr>
          </w:p>
          <w:p w14:paraId="7D21C929" w14:textId="77777777" w:rsidR="00283A29" w:rsidRDefault="00283A29" w:rsidP="00283A29">
            <w:pPr>
              <w:pStyle w:val="Prrafodelista"/>
              <w:numPr>
                <w:ilvl w:val="0"/>
                <w:numId w:val="40"/>
              </w:numPr>
              <w:ind w:left="304" w:hanging="284"/>
              <w:rPr>
                <w:rFonts w:cstheme="minorHAnsi"/>
              </w:rPr>
            </w:pPr>
            <w:r>
              <w:rPr>
                <w:rFonts w:cstheme="minorHAnsi"/>
              </w:rPr>
              <w:t>Acta capacitación y listado de asistencia, fecha 16 de febrero de 2018.</w:t>
            </w:r>
          </w:p>
          <w:p w14:paraId="142F27A1" w14:textId="77777777" w:rsidR="00283A29" w:rsidRPr="00245CEE" w:rsidRDefault="00283A29" w:rsidP="00283A29">
            <w:pPr>
              <w:pStyle w:val="Prrafodelista"/>
              <w:numPr>
                <w:ilvl w:val="0"/>
                <w:numId w:val="40"/>
              </w:numPr>
              <w:ind w:left="304" w:hanging="284"/>
              <w:rPr>
                <w:rFonts w:cstheme="minorHAnsi"/>
              </w:rPr>
            </w:pPr>
            <w:r>
              <w:rPr>
                <w:rFonts w:cstheme="minorHAnsi"/>
              </w:rPr>
              <w:t xml:space="preserve">Copia de </w:t>
            </w:r>
            <w:r w:rsidRPr="00CB13D5">
              <w:t>la presentación de capacitaciones realizada en formato pdf y pptx</w:t>
            </w:r>
            <w:r>
              <w:t>.</w:t>
            </w:r>
          </w:p>
          <w:p w14:paraId="700FF72B" w14:textId="77777777" w:rsidR="00283A29" w:rsidRPr="00245CEE" w:rsidRDefault="00283A29" w:rsidP="00283A29">
            <w:pPr>
              <w:pStyle w:val="Prrafodelista"/>
              <w:numPr>
                <w:ilvl w:val="0"/>
                <w:numId w:val="40"/>
              </w:numPr>
              <w:ind w:left="304" w:hanging="284"/>
              <w:rPr>
                <w:rFonts w:cstheme="minorHAnsi"/>
              </w:rPr>
            </w:pPr>
            <w:r w:rsidRPr="00EA1B78">
              <w:t>fotografías tomadas durante la capacitación, con fecha 16 de febrero de 2018</w:t>
            </w:r>
            <w:r>
              <w:t>.</w:t>
            </w:r>
          </w:p>
          <w:p w14:paraId="2F8A28DB" w14:textId="77777777" w:rsidR="00283A29" w:rsidRDefault="00283A29" w:rsidP="00283A29">
            <w:pPr>
              <w:ind w:left="20"/>
              <w:rPr>
                <w:rFonts w:cstheme="minorHAnsi"/>
              </w:rPr>
            </w:pPr>
          </w:p>
          <w:p w14:paraId="624E1354" w14:textId="77777777" w:rsidR="00283A29" w:rsidRPr="00245CEE" w:rsidRDefault="00283A29" w:rsidP="00283A29">
            <w:pPr>
              <w:ind w:left="20"/>
              <w:jc w:val="both"/>
              <w:rPr>
                <w:rFonts w:cstheme="minorHAnsi"/>
              </w:rPr>
            </w:pPr>
            <w:r>
              <w:rPr>
                <w:rFonts w:cstheme="minorHAnsi"/>
              </w:rPr>
              <w:t>Además, el titular indicó que,” Esta</w:t>
            </w:r>
            <w:r w:rsidRPr="00245CEE">
              <w:rPr>
                <w:rFonts w:cstheme="minorHAnsi"/>
                <w:i/>
                <w:iCs/>
              </w:rPr>
              <w:t xml:space="preserve"> documentación corresponde a las capacitaciones comprometidas en las acciones N° 3, 13 y 18, y fue acompañada previamente en el Reporte de Avance N° 2”</w:t>
            </w:r>
          </w:p>
          <w:p w14:paraId="67552CA9" w14:textId="7B3EA952" w:rsidR="006E1065" w:rsidRDefault="006E1065" w:rsidP="00001C78">
            <w:pPr>
              <w:jc w:val="both"/>
            </w:pPr>
          </w:p>
        </w:tc>
      </w:tr>
      <w:tr w:rsidR="003A5087" w:rsidRPr="00AD2587" w14:paraId="6BD9CE2A" w14:textId="77777777" w:rsidTr="00A81193">
        <w:trPr>
          <w:trHeight w:val="556"/>
        </w:trPr>
        <w:tc>
          <w:tcPr>
            <w:tcW w:w="201" w:type="pct"/>
          </w:tcPr>
          <w:p w14:paraId="45B3D9A4" w14:textId="76EEF091" w:rsidR="003A5087" w:rsidRDefault="003A5087" w:rsidP="003A5087">
            <w:pPr>
              <w:jc w:val="center"/>
              <w:rPr>
                <w:rFonts w:cstheme="minorHAnsi"/>
              </w:rPr>
            </w:pPr>
            <w:r>
              <w:rPr>
                <w:rFonts w:cstheme="minorHAnsi"/>
              </w:rPr>
              <w:lastRenderedPageBreak/>
              <w:t>19</w:t>
            </w:r>
          </w:p>
        </w:tc>
        <w:tc>
          <w:tcPr>
            <w:tcW w:w="730" w:type="pct"/>
            <w:gridSpan w:val="2"/>
          </w:tcPr>
          <w:p w14:paraId="472C67A6" w14:textId="77777777" w:rsidR="003A5087" w:rsidRPr="00AA277A" w:rsidRDefault="003A5087" w:rsidP="003A5087">
            <w:pPr>
              <w:jc w:val="both"/>
              <w:rPr>
                <w:rFonts w:cstheme="minorHAnsi"/>
              </w:rPr>
            </w:pPr>
            <w:r w:rsidRPr="00AA277A">
              <w:rPr>
                <w:rFonts w:cstheme="minorHAnsi"/>
              </w:rPr>
              <w:t>Capacitar a funcionario faltante tras ausencia laboral vinculado al</w:t>
            </w:r>
          </w:p>
          <w:p w14:paraId="0D91272C" w14:textId="77777777" w:rsidR="003A5087" w:rsidRPr="00AA277A" w:rsidRDefault="003A5087" w:rsidP="003A5087">
            <w:pPr>
              <w:jc w:val="both"/>
              <w:rPr>
                <w:rFonts w:cstheme="minorHAnsi"/>
              </w:rPr>
            </w:pPr>
            <w:r w:rsidRPr="00AA277A">
              <w:rPr>
                <w:rFonts w:cstheme="minorHAnsi"/>
              </w:rPr>
              <w:t>sistema de control de riles, sobre el control de superación de</w:t>
            </w:r>
          </w:p>
          <w:p w14:paraId="14986AA0" w14:textId="77777777" w:rsidR="003A5087" w:rsidRPr="00AA277A" w:rsidRDefault="003A5087" w:rsidP="003A5087">
            <w:pPr>
              <w:jc w:val="both"/>
              <w:rPr>
                <w:rFonts w:cstheme="minorHAnsi"/>
              </w:rPr>
            </w:pPr>
            <w:r w:rsidRPr="00AA277A">
              <w:rPr>
                <w:rFonts w:cstheme="minorHAnsi"/>
              </w:rPr>
              <w:t>parámetros y acciones asociadas,</w:t>
            </w:r>
          </w:p>
          <w:p w14:paraId="363F32F9" w14:textId="77777777" w:rsidR="003A5087" w:rsidRPr="00AA277A" w:rsidRDefault="003A5087" w:rsidP="003A5087">
            <w:pPr>
              <w:jc w:val="both"/>
              <w:rPr>
                <w:rFonts w:cstheme="minorHAnsi"/>
              </w:rPr>
            </w:pPr>
            <w:r w:rsidRPr="00AA277A">
              <w:rPr>
                <w:rFonts w:cstheme="minorHAnsi"/>
              </w:rPr>
              <w:t>con el objeto que se ejecuten de</w:t>
            </w:r>
          </w:p>
          <w:p w14:paraId="319352CC" w14:textId="77777777" w:rsidR="003A5087" w:rsidRDefault="003A5087" w:rsidP="003A5087">
            <w:pPr>
              <w:jc w:val="both"/>
              <w:rPr>
                <w:rFonts w:cstheme="minorHAnsi"/>
              </w:rPr>
            </w:pPr>
            <w:r w:rsidRPr="00AA277A">
              <w:rPr>
                <w:rFonts w:cstheme="minorHAnsi"/>
              </w:rPr>
              <w:t>manera correcta todas las acciones establecidas en el Programa de Autocontrol, conforme a lo establecido en el D.S. 46/2002 y en la Res. Ex. SISS N° 1989/2012.</w:t>
            </w:r>
          </w:p>
          <w:p w14:paraId="7BDC3BDD" w14:textId="77777777" w:rsidR="003A5087" w:rsidRDefault="003A5087" w:rsidP="003A5087">
            <w:pPr>
              <w:jc w:val="both"/>
              <w:rPr>
                <w:rFonts w:cstheme="minorHAnsi"/>
                <w:u w:val="single"/>
              </w:rPr>
            </w:pPr>
            <w:r w:rsidRPr="00AA277A">
              <w:rPr>
                <w:rFonts w:cstheme="minorHAnsi"/>
                <w:u w:val="single"/>
              </w:rPr>
              <w:t>Forma de cumplimiento:</w:t>
            </w:r>
          </w:p>
          <w:p w14:paraId="4AF192BB" w14:textId="77777777" w:rsidR="003A5087" w:rsidRDefault="003A5087" w:rsidP="003A5087">
            <w:pPr>
              <w:jc w:val="both"/>
              <w:rPr>
                <w:rFonts w:cstheme="minorHAnsi"/>
                <w:u w:val="single"/>
              </w:rPr>
            </w:pPr>
          </w:p>
          <w:p w14:paraId="3096FD1B" w14:textId="77777777" w:rsidR="003A5087" w:rsidRPr="00AA277A" w:rsidRDefault="003A5087" w:rsidP="003A5087">
            <w:pPr>
              <w:jc w:val="both"/>
              <w:rPr>
                <w:rFonts w:cstheme="minorHAnsi"/>
              </w:rPr>
            </w:pPr>
            <w:r w:rsidRPr="00AA277A">
              <w:rPr>
                <w:rFonts w:cstheme="minorHAnsi"/>
              </w:rPr>
              <w:t>Se realizará charla en nueva fecha</w:t>
            </w:r>
          </w:p>
          <w:p w14:paraId="2B78C13D" w14:textId="77777777" w:rsidR="003A5087" w:rsidRPr="00AA277A" w:rsidRDefault="003A5087" w:rsidP="003A5087">
            <w:pPr>
              <w:jc w:val="both"/>
              <w:rPr>
                <w:rFonts w:cstheme="minorHAnsi"/>
              </w:rPr>
            </w:pPr>
            <w:r w:rsidRPr="00AA277A">
              <w:rPr>
                <w:rFonts w:cstheme="minorHAnsi"/>
              </w:rPr>
              <w:t>que tratará sobre el Programa de</w:t>
            </w:r>
          </w:p>
          <w:p w14:paraId="5299FF20" w14:textId="77777777" w:rsidR="003A5087" w:rsidRPr="00AA277A" w:rsidRDefault="003A5087" w:rsidP="003A5087">
            <w:pPr>
              <w:jc w:val="both"/>
              <w:rPr>
                <w:rFonts w:cstheme="minorHAnsi"/>
              </w:rPr>
            </w:pPr>
            <w:r w:rsidRPr="00AA277A">
              <w:rPr>
                <w:rFonts w:cstheme="minorHAnsi"/>
              </w:rPr>
              <w:t>Monitoreo establecido en la Res.</w:t>
            </w:r>
          </w:p>
          <w:p w14:paraId="78DD50C7" w14:textId="77777777" w:rsidR="003A5087" w:rsidRPr="00AA277A" w:rsidRDefault="003A5087" w:rsidP="003A5087">
            <w:pPr>
              <w:jc w:val="both"/>
              <w:rPr>
                <w:rFonts w:cstheme="minorHAnsi"/>
              </w:rPr>
            </w:pPr>
            <w:r w:rsidRPr="00AA277A">
              <w:rPr>
                <w:rFonts w:cstheme="minorHAnsi"/>
              </w:rPr>
              <w:t>Ex. SISS N° 1989/2012, y sobre el</w:t>
            </w:r>
          </w:p>
          <w:p w14:paraId="5D70E08C" w14:textId="77777777" w:rsidR="003A5087" w:rsidRPr="00AA277A" w:rsidRDefault="003A5087" w:rsidP="003A5087">
            <w:pPr>
              <w:jc w:val="both"/>
              <w:rPr>
                <w:rFonts w:cstheme="minorHAnsi"/>
              </w:rPr>
            </w:pPr>
            <w:r w:rsidRPr="00AA277A">
              <w:rPr>
                <w:rFonts w:cstheme="minorHAnsi"/>
              </w:rPr>
              <w:lastRenderedPageBreak/>
              <w:t>control de superación de</w:t>
            </w:r>
          </w:p>
          <w:p w14:paraId="4E63373F" w14:textId="77777777" w:rsidR="003A5087" w:rsidRPr="00AA277A" w:rsidRDefault="003A5087" w:rsidP="003A5087">
            <w:pPr>
              <w:jc w:val="both"/>
              <w:rPr>
                <w:rFonts w:cstheme="minorHAnsi"/>
              </w:rPr>
            </w:pPr>
            <w:r w:rsidRPr="00AA277A">
              <w:rPr>
                <w:rFonts w:cstheme="minorHAnsi"/>
              </w:rPr>
              <w:t>parámetros y acciones asociadas.</w:t>
            </w:r>
          </w:p>
          <w:p w14:paraId="4F4B444D" w14:textId="77777777" w:rsidR="003A5087" w:rsidRPr="00AA277A" w:rsidRDefault="003A5087" w:rsidP="003A5087">
            <w:pPr>
              <w:jc w:val="both"/>
              <w:rPr>
                <w:rFonts w:cstheme="minorHAnsi"/>
              </w:rPr>
            </w:pPr>
            <w:r w:rsidRPr="00AA277A">
              <w:rPr>
                <w:rFonts w:cstheme="minorHAnsi"/>
              </w:rPr>
              <w:t>Asimismo,</w:t>
            </w:r>
            <w:r>
              <w:rPr>
                <w:rFonts w:cstheme="minorHAnsi"/>
              </w:rPr>
              <w:t xml:space="preserve"> </w:t>
            </w:r>
            <w:r w:rsidRPr="00AA277A">
              <w:rPr>
                <w:rFonts w:cstheme="minorHAnsi"/>
              </w:rPr>
              <w:t>en la charla se expondrá</w:t>
            </w:r>
          </w:p>
          <w:p w14:paraId="158824B4" w14:textId="77777777" w:rsidR="003A5087" w:rsidRPr="00AA277A" w:rsidRDefault="003A5087" w:rsidP="003A5087">
            <w:pPr>
              <w:jc w:val="both"/>
              <w:rPr>
                <w:rFonts w:cstheme="minorHAnsi"/>
              </w:rPr>
            </w:pPr>
            <w:r w:rsidRPr="00AA277A">
              <w:rPr>
                <w:rFonts w:cstheme="minorHAnsi"/>
              </w:rPr>
              <w:t>respecto a los alcances del proceso sancionatorio iniciado por la SMA en contra de la agrícola, revisando los cargos formulados, los errores cometidos por la empresa, las eventuales sanciones a que se arriesgan y las acciones comprometidas en el programa de cumplimiento.</w:t>
            </w:r>
          </w:p>
          <w:p w14:paraId="1FB146EA" w14:textId="65D56910" w:rsidR="003A5087" w:rsidRPr="00283A29" w:rsidRDefault="003A5087" w:rsidP="003A5087">
            <w:pPr>
              <w:jc w:val="both"/>
              <w:rPr>
                <w:rFonts w:cstheme="minorHAnsi"/>
              </w:rPr>
            </w:pPr>
          </w:p>
        </w:tc>
        <w:tc>
          <w:tcPr>
            <w:tcW w:w="414" w:type="pct"/>
          </w:tcPr>
          <w:p w14:paraId="6EFA4CC8" w14:textId="22F4C1FE" w:rsidR="003A5087" w:rsidRDefault="003A5087" w:rsidP="003A5087">
            <w:pPr>
              <w:rPr>
                <w:rFonts w:cstheme="minorHAnsi"/>
              </w:rPr>
            </w:pPr>
            <w:r>
              <w:rPr>
                <w:rFonts w:cstheme="minorHAnsi"/>
              </w:rPr>
              <w:lastRenderedPageBreak/>
              <w:t>Por ejecutar</w:t>
            </w:r>
          </w:p>
        </w:tc>
        <w:tc>
          <w:tcPr>
            <w:tcW w:w="507" w:type="pct"/>
          </w:tcPr>
          <w:p w14:paraId="22C2F462" w14:textId="77777777" w:rsidR="003A5087" w:rsidRPr="00AA277A" w:rsidRDefault="003A5087" w:rsidP="003A5087">
            <w:pPr>
              <w:jc w:val="both"/>
              <w:rPr>
                <w:rFonts w:cstheme="minorHAnsi"/>
              </w:rPr>
            </w:pPr>
            <w:r w:rsidRPr="00AA277A">
              <w:rPr>
                <w:rFonts w:cstheme="minorHAnsi"/>
              </w:rPr>
              <w:t>10 días</w:t>
            </w:r>
          </w:p>
          <w:p w14:paraId="2C26158A" w14:textId="77777777" w:rsidR="003A5087" w:rsidRPr="00AA277A" w:rsidRDefault="003A5087" w:rsidP="003A5087">
            <w:pPr>
              <w:jc w:val="both"/>
              <w:rPr>
                <w:rFonts w:cstheme="minorHAnsi"/>
              </w:rPr>
            </w:pPr>
            <w:r w:rsidRPr="00AA277A">
              <w:rPr>
                <w:rFonts w:cstheme="minorHAnsi"/>
              </w:rPr>
              <w:t>siguientes a la</w:t>
            </w:r>
          </w:p>
          <w:p w14:paraId="4C1522FA" w14:textId="77777777" w:rsidR="003A5087" w:rsidRPr="00AA277A" w:rsidRDefault="003A5087" w:rsidP="003A5087">
            <w:pPr>
              <w:jc w:val="both"/>
              <w:rPr>
                <w:rFonts w:cstheme="minorHAnsi"/>
              </w:rPr>
            </w:pPr>
            <w:r w:rsidRPr="00AA277A">
              <w:rPr>
                <w:rFonts w:cstheme="minorHAnsi"/>
              </w:rPr>
              <w:t>reincorporación</w:t>
            </w:r>
          </w:p>
          <w:p w14:paraId="61EBB479" w14:textId="77777777" w:rsidR="003A5087" w:rsidRPr="00AA277A" w:rsidRDefault="003A5087" w:rsidP="003A5087">
            <w:pPr>
              <w:jc w:val="both"/>
              <w:rPr>
                <w:rFonts w:cstheme="minorHAnsi"/>
              </w:rPr>
            </w:pPr>
            <w:r w:rsidRPr="00AA277A">
              <w:rPr>
                <w:rFonts w:cstheme="minorHAnsi"/>
              </w:rPr>
              <w:t>del trabajador a</w:t>
            </w:r>
          </w:p>
          <w:p w14:paraId="13608354" w14:textId="2A777620" w:rsidR="003A5087" w:rsidRPr="00283A29" w:rsidRDefault="003A5087" w:rsidP="003A5087">
            <w:pPr>
              <w:jc w:val="both"/>
              <w:rPr>
                <w:rFonts w:cstheme="minorHAnsi"/>
              </w:rPr>
            </w:pPr>
            <w:r w:rsidRPr="00AA277A">
              <w:rPr>
                <w:rFonts w:cstheme="minorHAnsi"/>
              </w:rPr>
              <w:t>sus funciones</w:t>
            </w:r>
          </w:p>
        </w:tc>
        <w:tc>
          <w:tcPr>
            <w:tcW w:w="526" w:type="pct"/>
          </w:tcPr>
          <w:p w14:paraId="43FB803E" w14:textId="77777777" w:rsidR="003A5087" w:rsidRPr="00AA277A" w:rsidRDefault="003A5087" w:rsidP="003A5087">
            <w:pPr>
              <w:jc w:val="both"/>
              <w:rPr>
                <w:rFonts w:cstheme="minorHAnsi"/>
              </w:rPr>
            </w:pPr>
            <w:r w:rsidRPr="00AA277A">
              <w:rPr>
                <w:rFonts w:cstheme="minorHAnsi"/>
              </w:rPr>
              <w:t>100% del personal de</w:t>
            </w:r>
          </w:p>
          <w:p w14:paraId="2273A377" w14:textId="77777777" w:rsidR="003A5087" w:rsidRPr="00AA277A" w:rsidRDefault="003A5087" w:rsidP="003A5087">
            <w:pPr>
              <w:jc w:val="both"/>
              <w:rPr>
                <w:rFonts w:cstheme="minorHAnsi"/>
              </w:rPr>
            </w:pPr>
            <w:r w:rsidRPr="00AA277A">
              <w:rPr>
                <w:rFonts w:cstheme="minorHAnsi"/>
              </w:rPr>
              <w:t>Agrícola Vizcaya SpA</w:t>
            </w:r>
          </w:p>
          <w:p w14:paraId="4952D702" w14:textId="77777777" w:rsidR="003A5087" w:rsidRPr="00AA277A" w:rsidRDefault="003A5087" w:rsidP="003A5087">
            <w:pPr>
              <w:jc w:val="both"/>
              <w:rPr>
                <w:rFonts w:cstheme="minorHAnsi"/>
              </w:rPr>
            </w:pPr>
            <w:r w:rsidRPr="00AA277A">
              <w:rPr>
                <w:rFonts w:cstheme="minorHAnsi"/>
              </w:rPr>
              <w:t>vinculado al sistema de</w:t>
            </w:r>
          </w:p>
          <w:p w14:paraId="0A0F4C36" w14:textId="77777777" w:rsidR="003A5087" w:rsidRPr="00AA277A" w:rsidRDefault="003A5087" w:rsidP="003A5087">
            <w:pPr>
              <w:jc w:val="both"/>
              <w:rPr>
                <w:rFonts w:cstheme="minorHAnsi"/>
              </w:rPr>
            </w:pPr>
            <w:r w:rsidRPr="00AA277A">
              <w:rPr>
                <w:rFonts w:cstheme="minorHAnsi"/>
              </w:rPr>
              <w:t>control de riles</w:t>
            </w:r>
          </w:p>
          <w:p w14:paraId="789AEBEE" w14:textId="07EB56FD" w:rsidR="003A5087" w:rsidRPr="00283A29" w:rsidRDefault="003A5087" w:rsidP="003A5087">
            <w:pPr>
              <w:jc w:val="both"/>
              <w:rPr>
                <w:rFonts w:cstheme="minorHAnsi"/>
              </w:rPr>
            </w:pPr>
            <w:r w:rsidRPr="00AA277A">
              <w:rPr>
                <w:rFonts w:cstheme="minorHAnsi"/>
              </w:rPr>
              <w:t>capacitado en todo aquello comprometido</w:t>
            </w:r>
          </w:p>
        </w:tc>
        <w:tc>
          <w:tcPr>
            <w:tcW w:w="723" w:type="pct"/>
          </w:tcPr>
          <w:p w14:paraId="6A74D132" w14:textId="77777777" w:rsidR="003A5087" w:rsidRDefault="003A5087" w:rsidP="003A5087">
            <w:pPr>
              <w:jc w:val="both"/>
              <w:rPr>
                <w:rFonts w:cstheme="minorHAnsi"/>
                <w:u w:val="single"/>
              </w:rPr>
            </w:pPr>
            <w:r>
              <w:rPr>
                <w:rFonts w:cstheme="minorHAnsi"/>
                <w:u w:val="single"/>
              </w:rPr>
              <w:t>Reporte Final</w:t>
            </w:r>
          </w:p>
          <w:p w14:paraId="1E8A483A" w14:textId="77777777" w:rsidR="003A5087" w:rsidRDefault="003A5087" w:rsidP="003A5087">
            <w:pPr>
              <w:jc w:val="both"/>
              <w:rPr>
                <w:rFonts w:cstheme="minorHAnsi"/>
                <w:u w:val="single"/>
              </w:rPr>
            </w:pPr>
          </w:p>
          <w:p w14:paraId="3A01A37A" w14:textId="77777777" w:rsidR="003A5087" w:rsidRPr="00AA277A" w:rsidRDefault="003A5087" w:rsidP="003A5087">
            <w:pPr>
              <w:jc w:val="both"/>
              <w:rPr>
                <w:rFonts w:cstheme="minorHAnsi"/>
              </w:rPr>
            </w:pPr>
            <w:r w:rsidRPr="00AA277A">
              <w:rPr>
                <w:rFonts w:cstheme="minorHAnsi"/>
              </w:rPr>
              <w:t>1) Listado de asistencia de capacitación.</w:t>
            </w:r>
          </w:p>
          <w:p w14:paraId="6BE940F5" w14:textId="77777777" w:rsidR="003A5087" w:rsidRPr="00AA277A" w:rsidRDefault="003A5087" w:rsidP="003A5087">
            <w:pPr>
              <w:jc w:val="both"/>
              <w:rPr>
                <w:rFonts w:cstheme="minorHAnsi"/>
              </w:rPr>
            </w:pPr>
            <w:r w:rsidRPr="00AA277A">
              <w:rPr>
                <w:rFonts w:cstheme="minorHAnsi"/>
              </w:rPr>
              <w:t>2) Copia de las presentaciones realizadas</w:t>
            </w:r>
          </w:p>
          <w:p w14:paraId="6E6DD556" w14:textId="77777777" w:rsidR="003A5087" w:rsidRPr="00AA277A" w:rsidRDefault="003A5087" w:rsidP="003A5087">
            <w:pPr>
              <w:jc w:val="both"/>
              <w:rPr>
                <w:rFonts w:cstheme="minorHAnsi"/>
              </w:rPr>
            </w:pPr>
            <w:r w:rsidRPr="00AA277A">
              <w:rPr>
                <w:rFonts w:cstheme="minorHAnsi"/>
              </w:rPr>
              <w:t>en formato pdf y pptx.</w:t>
            </w:r>
          </w:p>
          <w:p w14:paraId="6A59EF10" w14:textId="069E3876" w:rsidR="003A5087" w:rsidRDefault="003A5087" w:rsidP="003A5087">
            <w:pPr>
              <w:jc w:val="both"/>
              <w:rPr>
                <w:rFonts w:cstheme="minorHAnsi"/>
                <w:u w:val="single"/>
              </w:rPr>
            </w:pPr>
            <w:r w:rsidRPr="00AA277A">
              <w:rPr>
                <w:rFonts w:cstheme="minorHAnsi"/>
              </w:rPr>
              <w:t>3) Fotografías tomadas durante la capacitación.</w:t>
            </w:r>
          </w:p>
        </w:tc>
        <w:tc>
          <w:tcPr>
            <w:tcW w:w="1899" w:type="pct"/>
          </w:tcPr>
          <w:p w14:paraId="3FAF25BF" w14:textId="0B1F82AD" w:rsidR="003A5087" w:rsidRDefault="003A5087" w:rsidP="003A5087">
            <w:pPr>
              <w:jc w:val="both"/>
              <w:rPr>
                <w:rFonts w:asciiTheme="minorHAnsi" w:hAnsiTheme="minorHAnsi" w:cstheme="minorHAnsi"/>
              </w:rPr>
            </w:pPr>
            <w:r w:rsidRPr="002807ED">
              <w:rPr>
                <w:rFonts w:asciiTheme="minorHAnsi" w:hAnsiTheme="minorHAnsi" w:cstheme="minorHAnsi"/>
              </w:rPr>
              <w:t xml:space="preserve">El Titular </w:t>
            </w:r>
            <w:r>
              <w:rPr>
                <w:rFonts w:asciiTheme="minorHAnsi" w:hAnsiTheme="minorHAnsi" w:cstheme="minorHAnsi"/>
              </w:rPr>
              <w:t>no reportó ausencia laboral de funcionarios a la capacitación abordada en la Acción N° 13, por lo que, esta acción N°19 no aplica.</w:t>
            </w:r>
          </w:p>
          <w:p w14:paraId="17351E58" w14:textId="77777777" w:rsidR="003A5087" w:rsidRPr="002807ED" w:rsidRDefault="003A5087" w:rsidP="003A5087">
            <w:pPr>
              <w:jc w:val="both"/>
              <w:rPr>
                <w:rFonts w:cstheme="minorHAnsi"/>
              </w:rPr>
            </w:pPr>
          </w:p>
        </w:tc>
      </w:tr>
    </w:tbl>
    <w:p w14:paraId="1B7AEA67" w14:textId="557F2EDC" w:rsidR="00A81193" w:rsidRDefault="00A81193">
      <w:pPr>
        <w:rPr>
          <w:rFonts w:ascii="Calibri" w:eastAsia="Calibri" w:hAnsi="Calibri" w:cs="Calibri"/>
          <w:sz w:val="28"/>
          <w:szCs w:val="32"/>
        </w:rPr>
      </w:pPr>
    </w:p>
    <w:p w14:paraId="0B3585AB" w14:textId="0DA974BC" w:rsidR="00A81193" w:rsidRDefault="00A81193">
      <w:pPr>
        <w:rPr>
          <w:rFonts w:ascii="Calibri" w:eastAsia="Calibri" w:hAnsi="Calibri" w:cs="Calibri"/>
          <w:sz w:val="28"/>
          <w:szCs w:val="32"/>
        </w:rPr>
      </w:pPr>
    </w:p>
    <w:p w14:paraId="38F00B91" w14:textId="310293A2" w:rsidR="00A81193" w:rsidRDefault="00A81193">
      <w:pPr>
        <w:rPr>
          <w:rFonts w:ascii="Calibri" w:eastAsia="Calibri" w:hAnsi="Calibri" w:cs="Calibri"/>
          <w:sz w:val="28"/>
          <w:szCs w:val="32"/>
        </w:rPr>
      </w:pPr>
    </w:p>
    <w:p w14:paraId="4AE66B98" w14:textId="775ADF6D" w:rsidR="00A81193" w:rsidRDefault="00A81193">
      <w:pPr>
        <w:rPr>
          <w:rFonts w:ascii="Calibri" w:eastAsia="Calibri" w:hAnsi="Calibri" w:cs="Calibri"/>
          <w:sz w:val="28"/>
          <w:szCs w:val="32"/>
        </w:rPr>
      </w:pPr>
    </w:p>
    <w:p w14:paraId="743A3D86" w14:textId="7957314A" w:rsidR="00BD096E" w:rsidRDefault="00BD096E">
      <w:pPr>
        <w:rPr>
          <w:rFonts w:ascii="Calibri" w:eastAsia="Calibri" w:hAnsi="Calibri" w:cs="Calibri"/>
          <w:sz w:val="28"/>
          <w:szCs w:val="32"/>
        </w:rPr>
      </w:pPr>
    </w:p>
    <w:p w14:paraId="210AEE94" w14:textId="3B6F5FA2" w:rsidR="00BD096E" w:rsidRDefault="00BD096E">
      <w:pPr>
        <w:rPr>
          <w:rFonts w:ascii="Calibri" w:eastAsia="Calibri" w:hAnsi="Calibri" w:cs="Calibri"/>
          <w:sz w:val="28"/>
          <w:szCs w:val="32"/>
        </w:rPr>
      </w:pPr>
    </w:p>
    <w:p w14:paraId="3AB4A8B6" w14:textId="3FB9264F" w:rsidR="00BD096E" w:rsidRDefault="00BD096E">
      <w:pPr>
        <w:rPr>
          <w:rFonts w:ascii="Calibri" w:eastAsia="Calibri" w:hAnsi="Calibri" w:cs="Calibri"/>
          <w:sz w:val="28"/>
          <w:szCs w:val="32"/>
        </w:rPr>
      </w:pPr>
    </w:p>
    <w:p w14:paraId="0059B21E" w14:textId="41E2A722" w:rsidR="004A20CC" w:rsidRPr="0098474A" w:rsidRDefault="004A20CC" w:rsidP="004A20CC">
      <w:pPr>
        <w:pStyle w:val="Ttulo1"/>
        <w:rPr>
          <w:szCs w:val="24"/>
        </w:rPr>
      </w:pPr>
      <w:bookmarkStart w:id="50" w:name="_Toc352840404"/>
      <w:bookmarkStart w:id="51" w:name="_Toc352841464"/>
      <w:bookmarkStart w:id="52" w:name="_Toc447875253"/>
      <w:bookmarkStart w:id="53" w:name="_Toc449085431"/>
      <w:bookmarkStart w:id="54" w:name="_Toc496023810"/>
      <w:bookmarkStart w:id="55" w:name="_Toc517274423"/>
      <w:r w:rsidRPr="0098474A">
        <w:rPr>
          <w:szCs w:val="24"/>
        </w:rPr>
        <w:lastRenderedPageBreak/>
        <w:t>CONCLUSIONES</w:t>
      </w:r>
      <w:bookmarkEnd w:id="50"/>
      <w:bookmarkEnd w:id="51"/>
      <w:bookmarkEnd w:id="52"/>
      <w:bookmarkEnd w:id="53"/>
      <w:bookmarkEnd w:id="54"/>
      <w:bookmarkEnd w:id="55"/>
    </w:p>
    <w:p w14:paraId="0C12E478" w14:textId="77777777" w:rsidR="004A20CC" w:rsidRPr="0098474A" w:rsidRDefault="004A20CC" w:rsidP="004A20CC">
      <w:pPr>
        <w:spacing w:after="0" w:line="240" w:lineRule="auto"/>
        <w:contextualSpacing/>
        <w:jc w:val="both"/>
        <w:rPr>
          <w:rFonts w:cstheme="minorHAnsi"/>
          <w:sz w:val="24"/>
          <w:szCs w:val="24"/>
        </w:rPr>
      </w:pPr>
    </w:p>
    <w:p w14:paraId="4BD39295" w14:textId="4678B7B1" w:rsidR="004A20CC" w:rsidRPr="00211DD3" w:rsidRDefault="004A20CC" w:rsidP="009F5F0A">
      <w:pPr>
        <w:jc w:val="both"/>
        <w:rPr>
          <w:rFonts w:ascii="Calibri" w:eastAsia="Calibri" w:hAnsi="Calibri" w:cs="Times New Roman"/>
          <w:sz w:val="20"/>
          <w:szCs w:val="20"/>
          <w:lang w:val="es-ES" w:eastAsia="es-ES"/>
        </w:rPr>
      </w:pPr>
      <w:r w:rsidRPr="00211DD3">
        <w:rPr>
          <w:rFonts w:ascii="Calibri" w:eastAsia="Calibri" w:hAnsi="Calibri" w:cs="Times New Roman"/>
          <w:sz w:val="20"/>
          <w:szCs w:val="20"/>
          <w:lang w:val="es-ES" w:eastAsia="es-ES"/>
        </w:rPr>
        <w:t>La Actividad de Fiscalización Ambiental realizada, consideró la verificación de la</w:t>
      </w:r>
      <w:r w:rsidR="00954E9E" w:rsidRPr="00211DD3">
        <w:rPr>
          <w:rFonts w:ascii="Calibri" w:eastAsia="Calibri" w:hAnsi="Calibri" w:cs="Times New Roman"/>
          <w:sz w:val="20"/>
          <w:szCs w:val="20"/>
          <w:lang w:val="es-ES" w:eastAsia="es-ES"/>
        </w:rPr>
        <w:t>s</w:t>
      </w:r>
      <w:r w:rsidRPr="00211DD3">
        <w:rPr>
          <w:rFonts w:ascii="Calibri" w:eastAsia="Calibri" w:hAnsi="Calibri" w:cs="Times New Roman"/>
          <w:sz w:val="20"/>
          <w:szCs w:val="20"/>
          <w:lang w:val="es-ES" w:eastAsia="es-ES"/>
        </w:rPr>
        <w:t xml:space="preserve"> acciones</w:t>
      </w:r>
      <w:r w:rsidR="00954E9E" w:rsidRPr="00211DD3">
        <w:rPr>
          <w:rFonts w:ascii="Calibri" w:eastAsia="Calibri" w:hAnsi="Calibri" w:cs="Times New Roman"/>
          <w:sz w:val="20"/>
          <w:szCs w:val="20"/>
          <w:lang w:val="es-ES" w:eastAsia="es-ES"/>
        </w:rPr>
        <w:t xml:space="preserve"> N°1</w:t>
      </w:r>
      <w:r w:rsidRPr="00211DD3">
        <w:rPr>
          <w:rFonts w:ascii="Calibri" w:eastAsia="Calibri" w:hAnsi="Calibri" w:cs="Times New Roman"/>
          <w:sz w:val="20"/>
          <w:szCs w:val="20"/>
          <w:lang w:val="es-ES" w:eastAsia="es-ES"/>
        </w:rPr>
        <w:t>,</w:t>
      </w:r>
      <w:r w:rsidR="00954E9E" w:rsidRPr="00211DD3">
        <w:rPr>
          <w:rFonts w:ascii="Calibri" w:eastAsia="Calibri" w:hAnsi="Calibri" w:cs="Times New Roman"/>
          <w:sz w:val="20"/>
          <w:szCs w:val="20"/>
          <w:lang w:val="es-ES" w:eastAsia="es-ES"/>
        </w:rPr>
        <w:t xml:space="preserve"> N° 2, N° 3</w:t>
      </w:r>
      <w:r w:rsidR="00E57D51" w:rsidRPr="00211DD3">
        <w:rPr>
          <w:rFonts w:ascii="Calibri" w:eastAsia="Calibri" w:hAnsi="Calibri" w:cs="Times New Roman"/>
          <w:sz w:val="20"/>
          <w:szCs w:val="20"/>
          <w:lang w:val="es-ES" w:eastAsia="es-ES"/>
        </w:rPr>
        <w:t>,</w:t>
      </w:r>
      <w:r w:rsidR="00954E9E" w:rsidRPr="00211DD3">
        <w:rPr>
          <w:rFonts w:ascii="Calibri" w:eastAsia="Calibri" w:hAnsi="Calibri" w:cs="Times New Roman"/>
          <w:sz w:val="20"/>
          <w:szCs w:val="20"/>
          <w:lang w:val="es-ES" w:eastAsia="es-ES"/>
        </w:rPr>
        <w:t xml:space="preserve"> N° 4,</w:t>
      </w:r>
      <w:r w:rsidR="00E57D51" w:rsidRPr="00211DD3">
        <w:rPr>
          <w:rFonts w:ascii="Calibri" w:eastAsia="Calibri" w:hAnsi="Calibri" w:cs="Times New Roman"/>
          <w:sz w:val="20"/>
          <w:szCs w:val="20"/>
          <w:lang w:val="es-ES" w:eastAsia="es-ES"/>
        </w:rPr>
        <w:t xml:space="preserve"> N° 5, N° 6, N° 7, N°8</w:t>
      </w:r>
      <w:r w:rsidR="00A814F8">
        <w:rPr>
          <w:rFonts w:ascii="Calibri" w:eastAsia="Calibri" w:hAnsi="Calibri" w:cs="Times New Roman"/>
          <w:sz w:val="20"/>
          <w:szCs w:val="20"/>
          <w:lang w:val="es-ES" w:eastAsia="es-ES"/>
        </w:rPr>
        <w:t>, N° 9, N°10, N°11, N°12, N°13, N°14, N°15, N°16, N°17, N°18 y N°19</w:t>
      </w:r>
      <w:r w:rsidR="00E36FDE" w:rsidRPr="00211DD3">
        <w:rPr>
          <w:rFonts w:ascii="Calibri" w:eastAsia="Calibri" w:hAnsi="Calibri" w:cs="Times New Roman"/>
          <w:sz w:val="20"/>
          <w:szCs w:val="20"/>
          <w:lang w:val="es-ES" w:eastAsia="es-ES"/>
        </w:rPr>
        <w:t>;</w:t>
      </w:r>
      <w:r w:rsidRPr="00211DD3">
        <w:rPr>
          <w:rFonts w:ascii="Calibri" w:eastAsia="Calibri" w:hAnsi="Calibri" w:cs="Times New Roman"/>
          <w:sz w:val="20"/>
          <w:szCs w:val="20"/>
          <w:lang w:val="es-ES" w:eastAsia="es-ES"/>
        </w:rPr>
        <w:t xml:space="preserve"> asociadas al Programa de Cumplimiento </w:t>
      </w:r>
      <w:r w:rsidR="00D836AE" w:rsidRPr="00211DD3">
        <w:rPr>
          <w:rFonts w:ascii="Calibri" w:eastAsia="Calibri" w:hAnsi="Calibri" w:cs="Times New Roman"/>
          <w:sz w:val="20"/>
          <w:szCs w:val="20"/>
          <w:lang w:val="es-ES" w:eastAsia="es-ES"/>
        </w:rPr>
        <w:t xml:space="preserve">aprobado a través de la </w:t>
      </w:r>
      <w:r w:rsidR="00A814F8" w:rsidRPr="00F06951">
        <w:rPr>
          <w:rFonts w:ascii="Calibri" w:eastAsia="Calibri" w:hAnsi="Calibri" w:cs="Calibri"/>
          <w:color w:val="000000" w:themeColor="text1"/>
          <w:sz w:val="20"/>
          <w:szCs w:val="20"/>
        </w:rPr>
        <w:t>RES</w:t>
      </w:r>
      <w:r w:rsidR="00A814F8">
        <w:rPr>
          <w:rFonts w:ascii="Calibri" w:eastAsia="Calibri" w:hAnsi="Calibri" w:cs="Calibri"/>
          <w:color w:val="000000" w:themeColor="text1"/>
          <w:sz w:val="20"/>
          <w:szCs w:val="20"/>
        </w:rPr>
        <w:t xml:space="preserve">. EX. </w:t>
      </w:r>
      <w:r w:rsidR="00A814F8" w:rsidRPr="00F06951">
        <w:rPr>
          <w:rFonts w:ascii="Calibri" w:eastAsia="Calibri" w:hAnsi="Calibri" w:cs="Calibri"/>
          <w:color w:val="000000" w:themeColor="text1"/>
          <w:sz w:val="20"/>
          <w:szCs w:val="20"/>
        </w:rPr>
        <w:t xml:space="preserve">N° </w:t>
      </w:r>
      <w:r w:rsidR="00A814F8">
        <w:rPr>
          <w:rFonts w:ascii="Calibri" w:eastAsia="Calibri" w:hAnsi="Calibri" w:cs="Calibri"/>
          <w:color w:val="000000" w:themeColor="text1"/>
          <w:sz w:val="20"/>
          <w:szCs w:val="20"/>
        </w:rPr>
        <w:t>5/ROL F-040-2017</w:t>
      </w:r>
      <w:r w:rsidR="00A814F8" w:rsidRPr="00F06951">
        <w:rPr>
          <w:rFonts w:ascii="Calibri" w:eastAsia="Calibri" w:hAnsi="Calibri" w:cs="Calibri"/>
          <w:color w:val="000000" w:themeColor="text1"/>
          <w:sz w:val="20"/>
          <w:szCs w:val="20"/>
        </w:rPr>
        <w:t xml:space="preserve">, con fecha </w:t>
      </w:r>
      <w:r w:rsidR="00A814F8">
        <w:rPr>
          <w:rFonts w:ascii="Calibri" w:eastAsia="Calibri" w:hAnsi="Calibri" w:cs="Calibri"/>
          <w:color w:val="000000" w:themeColor="text1"/>
          <w:sz w:val="20"/>
          <w:szCs w:val="20"/>
        </w:rPr>
        <w:t>11</w:t>
      </w:r>
      <w:r w:rsidR="00A814F8" w:rsidRPr="00F06951">
        <w:rPr>
          <w:rFonts w:ascii="Calibri" w:eastAsia="Calibri" w:hAnsi="Calibri" w:cs="Calibri"/>
          <w:color w:val="000000" w:themeColor="text1"/>
          <w:sz w:val="20"/>
          <w:szCs w:val="20"/>
        </w:rPr>
        <w:t xml:space="preserve"> de </w:t>
      </w:r>
      <w:r w:rsidR="00A814F8">
        <w:rPr>
          <w:rFonts w:ascii="Calibri" w:eastAsia="Calibri" w:hAnsi="Calibri" w:cs="Calibri"/>
          <w:color w:val="000000" w:themeColor="text1"/>
          <w:sz w:val="20"/>
          <w:szCs w:val="20"/>
        </w:rPr>
        <w:t xml:space="preserve">diciembre </w:t>
      </w:r>
      <w:r w:rsidR="00A814F8" w:rsidRPr="00F06951">
        <w:rPr>
          <w:rFonts w:ascii="Calibri" w:eastAsia="Calibri" w:hAnsi="Calibri" w:cs="Calibri"/>
          <w:color w:val="000000" w:themeColor="text1"/>
          <w:sz w:val="20"/>
          <w:szCs w:val="20"/>
        </w:rPr>
        <w:t>de 201</w:t>
      </w:r>
      <w:r w:rsidR="00A814F8">
        <w:rPr>
          <w:rFonts w:ascii="Calibri" w:eastAsia="Calibri" w:hAnsi="Calibri" w:cs="Calibri"/>
          <w:color w:val="000000" w:themeColor="text1"/>
          <w:sz w:val="20"/>
          <w:szCs w:val="20"/>
        </w:rPr>
        <w:t>7,</w:t>
      </w:r>
      <w:r w:rsidR="00A814F8" w:rsidRPr="00F06951">
        <w:rPr>
          <w:rFonts w:ascii="Calibri" w:eastAsia="Calibri" w:hAnsi="Calibri" w:cs="Calibri"/>
          <w:color w:val="000000" w:themeColor="text1"/>
          <w:sz w:val="20"/>
          <w:szCs w:val="20"/>
        </w:rPr>
        <w:t xml:space="preserve"> de esta Superintendencia</w:t>
      </w:r>
      <w:r w:rsidR="00A814F8">
        <w:rPr>
          <w:rFonts w:ascii="Calibri" w:eastAsia="Calibri" w:hAnsi="Calibri" w:cs="Times New Roman"/>
          <w:sz w:val="20"/>
          <w:szCs w:val="20"/>
          <w:lang w:val="es-ES" w:eastAsia="es-ES"/>
        </w:rPr>
        <w:t>.</w:t>
      </w:r>
    </w:p>
    <w:p w14:paraId="5F327190" w14:textId="0122141A" w:rsidR="00BB2CEE" w:rsidRPr="00211DD3" w:rsidRDefault="00BB2CEE" w:rsidP="00AB7231">
      <w:pPr>
        <w:spacing w:after="0"/>
        <w:jc w:val="both"/>
        <w:rPr>
          <w:rFonts w:ascii="Calibri" w:eastAsia="Calibri" w:hAnsi="Calibri" w:cs="Times New Roman"/>
          <w:sz w:val="20"/>
          <w:szCs w:val="20"/>
          <w:lang w:val="es-ES" w:eastAsia="es-ES"/>
        </w:rPr>
      </w:pPr>
      <w:r w:rsidRPr="00211DD3">
        <w:rPr>
          <w:rFonts w:ascii="Calibri" w:eastAsia="Calibri" w:hAnsi="Calibri" w:cs="Times New Roman"/>
          <w:sz w:val="20"/>
          <w:szCs w:val="20"/>
          <w:lang w:val="es-ES" w:eastAsia="es-ES"/>
        </w:rPr>
        <w:t>Del total de acciones verificadas, se identificó el siguiente hallazgo:</w:t>
      </w:r>
    </w:p>
    <w:tbl>
      <w:tblPr>
        <w:tblStyle w:val="Tablaconcuadrcula"/>
        <w:tblW w:w="5120" w:type="pct"/>
        <w:tblLook w:val="04A0" w:firstRow="1" w:lastRow="0" w:firstColumn="1" w:lastColumn="0" w:noHBand="0" w:noVBand="1"/>
      </w:tblPr>
      <w:tblGrid>
        <w:gridCol w:w="699"/>
        <w:gridCol w:w="3097"/>
        <w:gridCol w:w="3847"/>
        <w:gridCol w:w="6244"/>
      </w:tblGrid>
      <w:tr w:rsidR="00BB2CEE" w:rsidRPr="0098474A" w14:paraId="06205EBD" w14:textId="77777777" w:rsidTr="00AB7231">
        <w:trPr>
          <w:tblHeader/>
        </w:trPr>
        <w:tc>
          <w:tcPr>
            <w:tcW w:w="252" w:type="pct"/>
            <w:shd w:val="clear" w:color="auto" w:fill="D9D9D9" w:themeFill="background1" w:themeFillShade="D9"/>
            <w:vAlign w:val="center"/>
          </w:tcPr>
          <w:p w14:paraId="2D3B8AD0" w14:textId="77777777" w:rsidR="00BB2CEE" w:rsidRPr="0098474A" w:rsidRDefault="00BB2CEE" w:rsidP="00AB7231">
            <w:pPr>
              <w:jc w:val="center"/>
              <w:rPr>
                <w:rFonts w:cstheme="minorHAnsi"/>
                <w:b/>
                <w:sz w:val="22"/>
                <w:szCs w:val="22"/>
              </w:rPr>
            </w:pPr>
            <w:r w:rsidRPr="0098474A">
              <w:rPr>
                <w:rFonts w:cstheme="minorHAnsi"/>
                <w:b/>
                <w:sz w:val="22"/>
                <w:szCs w:val="22"/>
              </w:rPr>
              <w:t>N°</w:t>
            </w:r>
          </w:p>
        </w:tc>
        <w:tc>
          <w:tcPr>
            <w:tcW w:w="1115" w:type="pct"/>
            <w:shd w:val="clear" w:color="auto" w:fill="D9D9D9" w:themeFill="background1" w:themeFillShade="D9"/>
            <w:vAlign w:val="center"/>
          </w:tcPr>
          <w:p w14:paraId="60491DCF" w14:textId="77777777" w:rsidR="00BB2CEE" w:rsidRPr="0098474A" w:rsidRDefault="00BB2CEE" w:rsidP="00AB7231">
            <w:pPr>
              <w:jc w:val="center"/>
              <w:rPr>
                <w:rFonts w:cstheme="minorHAnsi"/>
                <w:b/>
                <w:sz w:val="22"/>
                <w:szCs w:val="22"/>
              </w:rPr>
            </w:pPr>
            <w:r w:rsidRPr="0098474A">
              <w:rPr>
                <w:rFonts w:cstheme="minorHAnsi"/>
                <w:b/>
                <w:sz w:val="22"/>
                <w:szCs w:val="22"/>
              </w:rPr>
              <w:t xml:space="preserve">Acción </w:t>
            </w:r>
          </w:p>
        </w:tc>
        <w:tc>
          <w:tcPr>
            <w:tcW w:w="1385" w:type="pct"/>
            <w:shd w:val="clear" w:color="auto" w:fill="D9D9D9" w:themeFill="background1" w:themeFillShade="D9"/>
            <w:vAlign w:val="center"/>
          </w:tcPr>
          <w:p w14:paraId="70097CA4" w14:textId="77777777" w:rsidR="00BB2CEE" w:rsidRPr="0098474A" w:rsidRDefault="00BB2CEE" w:rsidP="00AB7231">
            <w:pPr>
              <w:jc w:val="center"/>
              <w:rPr>
                <w:rFonts w:cstheme="minorHAnsi"/>
                <w:b/>
                <w:sz w:val="22"/>
                <w:szCs w:val="22"/>
              </w:rPr>
            </w:pPr>
            <w:r>
              <w:rPr>
                <w:rFonts w:cstheme="minorHAnsi"/>
                <w:b/>
                <w:sz w:val="22"/>
                <w:szCs w:val="22"/>
              </w:rPr>
              <w:t>Tipo de acción</w:t>
            </w:r>
          </w:p>
        </w:tc>
        <w:tc>
          <w:tcPr>
            <w:tcW w:w="2248" w:type="pct"/>
            <w:shd w:val="clear" w:color="auto" w:fill="D9D9D9" w:themeFill="background1" w:themeFillShade="D9"/>
            <w:vAlign w:val="center"/>
          </w:tcPr>
          <w:p w14:paraId="36FF95BE" w14:textId="77777777" w:rsidR="00BB2CEE" w:rsidRPr="0098474A" w:rsidRDefault="00BB2CEE" w:rsidP="00AB7231">
            <w:pPr>
              <w:jc w:val="center"/>
              <w:rPr>
                <w:rFonts w:cstheme="minorHAnsi"/>
                <w:b/>
                <w:sz w:val="22"/>
                <w:szCs w:val="22"/>
              </w:rPr>
            </w:pPr>
            <w:r w:rsidRPr="0098474A">
              <w:rPr>
                <w:rFonts w:cstheme="minorHAnsi"/>
                <w:b/>
                <w:sz w:val="22"/>
                <w:szCs w:val="22"/>
              </w:rPr>
              <w:t>Descripción Hallazgo</w:t>
            </w:r>
          </w:p>
        </w:tc>
      </w:tr>
      <w:tr w:rsidR="00BB2CEE" w:rsidRPr="0098474A" w14:paraId="7B0DD0FC" w14:textId="77777777" w:rsidTr="00AB7231">
        <w:tc>
          <w:tcPr>
            <w:tcW w:w="252" w:type="pct"/>
            <w:vAlign w:val="center"/>
          </w:tcPr>
          <w:p w14:paraId="22DF1B6E" w14:textId="48B8CA11" w:rsidR="00BB2CEE" w:rsidRPr="0098474A" w:rsidRDefault="00B9393C" w:rsidP="00D37DAE">
            <w:pPr>
              <w:jc w:val="center"/>
              <w:rPr>
                <w:rFonts w:cstheme="minorHAnsi"/>
                <w:sz w:val="22"/>
                <w:szCs w:val="22"/>
              </w:rPr>
            </w:pPr>
            <w:r>
              <w:rPr>
                <w:rFonts w:cstheme="minorHAnsi"/>
                <w:sz w:val="22"/>
                <w:szCs w:val="22"/>
              </w:rPr>
              <w:t>10</w:t>
            </w:r>
          </w:p>
        </w:tc>
        <w:tc>
          <w:tcPr>
            <w:tcW w:w="1115" w:type="pct"/>
            <w:vAlign w:val="center"/>
          </w:tcPr>
          <w:p w14:paraId="6FFB3281" w14:textId="08F6F510" w:rsidR="00B9393C" w:rsidRPr="00F715FC" w:rsidRDefault="00B9393C" w:rsidP="00B9393C">
            <w:pPr>
              <w:jc w:val="both"/>
              <w:rPr>
                <w:rFonts w:cstheme="minorHAnsi"/>
              </w:rPr>
            </w:pPr>
            <w:r w:rsidRPr="00F715FC">
              <w:rPr>
                <w:rFonts w:cstheme="minorHAnsi"/>
              </w:rPr>
              <w:t>Aumentar la frecuencia de</w:t>
            </w:r>
            <w:r>
              <w:rPr>
                <w:rFonts w:cstheme="minorHAnsi"/>
              </w:rPr>
              <w:t xml:space="preserve"> </w:t>
            </w:r>
            <w:r w:rsidRPr="00F715FC">
              <w:rPr>
                <w:rFonts w:cstheme="minorHAnsi"/>
              </w:rPr>
              <w:t>monitoreo de los parámetros</w:t>
            </w:r>
            <w:r>
              <w:rPr>
                <w:rFonts w:cstheme="minorHAnsi"/>
              </w:rPr>
              <w:t xml:space="preserve"> </w:t>
            </w:r>
            <w:r w:rsidRPr="00F715FC">
              <w:rPr>
                <w:rFonts w:cstheme="minorHAnsi"/>
              </w:rPr>
              <w:t>señalados en la Res. Ex. SISS N°</w:t>
            </w:r>
          </w:p>
          <w:p w14:paraId="6E883867" w14:textId="57B7BC08" w:rsidR="00B9393C" w:rsidRPr="00F715FC" w:rsidRDefault="00B9393C" w:rsidP="00B9393C">
            <w:pPr>
              <w:jc w:val="both"/>
              <w:rPr>
                <w:rFonts w:cstheme="minorHAnsi"/>
              </w:rPr>
            </w:pPr>
            <w:r w:rsidRPr="00F715FC">
              <w:rPr>
                <w:rFonts w:cstheme="minorHAnsi"/>
              </w:rPr>
              <w:t>1989/2012, a una frecuencia</w:t>
            </w:r>
            <w:r>
              <w:rPr>
                <w:rFonts w:cstheme="minorHAnsi"/>
              </w:rPr>
              <w:t xml:space="preserve"> </w:t>
            </w:r>
            <w:r w:rsidRPr="00F715FC">
              <w:rPr>
                <w:rFonts w:cstheme="minorHAnsi"/>
              </w:rPr>
              <w:t>bimensual (2 veces al mes) durante</w:t>
            </w:r>
          </w:p>
          <w:p w14:paraId="7AE8BFC0" w14:textId="77777777" w:rsidR="00B9393C" w:rsidRDefault="00B9393C" w:rsidP="00B9393C">
            <w:pPr>
              <w:jc w:val="both"/>
              <w:rPr>
                <w:rFonts w:cstheme="minorHAnsi"/>
              </w:rPr>
            </w:pPr>
            <w:r w:rsidRPr="00F715FC">
              <w:rPr>
                <w:rFonts w:cstheme="minorHAnsi"/>
              </w:rPr>
              <w:t>5 meses.</w:t>
            </w:r>
          </w:p>
          <w:p w14:paraId="642C0939" w14:textId="68B4A378" w:rsidR="00BB2CEE" w:rsidRPr="00A24896" w:rsidRDefault="00BB2CEE" w:rsidP="00A24896">
            <w:pPr>
              <w:jc w:val="both"/>
              <w:rPr>
                <w:rFonts w:asciiTheme="minorHAnsi" w:eastAsiaTheme="minorHAnsi" w:hAnsiTheme="minorHAnsi" w:cstheme="minorBidi"/>
                <w:lang w:val="es-CL" w:eastAsia="en-US"/>
              </w:rPr>
            </w:pPr>
          </w:p>
        </w:tc>
        <w:tc>
          <w:tcPr>
            <w:tcW w:w="1385" w:type="pct"/>
            <w:vAlign w:val="center"/>
          </w:tcPr>
          <w:p w14:paraId="086ACDBD" w14:textId="691BD4C6" w:rsidR="00BB2CEE" w:rsidRPr="00211DD3" w:rsidRDefault="00751D75" w:rsidP="00D37DAE">
            <w:r w:rsidRPr="00211DD3">
              <w:t>Por ejecutar</w:t>
            </w:r>
          </w:p>
        </w:tc>
        <w:tc>
          <w:tcPr>
            <w:tcW w:w="2248" w:type="pct"/>
            <w:vAlign w:val="center"/>
          </w:tcPr>
          <w:p w14:paraId="3BD4BF9D" w14:textId="1ADC297B" w:rsidR="0039747A" w:rsidRDefault="0039747A" w:rsidP="0039747A">
            <w:pPr>
              <w:jc w:val="both"/>
              <w:rPr>
                <w:rFonts w:cstheme="minorHAnsi"/>
                <w:u w:val="single"/>
              </w:rPr>
            </w:pPr>
            <w:bookmarkStart w:id="56" w:name="_Hlk11832012"/>
            <w:r w:rsidRPr="00A1197D">
              <w:rPr>
                <w:rFonts w:cstheme="minorHAnsi"/>
                <w:u w:val="single"/>
              </w:rPr>
              <w:t>Avance N°</w:t>
            </w:r>
            <w:r>
              <w:rPr>
                <w:rFonts w:cstheme="minorHAnsi"/>
                <w:u w:val="single"/>
              </w:rPr>
              <w:t xml:space="preserve">4 (anexo </w:t>
            </w:r>
            <w:r w:rsidR="00DE3978">
              <w:rPr>
                <w:rFonts w:cstheme="minorHAnsi"/>
                <w:u w:val="single"/>
              </w:rPr>
              <w:t>6</w:t>
            </w:r>
            <w:r>
              <w:rPr>
                <w:rFonts w:cstheme="minorHAnsi"/>
                <w:u w:val="single"/>
              </w:rPr>
              <w:t>):</w:t>
            </w:r>
          </w:p>
          <w:p w14:paraId="6BC7C884" w14:textId="67E5F58C" w:rsidR="0039747A" w:rsidRDefault="0039747A" w:rsidP="0039747A">
            <w:pPr>
              <w:pStyle w:val="IFA1"/>
              <w:numPr>
                <w:ilvl w:val="0"/>
                <w:numId w:val="34"/>
              </w:numPr>
              <w:ind w:left="175" w:hanging="175"/>
              <w:jc w:val="both"/>
              <w:rPr>
                <w:rFonts w:cs="Times New Roman"/>
                <w:b w:val="0"/>
                <w:noProof/>
                <w:sz w:val="20"/>
              </w:rPr>
            </w:pPr>
            <w:r>
              <w:rPr>
                <w:rFonts w:cs="Times New Roman"/>
                <w:b w:val="0"/>
                <w:noProof/>
                <w:sz w:val="20"/>
              </w:rPr>
              <w:t xml:space="preserve">Se supera el valor límite de la </w:t>
            </w:r>
            <w:r w:rsidRPr="0063545A">
              <w:rPr>
                <w:rFonts w:cs="Times New Roman"/>
                <w:b w:val="0"/>
                <w:noProof/>
                <w:sz w:val="20"/>
              </w:rPr>
              <w:t>Tabla 1</w:t>
            </w:r>
            <w:r w:rsidR="00F35CED">
              <w:rPr>
                <w:rFonts w:cs="Times New Roman"/>
                <w:b w:val="0"/>
                <w:noProof/>
                <w:sz w:val="20"/>
              </w:rPr>
              <w:t xml:space="preserve"> del </w:t>
            </w:r>
            <w:r w:rsidRPr="0063545A">
              <w:rPr>
                <w:rFonts w:cs="Times New Roman"/>
                <w:b w:val="0"/>
                <w:noProof/>
                <w:sz w:val="20"/>
              </w:rPr>
              <w:t>D</w:t>
            </w:r>
            <w:r>
              <w:rPr>
                <w:rFonts w:cs="Times New Roman"/>
                <w:b w:val="0"/>
                <w:noProof/>
                <w:sz w:val="20"/>
              </w:rPr>
              <w:t>.</w:t>
            </w:r>
            <w:r w:rsidRPr="0063545A">
              <w:rPr>
                <w:rFonts w:cs="Times New Roman"/>
                <w:b w:val="0"/>
                <w:noProof/>
                <w:sz w:val="20"/>
              </w:rPr>
              <w:t>S 46</w:t>
            </w:r>
            <w:r>
              <w:rPr>
                <w:rFonts w:cs="Times New Roman"/>
                <w:b w:val="0"/>
                <w:noProof/>
                <w:sz w:val="20"/>
              </w:rPr>
              <w:t xml:space="preserve">/2002, para el parámetro aceites y grasas, </w:t>
            </w:r>
            <w:r w:rsidR="00473F8E">
              <w:rPr>
                <w:rFonts w:cs="Times New Roman"/>
                <w:b w:val="0"/>
                <w:noProof/>
                <w:sz w:val="20"/>
              </w:rPr>
              <w:t xml:space="preserve">en los dos </w:t>
            </w:r>
            <w:r>
              <w:rPr>
                <w:rFonts w:cs="Times New Roman"/>
                <w:b w:val="0"/>
                <w:noProof/>
                <w:sz w:val="20"/>
              </w:rPr>
              <w:t>monitoreos</w:t>
            </w:r>
            <w:r w:rsidR="00AB7231">
              <w:rPr>
                <w:rFonts w:cs="Times New Roman"/>
                <w:b w:val="0"/>
                <w:noProof/>
                <w:sz w:val="20"/>
              </w:rPr>
              <w:t xml:space="preserve"> quincenales</w:t>
            </w:r>
            <w:r>
              <w:rPr>
                <w:rFonts w:cs="Times New Roman"/>
                <w:b w:val="0"/>
                <w:noProof/>
                <w:sz w:val="20"/>
              </w:rPr>
              <w:t xml:space="preserve"> realizados en abril de 2018.</w:t>
            </w:r>
          </w:p>
          <w:p w14:paraId="6A647207" w14:textId="7172C358" w:rsidR="0039747A" w:rsidRDefault="0039747A" w:rsidP="0039747A">
            <w:pPr>
              <w:jc w:val="both"/>
              <w:rPr>
                <w:rFonts w:cstheme="minorHAnsi"/>
                <w:u w:val="single"/>
              </w:rPr>
            </w:pPr>
            <w:r w:rsidRPr="00A1197D">
              <w:rPr>
                <w:rFonts w:cstheme="minorHAnsi"/>
                <w:u w:val="single"/>
              </w:rPr>
              <w:t>Avance N°</w:t>
            </w:r>
            <w:r>
              <w:rPr>
                <w:rFonts w:cstheme="minorHAnsi"/>
                <w:u w:val="single"/>
              </w:rPr>
              <w:t xml:space="preserve">5 (anexo </w:t>
            </w:r>
            <w:r w:rsidR="00DE3978">
              <w:rPr>
                <w:rFonts w:cstheme="minorHAnsi"/>
                <w:u w:val="single"/>
              </w:rPr>
              <w:t>7</w:t>
            </w:r>
            <w:r>
              <w:rPr>
                <w:rFonts w:cstheme="minorHAnsi"/>
                <w:u w:val="single"/>
              </w:rPr>
              <w:t>):</w:t>
            </w:r>
          </w:p>
          <w:p w14:paraId="55EA807E" w14:textId="0326C2FE" w:rsidR="0039747A" w:rsidRPr="0039747A" w:rsidRDefault="0039747A" w:rsidP="00FA387F">
            <w:pPr>
              <w:pStyle w:val="IFA1"/>
              <w:numPr>
                <w:ilvl w:val="0"/>
                <w:numId w:val="34"/>
              </w:numPr>
              <w:ind w:left="175" w:hanging="175"/>
              <w:jc w:val="both"/>
              <w:rPr>
                <w:rFonts w:cstheme="minorHAnsi"/>
                <w:u w:val="single"/>
              </w:rPr>
            </w:pPr>
            <w:r w:rsidRPr="0039747A">
              <w:rPr>
                <w:rFonts w:cs="Times New Roman"/>
                <w:b w:val="0"/>
                <w:noProof/>
                <w:sz w:val="20"/>
              </w:rPr>
              <w:t xml:space="preserve">Se supera el valor límite de la Tabla 1 </w:t>
            </w:r>
            <w:r w:rsidR="00F35CED">
              <w:rPr>
                <w:rFonts w:cs="Times New Roman"/>
                <w:b w:val="0"/>
                <w:noProof/>
                <w:sz w:val="20"/>
              </w:rPr>
              <w:t xml:space="preserve">del </w:t>
            </w:r>
            <w:r w:rsidRPr="0039747A">
              <w:rPr>
                <w:rFonts w:cs="Times New Roman"/>
                <w:b w:val="0"/>
                <w:noProof/>
                <w:sz w:val="20"/>
              </w:rPr>
              <w:t>D</w:t>
            </w:r>
            <w:r>
              <w:rPr>
                <w:rFonts w:cs="Times New Roman"/>
                <w:b w:val="0"/>
                <w:noProof/>
                <w:sz w:val="20"/>
              </w:rPr>
              <w:t>.</w:t>
            </w:r>
            <w:r w:rsidRPr="0039747A">
              <w:rPr>
                <w:rFonts w:cs="Times New Roman"/>
                <w:b w:val="0"/>
                <w:noProof/>
                <w:sz w:val="20"/>
              </w:rPr>
              <w:t>S 46</w:t>
            </w:r>
            <w:r>
              <w:rPr>
                <w:rFonts w:cs="Times New Roman"/>
                <w:b w:val="0"/>
                <w:noProof/>
                <w:sz w:val="20"/>
              </w:rPr>
              <w:t>/2002</w:t>
            </w:r>
            <w:r w:rsidRPr="0039747A">
              <w:rPr>
                <w:rFonts w:cs="Times New Roman"/>
                <w:b w:val="0"/>
                <w:noProof/>
                <w:sz w:val="20"/>
              </w:rPr>
              <w:t>, para el parámetro de Aceites y Grasas</w:t>
            </w:r>
            <w:r>
              <w:rPr>
                <w:rFonts w:cs="Times New Roman"/>
                <w:b w:val="0"/>
                <w:noProof/>
                <w:sz w:val="20"/>
              </w:rPr>
              <w:t>,</w:t>
            </w:r>
            <w:r w:rsidRPr="0039747A">
              <w:rPr>
                <w:rFonts w:cs="Times New Roman"/>
                <w:b w:val="0"/>
                <w:noProof/>
                <w:sz w:val="20"/>
              </w:rPr>
              <w:t xml:space="preserve"> monitoreo realizado el 17/05/2018</w:t>
            </w:r>
            <w:r w:rsidRPr="0039747A">
              <w:rPr>
                <w:rFonts w:cs="Times New Roman"/>
                <w:noProof/>
                <w:sz w:val="20"/>
              </w:rPr>
              <w:t xml:space="preserve"> </w:t>
            </w:r>
          </w:p>
          <w:p w14:paraId="40367B8C" w14:textId="2F65FB52" w:rsidR="0039747A" w:rsidRDefault="0039747A" w:rsidP="0039747A">
            <w:pPr>
              <w:jc w:val="both"/>
              <w:rPr>
                <w:rFonts w:cstheme="minorHAnsi"/>
                <w:u w:val="single"/>
              </w:rPr>
            </w:pPr>
            <w:r w:rsidRPr="00A1197D">
              <w:rPr>
                <w:rFonts w:cstheme="minorHAnsi"/>
                <w:u w:val="single"/>
              </w:rPr>
              <w:t>Avance N°</w:t>
            </w:r>
            <w:r>
              <w:rPr>
                <w:rFonts w:cstheme="minorHAnsi"/>
                <w:u w:val="single"/>
              </w:rPr>
              <w:t xml:space="preserve">6 (anexo </w:t>
            </w:r>
            <w:r w:rsidR="00DE3978">
              <w:rPr>
                <w:rFonts w:cstheme="minorHAnsi"/>
                <w:u w:val="single"/>
              </w:rPr>
              <w:t>8</w:t>
            </w:r>
            <w:r>
              <w:rPr>
                <w:rFonts w:cstheme="minorHAnsi"/>
                <w:u w:val="single"/>
              </w:rPr>
              <w:t>):</w:t>
            </w:r>
          </w:p>
          <w:p w14:paraId="46D6ABC2" w14:textId="49A65E38" w:rsidR="0039747A" w:rsidRPr="0039747A" w:rsidRDefault="0039747A" w:rsidP="00FA387F">
            <w:pPr>
              <w:pStyle w:val="IFA1"/>
              <w:numPr>
                <w:ilvl w:val="0"/>
                <w:numId w:val="34"/>
              </w:numPr>
              <w:ind w:left="175" w:hanging="175"/>
              <w:jc w:val="both"/>
            </w:pPr>
            <w:r>
              <w:rPr>
                <w:rFonts w:cs="Times New Roman"/>
                <w:b w:val="0"/>
                <w:noProof/>
                <w:sz w:val="20"/>
              </w:rPr>
              <w:t>S</w:t>
            </w:r>
            <w:r w:rsidRPr="0039747A">
              <w:rPr>
                <w:rFonts w:cs="Times New Roman"/>
                <w:b w:val="0"/>
                <w:noProof/>
                <w:sz w:val="20"/>
              </w:rPr>
              <w:t xml:space="preserve">e supera el valor límite de la Tabla 1 </w:t>
            </w:r>
            <w:r w:rsidR="00F35CED">
              <w:rPr>
                <w:rFonts w:cs="Times New Roman"/>
                <w:b w:val="0"/>
                <w:noProof/>
                <w:sz w:val="20"/>
              </w:rPr>
              <w:t xml:space="preserve">del </w:t>
            </w:r>
            <w:r w:rsidRPr="0039747A">
              <w:rPr>
                <w:rFonts w:cs="Times New Roman"/>
                <w:b w:val="0"/>
                <w:noProof/>
                <w:sz w:val="20"/>
              </w:rPr>
              <w:t>D.S 46/2002, para el parámetro de Aceites y Grasas, monitoreo realizado el 29/06/2018</w:t>
            </w:r>
            <w:r>
              <w:rPr>
                <w:rFonts w:cs="Times New Roman"/>
                <w:b w:val="0"/>
                <w:noProof/>
                <w:sz w:val="20"/>
              </w:rPr>
              <w:t>.</w:t>
            </w:r>
            <w:r w:rsidRPr="0039747A">
              <w:rPr>
                <w:rFonts w:cs="Times New Roman"/>
                <w:b w:val="0"/>
                <w:noProof/>
                <w:sz w:val="20"/>
              </w:rPr>
              <w:t xml:space="preserve"> </w:t>
            </w:r>
          </w:p>
          <w:p w14:paraId="6428FF94" w14:textId="5368A6F3" w:rsidR="0039747A" w:rsidRDefault="0039747A" w:rsidP="0039747A">
            <w:pPr>
              <w:jc w:val="both"/>
              <w:rPr>
                <w:rFonts w:cstheme="minorHAnsi"/>
                <w:u w:val="single"/>
              </w:rPr>
            </w:pPr>
            <w:r w:rsidRPr="00A1197D">
              <w:rPr>
                <w:rFonts w:cstheme="minorHAnsi"/>
                <w:u w:val="single"/>
              </w:rPr>
              <w:t>Avance N°</w:t>
            </w:r>
            <w:r>
              <w:rPr>
                <w:rFonts w:cstheme="minorHAnsi"/>
                <w:u w:val="single"/>
              </w:rPr>
              <w:t xml:space="preserve">7 (anexo </w:t>
            </w:r>
            <w:r w:rsidR="00DE3978">
              <w:rPr>
                <w:rFonts w:cstheme="minorHAnsi"/>
                <w:u w:val="single"/>
              </w:rPr>
              <w:t>9</w:t>
            </w:r>
            <w:r>
              <w:rPr>
                <w:rFonts w:cstheme="minorHAnsi"/>
                <w:u w:val="single"/>
              </w:rPr>
              <w:t>):</w:t>
            </w:r>
          </w:p>
          <w:p w14:paraId="13E1B2B3" w14:textId="55598880" w:rsidR="0039747A" w:rsidRPr="00473F8E" w:rsidRDefault="00473F8E" w:rsidP="00FA387F">
            <w:pPr>
              <w:pStyle w:val="Prrafodelista"/>
              <w:numPr>
                <w:ilvl w:val="0"/>
                <w:numId w:val="36"/>
              </w:numPr>
              <w:ind w:left="175" w:hanging="175"/>
              <w:rPr>
                <w:bCs/>
              </w:rPr>
            </w:pPr>
            <w:r w:rsidRPr="00473F8E">
              <w:rPr>
                <w:bCs/>
              </w:rPr>
              <w:t xml:space="preserve">Se supera el valor límite de la Tabla 1 del D.S 46/2002, para el parámetro de Aceites y Grasas, </w:t>
            </w:r>
            <w:r>
              <w:rPr>
                <w:bCs/>
              </w:rPr>
              <w:t xml:space="preserve">en los dos </w:t>
            </w:r>
            <w:r w:rsidRPr="00473F8E">
              <w:rPr>
                <w:bCs/>
              </w:rPr>
              <w:t xml:space="preserve">monitoreos </w:t>
            </w:r>
            <w:r w:rsidR="00AB7231">
              <w:rPr>
                <w:bCs/>
              </w:rPr>
              <w:t xml:space="preserve">quincenales </w:t>
            </w:r>
            <w:r w:rsidRPr="00473F8E">
              <w:rPr>
                <w:bCs/>
              </w:rPr>
              <w:t xml:space="preserve">realizados </w:t>
            </w:r>
            <w:r>
              <w:rPr>
                <w:bCs/>
              </w:rPr>
              <w:t>en</w:t>
            </w:r>
            <w:r w:rsidRPr="00473F8E">
              <w:rPr>
                <w:bCs/>
              </w:rPr>
              <w:t xml:space="preserve"> </w:t>
            </w:r>
            <w:r w:rsidR="0039747A" w:rsidRPr="00473F8E">
              <w:rPr>
                <w:bCs/>
                <w:noProof/>
              </w:rPr>
              <w:t>julio 2018</w:t>
            </w:r>
            <w:r>
              <w:rPr>
                <w:bCs/>
                <w:noProof/>
              </w:rPr>
              <w:t>.</w:t>
            </w:r>
          </w:p>
          <w:p w14:paraId="54914003" w14:textId="450FA2BD" w:rsidR="0039747A" w:rsidRDefault="0039747A" w:rsidP="0039747A">
            <w:pPr>
              <w:jc w:val="both"/>
              <w:rPr>
                <w:rFonts w:cstheme="minorHAnsi"/>
                <w:u w:val="single"/>
              </w:rPr>
            </w:pPr>
            <w:r w:rsidRPr="00A1197D">
              <w:rPr>
                <w:rFonts w:cstheme="minorHAnsi"/>
                <w:u w:val="single"/>
              </w:rPr>
              <w:t>Avance N°</w:t>
            </w:r>
            <w:r>
              <w:rPr>
                <w:rFonts w:cstheme="minorHAnsi"/>
                <w:u w:val="single"/>
              </w:rPr>
              <w:t xml:space="preserve">8 (anexo </w:t>
            </w:r>
            <w:r w:rsidR="00DE3978">
              <w:rPr>
                <w:rFonts w:cstheme="minorHAnsi"/>
                <w:u w:val="single"/>
              </w:rPr>
              <w:t>10</w:t>
            </w:r>
            <w:r>
              <w:rPr>
                <w:rFonts w:cstheme="minorHAnsi"/>
                <w:u w:val="single"/>
              </w:rPr>
              <w:t>):</w:t>
            </w:r>
          </w:p>
          <w:p w14:paraId="372D917D" w14:textId="4013FFA2" w:rsidR="00473F8E" w:rsidRPr="00473F8E" w:rsidRDefault="00473F8E" w:rsidP="00473F8E">
            <w:pPr>
              <w:pStyle w:val="Prrafodelista"/>
              <w:numPr>
                <w:ilvl w:val="0"/>
                <w:numId w:val="36"/>
              </w:numPr>
              <w:ind w:left="175" w:hanging="175"/>
              <w:rPr>
                <w:bCs/>
              </w:rPr>
            </w:pPr>
            <w:r w:rsidRPr="00473F8E">
              <w:rPr>
                <w:bCs/>
              </w:rPr>
              <w:t xml:space="preserve">Se supera el valor límite de la Tabla 1 del D.S 46/2002, para el parámetro de Aceites y Grasas, </w:t>
            </w:r>
            <w:r>
              <w:rPr>
                <w:bCs/>
              </w:rPr>
              <w:t xml:space="preserve">en los dos </w:t>
            </w:r>
            <w:r w:rsidRPr="00473F8E">
              <w:rPr>
                <w:bCs/>
              </w:rPr>
              <w:t xml:space="preserve">monitoreos realizados </w:t>
            </w:r>
            <w:r>
              <w:rPr>
                <w:bCs/>
              </w:rPr>
              <w:t>en</w:t>
            </w:r>
            <w:r w:rsidRPr="00473F8E">
              <w:rPr>
                <w:bCs/>
              </w:rPr>
              <w:t xml:space="preserve"> </w:t>
            </w:r>
            <w:r>
              <w:rPr>
                <w:bCs/>
                <w:noProof/>
              </w:rPr>
              <w:t>agosto</w:t>
            </w:r>
            <w:r w:rsidRPr="00473F8E">
              <w:rPr>
                <w:bCs/>
                <w:noProof/>
              </w:rPr>
              <w:t xml:space="preserve"> 2018</w:t>
            </w:r>
            <w:r>
              <w:rPr>
                <w:bCs/>
                <w:noProof/>
              </w:rPr>
              <w:t>.</w:t>
            </w:r>
          </w:p>
          <w:p w14:paraId="4CD17E87" w14:textId="393D99FF" w:rsidR="0039747A" w:rsidRDefault="0039747A" w:rsidP="0039747A">
            <w:pPr>
              <w:jc w:val="both"/>
              <w:rPr>
                <w:rFonts w:cstheme="minorHAnsi"/>
                <w:u w:val="single"/>
              </w:rPr>
            </w:pPr>
            <w:r w:rsidRPr="00A1197D">
              <w:rPr>
                <w:rFonts w:cstheme="minorHAnsi"/>
                <w:u w:val="single"/>
              </w:rPr>
              <w:t>Avance N°</w:t>
            </w:r>
            <w:r>
              <w:rPr>
                <w:rFonts w:cstheme="minorHAnsi"/>
                <w:u w:val="single"/>
              </w:rPr>
              <w:t>9 (anexo 1</w:t>
            </w:r>
            <w:r w:rsidR="00DE3978">
              <w:rPr>
                <w:rFonts w:cstheme="minorHAnsi"/>
                <w:u w:val="single"/>
              </w:rPr>
              <w:t>1</w:t>
            </w:r>
            <w:r>
              <w:rPr>
                <w:rFonts w:cstheme="minorHAnsi"/>
                <w:u w:val="single"/>
              </w:rPr>
              <w:t>):</w:t>
            </w:r>
          </w:p>
          <w:p w14:paraId="1BEFD018" w14:textId="17DD2048" w:rsidR="0039747A" w:rsidRPr="00E16C93" w:rsidRDefault="005F32C0" w:rsidP="0039747A">
            <w:pPr>
              <w:pStyle w:val="Prrafodelista"/>
              <w:numPr>
                <w:ilvl w:val="0"/>
                <w:numId w:val="36"/>
              </w:numPr>
              <w:ind w:left="175" w:hanging="175"/>
            </w:pPr>
            <w:r>
              <w:rPr>
                <w:bCs/>
                <w:noProof/>
              </w:rPr>
              <w:t xml:space="preserve">Se supera </w:t>
            </w:r>
            <w:r w:rsidRPr="00C07AC5">
              <w:rPr>
                <w:bCs/>
                <w:noProof/>
              </w:rPr>
              <w:t>los valores límites de la Tabla 1 D</w:t>
            </w:r>
            <w:r>
              <w:rPr>
                <w:bCs/>
                <w:noProof/>
              </w:rPr>
              <w:t>.</w:t>
            </w:r>
            <w:r w:rsidRPr="00C07AC5">
              <w:rPr>
                <w:bCs/>
                <w:noProof/>
              </w:rPr>
              <w:t>S 46</w:t>
            </w:r>
            <w:r>
              <w:rPr>
                <w:bCs/>
                <w:noProof/>
              </w:rPr>
              <w:t>/2002</w:t>
            </w:r>
            <w:r w:rsidRPr="00C07AC5">
              <w:rPr>
                <w:bCs/>
                <w:noProof/>
              </w:rPr>
              <w:t>, para el parámetro de Aceites y Grasas y Nitrógeno Total Kjeldahl</w:t>
            </w:r>
            <w:r w:rsidR="00AB7231">
              <w:rPr>
                <w:bCs/>
                <w:noProof/>
              </w:rPr>
              <w:t xml:space="preserve"> e</w:t>
            </w:r>
            <w:r w:rsidR="0039747A" w:rsidRPr="00C07AC5">
              <w:rPr>
                <w:bCs/>
                <w:noProof/>
              </w:rPr>
              <w:t>n monitoreo realizado el 27/09/2018</w:t>
            </w:r>
            <w:r>
              <w:rPr>
                <w:bCs/>
                <w:noProof/>
              </w:rPr>
              <w:t xml:space="preserve"> y</w:t>
            </w:r>
            <w:r w:rsidR="00AB7231">
              <w:rPr>
                <w:bCs/>
                <w:noProof/>
              </w:rPr>
              <w:t xml:space="preserve"> </w:t>
            </w:r>
            <w:r w:rsidR="00AB7231" w:rsidRPr="00C07AC5">
              <w:rPr>
                <w:bCs/>
                <w:noProof/>
              </w:rPr>
              <w:t>Aceites y Grasas</w:t>
            </w:r>
            <w:r w:rsidR="00AB7231">
              <w:rPr>
                <w:bCs/>
                <w:noProof/>
              </w:rPr>
              <w:t xml:space="preserve"> </w:t>
            </w:r>
            <w:r>
              <w:rPr>
                <w:bCs/>
                <w:noProof/>
              </w:rPr>
              <w:t>p</w:t>
            </w:r>
            <w:r w:rsidR="0039747A" w:rsidRPr="00C07AC5">
              <w:rPr>
                <w:bCs/>
                <w:noProof/>
              </w:rPr>
              <w:t>ara el monitoreo realizado el 13/09/2018</w:t>
            </w:r>
            <w:r w:rsidR="00AB7231">
              <w:rPr>
                <w:bCs/>
                <w:noProof/>
              </w:rPr>
              <w:t>.</w:t>
            </w:r>
          </w:p>
          <w:p w14:paraId="5A0EF465" w14:textId="24B13BBC" w:rsidR="0039747A" w:rsidRDefault="0039747A" w:rsidP="003614A1">
            <w:pPr>
              <w:ind w:left="708" w:hanging="708"/>
              <w:jc w:val="both"/>
              <w:rPr>
                <w:rFonts w:cstheme="minorHAnsi"/>
                <w:u w:val="single"/>
              </w:rPr>
            </w:pPr>
            <w:r w:rsidRPr="00A1197D">
              <w:rPr>
                <w:rFonts w:cstheme="minorHAnsi"/>
                <w:u w:val="single"/>
              </w:rPr>
              <w:t>Avance N°</w:t>
            </w:r>
            <w:r>
              <w:rPr>
                <w:rFonts w:cstheme="minorHAnsi"/>
                <w:u w:val="single"/>
              </w:rPr>
              <w:t>10 (anexo 1</w:t>
            </w:r>
            <w:r w:rsidR="00DE3978">
              <w:rPr>
                <w:rFonts w:cstheme="minorHAnsi"/>
                <w:u w:val="single"/>
              </w:rPr>
              <w:t>2</w:t>
            </w:r>
            <w:r>
              <w:rPr>
                <w:rFonts w:cstheme="minorHAnsi"/>
                <w:u w:val="single"/>
              </w:rPr>
              <w:t>):</w:t>
            </w:r>
          </w:p>
          <w:p w14:paraId="0AC2B211" w14:textId="3BD3803E" w:rsidR="0039747A" w:rsidRPr="00AC12C8" w:rsidRDefault="00513F8D" w:rsidP="0039747A">
            <w:pPr>
              <w:pStyle w:val="Prrafodelista"/>
              <w:numPr>
                <w:ilvl w:val="0"/>
                <w:numId w:val="36"/>
              </w:numPr>
              <w:ind w:left="175" w:hanging="175"/>
              <w:rPr>
                <w:rFonts w:cstheme="minorHAnsi"/>
                <w:u w:val="single"/>
              </w:rPr>
            </w:pPr>
            <w:r>
              <w:rPr>
                <w:bCs/>
                <w:noProof/>
              </w:rPr>
              <w:t>S</w:t>
            </w:r>
            <w:r w:rsidRPr="00AC12C8">
              <w:rPr>
                <w:bCs/>
                <w:noProof/>
              </w:rPr>
              <w:t>e supera los valores límites de la Tabla 1 D</w:t>
            </w:r>
            <w:r w:rsidR="000C72FA">
              <w:rPr>
                <w:bCs/>
                <w:noProof/>
              </w:rPr>
              <w:t>.</w:t>
            </w:r>
            <w:r w:rsidRPr="00AC12C8">
              <w:rPr>
                <w:bCs/>
                <w:noProof/>
              </w:rPr>
              <w:t>S 46</w:t>
            </w:r>
            <w:r w:rsidR="000C72FA">
              <w:rPr>
                <w:bCs/>
                <w:noProof/>
              </w:rPr>
              <w:t>/2002</w:t>
            </w:r>
            <w:r w:rsidRPr="00AC12C8">
              <w:rPr>
                <w:bCs/>
                <w:noProof/>
              </w:rPr>
              <w:t>, para el parámetro de Aceites y Grasas y Nitrógeno Total Kjeldahl</w:t>
            </w:r>
            <w:r>
              <w:rPr>
                <w:bCs/>
                <w:noProof/>
              </w:rPr>
              <w:t xml:space="preserve">, en </w:t>
            </w:r>
            <w:r w:rsidR="0039747A" w:rsidRPr="00AC12C8">
              <w:rPr>
                <w:bCs/>
                <w:noProof/>
              </w:rPr>
              <w:t>monitoreo realizado el 11/10/2018</w:t>
            </w:r>
            <w:r>
              <w:rPr>
                <w:bCs/>
                <w:noProof/>
              </w:rPr>
              <w:t>.</w:t>
            </w:r>
            <w:r w:rsidR="0039747A" w:rsidRPr="00AC12C8">
              <w:rPr>
                <w:bCs/>
                <w:noProof/>
              </w:rPr>
              <w:t xml:space="preserve"> </w:t>
            </w:r>
          </w:p>
          <w:bookmarkEnd w:id="56"/>
          <w:p w14:paraId="04639312" w14:textId="04FA9BF2" w:rsidR="0039747A" w:rsidRPr="0039747A" w:rsidRDefault="0039747A" w:rsidP="0039747A">
            <w:pPr>
              <w:pStyle w:val="Listaconnmeros"/>
              <w:numPr>
                <w:ilvl w:val="0"/>
                <w:numId w:val="0"/>
              </w:numPr>
              <w:ind w:left="360"/>
            </w:pPr>
          </w:p>
        </w:tc>
      </w:tr>
    </w:tbl>
    <w:p w14:paraId="582FEA88" w14:textId="77777777" w:rsidR="00DA4378" w:rsidRPr="0098474A" w:rsidRDefault="00DA4378" w:rsidP="004A20CC">
      <w:pPr>
        <w:jc w:val="both"/>
        <w:rPr>
          <w:rFonts w:cstheme="minorHAnsi"/>
          <w:sz w:val="24"/>
          <w:szCs w:val="24"/>
        </w:rPr>
      </w:pPr>
    </w:p>
    <w:p w14:paraId="1884E8FA" w14:textId="12A02D20" w:rsidR="004A20CC" w:rsidRPr="0098474A" w:rsidRDefault="004A20CC" w:rsidP="004A20CC">
      <w:pPr>
        <w:pStyle w:val="Ttulo1"/>
        <w:rPr>
          <w:szCs w:val="24"/>
        </w:rPr>
      </w:pPr>
      <w:bookmarkStart w:id="57" w:name="_Toc449085432"/>
      <w:bookmarkStart w:id="58" w:name="_Toc496023811"/>
      <w:bookmarkStart w:id="59" w:name="_Toc517274424"/>
      <w:r w:rsidRPr="0098474A">
        <w:rPr>
          <w:szCs w:val="24"/>
        </w:rPr>
        <w:lastRenderedPageBreak/>
        <w:t>ANEXOS</w:t>
      </w:r>
      <w:bookmarkEnd w:id="57"/>
      <w:bookmarkEnd w:id="58"/>
      <w:bookmarkEnd w:id="59"/>
    </w:p>
    <w:p w14:paraId="3DEA6C27"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4509" w:type="pct"/>
        <w:jc w:val="center"/>
        <w:tblLook w:val="04A0" w:firstRow="1" w:lastRow="0" w:firstColumn="1" w:lastColumn="0" w:noHBand="0" w:noVBand="1"/>
      </w:tblPr>
      <w:tblGrid>
        <w:gridCol w:w="1485"/>
        <w:gridCol w:w="10745"/>
      </w:tblGrid>
      <w:tr w:rsidR="00296C84" w:rsidRPr="0098474A" w14:paraId="6B3F2675" w14:textId="77777777" w:rsidTr="00856C82">
        <w:trPr>
          <w:trHeight w:val="286"/>
          <w:jc w:val="center"/>
        </w:trPr>
        <w:tc>
          <w:tcPr>
            <w:tcW w:w="607" w:type="pct"/>
            <w:shd w:val="clear" w:color="auto" w:fill="D9D9D9"/>
          </w:tcPr>
          <w:p w14:paraId="6543E9E2" w14:textId="77777777" w:rsidR="00296C84" w:rsidRDefault="00296C84" w:rsidP="00296C84">
            <w:pPr>
              <w:jc w:val="center"/>
              <w:rPr>
                <w:rFonts w:cs="Calibri"/>
                <w:b/>
                <w:lang w:eastAsia="en-US"/>
              </w:rPr>
            </w:pPr>
            <w:r>
              <w:rPr>
                <w:rFonts w:cs="Calibri"/>
                <w:b/>
                <w:lang w:eastAsia="en-US"/>
              </w:rPr>
              <w:t>N° Anexo</w:t>
            </w:r>
          </w:p>
        </w:tc>
        <w:tc>
          <w:tcPr>
            <w:tcW w:w="4393" w:type="pct"/>
            <w:shd w:val="clear" w:color="auto" w:fill="D9D9D9"/>
          </w:tcPr>
          <w:p w14:paraId="79707B82" w14:textId="77777777" w:rsidR="00296C84" w:rsidRDefault="00296C84" w:rsidP="00296C84">
            <w:pPr>
              <w:jc w:val="center"/>
              <w:rPr>
                <w:rFonts w:cs="Calibri"/>
                <w:b/>
                <w:lang w:eastAsia="en-US"/>
              </w:rPr>
            </w:pPr>
            <w:r>
              <w:rPr>
                <w:rFonts w:cs="Calibri"/>
                <w:b/>
                <w:lang w:eastAsia="en-US"/>
              </w:rPr>
              <w:t>Nombre Anexo</w:t>
            </w:r>
          </w:p>
        </w:tc>
      </w:tr>
      <w:tr w:rsidR="0013556D" w14:paraId="0573CFE1" w14:textId="77777777" w:rsidTr="00856C82">
        <w:tblPrEx>
          <w:jc w:val="left"/>
        </w:tblPrEx>
        <w:trPr>
          <w:trHeight w:val="409"/>
        </w:trPr>
        <w:tc>
          <w:tcPr>
            <w:tcW w:w="607" w:type="pct"/>
            <w:vAlign w:val="center"/>
          </w:tcPr>
          <w:p w14:paraId="53FC00D1" w14:textId="77777777" w:rsidR="0013556D" w:rsidRDefault="0013556D" w:rsidP="00802AC6">
            <w:pPr>
              <w:jc w:val="center"/>
            </w:pPr>
            <w:r>
              <w:t>1</w:t>
            </w:r>
          </w:p>
        </w:tc>
        <w:tc>
          <w:tcPr>
            <w:tcW w:w="4393" w:type="pct"/>
            <w:vAlign w:val="center"/>
          </w:tcPr>
          <w:p w14:paraId="05B82BC5" w14:textId="6DE1C181" w:rsidR="0013556D" w:rsidRDefault="00A84C7A" w:rsidP="00802AC6">
            <w:pPr>
              <w:jc w:val="both"/>
            </w:pPr>
            <w:r w:rsidRPr="00F06951">
              <w:rPr>
                <w:rFonts w:cs="Calibri"/>
                <w:color w:val="000000" w:themeColor="text1"/>
              </w:rPr>
              <w:t>RES</w:t>
            </w:r>
            <w:r>
              <w:rPr>
                <w:rFonts w:cs="Calibri"/>
                <w:color w:val="000000" w:themeColor="text1"/>
              </w:rPr>
              <w:t xml:space="preserve">. EX. </w:t>
            </w:r>
            <w:r w:rsidRPr="00F06951">
              <w:rPr>
                <w:rFonts w:cs="Calibri"/>
                <w:color w:val="000000" w:themeColor="text1"/>
              </w:rPr>
              <w:t xml:space="preserve">N° </w:t>
            </w:r>
            <w:r>
              <w:rPr>
                <w:rFonts w:cs="Calibri"/>
                <w:color w:val="000000" w:themeColor="text1"/>
              </w:rPr>
              <w:t>5/ROL F-040-2017</w:t>
            </w:r>
            <w:r w:rsidRPr="00F06951">
              <w:rPr>
                <w:rFonts w:cs="Calibri"/>
                <w:color w:val="000000" w:themeColor="text1"/>
              </w:rPr>
              <w:t xml:space="preserve">, con fecha </w:t>
            </w:r>
            <w:r>
              <w:rPr>
                <w:rFonts w:cs="Calibri"/>
                <w:color w:val="000000" w:themeColor="text1"/>
              </w:rPr>
              <w:t>11</w:t>
            </w:r>
            <w:r w:rsidRPr="00F06951">
              <w:rPr>
                <w:rFonts w:cs="Calibri"/>
                <w:color w:val="000000" w:themeColor="text1"/>
              </w:rPr>
              <w:t xml:space="preserve"> de </w:t>
            </w:r>
            <w:r>
              <w:rPr>
                <w:rFonts w:cs="Calibri"/>
                <w:color w:val="000000" w:themeColor="text1"/>
              </w:rPr>
              <w:t xml:space="preserve">diciembre </w:t>
            </w:r>
            <w:r w:rsidRPr="00F06951">
              <w:rPr>
                <w:rFonts w:cs="Calibri"/>
                <w:color w:val="000000" w:themeColor="text1"/>
              </w:rPr>
              <w:t>de 201</w:t>
            </w:r>
            <w:r>
              <w:rPr>
                <w:rFonts w:cs="Calibri"/>
                <w:color w:val="000000" w:themeColor="text1"/>
              </w:rPr>
              <w:t>7</w:t>
            </w:r>
            <w:r w:rsidR="00856C82">
              <w:rPr>
                <w:rFonts w:cs="Calibri"/>
                <w:color w:val="000000" w:themeColor="text1"/>
              </w:rPr>
              <w:t xml:space="preserve">, </w:t>
            </w:r>
            <w:r w:rsidR="00856C82" w:rsidRPr="00D11AC2">
              <w:rPr>
                <w:rFonts w:eastAsia="Times New Roman" w:cs="Calibri"/>
                <w:color w:val="000000"/>
                <w:lang w:eastAsia="es-CL"/>
              </w:rPr>
              <w:t>Aprueba Programa de Cumplimiento</w:t>
            </w:r>
            <w:r w:rsidR="00B74595">
              <w:rPr>
                <w:rFonts w:eastAsia="Times New Roman" w:cs="Calibri"/>
                <w:color w:val="000000"/>
                <w:lang w:eastAsia="es-CL"/>
              </w:rPr>
              <w:t xml:space="preserve"> con </w:t>
            </w:r>
            <w:r w:rsidR="00FA387F">
              <w:rPr>
                <w:rFonts w:eastAsia="Times New Roman" w:cs="Calibri"/>
                <w:color w:val="000000"/>
                <w:lang w:eastAsia="es-CL"/>
              </w:rPr>
              <w:t>correcciones</w:t>
            </w:r>
            <w:r w:rsidR="00856C82" w:rsidRPr="00D11AC2">
              <w:rPr>
                <w:rFonts w:eastAsia="Times New Roman" w:cs="Calibri"/>
                <w:color w:val="000000"/>
                <w:lang w:eastAsia="es-CL"/>
              </w:rPr>
              <w:t xml:space="preserve"> </w:t>
            </w:r>
            <w:r w:rsidR="00856C82">
              <w:rPr>
                <w:rFonts w:eastAsia="Times New Roman" w:cs="Calibri"/>
                <w:color w:val="000000"/>
                <w:lang w:eastAsia="es-CL"/>
              </w:rPr>
              <w:t xml:space="preserve">y Suspende procedimiento Administrativo en contra de </w:t>
            </w:r>
            <w:r w:rsidR="00B74595">
              <w:rPr>
                <w:rFonts w:eastAsia="Times New Roman" w:cs="Calibri"/>
                <w:color w:val="000000"/>
                <w:lang w:eastAsia="es-CL"/>
              </w:rPr>
              <w:t xml:space="preserve">Agrícola </w:t>
            </w:r>
            <w:r w:rsidR="00FA387F">
              <w:rPr>
                <w:rFonts w:eastAsia="Times New Roman" w:cs="Calibri"/>
                <w:color w:val="000000"/>
                <w:lang w:eastAsia="es-CL"/>
              </w:rPr>
              <w:t>Vizcaya</w:t>
            </w:r>
            <w:r w:rsidR="00B74595">
              <w:rPr>
                <w:rFonts w:eastAsia="Times New Roman" w:cs="Calibri"/>
                <w:color w:val="000000"/>
                <w:lang w:eastAsia="es-CL"/>
              </w:rPr>
              <w:t xml:space="preserve"> SPA</w:t>
            </w:r>
            <w:r w:rsidR="0013556D" w:rsidRPr="00D11AC2">
              <w:rPr>
                <w:rFonts w:eastAsia="Times New Roman" w:cs="Calibri"/>
                <w:color w:val="000000"/>
                <w:lang w:eastAsia="es-CL"/>
              </w:rPr>
              <w:t>.</w:t>
            </w:r>
            <w:r w:rsidR="00B74595">
              <w:rPr>
                <w:rFonts w:eastAsia="Times New Roman" w:cs="Calibri"/>
                <w:color w:val="000000"/>
                <w:lang w:eastAsia="es-CL"/>
              </w:rPr>
              <w:t>,</w:t>
            </w:r>
            <w:r w:rsidR="0013556D">
              <w:rPr>
                <w:rFonts w:eastAsia="Times New Roman" w:cs="Calibri"/>
                <w:color w:val="000000"/>
                <w:lang w:eastAsia="es-CL"/>
              </w:rPr>
              <w:t xml:space="preserve"> y</w:t>
            </w:r>
            <w:r w:rsidR="0013556D" w:rsidRPr="00CC6B71">
              <w:t xml:space="preserve"> </w:t>
            </w:r>
            <w:r w:rsidR="00856C82" w:rsidRPr="00CC6B71">
              <w:t xml:space="preserve">Programa de Cumplimiento Corregido y refundido </w:t>
            </w:r>
            <w:r w:rsidR="00B74595">
              <w:rPr>
                <w:rFonts w:eastAsia="Times New Roman" w:cs="Calibri"/>
                <w:color w:val="000000"/>
                <w:lang w:eastAsia="es-CL"/>
              </w:rPr>
              <w:t>Agrícola Vizcaya SPA.</w:t>
            </w:r>
          </w:p>
        </w:tc>
      </w:tr>
      <w:tr w:rsidR="00F60533" w:rsidRPr="00304DA3" w14:paraId="1FCBE5B7" w14:textId="77777777" w:rsidTr="00856C82">
        <w:tblPrEx>
          <w:jc w:val="left"/>
        </w:tblPrEx>
        <w:trPr>
          <w:trHeight w:val="361"/>
        </w:trPr>
        <w:tc>
          <w:tcPr>
            <w:tcW w:w="607" w:type="pct"/>
            <w:vAlign w:val="center"/>
          </w:tcPr>
          <w:p w14:paraId="46FA9DC4" w14:textId="044B4CA6" w:rsidR="00F60533" w:rsidRPr="00CF10B3" w:rsidRDefault="00F60533" w:rsidP="00F60533">
            <w:pPr>
              <w:jc w:val="center"/>
            </w:pPr>
            <w:r>
              <w:t>2</w:t>
            </w:r>
          </w:p>
        </w:tc>
        <w:tc>
          <w:tcPr>
            <w:tcW w:w="4393" w:type="pct"/>
            <w:vAlign w:val="center"/>
          </w:tcPr>
          <w:p w14:paraId="1783366E" w14:textId="2E798B4A" w:rsidR="00F60533" w:rsidRPr="00304DA3" w:rsidRDefault="00F60533" w:rsidP="00F60533">
            <w:pPr>
              <w:jc w:val="both"/>
              <w:rPr>
                <w:rFonts w:eastAsia="Times New Roman" w:cs="Calibri"/>
                <w:color w:val="000000"/>
                <w:lang w:eastAsia="es-CL"/>
              </w:rPr>
            </w:pPr>
            <w:r>
              <w:t>Reporte Inicial</w:t>
            </w:r>
            <w:r w:rsidRPr="008560AC">
              <w:t xml:space="preserve">, fecha </w:t>
            </w:r>
            <w:r>
              <w:t>05</w:t>
            </w:r>
            <w:r w:rsidRPr="008560AC">
              <w:t xml:space="preserve"> de </w:t>
            </w:r>
            <w:r>
              <w:t>enero</w:t>
            </w:r>
            <w:r w:rsidRPr="008560AC">
              <w:t xml:space="preserve"> de 201</w:t>
            </w:r>
            <w:r>
              <w:t>8</w:t>
            </w:r>
          </w:p>
        </w:tc>
      </w:tr>
      <w:tr w:rsidR="00F60533" w:rsidRPr="00514A95" w14:paraId="6D8D408E" w14:textId="77777777" w:rsidTr="00856C82">
        <w:tblPrEx>
          <w:jc w:val="left"/>
        </w:tblPrEx>
        <w:trPr>
          <w:trHeight w:val="379"/>
        </w:trPr>
        <w:tc>
          <w:tcPr>
            <w:tcW w:w="607" w:type="pct"/>
            <w:vAlign w:val="center"/>
          </w:tcPr>
          <w:p w14:paraId="6C386975" w14:textId="333D3B97" w:rsidR="00F60533" w:rsidRPr="00514A95" w:rsidRDefault="00F60533" w:rsidP="00F60533">
            <w:pPr>
              <w:jc w:val="center"/>
              <w:rPr>
                <w:highlight w:val="yellow"/>
              </w:rPr>
            </w:pPr>
            <w:r>
              <w:t>3</w:t>
            </w:r>
          </w:p>
        </w:tc>
        <w:tc>
          <w:tcPr>
            <w:tcW w:w="4393" w:type="pct"/>
            <w:vAlign w:val="center"/>
          </w:tcPr>
          <w:p w14:paraId="4B328E63" w14:textId="0285B001" w:rsidR="00F60533" w:rsidRPr="00514A95" w:rsidRDefault="00F60533" w:rsidP="00F60533">
            <w:pPr>
              <w:jc w:val="both"/>
              <w:rPr>
                <w:highlight w:val="yellow"/>
              </w:rPr>
            </w:pPr>
            <w:r>
              <w:t>Reporte avance N°1</w:t>
            </w:r>
            <w:r w:rsidRPr="008560AC">
              <w:t xml:space="preserve">, fecha </w:t>
            </w:r>
            <w:r>
              <w:t>27</w:t>
            </w:r>
            <w:r w:rsidRPr="008560AC">
              <w:t xml:space="preserve"> de </w:t>
            </w:r>
            <w:r>
              <w:t>febrero</w:t>
            </w:r>
            <w:r w:rsidRPr="008560AC">
              <w:t xml:space="preserve"> de 201</w:t>
            </w:r>
            <w:r>
              <w:t>8</w:t>
            </w:r>
            <w:r w:rsidRPr="008560AC">
              <w:t>.</w:t>
            </w:r>
          </w:p>
        </w:tc>
      </w:tr>
      <w:tr w:rsidR="00F60533" w:rsidRPr="00514A95" w14:paraId="22649A6F" w14:textId="77777777" w:rsidTr="00856C82">
        <w:tblPrEx>
          <w:jc w:val="left"/>
        </w:tblPrEx>
        <w:trPr>
          <w:trHeight w:val="379"/>
        </w:trPr>
        <w:tc>
          <w:tcPr>
            <w:tcW w:w="607" w:type="pct"/>
            <w:vAlign w:val="center"/>
          </w:tcPr>
          <w:p w14:paraId="5EF28A8F" w14:textId="30811B0F" w:rsidR="00F60533" w:rsidRPr="00061FE6" w:rsidRDefault="00F60533" w:rsidP="00F60533">
            <w:pPr>
              <w:jc w:val="center"/>
            </w:pPr>
            <w:r>
              <w:t>4</w:t>
            </w:r>
          </w:p>
        </w:tc>
        <w:tc>
          <w:tcPr>
            <w:tcW w:w="4393" w:type="pct"/>
            <w:vAlign w:val="center"/>
          </w:tcPr>
          <w:p w14:paraId="19BA7D46" w14:textId="5DBDDAEC" w:rsidR="00F60533" w:rsidRPr="00514A95" w:rsidRDefault="00F60533" w:rsidP="00F60533">
            <w:pPr>
              <w:jc w:val="both"/>
              <w:rPr>
                <w:highlight w:val="yellow"/>
              </w:rPr>
            </w:pPr>
            <w:r>
              <w:t>Reporte avance N°2</w:t>
            </w:r>
            <w:r w:rsidRPr="008560AC">
              <w:t xml:space="preserve">, fecha </w:t>
            </w:r>
            <w:r>
              <w:t>27</w:t>
            </w:r>
            <w:r w:rsidRPr="008560AC">
              <w:t xml:space="preserve"> de </w:t>
            </w:r>
            <w:r>
              <w:t>marzo</w:t>
            </w:r>
            <w:r w:rsidRPr="008560AC">
              <w:t xml:space="preserve"> de 201</w:t>
            </w:r>
            <w:r>
              <w:t>8</w:t>
            </w:r>
            <w:r w:rsidRPr="008560AC">
              <w:t>.</w:t>
            </w:r>
          </w:p>
        </w:tc>
      </w:tr>
      <w:tr w:rsidR="00F60533" w:rsidRPr="00061FE6" w14:paraId="6BAFAE8C" w14:textId="77777777" w:rsidTr="00856C82">
        <w:tblPrEx>
          <w:jc w:val="left"/>
        </w:tblPrEx>
        <w:trPr>
          <w:trHeight w:val="379"/>
        </w:trPr>
        <w:tc>
          <w:tcPr>
            <w:tcW w:w="607" w:type="pct"/>
            <w:vAlign w:val="center"/>
          </w:tcPr>
          <w:p w14:paraId="08854A0D" w14:textId="393DE90E" w:rsidR="00F60533" w:rsidRPr="00061FE6" w:rsidRDefault="00F60533" w:rsidP="00F60533">
            <w:pPr>
              <w:jc w:val="center"/>
            </w:pPr>
            <w:r>
              <w:t>5</w:t>
            </w:r>
          </w:p>
        </w:tc>
        <w:tc>
          <w:tcPr>
            <w:tcW w:w="4393" w:type="pct"/>
            <w:vAlign w:val="center"/>
          </w:tcPr>
          <w:p w14:paraId="7C769143" w14:textId="5784714B" w:rsidR="00F60533" w:rsidRPr="00061FE6" w:rsidRDefault="00F60533" w:rsidP="00F60533">
            <w:pPr>
              <w:jc w:val="both"/>
            </w:pPr>
            <w:r>
              <w:t>Reporte avance N°3</w:t>
            </w:r>
            <w:r w:rsidRPr="008560AC">
              <w:t xml:space="preserve">, fecha </w:t>
            </w:r>
            <w:r>
              <w:t>27</w:t>
            </w:r>
            <w:r w:rsidRPr="008560AC">
              <w:t xml:space="preserve"> de </w:t>
            </w:r>
            <w:r>
              <w:t>abril</w:t>
            </w:r>
            <w:r w:rsidRPr="008560AC">
              <w:t xml:space="preserve"> de 201</w:t>
            </w:r>
            <w:r>
              <w:t>8.</w:t>
            </w:r>
          </w:p>
        </w:tc>
      </w:tr>
      <w:tr w:rsidR="00F60533" w:rsidRPr="00061FE6" w14:paraId="66151ABE" w14:textId="77777777" w:rsidTr="00856C82">
        <w:tblPrEx>
          <w:jc w:val="left"/>
        </w:tblPrEx>
        <w:trPr>
          <w:trHeight w:val="379"/>
        </w:trPr>
        <w:tc>
          <w:tcPr>
            <w:tcW w:w="607" w:type="pct"/>
            <w:vAlign w:val="center"/>
          </w:tcPr>
          <w:p w14:paraId="4DC830C3" w14:textId="23C6C0CF" w:rsidR="00F60533" w:rsidRPr="00061FE6" w:rsidRDefault="00F60533" w:rsidP="00F60533">
            <w:pPr>
              <w:jc w:val="center"/>
            </w:pPr>
            <w:r>
              <w:t>6</w:t>
            </w:r>
          </w:p>
        </w:tc>
        <w:tc>
          <w:tcPr>
            <w:tcW w:w="4393" w:type="pct"/>
            <w:vAlign w:val="center"/>
          </w:tcPr>
          <w:p w14:paraId="14038514" w14:textId="0EFB27C3" w:rsidR="00F60533" w:rsidRPr="00061FE6" w:rsidRDefault="00F60533" w:rsidP="00F60533">
            <w:pPr>
              <w:jc w:val="both"/>
            </w:pPr>
            <w:r>
              <w:t>Reporte avance N°4</w:t>
            </w:r>
            <w:r w:rsidRPr="008560AC">
              <w:t xml:space="preserve">, fecha </w:t>
            </w:r>
            <w:r>
              <w:t>27</w:t>
            </w:r>
            <w:r w:rsidRPr="008560AC">
              <w:t xml:space="preserve"> de </w:t>
            </w:r>
            <w:r>
              <w:t>mayo</w:t>
            </w:r>
            <w:r w:rsidRPr="008560AC">
              <w:t xml:space="preserve"> de 201</w:t>
            </w:r>
            <w:r>
              <w:t>8.</w:t>
            </w:r>
          </w:p>
        </w:tc>
      </w:tr>
      <w:tr w:rsidR="00F60533" w:rsidRPr="00061FE6" w14:paraId="31A0EC90" w14:textId="77777777" w:rsidTr="00856C82">
        <w:tblPrEx>
          <w:jc w:val="left"/>
        </w:tblPrEx>
        <w:trPr>
          <w:trHeight w:val="379"/>
        </w:trPr>
        <w:tc>
          <w:tcPr>
            <w:tcW w:w="607" w:type="pct"/>
            <w:vAlign w:val="center"/>
          </w:tcPr>
          <w:p w14:paraId="52AFD9FE" w14:textId="0BEB8217" w:rsidR="00F60533" w:rsidRPr="00061FE6" w:rsidRDefault="00F60533" w:rsidP="00F60533">
            <w:pPr>
              <w:jc w:val="center"/>
            </w:pPr>
            <w:r>
              <w:t>7</w:t>
            </w:r>
          </w:p>
        </w:tc>
        <w:tc>
          <w:tcPr>
            <w:tcW w:w="4393" w:type="pct"/>
            <w:vAlign w:val="center"/>
          </w:tcPr>
          <w:p w14:paraId="3F4ABF7D" w14:textId="54310B53" w:rsidR="00F60533" w:rsidRPr="00061FE6" w:rsidRDefault="00F60533" w:rsidP="00F60533">
            <w:pPr>
              <w:jc w:val="both"/>
            </w:pPr>
            <w:r>
              <w:t>Reporte avance N°5</w:t>
            </w:r>
            <w:r w:rsidRPr="008560AC">
              <w:t xml:space="preserve">, fecha </w:t>
            </w:r>
            <w:r>
              <w:t>27</w:t>
            </w:r>
            <w:r w:rsidRPr="008560AC">
              <w:t xml:space="preserve"> de </w:t>
            </w:r>
            <w:r>
              <w:t>junio</w:t>
            </w:r>
            <w:r w:rsidRPr="008560AC">
              <w:t xml:space="preserve"> de 201</w:t>
            </w:r>
            <w:r>
              <w:t>8.</w:t>
            </w:r>
          </w:p>
        </w:tc>
      </w:tr>
      <w:tr w:rsidR="00F60533" w14:paraId="2A833538" w14:textId="77777777" w:rsidTr="00856C82">
        <w:tblPrEx>
          <w:jc w:val="left"/>
        </w:tblPrEx>
        <w:trPr>
          <w:trHeight w:val="379"/>
        </w:trPr>
        <w:tc>
          <w:tcPr>
            <w:tcW w:w="607" w:type="pct"/>
            <w:vAlign w:val="center"/>
          </w:tcPr>
          <w:p w14:paraId="05A0151A" w14:textId="0E823F05" w:rsidR="00F60533" w:rsidRDefault="00F60533" w:rsidP="00F60533">
            <w:pPr>
              <w:jc w:val="center"/>
            </w:pPr>
            <w:r>
              <w:t>8</w:t>
            </w:r>
          </w:p>
        </w:tc>
        <w:tc>
          <w:tcPr>
            <w:tcW w:w="4393" w:type="pct"/>
            <w:vAlign w:val="center"/>
          </w:tcPr>
          <w:p w14:paraId="6956302E" w14:textId="788C64C9" w:rsidR="00F60533" w:rsidRDefault="00F60533" w:rsidP="00F60533">
            <w:pPr>
              <w:jc w:val="both"/>
            </w:pPr>
            <w:r>
              <w:t>Reporte avance N°6</w:t>
            </w:r>
            <w:r w:rsidRPr="008560AC">
              <w:t xml:space="preserve">, fecha </w:t>
            </w:r>
            <w:r>
              <w:t>27</w:t>
            </w:r>
            <w:r w:rsidRPr="008560AC">
              <w:t xml:space="preserve"> de </w:t>
            </w:r>
            <w:r>
              <w:t>julio</w:t>
            </w:r>
            <w:r w:rsidRPr="008560AC">
              <w:t xml:space="preserve"> de 201</w:t>
            </w:r>
            <w:r>
              <w:t>8.</w:t>
            </w:r>
          </w:p>
        </w:tc>
      </w:tr>
      <w:tr w:rsidR="00F60533" w14:paraId="46DA2E66" w14:textId="77777777" w:rsidTr="00856C82">
        <w:tblPrEx>
          <w:jc w:val="left"/>
        </w:tblPrEx>
        <w:trPr>
          <w:trHeight w:val="379"/>
        </w:trPr>
        <w:tc>
          <w:tcPr>
            <w:tcW w:w="607" w:type="pct"/>
            <w:vAlign w:val="center"/>
          </w:tcPr>
          <w:p w14:paraId="069D7D63" w14:textId="7C910461" w:rsidR="00F60533" w:rsidRDefault="00F60533" w:rsidP="00F60533">
            <w:pPr>
              <w:jc w:val="center"/>
            </w:pPr>
            <w:r>
              <w:t>9</w:t>
            </w:r>
          </w:p>
        </w:tc>
        <w:tc>
          <w:tcPr>
            <w:tcW w:w="4393" w:type="pct"/>
            <w:vAlign w:val="center"/>
          </w:tcPr>
          <w:p w14:paraId="62E002D9" w14:textId="3D0379F7" w:rsidR="00F60533" w:rsidRDefault="00F60533" w:rsidP="00F60533">
            <w:pPr>
              <w:jc w:val="both"/>
            </w:pPr>
            <w:r>
              <w:t>Reporte avance N°7</w:t>
            </w:r>
            <w:r w:rsidRPr="008560AC">
              <w:t xml:space="preserve">, fecha </w:t>
            </w:r>
            <w:r>
              <w:t>27</w:t>
            </w:r>
            <w:r w:rsidRPr="008560AC">
              <w:t xml:space="preserve"> de </w:t>
            </w:r>
            <w:r>
              <w:t>agosto</w:t>
            </w:r>
            <w:r w:rsidRPr="008560AC">
              <w:t xml:space="preserve"> de 201</w:t>
            </w:r>
            <w:r>
              <w:t>8.</w:t>
            </w:r>
          </w:p>
        </w:tc>
      </w:tr>
      <w:tr w:rsidR="00F60533" w14:paraId="267DD9E0" w14:textId="77777777" w:rsidTr="00856C82">
        <w:tblPrEx>
          <w:jc w:val="left"/>
        </w:tblPrEx>
        <w:trPr>
          <w:trHeight w:val="379"/>
        </w:trPr>
        <w:tc>
          <w:tcPr>
            <w:tcW w:w="607" w:type="pct"/>
            <w:vAlign w:val="center"/>
          </w:tcPr>
          <w:p w14:paraId="74589FDA" w14:textId="0E906A69" w:rsidR="00F60533" w:rsidRDefault="00F60533" w:rsidP="00F60533">
            <w:pPr>
              <w:jc w:val="center"/>
            </w:pPr>
            <w:r>
              <w:t>10</w:t>
            </w:r>
          </w:p>
        </w:tc>
        <w:tc>
          <w:tcPr>
            <w:tcW w:w="4393" w:type="pct"/>
            <w:vAlign w:val="center"/>
          </w:tcPr>
          <w:p w14:paraId="06F956A6" w14:textId="451C295C" w:rsidR="00F60533" w:rsidRDefault="00F60533" w:rsidP="00F60533">
            <w:pPr>
              <w:jc w:val="both"/>
            </w:pPr>
            <w:r>
              <w:t>Reporte avance N°8</w:t>
            </w:r>
            <w:r w:rsidRPr="008560AC">
              <w:t xml:space="preserve">, fecha </w:t>
            </w:r>
            <w:r>
              <w:t>27</w:t>
            </w:r>
            <w:r w:rsidRPr="008560AC">
              <w:t xml:space="preserve"> de </w:t>
            </w:r>
            <w:r>
              <w:t>septiembre</w:t>
            </w:r>
            <w:r w:rsidRPr="008560AC">
              <w:t xml:space="preserve"> de 201</w:t>
            </w:r>
            <w:r>
              <w:t>8.</w:t>
            </w:r>
          </w:p>
        </w:tc>
      </w:tr>
      <w:tr w:rsidR="00F60533" w14:paraId="39E5655F" w14:textId="77777777" w:rsidTr="00856C82">
        <w:tblPrEx>
          <w:jc w:val="left"/>
        </w:tblPrEx>
        <w:trPr>
          <w:trHeight w:val="379"/>
        </w:trPr>
        <w:tc>
          <w:tcPr>
            <w:tcW w:w="607" w:type="pct"/>
            <w:vAlign w:val="center"/>
          </w:tcPr>
          <w:p w14:paraId="72381575" w14:textId="24CB9A67" w:rsidR="00F60533" w:rsidRDefault="00F60533" w:rsidP="00F60533">
            <w:pPr>
              <w:jc w:val="center"/>
            </w:pPr>
            <w:r>
              <w:t>11</w:t>
            </w:r>
          </w:p>
        </w:tc>
        <w:tc>
          <w:tcPr>
            <w:tcW w:w="4393" w:type="pct"/>
            <w:vAlign w:val="center"/>
          </w:tcPr>
          <w:p w14:paraId="6C9C0E81" w14:textId="19BEDD5C" w:rsidR="00F60533" w:rsidRDefault="00F60533" w:rsidP="00F60533">
            <w:pPr>
              <w:jc w:val="both"/>
            </w:pPr>
            <w:r>
              <w:t>Reporte avance N°9</w:t>
            </w:r>
            <w:r w:rsidRPr="008560AC">
              <w:t xml:space="preserve">, fecha </w:t>
            </w:r>
            <w:r>
              <w:t>26</w:t>
            </w:r>
            <w:r w:rsidRPr="008560AC">
              <w:t xml:space="preserve"> de </w:t>
            </w:r>
            <w:r>
              <w:t>octubre</w:t>
            </w:r>
            <w:r w:rsidRPr="008560AC">
              <w:t xml:space="preserve"> de 201</w:t>
            </w:r>
            <w:r>
              <w:t>8.</w:t>
            </w:r>
          </w:p>
        </w:tc>
      </w:tr>
      <w:tr w:rsidR="00F60533" w14:paraId="59B99ECC" w14:textId="77777777" w:rsidTr="00856C82">
        <w:tblPrEx>
          <w:jc w:val="left"/>
        </w:tblPrEx>
        <w:trPr>
          <w:trHeight w:val="379"/>
        </w:trPr>
        <w:tc>
          <w:tcPr>
            <w:tcW w:w="607" w:type="pct"/>
            <w:vAlign w:val="center"/>
          </w:tcPr>
          <w:p w14:paraId="10338A3A" w14:textId="4D4CE5A5" w:rsidR="00F60533" w:rsidRDefault="00F60533" w:rsidP="00F60533">
            <w:pPr>
              <w:jc w:val="center"/>
            </w:pPr>
            <w:r>
              <w:t>12</w:t>
            </w:r>
          </w:p>
        </w:tc>
        <w:tc>
          <w:tcPr>
            <w:tcW w:w="4393" w:type="pct"/>
            <w:vAlign w:val="center"/>
          </w:tcPr>
          <w:p w14:paraId="244A8413" w14:textId="4A3EDFD3" w:rsidR="00F60533" w:rsidRDefault="00F60533" w:rsidP="00F60533">
            <w:pPr>
              <w:jc w:val="both"/>
            </w:pPr>
            <w:r>
              <w:t>Reporte avance N°10</w:t>
            </w:r>
            <w:r w:rsidRPr="008560AC">
              <w:t xml:space="preserve">, fecha </w:t>
            </w:r>
            <w:r>
              <w:t>27</w:t>
            </w:r>
            <w:r w:rsidRPr="008560AC">
              <w:t xml:space="preserve"> de </w:t>
            </w:r>
            <w:r>
              <w:t>noviembre</w:t>
            </w:r>
            <w:r w:rsidRPr="008560AC">
              <w:t xml:space="preserve"> de 201</w:t>
            </w:r>
            <w:r>
              <w:t>8.</w:t>
            </w:r>
          </w:p>
        </w:tc>
      </w:tr>
      <w:tr w:rsidR="00F60533" w14:paraId="3921E325" w14:textId="77777777" w:rsidTr="00856C82">
        <w:tblPrEx>
          <w:jc w:val="left"/>
        </w:tblPrEx>
        <w:trPr>
          <w:trHeight w:val="379"/>
        </w:trPr>
        <w:tc>
          <w:tcPr>
            <w:tcW w:w="607" w:type="pct"/>
            <w:vAlign w:val="center"/>
          </w:tcPr>
          <w:p w14:paraId="5D7B26D2" w14:textId="76589641" w:rsidR="00F60533" w:rsidRDefault="00F60533" w:rsidP="00F60533">
            <w:pPr>
              <w:jc w:val="center"/>
            </w:pPr>
            <w:r>
              <w:t>13</w:t>
            </w:r>
          </w:p>
        </w:tc>
        <w:tc>
          <w:tcPr>
            <w:tcW w:w="4393" w:type="pct"/>
            <w:vAlign w:val="center"/>
          </w:tcPr>
          <w:p w14:paraId="588D206D" w14:textId="691D6D7A" w:rsidR="00F60533" w:rsidRDefault="00F60533" w:rsidP="00F60533">
            <w:pPr>
              <w:jc w:val="both"/>
            </w:pPr>
            <w:r>
              <w:t>Reporte avance N°11</w:t>
            </w:r>
            <w:r w:rsidRPr="008560AC">
              <w:t xml:space="preserve">, fecha </w:t>
            </w:r>
            <w:r>
              <w:t>27</w:t>
            </w:r>
            <w:r w:rsidRPr="008560AC">
              <w:t xml:space="preserve"> de </w:t>
            </w:r>
            <w:r>
              <w:t>diciembre</w:t>
            </w:r>
            <w:r w:rsidRPr="008560AC">
              <w:t xml:space="preserve"> de 201</w:t>
            </w:r>
            <w:r>
              <w:t>8.</w:t>
            </w:r>
          </w:p>
        </w:tc>
      </w:tr>
      <w:tr w:rsidR="00F60533" w14:paraId="5F48F126" w14:textId="77777777" w:rsidTr="00856C82">
        <w:tblPrEx>
          <w:jc w:val="left"/>
        </w:tblPrEx>
        <w:trPr>
          <w:trHeight w:val="379"/>
        </w:trPr>
        <w:tc>
          <w:tcPr>
            <w:tcW w:w="607" w:type="pct"/>
            <w:vAlign w:val="center"/>
          </w:tcPr>
          <w:p w14:paraId="34567F25" w14:textId="0AFCFE63" w:rsidR="00F60533" w:rsidRDefault="00F60533" w:rsidP="00F60533">
            <w:pPr>
              <w:jc w:val="center"/>
            </w:pPr>
            <w:r>
              <w:t>14</w:t>
            </w:r>
          </w:p>
        </w:tc>
        <w:tc>
          <w:tcPr>
            <w:tcW w:w="4393" w:type="pct"/>
            <w:vAlign w:val="center"/>
          </w:tcPr>
          <w:p w14:paraId="7558808F" w14:textId="0C581ABF" w:rsidR="00F60533" w:rsidRDefault="00F60533" w:rsidP="00F60533">
            <w:pPr>
              <w:jc w:val="both"/>
            </w:pPr>
            <w:r>
              <w:t>Reporte avance N°12</w:t>
            </w:r>
            <w:r w:rsidRPr="008560AC">
              <w:t xml:space="preserve">, fecha </w:t>
            </w:r>
            <w:r>
              <w:t>25</w:t>
            </w:r>
            <w:r w:rsidRPr="008560AC">
              <w:t xml:space="preserve"> de </w:t>
            </w:r>
            <w:r>
              <w:t xml:space="preserve">enero </w:t>
            </w:r>
            <w:r w:rsidRPr="008560AC">
              <w:t>de 201</w:t>
            </w:r>
            <w:r>
              <w:t>9.</w:t>
            </w:r>
          </w:p>
        </w:tc>
      </w:tr>
      <w:tr w:rsidR="00F60533" w14:paraId="0D594324" w14:textId="77777777" w:rsidTr="00856C82">
        <w:tblPrEx>
          <w:jc w:val="left"/>
        </w:tblPrEx>
        <w:trPr>
          <w:trHeight w:val="379"/>
        </w:trPr>
        <w:tc>
          <w:tcPr>
            <w:tcW w:w="607" w:type="pct"/>
            <w:vAlign w:val="center"/>
          </w:tcPr>
          <w:p w14:paraId="4F7E6480" w14:textId="775E3409" w:rsidR="00F60533" w:rsidRDefault="00F60533" w:rsidP="00F60533">
            <w:pPr>
              <w:jc w:val="center"/>
            </w:pPr>
            <w:r>
              <w:t>15</w:t>
            </w:r>
          </w:p>
        </w:tc>
        <w:tc>
          <w:tcPr>
            <w:tcW w:w="4393" w:type="pct"/>
            <w:vAlign w:val="center"/>
          </w:tcPr>
          <w:p w14:paraId="3EE25EBD" w14:textId="286D8E31" w:rsidR="00F60533" w:rsidRDefault="00F60533" w:rsidP="00F60533">
            <w:pPr>
              <w:jc w:val="both"/>
            </w:pPr>
            <w:r>
              <w:t>Reporte Final</w:t>
            </w:r>
            <w:r w:rsidRPr="008560AC">
              <w:t xml:space="preserve">, fecha </w:t>
            </w:r>
            <w:r>
              <w:t>31</w:t>
            </w:r>
            <w:r w:rsidRPr="008560AC">
              <w:t xml:space="preserve"> de </w:t>
            </w:r>
            <w:r>
              <w:t>enero</w:t>
            </w:r>
            <w:r w:rsidRPr="008560AC">
              <w:t xml:space="preserve"> de 201</w:t>
            </w:r>
            <w:r>
              <w:t>9.</w:t>
            </w:r>
          </w:p>
        </w:tc>
      </w:tr>
      <w:tr w:rsidR="00F60533" w14:paraId="60B44A94" w14:textId="77777777" w:rsidTr="00856C82">
        <w:tblPrEx>
          <w:jc w:val="left"/>
        </w:tblPrEx>
        <w:trPr>
          <w:trHeight w:val="379"/>
        </w:trPr>
        <w:tc>
          <w:tcPr>
            <w:tcW w:w="607" w:type="pct"/>
            <w:vAlign w:val="center"/>
          </w:tcPr>
          <w:p w14:paraId="4190FA43" w14:textId="200052A3" w:rsidR="00F60533" w:rsidRDefault="00F60533" w:rsidP="00F60533">
            <w:pPr>
              <w:jc w:val="center"/>
            </w:pPr>
            <w:r>
              <w:t>16</w:t>
            </w:r>
          </w:p>
        </w:tc>
        <w:tc>
          <w:tcPr>
            <w:tcW w:w="4393" w:type="pct"/>
            <w:vAlign w:val="center"/>
          </w:tcPr>
          <w:p w14:paraId="71DDAFF5" w14:textId="7F9E0447" w:rsidR="00F60533" w:rsidRDefault="00F60533" w:rsidP="00F60533">
            <w:pPr>
              <w:jc w:val="both"/>
            </w:pPr>
            <w:r>
              <w:t>Carta Informa Retraso implementación Sistema Tratamiento de RILes, fecha 15 de junio de 2018</w:t>
            </w:r>
          </w:p>
        </w:tc>
      </w:tr>
    </w:tbl>
    <w:p w14:paraId="1BAEA588" w14:textId="4A9EF846" w:rsidR="004A20CC" w:rsidRDefault="004A20CC" w:rsidP="004A20CC">
      <w:pPr>
        <w:spacing w:line="240" w:lineRule="auto"/>
        <w:jc w:val="center"/>
        <w:rPr>
          <w:rFonts w:ascii="Calibri" w:eastAsia="Calibri" w:hAnsi="Calibri" w:cs="Calibri"/>
          <w:sz w:val="24"/>
          <w:szCs w:val="24"/>
        </w:rPr>
      </w:pPr>
    </w:p>
    <w:p w14:paraId="4FA771AA" w14:textId="65C07799" w:rsidR="00856C82" w:rsidRDefault="00856C82" w:rsidP="004A20CC">
      <w:pPr>
        <w:spacing w:line="240" w:lineRule="auto"/>
        <w:jc w:val="center"/>
        <w:rPr>
          <w:rFonts w:ascii="Calibri" w:eastAsia="Calibri" w:hAnsi="Calibri" w:cs="Calibri"/>
          <w:sz w:val="24"/>
          <w:szCs w:val="24"/>
        </w:rPr>
      </w:pPr>
    </w:p>
    <w:p w14:paraId="23B9178E" w14:textId="77777777" w:rsidR="00856C82" w:rsidRPr="0098474A" w:rsidRDefault="00856C82" w:rsidP="004A20CC">
      <w:pPr>
        <w:spacing w:line="240" w:lineRule="auto"/>
        <w:jc w:val="center"/>
        <w:rPr>
          <w:rFonts w:ascii="Calibri" w:eastAsia="Calibri" w:hAnsi="Calibri" w:cs="Calibri"/>
          <w:sz w:val="24"/>
          <w:szCs w:val="24"/>
        </w:rPr>
      </w:pPr>
    </w:p>
    <w:sectPr w:rsidR="00856C82" w:rsidRPr="0098474A" w:rsidSect="003A0D94">
      <w:pgSz w:w="15840" w:h="12240" w:orient="landscape" w:code="1"/>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E4AE6" w14:textId="77777777" w:rsidR="00324FB1" w:rsidRDefault="00324FB1" w:rsidP="00E56524">
      <w:pPr>
        <w:spacing w:after="0" w:line="240" w:lineRule="auto"/>
      </w:pPr>
      <w:r>
        <w:separator/>
      </w:r>
    </w:p>
    <w:p w14:paraId="705C55EF" w14:textId="77777777" w:rsidR="00324FB1" w:rsidRDefault="00324FB1"/>
  </w:endnote>
  <w:endnote w:type="continuationSeparator" w:id="0">
    <w:p w14:paraId="065227D9" w14:textId="77777777" w:rsidR="00324FB1" w:rsidRDefault="00324FB1" w:rsidP="00E56524">
      <w:pPr>
        <w:spacing w:after="0" w:line="240" w:lineRule="auto"/>
      </w:pPr>
      <w:r>
        <w:continuationSeparator/>
      </w:r>
    </w:p>
    <w:p w14:paraId="18CF71EC" w14:textId="77777777" w:rsidR="00324FB1" w:rsidRDefault="00324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6ACCAFF9" w14:textId="694C4B35" w:rsidR="00FA387F" w:rsidRDefault="00FA387F">
        <w:pPr>
          <w:pStyle w:val="Piedepgina"/>
          <w:jc w:val="right"/>
        </w:pPr>
        <w:r>
          <w:fldChar w:fldCharType="begin"/>
        </w:r>
        <w:r>
          <w:instrText>PAGE   \* MERGEFORMAT</w:instrText>
        </w:r>
        <w:r>
          <w:fldChar w:fldCharType="separate"/>
        </w:r>
        <w:r w:rsidRPr="002A1DEB">
          <w:rPr>
            <w:noProof/>
            <w:lang w:val="es-ES"/>
          </w:rPr>
          <w:t>3</w:t>
        </w:r>
        <w:r>
          <w:fldChar w:fldCharType="end"/>
        </w:r>
      </w:p>
    </w:sdtContent>
  </w:sdt>
  <w:p w14:paraId="4987D7BF" w14:textId="77777777" w:rsidR="00FA387F" w:rsidRPr="00E56524" w:rsidRDefault="00FA387F"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B6C90A0" w14:textId="77777777" w:rsidR="00FA387F" w:rsidRPr="00E56524" w:rsidRDefault="00FA387F"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EF54CF4" w14:textId="77777777" w:rsidR="00FA387F" w:rsidRDefault="00FA38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EndPr/>
    <w:sdtContent>
      <w:p w14:paraId="589E26BE" w14:textId="7D447E90" w:rsidR="00FA387F" w:rsidRDefault="00FA387F">
        <w:pPr>
          <w:pStyle w:val="Piedepgina"/>
          <w:jc w:val="right"/>
        </w:pPr>
        <w:r>
          <w:fldChar w:fldCharType="begin"/>
        </w:r>
        <w:r>
          <w:instrText>PAGE   \* MERGEFORMAT</w:instrText>
        </w:r>
        <w:r>
          <w:fldChar w:fldCharType="separate"/>
        </w:r>
        <w:r w:rsidRPr="002A1DEB">
          <w:rPr>
            <w:noProof/>
            <w:lang w:val="es-ES"/>
          </w:rPr>
          <w:t>13</w:t>
        </w:r>
        <w:r>
          <w:fldChar w:fldCharType="end"/>
        </w:r>
      </w:p>
    </w:sdtContent>
  </w:sdt>
  <w:p w14:paraId="46411A45" w14:textId="77777777" w:rsidR="00FA387F" w:rsidRPr="00E56524" w:rsidRDefault="00FA387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A999B56" w14:textId="77777777" w:rsidR="00FA387F" w:rsidRPr="00E56524" w:rsidRDefault="00FA387F"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1E91D05" w14:textId="77777777" w:rsidR="00FA387F" w:rsidRDefault="00FA38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2A8F05A8" w14:textId="0486E1F3" w:rsidR="00FA387F" w:rsidRDefault="00FA387F">
        <w:pPr>
          <w:pStyle w:val="Piedepgina"/>
          <w:jc w:val="right"/>
        </w:pPr>
        <w:r>
          <w:fldChar w:fldCharType="begin"/>
        </w:r>
        <w:r>
          <w:instrText>PAGE   \* MERGEFORMAT</w:instrText>
        </w:r>
        <w:r>
          <w:fldChar w:fldCharType="separate"/>
        </w:r>
        <w:r w:rsidRPr="002A1DEB">
          <w:rPr>
            <w:noProof/>
            <w:lang w:val="es-ES"/>
          </w:rPr>
          <w:t>14</w:t>
        </w:r>
        <w:r>
          <w:fldChar w:fldCharType="end"/>
        </w:r>
      </w:p>
    </w:sdtContent>
  </w:sdt>
  <w:p w14:paraId="4BD8C4D7" w14:textId="77777777" w:rsidR="00FA387F" w:rsidRPr="00E56524" w:rsidRDefault="00FA387F"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6043888" w14:textId="77777777" w:rsidR="00FA387F" w:rsidRPr="00E56524" w:rsidRDefault="00FA387F"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AF99DBB" w14:textId="77777777" w:rsidR="00FA387F" w:rsidRDefault="00FA3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3F82D" w14:textId="77777777" w:rsidR="00324FB1" w:rsidRDefault="00324FB1" w:rsidP="00E56524">
      <w:pPr>
        <w:spacing w:after="0" w:line="240" w:lineRule="auto"/>
      </w:pPr>
      <w:r>
        <w:separator/>
      </w:r>
    </w:p>
    <w:p w14:paraId="3454C491" w14:textId="77777777" w:rsidR="00324FB1" w:rsidRDefault="00324FB1"/>
  </w:footnote>
  <w:footnote w:type="continuationSeparator" w:id="0">
    <w:p w14:paraId="0109B4B2" w14:textId="77777777" w:rsidR="00324FB1" w:rsidRDefault="00324FB1" w:rsidP="00E56524">
      <w:pPr>
        <w:spacing w:after="0" w:line="240" w:lineRule="auto"/>
      </w:pPr>
      <w:r>
        <w:continuationSeparator/>
      </w:r>
    </w:p>
    <w:p w14:paraId="6C65CD94" w14:textId="77777777" w:rsidR="00324FB1" w:rsidRDefault="00324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68A7A84"/>
    <w:multiLevelType w:val="hybridMultilevel"/>
    <w:tmpl w:val="ADC02260"/>
    <w:lvl w:ilvl="0" w:tplc="E196F526">
      <w:start w:val="1"/>
      <w:numFmt w:val="bullet"/>
      <w:lvlText w:val="-"/>
      <w:lvlJc w:val="left"/>
      <w:pPr>
        <w:ind w:left="893" w:hanging="360"/>
      </w:pPr>
      <w:rPr>
        <w:rFonts w:ascii="Sitka Subheading" w:hAnsi="Sitka Subheading" w:hint="default"/>
      </w:rPr>
    </w:lvl>
    <w:lvl w:ilvl="1" w:tplc="340A0003" w:tentative="1">
      <w:start w:val="1"/>
      <w:numFmt w:val="bullet"/>
      <w:lvlText w:val="o"/>
      <w:lvlJc w:val="left"/>
      <w:pPr>
        <w:ind w:left="1613" w:hanging="360"/>
      </w:pPr>
      <w:rPr>
        <w:rFonts w:ascii="Courier New" w:hAnsi="Courier New" w:cs="Courier New" w:hint="default"/>
      </w:rPr>
    </w:lvl>
    <w:lvl w:ilvl="2" w:tplc="340A0005" w:tentative="1">
      <w:start w:val="1"/>
      <w:numFmt w:val="bullet"/>
      <w:lvlText w:val=""/>
      <w:lvlJc w:val="left"/>
      <w:pPr>
        <w:ind w:left="2333" w:hanging="360"/>
      </w:pPr>
      <w:rPr>
        <w:rFonts w:ascii="Wingdings" w:hAnsi="Wingdings" w:hint="default"/>
      </w:rPr>
    </w:lvl>
    <w:lvl w:ilvl="3" w:tplc="340A0001" w:tentative="1">
      <w:start w:val="1"/>
      <w:numFmt w:val="bullet"/>
      <w:lvlText w:val=""/>
      <w:lvlJc w:val="left"/>
      <w:pPr>
        <w:ind w:left="3053" w:hanging="360"/>
      </w:pPr>
      <w:rPr>
        <w:rFonts w:ascii="Symbol" w:hAnsi="Symbol" w:hint="default"/>
      </w:rPr>
    </w:lvl>
    <w:lvl w:ilvl="4" w:tplc="340A0003" w:tentative="1">
      <w:start w:val="1"/>
      <w:numFmt w:val="bullet"/>
      <w:lvlText w:val="o"/>
      <w:lvlJc w:val="left"/>
      <w:pPr>
        <w:ind w:left="3773" w:hanging="360"/>
      </w:pPr>
      <w:rPr>
        <w:rFonts w:ascii="Courier New" w:hAnsi="Courier New" w:cs="Courier New" w:hint="default"/>
      </w:rPr>
    </w:lvl>
    <w:lvl w:ilvl="5" w:tplc="340A0005" w:tentative="1">
      <w:start w:val="1"/>
      <w:numFmt w:val="bullet"/>
      <w:lvlText w:val=""/>
      <w:lvlJc w:val="left"/>
      <w:pPr>
        <w:ind w:left="4493" w:hanging="360"/>
      </w:pPr>
      <w:rPr>
        <w:rFonts w:ascii="Wingdings" w:hAnsi="Wingdings" w:hint="default"/>
      </w:rPr>
    </w:lvl>
    <w:lvl w:ilvl="6" w:tplc="340A0001" w:tentative="1">
      <w:start w:val="1"/>
      <w:numFmt w:val="bullet"/>
      <w:lvlText w:val=""/>
      <w:lvlJc w:val="left"/>
      <w:pPr>
        <w:ind w:left="5213" w:hanging="360"/>
      </w:pPr>
      <w:rPr>
        <w:rFonts w:ascii="Symbol" w:hAnsi="Symbol" w:hint="default"/>
      </w:rPr>
    </w:lvl>
    <w:lvl w:ilvl="7" w:tplc="340A0003" w:tentative="1">
      <w:start w:val="1"/>
      <w:numFmt w:val="bullet"/>
      <w:lvlText w:val="o"/>
      <w:lvlJc w:val="left"/>
      <w:pPr>
        <w:ind w:left="5933" w:hanging="360"/>
      </w:pPr>
      <w:rPr>
        <w:rFonts w:ascii="Courier New" w:hAnsi="Courier New" w:cs="Courier New" w:hint="default"/>
      </w:rPr>
    </w:lvl>
    <w:lvl w:ilvl="8" w:tplc="340A0005" w:tentative="1">
      <w:start w:val="1"/>
      <w:numFmt w:val="bullet"/>
      <w:lvlText w:val=""/>
      <w:lvlJc w:val="left"/>
      <w:pPr>
        <w:ind w:left="6653" w:hanging="360"/>
      </w:pPr>
      <w:rPr>
        <w:rFonts w:ascii="Wingdings" w:hAnsi="Wingdings" w:hint="default"/>
      </w:rPr>
    </w:lvl>
  </w:abstractNum>
  <w:abstractNum w:abstractNumId="4" w15:restartNumberingAfterBreak="0">
    <w:nsid w:val="0766112C"/>
    <w:multiLevelType w:val="hybridMultilevel"/>
    <w:tmpl w:val="BDD0552C"/>
    <w:lvl w:ilvl="0" w:tplc="E196F526">
      <w:start w:val="1"/>
      <w:numFmt w:val="bullet"/>
      <w:lvlText w:val="-"/>
      <w:lvlJc w:val="left"/>
      <w:pPr>
        <w:ind w:left="1182" w:hanging="360"/>
      </w:pPr>
      <w:rPr>
        <w:rFonts w:ascii="Sitka Subheading" w:hAnsi="Sitka Subheading" w:hint="default"/>
      </w:rPr>
    </w:lvl>
    <w:lvl w:ilvl="1" w:tplc="340A0003" w:tentative="1">
      <w:start w:val="1"/>
      <w:numFmt w:val="bullet"/>
      <w:lvlText w:val="o"/>
      <w:lvlJc w:val="left"/>
      <w:pPr>
        <w:ind w:left="1902" w:hanging="360"/>
      </w:pPr>
      <w:rPr>
        <w:rFonts w:ascii="Courier New" w:hAnsi="Courier New" w:cs="Courier New" w:hint="default"/>
      </w:rPr>
    </w:lvl>
    <w:lvl w:ilvl="2" w:tplc="340A0005" w:tentative="1">
      <w:start w:val="1"/>
      <w:numFmt w:val="bullet"/>
      <w:lvlText w:val=""/>
      <w:lvlJc w:val="left"/>
      <w:pPr>
        <w:ind w:left="2622" w:hanging="360"/>
      </w:pPr>
      <w:rPr>
        <w:rFonts w:ascii="Wingdings" w:hAnsi="Wingdings" w:hint="default"/>
      </w:rPr>
    </w:lvl>
    <w:lvl w:ilvl="3" w:tplc="340A0001" w:tentative="1">
      <w:start w:val="1"/>
      <w:numFmt w:val="bullet"/>
      <w:lvlText w:val=""/>
      <w:lvlJc w:val="left"/>
      <w:pPr>
        <w:ind w:left="3342" w:hanging="360"/>
      </w:pPr>
      <w:rPr>
        <w:rFonts w:ascii="Symbol" w:hAnsi="Symbol" w:hint="default"/>
      </w:rPr>
    </w:lvl>
    <w:lvl w:ilvl="4" w:tplc="340A0003" w:tentative="1">
      <w:start w:val="1"/>
      <w:numFmt w:val="bullet"/>
      <w:lvlText w:val="o"/>
      <w:lvlJc w:val="left"/>
      <w:pPr>
        <w:ind w:left="4062" w:hanging="360"/>
      </w:pPr>
      <w:rPr>
        <w:rFonts w:ascii="Courier New" w:hAnsi="Courier New" w:cs="Courier New" w:hint="default"/>
      </w:rPr>
    </w:lvl>
    <w:lvl w:ilvl="5" w:tplc="340A0005" w:tentative="1">
      <w:start w:val="1"/>
      <w:numFmt w:val="bullet"/>
      <w:lvlText w:val=""/>
      <w:lvlJc w:val="left"/>
      <w:pPr>
        <w:ind w:left="4782" w:hanging="360"/>
      </w:pPr>
      <w:rPr>
        <w:rFonts w:ascii="Wingdings" w:hAnsi="Wingdings" w:hint="default"/>
      </w:rPr>
    </w:lvl>
    <w:lvl w:ilvl="6" w:tplc="340A0001" w:tentative="1">
      <w:start w:val="1"/>
      <w:numFmt w:val="bullet"/>
      <w:lvlText w:val=""/>
      <w:lvlJc w:val="left"/>
      <w:pPr>
        <w:ind w:left="5502" w:hanging="360"/>
      </w:pPr>
      <w:rPr>
        <w:rFonts w:ascii="Symbol" w:hAnsi="Symbol" w:hint="default"/>
      </w:rPr>
    </w:lvl>
    <w:lvl w:ilvl="7" w:tplc="340A0003" w:tentative="1">
      <w:start w:val="1"/>
      <w:numFmt w:val="bullet"/>
      <w:lvlText w:val="o"/>
      <w:lvlJc w:val="left"/>
      <w:pPr>
        <w:ind w:left="6222" w:hanging="360"/>
      </w:pPr>
      <w:rPr>
        <w:rFonts w:ascii="Courier New" w:hAnsi="Courier New" w:cs="Courier New" w:hint="default"/>
      </w:rPr>
    </w:lvl>
    <w:lvl w:ilvl="8" w:tplc="340A0005" w:tentative="1">
      <w:start w:val="1"/>
      <w:numFmt w:val="bullet"/>
      <w:lvlText w:val=""/>
      <w:lvlJc w:val="left"/>
      <w:pPr>
        <w:ind w:left="6942" w:hanging="360"/>
      </w:pPr>
      <w:rPr>
        <w:rFonts w:ascii="Wingdings" w:hAnsi="Wingdings" w:hint="default"/>
      </w:rPr>
    </w:lvl>
  </w:abstractNum>
  <w:abstractNum w:abstractNumId="5" w15:restartNumberingAfterBreak="0">
    <w:nsid w:val="089C77BD"/>
    <w:multiLevelType w:val="hybridMultilevel"/>
    <w:tmpl w:val="AA82E526"/>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B9B5DFD"/>
    <w:multiLevelType w:val="hybridMultilevel"/>
    <w:tmpl w:val="19620AFA"/>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E8656F5"/>
    <w:multiLevelType w:val="hybridMultilevel"/>
    <w:tmpl w:val="73761934"/>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CDB2723"/>
    <w:multiLevelType w:val="hybridMultilevel"/>
    <w:tmpl w:val="B6FA049E"/>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DD07288"/>
    <w:multiLevelType w:val="hybridMultilevel"/>
    <w:tmpl w:val="2FF2D6E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420C5D"/>
    <w:multiLevelType w:val="hybridMultilevel"/>
    <w:tmpl w:val="44F60C8E"/>
    <w:lvl w:ilvl="0" w:tplc="E196F526">
      <w:start w:val="1"/>
      <w:numFmt w:val="bullet"/>
      <w:lvlText w:val="-"/>
      <w:lvlJc w:val="left"/>
      <w:pPr>
        <w:ind w:left="893" w:hanging="360"/>
      </w:pPr>
      <w:rPr>
        <w:rFonts w:ascii="Sitka Subheading" w:hAnsi="Sitka Subheading" w:hint="default"/>
      </w:rPr>
    </w:lvl>
    <w:lvl w:ilvl="1" w:tplc="340A0003" w:tentative="1">
      <w:start w:val="1"/>
      <w:numFmt w:val="bullet"/>
      <w:lvlText w:val="o"/>
      <w:lvlJc w:val="left"/>
      <w:pPr>
        <w:ind w:left="1613" w:hanging="360"/>
      </w:pPr>
      <w:rPr>
        <w:rFonts w:ascii="Courier New" w:hAnsi="Courier New" w:cs="Courier New" w:hint="default"/>
      </w:rPr>
    </w:lvl>
    <w:lvl w:ilvl="2" w:tplc="340A0005" w:tentative="1">
      <w:start w:val="1"/>
      <w:numFmt w:val="bullet"/>
      <w:lvlText w:val=""/>
      <w:lvlJc w:val="left"/>
      <w:pPr>
        <w:ind w:left="2333" w:hanging="360"/>
      </w:pPr>
      <w:rPr>
        <w:rFonts w:ascii="Wingdings" w:hAnsi="Wingdings" w:hint="default"/>
      </w:rPr>
    </w:lvl>
    <w:lvl w:ilvl="3" w:tplc="340A0001" w:tentative="1">
      <w:start w:val="1"/>
      <w:numFmt w:val="bullet"/>
      <w:lvlText w:val=""/>
      <w:lvlJc w:val="left"/>
      <w:pPr>
        <w:ind w:left="3053" w:hanging="360"/>
      </w:pPr>
      <w:rPr>
        <w:rFonts w:ascii="Symbol" w:hAnsi="Symbol" w:hint="default"/>
      </w:rPr>
    </w:lvl>
    <w:lvl w:ilvl="4" w:tplc="340A0003" w:tentative="1">
      <w:start w:val="1"/>
      <w:numFmt w:val="bullet"/>
      <w:lvlText w:val="o"/>
      <w:lvlJc w:val="left"/>
      <w:pPr>
        <w:ind w:left="3773" w:hanging="360"/>
      </w:pPr>
      <w:rPr>
        <w:rFonts w:ascii="Courier New" w:hAnsi="Courier New" w:cs="Courier New" w:hint="default"/>
      </w:rPr>
    </w:lvl>
    <w:lvl w:ilvl="5" w:tplc="340A0005" w:tentative="1">
      <w:start w:val="1"/>
      <w:numFmt w:val="bullet"/>
      <w:lvlText w:val=""/>
      <w:lvlJc w:val="left"/>
      <w:pPr>
        <w:ind w:left="4493" w:hanging="360"/>
      </w:pPr>
      <w:rPr>
        <w:rFonts w:ascii="Wingdings" w:hAnsi="Wingdings" w:hint="default"/>
      </w:rPr>
    </w:lvl>
    <w:lvl w:ilvl="6" w:tplc="340A0001" w:tentative="1">
      <w:start w:val="1"/>
      <w:numFmt w:val="bullet"/>
      <w:lvlText w:val=""/>
      <w:lvlJc w:val="left"/>
      <w:pPr>
        <w:ind w:left="5213" w:hanging="360"/>
      </w:pPr>
      <w:rPr>
        <w:rFonts w:ascii="Symbol" w:hAnsi="Symbol" w:hint="default"/>
      </w:rPr>
    </w:lvl>
    <w:lvl w:ilvl="7" w:tplc="340A0003" w:tentative="1">
      <w:start w:val="1"/>
      <w:numFmt w:val="bullet"/>
      <w:lvlText w:val="o"/>
      <w:lvlJc w:val="left"/>
      <w:pPr>
        <w:ind w:left="5933" w:hanging="360"/>
      </w:pPr>
      <w:rPr>
        <w:rFonts w:ascii="Courier New" w:hAnsi="Courier New" w:cs="Courier New" w:hint="default"/>
      </w:rPr>
    </w:lvl>
    <w:lvl w:ilvl="8" w:tplc="340A0005" w:tentative="1">
      <w:start w:val="1"/>
      <w:numFmt w:val="bullet"/>
      <w:lvlText w:val=""/>
      <w:lvlJc w:val="left"/>
      <w:pPr>
        <w:ind w:left="6653" w:hanging="360"/>
      </w:pPr>
      <w:rPr>
        <w:rFonts w:ascii="Wingdings" w:hAnsi="Wingdings" w:hint="default"/>
      </w:rPr>
    </w:lvl>
  </w:abstractNum>
  <w:abstractNum w:abstractNumId="11" w15:restartNumberingAfterBreak="0">
    <w:nsid w:val="231879F6"/>
    <w:multiLevelType w:val="hybridMultilevel"/>
    <w:tmpl w:val="6158C598"/>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571275E"/>
    <w:multiLevelType w:val="hybridMultilevel"/>
    <w:tmpl w:val="4642A674"/>
    <w:lvl w:ilvl="0" w:tplc="E196F526">
      <w:start w:val="1"/>
      <w:numFmt w:val="bullet"/>
      <w:lvlText w:val="-"/>
      <w:lvlJc w:val="left"/>
      <w:pPr>
        <w:ind w:left="770" w:hanging="360"/>
      </w:pPr>
      <w:rPr>
        <w:rFonts w:ascii="Sitka Subheading" w:hAnsi="Sitka Subheading"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13" w15:restartNumberingAfterBreak="0">
    <w:nsid w:val="27342417"/>
    <w:multiLevelType w:val="hybridMultilevel"/>
    <w:tmpl w:val="7D2A3E7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8B30A09"/>
    <w:multiLevelType w:val="hybridMultilevel"/>
    <w:tmpl w:val="360616A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DBD6D89"/>
    <w:multiLevelType w:val="hybridMultilevel"/>
    <w:tmpl w:val="3A74FEF2"/>
    <w:lvl w:ilvl="0" w:tplc="E196F526">
      <w:start w:val="1"/>
      <w:numFmt w:val="bullet"/>
      <w:lvlText w:val="-"/>
      <w:lvlJc w:val="left"/>
      <w:pPr>
        <w:ind w:left="720" w:hanging="360"/>
      </w:pPr>
      <w:rPr>
        <w:rFonts w:ascii="Sitka Subheading" w:hAnsi="Sitka Subheading" w:hint="default"/>
      </w:rPr>
    </w:lvl>
    <w:lvl w:ilvl="1" w:tplc="C5B2D556">
      <w:start w:val="1"/>
      <w:numFmt w:val="decimal"/>
      <w:lvlText w:val="(%2)"/>
      <w:lvlJc w:val="left"/>
      <w:pPr>
        <w:ind w:left="1440" w:hanging="360"/>
      </w:pPr>
      <w:rPr>
        <w:rFonts w:hint="default"/>
      </w:rPr>
    </w:lvl>
    <w:lvl w:ilvl="2" w:tplc="55F88DC8">
      <w:numFmt w:val="bullet"/>
      <w:lvlText w:val="•"/>
      <w:lvlJc w:val="left"/>
      <w:pPr>
        <w:ind w:left="2340" w:hanging="360"/>
      </w:pPr>
      <w:rPr>
        <w:rFonts w:ascii="Calibri" w:eastAsia="Calibri" w:hAnsi="Calibri" w:cs="Calibri"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DC93A58"/>
    <w:multiLevelType w:val="hybridMultilevel"/>
    <w:tmpl w:val="CA10813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EF103AC"/>
    <w:multiLevelType w:val="hybridMultilevel"/>
    <w:tmpl w:val="D55604A4"/>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7200CC0"/>
    <w:multiLevelType w:val="hybridMultilevel"/>
    <w:tmpl w:val="ADD8B1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B5C75FC"/>
    <w:multiLevelType w:val="hybridMultilevel"/>
    <w:tmpl w:val="2E40D58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C3A4DC8"/>
    <w:multiLevelType w:val="hybridMultilevel"/>
    <w:tmpl w:val="6FF239D8"/>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D7E4E21"/>
    <w:multiLevelType w:val="hybridMultilevel"/>
    <w:tmpl w:val="46F6A014"/>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F1C5DC7"/>
    <w:multiLevelType w:val="hybridMultilevel"/>
    <w:tmpl w:val="D1FEB28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2836896"/>
    <w:multiLevelType w:val="hybridMultilevel"/>
    <w:tmpl w:val="EBDE24CC"/>
    <w:lvl w:ilvl="0" w:tplc="E196F526">
      <w:start w:val="1"/>
      <w:numFmt w:val="bullet"/>
      <w:lvlText w:val="-"/>
      <w:lvlJc w:val="left"/>
      <w:pPr>
        <w:ind w:left="898" w:hanging="360"/>
      </w:pPr>
      <w:rPr>
        <w:rFonts w:ascii="Sitka Subheading" w:hAnsi="Sitka Subheading" w:hint="default"/>
      </w:rPr>
    </w:lvl>
    <w:lvl w:ilvl="1" w:tplc="340A0003" w:tentative="1">
      <w:start w:val="1"/>
      <w:numFmt w:val="bullet"/>
      <w:lvlText w:val="o"/>
      <w:lvlJc w:val="left"/>
      <w:pPr>
        <w:ind w:left="1618" w:hanging="360"/>
      </w:pPr>
      <w:rPr>
        <w:rFonts w:ascii="Courier New" w:hAnsi="Courier New" w:cs="Courier New" w:hint="default"/>
      </w:rPr>
    </w:lvl>
    <w:lvl w:ilvl="2" w:tplc="340A0005" w:tentative="1">
      <w:start w:val="1"/>
      <w:numFmt w:val="bullet"/>
      <w:lvlText w:val=""/>
      <w:lvlJc w:val="left"/>
      <w:pPr>
        <w:ind w:left="2338" w:hanging="360"/>
      </w:pPr>
      <w:rPr>
        <w:rFonts w:ascii="Wingdings" w:hAnsi="Wingdings" w:hint="default"/>
      </w:rPr>
    </w:lvl>
    <w:lvl w:ilvl="3" w:tplc="340A0001" w:tentative="1">
      <w:start w:val="1"/>
      <w:numFmt w:val="bullet"/>
      <w:lvlText w:val=""/>
      <w:lvlJc w:val="left"/>
      <w:pPr>
        <w:ind w:left="3058" w:hanging="360"/>
      </w:pPr>
      <w:rPr>
        <w:rFonts w:ascii="Symbol" w:hAnsi="Symbol" w:hint="default"/>
      </w:rPr>
    </w:lvl>
    <w:lvl w:ilvl="4" w:tplc="340A0003" w:tentative="1">
      <w:start w:val="1"/>
      <w:numFmt w:val="bullet"/>
      <w:lvlText w:val="o"/>
      <w:lvlJc w:val="left"/>
      <w:pPr>
        <w:ind w:left="3778" w:hanging="360"/>
      </w:pPr>
      <w:rPr>
        <w:rFonts w:ascii="Courier New" w:hAnsi="Courier New" w:cs="Courier New" w:hint="default"/>
      </w:rPr>
    </w:lvl>
    <w:lvl w:ilvl="5" w:tplc="340A0005" w:tentative="1">
      <w:start w:val="1"/>
      <w:numFmt w:val="bullet"/>
      <w:lvlText w:val=""/>
      <w:lvlJc w:val="left"/>
      <w:pPr>
        <w:ind w:left="4498" w:hanging="360"/>
      </w:pPr>
      <w:rPr>
        <w:rFonts w:ascii="Wingdings" w:hAnsi="Wingdings" w:hint="default"/>
      </w:rPr>
    </w:lvl>
    <w:lvl w:ilvl="6" w:tplc="340A0001" w:tentative="1">
      <w:start w:val="1"/>
      <w:numFmt w:val="bullet"/>
      <w:lvlText w:val=""/>
      <w:lvlJc w:val="left"/>
      <w:pPr>
        <w:ind w:left="5218" w:hanging="360"/>
      </w:pPr>
      <w:rPr>
        <w:rFonts w:ascii="Symbol" w:hAnsi="Symbol" w:hint="default"/>
      </w:rPr>
    </w:lvl>
    <w:lvl w:ilvl="7" w:tplc="340A0003" w:tentative="1">
      <w:start w:val="1"/>
      <w:numFmt w:val="bullet"/>
      <w:lvlText w:val="o"/>
      <w:lvlJc w:val="left"/>
      <w:pPr>
        <w:ind w:left="5938" w:hanging="360"/>
      </w:pPr>
      <w:rPr>
        <w:rFonts w:ascii="Courier New" w:hAnsi="Courier New" w:cs="Courier New" w:hint="default"/>
      </w:rPr>
    </w:lvl>
    <w:lvl w:ilvl="8" w:tplc="340A0005" w:tentative="1">
      <w:start w:val="1"/>
      <w:numFmt w:val="bullet"/>
      <w:lvlText w:val=""/>
      <w:lvlJc w:val="left"/>
      <w:pPr>
        <w:ind w:left="6658" w:hanging="360"/>
      </w:pPr>
      <w:rPr>
        <w:rFonts w:ascii="Wingdings" w:hAnsi="Wingdings" w:hint="default"/>
      </w:rPr>
    </w:lvl>
  </w:abstractNum>
  <w:abstractNum w:abstractNumId="24" w15:restartNumberingAfterBreak="0">
    <w:nsid w:val="44482FCC"/>
    <w:multiLevelType w:val="hybridMultilevel"/>
    <w:tmpl w:val="2E2A38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B1070ED"/>
    <w:multiLevelType w:val="hybridMultilevel"/>
    <w:tmpl w:val="E42298A4"/>
    <w:lvl w:ilvl="0" w:tplc="340A000D">
      <w:start w:val="1"/>
      <w:numFmt w:val="bullet"/>
      <w:lvlText w:val=""/>
      <w:lvlJc w:val="left"/>
      <w:pPr>
        <w:ind w:left="893" w:hanging="360"/>
      </w:pPr>
      <w:rPr>
        <w:rFonts w:ascii="Wingdings" w:hAnsi="Wingdings" w:hint="default"/>
      </w:rPr>
    </w:lvl>
    <w:lvl w:ilvl="1" w:tplc="340A0003" w:tentative="1">
      <w:start w:val="1"/>
      <w:numFmt w:val="bullet"/>
      <w:lvlText w:val="o"/>
      <w:lvlJc w:val="left"/>
      <w:pPr>
        <w:ind w:left="1613" w:hanging="360"/>
      </w:pPr>
      <w:rPr>
        <w:rFonts w:ascii="Courier New" w:hAnsi="Courier New" w:cs="Courier New" w:hint="default"/>
      </w:rPr>
    </w:lvl>
    <w:lvl w:ilvl="2" w:tplc="340A0005" w:tentative="1">
      <w:start w:val="1"/>
      <w:numFmt w:val="bullet"/>
      <w:lvlText w:val=""/>
      <w:lvlJc w:val="left"/>
      <w:pPr>
        <w:ind w:left="2333" w:hanging="360"/>
      </w:pPr>
      <w:rPr>
        <w:rFonts w:ascii="Wingdings" w:hAnsi="Wingdings" w:hint="default"/>
      </w:rPr>
    </w:lvl>
    <w:lvl w:ilvl="3" w:tplc="340A0001" w:tentative="1">
      <w:start w:val="1"/>
      <w:numFmt w:val="bullet"/>
      <w:lvlText w:val=""/>
      <w:lvlJc w:val="left"/>
      <w:pPr>
        <w:ind w:left="3053" w:hanging="360"/>
      </w:pPr>
      <w:rPr>
        <w:rFonts w:ascii="Symbol" w:hAnsi="Symbol" w:hint="default"/>
      </w:rPr>
    </w:lvl>
    <w:lvl w:ilvl="4" w:tplc="340A0003" w:tentative="1">
      <w:start w:val="1"/>
      <w:numFmt w:val="bullet"/>
      <w:lvlText w:val="o"/>
      <w:lvlJc w:val="left"/>
      <w:pPr>
        <w:ind w:left="3773" w:hanging="360"/>
      </w:pPr>
      <w:rPr>
        <w:rFonts w:ascii="Courier New" w:hAnsi="Courier New" w:cs="Courier New" w:hint="default"/>
      </w:rPr>
    </w:lvl>
    <w:lvl w:ilvl="5" w:tplc="340A0005" w:tentative="1">
      <w:start w:val="1"/>
      <w:numFmt w:val="bullet"/>
      <w:lvlText w:val=""/>
      <w:lvlJc w:val="left"/>
      <w:pPr>
        <w:ind w:left="4493" w:hanging="360"/>
      </w:pPr>
      <w:rPr>
        <w:rFonts w:ascii="Wingdings" w:hAnsi="Wingdings" w:hint="default"/>
      </w:rPr>
    </w:lvl>
    <w:lvl w:ilvl="6" w:tplc="340A0001" w:tentative="1">
      <w:start w:val="1"/>
      <w:numFmt w:val="bullet"/>
      <w:lvlText w:val=""/>
      <w:lvlJc w:val="left"/>
      <w:pPr>
        <w:ind w:left="5213" w:hanging="360"/>
      </w:pPr>
      <w:rPr>
        <w:rFonts w:ascii="Symbol" w:hAnsi="Symbol" w:hint="default"/>
      </w:rPr>
    </w:lvl>
    <w:lvl w:ilvl="7" w:tplc="340A0003" w:tentative="1">
      <w:start w:val="1"/>
      <w:numFmt w:val="bullet"/>
      <w:lvlText w:val="o"/>
      <w:lvlJc w:val="left"/>
      <w:pPr>
        <w:ind w:left="5933" w:hanging="360"/>
      </w:pPr>
      <w:rPr>
        <w:rFonts w:ascii="Courier New" w:hAnsi="Courier New" w:cs="Courier New" w:hint="default"/>
      </w:rPr>
    </w:lvl>
    <w:lvl w:ilvl="8" w:tplc="340A0005" w:tentative="1">
      <w:start w:val="1"/>
      <w:numFmt w:val="bullet"/>
      <w:lvlText w:val=""/>
      <w:lvlJc w:val="left"/>
      <w:pPr>
        <w:ind w:left="6653" w:hanging="360"/>
      </w:pPr>
      <w:rPr>
        <w:rFonts w:ascii="Wingdings" w:hAnsi="Wingdings" w:hint="default"/>
      </w:rPr>
    </w:lvl>
  </w:abstractNum>
  <w:abstractNum w:abstractNumId="27" w15:restartNumberingAfterBreak="0">
    <w:nsid w:val="4B862229"/>
    <w:multiLevelType w:val="hybridMultilevel"/>
    <w:tmpl w:val="8A16DB48"/>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1D22BCB"/>
    <w:multiLevelType w:val="hybridMultilevel"/>
    <w:tmpl w:val="703AB9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6B065A4"/>
    <w:multiLevelType w:val="hybridMultilevel"/>
    <w:tmpl w:val="37B6C7D2"/>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C562005"/>
    <w:multiLevelType w:val="hybridMultilevel"/>
    <w:tmpl w:val="454E2FB0"/>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12A6534"/>
    <w:multiLevelType w:val="hybridMultilevel"/>
    <w:tmpl w:val="A3E615FC"/>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26F0851"/>
    <w:multiLevelType w:val="hybridMultilevel"/>
    <w:tmpl w:val="924AB1B6"/>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604663E"/>
    <w:multiLevelType w:val="hybridMultilevel"/>
    <w:tmpl w:val="4E00E96C"/>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6785245"/>
    <w:multiLevelType w:val="hybridMultilevel"/>
    <w:tmpl w:val="B512FCC6"/>
    <w:lvl w:ilvl="0" w:tplc="E196F526">
      <w:start w:val="1"/>
      <w:numFmt w:val="bullet"/>
      <w:lvlText w:val="-"/>
      <w:lvlJc w:val="left"/>
      <w:pPr>
        <w:ind w:left="1182" w:hanging="360"/>
      </w:pPr>
      <w:rPr>
        <w:rFonts w:ascii="Sitka Subheading" w:hAnsi="Sitka Subheading" w:hint="default"/>
      </w:rPr>
    </w:lvl>
    <w:lvl w:ilvl="1" w:tplc="340A0003" w:tentative="1">
      <w:start w:val="1"/>
      <w:numFmt w:val="bullet"/>
      <w:lvlText w:val="o"/>
      <w:lvlJc w:val="left"/>
      <w:pPr>
        <w:ind w:left="1902" w:hanging="360"/>
      </w:pPr>
      <w:rPr>
        <w:rFonts w:ascii="Courier New" w:hAnsi="Courier New" w:cs="Courier New" w:hint="default"/>
      </w:rPr>
    </w:lvl>
    <w:lvl w:ilvl="2" w:tplc="340A0005" w:tentative="1">
      <w:start w:val="1"/>
      <w:numFmt w:val="bullet"/>
      <w:lvlText w:val=""/>
      <w:lvlJc w:val="left"/>
      <w:pPr>
        <w:ind w:left="2622" w:hanging="360"/>
      </w:pPr>
      <w:rPr>
        <w:rFonts w:ascii="Wingdings" w:hAnsi="Wingdings" w:hint="default"/>
      </w:rPr>
    </w:lvl>
    <w:lvl w:ilvl="3" w:tplc="340A0001" w:tentative="1">
      <w:start w:val="1"/>
      <w:numFmt w:val="bullet"/>
      <w:lvlText w:val=""/>
      <w:lvlJc w:val="left"/>
      <w:pPr>
        <w:ind w:left="3342" w:hanging="360"/>
      </w:pPr>
      <w:rPr>
        <w:rFonts w:ascii="Symbol" w:hAnsi="Symbol" w:hint="default"/>
      </w:rPr>
    </w:lvl>
    <w:lvl w:ilvl="4" w:tplc="340A0003" w:tentative="1">
      <w:start w:val="1"/>
      <w:numFmt w:val="bullet"/>
      <w:lvlText w:val="o"/>
      <w:lvlJc w:val="left"/>
      <w:pPr>
        <w:ind w:left="4062" w:hanging="360"/>
      </w:pPr>
      <w:rPr>
        <w:rFonts w:ascii="Courier New" w:hAnsi="Courier New" w:cs="Courier New" w:hint="default"/>
      </w:rPr>
    </w:lvl>
    <w:lvl w:ilvl="5" w:tplc="340A0005" w:tentative="1">
      <w:start w:val="1"/>
      <w:numFmt w:val="bullet"/>
      <w:lvlText w:val=""/>
      <w:lvlJc w:val="left"/>
      <w:pPr>
        <w:ind w:left="4782" w:hanging="360"/>
      </w:pPr>
      <w:rPr>
        <w:rFonts w:ascii="Wingdings" w:hAnsi="Wingdings" w:hint="default"/>
      </w:rPr>
    </w:lvl>
    <w:lvl w:ilvl="6" w:tplc="340A0001" w:tentative="1">
      <w:start w:val="1"/>
      <w:numFmt w:val="bullet"/>
      <w:lvlText w:val=""/>
      <w:lvlJc w:val="left"/>
      <w:pPr>
        <w:ind w:left="5502" w:hanging="360"/>
      </w:pPr>
      <w:rPr>
        <w:rFonts w:ascii="Symbol" w:hAnsi="Symbol" w:hint="default"/>
      </w:rPr>
    </w:lvl>
    <w:lvl w:ilvl="7" w:tplc="340A0003" w:tentative="1">
      <w:start w:val="1"/>
      <w:numFmt w:val="bullet"/>
      <w:lvlText w:val="o"/>
      <w:lvlJc w:val="left"/>
      <w:pPr>
        <w:ind w:left="6222" w:hanging="360"/>
      </w:pPr>
      <w:rPr>
        <w:rFonts w:ascii="Courier New" w:hAnsi="Courier New" w:cs="Courier New" w:hint="default"/>
      </w:rPr>
    </w:lvl>
    <w:lvl w:ilvl="8" w:tplc="340A0005" w:tentative="1">
      <w:start w:val="1"/>
      <w:numFmt w:val="bullet"/>
      <w:lvlText w:val=""/>
      <w:lvlJc w:val="left"/>
      <w:pPr>
        <w:ind w:left="6942" w:hanging="360"/>
      </w:pPr>
      <w:rPr>
        <w:rFonts w:ascii="Wingdings" w:hAnsi="Wingdings" w:hint="default"/>
      </w:rPr>
    </w:lvl>
  </w:abstractNum>
  <w:abstractNum w:abstractNumId="35" w15:restartNumberingAfterBreak="0">
    <w:nsid w:val="69FA7036"/>
    <w:multiLevelType w:val="hybridMultilevel"/>
    <w:tmpl w:val="DE5AC3C0"/>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6752C1E"/>
    <w:multiLevelType w:val="hybridMultilevel"/>
    <w:tmpl w:val="ADD8B1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AA54C09"/>
    <w:multiLevelType w:val="hybridMultilevel"/>
    <w:tmpl w:val="735AE456"/>
    <w:lvl w:ilvl="0" w:tplc="340A000D">
      <w:start w:val="1"/>
      <w:numFmt w:val="bullet"/>
      <w:lvlText w:val=""/>
      <w:lvlJc w:val="left"/>
      <w:pPr>
        <w:ind w:left="1037" w:hanging="360"/>
      </w:pPr>
      <w:rPr>
        <w:rFonts w:ascii="Wingdings" w:hAnsi="Wingdings" w:hint="default"/>
      </w:rPr>
    </w:lvl>
    <w:lvl w:ilvl="1" w:tplc="340A0003" w:tentative="1">
      <w:start w:val="1"/>
      <w:numFmt w:val="bullet"/>
      <w:lvlText w:val="o"/>
      <w:lvlJc w:val="left"/>
      <w:pPr>
        <w:ind w:left="1757" w:hanging="360"/>
      </w:pPr>
      <w:rPr>
        <w:rFonts w:ascii="Courier New" w:hAnsi="Courier New" w:cs="Courier New" w:hint="default"/>
      </w:rPr>
    </w:lvl>
    <w:lvl w:ilvl="2" w:tplc="340A0005" w:tentative="1">
      <w:start w:val="1"/>
      <w:numFmt w:val="bullet"/>
      <w:lvlText w:val=""/>
      <w:lvlJc w:val="left"/>
      <w:pPr>
        <w:ind w:left="2477" w:hanging="360"/>
      </w:pPr>
      <w:rPr>
        <w:rFonts w:ascii="Wingdings" w:hAnsi="Wingdings" w:hint="default"/>
      </w:rPr>
    </w:lvl>
    <w:lvl w:ilvl="3" w:tplc="340A0001" w:tentative="1">
      <w:start w:val="1"/>
      <w:numFmt w:val="bullet"/>
      <w:lvlText w:val=""/>
      <w:lvlJc w:val="left"/>
      <w:pPr>
        <w:ind w:left="3197" w:hanging="360"/>
      </w:pPr>
      <w:rPr>
        <w:rFonts w:ascii="Symbol" w:hAnsi="Symbol" w:hint="default"/>
      </w:rPr>
    </w:lvl>
    <w:lvl w:ilvl="4" w:tplc="340A0003" w:tentative="1">
      <w:start w:val="1"/>
      <w:numFmt w:val="bullet"/>
      <w:lvlText w:val="o"/>
      <w:lvlJc w:val="left"/>
      <w:pPr>
        <w:ind w:left="3917" w:hanging="360"/>
      </w:pPr>
      <w:rPr>
        <w:rFonts w:ascii="Courier New" w:hAnsi="Courier New" w:cs="Courier New" w:hint="default"/>
      </w:rPr>
    </w:lvl>
    <w:lvl w:ilvl="5" w:tplc="340A0005" w:tentative="1">
      <w:start w:val="1"/>
      <w:numFmt w:val="bullet"/>
      <w:lvlText w:val=""/>
      <w:lvlJc w:val="left"/>
      <w:pPr>
        <w:ind w:left="4637" w:hanging="360"/>
      </w:pPr>
      <w:rPr>
        <w:rFonts w:ascii="Wingdings" w:hAnsi="Wingdings" w:hint="default"/>
      </w:rPr>
    </w:lvl>
    <w:lvl w:ilvl="6" w:tplc="340A0001" w:tentative="1">
      <w:start w:val="1"/>
      <w:numFmt w:val="bullet"/>
      <w:lvlText w:val=""/>
      <w:lvlJc w:val="left"/>
      <w:pPr>
        <w:ind w:left="5357" w:hanging="360"/>
      </w:pPr>
      <w:rPr>
        <w:rFonts w:ascii="Symbol" w:hAnsi="Symbol" w:hint="default"/>
      </w:rPr>
    </w:lvl>
    <w:lvl w:ilvl="7" w:tplc="340A0003" w:tentative="1">
      <w:start w:val="1"/>
      <w:numFmt w:val="bullet"/>
      <w:lvlText w:val="o"/>
      <w:lvlJc w:val="left"/>
      <w:pPr>
        <w:ind w:left="6077" w:hanging="360"/>
      </w:pPr>
      <w:rPr>
        <w:rFonts w:ascii="Courier New" w:hAnsi="Courier New" w:cs="Courier New" w:hint="default"/>
      </w:rPr>
    </w:lvl>
    <w:lvl w:ilvl="8" w:tplc="340A0005" w:tentative="1">
      <w:start w:val="1"/>
      <w:numFmt w:val="bullet"/>
      <w:lvlText w:val=""/>
      <w:lvlJc w:val="left"/>
      <w:pPr>
        <w:ind w:left="6797" w:hanging="360"/>
      </w:pPr>
      <w:rPr>
        <w:rFonts w:ascii="Wingdings" w:hAnsi="Wingdings" w:hint="default"/>
      </w:rPr>
    </w:lvl>
  </w:abstractNum>
  <w:abstractNum w:abstractNumId="38" w15:restartNumberingAfterBreak="0">
    <w:nsid w:val="7C1A4DB4"/>
    <w:multiLevelType w:val="hybridMultilevel"/>
    <w:tmpl w:val="ADD8B1A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FC05EC"/>
    <w:multiLevelType w:val="hybridMultilevel"/>
    <w:tmpl w:val="D36EC6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5"/>
  </w:num>
  <w:num w:numId="4">
    <w:abstractNumId w:val="2"/>
  </w:num>
  <w:num w:numId="5">
    <w:abstractNumId w:val="15"/>
  </w:num>
  <w:num w:numId="6">
    <w:abstractNumId w:val="29"/>
  </w:num>
  <w:num w:numId="7">
    <w:abstractNumId w:val="20"/>
  </w:num>
  <w:num w:numId="8">
    <w:abstractNumId w:val="10"/>
  </w:num>
  <w:num w:numId="9">
    <w:abstractNumId w:val="18"/>
  </w:num>
  <w:num w:numId="10">
    <w:abstractNumId w:val="5"/>
  </w:num>
  <w:num w:numId="11">
    <w:abstractNumId w:val="36"/>
  </w:num>
  <w:num w:numId="12">
    <w:abstractNumId w:val="31"/>
  </w:num>
  <w:num w:numId="13">
    <w:abstractNumId w:val="30"/>
  </w:num>
  <w:num w:numId="14">
    <w:abstractNumId w:val="19"/>
  </w:num>
  <w:num w:numId="15">
    <w:abstractNumId w:val="35"/>
  </w:num>
  <w:num w:numId="16">
    <w:abstractNumId w:val="11"/>
  </w:num>
  <w:num w:numId="17">
    <w:abstractNumId w:val="9"/>
  </w:num>
  <w:num w:numId="18">
    <w:abstractNumId w:val="17"/>
  </w:num>
  <w:num w:numId="19">
    <w:abstractNumId w:val="38"/>
  </w:num>
  <w:num w:numId="20">
    <w:abstractNumId w:val="34"/>
  </w:num>
  <w:num w:numId="21">
    <w:abstractNumId w:val="24"/>
  </w:num>
  <w:num w:numId="22">
    <w:abstractNumId w:val="4"/>
  </w:num>
  <w:num w:numId="23">
    <w:abstractNumId w:val="26"/>
  </w:num>
  <w:num w:numId="24">
    <w:abstractNumId w:val="14"/>
  </w:num>
  <w:num w:numId="25">
    <w:abstractNumId w:val="28"/>
  </w:num>
  <w:num w:numId="26">
    <w:abstractNumId w:val="39"/>
  </w:num>
  <w:num w:numId="27">
    <w:abstractNumId w:val="3"/>
  </w:num>
  <w:num w:numId="28">
    <w:abstractNumId w:val="23"/>
  </w:num>
  <w:num w:numId="29">
    <w:abstractNumId w:val="21"/>
  </w:num>
  <w:num w:numId="30">
    <w:abstractNumId w:val="22"/>
  </w:num>
  <w:num w:numId="31">
    <w:abstractNumId w:val="32"/>
  </w:num>
  <w:num w:numId="32">
    <w:abstractNumId w:val="12"/>
  </w:num>
  <w:num w:numId="33">
    <w:abstractNumId w:val="13"/>
  </w:num>
  <w:num w:numId="34">
    <w:abstractNumId w:val="33"/>
  </w:num>
  <w:num w:numId="35">
    <w:abstractNumId w:val="37"/>
  </w:num>
  <w:num w:numId="36">
    <w:abstractNumId w:val="8"/>
  </w:num>
  <w:num w:numId="37">
    <w:abstractNumId w:val="7"/>
  </w:num>
  <w:num w:numId="38">
    <w:abstractNumId w:val="27"/>
  </w:num>
  <w:num w:numId="39">
    <w:abstractNumId w:val="16"/>
  </w:num>
  <w:num w:numId="4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8F"/>
    <w:rsid w:val="00001C78"/>
    <w:rsid w:val="00002E63"/>
    <w:rsid w:val="000077D7"/>
    <w:rsid w:val="000226FD"/>
    <w:rsid w:val="00022B0E"/>
    <w:rsid w:val="00024BD3"/>
    <w:rsid w:val="000255C0"/>
    <w:rsid w:val="000270EC"/>
    <w:rsid w:val="00031478"/>
    <w:rsid w:val="00035C98"/>
    <w:rsid w:val="00035F60"/>
    <w:rsid w:val="0003667B"/>
    <w:rsid w:val="00036E35"/>
    <w:rsid w:val="00037B97"/>
    <w:rsid w:val="00042A20"/>
    <w:rsid w:val="00047E03"/>
    <w:rsid w:val="000530BF"/>
    <w:rsid w:val="00054A1A"/>
    <w:rsid w:val="000556C1"/>
    <w:rsid w:val="0005616F"/>
    <w:rsid w:val="00057E1A"/>
    <w:rsid w:val="0006077E"/>
    <w:rsid w:val="00061FE6"/>
    <w:rsid w:val="00062C8D"/>
    <w:rsid w:val="00065B06"/>
    <w:rsid w:val="000679BF"/>
    <w:rsid w:val="000716ED"/>
    <w:rsid w:val="000729B3"/>
    <w:rsid w:val="0007552A"/>
    <w:rsid w:val="00077002"/>
    <w:rsid w:val="000778D9"/>
    <w:rsid w:val="00080A05"/>
    <w:rsid w:val="00081B7A"/>
    <w:rsid w:val="00082460"/>
    <w:rsid w:val="000836DD"/>
    <w:rsid w:val="00083880"/>
    <w:rsid w:val="000867A3"/>
    <w:rsid w:val="00086C98"/>
    <w:rsid w:val="00086D96"/>
    <w:rsid w:val="00090226"/>
    <w:rsid w:val="0009054C"/>
    <w:rsid w:val="00093E3E"/>
    <w:rsid w:val="0009746F"/>
    <w:rsid w:val="00097AC6"/>
    <w:rsid w:val="000A0C82"/>
    <w:rsid w:val="000A28D4"/>
    <w:rsid w:val="000A340F"/>
    <w:rsid w:val="000A3715"/>
    <w:rsid w:val="000B360B"/>
    <w:rsid w:val="000C20B0"/>
    <w:rsid w:val="000C31A5"/>
    <w:rsid w:val="000C6B85"/>
    <w:rsid w:val="000C72FA"/>
    <w:rsid w:val="000C7D43"/>
    <w:rsid w:val="000D13D1"/>
    <w:rsid w:val="000D2383"/>
    <w:rsid w:val="000D3874"/>
    <w:rsid w:val="000D4CC5"/>
    <w:rsid w:val="000D588C"/>
    <w:rsid w:val="000D5A9E"/>
    <w:rsid w:val="000D6CE7"/>
    <w:rsid w:val="000E3F40"/>
    <w:rsid w:val="000E4044"/>
    <w:rsid w:val="000E4B57"/>
    <w:rsid w:val="000E56FB"/>
    <w:rsid w:val="000E5FC9"/>
    <w:rsid w:val="000E61FE"/>
    <w:rsid w:val="000E6608"/>
    <w:rsid w:val="000F0275"/>
    <w:rsid w:val="000F5944"/>
    <w:rsid w:val="000F7588"/>
    <w:rsid w:val="000F7607"/>
    <w:rsid w:val="001029E5"/>
    <w:rsid w:val="00103BFA"/>
    <w:rsid w:val="0010683A"/>
    <w:rsid w:val="00113DE9"/>
    <w:rsid w:val="00114968"/>
    <w:rsid w:val="00115DD4"/>
    <w:rsid w:val="00117332"/>
    <w:rsid w:val="0012388A"/>
    <w:rsid w:val="00126AA6"/>
    <w:rsid w:val="0013036E"/>
    <w:rsid w:val="00130414"/>
    <w:rsid w:val="001336CF"/>
    <w:rsid w:val="001342F6"/>
    <w:rsid w:val="0013522E"/>
    <w:rsid w:val="0013556D"/>
    <w:rsid w:val="0013720A"/>
    <w:rsid w:val="00137B7D"/>
    <w:rsid w:val="00140800"/>
    <w:rsid w:val="0014204B"/>
    <w:rsid w:val="00145020"/>
    <w:rsid w:val="0014679F"/>
    <w:rsid w:val="00147012"/>
    <w:rsid w:val="00147585"/>
    <w:rsid w:val="001520B1"/>
    <w:rsid w:val="0015230B"/>
    <w:rsid w:val="0015346F"/>
    <w:rsid w:val="00154E90"/>
    <w:rsid w:val="00156082"/>
    <w:rsid w:val="00161B2C"/>
    <w:rsid w:val="0016328D"/>
    <w:rsid w:val="001642AD"/>
    <w:rsid w:val="00164C4A"/>
    <w:rsid w:val="00165E0A"/>
    <w:rsid w:val="00165E5F"/>
    <w:rsid w:val="00170FD4"/>
    <w:rsid w:val="00171630"/>
    <w:rsid w:val="001737F5"/>
    <w:rsid w:val="00174BD3"/>
    <w:rsid w:val="00180DF2"/>
    <w:rsid w:val="00191FC0"/>
    <w:rsid w:val="001920D9"/>
    <w:rsid w:val="00194C5F"/>
    <w:rsid w:val="001A0988"/>
    <w:rsid w:val="001A10E7"/>
    <w:rsid w:val="001A1189"/>
    <w:rsid w:val="001A1753"/>
    <w:rsid w:val="001A2C9A"/>
    <w:rsid w:val="001A2DF4"/>
    <w:rsid w:val="001A2FD2"/>
    <w:rsid w:val="001A48D7"/>
    <w:rsid w:val="001A6602"/>
    <w:rsid w:val="001B07B2"/>
    <w:rsid w:val="001B4A5B"/>
    <w:rsid w:val="001B5DCF"/>
    <w:rsid w:val="001B7A18"/>
    <w:rsid w:val="001B7B85"/>
    <w:rsid w:val="001C0A63"/>
    <w:rsid w:val="001C286B"/>
    <w:rsid w:val="001C2BC9"/>
    <w:rsid w:val="001C3633"/>
    <w:rsid w:val="001C61FF"/>
    <w:rsid w:val="001D0D52"/>
    <w:rsid w:val="001D47BA"/>
    <w:rsid w:val="001D641E"/>
    <w:rsid w:val="001E0CCE"/>
    <w:rsid w:val="001E7D01"/>
    <w:rsid w:val="001F005C"/>
    <w:rsid w:val="001F01E0"/>
    <w:rsid w:val="001F40BB"/>
    <w:rsid w:val="002037F1"/>
    <w:rsid w:val="00204501"/>
    <w:rsid w:val="002047A7"/>
    <w:rsid w:val="00211DD3"/>
    <w:rsid w:val="00213306"/>
    <w:rsid w:val="002148B3"/>
    <w:rsid w:val="00214919"/>
    <w:rsid w:val="0021749D"/>
    <w:rsid w:val="00220004"/>
    <w:rsid w:val="002200F8"/>
    <w:rsid w:val="002229C1"/>
    <w:rsid w:val="00224675"/>
    <w:rsid w:val="00231855"/>
    <w:rsid w:val="002330FA"/>
    <w:rsid w:val="0023489C"/>
    <w:rsid w:val="00236422"/>
    <w:rsid w:val="00236ABD"/>
    <w:rsid w:val="00241615"/>
    <w:rsid w:val="002442DB"/>
    <w:rsid w:val="00245CEE"/>
    <w:rsid w:val="002463FD"/>
    <w:rsid w:val="00247177"/>
    <w:rsid w:val="00247C18"/>
    <w:rsid w:val="002561F7"/>
    <w:rsid w:val="0026036F"/>
    <w:rsid w:val="002624EC"/>
    <w:rsid w:val="00262969"/>
    <w:rsid w:val="00265E73"/>
    <w:rsid w:val="00267825"/>
    <w:rsid w:val="00267B95"/>
    <w:rsid w:val="002719B9"/>
    <w:rsid w:val="00272BA4"/>
    <w:rsid w:val="00273ABC"/>
    <w:rsid w:val="00273C46"/>
    <w:rsid w:val="00276099"/>
    <w:rsid w:val="002778CA"/>
    <w:rsid w:val="00277A2C"/>
    <w:rsid w:val="002807ED"/>
    <w:rsid w:val="00280D47"/>
    <w:rsid w:val="00282DBD"/>
    <w:rsid w:val="00283A29"/>
    <w:rsid w:val="002908F8"/>
    <w:rsid w:val="00293A79"/>
    <w:rsid w:val="0029503D"/>
    <w:rsid w:val="00295D61"/>
    <w:rsid w:val="00296C84"/>
    <w:rsid w:val="00297F72"/>
    <w:rsid w:val="002A0249"/>
    <w:rsid w:val="002A0D22"/>
    <w:rsid w:val="002A1107"/>
    <w:rsid w:val="002A177C"/>
    <w:rsid w:val="002A1DEB"/>
    <w:rsid w:val="002A62CE"/>
    <w:rsid w:val="002B28E6"/>
    <w:rsid w:val="002B2E6F"/>
    <w:rsid w:val="002B4BF3"/>
    <w:rsid w:val="002B5664"/>
    <w:rsid w:val="002B5B1E"/>
    <w:rsid w:val="002B697B"/>
    <w:rsid w:val="002B69C0"/>
    <w:rsid w:val="002B75CE"/>
    <w:rsid w:val="002B7F96"/>
    <w:rsid w:val="002C05EF"/>
    <w:rsid w:val="002C1585"/>
    <w:rsid w:val="002C3F81"/>
    <w:rsid w:val="002C5C05"/>
    <w:rsid w:val="002D3B77"/>
    <w:rsid w:val="002D3F0E"/>
    <w:rsid w:val="002E09E8"/>
    <w:rsid w:val="002E372E"/>
    <w:rsid w:val="002E3867"/>
    <w:rsid w:val="002E4338"/>
    <w:rsid w:val="002E78C9"/>
    <w:rsid w:val="002F0461"/>
    <w:rsid w:val="002F41DD"/>
    <w:rsid w:val="002F4528"/>
    <w:rsid w:val="002F4F85"/>
    <w:rsid w:val="002F5E3B"/>
    <w:rsid w:val="002F6167"/>
    <w:rsid w:val="002F7325"/>
    <w:rsid w:val="002F738E"/>
    <w:rsid w:val="002F7E1F"/>
    <w:rsid w:val="00304133"/>
    <w:rsid w:val="00304DA3"/>
    <w:rsid w:val="003064F9"/>
    <w:rsid w:val="003071E5"/>
    <w:rsid w:val="00310036"/>
    <w:rsid w:val="0031251E"/>
    <w:rsid w:val="0031512B"/>
    <w:rsid w:val="00315FA4"/>
    <w:rsid w:val="00317006"/>
    <w:rsid w:val="00322598"/>
    <w:rsid w:val="00322AAF"/>
    <w:rsid w:val="00323CF1"/>
    <w:rsid w:val="00324FB1"/>
    <w:rsid w:val="0032729F"/>
    <w:rsid w:val="0033087C"/>
    <w:rsid w:val="00330D58"/>
    <w:rsid w:val="00330FBA"/>
    <w:rsid w:val="00331AB1"/>
    <w:rsid w:val="00333BDC"/>
    <w:rsid w:val="00334E2A"/>
    <w:rsid w:val="00335AD9"/>
    <w:rsid w:val="00335C2D"/>
    <w:rsid w:val="003376DD"/>
    <w:rsid w:val="00341B3D"/>
    <w:rsid w:val="00342324"/>
    <w:rsid w:val="00342AA4"/>
    <w:rsid w:val="00342DF2"/>
    <w:rsid w:val="00342EE9"/>
    <w:rsid w:val="00343266"/>
    <w:rsid w:val="003437A1"/>
    <w:rsid w:val="00343C02"/>
    <w:rsid w:val="003458BF"/>
    <w:rsid w:val="00355401"/>
    <w:rsid w:val="0035683B"/>
    <w:rsid w:val="00360378"/>
    <w:rsid w:val="003614A1"/>
    <w:rsid w:val="0036169E"/>
    <w:rsid w:val="0037067A"/>
    <w:rsid w:val="00371A9B"/>
    <w:rsid w:val="00372F2E"/>
    <w:rsid w:val="0037494D"/>
    <w:rsid w:val="003756E8"/>
    <w:rsid w:val="003834B5"/>
    <w:rsid w:val="00384ECA"/>
    <w:rsid w:val="00385EE4"/>
    <w:rsid w:val="003865B7"/>
    <w:rsid w:val="00393744"/>
    <w:rsid w:val="0039439F"/>
    <w:rsid w:val="00394416"/>
    <w:rsid w:val="0039500A"/>
    <w:rsid w:val="00395B56"/>
    <w:rsid w:val="003960B9"/>
    <w:rsid w:val="0039747A"/>
    <w:rsid w:val="003A0B30"/>
    <w:rsid w:val="003A0D94"/>
    <w:rsid w:val="003A4211"/>
    <w:rsid w:val="003A5087"/>
    <w:rsid w:val="003A5E74"/>
    <w:rsid w:val="003A7464"/>
    <w:rsid w:val="003B055D"/>
    <w:rsid w:val="003B10A2"/>
    <w:rsid w:val="003B1DC4"/>
    <w:rsid w:val="003B3775"/>
    <w:rsid w:val="003B44A9"/>
    <w:rsid w:val="003B68BE"/>
    <w:rsid w:val="003B79E4"/>
    <w:rsid w:val="003C07ED"/>
    <w:rsid w:val="003C1349"/>
    <w:rsid w:val="003C1569"/>
    <w:rsid w:val="003C2367"/>
    <w:rsid w:val="003C427F"/>
    <w:rsid w:val="003C4E7B"/>
    <w:rsid w:val="003C7563"/>
    <w:rsid w:val="003D2C0C"/>
    <w:rsid w:val="003D44E4"/>
    <w:rsid w:val="003D4ACB"/>
    <w:rsid w:val="003D6779"/>
    <w:rsid w:val="003D7397"/>
    <w:rsid w:val="003D7A48"/>
    <w:rsid w:val="003E294A"/>
    <w:rsid w:val="003E75E0"/>
    <w:rsid w:val="003F5D62"/>
    <w:rsid w:val="003F6085"/>
    <w:rsid w:val="003F66B2"/>
    <w:rsid w:val="00406D2E"/>
    <w:rsid w:val="004110B5"/>
    <w:rsid w:val="004135B9"/>
    <w:rsid w:val="00415EB0"/>
    <w:rsid w:val="00416A80"/>
    <w:rsid w:val="00421369"/>
    <w:rsid w:val="00422876"/>
    <w:rsid w:val="00422A3B"/>
    <w:rsid w:val="0042392B"/>
    <w:rsid w:val="00423DB4"/>
    <w:rsid w:val="00424E72"/>
    <w:rsid w:val="00426C6E"/>
    <w:rsid w:val="00434D67"/>
    <w:rsid w:val="00435538"/>
    <w:rsid w:val="00436845"/>
    <w:rsid w:val="004404A5"/>
    <w:rsid w:val="004412CD"/>
    <w:rsid w:val="00441AFA"/>
    <w:rsid w:val="00443297"/>
    <w:rsid w:val="0044372D"/>
    <w:rsid w:val="004438A3"/>
    <w:rsid w:val="0044610D"/>
    <w:rsid w:val="00446363"/>
    <w:rsid w:val="00455632"/>
    <w:rsid w:val="00457B42"/>
    <w:rsid w:val="00457B8E"/>
    <w:rsid w:val="004660FA"/>
    <w:rsid w:val="004672E4"/>
    <w:rsid w:val="00473F8E"/>
    <w:rsid w:val="00474E77"/>
    <w:rsid w:val="00474EBE"/>
    <w:rsid w:val="00475541"/>
    <w:rsid w:val="0047667E"/>
    <w:rsid w:val="00480696"/>
    <w:rsid w:val="00480DFF"/>
    <w:rsid w:val="004841DB"/>
    <w:rsid w:val="004859C6"/>
    <w:rsid w:val="0048697E"/>
    <w:rsid w:val="0048792E"/>
    <w:rsid w:val="00490685"/>
    <w:rsid w:val="00490946"/>
    <w:rsid w:val="00491690"/>
    <w:rsid w:val="00496B2E"/>
    <w:rsid w:val="004A20CC"/>
    <w:rsid w:val="004A2254"/>
    <w:rsid w:val="004A3FDC"/>
    <w:rsid w:val="004A5176"/>
    <w:rsid w:val="004A68A3"/>
    <w:rsid w:val="004B277A"/>
    <w:rsid w:val="004B2DEB"/>
    <w:rsid w:val="004B30EA"/>
    <w:rsid w:val="004B4695"/>
    <w:rsid w:val="004B58F6"/>
    <w:rsid w:val="004C16EC"/>
    <w:rsid w:val="004C26BA"/>
    <w:rsid w:val="004C27FA"/>
    <w:rsid w:val="004C2C1C"/>
    <w:rsid w:val="004C3BAE"/>
    <w:rsid w:val="004C7B37"/>
    <w:rsid w:val="004D2C76"/>
    <w:rsid w:val="004E0356"/>
    <w:rsid w:val="004E09F0"/>
    <w:rsid w:val="004E1401"/>
    <w:rsid w:val="004E30E3"/>
    <w:rsid w:val="004E5F00"/>
    <w:rsid w:val="004E6408"/>
    <w:rsid w:val="004E7192"/>
    <w:rsid w:val="004E7836"/>
    <w:rsid w:val="004F0D25"/>
    <w:rsid w:val="004F3478"/>
    <w:rsid w:val="004F42E8"/>
    <w:rsid w:val="004F477C"/>
    <w:rsid w:val="004F4F16"/>
    <w:rsid w:val="004F55FE"/>
    <w:rsid w:val="004F5D5B"/>
    <w:rsid w:val="004F6C18"/>
    <w:rsid w:val="004F78D0"/>
    <w:rsid w:val="004F78D6"/>
    <w:rsid w:val="005012AB"/>
    <w:rsid w:val="00505A42"/>
    <w:rsid w:val="005120C4"/>
    <w:rsid w:val="00513F8D"/>
    <w:rsid w:val="00514A95"/>
    <w:rsid w:val="00522E32"/>
    <w:rsid w:val="005235A0"/>
    <w:rsid w:val="00526695"/>
    <w:rsid w:val="005276CA"/>
    <w:rsid w:val="00530B81"/>
    <w:rsid w:val="005365CB"/>
    <w:rsid w:val="00536F1F"/>
    <w:rsid w:val="00540482"/>
    <w:rsid w:val="00541E5B"/>
    <w:rsid w:val="005500C1"/>
    <w:rsid w:val="00553D96"/>
    <w:rsid w:val="00554AED"/>
    <w:rsid w:val="00555373"/>
    <w:rsid w:val="00556C92"/>
    <w:rsid w:val="00560E1B"/>
    <w:rsid w:val="00561DE3"/>
    <w:rsid w:val="005623A7"/>
    <w:rsid w:val="00562FD5"/>
    <w:rsid w:val="005636F2"/>
    <w:rsid w:val="00565178"/>
    <w:rsid w:val="00567F6F"/>
    <w:rsid w:val="005809A8"/>
    <w:rsid w:val="0058123A"/>
    <w:rsid w:val="0058294B"/>
    <w:rsid w:val="00586172"/>
    <w:rsid w:val="005863D4"/>
    <w:rsid w:val="00591581"/>
    <w:rsid w:val="005933B2"/>
    <w:rsid w:val="00596BA5"/>
    <w:rsid w:val="005A02E9"/>
    <w:rsid w:val="005A065E"/>
    <w:rsid w:val="005A1478"/>
    <w:rsid w:val="005A22EE"/>
    <w:rsid w:val="005A315E"/>
    <w:rsid w:val="005B1984"/>
    <w:rsid w:val="005B447A"/>
    <w:rsid w:val="005B7EDE"/>
    <w:rsid w:val="005C29A4"/>
    <w:rsid w:val="005C2A05"/>
    <w:rsid w:val="005C4E1A"/>
    <w:rsid w:val="005C7AA8"/>
    <w:rsid w:val="005D2613"/>
    <w:rsid w:val="005D43EE"/>
    <w:rsid w:val="005D45B3"/>
    <w:rsid w:val="005D68FB"/>
    <w:rsid w:val="005E0E9B"/>
    <w:rsid w:val="005E1103"/>
    <w:rsid w:val="005E12A6"/>
    <w:rsid w:val="005E2A23"/>
    <w:rsid w:val="005E3AFC"/>
    <w:rsid w:val="005E42EB"/>
    <w:rsid w:val="005E4C9E"/>
    <w:rsid w:val="005E7250"/>
    <w:rsid w:val="005E760F"/>
    <w:rsid w:val="005F32C0"/>
    <w:rsid w:val="005F607C"/>
    <w:rsid w:val="0060129F"/>
    <w:rsid w:val="006051A5"/>
    <w:rsid w:val="006109E4"/>
    <w:rsid w:val="00611B33"/>
    <w:rsid w:val="0061248D"/>
    <w:rsid w:val="006127EA"/>
    <w:rsid w:val="00613EF9"/>
    <w:rsid w:val="0061451A"/>
    <w:rsid w:val="006147AC"/>
    <w:rsid w:val="00615363"/>
    <w:rsid w:val="00616DCF"/>
    <w:rsid w:val="00617937"/>
    <w:rsid w:val="006200A4"/>
    <w:rsid w:val="00626BD6"/>
    <w:rsid w:val="00626E93"/>
    <w:rsid w:val="00626EF6"/>
    <w:rsid w:val="006277BC"/>
    <w:rsid w:val="00627C26"/>
    <w:rsid w:val="00632DB2"/>
    <w:rsid w:val="0063308B"/>
    <w:rsid w:val="0063545A"/>
    <w:rsid w:val="0064181B"/>
    <w:rsid w:val="00641FD0"/>
    <w:rsid w:val="006423CA"/>
    <w:rsid w:val="006453C9"/>
    <w:rsid w:val="006500BC"/>
    <w:rsid w:val="006513DB"/>
    <w:rsid w:val="00655F7A"/>
    <w:rsid w:val="00656BDE"/>
    <w:rsid w:val="00662EBC"/>
    <w:rsid w:val="006652FF"/>
    <w:rsid w:val="0067128A"/>
    <w:rsid w:val="006712EF"/>
    <w:rsid w:val="006775F2"/>
    <w:rsid w:val="006815FF"/>
    <w:rsid w:val="00682C76"/>
    <w:rsid w:val="00683070"/>
    <w:rsid w:val="00690540"/>
    <w:rsid w:val="00691F1E"/>
    <w:rsid w:val="00693099"/>
    <w:rsid w:val="006953F3"/>
    <w:rsid w:val="00696CD3"/>
    <w:rsid w:val="006974EF"/>
    <w:rsid w:val="00697885"/>
    <w:rsid w:val="006A2136"/>
    <w:rsid w:val="006A2D86"/>
    <w:rsid w:val="006A7BFB"/>
    <w:rsid w:val="006B01E4"/>
    <w:rsid w:val="006B03F9"/>
    <w:rsid w:val="006B0BE8"/>
    <w:rsid w:val="006B481F"/>
    <w:rsid w:val="006B7177"/>
    <w:rsid w:val="006C06E0"/>
    <w:rsid w:val="006C1350"/>
    <w:rsid w:val="006C1D83"/>
    <w:rsid w:val="006C2D30"/>
    <w:rsid w:val="006C38CA"/>
    <w:rsid w:val="006C40D2"/>
    <w:rsid w:val="006D0891"/>
    <w:rsid w:val="006D1046"/>
    <w:rsid w:val="006D140A"/>
    <w:rsid w:val="006D4EC8"/>
    <w:rsid w:val="006D6A4C"/>
    <w:rsid w:val="006D7012"/>
    <w:rsid w:val="006D7484"/>
    <w:rsid w:val="006D78DF"/>
    <w:rsid w:val="006D7FC0"/>
    <w:rsid w:val="006E1065"/>
    <w:rsid w:val="006E7343"/>
    <w:rsid w:val="006E73D6"/>
    <w:rsid w:val="006F3257"/>
    <w:rsid w:val="006F4870"/>
    <w:rsid w:val="006F4EA6"/>
    <w:rsid w:val="006F5331"/>
    <w:rsid w:val="006F568D"/>
    <w:rsid w:val="0070272F"/>
    <w:rsid w:val="00704F2F"/>
    <w:rsid w:val="0070734F"/>
    <w:rsid w:val="0071207F"/>
    <w:rsid w:val="00712CED"/>
    <w:rsid w:val="00713269"/>
    <w:rsid w:val="00713DD0"/>
    <w:rsid w:val="00713E33"/>
    <w:rsid w:val="00717568"/>
    <w:rsid w:val="007202C2"/>
    <w:rsid w:val="00721EA6"/>
    <w:rsid w:val="007226A1"/>
    <w:rsid w:val="00727568"/>
    <w:rsid w:val="00733AA9"/>
    <w:rsid w:val="007356D3"/>
    <w:rsid w:val="0073607E"/>
    <w:rsid w:val="007363C3"/>
    <w:rsid w:val="00742F86"/>
    <w:rsid w:val="00744D11"/>
    <w:rsid w:val="0074615D"/>
    <w:rsid w:val="00751D75"/>
    <w:rsid w:val="00752755"/>
    <w:rsid w:val="00753A4A"/>
    <w:rsid w:val="00756C79"/>
    <w:rsid w:val="0076122E"/>
    <w:rsid w:val="00761B34"/>
    <w:rsid w:val="00762DE9"/>
    <w:rsid w:val="00766241"/>
    <w:rsid w:val="00766354"/>
    <w:rsid w:val="00766E86"/>
    <w:rsid w:val="00767339"/>
    <w:rsid w:val="00772072"/>
    <w:rsid w:val="00772AAC"/>
    <w:rsid w:val="007739EF"/>
    <w:rsid w:val="00777EB3"/>
    <w:rsid w:val="0078103A"/>
    <w:rsid w:val="00781375"/>
    <w:rsid w:val="007846D9"/>
    <w:rsid w:val="00786772"/>
    <w:rsid w:val="00786CB3"/>
    <w:rsid w:val="00791465"/>
    <w:rsid w:val="0079562B"/>
    <w:rsid w:val="007A0A5F"/>
    <w:rsid w:val="007A650D"/>
    <w:rsid w:val="007A7A1C"/>
    <w:rsid w:val="007A7DEB"/>
    <w:rsid w:val="007B1693"/>
    <w:rsid w:val="007B50B5"/>
    <w:rsid w:val="007C179E"/>
    <w:rsid w:val="007C2268"/>
    <w:rsid w:val="007C326C"/>
    <w:rsid w:val="007C584A"/>
    <w:rsid w:val="007C7928"/>
    <w:rsid w:val="007D0EDE"/>
    <w:rsid w:val="007D42AE"/>
    <w:rsid w:val="007D4DB3"/>
    <w:rsid w:val="007D68E9"/>
    <w:rsid w:val="007E06D0"/>
    <w:rsid w:val="007E0EDC"/>
    <w:rsid w:val="007E1EB3"/>
    <w:rsid w:val="007E63E3"/>
    <w:rsid w:val="007E785A"/>
    <w:rsid w:val="007F051C"/>
    <w:rsid w:val="007F1B79"/>
    <w:rsid w:val="007F307C"/>
    <w:rsid w:val="007F4C2E"/>
    <w:rsid w:val="00800632"/>
    <w:rsid w:val="00800AFB"/>
    <w:rsid w:val="008015E4"/>
    <w:rsid w:val="00802AC6"/>
    <w:rsid w:val="0080414C"/>
    <w:rsid w:val="008043E3"/>
    <w:rsid w:val="0080528D"/>
    <w:rsid w:val="008060B0"/>
    <w:rsid w:val="00810D59"/>
    <w:rsid w:val="00810FD9"/>
    <w:rsid w:val="00811DF8"/>
    <w:rsid w:val="00811EA0"/>
    <w:rsid w:val="008129F5"/>
    <w:rsid w:val="0081686E"/>
    <w:rsid w:val="00820C3A"/>
    <w:rsid w:val="00831FDF"/>
    <w:rsid w:val="008333B3"/>
    <w:rsid w:val="00835BA9"/>
    <w:rsid w:val="00836ABC"/>
    <w:rsid w:val="00841976"/>
    <w:rsid w:val="00842F93"/>
    <w:rsid w:val="00843523"/>
    <w:rsid w:val="00843BF5"/>
    <w:rsid w:val="00850128"/>
    <w:rsid w:val="00850770"/>
    <w:rsid w:val="00853CE8"/>
    <w:rsid w:val="00854CB6"/>
    <w:rsid w:val="00854DBE"/>
    <w:rsid w:val="008552D6"/>
    <w:rsid w:val="00855A59"/>
    <w:rsid w:val="008560AC"/>
    <w:rsid w:val="00856C82"/>
    <w:rsid w:val="0086232E"/>
    <w:rsid w:val="00862361"/>
    <w:rsid w:val="00862542"/>
    <w:rsid w:val="008627F8"/>
    <w:rsid w:val="00863EE2"/>
    <w:rsid w:val="008648FF"/>
    <w:rsid w:val="00872F07"/>
    <w:rsid w:val="00873AD9"/>
    <w:rsid w:val="008752A7"/>
    <w:rsid w:val="00881984"/>
    <w:rsid w:val="00881DA5"/>
    <w:rsid w:val="00882BE4"/>
    <w:rsid w:val="00882EAF"/>
    <w:rsid w:val="00884FF1"/>
    <w:rsid w:val="0089315E"/>
    <w:rsid w:val="008938F8"/>
    <w:rsid w:val="00893EFD"/>
    <w:rsid w:val="00894AB4"/>
    <w:rsid w:val="00895226"/>
    <w:rsid w:val="008A0EAC"/>
    <w:rsid w:val="008A66DC"/>
    <w:rsid w:val="008B0B9B"/>
    <w:rsid w:val="008B252A"/>
    <w:rsid w:val="008B3803"/>
    <w:rsid w:val="008B40AC"/>
    <w:rsid w:val="008B7A69"/>
    <w:rsid w:val="008C03CC"/>
    <w:rsid w:val="008C4D4F"/>
    <w:rsid w:val="008C6AC7"/>
    <w:rsid w:val="008C70F3"/>
    <w:rsid w:val="008C745D"/>
    <w:rsid w:val="008C7BAC"/>
    <w:rsid w:val="008D2CD4"/>
    <w:rsid w:val="008D3AA2"/>
    <w:rsid w:val="008D6EED"/>
    <w:rsid w:val="008D7BE2"/>
    <w:rsid w:val="008E56A8"/>
    <w:rsid w:val="008F0477"/>
    <w:rsid w:val="008F0927"/>
    <w:rsid w:val="008F1B7A"/>
    <w:rsid w:val="008F6398"/>
    <w:rsid w:val="008F69FA"/>
    <w:rsid w:val="008F79E2"/>
    <w:rsid w:val="00900253"/>
    <w:rsid w:val="009043BD"/>
    <w:rsid w:val="00906A3D"/>
    <w:rsid w:val="009076E5"/>
    <w:rsid w:val="00910554"/>
    <w:rsid w:val="00910E8D"/>
    <w:rsid w:val="009110A0"/>
    <w:rsid w:val="00914BE2"/>
    <w:rsid w:val="009170D4"/>
    <w:rsid w:val="00921FCF"/>
    <w:rsid w:val="009236CB"/>
    <w:rsid w:val="009240F6"/>
    <w:rsid w:val="00924711"/>
    <w:rsid w:val="00926F99"/>
    <w:rsid w:val="0093039F"/>
    <w:rsid w:val="0093042A"/>
    <w:rsid w:val="00933B46"/>
    <w:rsid w:val="00933D7F"/>
    <w:rsid w:val="0093474D"/>
    <w:rsid w:val="00934B7C"/>
    <w:rsid w:val="00937975"/>
    <w:rsid w:val="00943BA1"/>
    <w:rsid w:val="00946364"/>
    <w:rsid w:val="00946FCB"/>
    <w:rsid w:val="0095256C"/>
    <w:rsid w:val="009539F9"/>
    <w:rsid w:val="00954E9E"/>
    <w:rsid w:val="00956185"/>
    <w:rsid w:val="00956221"/>
    <w:rsid w:val="00956D48"/>
    <w:rsid w:val="009572C1"/>
    <w:rsid w:val="0095767A"/>
    <w:rsid w:val="009634A8"/>
    <w:rsid w:val="00965716"/>
    <w:rsid w:val="009676E8"/>
    <w:rsid w:val="009756CA"/>
    <w:rsid w:val="00975886"/>
    <w:rsid w:val="0097599A"/>
    <w:rsid w:val="009769B5"/>
    <w:rsid w:val="0098474A"/>
    <w:rsid w:val="00985AC2"/>
    <w:rsid w:val="009864A4"/>
    <w:rsid w:val="00987770"/>
    <w:rsid w:val="00987E9B"/>
    <w:rsid w:val="0099216D"/>
    <w:rsid w:val="00992B8C"/>
    <w:rsid w:val="009930E4"/>
    <w:rsid w:val="0099568B"/>
    <w:rsid w:val="00997352"/>
    <w:rsid w:val="009A1E56"/>
    <w:rsid w:val="009A1E83"/>
    <w:rsid w:val="009A3261"/>
    <w:rsid w:val="009A3990"/>
    <w:rsid w:val="009B60D2"/>
    <w:rsid w:val="009C2416"/>
    <w:rsid w:val="009C24F5"/>
    <w:rsid w:val="009C32F2"/>
    <w:rsid w:val="009C6418"/>
    <w:rsid w:val="009C73EE"/>
    <w:rsid w:val="009C7B8C"/>
    <w:rsid w:val="009D3324"/>
    <w:rsid w:val="009D3418"/>
    <w:rsid w:val="009D52C9"/>
    <w:rsid w:val="009D7DF5"/>
    <w:rsid w:val="009E4A70"/>
    <w:rsid w:val="009F39C4"/>
    <w:rsid w:val="009F5EFC"/>
    <w:rsid w:val="009F5F0A"/>
    <w:rsid w:val="00A01BEF"/>
    <w:rsid w:val="00A05682"/>
    <w:rsid w:val="00A062C0"/>
    <w:rsid w:val="00A07D7F"/>
    <w:rsid w:val="00A1197D"/>
    <w:rsid w:val="00A12740"/>
    <w:rsid w:val="00A168C9"/>
    <w:rsid w:val="00A22D93"/>
    <w:rsid w:val="00A24896"/>
    <w:rsid w:val="00A301EC"/>
    <w:rsid w:val="00A30A9E"/>
    <w:rsid w:val="00A33284"/>
    <w:rsid w:val="00A332C3"/>
    <w:rsid w:val="00A34596"/>
    <w:rsid w:val="00A36CB2"/>
    <w:rsid w:val="00A37206"/>
    <w:rsid w:val="00A41B0A"/>
    <w:rsid w:val="00A425B7"/>
    <w:rsid w:val="00A4547B"/>
    <w:rsid w:val="00A50D25"/>
    <w:rsid w:val="00A50D4B"/>
    <w:rsid w:val="00A5637B"/>
    <w:rsid w:val="00A579F0"/>
    <w:rsid w:val="00A6065A"/>
    <w:rsid w:val="00A62A76"/>
    <w:rsid w:val="00A67999"/>
    <w:rsid w:val="00A706CE"/>
    <w:rsid w:val="00A732B6"/>
    <w:rsid w:val="00A74F37"/>
    <w:rsid w:val="00A76102"/>
    <w:rsid w:val="00A81193"/>
    <w:rsid w:val="00A814F8"/>
    <w:rsid w:val="00A84C7A"/>
    <w:rsid w:val="00A858AE"/>
    <w:rsid w:val="00A91E70"/>
    <w:rsid w:val="00A958D1"/>
    <w:rsid w:val="00A9797F"/>
    <w:rsid w:val="00AA081B"/>
    <w:rsid w:val="00AA25DA"/>
    <w:rsid w:val="00AA277A"/>
    <w:rsid w:val="00AA2BE8"/>
    <w:rsid w:val="00AA45FC"/>
    <w:rsid w:val="00AA5253"/>
    <w:rsid w:val="00AB2894"/>
    <w:rsid w:val="00AB2A06"/>
    <w:rsid w:val="00AB2C56"/>
    <w:rsid w:val="00AB2FED"/>
    <w:rsid w:val="00AB4A8F"/>
    <w:rsid w:val="00AB7231"/>
    <w:rsid w:val="00AB7C04"/>
    <w:rsid w:val="00AC12C8"/>
    <w:rsid w:val="00AC18D8"/>
    <w:rsid w:val="00AC1BBF"/>
    <w:rsid w:val="00AC2ACB"/>
    <w:rsid w:val="00AC2C8D"/>
    <w:rsid w:val="00AD068E"/>
    <w:rsid w:val="00AD175E"/>
    <w:rsid w:val="00AD2587"/>
    <w:rsid w:val="00AD4D41"/>
    <w:rsid w:val="00AD6A8F"/>
    <w:rsid w:val="00AE0F74"/>
    <w:rsid w:val="00AE18F3"/>
    <w:rsid w:val="00AE2D69"/>
    <w:rsid w:val="00AE4878"/>
    <w:rsid w:val="00AF07AC"/>
    <w:rsid w:val="00AF4E27"/>
    <w:rsid w:val="00AF51FB"/>
    <w:rsid w:val="00AF61D5"/>
    <w:rsid w:val="00AF6934"/>
    <w:rsid w:val="00B020B7"/>
    <w:rsid w:val="00B04AFB"/>
    <w:rsid w:val="00B04C57"/>
    <w:rsid w:val="00B11911"/>
    <w:rsid w:val="00B15D1B"/>
    <w:rsid w:val="00B15FEA"/>
    <w:rsid w:val="00B164E6"/>
    <w:rsid w:val="00B164FA"/>
    <w:rsid w:val="00B202D5"/>
    <w:rsid w:val="00B24812"/>
    <w:rsid w:val="00B25926"/>
    <w:rsid w:val="00B260F2"/>
    <w:rsid w:val="00B2658D"/>
    <w:rsid w:val="00B31787"/>
    <w:rsid w:val="00B31B4A"/>
    <w:rsid w:val="00B31B69"/>
    <w:rsid w:val="00B32B3B"/>
    <w:rsid w:val="00B32E52"/>
    <w:rsid w:val="00B34D71"/>
    <w:rsid w:val="00B34F36"/>
    <w:rsid w:val="00B35FE9"/>
    <w:rsid w:val="00B41EA2"/>
    <w:rsid w:val="00B43C03"/>
    <w:rsid w:val="00B4751A"/>
    <w:rsid w:val="00B47B82"/>
    <w:rsid w:val="00B511B7"/>
    <w:rsid w:val="00B52234"/>
    <w:rsid w:val="00B53E1E"/>
    <w:rsid w:val="00B54A74"/>
    <w:rsid w:val="00B54A9E"/>
    <w:rsid w:val="00B555BD"/>
    <w:rsid w:val="00B557C2"/>
    <w:rsid w:val="00B5591A"/>
    <w:rsid w:val="00B572F2"/>
    <w:rsid w:val="00B6098E"/>
    <w:rsid w:val="00B64521"/>
    <w:rsid w:val="00B64DB2"/>
    <w:rsid w:val="00B70823"/>
    <w:rsid w:val="00B71D6C"/>
    <w:rsid w:val="00B72F80"/>
    <w:rsid w:val="00B74595"/>
    <w:rsid w:val="00B75D9D"/>
    <w:rsid w:val="00B76E59"/>
    <w:rsid w:val="00B8025F"/>
    <w:rsid w:val="00B80C53"/>
    <w:rsid w:val="00B814FC"/>
    <w:rsid w:val="00B83DEE"/>
    <w:rsid w:val="00B85D0C"/>
    <w:rsid w:val="00B8609F"/>
    <w:rsid w:val="00B8689F"/>
    <w:rsid w:val="00B87EE6"/>
    <w:rsid w:val="00B9393C"/>
    <w:rsid w:val="00B93BD6"/>
    <w:rsid w:val="00B93D02"/>
    <w:rsid w:val="00B93EA9"/>
    <w:rsid w:val="00B9685A"/>
    <w:rsid w:val="00BA0CED"/>
    <w:rsid w:val="00BA2B17"/>
    <w:rsid w:val="00BA373A"/>
    <w:rsid w:val="00BA3925"/>
    <w:rsid w:val="00BB091E"/>
    <w:rsid w:val="00BB1B44"/>
    <w:rsid w:val="00BB2CEE"/>
    <w:rsid w:val="00BB3257"/>
    <w:rsid w:val="00BB59C6"/>
    <w:rsid w:val="00BB677E"/>
    <w:rsid w:val="00BB7F7D"/>
    <w:rsid w:val="00BC04E7"/>
    <w:rsid w:val="00BC1BB5"/>
    <w:rsid w:val="00BC2000"/>
    <w:rsid w:val="00BC23EE"/>
    <w:rsid w:val="00BC55E0"/>
    <w:rsid w:val="00BC75D0"/>
    <w:rsid w:val="00BD096E"/>
    <w:rsid w:val="00BD0DEB"/>
    <w:rsid w:val="00BD4EAF"/>
    <w:rsid w:val="00BD6242"/>
    <w:rsid w:val="00BD6825"/>
    <w:rsid w:val="00BD70E8"/>
    <w:rsid w:val="00BE0324"/>
    <w:rsid w:val="00BE0A77"/>
    <w:rsid w:val="00BE2A83"/>
    <w:rsid w:val="00BE502C"/>
    <w:rsid w:val="00BE5F4B"/>
    <w:rsid w:val="00BF33C7"/>
    <w:rsid w:val="00BF4A59"/>
    <w:rsid w:val="00BF557E"/>
    <w:rsid w:val="00C02B1B"/>
    <w:rsid w:val="00C03BD9"/>
    <w:rsid w:val="00C0429F"/>
    <w:rsid w:val="00C0487C"/>
    <w:rsid w:val="00C04F23"/>
    <w:rsid w:val="00C076B5"/>
    <w:rsid w:val="00C07AC5"/>
    <w:rsid w:val="00C1005C"/>
    <w:rsid w:val="00C11245"/>
    <w:rsid w:val="00C2081C"/>
    <w:rsid w:val="00C25FFA"/>
    <w:rsid w:val="00C26381"/>
    <w:rsid w:val="00C30253"/>
    <w:rsid w:val="00C357CF"/>
    <w:rsid w:val="00C35BA7"/>
    <w:rsid w:val="00C36E17"/>
    <w:rsid w:val="00C37058"/>
    <w:rsid w:val="00C4063B"/>
    <w:rsid w:val="00C42062"/>
    <w:rsid w:val="00C43848"/>
    <w:rsid w:val="00C45469"/>
    <w:rsid w:val="00C4593F"/>
    <w:rsid w:val="00C500AE"/>
    <w:rsid w:val="00C560D0"/>
    <w:rsid w:val="00C571A6"/>
    <w:rsid w:val="00C604D0"/>
    <w:rsid w:val="00C60579"/>
    <w:rsid w:val="00C6057D"/>
    <w:rsid w:val="00C614EB"/>
    <w:rsid w:val="00C65877"/>
    <w:rsid w:val="00C65E9B"/>
    <w:rsid w:val="00C66FA0"/>
    <w:rsid w:val="00C703FB"/>
    <w:rsid w:val="00C719D2"/>
    <w:rsid w:val="00C71A64"/>
    <w:rsid w:val="00C71E1E"/>
    <w:rsid w:val="00C77690"/>
    <w:rsid w:val="00C80993"/>
    <w:rsid w:val="00C81688"/>
    <w:rsid w:val="00C93B23"/>
    <w:rsid w:val="00C968CF"/>
    <w:rsid w:val="00CA10B3"/>
    <w:rsid w:val="00CA3088"/>
    <w:rsid w:val="00CA4290"/>
    <w:rsid w:val="00CA45A4"/>
    <w:rsid w:val="00CA5811"/>
    <w:rsid w:val="00CB0BDC"/>
    <w:rsid w:val="00CB13D5"/>
    <w:rsid w:val="00CB26AF"/>
    <w:rsid w:val="00CB446D"/>
    <w:rsid w:val="00CB6F3F"/>
    <w:rsid w:val="00CB7F79"/>
    <w:rsid w:val="00CC45D3"/>
    <w:rsid w:val="00CC4C22"/>
    <w:rsid w:val="00CC5D07"/>
    <w:rsid w:val="00CC6B71"/>
    <w:rsid w:val="00CC7684"/>
    <w:rsid w:val="00CD2E6E"/>
    <w:rsid w:val="00CD42BC"/>
    <w:rsid w:val="00CD568F"/>
    <w:rsid w:val="00CD56FB"/>
    <w:rsid w:val="00CD67BD"/>
    <w:rsid w:val="00CD7779"/>
    <w:rsid w:val="00CE04CE"/>
    <w:rsid w:val="00CE2040"/>
    <w:rsid w:val="00CE2C85"/>
    <w:rsid w:val="00CE2FDD"/>
    <w:rsid w:val="00CE50DB"/>
    <w:rsid w:val="00CE50ED"/>
    <w:rsid w:val="00CE519A"/>
    <w:rsid w:val="00CE7D1B"/>
    <w:rsid w:val="00CF10B3"/>
    <w:rsid w:val="00CF2B35"/>
    <w:rsid w:val="00CF3AB2"/>
    <w:rsid w:val="00CF5661"/>
    <w:rsid w:val="00D00DBA"/>
    <w:rsid w:val="00D02298"/>
    <w:rsid w:val="00D034D3"/>
    <w:rsid w:val="00D039A7"/>
    <w:rsid w:val="00D04DCF"/>
    <w:rsid w:val="00D1428F"/>
    <w:rsid w:val="00D14AAD"/>
    <w:rsid w:val="00D200F9"/>
    <w:rsid w:val="00D20131"/>
    <w:rsid w:val="00D231FA"/>
    <w:rsid w:val="00D26A33"/>
    <w:rsid w:val="00D27973"/>
    <w:rsid w:val="00D30164"/>
    <w:rsid w:val="00D356E6"/>
    <w:rsid w:val="00D37DAE"/>
    <w:rsid w:val="00D41CC0"/>
    <w:rsid w:val="00D41E7C"/>
    <w:rsid w:val="00D422CE"/>
    <w:rsid w:val="00D42470"/>
    <w:rsid w:val="00D43C90"/>
    <w:rsid w:val="00D4708A"/>
    <w:rsid w:val="00D47920"/>
    <w:rsid w:val="00D5209F"/>
    <w:rsid w:val="00D53576"/>
    <w:rsid w:val="00D54246"/>
    <w:rsid w:val="00D56887"/>
    <w:rsid w:val="00D62A6B"/>
    <w:rsid w:val="00D64315"/>
    <w:rsid w:val="00D66A62"/>
    <w:rsid w:val="00D73A6F"/>
    <w:rsid w:val="00D75390"/>
    <w:rsid w:val="00D76985"/>
    <w:rsid w:val="00D80AB6"/>
    <w:rsid w:val="00D80DA6"/>
    <w:rsid w:val="00D81B89"/>
    <w:rsid w:val="00D82DAF"/>
    <w:rsid w:val="00D836AE"/>
    <w:rsid w:val="00D84344"/>
    <w:rsid w:val="00D85046"/>
    <w:rsid w:val="00D870B9"/>
    <w:rsid w:val="00D91195"/>
    <w:rsid w:val="00D97255"/>
    <w:rsid w:val="00DA03B8"/>
    <w:rsid w:val="00DA21C9"/>
    <w:rsid w:val="00DA2354"/>
    <w:rsid w:val="00DA4378"/>
    <w:rsid w:val="00DB154F"/>
    <w:rsid w:val="00DB3392"/>
    <w:rsid w:val="00DB3F2C"/>
    <w:rsid w:val="00DB6673"/>
    <w:rsid w:val="00DC03F3"/>
    <w:rsid w:val="00DC0701"/>
    <w:rsid w:val="00DC1C49"/>
    <w:rsid w:val="00DC23A1"/>
    <w:rsid w:val="00DD0252"/>
    <w:rsid w:val="00DD0A8E"/>
    <w:rsid w:val="00DD1117"/>
    <w:rsid w:val="00DD261A"/>
    <w:rsid w:val="00DD41B6"/>
    <w:rsid w:val="00DD6203"/>
    <w:rsid w:val="00DD69C3"/>
    <w:rsid w:val="00DD7CB8"/>
    <w:rsid w:val="00DE166A"/>
    <w:rsid w:val="00DE335C"/>
    <w:rsid w:val="00DE3978"/>
    <w:rsid w:val="00DE39AC"/>
    <w:rsid w:val="00DE45F2"/>
    <w:rsid w:val="00DE472F"/>
    <w:rsid w:val="00DE6097"/>
    <w:rsid w:val="00DE6CF1"/>
    <w:rsid w:val="00DF0D89"/>
    <w:rsid w:val="00DF1D5F"/>
    <w:rsid w:val="00DF60E9"/>
    <w:rsid w:val="00DF7069"/>
    <w:rsid w:val="00DF7E72"/>
    <w:rsid w:val="00E0055D"/>
    <w:rsid w:val="00E07ADD"/>
    <w:rsid w:val="00E122AA"/>
    <w:rsid w:val="00E131F5"/>
    <w:rsid w:val="00E15A68"/>
    <w:rsid w:val="00E15CB2"/>
    <w:rsid w:val="00E165FA"/>
    <w:rsid w:val="00E16C93"/>
    <w:rsid w:val="00E22786"/>
    <w:rsid w:val="00E23F33"/>
    <w:rsid w:val="00E244EF"/>
    <w:rsid w:val="00E26D1B"/>
    <w:rsid w:val="00E33068"/>
    <w:rsid w:val="00E33D89"/>
    <w:rsid w:val="00E3485D"/>
    <w:rsid w:val="00E34A60"/>
    <w:rsid w:val="00E36FDE"/>
    <w:rsid w:val="00E4044B"/>
    <w:rsid w:val="00E40B28"/>
    <w:rsid w:val="00E42FA9"/>
    <w:rsid w:val="00E46996"/>
    <w:rsid w:val="00E52588"/>
    <w:rsid w:val="00E54366"/>
    <w:rsid w:val="00E56524"/>
    <w:rsid w:val="00E57739"/>
    <w:rsid w:val="00E57B8A"/>
    <w:rsid w:val="00E57D51"/>
    <w:rsid w:val="00E60736"/>
    <w:rsid w:val="00E62C6F"/>
    <w:rsid w:val="00E652A8"/>
    <w:rsid w:val="00E654FA"/>
    <w:rsid w:val="00E65EF9"/>
    <w:rsid w:val="00E702BF"/>
    <w:rsid w:val="00E71D23"/>
    <w:rsid w:val="00E73BF2"/>
    <w:rsid w:val="00E81D03"/>
    <w:rsid w:val="00E81FA0"/>
    <w:rsid w:val="00E834FA"/>
    <w:rsid w:val="00E84717"/>
    <w:rsid w:val="00E84A5E"/>
    <w:rsid w:val="00E85439"/>
    <w:rsid w:val="00E85689"/>
    <w:rsid w:val="00E861E2"/>
    <w:rsid w:val="00E86DCA"/>
    <w:rsid w:val="00E87929"/>
    <w:rsid w:val="00E93179"/>
    <w:rsid w:val="00E941FA"/>
    <w:rsid w:val="00E95EB5"/>
    <w:rsid w:val="00E9604F"/>
    <w:rsid w:val="00E961D7"/>
    <w:rsid w:val="00E97929"/>
    <w:rsid w:val="00E97B94"/>
    <w:rsid w:val="00EA05FF"/>
    <w:rsid w:val="00EA1096"/>
    <w:rsid w:val="00EA11E6"/>
    <w:rsid w:val="00EA1B78"/>
    <w:rsid w:val="00EA23AF"/>
    <w:rsid w:val="00EB1C81"/>
    <w:rsid w:val="00EB4C97"/>
    <w:rsid w:val="00EC1CCB"/>
    <w:rsid w:val="00EC2F8E"/>
    <w:rsid w:val="00EC66BE"/>
    <w:rsid w:val="00ED1390"/>
    <w:rsid w:val="00ED2B7A"/>
    <w:rsid w:val="00ED45D5"/>
    <w:rsid w:val="00EE0E5D"/>
    <w:rsid w:val="00EE11E0"/>
    <w:rsid w:val="00EE12F8"/>
    <w:rsid w:val="00EE5B80"/>
    <w:rsid w:val="00EF1051"/>
    <w:rsid w:val="00EF1F83"/>
    <w:rsid w:val="00EF2EC3"/>
    <w:rsid w:val="00EF3131"/>
    <w:rsid w:val="00EF65C7"/>
    <w:rsid w:val="00F02AF2"/>
    <w:rsid w:val="00F03CD4"/>
    <w:rsid w:val="00F04B20"/>
    <w:rsid w:val="00F057BA"/>
    <w:rsid w:val="00F06951"/>
    <w:rsid w:val="00F072F6"/>
    <w:rsid w:val="00F10440"/>
    <w:rsid w:val="00F10A22"/>
    <w:rsid w:val="00F15C70"/>
    <w:rsid w:val="00F21882"/>
    <w:rsid w:val="00F23745"/>
    <w:rsid w:val="00F23B32"/>
    <w:rsid w:val="00F33C05"/>
    <w:rsid w:val="00F35CED"/>
    <w:rsid w:val="00F3727E"/>
    <w:rsid w:val="00F418DA"/>
    <w:rsid w:val="00F429AC"/>
    <w:rsid w:val="00F43406"/>
    <w:rsid w:val="00F436F9"/>
    <w:rsid w:val="00F444C7"/>
    <w:rsid w:val="00F44C52"/>
    <w:rsid w:val="00F450A4"/>
    <w:rsid w:val="00F462F8"/>
    <w:rsid w:val="00F46E93"/>
    <w:rsid w:val="00F52D26"/>
    <w:rsid w:val="00F579F8"/>
    <w:rsid w:val="00F60533"/>
    <w:rsid w:val="00F6187C"/>
    <w:rsid w:val="00F624DD"/>
    <w:rsid w:val="00F6347D"/>
    <w:rsid w:val="00F66827"/>
    <w:rsid w:val="00F67953"/>
    <w:rsid w:val="00F715FC"/>
    <w:rsid w:val="00F72D4E"/>
    <w:rsid w:val="00F73CCC"/>
    <w:rsid w:val="00F7456A"/>
    <w:rsid w:val="00F802A7"/>
    <w:rsid w:val="00F80834"/>
    <w:rsid w:val="00F81748"/>
    <w:rsid w:val="00F8174B"/>
    <w:rsid w:val="00F82ADC"/>
    <w:rsid w:val="00F8534C"/>
    <w:rsid w:val="00F85E0A"/>
    <w:rsid w:val="00F864DD"/>
    <w:rsid w:val="00F90321"/>
    <w:rsid w:val="00F90933"/>
    <w:rsid w:val="00F9722B"/>
    <w:rsid w:val="00FA01F1"/>
    <w:rsid w:val="00FA1CB6"/>
    <w:rsid w:val="00FA387F"/>
    <w:rsid w:val="00FA642C"/>
    <w:rsid w:val="00FB1AA6"/>
    <w:rsid w:val="00FB6B31"/>
    <w:rsid w:val="00FB74E7"/>
    <w:rsid w:val="00FC19D9"/>
    <w:rsid w:val="00FC1CF8"/>
    <w:rsid w:val="00FC2F36"/>
    <w:rsid w:val="00FC338E"/>
    <w:rsid w:val="00FC4869"/>
    <w:rsid w:val="00FC5FD6"/>
    <w:rsid w:val="00FC6056"/>
    <w:rsid w:val="00FC74C9"/>
    <w:rsid w:val="00FD19DC"/>
    <w:rsid w:val="00FD4F85"/>
    <w:rsid w:val="00FE0462"/>
    <w:rsid w:val="00FE437F"/>
    <w:rsid w:val="00FE5C46"/>
    <w:rsid w:val="00FF073A"/>
    <w:rsid w:val="00FF0F19"/>
    <w:rsid w:val="00FF24FB"/>
    <w:rsid w:val="00FF2B22"/>
    <w:rsid w:val="00FF5D2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67992"/>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F5"/>
  </w:style>
  <w:style w:type="paragraph" w:styleId="Ttulo1">
    <w:name w:val="heading 1"/>
    <w:aliases w:val="IFA2"/>
    <w:basedOn w:val="IFA1"/>
    <w:next w:val="Listaconnmeros"/>
    <w:link w:val="Ttulo1Car"/>
    <w:uiPriority w:val="9"/>
    <w:qFormat/>
    <w:rsid w:val="00987770"/>
    <w:pPr>
      <w:numPr>
        <w:numId w:val="4"/>
      </w:numPr>
    </w:pPr>
  </w:style>
  <w:style w:type="paragraph" w:styleId="Ttulo2">
    <w:name w:val="heading 2"/>
    <w:aliases w:val="IFA3"/>
    <w:basedOn w:val="Normal"/>
    <w:next w:val="Normal"/>
    <w:link w:val="Ttulo2Car"/>
    <w:uiPriority w:val="9"/>
    <w:unhideWhenUsed/>
    <w:qFormat/>
    <w:rsid w:val="00987770"/>
    <w:pPr>
      <w:numPr>
        <w:ilvl w:val="1"/>
        <w:numId w:val="4"/>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4"/>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3"/>
      </w:numPr>
      <w:outlineLvl w:val="9"/>
    </w:pPr>
    <w:rPr>
      <w:lang w:eastAsia="es-CL"/>
    </w:rPr>
  </w:style>
  <w:style w:type="paragraph" w:customStyle="1" w:styleId="IFA1">
    <w:name w:val="IFA1"/>
    <w:basedOn w:val="Normal"/>
    <w:next w:val="Ttulo1"/>
    <w:qFormat/>
    <w:rsid w:val="0007552A"/>
    <w:pPr>
      <w:numPr>
        <w:numId w:val="3"/>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3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Mencinsinresolver">
    <w:name w:val="Unresolved Mention"/>
    <w:basedOn w:val="Fuentedeprrafopredeter"/>
    <w:uiPriority w:val="99"/>
    <w:semiHidden/>
    <w:unhideWhenUsed/>
    <w:rsid w:val="004F78D0"/>
    <w:rPr>
      <w:color w:val="808080"/>
      <w:shd w:val="clear" w:color="auto" w:fill="E6E6E6"/>
    </w:rPr>
  </w:style>
  <w:style w:type="paragraph" w:customStyle="1" w:styleId="Default">
    <w:name w:val="Default"/>
    <w:rsid w:val="0023489C"/>
    <w:pPr>
      <w:autoSpaceDE w:val="0"/>
      <w:autoSpaceDN w:val="0"/>
      <w:adjustRightInd w:val="0"/>
      <w:spacing w:after="0" w:line="240" w:lineRule="auto"/>
    </w:pPr>
    <w:rPr>
      <w:rFonts w:ascii="Cambria" w:hAnsi="Cambria" w:cs="Cambria"/>
      <w:color w:val="000000"/>
      <w:sz w:val="24"/>
      <w:szCs w:val="24"/>
    </w:rPr>
  </w:style>
  <w:style w:type="table" w:customStyle="1" w:styleId="Tablaconcuadrcula3">
    <w:name w:val="Tabla con cuadrícula3"/>
    <w:basedOn w:val="Tablanormal"/>
    <w:next w:val="Tablaconcuadrcula"/>
    <w:uiPriority w:val="39"/>
    <w:rsid w:val="002807E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99"/>
    <w:rsid w:val="002807E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9146">
      <w:bodyDiv w:val="1"/>
      <w:marLeft w:val="0"/>
      <w:marRight w:val="0"/>
      <w:marTop w:val="0"/>
      <w:marBottom w:val="0"/>
      <w:divBdr>
        <w:top w:val="none" w:sz="0" w:space="0" w:color="auto"/>
        <w:left w:val="none" w:sz="0" w:space="0" w:color="auto"/>
        <w:bottom w:val="none" w:sz="0" w:space="0" w:color="auto"/>
        <w:right w:val="none" w:sz="0" w:space="0" w:color="auto"/>
      </w:divBdr>
    </w:div>
    <w:div w:id="309411832">
      <w:bodyDiv w:val="1"/>
      <w:marLeft w:val="0"/>
      <w:marRight w:val="0"/>
      <w:marTop w:val="0"/>
      <w:marBottom w:val="0"/>
      <w:divBdr>
        <w:top w:val="none" w:sz="0" w:space="0" w:color="auto"/>
        <w:left w:val="none" w:sz="0" w:space="0" w:color="auto"/>
        <w:bottom w:val="none" w:sz="0" w:space="0" w:color="auto"/>
        <w:right w:val="none" w:sz="0" w:space="0" w:color="auto"/>
      </w:divBdr>
    </w:div>
    <w:div w:id="459611301">
      <w:bodyDiv w:val="1"/>
      <w:marLeft w:val="0"/>
      <w:marRight w:val="0"/>
      <w:marTop w:val="0"/>
      <w:marBottom w:val="0"/>
      <w:divBdr>
        <w:top w:val="none" w:sz="0" w:space="0" w:color="auto"/>
        <w:left w:val="none" w:sz="0" w:space="0" w:color="auto"/>
        <w:bottom w:val="none" w:sz="0" w:space="0" w:color="auto"/>
        <w:right w:val="none" w:sz="0" w:space="0" w:color="auto"/>
      </w:divBdr>
    </w:div>
    <w:div w:id="557474668">
      <w:bodyDiv w:val="1"/>
      <w:marLeft w:val="0"/>
      <w:marRight w:val="0"/>
      <w:marTop w:val="0"/>
      <w:marBottom w:val="0"/>
      <w:divBdr>
        <w:top w:val="none" w:sz="0" w:space="0" w:color="auto"/>
        <w:left w:val="none" w:sz="0" w:space="0" w:color="auto"/>
        <w:bottom w:val="none" w:sz="0" w:space="0" w:color="auto"/>
        <w:right w:val="none" w:sz="0" w:space="0" w:color="auto"/>
      </w:divBdr>
    </w:div>
    <w:div w:id="738132058">
      <w:bodyDiv w:val="1"/>
      <w:marLeft w:val="0"/>
      <w:marRight w:val="0"/>
      <w:marTop w:val="0"/>
      <w:marBottom w:val="0"/>
      <w:divBdr>
        <w:top w:val="none" w:sz="0" w:space="0" w:color="auto"/>
        <w:left w:val="none" w:sz="0" w:space="0" w:color="auto"/>
        <w:bottom w:val="none" w:sz="0" w:space="0" w:color="auto"/>
        <w:right w:val="none" w:sz="0" w:space="0" w:color="auto"/>
      </w:divBdr>
    </w:div>
    <w:div w:id="1184712026">
      <w:bodyDiv w:val="1"/>
      <w:marLeft w:val="0"/>
      <w:marRight w:val="0"/>
      <w:marTop w:val="0"/>
      <w:marBottom w:val="0"/>
      <w:divBdr>
        <w:top w:val="none" w:sz="0" w:space="0" w:color="auto"/>
        <w:left w:val="none" w:sz="0" w:space="0" w:color="auto"/>
        <w:bottom w:val="none" w:sz="0" w:space="0" w:color="auto"/>
        <w:right w:val="none" w:sz="0" w:space="0" w:color="auto"/>
      </w:divBdr>
    </w:div>
    <w:div w:id="1298948261">
      <w:bodyDiv w:val="1"/>
      <w:marLeft w:val="0"/>
      <w:marRight w:val="0"/>
      <w:marTop w:val="0"/>
      <w:marBottom w:val="0"/>
      <w:divBdr>
        <w:top w:val="none" w:sz="0" w:space="0" w:color="auto"/>
        <w:left w:val="none" w:sz="0" w:space="0" w:color="auto"/>
        <w:bottom w:val="none" w:sz="0" w:space="0" w:color="auto"/>
        <w:right w:val="none" w:sz="0" w:space="0" w:color="auto"/>
      </w:divBdr>
    </w:div>
    <w:div w:id="1515336730">
      <w:bodyDiv w:val="1"/>
      <w:marLeft w:val="0"/>
      <w:marRight w:val="0"/>
      <w:marTop w:val="0"/>
      <w:marBottom w:val="0"/>
      <w:divBdr>
        <w:top w:val="none" w:sz="0" w:space="0" w:color="auto"/>
        <w:left w:val="none" w:sz="0" w:space="0" w:color="auto"/>
        <w:bottom w:val="none" w:sz="0" w:space="0" w:color="auto"/>
        <w:right w:val="none" w:sz="0" w:space="0" w:color="auto"/>
      </w:divBdr>
    </w:div>
    <w:div w:id="1845777469">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JqavaghYYE5R0/EGND89+9rTL1k2dsBV1Z9r55O7tww=</DigestValue>
    </Reference>
    <Reference Type="http://www.w3.org/2000/09/xmldsig#Object" URI="#idOfficeObject">
      <DigestMethod Algorithm="http://www.w3.org/2001/04/xmlenc#sha256"/>
      <DigestValue>9HQ9zLcj7kkVBUVsjtQdrsqQyTpzbjL20PN/Aip1/hA=</DigestValue>
    </Reference>
    <Reference Type="http://uri.etsi.org/01903#SignedProperties" URI="#idSignedProperties">
      <Transforms>
        <Transform Algorithm="http://www.w3.org/TR/2001/REC-xml-c14n-20010315"/>
      </Transforms>
      <DigestMethod Algorithm="http://www.w3.org/2001/04/xmlenc#sha256"/>
      <DigestValue>/pY1n/TT8uBy5B9ONCXpyEOZBFP+wS8SZytBRikAg9s=</DigestValue>
    </Reference>
    <Reference Type="http://www.w3.org/2000/09/xmldsig#Object" URI="#idValidSigLnImg">
      <DigestMethod Algorithm="http://www.w3.org/2001/04/xmlenc#sha256"/>
      <DigestValue>IFsuDjrMin+u0S09MXXvXnXdDkTSkD0G50NyfglgThU=</DigestValue>
    </Reference>
    <Reference Type="http://www.w3.org/2000/09/xmldsig#Object" URI="#idInvalidSigLnImg">
      <DigestMethod Algorithm="http://www.w3.org/2001/04/xmlenc#sha256"/>
      <DigestValue>C6tovnowwJ6nYaEIGCiCjU2qQCr1Mpff66mVTZqLzAo=</DigestValue>
    </Reference>
  </SignedInfo>
  <SignatureValue>tYE2UfAIrVHbpxaprcMsbgeK+JXCKo1fujpgVf4uQZMjYsTFSYWx5Rl1pKjVqn+fNfGkbtpEZJC9
qt1e3E7ugDNg1FIrE6L7i5KUEL7WgJlpSEXGlmtZzOozisacUJo/vZ1m6+2Kx2ODxJglqN8SDu5i
c29JCQ/Tze2WSfsbGvoJqJ0pOVWfoINLdR0eLCdG+SA5+xYZgiHFkjJutIjMDe5NMINHuVnyZXrv
w29bRZXZBC/RcGiwNuFb5ruLiY6KcCx0ywLevJteXLQQN7jTBs347labxwbRb1Vsvbw7TeaINzeF
6xliROTumwSaZFVO6EAfD5hZNNhvZxPYH7dz4Q==</SignatureValue>
  <KeyInfo>
    <X509Data>
      <X509Certificate>MIIIFDCCBvygAwIBAgIIPV6E6fKSdv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M3Nzc0MTYtSzAjBgNVHRIEHDAaoBgGCCsGAQQBwQECoAwWCjk5NTUxNzQwLUswDQYJKoZIhvcNAQELBQADggEBAJK8nZSFbY7AOsWOuYxqUm5Smor4BfmAGqmz05a82fTuCMgKn0/NrhICKRhrXs1c5so9NB9I8/kwycKrbRgkK9VP0wVAjFlxuyd5tfx2A/P7vtMgwHHicJbfdB+Or9fsQ8uEO7Qt87htsYmpdL5+czQGzMa4u5zICzvZPQ6c4WgHXSpzg2WQZnTH0uHs40ICpyX1ftErqR30tZjRRn6gZAVmNbX3eaeMbqyzo1iajFq4EdABq4r12oHUuAyz4vFCbhIavz/LHs4x1SpzxXDC7WCgE+L0Lau3fasCW3p1khrccxsFsyHZiq5zdUZPFeHflDEjCvZT5T/5Pe6WXGWzFO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8tSsOzwvwSCL3n9TkMbCHT9q0O00WDYTmMUPoUUNabs=</DigestValue>
      </Reference>
      <Reference URI="/word/endnotes.xml?ContentType=application/vnd.openxmlformats-officedocument.wordprocessingml.endnotes+xml">
        <DigestMethod Algorithm="http://www.w3.org/2001/04/xmlenc#sha256"/>
        <DigestValue>umSolJ+nwmBf2KJTPbb0WFWjeCjRODzTEPKt4Mvgrvw=</DigestValue>
      </Reference>
      <Reference URI="/word/fontTable.xml?ContentType=application/vnd.openxmlformats-officedocument.wordprocessingml.fontTable+xml">
        <DigestMethod Algorithm="http://www.w3.org/2001/04/xmlenc#sha256"/>
        <DigestValue>0ugTQ+H1kHqAKvNm98VInv4LhWm35aI+Uc7KtwImBxQ=</DigestValue>
      </Reference>
      <Reference URI="/word/footer1.xml?ContentType=application/vnd.openxmlformats-officedocument.wordprocessingml.footer+xml">
        <DigestMethod Algorithm="http://www.w3.org/2001/04/xmlenc#sha256"/>
        <DigestValue>phN9FAtH+lf4cNotP9I+86IA2YeuDSo0KursnTXWd2Y=</DigestValue>
      </Reference>
      <Reference URI="/word/footer2.xml?ContentType=application/vnd.openxmlformats-officedocument.wordprocessingml.footer+xml">
        <DigestMethod Algorithm="http://www.w3.org/2001/04/xmlenc#sha256"/>
        <DigestValue>8WkY6/iwc+rHthL7qF+XlFTpVkAsRbfVUOzXNC9UU6A=</DigestValue>
      </Reference>
      <Reference URI="/word/footer3.xml?ContentType=application/vnd.openxmlformats-officedocument.wordprocessingml.footer+xml">
        <DigestMethod Algorithm="http://www.w3.org/2001/04/xmlenc#sha256"/>
        <DigestValue>mTwva1tNMNud1/GQrk/9InEjqImI/vBOkNH+JdQNTkM=</DigestValue>
      </Reference>
      <Reference URI="/word/footnotes.xml?ContentType=application/vnd.openxmlformats-officedocument.wordprocessingml.footnotes+xml">
        <DigestMethod Algorithm="http://www.w3.org/2001/04/xmlenc#sha256"/>
        <DigestValue>bDOLzt5Ng0py9+NhBF/gSskHVRVo8q9c6Kha01i3rNw=</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POPkRIUBIz7LRkFSHoYLwGnhOOOao41/ccbXwGanwIQ=</DigestValue>
      </Reference>
      <Reference URI="/word/media/image3.emf?ContentType=image/x-emf">
        <DigestMethod Algorithm="http://www.w3.org/2001/04/xmlenc#sha256"/>
        <DigestValue>pa04InourON5smIf0OPkFeuGtVIBnBPHifN5cM+5YXQ=</DigestValue>
      </Reference>
      <Reference URI="/word/numbering.xml?ContentType=application/vnd.openxmlformats-officedocument.wordprocessingml.numbering+xml">
        <DigestMethod Algorithm="http://www.w3.org/2001/04/xmlenc#sha256"/>
        <DigestValue>chYjfumgTNgRsHnnuwq/HFszrC3xg7nBZ84uz0xTXKY=</DigestValue>
      </Reference>
      <Reference URI="/word/settings.xml?ContentType=application/vnd.openxmlformats-officedocument.wordprocessingml.settings+xml">
        <DigestMethod Algorithm="http://www.w3.org/2001/04/xmlenc#sha256"/>
        <DigestValue>62iwRF6yAOIk2/AZjiS8WCC2zb5B4e3qsyVxZyIl0YI=</DigestValue>
      </Reference>
      <Reference URI="/word/styles.xml?ContentType=application/vnd.openxmlformats-officedocument.wordprocessingml.styles+xml">
        <DigestMethod Algorithm="http://www.w3.org/2001/04/xmlenc#sha256"/>
        <DigestValue>MKfSO3Yq/wR6yGoUCy3nWy4TL4gBdYtmBsPJLpp0CCA=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6EQOLzfvLkdG/q/S/PRGButzkfSQB1VZq/U8zDIqnus=</DigestValue>
      </Reference>
    </Manifest>
    <SignatureProperties>
      <SignatureProperty Id="idSignatureTime" Target="#idPackageSignature">
        <mdssi:SignatureTime xmlns:mdssi="http://schemas.openxmlformats.org/package/2006/digital-signature">
          <mdssi:Format>YYYY-MM-DDThh:mm:ssTZD</mdssi:Format>
          <mdssi:Value>2019-06-20T15:23:09Z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8AAAD///////////////////////////////////////////////////////////////////////////////////////////////////////////////////////////////////////////////////////////////////////////////////////////////////////////////////////////////////////////////////////////////////////////////////////////////////////////////////////////////////////////////////////////////////////////////////////////////////////////////////////////////////////////////////////////////////////////////////////////////////////////////////////////////////////////////////////////////////////////////////////////////////////////////////////////////////////////////////////////////////////////////////////////////////////////////////////////////9RAAAAWFcAAAAAAAAAAAAAUAAAADwAAAAAAAAAAAAAAAAAAAAAAAAAqAAAAIAAAABQAAAACAMAAFgDAAAAVAAAAAAAAMYAiABRAAAAPQAAACgAAACoAAAAgAAAAAEACAAAAAAAAAAAAAAAAAAAAAAAuAAAAAAAAAAAAAAA////APv7+wD9/f0A9/f3APX19QD+/v4A4uLiAHd3dwCZmZkA8vLyAHFxcQB+fn4ApaWlANTU1ADe3t4A4+PjAK6urgCJiYkAkpKSAH9/fwBzc3MAysrKAMvLywC5ubkAzc3NAKampgDV1dUAkZGRAPb29gCMjIwAgICAAJSUlAD6+voAm5ubAOvr6wDT09MAkJCQAJycnACkpKQAj4+PAIeHhwCysrIA5OTkALOzswDd3d0Ak5OTAMXFxQDS0tIAtra2AN/f3wC+vr4AxMTEALe3twDt7e0Al5eXAMjIyAB0dHQAoKCgAI6OjgCioqIA/Pz8AIWFhQDs7OwAbW1tAPPz8wCLi4sAnp6eAIaGh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EAGITgEBAQEBIa8BAQEBAQEBAQEBAQEBAQEBAQEBAQEBAQEBAQEBAQEBAQEBNwEBAQEBAQEBAQEBAQEBAQEBAQEBAQEBAQEBAQEBAQEBAQEBAQGKBB92M3d0TiqMCgEBAQEBAQEBAQEBAQEBAQEBAQEBAQEBAQEBAQEBAQEBAQEBAQEBAQEBAQEBAQEBAQEBAQEBASYhAWwBB1ejJ39+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AQF7VAEBAX+KAQEBAQEBAQEBAQEBAQEBAQEBAQEBAQEBPAEBAQEBAQEBAQEBAQEBAQEBAQEBAQEBAQEBAQEBAQEBAQEBAQEBGhMBAQEBAQEBAQEBAQEBAQEBAQFJCZQ/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PLYBAQEBAQEBAQGIJ04PAQEBAQEBCwEBFYYBhJgBAQEBAQEBAQEBAQEBAUBWowEBAQEBAQEBAQEBAQEBAQEBAQEBAQEBAQEBAQEBAQEBAQEBAQEBVCMBAQEBAQEBAQEBAQEBAQEBAQEBAQE/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BgFjAQF/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RgAAABwAAAAQAAAARU1GKwJAAAAMAAAAAAAAAA4AAAAUAAAAAAAAABAAAAAUAAAA</SignatureImage>
          <SignatureComments/>
          <WindowsVersion>10.0</WindowsVersion>
          <OfficeVersion>16.0.11629/17</OfficeVersion>
          <ApplicationVersion>16.0.11629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2019-06-20T15:23:09Z</xd:SigningTime>
          <xd:SigningCertificate>
            <xd:Cert>
              <xd:CertDigest>
                <DigestMethod Algorithm="http://www.w3.org/2001/04/xmlenc#sha256"/>
                <DigestValue>S+8XhAiQHO3iE9/kIouZo4fEgCkbTS9fAZTM9hz1iFo=</DigestValue>
              </xd:CertDigest>
              <xd:IssuerSerial>
                <X509IssuerName>E=e-sign@esign-la.com, CN=ESign Class 3 Firma Electronica Avanzada para Estado de Chile CA, OU=Terminos de uso en www.esign-la.com/acuerdoterceros, O=E-Sign S.A., C=CL</X509IssuerName>
                <X509SerialNumber>4422118024456337138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kIAAAM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zd5DrDwGXzbN3KO8ZAQAAAADGzbN34OsPASjvGQFKac1cAAAAAEppzVz0YEVnKO8ZAQAAAAAAAAAAAAAAAAAAAABw9xkBAAAAAAAAAAAAAAAAAAAAAAAAAAAAAAAAAAAAAAAAAAAAAAAAAAAAAAAAAAAAAAAAAAAAAAAAAAAAAAAA3mVHZwCWgcCE7A8BdtevdwAAAAABAAAA4OsPAf//AAAAAAAAVNivd1TYr3e07A8BuOwPAfxft1gHAAAAAAAAANgZSXQJAAAAVAam/wcAAADw7A8BgOk+dPDsDwEAAAAAAAIAAAAAAAAAAAAAAAAAAAAAAAA8WLdYEOwP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8BkH4PAT3TGncAAAAASHwPAQAAAACaH4VaYH1GnIjY1FokgvkUlIAPAaB3bhQUnntaiNjUWjiBRpygd24Urgp1WgAAAADUhkacMHwPAaDIjFpAOYQDQDmEA+CeYRTgnmEUAAAAACCBRpw0ncz5Fgl1Wvh9DwGZzBp3SHwPAQAAAAClzBp3AAAAAOD///8AAAAAAAAAAAAAAACQAQAAAAAAAQAAAABhAHIAaQBhAGwAAAAAAAAAAAAAAAYAAAAAAAAA2BlJdAAAAABUBqb/BgAAAKh9DwGA6T50qH0PAQAAAAAAAgAAAAAAAAAAAAAAAAAAAAAAAAAAAAD4v2kU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EAGITgEBAQEBRK8BAQEBAQEBAQEBAQEBAQEBAQEBAQEBAQEBAQEBAQEBAQEBNgEBAQEBAQEBAQEBAQEBAQEBAQEBAQEBAQEBAQEBAQEBAQEBAQGKBR92Mnd0TimMCgEBAQEBAQEBAQEBAQEBAQEBAQEBAQEBAQEAAQEBAQEBAQEBAQEBAQEBAQEBAQEBAQEBAQEBASVEAWwBB1ejJn9+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KAQEBAQEBAQEBAQEBAQEBAQEBAQEBAQEBOwEBAQEBAQEBAQEBAQEBAQEBAQEBAQEBAQEBAQEBAQEBAQEBAQEBGhMBAQEBAQEBAQEBAQEBAQEBAQFJCZQ+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O7YBAQEBAQEBAQGIJk4PAQEBAQEBCwEBFYYBhJgBAQEBAQEBAQEBAQEBAT9WowEBAQEBAQEBAQEBAQEBAQEBAQEBAQEBAQEBAQEBAQEBAQEBAQEBVCIBAQEBAQEBAQEBAQEBAQEBAQEBAQE+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AgFjAQF/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cAAAAFMAdQBzAGEAbgBhACAAUwDhAG4AYwBoAGUAegAgAFYALgABAQYAAAAHAAAABQAAAAYAAAAHAAAABgAAAAMAAAAGAAAABgAAAAcAAAAFAAAABwAAAAYAAAAF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PAEAAAoAAABgAAAA2wAAAGwAAAABAAAAAADIQQAAyEEKAAAAYAAAACgAAABMAAAAAAAAAAAAAAAAAAAA//////////+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8AAAAAACUAAAAMAAAABAAAAEwAAABkAAAACQAAAHAAAADcAAAAfAAAAAkAAABwAAAA1AAAAA0AAAAhAPAAAAAAAAAAAAAAAIA/AAAAAAAAAAAAAIA/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Object>
  <Object Id="idInvalidSigLnImg">AQAAAGwAAAAAAAAAAAAAAP8AAAB/AAAAAAAAAAAAAAAAGQAAgAwAACBFTUYAAAEALIQAANQ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C3KbFxI4hkBYFtGnNC4anfGgM1c6J6/AHhbRpwAAAAAQHSWA+ievw4BAAAApDPVWoCmDwGOXpVa/////4ymDwHysnda+bJ3WqxbRpwAAAAAAQAAAAEAAABAdJYDtFtGnAAAAAABAAAAiEfM+binDwFUqA8Bmcwad6SmDwEAAAAApcwad2NcsA71////AAAAAAAAAAAAAAAAkAEAAAAAAAEAAAAAcwBlAGcAbwDQ24HAAKcPAQkAAAAAAAAAAABJdAAAAABUBqb/CQAAAASoDwGA6T50BKgPAQAAAAAAAgAAAAAAAAAAAAAAAAAAAAAAAMaAzVz2ymxcHH2Ow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zd5DrDwGXzbN3KO8ZAQAAAADGzbN34OsPASjvGQFKac1cAAAAAEppzVz0YEVnKO8ZAQAAAAAAAAAAAAAAAAAAAABw9xkBAAAAAAAAAAAAAAAAAAAAAAAAAAAAAAAAAAAAAAAAAAAAAAAAAAAAAAAAAAAAAAAAAAAAAAAAAAAAAAAA3mVHZwCWgcCE7A8BdtevdwAAAAABAAAA4OsPAf//AAAAAAAAVNivd1TYr3e07A8BuOwPAfxft1gHAAAAAAAAANgZSXQJAAAAVAam/wcAAADw7A8BgOk+dPDsDwEAAAAAAAIAAAAAAAAAAAAAAAAAAAAAAAA8WLdYEOwP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8BkH4PAT3TGncAAAAASHwPAQAAAACaH4VaYH1GnIjY1FokgvkUlIAPAaB3bhQUnntaiNjUWjiBRpygd24Urgp1WgAAAADUhkacMHwPAaDIjFpAOYQDQDmEA+CeYRTgnmEUAAAAACCBRpw0ncz5Fgl1Wvh9DwGZzBp3SHwPAQAAAAClzBp3AAAAAOD///8AAAAAAAAAAAAAAACQAQAAAAAAAQAAAABhAHIAaQBhAGwAAAAAAAAAAAAAAAYAAAAAAAAA2BlJdAAAAABUBqb/BgAAAKh9DwGA6T50qH0PAQAAAAAAAgAAAAAAAAAAAAAAAAAAAAAAAAAAAAD4v2kU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EAGITgEBAQEBRK8BAQEBAQEBAQEBAQEBAQEBAQEBAQEBAQEBAQEBAQEBAQEBNgEBAQEBAQEBAQEBAQEBAQEBAQEBAQEBAQEBAQEBAQEBAQEBAQGKBR92Mnd0TimMCgEBAQEBAQEBAQEBAQEBAQEBAQEBAQEBAQEAAQEBAQEBAQEBAQEBAQEBAQEBAQEBAQEBAQEBASVEAWwBB1ejJn9+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KAQEBAQEBAQEBAQEBAQEBAQEBAQEBAQEBOwEBAQEBAQEBAQEBAQEBAQEBAQEBAQEBAQEBAQEBAQEBAQEBAQEBGhMBAQEBAQEBAQEBAQEBAQEBAQFJCZQ+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O7YBAQEBAQEBAQGIJk4PAQEBAQEBCwEBFYYBhJgBAQEBAQEBAQEBAQEBAT9WowEBAQEBAQEBAQEBAQEBAQEBAQEBAQEBAQEBAQEBAQEBAQEBAQEBVCIBAQEBAQEBAQEBAQEBAQEBAQEBAQE+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AgFjAQF/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cAAAAFMAdQBzAGEAbgBhACAAUwDhAG4AYwBoAGUAegAgAFYALgAAAAYAAAAHAAAABQAAAAYAAAAHAAAABgAAAAMAAAAGAAAABgAAAAcAAAAFAAAABwAAAAYAAAAF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PAEAAAoAAABgAAAA2wAAAGwAAAABAAAAAADIQQAAyEEKAAAAYAAAACgAAABMAAAAAAAAAAAAAAAAAAAA//////////+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8AAAAAACUAAAAMAAAABAAAAEwAAABkAAAACQAAAHAAAADcAAAAfAAAAAkAAABwAAAA1AAAAA0AAAAhAPAAAAAAAAAAAAAAAIA/AAAAAAAAAAAAAIA/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BB6F-0D2A-483A-8554-537531A7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9072</Words>
  <Characters>49902</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Susana Sánchez Valenzuela</cp:lastModifiedBy>
  <cp:revision>2</cp:revision>
  <dcterms:created xsi:type="dcterms:W3CDTF">2019-06-20T14:42:00Z</dcterms:created>
  <dcterms:modified xsi:type="dcterms:W3CDTF">2019-06-20T14:42:00Z</dcterms:modified>
</cp:coreProperties>
</file>