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D3418" w14:textId="77777777" w:rsidR="00D870B9" w:rsidRPr="001029E5" w:rsidRDefault="00B32B3B" w:rsidP="00B32B3B">
      <w:pPr>
        <w:jc w:val="center"/>
        <w:rPr>
          <w:sz w:val="28"/>
          <w:szCs w:val="28"/>
        </w:rPr>
      </w:pPr>
      <w:r>
        <w:rPr>
          <w:noProof/>
          <w:lang w:eastAsia="es-CL"/>
        </w:rPr>
        <w:drawing>
          <wp:inline distT="0" distB="0" distL="0" distR="0" wp14:anchorId="6054F908" wp14:editId="36E28558">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1B45AD5" w14:textId="77777777" w:rsidR="00B32B3B" w:rsidRPr="001029E5" w:rsidRDefault="00B32B3B" w:rsidP="00B32B3B">
      <w:pPr>
        <w:jc w:val="center"/>
        <w:rPr>
          <w:sz w:val="28"/>
          <w:szCs w:val="28"/>
        </w:rPr>
      </w:pPr>
      <w:bookmarkStart w:id="0" w:name="_GoBack"/>
      <w:bookmarkEnd w:id="0"/>
    </w:p>
    <w:p w14:paraId="1F0D5640" w14:textId="51450435" w:rsidR="007A7DEB" w:rsidRDefault="007A7DEB" w:rsidP="007A7DEB">
      <w:pPr>
        <w:spacing w:after="0" w:line="240" w:lineRule="auto"/>
        <w:jc w:val="center"/>
        <w:rPr>
          <w:rFonts w:ascii="Calibri" w:eastAsia="Calibri" w:hAnsi="Calibri" w:cs="Times New Roman"/>
          <w:b/>
          <w:sz w:val="24"/>
          <w:szCs w:val="24"/>
        </w:rPr>
      </w:pPr>
      <w:bookmarkStart w:id="1" w:name="_Toc350847214"/>
      <w:bookmarkStart w:id="2" w:name="_Toc350928658"/>
      <w:bookmarkStart w:id="3" w:name="_Toc350937995"/>
      <w:bookmarkStart w:id="4" w:name="_Toc351623557"/>
      <w:r w:rsidRPr="007A7DEB">
        <w:rPr>
          <w:rFonts w:ascii="Calibri" w:eastAsia="Calibri" w:hAnsi="Calibri" w:cs="Times New Roman"/>
          <w:b/>
          <w:sz w:val="24"/>
          <w:szCs w:val="24"/>
        </w:rPr>
        <w:t>INFORME TÉCNICO DE FISCALIZACIÓN AMBIENTAL</w:t>
      </w:r>
      <w:bookmarkEnd w:id="1"/>
      <w:bookmarkEnd w:id="2"/>
      <w:bookmarkEnd w:id="3"/>
      <w:bookmarkEnd w:id="4"/>
    </w:p>
    <w:p w14:paraId="5FBF343A" w14:textId="77777777" w:rsidR="005C7AF0" w:rsidRPr="007A7DEB" w:rsidRDefault="005C7AF0" w:rsidP="007A7DEB">
      <w:pPr>
        <w:spacing w:after="0" w:line="240" w:lineRule="auto"/>
        <w:jc w:val="center"/>
        <w:rPr>
          <w:rFonts w:ascii="Calibri" w:eastAsia="Calibri" w:hAnsi="Calibri" w:cs="Times New Roman"/>
          <w:b/>
          <w:sz w:val="24"/>
          <w:szCs w:val="24"/>
        </w:rPr>
      </w:pPr>
    </w:p>
    <w:p w14:paraId="5DB2A9EB" w14:textId="77777777" w:rsidR="007A7DEB" w:rsidRDefault="007A7DEB" w:rsidP="007A7DEB">
      <w:pPr>
        <w:spacing w:after="0" w:line="240" w:lineRule="auto"/>
        <w:jc w:val="center"/>
        <w:rPr>
          <w:rFonts w:ascii="Calibri" w:eastAsia="Calibri" w:hAnsi="Calibri" w:cs="Calibri"/>
          <w:b/>
          <w:sz w:val="24"/>
          <w:szCs w:val="24"/>
        </w:rPr>
      </w:pPr>
    </w:p>
    <w:p w14:paraId="2A2D7FF4"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2E92767A" w14:textId="77777777" w:rsidR="004B4617" w:rsidRDefault="004B4617" w:rsidP="007A7DEB">
      <w:pPr>
        <w:spacing w:after="0" w:line="240" w:lineRule="auto"/>
        <w:jc w:val="center"/>
        <w:rPr>
          <w:rFonts w:ascii="Calibri" w:eastAsia="Calibri" w:hAnsi="Calibri" w:cs="Calibri"/>
          <w:b/>
          <w:sz w:val="24"/>
          <w:szCs w:val="24"/>
        </w:rPr>
      </w:pPr>
    </w:p>
    <w:p w14:paraId="43D8010F" w14:textId="77777777" w:rsidR="004B4617" w:rsidRPr="00C13A5E" w:rsidRDefault="004B4617" w:rsidP="007A7DEB">
      <w:pPr>
        <w:spacing w:after="0" w:line="240" w:lineRule="auto"/>
        <w:jc w:val="center"/>
        <w:rPr>
          <w:rFonts w:ascii="Calibri" w:eastAsia="Calibri" w:hAnsi="Calibri" w:cs="Calibri"/>
          <w:b/>
          <w:color w:val="000000" w:themeColor="text1"/>
          <w:sz w:val="24"/>
          <w:szCs w:val="24"/>
        </w:rPr>
      </w:pPr>
    </w:p>
    <w:p w14:paraId="50AD7504" w14:textId="77777777" w:rsidR="007A7DEB" w:rsidRPr="00C13A5E" w:rsidRDefault="000C5B95" w:rsidP="007A7DEB">
      <w:pPr>
        <w:spacing w:after="0" w:line="240" w:lineRule="auto"/>
        <w:jc w:val="center"/>
        <w:rPr>
          <w:rFonts w:ascii="Calibri" w:eastAsia="Calibri" w:hAnsi="Calibri" w:cs="Times New Roman"/>
          <w:b/>
          <w:color w:val="000000" w:themeColor="text1"/>
          <w:sz w:val="24"/>
          <w:szCs w:val="24"/>
        </w:rPr>
      </w:pPr>
      <w:r>
        <w:rPr>
          <w:rFonts w:ascii="Calibri" w:eastAsia="Calibri" w:hAnsi="Calibri" w:cs="Times New Roman"/>
          <w:b/>
          <w:color w:val="000000" w:themeColor="text1"/>
          <w:sz w:val="24"/>
          <w:szCs w:val="24"/>
        </w:rPr>
        <w:t>PLANTA ALIMENTOS VALLES DE CHILE</w:t>
      </w:r>
    </w:p>
    <w:p w14:paraId="296EE8C1" w14:textId="77777777" w:rsidR="007A7DEB" w:rsidRPr="00C13A5E" w:rsidRDefault="007A7DEB" w:rsidP="007A7DEB">
      <w:pPr>
        <w:spacing w:after="0" w:line="240" w:lineRule="auto"/>
        <w:jc w:val="center"/>
        <w:rPr>
          <w:rFonts w:ascii="Calibri" w:eastAsia="Calibri" w:hAnsi="Calibri" w:cs="Calibri"/>
          <w:b/>
          <w:color w:val="000000" w:themeColor="text1"/>
          <w:sz w:val="24"/>
          <w:szCs w:val="24"/>
        </w:rPr>
      </w:pPr>
    </w:p>
    <w:p w14:paraId="1EE406D6" w14:textId="77777777" w:rsidR="004B4617" w:rsidRPr="00C13A5E" w:rsidRDefault="004B4617" w:rsidP="007A7DEB">
      <w:pPr>
        <w:spacing w:after="0" w:line="240" w:lineRule="auto"/>
        <w:jc w:val="center"/>
        <w:rPr>
          <w:rFonts w:ascii="Calibri" w:eastAsia="Calibri" w:hAnsi="Calibri" w:cs="Calibri"/>
          <w:b/>
          <w:color w:val="000000" w:themeColor="text1"/>
          <w:sz w:val="24"/>
          <w:szCs w:val="24"/>
        </w:rPr>
      </w:pPr>
    </w:p>
    <w:p w14:paraId="2CE7079A" w14:textId="45438025" w:rsidR="007A7DEB" w:rsidRDefault="00C13A5E" w:rsidP="007A7DEB">
      <w:pPr>
        <w:spacing w:after="0" w:line="240" w:lineRule="auto"/>
        <w:jc w:val="center"/>
        <w:rPr>
          <w:rFonts w:ascii="Calibri" w:eastAsia="Calibri" w:hAnsi="Calibri" w:cs="Times New Roman"/>
          <w:b/>
          <w:color w:val="000000" w:themeColor="text1"/>
          <w:sz w:val="24"/>
          <w:szCs w:val="24"/>
        </w:rPr>
      </w:pPr>
      <w:r w:rsidRPr="00AE3CB0">
        <w:rPr>
          <w:rFonts w:ascii="Calibri" w:eastAsia="Calibri" w:hAnsi="Calibri" w:cs="Times New Roman"/>
          <w:b/>
          <w:color w:val="000000" w:themeColor="text1"/>
          <w:sz w:val="24"/>
          <w:szCs w:val="24"/>
        </w:rPr>
        <w:t>DFZ-201</w:t>
      </w:r>
      <w:r w:rsidR="0032454C" w:rsidRPr="00AE3CB0">
        <w:rPr>
          <w:rFonts w:ascii="Calibri" w:eastAsia="Calibri" w:hAnsi="Calibri" w:cs="Times New Roman"/>
          <w:b/>
          <w:color w:val="000000" w:themeColor="text1"/>
          <w:sz w:val="24"/>
          <w:szCs w:val="24"/>
        </w:rPr>
        <w:t>8</w:t>
      </w:r>
      <w:r w:rsidRPr="00AE3CB0">
        <w:rPr>
          <w:rFonts w:ascii="Calibri" w:eastAsia="Calibri" w:hAnsi="Calibri" w:cs="Times New Roman"/>
          <w:b/>
          <w:color w:val="000000" w:themeColor="text1"/>
          <w:sz w:val="24"/>
          <w:szCs w:val="24"/>
        </w:rPr>
        <w:t>-</w:t>
      </w:r>
      <w:r w:rsidR="000C5B95">
        <w:rPr>
          <w:rFonts w:ascii="Calibri" w:eastAsia="Calibri" w:hAnsi="Calibri" w:cs="Times New Roman"/>
          <w:b/>
          <w:color w:val="000000" w:themeColor="text1"/>
          <w:sz w:val="24"/>
          <w:szCs w:val="24"/>
        </w:rPr>
        <w:t>1560</w:t>
      </w:r>
      <w:r w:rsidRPr="00AE3CB0">
        <w:rPr>
          <w:rFonts w:ascii="Calibri" w:eastAsia="Calibri" w:hAnsi="Calibri" w:cs="Times New Roman"/>
          <w:b/>
          <w:color w:val="000000" w:themeColor="text1"/>
          <w:sz w:val="24"/>
          <w:szCs w:val="24"/>
        </w:rPr>
        <w:t>-XIII-</w:t>
      </w:r>
      <w:r w:rsidR="000C5B95">
        <w:rPr>
          <w:rFonts w:ascii="Calibri" w:eastAsia="Calibri" w:hAnsi="Calibri" w:cs="Times New Roman"/>
          <w:b/>
          <w:color w:val="000000" w:themeColor="text1"/>
          <w:sz w:val="24"/>
          <w:szCs w:val="24"/>
        </w:rPr>
        <w:t>NE</w:t>
      </w:r>
    </w:p>
    <w:p w14:paraId="4997D492" w14:textId="77777777" w:rsidR="005C7AF0" w:rsidRPr="00AE3CB0" w:rsidRDefault="005C7AF0" w:rsidP="007A7DEB">
      <w:pPr>
        <w:spacing w:after="0" w:line="240" w:lineRule="auto"/>
        <w:jc w:val="center"/>
        <w:rPr>
          <w:rFonts w:ascii="Calibri" w:eastAsia="Calibri" w:hAnsi="Calibri" w:cs="Times New Roman"/>
          <w:b/>
          <w:color w:val="000000" w:themeColor="text1"/>
          <w:sz w:val="24"/>
          <w:szCs w:val="24"/>
        </w:rPr>
      </w:pPr>
    </w:p>
    <w:p w14:paraId="361B59D7" w14:textId="77777777" w:rsidR="00B3385D" w:rsidRPr="00AE3CB0" w:rsidRDefault="00B3385D" w:rsidP="007A7DEB">
      <w:pPr>
        <w:spacing w:after="0" w:line="240" w:lineRule="auto"/>
        <w:jc w:val="center"/>
        <w:rPr>
          <w:rFonts w:ascii="Calibri" w:eastAsia="Calibri" w:hAnsi="Calibri" w:cs="Times New Roman"/>
          <w:b/>
          <w:color w:val="000000" w:themeColor="text1"/>
          <w:sz w:val="24"/>
          <w:szCs w:val="24"/>
        </w:rPr>
      </w:pPr>
    </w:p>
    <w:p w14:paraId="52525E1A" w14:textId="092C4364" w:rsidR="00B3385D" w:rsidRPr="00C13A5E" w:rsidRDefault="00C12A80" w:rsidP="007A7DEB">
      <w:pPr>
        <w:spacing w:after="0" w:line="240" w:lineRule="auto"/>
        <w:jc w:val="center"/>
        <w:rPr>
          <w:rFonts w:ascii="Calibri" w:eastAsia="Calibri" w:hAnsi="Calibri" w:cs="Times New Roman"/>
          <w:b/>
          <w:color w:val="000000" w:themeColor="text1"/>
          <w:sz w:val="24"/>
          <w:szCs w:val="24"/>
        </w:rPr>
      </w:pPr>
      <w:r>
        <w:rPr>
          <w:rFonts w:ascii="Calibri" w:eastAsia="Calibri" w:hAnsi="Calibri" w:cs="Times New Roman"/>
          <w:b/>
          <w:color w:val="000000" w:themeColor="text1"/>
          <w:sz w:val="24"/>
          <w:szCs w:val="24"/>
        </w:rPr>
        <w:t>Junio</w:t>
      </w:r>
      <w:r w:rsidR="00B3385D" w:rsidRPr="001469A2">
        <w:rPr>
          <w:rFonts w:ascii="Calibri" w:eastAsia="Calibri" w:hAnsi="Calibri" w:cs="Times New Roman"/>
          <w:b/>
          <w:color w:val="000000" w:themeColor="text1"/>
          <w:sz w:val="24"/>
          <w:szCs w:val="24"/>
        </w:rPr>
        <w:t xml:space="preserve"> 201</w:t>
      </w:r>
      <w:r w:rsidR="00E86B92" w:rsidRPr="001469A2">
        <w:rPr>
          <w:rFonts w:ascii="Calibri" w:eastAsia="Calibri" w:hAnsi="Calibri" w:cs="Times New Roman"/>
          <w:b/>
          <w:color w:val="000000" w:themeColor="text1"/>
          <w:sz w:val="24"/>
          <w:szCs w:val="24"/>
        </w:rPr>
        <w:t>9</w:t>
      </w:r>
    </w:p>
    <w:p w14:paraId="3CF0F2D9"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22983B17" w14:textId="77777777" w:rsidTr="001C2BC9">
        <w:trPr>
          <w:trHeight w:val="567"/>
          <w:jc w:val="center"/>
        </w:trPr>
        <w:tc>
          <w:tcPr>
            <w:tcW w:w="1210" w:type="dxa"/>
            <w:shd w:val="clear" w:color="auto" w:fill="D9D9D9"/>
            <w:vAlign w:val="center"/>
          </w:tcPr>
          <w:p w14:paraId="02A13BCA"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7E7F5666"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762272BA"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9B6DC0" w:rsidRPr="007A7DEB" w14:paraId="403E9F3A"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51F9C06" w14:textId="77777777" w:rsidR="009B6DC0" w:rsidRPr="007A7DEB" w:rsidRDefault="009B6DC0" w:rsidP="009B6DC0">
            <w:pPr>
              <w:spacing w:after="0" w:line="240" w:lineRule="auto"/>
              <w:jc w:val="center"/>
              <w:rPr>
                <w:rFonts w:ascii="Calibri" w:eastAsia="Calibri" w:hAnsi="Calibri" w:cs="Calibr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8B174A2" w14:textId="77777777" w:rsidR="009B6DC0" w:rsidRPr="007A7DEB" w:rsidRDefault="009B6DC0" w:rsidP="009B6DC0">
            <w:pPr>
              <w:spacing w:after="0" w:line="240" w:lineRule="auto"/>
              <w:jc w:val="center"/>
              <w:rPr>
                <w:rFonts w:ascii="Calibri" w:eastAsia="Calibri" w:hAnsi="Calibri" w:cs="Calibri"/>
                <w:b/>
                <w:sz w:val="18"/>
                <w:szCs w:val="18"/>
                <w:lang w:val="es-ES_tradnl"/>
              </w:rPr>
            </w:pPr>
            <w:r>
              <w:rPr>
                <w:rFonts w:cstheme="minorHAnsi"/>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14:paraId="7AD45E9D" w14:textId="77777777" w:rsidR="009B6DC0" w:rsidRPr="007A7DEB" w:rsidRDefault="00425896" w:rsidP="009B6DC0">
            <w:pPr>
              <w:spacing w:after="0" w:line="240" w:lineRule="auto"/>
              <w:jc w:val="center"/>
              <w:rPr>
                <w:rFonts w:ascii="Calibri" w:eastAsia="Calibri" w:hAnsi="Calibri" w:cs="Calibri"/>
                <w:sz w:val="18"/>
                <w:szCs w:val="18"/>
                <w:lang w:val="es-ES_tradnl"/>
              </w:rPr>
            </w:pPr>
            <w:r>
              <w:rPr>
                <w:rFonts w:cs="Calibri"/>
                <w:sz w:val="16"/>
                <w:szCs w:val="16"/>
              </w:rPr>
              <w:pict w14:anchorId="2B2247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85pt;height:59.5pt">
                  <v:imagedata r:id="rId9" o:title=""/>
                  <o:lock v:ext="edit" ungrouping="t" rotation="t" aspectratio="f" cropping="t" verticies="t" grouping="t"/>
                  <o:signatureline v:ext="edit" id="{A6C70D8A-A1E3-446A-B6DB-11DDFDCC04C7}" provid="{00000000-0000-0000-0000-000000000000}" o:suggestedsigner="María Isabel Mallea A." o:suggestedsigner2="Jefe Oficina Región Metropolitana" o:suggestedsigneremail="maria.mallea@sma.gob.cl" issignatureline="t"/>
                </v:shape>
              </w:pict>
            </w:r>
          </w:p>
        </w:tc>
      </w:tr>
      <w:tr w:rsidR="00395B4A" w:rsidRPr="007A7DEB" w14:paraId="6B09A470"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720A069" w14:textId="20DB4302" w:rsidR="00395B4A" w:rsidRPr="007621DB" w:rsidRDefault="00395B4A" w:rsidP="00B33437">
            <w:pPr>
              <w:spacing w:after="0" w:line="240"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49B6BC5A" w14:textId="320AF2E9" w:rsidR="00395B4A" w:rsidRPr="007621DB" w:rsidRDefault="00395B4A" w:rsidP="00B33437">
            <w:pPr>
              <w:spacing w:after="0" w:line="240" w:lineRule="auto"/>
              <w:jc w:val="center"/>
              <w:rPr>
                <w:rFonts w:cstheme="minorHAnsi"/>
                <w:sz w:val="18"/>
                <w:szCs w:val="18"/>
                <w:lang w:val="es-ES_tradnl"/>
              </w:rPr>
            </w:pPr>
            <w:r>
              <w:rPr>
                <w:rFonts w:cstheme="minorHAnsi"/>
                <w:sz w:val="18"/>
                <w:szCs w:val="18"/>
                <w:lang w:val="es-ES_tradnl"/>
              </w:rPr>
              <w:t>Verónica González Delfín</w:t>
            </w:r>
          </w:p>
        </w:tc>
        <w:tc>
          <w:tcPr>
            <w:tcW w:w="2662" w:type="dxa"/>
            <w:tcBorders>
              <w:top w:val="single" w:sz="4" w:space="0" w:color="auto"/>
              <w:left w:val="single" w:sz="4" w:space="0" w:color="auto"/>
              <w:bottom w:val="single" w:sz="4" w:space="0" w:color="auto"/>
              <w:right w:val="single" w:sz="4" w:space="0" w:color="auto"/>
            </w:tcBorders>
            <w:vAlign w:val="center"/>
          </w:tcPr>
          <w:p w14:paraId="0264AB3B" w14:textId="2BDA7CB7" w:rsidR="00395B4A" w:rsidRDefault="00425896" w:rsidP="00B33437">
            <w:pPr>
              <w:spacing w:after="0" w:line="240" w:lineRule="auto"/>
              <w:jc w:val="center"/>
              <w:rPr>
                <w:rFonts w:cs="Calibri"/>
                <w:sz w:val="18"/>
                <w:szCs w:val="18"/>
              </w:rPr>
            </w:pPr>
            <w:r>
              <w:rPr>
                <w:rFonts w:cs="Calibri"/>
                <w:sz w:val="16"/>
                <w:szCs w:val="16"/>
              </w:rPr>
              <w:pict w14:anchorId="6DF0041B">
                <v:shape id="_x0000_i1026" type="#_x0000_t75" alt="Línea de firma de Microsoft Office..." style="width:115.85pt;height:59.5pt">
                  <v:imagedata r:id="rId10" o:title=""/>
                  <o:lock v:ext="edit" ungrouping="t" rotation="t" aspectratio="f" cropping="t" verticies="t" grouping="t"/>
                  <o:signatureline v:ext="edit" id="{5A42208F-F769-43DB-BEB3-D9288C04F048}" provid="{00000000-0000-0000-0000-000000000000}" o:suggestedsigner="Verónica González Delfín" o:suggestedsigner2="Fiscalizadora DFZ" o:suggestedsigneremail="veronica.gonzalez@sma.gob.cl" issignatureline="t"/>
                </v:shape>
              </w:pict>
            </w:r>
          </w:p>
        </w:tc>
      </w:tr>
      <w:tr w:rsidR="00B33437" w:rsidRPr="007A7DEB" w14:paraId="71D5F692"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D6F4704" w14:textId="77777777" w:rsidR="00B33437" w:rsidRPr="007621DB" w:rsidRDefault="00B33437" w:rsidP="00B33437">
            <w:pPr>
              <w:spacing w:after="0" w:line="240" w:lineRule="auto"/>
              <w:jc w:val="center"/>
              <w:rPr>
                <w:rFonts w:ascii="Calibri" w:eastAsia="Calibri" w:hAnsi="Calibri" w:cs="Calibri"/>
                <w:sz w:val="18"/>
                <w:szCs w:val="18"/>
                <w:lang w:val="es-ES_tradnl"/>
              </w:rPr>
            </w:pPr>
            <w:r w:rsidRPr="007621D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1044136" w14:textId="77777777" w:rsidR="00B33437" w:rsidRPr="007621DB" w:rsidRDefault="0012250B" w:rsidP="00B33437">
            <w:pPr>
              <w:spacing w:after="0" w:line="240" w:lineRule="auto"/>
              <w:jc w:val="center"/>
              <w:rPr>
                <w:rFonts w:ascii="Calibri" w:eastAsia="Calibri" w:hAnsi="Calibri" w:cs="Calibri"/>
                <w:b/>
                <w:sz w:val="18"/>
                <w:szCs w:val="18"/>
                <w:lang w:val="es-ES_tradnl"/>
              </w:rPr>
            </w:pPr>
            <w:r w:rsidRPr="007621DB">
              <w:rPr>
                <w:rFonts w:cstheme="minorHAnsi"/>
                <w:sz w:val="18"/>
                <w:szCs w:val="18"/>
                <w:lang w:val="es-ES_tradnl"/>
              </w:rPr>
              <w:t>Karina</w:t>
            </w:r>
            <w:r w:rsidR="0039426C" w:rsidRPr="007621DB">
              <w:rPr>
                <w:rFonts w:cstheme="minorHAnsi"/>
                <w:sz w:val="18"/>
                <w:szCs w:val="18"/>
                <w:lang w:val="es-ES_tradnl"/>
              </w:rPr>
              <w:t xml:space="preserve"> Febr</w:t>
            </w:r>
            <w:r w:rsidR="002B35BC">
              <w:rPr>
                <w:rFonts w:cstheme="minorHAnsi"/>
                <w:sz w:val="18"/>
                <w:szCs w:val="18"/>
                <w:lang w:val="es-ES_tradnl"/>
              </w:rPr>
              <w:t>é</w:t>
            </w:r>
            <w:r w:rsidR="0039426C" w:rsidRPr="007621DB">
              <w:rPr>
                <w:rFonts w:cstheme="minorHAnsi"/>
                <w:sz w:val="18"/>
                <w:szCs w:val="18"/>
                <w:lang w:val="es-ES_tradnl"/>
              </w:rPr>
              <w:t xml:space="preserve"> Lorca</w:t>
            </w:r>
          </w:p>
        </w:tc>
        <w:tc>
          <w:tcPr>
            <w:tcW w:w="2662" w:type="dxa"/>
            <w:tcBorders>
              <w:top w:val="single" w:sz="4" w:space="0" w:color="auto"/>
              <w:left w:val="single" w:sz="4" w:space="0" w:color="auto"/>
              <w:bottom w:val="single" w:sz="4" w:space="0" w:color="auto"/>
              <w:right w:val="single" w:sz="4" w:space="0" w:color="auto"/>
            </w:tcBorders>
            <w:vAlign w:val="center"/>
          </w:tcPr>
          <w:p w14:paraId="4B46AFE0" w14:textId="77777777" w:rsidR="00B33437" w:rsidRPr="007621DB" w:rsidRDefault="00425896" w:rsidP="00B33437">
            <w:pPr>
              <w:spacing w:after="0" w:line="240" w:lineRule="auto"/>
              <w:jc w:val="center"/>
              <w:rPr>
                <w:rFonts w:ascii="Calibri" w:eastAsia="Calibri" w:hAnsi="Calibri" w:cs="Calibri"/>
                <w:sz w:val="18"/>
                <w:szCs w:val="18"/>
              </w:rPr>
            </w:pPr>
            <w:r>
              <w:rPr>
                <w:rFonts w:cs="Calibri"/>
                <w:sz w:val="18"/>
                <w:szCs w:val="18"/>
              </w:rPr>
              <w:pict w14:anchorId="5D2B4997">
                <v:shape id="_x0000_i1027" type="#_x0000_t75" alt="Línea de firma de Microsoft Office..." style="width:115.85pt;height:59.5pt" wrapcoords="-84 0 -84 21262 21600 21262 21600 0 -84 0" o:allowoverlap="f">
                  <v:imagedata r:id="rId11" o:title=""/>
                  <o:lock v:ext="edit" ungrouping="t" rotation="t" aspectratio="f" cropping="t" verticies="t" grouping="t"/>
                  <o:signatureline v:ext="edit" id="{748C3B99-BF84-4620-8EC9-5437BC485E70}" provid="{00000000-0000-0000-0000-000000000000}" o:suggestedsigner="Karina Febre Lorca" o:suggestedsigner2="Fiscalizadora Oficina RM" o:suggestedsigneremail="irma.febre@sma.gob.cl" issignatureline="t"/>
                </v:shape>
              </w:pict>
            </w:r>
          </w:p>
        </w:tc>
      </w:tr>
    </w:tbl>
    <w:p w14:paraId="386122D8" w14:textId="77777777" w:rsidR="007A7DEB" w:rsidRPr="007A7DEB" w:rsidRDefault="007A7DEB" w:rsidP="007A7DEB">
      <w:pPr>
        <w:spacing w:after="0" w:line="240" w:lineRule="auto"/>
        <w:jc w:val="center"/>
        <w:rPr>
          <w:rFonts w:ascii="Calibri" w:eastAsia="Calibri" w:hAnsi="Calibri" w:cs="Times New Roman"/>
          <w:b/>
          <w:szCs w:val="28"/>
        </w:rPr>
      </w:pPr>
    </w:p>
    <w:p w14:paraId="01829037"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2"/>
          <w:type w:val="nextColumn"/>
          <w:pgSz w:w="12240" w:h="15840" w:code="1"/>
          <w:pgMar w:top="1134" w:right="1134" w:bottom="1134" w:left="1134" w:header="708" w:footer="708" w:gutter="0"/>
          <w:pgNumType w:start="1"/>
          <w:cols w:space="708"/>
          <w:titlePg/>
          <w:docGrid w:linePitch="360"/>
        </w:sectPr>
      </w:pPr>
    </w:p>
    <w:bookmarkStart w:id="5" w:name="_Toc526182668" w:displacedByCustomXml="next"/>
    <w:bookmarkStart w:id="6" w:name="_Toc526182513" w:displacedByCustomXml="next"/>
    <w:bookmarkStart w:id="7" w:name="_Toc449106078" w:displacedByCustomXml="next"/>
    <w:bookmarkStart w:id="8" w:name="_Toc526848689" w:displacedByCustomXml="next"/>
    <w:sdt>
      <w:sdtPr>
        <w:rPr>
          <w:lang w:val="es-ES"/>
        </w:rPr>
        <w:id w:val="-818871519"/>
        <w:docPartObj>
          <w:docPartGallery w:val="Table of Contents"/>
          <w:docPartUnique/>
        </w:docPartObj>
      </w:sdtPr>
      <w:sdtEndPr>
        <w:rPr>
          <w:bCs/>
        </w:rPr>
      </w:sdtEndPr>
      <w:sdtContent>
        <w:p w14:paraId="08E335FF"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8"/>
          <w:bookmarkEnd w:id="7"/>
          <w:bookmarkEnd w:id="6"/>
          <w:bookmarkEnd w:id="5"/>
        </w:p>
        <w:p w14:paraId="0F9B2AF8" w14:textId="77777777" w:rsidR="00AE3CB0"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4ECC14F7" w14:textId="5BA4484B" w:rsidR="00AE3CB0" w:rsidRDefault="00B35875">
          <w:pPr>
            <w:pStyle w:val="TDC1"/>
            <w:tabs>
              <w:tab w:val="left" w:pos="440"/>
              <w:tab w:val="right" w:leader="dot" w:pos="9962"/>
            </w:tabs>
            <w:rPr>
              <w:rFonts w:eastAsiaTheme="minorEastAsia"/>
              <w:noProof/>
              <w:lang w:eastAsia="es-CL"/>
            </w:rPr>
          </w:pPr>
          <w:hyperlink w:anchor="_Toc526848690" w:history="1">
            <w:r w:rsidR="00AE3CB0" w:rsidRPr="00AF5D32">
              <w:rPr>
                <w:rStyle w:val="Hipervnculo"/>
                <w:noProof/>
              </w:rPr>
              <w:t>1</w:t>
            </w:r>
            <w:r w:rsidR="00AE3CB0">
              <w:rPr>
                <w:rFonts w:eastAsiaTheme="minorEastAsia"/>
                <w:noProof/>
                <w:lang w:eastAsia="es-CL"/>
              </w:rPr>
              <w:tab/>
            </w:r>
            <w:r w:rsidR="00AE3CB0" w:rsidRPr="00AF5D32">
              <w:rPr>
                <w:rStyle w:val="Hipervnculo"/>
                <w:noProof/>
              </w:rPr>
              <w:t>RESUMEN</w:t>
            </w:r>
            <w:r w:rsidR="00AE3CB0">
              <w:rPr>
                <w:noProof/>
                <w:webHidden/>
              </w:rPr>
              <w:tab/>
            </w:r>
            <w:r w:rsidR="00AE3CB0">
              <w:rPr>
                <w:noProof/>
                <w:webHidden/>
              </w:rPr>
              <w:fldChar w:fldCharType="begin"/>
            </w:r>
            <w:r w:rsidR="00AE3CB0">
              <w:rPr>
                <w:noProof/>
                <w:webHidden/>
              </w:rPr>
              <w:instrText xml:space="preserve"> PAGEREF _Toc526848690 \h </w:instrText>
            </w:r>
            <w:r w:rsidR="00AE3CB0">
              <w:rPr>
                <w:noProof/>
                <w:webHidden/>
              </w:rPr>
            </w:r>
            <w:r w:rsidR="00AE3CB0">
              <w:rPr>
                <w:noProof/>
                <w:webHidden/>
              </w:rPr>
              <w:fldChar w:fldCharType="separate"/>
            </w:r>
            <w:r w:rsidR="00425896">
              <w:rPr>
                <w:noProof/>
                <w:webHidden/>
              </w:rPr>
              <w:t>2</w:t>
            </w:r>
            <w:r w:rsidR="00AE3CB0">
              <w:rPr>
                <w:noProof/>
                <w:webHidden/>
              </w:rPr>
              <w:fldChar w:fldCharType="end"/>
            </w:r>
          </w:hyperlink>
        </w:p>
        <w:p w14:paraId="064D3804" w14:textId="31D72CBB" w:rsidR="00AE3CB0" w:rsidRDefault="00B35875">
          <w:pPr>
            <w:pStyle w:val="TDC1"/>
            <w:tabs>
              <w:tab w:val="left" w:pos="440"/>
              <w:tab w:val="right" w:leader="dot" w:pos="9962"/>
            </w:tabs>
            <w:rPr>
              <w:rFonts w:eastAsiaTheme="minorEastAsia"/>
              <w:noProof/>
              <w:lang w:eastAsia="es-CL"/>
            </w:rPr>
          </w:pPr>
          <w:hyperlink w:anchor="_Toc526848691" w:history="1">
            <w:r w:rsidR="00AE3CB0" w:rsidRPr="00AF5D32">
              <w:rPr>
                <w:rStyle w:val="Hipervnculo"/>
                <w:noProof/>
              </w:rPr>
              <w:t>2</w:t>
            </w:r>
            <w:r w:rsidR="00AE3CB0">
              <w:rPr>
                <w:rFonts w:eastAsiaTheme="minorEastAsia"/>
                <w:noProof/>
                <w:lang w:eastAsia="es-CL"/>
              </w:rPr>
              <w:tab/>
            </w:r>
            <w:r w:rsidR="00AE3CB0" w:rsidRPr="00AF5D32">
              <w:rPr>
                <w:rStyle w:val="Hipervnculo"/>
                <w:noProof/>
              </w:rPr>
              <w:t>IDENTIFICACIÓN DE LA UNIDAD FISCALIZABLE</w:t>
            </w:r>
            <w:r w:rsidR="00AE3CB0">
              <w:rPr>
                <w:noProof/>
                <w:webHidden/>
              </w:rPr>
              <w:tab/>
            </w:r>
            <w:r w:rsidR="00AE3CB0">
              <w:rPr>
                <w:noProof/>
                <w:webHidden/>
              </w:rPr>
              <w:fldChar w:fldCharType="begin"/>
            </w:r>
            <w:r w:rsidR="00AE3CB0">
              <w:rPr>
                <w:noProof/>
                <w:webHidden/>
              </w:rPr>
              <w:instrText xml:space="preserve"> PAGEREF _Toc526848691 \h </w:instrText>
            </w:r>
            <w:r w:rsidR="00AE3CB0">
              <w:rPr>
                <w:noProof/>
                <w:webHidden/>
              </w:rPr>
            </w:r>
            <w:r w:rsidR="00AE3CB0">
              <w:rPr>
                <w:noProof/>
                <w:webHidden/>
              </w:rPr>
              <w:fldChar w:fldCharType="separate"/>
            </w:r>
            <w:r w:rsidR="00425896">
              <w:rPr>
                <w:noProof/>
                <w:webHidden/>
              </w:rPr>
              <w:t>3</w:t>
            </w:r>
            <w:r w:rsidR="00AE3CB0">
              <w:rPr>
                <w:noProof/>
                <w:webHidden/>
              </w:rPr>
              <w:fldChar w:fldCharType="end"/>
            </w:r>
          </w:hyperlink>
        </w:p>
        <w:p w14:paraId="5B6A9904" w14:textId="636B77F2" w:rsidR="00AE3CB0" w:rsidRDefault="00B35875">
          <w:pPr>
            <w:pStyle w:val="TDC1"/>
            <w:tabs>
              <w:tab w:val="left" w:pos="440"/>
              <w:tab w:val="right" w:leader="dot" w:pos="9962"/>
            </w:tabs>
            <w:rPr>
              <w:rFonts w:eastAsiaTheme="minorEastAsia"/>
              <w:noProof/>
              <w:lang w:eastAsia="es-CL"/>
            </w:rPr>
          </w:pPr>
          <w:hyperlink w:anchor="_Toc526848694" w:history="1">
            <w:r w:rsidR="00AE3CB0" w:rsidRPr="00AF5D32">
              <w:rPr>
                <w:rStyle w:val="Hipervnculo"/>
                <w:noProof/>
              </w:rPr>
              <w:t>3</w:t>
            </w:r>
            <w:r w:rsidR="00AE3CB0">
              <w:rPr>
                <w:rFonts w:eastAsiaTheme="minorEastAsia"/>
                <w:noProof/>
                <w:lang w:eastAsia="es-CL"/>
              </w:rPr>
              <w:tab/>
            </w:r>
            <w:r w:rsidR="00AE3CB0" w:rsidRPr="00AF5D32">
              <w:rPr>
                <w:rStyle w:val="Hipervnculo"/>
                <w:noProof/>
              </w:rPr>
              <w:t>INSTRUMENTOS DE CARÁCTER AMBIENTAL FISCALIZADOS</w:t>
            </w:r>
            <w:r w:rsidR="00AE3CB0">
              <w:rPr>
                <w:noProof/>
                <w:webHidden/>
              </w:rPr>
              <w:tab/>
            </w:r>
            <w:r w:rsidR="00AE3CB0">
              <w:rPr>
                <w:noProof/>
                <w:webHidden/>
              </w:rPr>
              <w:fldChar w:fldCharType="begin"/>
            </w:r>
            <w:r w:rsidR="00AE3CB0">
              <w:rPr>
                <w:noProof/>
                <w:webHidden/>
              </w:rPr>
              <w:instrText xml:space="preserve"> PAGEREF _Toc526848694 \h </w:instrText>
            </w:r>
            <w:r w:rsidR="00AE3CB0">
              <w:rPr>
                <w:noProof/>
                <w:webHidden/>
              </w:rPr>
            </w:r>
            <w:r w:rsidR="00AE3CB0">
              <w:rPr>
                <w:noProof/>
                <w:webHidden/>
              </w:rPr>
              <w:fldChar w:fldCharType="separate"/>
            </w:r>
            <w:r w:rsidR="00425896">
              <w:rPr>
                <w:noProof/>
                <w:webHidden/>
              </w:rPr>
              <w:t>6</w:t>
            </w:r>
            <w:r w:rsidR="00AE3CB0">
              <w:rPr>
                <w:noProof/>
                <w:webHidden/>
              </w:rPr>
              <w:fldChar w:fldCharType="end"/>
            </w:r>
          </w:hyperlink>
        </w:p>
        <w:p w14:paraId="237D04B3" w14:textId="4306A582" w:rsidR="00AE3CB0" w:rsidRDefault="00B35875">
          <w:pPr>
            <w:pStyle w:val="TDC1"/>
            <w:tabs>
              <w:tab w:val="left" w:pos="440"/>
              <w:tab w:val="right" w:leader="dot" w:pos="9962"/>
            </w:tabs>
            <w:rPr>
              <w:rFonts w:eastAsiaTheme="minorEastAsia"/>
              <w:noProof/>
              <w:lang w:eastAsia="es-CL"/>
            </w:rPr>
          </w:pPr>
          <w:hyperlink w:anchor="_Toc526848695" w:history="1">
            <w:r w:rsidR="00AE3CB0" w:rsidRPr="00AF5D32">
              <w:rPr>
                <w:rStyle w:val="Hipervnculo"/>
                <w:noProof/>
              </w:rPr>
              <w:t>4</w:t>
            </w:r>
            <w:r w:rsidR="00AE3CB0">
              <w:rPr>
                <w:rFonts w:eastAsiaTheme="minorEastAsia"/>
                <w:noProof/>
                <w:lang w:eastAsia="es-CL"/>
              </w:rPr>
              <w:tab/>
            </w:r>
            <w:r w:rsidR="00AE3CB0" w:rsidRPr="00AF5D32">
              <w:rPr>
                <w:rStyle w:val="Hipervnculo"/>
                <w:noProof/>
              </w:rPr>
              <w:t>ANTECEDENTES DE LA ACTIVIDAD DE FISCALIZACIÓN</w:t>
            </w:r>
            <w:r w:rsidR="00AE3CB0">
              <w:rPr>
                <w:noProof/>
                <w:webHidden/>
              </w:rPr>
              <w:tab/>
            </w:r>
            <w:r w:rsidR="00AE3CB0">
              <w:rPr>
                <w:noProof/>
                <w:webHidden/>
              </w:rPr>
              <w:fldChar w:fldCharType="begin"/>
            </w:r>
            <w:r w:rsidR="00AE3CB0">
              <w:rPr>
                <w:noProof/>
                <w:webHidden/>
              </w:rPr>
              <w:instrText xml:space="preserve"> PAGEREF _Toc526848695 \h </w:instrText>
            </w:r>
            <w:r w:rsidR="00AE3CB0">
              <w:rPr>
                <w:noProof/>
                <w:webHidden/>
              </w:rPr>
            </w:r>
            <w:r w:rsidR="00AE3CB0">
              <w:rPr>
                <w:noProof/>
                <w:webHidden/>
              </w:rPr>
              <w:fldChar w:fldCharType="separate"/>
            </w:r>
            <w:r w:rsidR="00425896">
              <w:rPr>
                <w:noProof/>
                <w:webHidden/>
              </w:rPr>
              <w:t>6</w:t>
            </w:r>
            <w:r w:rsidR="00AE3CB0">
              <w:rPr>
                <w:noProof/>
                <w:webHidden/>
              </w:rPr>
              <w:fldChar w:fldCharType="end"/>
            </w:r>
          </w:hyperlink>
        </w:p>
        <w:p w14:paraId="0E29FD21" w14:textId="7886887C" w:rsidR="00AE3CB0" w:rsidRDefault="00B35875">
          <w:pPr>
            <w:pStyle w:val="TDC1"/>
            <w:tabs>
              <w:tab w:val="left" w:pos="440"/>
              <w:tab w:val="right" w:leader="dot" w:pos="9962"/>
            </w:tabs>
            <w:rPr>
              <w:rFonts w:eastAsiaTheme="minorEastAsia"/>
              <w:noProof/>
              <w:lang w:eastAsia="es-CL"/>
            </w:rPr>
          </w:pPr>
          <w:hyperlink w:anchor="_Toc526848730" w:history="1">
            <w:r w:rsidR="00AE3CB0" w:rsidRPr="00AF5D32">
              <w:rPr>
                <w:rStyle w:val="Hipervnculo"/>
                <w:noProof/>
              </w:rPr>
              <w:t>6</w:t>
            </w:r>
            <w:r w:rsidR="00AE3CB0">
              <w:rPr>
                <w:rFonts w:eastAsiaTheme="minorEastAsia"/>
                <w:noProof/>
                <w:lang w:eastAsia="es-CL"/>
              </w:rPr>
              <w:tab/>
            </w:r>
            <w:r w:rsidR="00AE3CB0" w:rsidRPr="00AF5D32">
              <w:rPr>
                <w:rStyle w:val="Hipervnculo"/>
                <w:noProof/>
              </w:rPr>
              <w:t>CONCLUSIONES</w:t>
            </w:r>
            <w:r w:rsidR="00AE3CB0">
              <w:rPr>
                <w:noProof/>
                <w:webHidden/>
              </w:rPr>
              <w:tab/>
            </w:r>
            <w:r w:rsidR="00AE3CB0">
              <w:rPr>
                <w:noProof/>
                <w:webHidden/>
              </w:rPr>
              <w:fldChar w:fldCharType="begin"/>
            </w:r>
            <w:r w:rsidR="00AE3CB0">
              <w:rPr>
                <w:noProof/>
                <w:webHidden/>
              </w:rPr>
              <w:instrText xml:space="preserve"> PAGEREF _Toc526848730 \h </w:instrText>
            </w:r>
            <w:r w:rsidR="00AE3CB0">
              <w:rPr>
                <w:noProof/>
                <w:webHidden/>
              </w:rPr>
            </w:r>
            <w:r w:rsidR="00AE3CB0">
              <w:rPr>
                <w:noProof/>
                <w:webHidden/>
              </w:rPr>
              <w:fldChar w:fldCharType="separate"/>
            </w:r>
            <w:r w:rsidR="00425896">
              <w:rPr>
                <w:noProof/>
                <w:webHidden/>
              </w:rPr>
              <w:t>32</w:t>
            </w:r>
            <w:r w:rsidR="00AE3CB0">
              <w:rPr>
                <w:noProof/>
                <w:webHidden/>
              </w:rPr>
              <w:fldChar w:fldCharType="end"/>
            </w:r>
          </w:hyperlink>
        </w:p>
        <w:p w14:paraId="7BE09401" w14:textId="6994DE17" w:rsidR="00AE3CB0" w:rsidRDefault="00B35875">
          <w:pPr>
            <w:pStyle w:val="TDC1"/>
            <w:tabs>
              <w:tab w:val="left" w:pos="440"/>
              <w:tab w:val="right" w:leader="dot" w:pos="9962"/>
            </w:tabs>
            <w:rPr>
              <w:rFonts w:eastAsiaTheme="minorEastAsia"/>
              <w:noProof/>
              <w:lang w:eastAsia="es-CL"/>
            </w:rPr>
          </w:pPr>
          <w:hyperlink w:anchor="_Toc526848731" w:history="1">
            <w:r w:rsidR="00AE3CB0" w:rsidRPr="00AF5D32">
              <w:rPr>
                <w:rStyle w:val="Hipervnculo"/>
                <w:noProof/>
              </w:rPr>
              <w:t>7</w:t>
            </w:r>
            <w:r w:rsidR="00AE3CB0">
              <w:rPr>
                <w:rFonts w:eastAsiaTheme="minorEastAsia"/>
                <w:noProof/>
                <w:lang w:eastAsia="es-CL"/>
              </w:rPr>
              <w:tab/>
            </w:r>
            <w:r w:rsidR="00AE3CB0" w:rsidRPr="00AF5D32">
              <w:rPr>
                <w:rStyle w:val="Hipervnculo"/>
                <w:noProof/>
              </w:rPr>
              <w:t>ANEXOS</w:t>
            </w:r>
            <w:r w:rsidR="00AE3CB0">
              <w:rPr>
                <w:noProof/>
                <w:webHidden/>
              </w:rPr>
              <w:tab/>
            </w:r>
            <w:r w:rsidR="00AE3CB0">
              <w:rPr>
                <w:noProof/>
                <w:webHidden/>
              </w:rPr>
              <w:fldChar w:fldCharType="begin"/>
            </w:r>
            <w:r w:rsidR="00AE3CB0">
              <w:rPr>
                <w:noProof/>
                <w:webHidden/>
              </w:rPr>
              <w:instrText xml:space="preserve"> PAGEREF _Toc526848731 \h </w:instrText>
            </w:r>
            <w:r w:rsidR="00AE3CB0">
              <w:rPr>
                <w:noProof/>
                <w:webHidden/>
              </w:rPr>
            </w:r>
            <w:r w:rsidR="00AE3CB0">
              <w:rPr>
                <w:noProof/>
                <w:webHidden/>
              </w:rPr>
              <w:fldChar w:fldCharType="separate"/>
            </w:r>
            <w:r w:rsidR="00425896">
              <w:rPr>
                <w:noProof/>
                <w:webHidden/>
              </w:rPr>
              <w:t>34</w:t>
            </w:r>
            <w:r w:rsidR="00AE3CB0">
              <w:rPr>
                <w:noProof/>
                <w:webHidden/>
              </w:rPr>
              <w:fldChar w:fldCharType="end"/>
            </w:r>
          </w:hyperlink>
        </w:p>
        <w:p w14:paraId="719AF354" w14:textId="77777777" w:rsidR="007A7DEB" w:rsidRPr="007A7DEB" w:rsidRDefault="007A7DEB" w:rsidP="007A7DEB">
          <w:pPr>
            <w:spacing w:line="240" w:lineRule="auto"/>
          </w:pPr>
          <w:r w:rsidRPr="007A7DEB">
            <w:rPr>
              <w:b/>
              <w:bCs/>
              <w:lang w:val="es-ES"/>
            </w:rPr>
            <w:fldChar w:fldCharType="end"/>
          </w:r>
        </w:p>
      </w:sdtContent>
    </w:sdt>
    <w:p w14:paraId="6075DF37" w14:textId="77777777" w:rsidR="007A7DEB" w:rsidRPr="004438A3" w:rsidRDefault="007A7DEB" w:rsidP="007A7DEB">
      <w:pPr>
        <w:spacing w:after="0" w:line="240" w:lineRule="auto"/>
        <w:jc w:val="center"/>
        <w:rPr>
          <w:rFonts w:ascii="Calibri" w:eastAsia="Calibri" w:hAnsi="Calibri" w:cs="Calibri"/>
          <w:b/>
          <w:sz w:val="20"/>
          <w:szCs w:val="20"/>
        </w:rPr>
      </w:pPr>
    </w:p>
    <w:p w14:paraId="25012B02" w14:textId="77777777" w:rsidR="00A12927" w:rsidRDefault="00A12927">
      <w:pPr>
        <w:rPr>
          <w:rFonts w:ascii="Calibri" w:eastAsia="Calibri" w:hAnsi="Calibri" w:cs="Calibri"/>
          <w:b/>
          <w:sz w:val="20"/>
          <w:szCs w:val="20"/>
        </w:rPr>
      </w:pPr>
      <w:r>
        <w:rPr>
          <w:rFonts w:ascii="Calibri" w:eastAsia="Calibri" w:hAnsi="Calibri" w:cs="Calibri"/>
          <w:b/>
          <w:sz w:val="20"/>
          <w:szCs w:val="20"/>
        </w:rPr>
        <w:br w:type="page"/>
      </w:r>
    </w:p>
    <w:p w14:paraId="38DBA007" w14:textId="77777777" w:rsidR="00D42470" w:rsidRPr="00D42470" w:rsidRDefault="00D42470" w:rsidP="00987770">
      <w:pPr>
        <w:pStyle w:val="Ttulo1"/>
      </w:pPr>
      <w:bookmarkStart w:id="9" w:name="_Toc449085405"/>
      <w:bookmarkStart w:id="10" w:name="_Toc526848690"/>
      <w:r w:rsidRPr="00D42470">
        <w:lastRenderedPageBreak/>
        <w:t>RESUMEN</w:t>
      </w:r>
      <w:bookmarkEnd w:id="9"/>
      <w:bookmarkEnd w:id="10"/>
    </w:p>
    <w:p w14:paraId="5C96FE23"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27A07D80" w14:textId="074D5C0B" w:rsidR="00CA0431" w:rsidRPr="00ED0AD3" w:rsidRDefault="00D42470" w:rsidP="00CA0431">
      <w:pPr>
        <w:pStyle w:val="Descripcin"/>
        <w:jc w:val="both"/>
        <w:rPr>
          <w:rFonts w:ascii="Calibri" w:eastAsia="Calibri" w:hAnsi="Calibri" w:cs="Calibri"/>
          <w:i w:val="0"/>
          <w:iCs w:val="0"/>
          <w:color w:val="auto"/>
          <w:sz w:val="20"/>
          <w:szCs w:val="20"/>
        </w:rPr>
      </w:pPr>
      <w:r w:rsidRPr="00CA0431">
        <w:rPr>
          <w:rFonts w:ascii="Calibri" w:eastAsia="Calibri" w:hAnsi="Calibri" w:cs="Calibri"/>
          <w:i w:val="0"/>
          <w:iCs w:val="0"/>
          <w:color w:val="auto"/>
          <w:sz w:val="20"/>
          <w:szCs w:val="20"/>
        </w:rPr>
        <w:t>El presente documento da c</w:t>
      </w:r>
      <w:r w:rsidR="00C13A5E" w:rsidRPr="00CA0431">
        <w:rPr>
          <w:rFonts w:ascii="Calibri" w:eastAsia="Calibri" w:hAnsi="Calibri" w:cs="Calibri"/>
          <w:i w:val="0"/>
          <w:iCs w:val="0"/>
          <w:color w:val="auto"/>
          <w:sz w:val="20"/>
          <w:szCs w:val="20"/>
        </w:rPr>
        <w:t>uenta de los resultados de la</w:t>
      </w:r>
      <w:r w:rsidR="00EB7231">
        <w:rPr>
          <w:rFonts w:ascii="Calibri" w:eastAsia="Calibri" w:hAnsi="Calibri" w:cs="Calibri"/>
          <w:i w:val="0"/>
          <w:iCs w:val="0"/>
          <w:color w:val="auto"/>
          <w:sz w:val="20"/>
          <w:szCs w:val="20"/>
        </w:rPr>
        <w:t>s</w:t>
      </w:r>
      <w:r w:rsidR="00C13A5E" w:rsidRPr="00CA0431">
        <w:rPr>
          <w:rFonts w:ascii="Calibri" w:eastAsia="Calibri" w:hAnsi="Calibri" w:cs="Calibri"/>
          <w:i w:val="0"/>
          <w:iCs w:val="0"/>
          <w:color w:val="auto"/>
          <w:sz w:val="20"/>
          <w:szCs w:val="20"/>
        </w:rPr>
        <w:t xml:space="preserve"> actividad</w:t>
      </w:r>
      <w:r w:rsidR="00EB7231">
        <w:rPr>
          <w:rFonts w:ascii="Calibri" w:eastAsia="Calibri" w:hAnsi="Calibri" w:cs="Calibri"/>
          <w:i w:val="0"/>
          <w:iCs w:val="0"/>
          <w:color w:val="auto"/>
          <w:sz w:val="20"/>
          <w:szCs w:val="20"/>
        </w:rPr>
        <w:t>es</w:t>
      </w:r>
      <w:r w:rsidRPr="00CA0431">
        <w:rPr>
          <w:rFonts w:ascii="Calibri" w:eastAsia="Calibri" w:hAnsi="Calibri" w:cs="Calibri"/>
          <w:i w:val="0"/>
          <w:iCs w:val="0"/>
          <w:color w:val="auto"/>
          <w:sz w:val="20"/>
          <w:szCs w:val="20"/>
        </w:rPr>
        <w:t xml:space="preserve"> de fiscalización ambiental realizada</w:t>
      </w:r>
      <w:r w:rsidR="00313012">
        <w:rPr>
          <w:rFonts w:ascii="Calibri" w:eastAsia="Calibri" w:hAnsi="Calibri" w:cs="Calibri"/>
          <w:i w:val="0"/>
          <w:iCs w:val="0"/>
          <w:color w:val="auto"/>
          <w:sz w:val="20"/>
          <w:szCs w:val="20"/>
        </w:rPr>
        <w:t>s</w:t>
      </w:r>
      <w:r w:rsidRPr="00CA0431">
        <w:rPr>
          <w:rFonts w:ascii="Calibri" w:eastAsia="Calibri" w:hAnsi="Calibri" w:cs="Calibri"/>
          <w:i w:val="0"/>
          <w:iCs w:val="0"/>
          <w:color w:val="auto"/>
          <w:sz w:val="20"/>
          <w:szCs w:val="20"/>
        </w:rPr>
        <w:t xml:space="preserve"> por</w:t>
      </w:r>
      <w:r w:rsidR="00C13A5E" w:rsidRPr="00CA0431">
        <w:rPr>
          <w:rFonts w:ascii="Calibri" w:eastAsia="Calibri" w:hAnsi="Calibri" w:cs="Calibri"/>
          <w:i w:val="0"/>
          <w:iCs w:val="0"/>
          <w:color w:val="auto"/>
          <w:sz w:val="20"/>
          <w:szCs w:val="20"/>
        </w:rPr>
        <w:t xml:space="preserve"> </w:t>
      </w:r>
      <w:r w:rsidR="00BC6EF2">
        <w:rPr>
          <w:rFonts w:ascii="Calibri" w:eastAsia="Calibri" w:hAnsi="Calibri" w:cs="Calibri"/>
          <w:i w:val="0"/>
          <w:iCs w:val="0"/>
          <w:color w:val="auto"/>
          <w:sz w:val="20"/>
          <w:szCs w:val="20"/>
        </w:rPr>
        <w:t xml:space="preserve">la </w:t>
      </w:r>
      <w:r w:rsidR="00C13A5E" w:rsidRPr="00CA0431">
        <w:rPr>
          <w:rFonts w:ascii="Calibri" w:eastAsia="Calibri" w:hAnsi="Calibri" w:cs="Calibri"/>
          <w:i w:val="0"/>
          <w:iCs w:val="0"/>
          <w:color w:val="auto"/>
          <w:sz w:val="20"/>
          <w:szCs w:val="20"/>
        </w:rPr>
        <w:t>Superintendencia del Medio Ambiente (SMA)</w:t>
      </w:r>
      <w:r w:rsidR="007B0AC4">
        <w:rPr>
          <w:rFonts w:ascii="Calibri" w:eastAsia="Calibri" w:hAnsi="Calibri" w:cs="Calibri"/>
          <w:i w:val="0"/>
          <w:iCs w:val="0"/>
          <w:color w:val="auto"/>
          <w:sz w:val="20"/>
          <w:szCs w:val="20"/>
        </w:rPr>
        <w:t xml:space="preserve">, </w:t>
      </w:r>
      <w:r w:rsidR="00C13A5E" w:rsidRPr="00CA0431">
        <w:rPr>
          <w:rFonts w:ascii="Calibri" w:eastAsia="Calibri" w:hAnsi="Calibri" w:cs="Calibri"/>
          <w:i w:val="0"/>
          <w:iCs w:val="0"/>
          <w:color w:val="auto"/>
          <w:sz w:val="20"/>
          <w:szCs w:val="20"/>
        </w:rPr>
        <w:t xml:space="preserve">a la </w:t>
      </w:r>
      <w:r w:rsidR="00501EB9">
        <w:rPr>
          <w:rFonts w:ascii="Calibri" w:eastAsia="Calibri" w:hAnsi="Calibri" w:cs="Calibri"/>
          <w:i w:val="0"/>
          <w:iCs w:val="0"/>
          <w:color w:val="auto"/>
          <w:sz w:val="20"/>
          <w:szCs w:val="20"/>
        </w:rPr>
        <w:t>U</w:t>
      </w:r>
      <w:r w:rsidR="00C13A5E" w:rsidRPr="00CA0431">
        <w:rPr>
          <w:rFonts w:ascii="Calibri" w:eastAsia="Calibri" w:hAnsi="Calibri" w:cs="Calibri"/>
          <w:i w:val="0"/>
          <w:iCs w:val="0"/>
          <w:color w:val="auto"/>
          <w:sz w:val="20"/>
          <w:szCs w:val="20"/>
        </w:rPr>
        <w:t xml:space="preserve">nidad </w:t>
      </w:r>
      <w:r w:rsidR="00501EB9">
        <w:rPr>
          <w:rFonts w:ascii="Calibri" w:eastAsia="Calibri" w:hAnsi="Calibri" w:cs="Calibri"/>
          <w:i w:val="0"/>
          <w:iCs w:val="0"/>
          <w:color w:val="auto"/>
          <w:sz w:val="20"/>
          <w:szCs w:val="20"/>
        </w:rPr>
        <w:t>F</w:t>
      </w:r>
      <w:r w:rsidR="00C13A5E" w:rsidRPr="00CA0431">
        <w:rPr>
          <w:rFonts w:ascii="Calibri" w:eastAsia="Calibri" w:hAnsi="Calibri" w:cs="Calibri"/>
          <w:i w:val="0"/>
          <w:iCs w:val="0"/>
          <w:color w:val="auto"/>
          <w:sz w:val="20"/>
          <w:szCs w:val="20"/>
        </w:rPr>
        <w:t>iscalizable “</w:t>
      </w:r>
      <w:r w:rsidR="000C5B95">
        <w:rPr>
          <w:rFonts w:ascii="Calibri" w:eastAsia="Calibri" w:hAnsi="Calibri" w:cs="Calibri"/>
          <w:i w:val="0"/>
          <w:iCs w:val="0"/>
          <w:color w:val="auto"/>
          <w:sz w:val="20"/>
          <w:szCs w:val="20"/>
        </w:rPr>
        <w:t>Planta Alimentos Valles de Chile</w:t>
      </w:r>
      <w:r w:rsidR="00C13A5E" w:rsidRPr="00CA0431">
        <w:rPr>
          <w:rFonts w:ascii="Calibri" w:eastAsia="Calibri" w:hAnsi="Calibri" w:cs="Calibri"/>
          <w:i w:val="0"/>
          <w:iCs w:val="0"/>
          <w:color w:val="auto"/>
          <w:sz w:val="20"/>
          <w:szCs w:val="20"/>
        </w:rPr>
        <w:t>”</w:t>
      </w:r>
      <w:r w:rsidR="00E07AEC">
        <w:rPr>
          <w:rFonts w:ascii="Calibri" w:eastAsia="Calibri" w:hAnsi="Calibri" w:cs="Calibri"/>
          <w:i w:val="0"/>
          <w:iCs w:val="0"/>
          <w:color w:val="auto"/>
          <w:sz w:val="20"/>
          <w:szCs w:val="20"/>
        </w:rPr>
        <w:t xml:space="preserve"> (también denominada “Camilo Aguilera Recabal”)</w:t>
      </w:r>
      <w:r w:rsidR="005933B2" w:rsidRPr="00CA0431">
        <w:rPr>
          <w:rFonts w:ascii="Calibri" w:eastAsia="Calibri" w:hAnsi="Calibri" w:cs="Calibri"/>
          <w:i w:val="0"/>
          <w:iCs w:val="0"/>
          <w:color w:val="auto"/>
          <w:sz w:val="20"/>
          <w:szCs w:val="20"/>
        </w:rPr>
        <w:t xml:space="preserve">, localizada en </w:t>
      </w:r>
      <w:r w:rsidR="00C13A5E" w:rsidRPr="00CA0431">
        <w:rPr>
          <w:rFonts w:ascii="Calibri" w:eastAsia="Calibri" w:hAnsi="Calibri" w:cs="Calibri"/>
          <w:i w:val="0"/>
          <w:iCs w:val="0"/>
          <w:color w:val="auto"/>
          <w:sz w:val="20"/>
          <w:szCs w:val="20"/>
        </w:rPr>
        <w:t xml:space="preserve">la comuna de </w:t>
      </w:r>
      <w:proofErr w:type="spellStart"/>
      <w:r w:rsidR="000C5B95">
        <w:rPr>
          <w:rFonts w:ascii="Calibri" w:eastAsia="Calibri" w:hAnsi="Calibri" w:cs="Calibri"/>
          <w:i w:val="0"/>
          <w:iCs w:val="0"/>
          <w:color w:val="auto"/>
          <w:sz w:val="20"/>
          <w:szCs w:val="20"/>
        </w:rPr>
        <w:t>Til</w:t>
      </w:r>
      <w:proofErr w:type="spellEnd"/>
      <w:r w:rsidR="000C5B95">
        <w:rPr>
          <w:rFonts w:ascii="Calibri" w:eastAsia="Calibri" w:hAnsi="Calibri" w:cs="Calibri"/>
          <w:i w:val="0"/>
          <w:iCs w:val="0"/>
          <w:color w:val="auto"/>
          <w:sz w:val="20"/>
          <w:szCs w:val="20"/>
        </w:rPr>
        <w:t xml:space="preserve"> </w:t>
      </w:r>
      <w:proofErr w:type="spellStart"/>
      <w:r w:rsidR="000C5B95">
        <w:rPr>
          <w:rFonts w:ascii="Calibri" w:eastAsia="Calibri" w:hAnsi="Calibri" w:cs="Calibri"/>
          <w:i w:val="0"/>
          <w:iCs w:val="0"/>
          <w:color w:val="auto"/>
          <w:sz w:val="20"/>
          <w:szCs w:val="20"/>
        </w:rPr>
        <w:t>Til</w:t>
      </w:r>
      <w:proofErr w:type="spellEnd"/>
      <w:r w:rsidR="00C13A5E" w:rsidRPr="00CA0431">
        <w:rPr>
          <w:rFonts w:ascii="Calibri" w:eastAsia="Calibri" w:hAnsi="Calibri" w:cs="Calibri"/>
          <w:i w:val="0"/>
          <w:iCs w:val="0"/>
          <w:color w:val="auto"/>
          <w:sz w:val="20"/>
          <w:szCs w:val="20"/>
        </w:rPr>
        <w:t xml:space="preserve">, </w:t>
      </w:r>
      <w:r w:rsidR="00C13A5E" w:rsidRPr="00F62809">
        <w:rPr>
          <w:rFonts w:ascii="Calibri" w:eastAsia="Calibri" w:hAnsi="Calibri" w:cs="Calibri"/>
          <w:i w:val="0"/>
          <w:iCs w:val="0"/>
          <w:color w:val="auto"/>
          <w:sz w:val="20"/>
          <w:szCs w:val="20"/>
        </w:rPr>
        <w:t xml:space="preserve">Provincia </w:t>
      </w:r>
      <w:r w:rsidR="000C5B95">
        <w:rPr>
          <w:rFonts w:ascii="Calibri" w:eastAsia="Calibri" w:hAnsi="Calibri" w:cs="Calibri"/>
          <w:i w:val="0"/>
          <w:iCs w:val="0"/>
          <w:color w:val="auto"/>
          <w:sz w:val="20"/>
          <w:szCs w:val="20"/>
        </w:rPr>
        <w:t>de Chacabuco</w:t>
      </w:r>
      <w:r w:rsidR="00C13A5E" w:rsidRPr="00F62809">
        <w:rPr>
          <w:rFonts w:ascii="Calibri" w:eastAsia="Calibri" w:hAnsi="Calibri" w:cs="Calibri"/>
          <w:i w:val="0"/>
          <w:iCs w:val="0"/>
          <w:color w:val="auto"/>
          <w:sz w:val="20"/>
          <w:szCs w:val="20"/>
        </w:rPr>
        <w:t>, Región Metropolitana</w:t>
      </w:r>
      <w:r w:rsidRPr="00F62809">
        <w:rPr>
          <w:rFonts w:ascii="Calibri" w:eastAsia="Calibri" w:hAnsi="Calibri" w:cs="Calibri"/>
          <w:i w:val="0"/>
          <w:iCs w:val="0"/>
          <w:color w:val="auto"/>
          <w:sz w:val="20"/>
          <w:szCs w:val="20"/>
        </w:rPr>
        <w:t>. La</w:t>
      </w:r>
      <w:r w:rsidR="00EB7231">
        <w:rPr>
          <w:rFonts w:ascii="Calibri" w:eastAsia="Calibri" w:hAnsi="Calibri" w:cs="Calibri"/>
          <w:i w:val="0"/>
          <w:iCs w:val="0"/>
          <w:color w:val="auto"/>
          <w:sz w:val="20"/>
          <w:szCs w:val="20"/>
        </w:rPr>
        <w:t>s</w:t>
      </w:r>
      <w:r w:rsidRPr="00F62809">
        <w:rPr>
          <w:rFonts w:ascii="Calibri" w:eastAsia="Calibri" w:hAnsi="Calibri" w:cs="Calibri"/>
          <w:i w:val="0"/>
          <w:iCs w:val="0"/>
          <w:color w:val="auto"/>
          <w:sz w:val="20"/>
          <w:szCs w:val="20"/>
        </w:rPr>
        <w:t xml:space="preserve"> actividad</w:t>
      </w:r>
      <w:r w:rsidR="00EB7231">
        <w:rPr>
          <w:rFonts w:ascii="Calibri" w:eastAsia="Calibri" w:hAnsi="Calibri" w:cs="Calibri"/>
          <w:i w:val="0"/>
          <w:iCs w:val="0"/>
          <w:color w:val="auto"/>
          <w:sz w:val="20"/>
          <w:szCs w:val="20"/>
        </w:rPr>
        <w:t>es</w:t>
      </w:r>
      <w:r w:rsidRPr="00F62809">
        <w:rPr>
          <w:rFonts w:ascii="Calibri" w:eastAsia="Calibri" w:hAnsi="Calibri" w:cs="Calibri"/>
          <w:i w:val="0"/>
          <w:iCs w:val="0"/>
          <w:color w:val="auto"/>
          <w:sz w:val="20"/>
          <w:szCs w:val="20"/>
        </w:rPr>
        <w:t xml:space="preserve"> de inspe</w:t>
      </w:r>
      <w:r w:rsidR="00C13A5E" w:rsidRPr="00F62809">
        <w:rPr>
          <w:rFonts w:ascii="Calibri" w:eastAsia="Calibri" w:hAnsi="Calibri" w:cs="Calibri"/>
          <w:i w:val="0"/>
          <w:iCs w:val="0"/>
          <w:color w:val="auto"/>
          <w:sz w:val="20"/>
          <w:szCs w:val="20"/>
        </w:rPr>
        <w:t>cción fue</w:t>
      </w:r>
      <w:r w:rsidR="00EB7231">
        <w:rPr>
          <w:rFonts w:ascii="Calibri" w:eastAsia="Calibri" w:hAnsi="Calibri" w:cs="Calibri"/>
          <w:i w:val="0"/>
          <w:iCs w:val="0"/>
          <w:color w:val="auto"/>
          <w:sz w:val="20"/>
          <w:szCs w:val="20"/>
        </w:rPr>
        <w:t>ron</w:t>
      </w:r>
      <w:r w:rsidR="00C13A5E" w:rsidRPr="00F62809">
        <w:rPr>
          <w:rFonts w:ascii="Calibri" w:eastAsia="Calibri" w:hAnsi="Calibri" w:cs="Calibri"/>
          <w:i w:val="0"/>
          <w:iCs w:val="0"/>
          <w:color w:val="auto"/>
          <w:sz w:val="20"/>
          <w:szCs w:val="20"/>
        </w:rPr>
        <w:t xml:space="preserve"> desarrollada</w:t>
      </w:r>
      <w:r w:rsidR="00EB7231">
        <w:rPr>
          <w:rFonts w:ascii="Calibri" w:eastAsia="Calibri" w:hAnsi="Calibri" w:cs="Calibri"/>
          <w:i w:val="0"/>
          <w:iCs w:val="0"/>
          <w:color w:val="auto"/>
          <w:sz w:val="20"/>
          <w:szCs w:val="20"/>
        </w:rPr>
        <w:t>s</w:t>
      </w:r>
      <w:r w:rsidR="00C13A5E" w:rsidRPr="00F62809">
        <w:rPr>
          <w:rFonts w:ascii="Calibri" w:eastAsia="Calibri" w:hAnsi="Calibri" w:cs="Calibri"/>
          <w:i w:val="0"/>
          <w:iCs w:val="0"/>
          <w:color w:val="auto"/>
          <w:sz w:val="20"/>
          <w:szCs w:val="20"/>
        </w:rPr>
        <w:t xml:space="preserve"> durante </w:t>
      </w:r>
      <w:r w:rsidR="000C5B95">
        <w:rPr>
          <w:rFonts w:ascii="Calibri" w:eastAsia="Calibri" w:hAnsi="Calibri" w:cs="Calibri"/>
          <w:i w:val="0"/>
          <w:iCs w:val="0"/>
          <w:color w:val="auto"/>
          <w:sz w:val="20"/>
          <w:szCs w:val="20"/>
        </w:rPr>
        <w:t>los</w:t>
      </w:r>
      <w:r w:rsidR="00F24723" w:rsidRPr="00F62809">
        <w:rPr>
          <w:rFonts w:ascii="Calibri" w:eastAsia="Calibri" w:hAnsi="Calibri" w:cs="Calibri"/>
          <w:i w:val="0"/>
          <w:iCs w:val="0"/>
          <w:color w:val="auto"/>
          <w:sz w:val="20"/>
          <w:szCs w:val="20"/>
        </w:rPr>
        <w:t xml:space="preserve"> día</w:t>
      </w:r>
      <w:r w:rsidR="000C5B95">
        <w:rPr>
          <w:rFonts w:ascii="Calibri" w:eastAsia="Calibri" w:hAnsi="Calibri" w:cs="Calibri"/>
          <w:i w:val="0"/>
          <w:iCs w:val="0"/>
          <w:color w:val="auto"/>
          <w:sz w:val="20"/>
          <w:szCs w:val="20"/>
        </w:rPr>
        <w:t>s</w:t>
      </w:r>
      <w:r w:rsidR="00F24723" w:rsidRPr="00F62809">
        <w:rPr>
          <w:rFonts w:ascii="Calibri" w:eastAsia="Calibri" w:hAnsi="Calibri" w:cs="Calibri"/>
          <w:i w:val="0"/>
          <w:iCs w:val="0"/>
          <w:color w:val="auto"/>
          <w:sz w:val="20"/>
          <w:szCs w:val="20"/>
        </w:rPr>
        <w:t xml:space="preserve"> </w:t>
      </w:r>
      <w:r w:rsidR="000C5B95">
        <w:rPr>
          <w:rFonts w:ascii="Calibri" w:eastAsia="Calibri" w:hAnsi="Calibri" w:cs="Calibri"/>
          <w:i w:val="0"/>
          <w:iCs w:val="0"/>
          <w:color w:val="auto"/>
          <w:sz w:val="20"/>
          <w:szCs w:val="20"/>
        </w:rPr>
        <w:t>30</w:t>
      </w:r>
      <w:r w:rsidR="00F24723" w:rsidRPr="00F62809">
        <w:rPr>
          <w:rFonts w:ascii="Calibri" w:eastAsia="Calibri" w:hAnsi="Calibri" w:cs="Calibri"/>
          <w:i w:val="0"/>
          <w:iCs w:val="0"/>
          <w:color w:val="auto"/>
          <w:sz w:val="20"/>
          <w:szCs w:val="20"/>
        </w:rPr>
        <w:t xml:space="preserve"> de </w:t>
      </w:r>
      <w:r w:rsidR="000C5B95">
        <w:rPr>
          <w:rFonts w:ascii="Calibri" w:eastAsia="Calibri" w:hAnsi="Calibri" w:cs="Calibri"/>
          <w:i w:val="0"/>
          <w:iCs w:val="0"/>
          <w:color w:val="auto"/>
          <w:sz w:val="20"/>
          <w:szCs w:val="20"/>
        </w:rPr>
        <w:t>julio</w:t>
      </w:r>
      <w:r w:rsidR="00F24723" w:rsidRPr="00F62809">
        <w:rPr>
          <w:rFonts w:ascii="Calibri" w:eastAsia="Calibri" w:hAnsi="Calibri" w:cs="Calibri"/>
          <w:i w:val="0"/>
          <w:iCs w:val="0"/>
          <w:color w:val="auto"/>
          <w:sz w:val="20"/>
          <w:szCs w:val="20"/>
        </w:rPr>
        <w:t xml:space="preserve"> de </w:t>
      </w:r>
      <w:r w:rsidR="00F24723" w:rsidRPr="00ED0AD3">
        <w:rPr>
          <w:rFonts w:ascii="Calibri" w:eastAsia="Calibri" w:hAnsi="Calibri" w:cs="Calibri"/>
          <w:i w:val="0"/>
          <w:iCs w:val="0"/>
          <w:color w:val="auto"/>
          <w:sz w:val="20"/>
          <w:szCs w:val="20"/>
        </w:rPr>
        <w:t>2018</w:t>
      </w:r>
      <w:r w:rsidR="00744C41" w:rsidRPr="00ED0AD3">
        <w:rPr>
          <w:rFonts w:ascii="Calibri" w:eastAsia="Calibri" w:hAnsi="Calibri" w:cs="Calibri"/>
          <w:i w:val="0"/>
          <w:iCs w:val="0"/>
          <w:color w:val="auto"/>
          <w:sz w:val="20"/>
          <w:szCs w:val="20"/>
        </w:rPr>
        <w:t xml:space="preserve"> </w:t>
      </w:r>
      <w:r w:rsidR="00CA0431" w:rsidRPr="00ED0AD3">
        <w:rPr>
          <w:rFonts w:ascii="Calibri" w:eastAsia="Calibri" w:hAnsi="Calibri" w:cs="Calibri"/>
          <w:i w:val="0"/>
          <w:iCs w:val="0"/>
          <w:color w:val="auto"/>
          <w:sz w:val="20"/>
          <w:szCs w:val="20"/>
        </w:rPr>
        <w:t>(</w:t>
      </w:r>
      <w:r w:rsidR="00BC6EF2" w:rsidRPr="00ED0AD3">
        <w:rPr>
          <w:rFonts w:ascii="Calibri" w:eastAsia="Calibri" w:hAnsi="Calibri" w:cs="Calibri"/>
          <w:i w:val="0"/>
          <w:iCs w:val="0"/>
          <w:color w:val="auto"/>
          <w:sz w:val="20"/>
          <w:szCs w:val="20"/>
        </w:rPr>
        <w:t xml:space="preserve">Anexo </w:t>
      </w:r>
      <w:r w:rsidR="00CA0431" w:rsidRPr="00ED0AD3">
        <w:rPr>
          <w:rFonts w:ascii="Calibri" w:eastAsia="Calibri" w:hAnsi="Calibri" w:cs="Calibri"/>
          <w:i w:val="0"/>
          <w:iCs w:val="0"/>
          <w:color w:val="auto"/>
          <w:sz w:val="20"/>
          <w:szCs w:val="20"/>
        </w:rPr>
        <w:fldChar w:fldCharType="begin"/>
      </w:r>
      <w:r w:rsidR="00CA0431" w:rsidRPr="00ED0AD3">
        <w:rPr>
          <w:rFonts w:ascii="Calibri" w:eastAsia="Calibri" w:hAnsi="Calibri" w:cs="Calibri"/>
          <w:i w:val="0"/>
          <w:iCs w:val="0"/>
          <w:color w:val="auto"/>
          <w:sz w:val="20"/>
          <w:szCs w:val="20"/>
        </w:rPr>
        <w:instrText xml:space="preserve"> SEQ Anexo_ \* ARABIC </w:instrText>
      </w:r>
      <w:r w:rsidR="00CA0431" w:rsidRPr="00ED0AD3">
        <w:rPr>
          <w:rFonts w:ascii="Calibri" w:eastAsia="Calibri" w:hAnsi="Calibri" w:cs="Calibri"/>
          <w:i w:val="0"/>
          <w:iCs w:val="0"/>
          <w:color w:val="auto"/>
          <w:sz w:val="20"/>
          <w:szCs w:val="20"/>
        </w:rPr>
        <w:fldChar w:fldCharType="separate"/>
      </w:r>
      <w:r w:rsidR="0012175E" w:rsidRPr="00ED0AD3">
        <w:rPr>
          <w:rFonts w:ascii="Calibri" w:eastAsia="Calibri" w:hAnsi="Calibri" w:cs="Calibri"/>
          <w:i w:val="0"/>
          <w:iCs w:val="0"/>
          <w:noProof/>
          <w:color w:val="auto"/>
          <w:sz w:val="20"/>
          <w:szCs w:val="20"/>
        </w:rPr>
        <w:t>1</w:t>
      </w:r>
      <w:r w:rsidR="00CA0431" w:rsidRPr="00ED0AD3">
        <w:rPr>
          <w:rFonts w:ascii="Calibri" w:eastAsia="Calibri" w:hAnsi="Calibri" w:cs="Calibri"/>
          <w:i w:val="0"/>
          <w:iCs w:val="0"/>
          <w:color w:val="auto"/>
          <w:sz w:val="20"/>
          <w:szCs w:val="20"/>
        </w:rPr>
        <w:fldChar w:fldCharType="end"/>
      </w:r>
      <w:r w:rsidR="00CA0431" w:rsidRPr="00ED0AD3">
        <w:rPr>
          <w:rFonts w:ascii="Calibri" w:eastAsia="Calibri" w:hAnsi="Calibri" w:cs="Calibri"/>
          <w:i w:val="0"/>
          <w:iCs w:val="0"/>
          <w:color w:val="auto"/>
          <w:sz w:val="20"/>
          <w:szCs w:val="20"/>
        </w:rPr>
        <w:t>)</w:t>
      </w:r>
      <w:r w:rsidR="000C5B95" w:rsidRPr="00ED0AD3">
        <w:rPr>
          <w:rFonts w:ascii="Calibri" w:eastAsia="Calibri" w:hAnsi="Calibri" w:cs="Calibri"/>
          <w:i w:val="0"/>
          <w:iCs w:val="0"/>
          <w:color w:val="auto"/>
          <w:sz w:val="20"/>
          <w:szCs w:val="20"/>
        </w:rPr>
        <w:t xml:space="preserve"> y 07 de marzo de 2019 (Anexo 2)</w:t>
      </w:r>
      <w:r w:rsidR="00CA0431" w:rsidRPr="00ED0AD3">
        <w:rPr>
          <w:rFonts w:ascii="Calibri" w:eastAsia="Calibri" w:hAnsi="Calibri" w:cs="Calibri"/>
          <w:i w:val="0"/>
          <w:iCs w:val="0"/>
          <w:color w:val="auto"/>
          <w:sz w:val="20"/>
          <w:szCs w:val="20"/>
        </w:rPr>
        <w:t>.</w:t>
      </w:r>
    </w:p>
    <w:p w14:paraId="52FB69D8" w14:textId="5396F8A9" w:rsidR="00351479" w:rsidRDefault="003E0F54" w:rsidP="0012250B">
      <w:pPr>
        <w:spacing w:after="0" w:line="240" w:lineRule="auto"/>
        <w:jc w:val="both"/>
        <w:rPr>
          <w:rFonts w:ascii="Calibri" w:eastAsia="Calibri" w:hAnsi="Calibri" w:cs="Calibri"/>
          <w:sz w:val="20"/>
          <w:szCs w:val="20"/>
        </w:rPr>
      </w:pPr>
      <w:r w:rsidRPr="00ED0AD3">
        <w:rPr>
          <w:rFonts w:ascii="Calibri" w:eastAsia="Calibri" w:hAnsi="Calibri" w:cs="Calibri"/>
          <w:sz w:val="20"/>
          <w:szCs w:val="20"/>
        </w:rPr>
        <w:t xml:space="preserve">La fiscalización corresponde a una actividad desarrollada por motivo </w:t>
      </w:r>
      <w:r w:rsidR="00794710" w:rsidRPr="00ED0AD3">
        <w:rPr>
          <w:rFonts w:ascii="Calibri" w:eastAsia="Calibri" w:hAnsi="Calibri" w:cs="Calibri"/>
          <w:sz w:val="20"/>
          <w:szCs w:val="20"/>
        </w:rPr>
        <w:t xml:space="preserve">de </w:t>
      </w:r>
      <w:r w:rsidR="00351479" w:rsidRPr="00ED0AD3">
        <w:rPr>
          <w:rFonts w:ascii="Calibri" w:eastAsia="Calibri" w:hAnsi="Calibri" w:cs="Calibri"/>
          <w:sz w:val="20"/>
          <w:szCs w:val="20"/>
        </w:rPr>
        <w:t>dos</w:t>
      </w:r>
      <w:r w:rsidR="00794710" w:rsidRPr="00ED0AD3">
        <w:rPr>
          <w:rFonts w:ascii="Calibri" w:eastAsia="Calibri" w:hAnsi="Calibri" w:cs="Calibri"/>
          <w:sz w:val="20"/>
          <w:szCs w:val="20"/>
        </w:rPr>
        <w:t xml:space="preserve"> denuncia</w:t>
      </w:r>
      <w:r w:rsidR="00351479" w:rsidRPr="00ED0AD3">
        <w:rPr>
          <w:rFonts w:ascii="Calibri" w:eastAsia="Calibri" w:hAnsi="Calibri" w:cs="Calibri"/>
          <w:sz w:val="20"/>
          <w:szCs w:val="20"/>
        </w:rPr>
        <w:t xml:space="preserve">s, la primera </w:t>
      </w:r>
      <w:r w:rsidR="00794710" w:rsidRPr="00ED0AD3">
        <w:rPr>
          <w:rFonts w:ascii="Calibri" w:eastAsia="Calibri" w:hAnsi="Calibri" w:cs="Calibri"/>
          <w:sz w:val="20"/>
          <w:szCs w:val="20"/>
        </w:rPr>
        <w:t xml:space="preserve">ingresada el </w:t>
      </w:r>
      <w:r w:rsidR="00F915A4" w:rsidRPr="00ED0AD3">
        <w:rPr>
          <w:rFonts w:ascii="Calibri" w:eastAsia="Calibri" w:hAnsi="Calibri" w:cs="Calibri"/>
          <w:sz w:val="20"/>
          <w:szCs w:val="20"/>
        </w:rPr>
        <w:t>04</w:t>
      </w:r>
      <w:r w:rsidR="00794710" w:rsidRPr="00ED0AD3">
        <w:rPr>
          <w:rFonts w:ascii="Calibri" w:eastAsia="Calibri" w:hAnsi="Calibri" w:cs="Calibri"/>
          <w:sz w:val="20"/>
          <w:szCs w:val="20"/>
        </w:rPr>
        <w:t xml:space="preserve"> de </w:t>
      </w:r>
      <w:r w:rsidR="00F915A4" w:rsidRPr="00ED0AD3">
        <w:rPr>
          <w:rFonts w:ascii="Calibri" w:eastAsia="Calibri" w:hAnsi="Calibri" w:cs="Calibri"/>
          <w:sz w:val="20"/>
          <w:szCs w:val="20"/>
        </w:rPr>
        <w:t>julio</w:t>
      </w:r>
      <w:r w:rsidR="00794710" w:rsidRPr="00ED0AD3">
        <w:rPr>
          <w:rFonts w:ascii="Calibri" w:eastAsia="Calibri" w:hAnsi="Calibri" w:cs="Calibri"/>
          <w:sz w:val="20"/>
          <w:szCs w:val="20"/>
        </w:rPr>
        <w:t xml:space="preserve"> de 2018 por</w:t>
      </w:r>
      <w:r w:rsidR="00356F07" w:rsidRPr="00ED0AD3">
        <w:rPr>
          <w:rFonts w:ascii="Calibri" w:eastAsia="Calibri" w:hAnsi="Calibri" w:cs="Calibri"/>
          <w:sz w:val="20"/>
          <w:szCs w:val="20"/>
        </w:rPr>
        <w:t xml:space="preserve"> </w:t>
      </w:r>
      <w:r w:rsidR="00F915A4" w:rsidRPr="00ED0AD3">
        <w:rPr>
          <w:rFonts w:ascii="Calibri" w:eastAsia="Calibri" w:hAnsi="Calibri" w:cs="Calibri"/>
          <w:sz w:val="20"/>
          <w:szCs w:val="20"/>
        </w:rPr>
        <w:t xml:space="preserve">la I. Municipalidad de </w:t>
      </w:r>
      <w:proofErr w:type="spellStart"/>
      <w:r w:rsidR="00F915A4" w:rsidRPr="00ED0AD3">
        <w:rPr>
          <w:rFonts w:ascii="Calibri" w:eastAsia="Calibri" w:hAnsi="Calibri" w:cs="Calibri"/>
          <w:sz w:val="20"/>
          <w:szCs w:val="20"/>
        </w:rPr>
        <w:t>Til</w:t>
      </w:r>
      <w:proofErr w:type="spellEnd"/>
      <w:r w:rsidR="00F915A4" w:rsidRPr="00ED0AD3">
        <w:rPr>
          <w:rFonts w:ascii="Calibri" w:eastAsia="Calibri" w:hAnsi="Calibri" w:cs="Calibri"/>
          <w:sz w:val="20"/>
          <w:szCs w:val="20"/>
        </w:rPr>
        <w:t xml:space="preserve"> </w:t>
      </w:r>
      <w:proofErr w:type="spellStart"/>
      <w:r w:rsidR="00F915A4" w:rsidRPr="00ED0AD3">
        <w:rPr>
          <w:rFonts w:ascii="Calibri" w:eastAsia="Calibri" w:hAnsi="Calibri" w:cs="Calibri"/>
          <w:sz w:val="20"/>
          <w:szCs w:val="20"/>
        </w:rPr>
        <w:t>Til</w:t>
      </w:r>
      <w:proofErr w:type="spellEnd"/>
      <w:r w:rsidR="006139D1" w:rsidRPr="00ED0AD3">
        <w:rPr>
          <w:rFonts w:ascii="Calibri" w:eastAsia="Calibri" w:hAnsi="Calibri" w:cs="Calibri"/>
          <w:sz w:val="20"/>
          <w:szCs w:val="20"/>
        </w:rPr>
        <w:t xml:space="preserve">, </w:t>
      </w:r>
      <w:r w:rsidR="00AB52E6" w:rsidRPr="00ED0AD3">
        <w:rPr>
          <w:rFonts w:ascii="Calibri" w:eastAsia="Calibri" w:hAnsi="Calibri" w:cs="Calibri"/>
          <w:sz w:val="20"/>
          <w:szCs w:val="20"/>
        </w:rPr>
        <w:t>mediante</w:t>
      </w:r>
      <w:r w:rsidR="006139D1" w:rsidRPr="00ED0AD3">
        <w:rPr>
          <w:rFonts w:ascii="Calibri" w:eastAsia="Calibri" w:hAnsi="Calibri" w:cs="Calibri"/>
          <w:sz w:val="20"/>
          <w:szCs w:val="20"/>
        </w:rPr>
        <w:t xml:space="preserve"> </w:t>
      </w:r>
      <w:r w:rsidR="00356F07" w:rsidRPr="00ED0AD3">
        <w:rPr>
          <w:rFonts w:ascii="Calibri" w:eastAsia="Calibri" w:hAnsi="Calibri" w:cs="Calibri"/>
          <w:sz w:val="20"/>
          <w:szCs w:val="20"/>
        </w:rPr>
        <w:t xml:space="preserve">el </w:t>
      </w:r>
      <w:r w:rsidR="006139D1" w:rsidRPr="00ED0AD3">
        <w:rPr>
          <w:rFonts w:ascii="Calibri" w:eastAsia="Calibri" w:hAnsi="Calibri" w:cs="Calibri"/>
          <w:sz w:val="20"/>
          <w:szCs w:val="20"/>
        </w:rPr>
        <w:t>formulario de denuncia respectivo</w:t>
      </w:r>
      <w:r w:rsidR="00AD6288" w:rsidRPr="00ED0AD3">
        <w:rPr>
          <w:rFonts w:ascii="Calibri" w:eastAsia="Calibri" w:hAnsi="Calibri" w:cs="Calibri"/>
          <w:sz w:val="20"/>
          <w:szCs w:val="20"/>
        </w:rPr>
        <w:t>, donde se informa, en lo principal, que “</w:t>
      </w:r>
      <w:r w:rsidR="00AD6288" w:rsidRPr="00ED0AD3">
        <w:rPr>
          <w:rFonts w:ascii="Calibri" w:eastAsia="Calibri" w:hAnsi="Calibri" w:cs="Calibri"/>
          <w:i/>
          <w:sz w:val="20"/>
          <w:szCs w:val="20"/>
        </w:rPr>
        <w:t>el camión encargado del traslado de los Riles provenientes del proceso de elaboración de aceitunas desde la planta Alimentos e Inversiones Valles de Chile Ltda. al pozo de descarga ubicado en el Sector denominado “cancha de Lucho Barros” derrama por la calzada a lo largo de su recorrido líquidos productores de malos olores (…). Los riles depositados por la fuente emisora no cuentan con los parámetros mínimos establecidos en el Decreto N°46/2002 del MINSEGPRES, ya que mantiene un proceso sancionatorio en curso en esta Superintendencia bajo el Expediente: F-037-2017</w:t>
      </w:r>
      <w:r w:rsidR="00AD6288" w:rsidRPr="00ED0AD3">
        <w:rPr>
          <w:rFonts w:ascii="Calibri" w:eastAsia="Calibri" w:hAnsi="Calibri" w:cs="Calibri"/>
          <w:sz w:val="20"/>
          <w:szCs w:val="20"/>
        </w:rPr>
        <w:t>” (Anexo 3)</w:t>
      </w:r>
      <w:r w:rsidR="006139D1" w:rsidRPr="00ED0AD3">
        <w:rPr>
          <w:rFonts w:ascii="Calibri" w:eastAsia="Calibri" w:hAnsi="Calibri" w:cs="Calibri"/>
          <w:sz w:val="20"/>
          <w:szCs w:val="20"/>
        </w:rPr>
        <w:t xml:space="preserve">. </w:t>
      </w:r>
      <w:r w:rsidR="00351479" w:rsidRPr="00ED0AD3">
        <w:rPr>
          <w:rFonts w:ascii="Calibri" w:eastAsia="Calibri" w:hAnsi="Calibri" w:cs="Calibri"/>
          <w:sz w:val="20"/>
          <w:szCs w:val="20"/>
        </w:rPr>
        <w:t xml:space="preserve">La segunda denuncia fue ingresada el 26 de julio de </w:t>
      </w:r>
      <w:r w:rsidR="00351479" w:rsidRPr="00E161DF">
        <w:rPr>
          <w:rFonts w:ascii="Calibri" w:eastAsia="Calibri" w:hAnsi="Calibri" w:cs="Calibri"/>
          <w:sz w:val="20"/>
          <w:szCs w:val="20"/>
        </w:rPr>
        <w:t xml:space="preserve">2018 por </w:t>
      </w:r>
      <w:r w:rsidR="00313012" w:rsidRPr="00E161DF">
        <w:rPr>
          <w:rFonts w:ascii="Calibri" w:eastAsia="Calibri" w:hAnsi="Calibri" w:cs="Calibri"/>
          <w:sz w:val="20"/>
          <w:szCs w:val="20"/>
        </w:rPr>
        <w:t>un particular</w:t>
      </w:r>
      <w:r w:rsidR="00351479" w:rsidRPr="00E161DF">
        <w:rPr>
          <w:rFonts w:ascii="Calibri" w:eastAsia="Calibri" w:hAnsi="Calibri" w:cs="Calibri"/>
          <w:sz w:val="20"/>
          <w:szCs w:val="20"/>
        </w:rPr>
        <w:t xml:space="preserve">, </w:t>
      </w:r>
      <w:r w:rsidR="00351479" w:rsidRPr="00ED0AD3">
        <w:rPr>
          <w:rFonts w:ascii="Calibri" w:eastAsia="Calibri" w:hAnsi="Calibri" w:cs="Calibri"/>
          <w:sz w:val="20"/>
          <w:szCs w:val="20"/>
        </w:rPr>
        <w:t>donde se informa que “</w:t>
      </w:r>
      <w:r w:rsidR="00351479" w:rsidRPr="00ED0AD3">
        <w:rPr>
          <w:rFonts w:ascii="Calibri" w:eastAsia="Calibri" w:hAnsi="Calibri" w:cs="Calibri"/>
          <w:i/>
          <w:sz w:val="20"/>
          <w:szCs w:val="20"/>
        </w:rPr>
        <w:t>hace varios meses, se construyó un pozo para depositar Riles de agua en tratamiento industrial de aceitunas (agua con soda cáustica)</w:t>
      </w:r>
      <w:r w:rsidR="00351479" w:rsidRPr="00ED0AD3">
        <w:rPr>
          <w:rFonts w:ascii="Calibri" w:eastAsia="Calibri" w:hAnsi="Calibri" w:cs="Calibri"/>
          <w:sz w:val="20"/>
          <w:szCs w:val="20"/>
        </w:rPr>
        <w:t>”, generando “</w:t>
      </w:r>
      <w:r w:rsidR="00351479" w:rsidRPr="00ED0AD3">
        <w:rPr>
          <w:rFonts w:ascii="Calibri" w:eastAsia="Calibri" w:hAnsi="Calibri" w:cs="Calibri"/>
          <w:i/>
          <w:sz w:val="20"/>
          <w:szCs w:val="20"/>
        </w:rPr>
        <w:t>la emanación de pestilentes olores a la comunidad (hogares) colindantes al lugar señalado</w:t>
      </w:r>
      <w:r w:rsidR="00351479" w:rsidRPr="00ED0AD3">
        <w:rPr>
          <w:rFonts w:ascii="Calibri" w:eastAsia="Calibri" w:hAnsi="Calibri" w:cs="Calibri"/>
          <w:sz w:val="20"/>
          <w:szCs w:val="20"/>
        </w:rPr>
        <w:t>”</w:t>
      </w:r>
      <w:r w:rsidR="003F0139" w:rsidRPr="00ED0AD3">
        <w:rPr>
          <w:rFonts w:ascii="Calibri" w:eastAsia="Calibri" w:hAnsi="Calibri" w:cs="Calibri"/>
          <w:sz w:val="20"/>
          <w:szCs w:val="20"/>
        </w:rPr>
        <w:t xml:space="preserve"> (Anexo </w:t>
      </w:r>
      <w:r w:rsidR="00ED0AD3" w:rsidRPr="00ED0AD3">
        <w:rPr>
          <w:rFonts w:ascii="Calibri" w:eastAsia="Calibri" w:hAnsi="Calibri" w:cs="Calibri"/>
          <w:sz w:val="20"/>
          <w:szCs w:val="20"/>
        </w:rPr>
        <w:t>5</w:t>
      </w:r>
      <w:r w:rsidR="003F0139" w:rsidRPr="00ED0AD3">
        <w:rPr>
          <w:rFonts w:ascii="Calibri" w:eastAsia="Calibri" w:hAnsi="Calibri" w:cs="Calibri"/>
          <w:sz w:val="20"/>
          <w:szCs w:val="20"/>
        </w:rPr>
        <w:t>)</w:t>
      </w:r>
      <w:r w:rsidR="00313012">
        <w:rPr>
          <w:rFonts w:ascii="Calibri" w:eastAsia="Calibri" w:hAnsi="Calibri" w:cs="Calibri"/>
          <w:sz w:val="20"/>
          <w:szCs w:val="20"/>
        </w:rPr>
        <w:t xml:space="preserve">; </w:t>
      </w:r>
      <w:r w:rsidR="00351479" w:rsidRPr="00ED0AD3">
        <w:rPr>
          <w:rFonts w:ascii="Calibri" w:eastAsia="Calibri" w:hAnsi="Calibri" w:cs="Calibri"/>
          <w:sz w:val="20"/>
          <w:szCs w:val="20"/>
        </w:rPr>
        <w:t xml:space="preserve">no </w:t>
      </w:r>
      <w:r w:rsidR="00313012">
        <w:rPr>
          <w:rFonts w:ascii="Calibri" w:eastAsia="Calibri" w:hAnsi="Calibri" w:cs="Calibri"/>
          <w:sz w:val="20"/>
          <w:szCs w:val="20"/>
        </w:rPr>
        <w:t xml:space="preserve">se </w:t>
      </w:r>
      <w:r w:rsidR="00351479" w:rsidRPr="00ED0AD3">
        <w:rPr>
          <w:rFonts w:ascii="Calibri" w:eastAsia="Calibri" w:hAnsi="Calibri" w:cs="Calibri"/>
          <w:sz w:val="20"/>
          <w:szCs w:val="20"/>
        </w:rPr>
        <w:t xml:space="preserve">individualiza al posible infractor. </w:t>
      </w:r>
      <w:r w:rsidR="00AD46C6" w:rsidRPr="00ED0AD3">
        <w:rPr>
          <w:rFonts w:ascii="Calibri" w:eastAsia="Calibri" w:hAnsi="Calibri" w:cs="Calibri"/>
          <w:sz w:val="20"/>
          <w:szCs w:val="20"/>
        </w:rPr>
        <w:t>A través de la</w:t>
      </w:r>
      <w:r w:rsidR="005854A0" w:rsidRPr="00ED0AD3">
        <w:rPr>
          <w:rFonts w:ascii="Calibri" w:eastAsia="Calibri" w:hAnsi="Calibri" w:cs="Calibri"/>
          <w:sz w:val="20"/>
          <w:szCs w:val="20"/>
        </w:rPr>
        <w:t>s</w:t>
      </w:r>
      <w:r w:rsidR="00AD46C6" w:rsidRPr="00ED0AD3">
        <w:rPr>
          <w:rFonts w:ascii="Calibri" w:eastAsia="Calibri" w:hAnsi="Calibri" w:cs="Calibri"/>
          <w:sz w:val="20"/>
          <w:szCs w:val="20"/>
        </w:rPr>
        <w:t xml:space="preserve"> Solicitud</w:t>
      </w:r>
      <w:r w:rsidR="005854A0" w:rsidRPr="00ED0AD3">
        <w:rPr>
          <w:rFonts w:ascii="Calibri" w:eastAsia="Calibri" w:hAnsi="Calibri" w:cs="Calibri"/>
          <w:sz w:val="20"/>
          <w:szCs w:val="20"/>
        </w:rPr>
        <w:t>es</w:t>
      </w:r>
      <w:r w:rsidR="00AD46C6" w:rsidRPr="00ED0AD3">
        <w:rPr>
          <w:rFonts w:ascii="Calibri" w:eastAsia="Calibri" w:hAnsi="Calibri" w:cs="Calibri"/>
          <w:sz w:val="20"/>
          <w:szCs w:val="20"/>
        </w:rPr>
        <w:t xml:space="preserve"> de Actividad de Fiscalización Ambiental (SAFA) N°</w:t>
      </w:r>
      <w:r w:rsidR="005854A0" w:rsidRPr="00ED0AD3">
        <w:rPr>
          <w:rFonts w:ascii="Calibri" w:eastAsia="Calibri" w:hAnsi="Calibri" w:cs="Calibri"/>
          <w:sz w:val="20"/>
          <w:szCs w:val="20"/>
        </w:rPr>
        <w:t>358</w:t>
      </w:r>
      <w:r w:rsidR="00AD46C6" w:rsidRPr="00ED0AD3">
        <w:rPr>
          <w:rFonts w:ascii="Calibri" w:eastAsia="Calibri" w:hAnsi="Calibri" w:cs="Calibri"/>
          <w:sz w:val="20"/>
          <w:szCs w:val="20"/>
        </w:rPr>
        <w:t>-</w:t>
      </w:r>
      <w:r w:rsidR="005854A0" w:rsidRPr="00ED0AD3">
        <w:rPr>
          <w:rFonts w:ascii="Calibri" w:eastAsia="Calibri" w:hAnsi="Calibri" w:cs="Calibri"/>
          <w:sz w:val="20"/>
          <w:szCs w:val="20"/>
        </w:rPr>
        <w:t>2018</w:t>
      </w:r>
      <w:r w:rsidR="00AD46C6" w:rsidRPr="00ED0AD3">
        <w:rPr>
          <w:rFonts w:ascii="Calibri" w:eastAsia="Calibri" w:hAnsi="Calibri" w:cs="Calibri"/>
          <w:sz w:val="20"/>
          <w:szCs w:val="20"/>
        </w:rPr>
        <w:t xml:space="preserve"> (Anexo </w:t>
      </w:r>
      <w:r w:rsidR="00ED0AD3" w:rsidRPr="00ED0AD3">
        <w:rPr>
          <w:rFonts w:ascii="Calibri" w:eastAsia="Calibri" w:hAnsi="Calibri" w:cs="Calibri"/>
          <w:sz w:val="20"/>
          <w:szCs w:val="20"/>
        </w:rPr>
        <w:t>4</w:t>
      </w:r>
      <w:r w:rsidR="00AD46C6" w:rsidRPr="00ED0AD3">
        <w:rPr>
          <w:rFonts w:ascii="Calibri" w:eastAsia="Calibri" w:hAnsi="Calibri" w:cs="Calibri"/>
          <w:sz w:val="20"/>
          <w:szCs w:val="20"/>
        </w:rPr>
        <w:t>)</w:t>
      </w:r>
      <w:r w:rsidR="005854A0" w:rsidRPr="00ED0AD3">
        <w:rPr>
          <w:rFonts w:ascii="Calibri" w:eastAsia="Calibri" w:hAnsi="Calibri" w:cs="Calibri"/>
          <w:sz w:val="20"/>
          <w:szCs w:val="20"/>
        </w:rPr>
        <w:t xml:space="preserve"> y N</w:t>
      </w:r>
      <w:r w:rsidR="005854A0" w:rsidRPr="00395B4A">
        <w:rPr>
          <w:rFonts w:ascii="Calibri" w:eastAsia="Calibri" w:hAnsi="Calibri" w:cs="Calibri"/>
          <w:sz w:val="20"/>
          <w:szCs w:val="20"/>
        </w:rPr>
        <w:t>°</w:t>
      </w:r>
      <w:r w:rsidR="00A806CC" w:rsidRPr="00395B4A">
        <w:rPr>
          <w:rFonts w:ascii="Calibri" w:eastAsia="Calibri" w:hAnsi="Calibri" w:cs="Calibri"/>
          <w:sz w:val="20"/>
          <w:szCs w:val="20"/>
        </w:rPr>
        <w:t>34</w:t>
      </w:r>
      <w:r w:rsidR="00F93FE2" w:rsidRPr="00395B4A">
        <w:rPr>
          <w:rFonts w:ascii="Calibri" w:eastAsia="Calibri" w:hAnsi="Calibri" w:cs="Calibri"/>
          <w:sz w:val="20"/>
          <w:szCs w:val="20"/>
        </w:rPr>
        <w:t>8</w:t>
      </w:r>
      <w:r w:rsidR="00A806CC" w:rsidRPr="00ED0AD3">
        <w:rPr>
          <w:rFonts w:ascii="Calibri" w:eastAsia="Calibri" w:hAnsi="Calibri" w:cs="Calibri"/>
          <w:sz w:val="20"/>
          <w:szCs w:val="20"/>
        </w:rPr>
        <w:t>-2019 (Anexo</w:t>
      </w:r>
      <w:r w:rsidR="003F0139" w:rsidRPr="00ED0AD3">
        <w:rPr>
          <w:rFonts w:ascii="Calibri" w:eastAsia="Calibri" w:hAnsi="Calibri" w:cs="Calibri"/>
          <w:sz w:val="20"/>
          <w:szCs w:val="20"/>
        </w:rPr>
        <w:t xml:space="preserve"> 6</w:t>
      </w:r>
      <w:r w:rsidR="00A806CC" w:rsidRPr="00ED0AD3">
        <w:rPr>
          <w:rFonts w:ascii="Calibri" w:eastAsia="Calibri" w:hAnsi="Calibri" w:cs="Calibri"/>
          <w:sz w:val="20"/>
          <w:szCs w:val="20"/>
        </w:rPr>
        <w:t>)</w:t>
      </w:r>
      <w:r w:rsidR="00AD46C6" w:rsidRPr="00ED0AD3">
        <w:rPr>
          <w:rFonts w:ascii="Calibri" w:eastAsia="Calibri" w:hAnsi="Calibri" w:cs="Calibri"/>
          <w:sz w:val="20"/>
          <w:szCs w:val="20"/>
        </w:rPr>
        <w:t xml:space="preserve">, se </w:t>
      </w:r>
      <w:r w:rsidR="005854A0" w:rsidRPr="00ED0AD3">
        <w:rPr>
          <w:rFonts w:ascii="Calibri" w:eastAsia="Calibri" w:hAnsi="Calibri" w:cs="Calibri"/>
          <w:sz w:val="20"/>
          <w:szCs w:val="20"/>
        </w:rPr>
        <w:t>requiere realizar inspección ambiental para constatar los hechos</w:t>
      </w:r>
      <w:r w:rsidR="005854A0">
        <w:rPr>
          <w:rFonts w:ascii="Calibri" w:eastAsia="Calibri" w:hAnsi="Calibri" w:cs="Calibri"/>
          <w:sz w:val="20"/>
          <w:szCs w:val="20"/>
        </w:rPr>
        <w:t xml:space="preserve"> descritos en las denuncias.</w:t>
      </w:r>
    </w:p>
    <w:p w14:paraId="12187537" w14:textId="77777777" w:rsidR="00E767EE" w:rsidRDefault="00E767EE" w:rsidP="0012250B">
      <w:pPr>
        <w:spacing w:after="0" w:line="240" w:lineRule="auto"/>
        <w:jc w:val="both"/>
        <w:rPr>
          <w:rFonts w:ascii="Calibri" w:eastAsia="Calibri" w:hAnsi="Calibri" w:cs="Calibri"/>
          <w:sz w:val="20"/>
          <w:szCs w:val="20"/>
        </w:rPr>
      </w:pPr>
    </w:p>
    <w:p w14:paraId="4F55681E" w14:textId="127CF8DB" w:rsidR="00D42470" w:rsidRPr="00064DF9" w:rsidRDefault="001E78F4" w:rsidP="0012250B">
      <w:pPr>
        <w:spacing w:after="0" w:line="240" w:lineRule="auto"/>
        <w:jc w:val="both"/>
        <w:rPr>
          <w:rFonts w:ascii="Calibri" w:eastAsia="Calibri" w:hAnsi="Calibri" w:cs="Calibri"/>
          <w:sz w:val="20"/>
          <w:szCs w:val="20"/>
          <w:highlight w:val="yellow"/>
        </w:rPr>
      </w:pPr>
      <w:r w:rsidRPr="008B0DC1">
        <w:rPr>
          <w:rFonts w:ascii="Calibri" w:eastAsia="Calibri" w:hAnsi="Calibri" w:cs="Calibri"/>
          <w:sz w:val="20"/>
          <w:szCs w:val="20"/>
        </w:rPr>
        <w:t>L</w:t>
      </w:r>
      <w:r w:rsidR="00D42470" w:rsidRPr="008B0DC1">
        <w:rPr>
          <w:rFonts w:ascii="Calibri" w:eastAsia="Calibri" w:hAnsi="Calibri" w:cs="Calibri"/>
          <w:sz w:val="20"/>
          <w:szCs w:val="20"/>
        </w:rPr>
        <w:t>a</w:t>
      </w:r>
      <w:r w:rsidR="00AB52E6">
        <w:rPr>
          <w:rFonts w:ascii="Calibri" w:eastAsia="Calibri" w:hAnsi="Calibri" w:cs="Calibri"/>
          <w:sz w:val="20"/>
          <w:szCs w:val="20"/>
        </w:rPr>
        <w:t>s</w:t>
      </w:r>
      <w:r w:rsidR="00D42470" w:rsidRPr="008B0DC1">
        <w:rPr>
          <w:rFonts w:ascii="Calibri" w:eastAsia="Calibri" w:hAnsi="Calibri" w:cs="Calibri"/>
          <w:sz w:val="20"/>
          <w:szCs w:val="20"/>
        </w:rPr>
        <w:t xml:space="preserve"> materia</w:t>
      </w:r>
      <w:r w:rsidR="00AB52E6">
        <w:rPr>
          <w:rFonts w:ascii="Calibri" w:eastAsia="Calibri" w:hAnsi="Calibri" w:cs="Calibri"/>
          <w:sz w:val="20"/>
          <w:szCs w:val="20"/>
        </w:rPr>
        <w:t>s</w:t>
      </w:r>
      <w:r w:rsidR="00D42470" w:rsidRPr="008B0DC1">
        <w:rPr>
          <w:rFonts w:ascii="Calibri" w:eastAsia="Calibri" w:hAnsi="Calibri" w:cs="Calibri"/>
          <w:sz w:val="20"/>
          <w:szCs w:val="20"/>
        </w:rPr>
        <w:t xml:space="preserve"> relevante</w:t>
      </w:r>
      <w:r w:rsidR="00AB52E6">
        <w:rPr>
          <w:rFonts w:ascii="Calibri" w:eastAsia="Calibri" w:hAnsi="Calibri" w:cs="Calibri"/>
          <w:sz w:val="20"/>
          <w:szCs w:val="20"/>
        </w:rPr>
        <w:t>s</w:t>
      </w:r>
      <w:r w:rsidR="00D42470" w:rsidRPr="008B0DC1">
        <w:rPr>
          <w:rFonts w:ascii="Calibri" w:eastAsia="Calibri" w:hAnsi="Calibri" w:cs="Calibri"/>
          <w:sz w:val="20"/>
          <w:szCs w:val="20"/>
        </w:rPr>
        <w:t xml:space="preserve"> objeto de la fiscalización </w:t>
      </w:r>
      <w:r w:rsidR="007C01BF">
        <w:rPr>
          <w:rFonts w:ascii="Calibri" w:eastAsia="Calibri" w:hAnsi="Calibri" w:cs="Calibri"/>
          <w:sz w:val="20"/>
          <w:szCs w:val="20"/>
        </w:rPr>
        <w:t>corresponde</w:t>
      </w:r>
      <w:r w:rsidR="00AB52E6">
        <w:rPr>
          <w:rFonts w:ascii="Calibri" w:eastAsia="Calibri" w:hAnsi="Calibri" w:cs="Calibri"/>
          <w:sz w:val="20"/>
          <w:szCs w:val="20"/>
        </w:rPr>
        <w:t>n</w:t>
      </w:r>
      <w:r w:rsidR="007C01BF">
        <w:rPr>
          <w:rFonts w:ascii="Calibri" w:eastAsia="Calibri" w:hAnsi="Calibri" w:cs="Calibri"/>
          <w:sz w:val="20"/>
          <w:szCs w:val="20"/>
        </w:rPr>
        <w:t xml:space="preserve"> </w:t>
      </w:r>
      <w:r w:rsidR="00F915A4">
        <w:rPr>
          <w:rFonts w:ascii="Calibri" w:eastAsia="Calibri" w:hAnsi="Calibri" w:cs="Calibri"/>
          <w:sz w:val="20"/>
          <w:szCs w:val="20"/>
        </w:rPr>
        <w:t>al manejo de RILes</w:t>
      </w:r>
      <w:r w:rsidR="002C4DF5">
        <w:rPr>
          <w:rFonts w:ascii="Calibri" w:eastAsia="Calibri" w:hAnsi="Calibri" w:cs="Calibri"/>
          <w:sz w:val="20"/>
          <w:szCs w:val="20"/>
        </w:rPr>
        <w:t xml:space="preserve"> de la Planta Alimentos Valles de Chile</w:t>
      </w:r>
      <w:r w:rsidR="00D075DD">
        <w:rPr>
          <w:rFonts w:ascii="Calibri" w:eastAsia="Calibri" w:hAnsi="Calibri" w:cs="Calibri"/>
          <w:sz w:val="20"/>
          <w:szCs w:val="20"/>
        </w:rPr>
        <w:t xml:space="preserve"> y una posible elusión de ingreso al Sistema de Evaluación de Impacto Ambiental</w:t>
      </w:r>
      <w:r w:rsidR="00DB35B4">
        <w:rPr>
          <w:rFonts w:ascii="Calibri" w:eastAsia="Calibri" w:hAnsi="Calibri" w:cs="Calibri"/>
          <w:sz w:val="20"/>
          <w:szCs w:val="20"/>
        </w:rPr>
        <w:t>.</w:t>
      </w:r>
    </w:p>
    <w:p w14:paraId="1A881606" w14:textId="77777777" w:rsidR="00BE2DA0" w:rsidRPr="008B0DC1" w:rsidRDefault="00BE2DA0" w:rsidP="001E78F4">
      <w:pPr>
        <w:spacing w:after="0" w:line="240" w:lineRule="auto"/>
        <w:jc w:val="both"/>
        <w:rPr>
          <w:rFonts w:ascii="Calibri" w:eastAsia="Calibri" w:hAnsi="Calibri" w:cs="Calibri"/>
          <w:sz w:val="20"/>
          <w:szCs w:val="20"/>
        </w:rPr>
      </w:pPr>
    </w:p>
    <w:p w14:paraId="19716E7D" w14:textId="53262C73" w:rsidR="00923885" w:rsidRDefault="00D60602" w:rsidP="000307E1">
      <w:pPr>
        <w:pStyle w:val="Descripcin"/>
        <w:jc w:val="both"/>
        <w:rPr>
          <w:rFonts w:ascii="Calibri" w:eastAsia="Calibri" w:hAnsi="Calibri" w:cs="Calibri"/>
          <w:i w:val="0"/>
          <w:iCs w:val="0"/>
          <w:color w:val="auto"/>
          <w:sz w:val="20"/>
          <w:szCs w:val="20"/>
        </w:rPr>
      </w:pPr>
      <w:r w:rsidRPr="000307E1">
        <w:rPr>
          <w:rFonts w:ascii="Calibri" w:eastAsia="Calibri" w:hAnsi="Calibri" w:cs="Calibri"/>
          <w:i w:val="0"/>
          <w:iCs w:val="0"/>
          <w:color w:val="auto"/>
          <w:sz w:val="20"/>
          <w:szCs w:val="20"/>
        </w:rPr>
        <w:t>Entre los hechos constatados</w:t>
      </w:r>
      <w:r w:rsidR="000F7215" w:rsidRPr="000307E1">
        <w:rPr>
          <w:rFonts w:ascii="Calibri" w:eastAsia="Calibri" w:hAnsi="Calibri" w:cs="Calibri"/>
          <w:i w:val="0"/>
          <w:iCs w:val="0"/>
          <w:color w:val="auto"/>
          <w:sz w:val="20"/>
          <w:szCs w:val="20"/>
        </w:rPr>
        <w:t xml:space="preserve">, </w:t>
      </w:r>
      <w:r w:rsidR="00024F9A">
        <w:rPr>
          <w:rFonts w:ascii="Calibri" w:eastAsia="Calibri" w:hAnsi="Calibri" w:cs="Calibri"/>
          <w:i w:val="0"/>
          <w:iCs w:val="0"/>
          <w:color w:val="auto"/>
          <w:sz w:val="20"/>
          <w:szCs w:val="20"/>
        </w:rPr>
        <w:t>se identificó como hallazgo</w:t>
      </w:r>
      <w:r w:rsidR="00573B4C">
        <w:rPr>
          <w:rFonts w:ascii="Calibri" w:eastAsia="Calibri" w:hAnsi="Calibri" w:cs="Calibri"/>
          <w:i w:val="0"/>
          <w:iCs w:val="0"/>
          <w:color w:val="auto"/>
          <w:sz w:val="20"/>
          <w:szCs w:val="20"/>
        </w:rPr>
        <w:t xml:space="preserve"> que</w:t>
      </w:r>
      <w:r w:rsidR="00024F9A">
        <w:rPr>
          <w:rFonts w:ascii="Calibri" w:eastAsia="Calibri" w:hAnsi="Calibri" w:cs="Calibri"/>
          <w:i w:val="0"/>
          <w:iCs w:val="0"/>
          <w:color w:val="auto"/>
          <w:sz w:val="20"/>
          <w:szCs w:val="20"/>
        </w:rPr>
        <w:t>,</w:t>
      </w:r>
      <w:r w:rsidR="00573B4C">
        <w:rPr>
          <w:rFonts w:ascii="Calibri" w:eastAsia="Calibri" w:hAnsi="Calibri" w:cs="Calibri"/>
          <w:i w:val="0"/>
          <w:iCs w:val="0"/>
          <w:color w:val="auto"/>
          <w:sz w:val="20"/>
          <w:szCs w:val="20"/>
        </w:rPr>
        <w:t xml:space="preserve"> l</w:t>
      </w:r>
      <w:r w:rsidR="00EB5FF9" w:rsidRPr="000307E1">
        <w:rPr>
          <w:rFonts w:ascii="Calibri" w:eastAsia="Calibri" w:hAnsi="Calibri" w:cs="Calibri"/>
          <w:i w:val="0"/>
          <w:iCs w:val="0"/>
          <w:color w:val="auto"/>
          <w:sz w:val="20"/>
          <w:szCs w:val="20"/>
        </w:rPr>
        <w:t xml:space="preserve">a </w:t>
      </w:r>
      <w:r w:rsidR="00AB49EC" w:rsidRPr="000307E1">
        <w:rPr>
          <w:rFonts w:ascii="Calibri" w:eastAsia="Calibri" w:hAnsi="Calibri" w:cs="Calibri"/>
          <w:i w:val="0"/>
          <w:iCs w:val="0"/>
          <w:color w:val="auto"/>
          <w:sz w:val="20"/>
          <w:szCs w:val="20"/>
        </w:rPr>
        <w:t>Planta de Tratamiento de RILes y su disposición final (infiltración)</w:t>
      </w:r>
      <w:r w:rsidR="00923885">
        <w:rPr>
          <w:rFonts w:ascii="Calibri" w:eastAsia="Calibri" w:hAnsi="Calibri" w:cs="Calibri"/>
          <w:i w:val="0"/>
          <w:iCs w:val="0"/>
          <w:color w:val="auto"/>
          <w:sz w:val="20"/>
          <w:szCs w:val="20"/>
        </w:rPr>
        <w:t>,</w:t>
      </w:r>
      <w:r w:rsidR="00AB49EC" w:rsidRPr="000307E1">
        <w:rPr>
          <w:rFonts w:ascii="Calibri" w:eastAsia="Calibri" w:hAnsi="Calibri" w:cs="Calibri"/>
          <w:i w:val="0"/>
          <w:iCs w:val="0"/>
          <w:color w:val="auto"/>
          <w:sz w:val="20"/>
          <w:szCs w:val="20"/>
        </w:rPr>
        <w:t xml:space="preserve"> de Alimentos e Inversiones Valles de Chile Ltda., debe someterse al Sistema de Evaluación de Impacto Ambiental (SEIA), por configurarse la tipología de ingreso al SEIA </w:t>
      </w:r>
      <w:r w:rsidR="00923885">
        <w:rPr>
          <w:rFonts w:ascii="Calibri" w:eastAsia="Calibri" w:hAnsi="Calibri" w:cs="Calibri"/>
          <w:i w:val="0"/>
          <w:iCs w:val="0"/>
          <w:color w:val="auto"/>
          <w:sz w:val="20"/>
          <w:szCs w:val="20"/>
        </w:rPr>
        <w:t xml:space="preserve">establecida en el </w:t>
      </w:r>
      <w:r w:rsidR="00923885" w:rsidRPr="00923885">
        <w:rPr>
          <w:rFonts w:ascii="Calibri" w:eastAsia="Calibri" w:hAnsi="Calibri" w:cs="Calibri"/>
          <w:i w:val="0"/>
          <w:iCs w:val="0"/>
          <w:color w:val="auto"/>
          <w:sz w:val="20"/>
          <w:szCs w:val="20"/>
        </w:rPr>
        <w:t>literal o) del artículo 10 de la Ley 19.300, en relación al artículo 3° literal o.7.2 del D.S. N°40 de 2012, del Ministerio del Medio Ambiente, Reglamento del Sistema de Evaluación Ambiental), actividad que no ha sido evaluada ambientalmente</w:t>
      </w:r>
      <w:r w:rsidR="00923885">
        <w:rPr>
          <w:rFonts w:ascii="Calibri" w:eastAsia="Calibri" w:hAnsi="Calibri" w:cs="Calibri"/>
          <w:i w:val="0"/>
          <w:iCs w:val="0"/>
          <w:color w:val="auto"/>
          <w:sz w:val="20"/>
          <w:szCs w:val="20"/>
        </w:rPr>
        <w:t>.</w:t>
      </w:r>
    </w:p>
    <w:p w14:paraId="6DFEBE6C" w14:textId="77777777" w:rsidR="00923885" w:rsidRDefault="00923885" w:rsidP="000307E1">
      <w:pPr>
        <w:pStyle w:val="Descripcin"/>
        <w:jc w:val="both"/>
        <w:rPr>
          <w:rFonts w:ascii="Calibri" w:eastAsia="Calibri" w:hAnsi="Calibri" w:cs="Calibri"/>
          <w:i w:val="0"/>
          <w:iCs w:val="0"/>
          <w:color w:val="auto"/>
          <w:sz w:val="20"/>
          <w:szCs w:val="20"/>
        </w:rPr>
      </w:pPr>
    </w:p>
    <w:p w14:paraId="2F8FA3E8" w14:textId="77777777" w:rsidR="00F42B9D" w:rsidRDefault="00F42B9D">
      <w:pPr>
        <w:rPr>
          <w:rFonts w:ascii="Calibri" w:eastAsia="Calibri" w:hAnsi="Calibri" w:cs="Calibri"/>
          <w:sz w:val="20"/>
          <w:szCs w:val="20"/>
        </w:rPr>
      </w:pPr>
      <w:r>
        <w:rPr>
          <w:rFonts w:ascii="Calibri" w:eastAsia="Calibri" w:hAnsi="Calibri" w:cs="Calibri"/>
          <w:sz w:val="20"/>
          <w:szCs w:val="20"/>
        </w:rPr>
        <w:br w:type="page"/>
      </w:r>
    </w:p>
    <w:p w14:paraId="348FBA72" w14:textId="77777777" w:rsidR="00D42470" w:rsidRDefault="00D42470" w:rsidP="00987770">
      <w:pPr>
        <w:pStyle w:val="Ttulo1"/>
      </w:pPr>
      <w:bookmarkStart w:id="11" w:name="_Toc390777017"/>
      <w:bookmarkStart w:id="12" w:name="_Toc449085406"/>
      <w:bookmarkStart w:id="13" w:name="_Toc526848691"/>
      <w:r w:rsidRPr="00D42470">
        <w:lastRenderedPageBreak/>
        <w:t xml:space="preserve">IDENTIFICACIÓN </w:t>
      </w:r>
      <w:bookmarkEnd w:id="11"/>
      <w:r w:rsidRPr="00D42470">
        <w:t>DE LA UNIDAD FISCALIZABLE</w:t>
      </w:r>
      <w:bookmarkEnd w:id="12"/>
      <w:bookmarkEnd w:id="13"/>
    </w:p>
    <w:p w14:paraId="08F085FA" w14:textId="77777777" w:rsidR="0007552A" w:rsidRPr="0007552A" w:rsidRDefault="0007552A" w:rsidP="00987770">
      <w:pPr>
        <w:pStyle w:val="Ttulo1"/>
        <w:numPr>
          <w:ilvl w:val="0"/>
          <w:numId w:val="0"/>
        </w:numPr>
        <w:ind w:left="718"/>
      </w:pPr>
    </w:p>
    <w:p w14:paraId="0E508424" w14:textId="77777777" w:rsidR="00D42470" w:rsidRPr="00D42470" w:rsidRDefault="00D42470" w:rsidP="00987770">
      <w:pPr>
        <w:pStyle w:val="Ttulo2"/>
      </w:pPr>
      <w:bookmarkStart w:id="14" w:name="_Toc449085407"/>
      <w:bookmarkStart w:id="15" w:name="_Toc508889129"/>
      <w:bookmarkStart w:id="16" w:name="_Toc508894241"/>
      <w:bookmarkStart w:id="17" w:name="_Toc526182516"/>
      <w:bookmarkStart w:id="18" w:name="_Toc526848692"/>
      <w:r w:rsidRPr="00D42470">
        <w:t>Antecedentes Generales</w:t>
      </w:r>
      <w:bookmarkEnd w:id="14"/>
      <w:bookmarkEnd w:id="15"/>
      <w:bookmarkEnd w:id="16"/>
      <w:bookmarkEnd w:id="17"/>
      <w:bookmarkEnd w:id="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3134C153"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1EA1505" w14:textId="77777777" w:rsidR="00E55815" w:rsidRPr="00D42470" w:rsidRDefault="00E55815"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4C3546A5" w14:textId="77777777" w:rsidR="00E55815" w:rsidRPr="00DF1CA1" w:rsidRDefault="00BE6BE8" w:rsidP="00D42470">
            <w:pPr>
              <w:spacing w:after="0" w:line="240" w:lineRule="auto"/>
              <w:jc w:val="both"/>
              <w:rPr>
                <w:rFonts w:ascii="Calibri" w:eastAsia="Calibri" w:hAnsi="Calibri" w:cs="Calibri"/>
                <w:sz w:val="20"/>
                <w:szCs w:val="20"/>
              </w:rPr>
            </w:pPr>
            <w:r>
              <w:rPr>
                <w:rFonts w:ascii="Calibri" w:eastAsia="Calibri" w:hAnsi="Calibri" w:cs="Calibri"/>
                <w:color w:val="000000" w:themeColor="text1"/>
                <w:sz w:val="20"/>
                <w:szCs w:val="20"/>
              </w:rPr>
              <w:t>Planta Alimentos Valles de Chile</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32E3FC03" w14:textId="77777777" w:rsidR="00E55815" w:rsidRDefault="00E55815" w:rsidP="00D4247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6F47D149" w14:textId="77777777" w:rsidR="001E78F4" w:rsidRPr="001E78F4" w:rsidRDefault="007C01BF" w:rsidP="00D42470">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 xml:space="preserve">En </w:t>
            </w:r>
            <w:r w:rsidR="007007CF">
              <w:rPr>
                <w:rFonts w:ascii="Calibri" w:eastAsia="Calibri" w:hAnsi="Calibri" w:cs="Calibri"/>
                <w:sz w:val="20"/>
                <w:szCs w:val="20"/>
                <w:lang w:eastAsia="es-ES"/>
              </w:rPr>
              <w:t>Operación</w:t>
            </w:r>
          </w:p>
        </w:tc>
      </w:tr>
      <w:tr w:rsidR="00D42470" w:rsidRPr="00D42470" w14:paraId="2D33E8E3"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FE964E5" w14:textId="77777777" w:rsidR="001E78F4" w:rsidRPr="00DF1CA1" w:rsidRDefault="00D42470" w:rsidP="00DF1CA1">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DF1CA1" w:rsidRPr="00DF1CA1">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47D07391" w14:textId="77777777" w:rsidR="00D42470" w:rsidRDefault="00D42470" w:rsidP="00D42470">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22EE5B5E" w14:textId="77777777" w:rsidR="00DF1CA1" w:rsidRPr="00D42470" w:rsidRDefault="00BE6BE8" w:rsidP="007007CF">
            <w:pPr>
              <w:spacing w:after="100" w:line="276" w:lineRule="auto"/>
              <w:ind w:left="46"/>
              <w:jc w:val="both"/>
              <w:rPr>
                <w:rFonts w:ascii="Calibri" w:eastAsia="Calibri" w:hAnsi="Calibri" w:cs="Calibri"/>
                <w:sz w:val="20"/>
                <w:szCs w:val="20"/>
              </w:rPr>
            </w:pPr>
            <w:r>
              <w:rPr>
                <w:rFonts w:ascii="Calibri" w:eastAsia="Calibri" w:hAnsi="Calibri" w:cs="Calibri"/>
                <w:sz w:val="20"/>
                <w:szCs w:val="20"/>
              </w:rPr>
              <w:t xml:space="preserve">Barros Arana N°510, </w:t>
            </w:r>
            <w:proofErr w:type="spellStart"/>
            <w:r>
              <w:rPr>
                <w:rFonts w:ascii="Calibri" w:eastAsia="Calibri" w:hAnsi="Calibri" w:cs="Calibri"/>
                <w:sz w:val="20"/>
                <w:szCs w:val="20"/>
              </w:rPr>
              <w:t>Til</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Til</w:t>
            </w:r>
            <w:proofErr w:type="spellEnd"/>
          </w:p>
        </w:tc>
      </w:tr>
      <w:tr w:rsidR="00D42470" w:rsidRPr="00D42470" w14:paraId="10FD72BB"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7A07BC" w14:textId="77777777" w:rsidR="00DF1CA1" w:rsidRPr="00D42470" w:rsidRDefault="00D42470" w:rsidP="007007C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BE6BE8">
              <w:rPr>
                <w:rFonts w:ascii="Calibri" w:eastAsia="Calibri" w:hAnsi="Calibri" w:cs="Calibri"/>
                <w:sz w:val="20"/>
                <w:szCs w:val="20"/>
              </w:rPr>
              <w:t>Chacabuco</w:t>
            </w:r>
          </w:p>
        </w:tc>
        <w:tc>
          <w:tcPr>
            <w:tcW w:w="2296" w:type="pct"/>
            <w:vMerge/>
            <w:tcBorders>
              <w:left w:val="single" w:sz="4" w:space="0" w:color="auto"/>
              <w:right w:val="single" w:sz="4" w:space="0" w:color="auto"/>
            </w:tcBorders>
            <w:shd w:val="clear" w:color="auto" w:fill="FFFFFF"/>
          </w:tcPr>
          <w:p w14:paraId="538784C6"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159C1164"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271865" w14:textId="77777777" w:rsidR="00DF1CA1" w:rsidRPr="00D42470" w:rsidRDefault="00D42470" w:rsidP="007007CF">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proofErr w:type="spellStart"/>
            <w:r w:rsidR="00BE6BE8">
              <w:rPr>
                <w:rFonts w:ascii="Calibri" w:eastAsia="Calibri" w:hAnsi="Calibri" w:cs="Calibri"/>
                <w:sz w:val="20"/>
                <w:szCs w:val="20"/>
              </w:rPr>
              <w:t>Til</w:t>
            </w:r>
            <w:proofErr w:type="spellEnd"/>
            <w:r w:rsidR="00BE6BE8">
              <w:rPr>
                <w:rFonts w:ascii="Calibri" w:eastAsia="Calibri" w:hAnsi="Calibri" w:cs="Calibri"/>
                <w:sz w:val="20"/>
                <w:szCs w:val="20"/>
              </w:rPr>
              <w:t xml:space="preserve"> </w:t>
            </w:r>
            <w:proofErr w:type="spellStart"/>
            <w:r w:rsidR="00BE6BE8">
              <w:rPr>
                <w:rFonts w:ascii="Calibri" w:eastAsia="Calibri" w:hAnsi="Calibri" w:cs="Calibri"/>
                <w:sz w:val="20"/>
                <w:szCs w:val="20"/>
              </w:rPr>
              <w:t>Til</w:t>
            </w:r>
            <w:proofErr w:type="spellEnd"/>
          </w:p>
        </w:tc>
        <w:tc>
          <w:tcPr>
            <w:tcW w:w="2296" w:type="pct"/>
            <w:vMerge/>
            <w:tcBorders>
              <w:left w:val="single" w:sz="4" w:space="0" w:color="auto"/>
              <w:bottom w:val="single" w:sz="4" w:space="0" w:color="auto"/>
              <w:right w:val="single" w:sz="4" w:space="0" w:color="auto"/>
            </w:tcBorders>
            <w:shd w:val="clear" w:color="auto" w:fill="FFFFFF"/>
          </w:tcPr>
          <w:p w14:paraId="04DFB7D5"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553E6DF7"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F53E6D9" w14:textId="77777777" w:rsidR="00D42470" w:rsidRPr="00D42470" w:rsidRDefault="00D42470" w:rsidP="007007CF">
            <w:pPr>
              <w:spacing w:after="100" w:line="276"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r w:rsidR="00BE6BE8">
              <w:rPr>
                <w:rFonts w:ascii="Calibri" w:eastAsia="Calibri" w:hAnsi="Calibri" w:cs="Calibri"/>
                <w:sz w:val="20"/>
                <w:szCs w:val="20"/>
              </w:rPr>
              <w:t>Alimentos e Inversiones Valles de Chile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0CBCB2D" w14:textId="77777777" w:rsidR="00D42470" w:rsidRPr="00D42470" w:rsidRDefault="00D42470" w:rsidP="007007CF">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7C01BF">
              <w:rPr>
                <w:rFonts w:ascii="Calibri" w:eastAsia="Calibri" w:hAnsi="Calibri" w:cs="Calibri"/>
                <w:sz w:val="20"/>
                <w:szCs w:val="20"/>
              </w:rPr>
              <w:t>76.</w:t>
            </w:r>
            <w:r w:rsidR="00BE6BE8">
              <w:rPr>
                <w:rFonts w:ascii="Calibri" w:eastAsia="Calibri" w:hAnsi="Calibri" w:cs="Calibri"/>
                <w:sz w:val="20"/>
                <w:szCs w:val="20"/>
              </w:rPr>
              <w:t>186.718-0</w:t>
            </w:r>
          </w:p>
        </w:tc>
      </w:tr>
      <w:tr w:rsidR="00D42470" w:rsidRPr="00D42470" w14:paraId="29F81712"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0D76DE" w14:textId="77777777" w:rsidR="007007CF" w:rsidRPr="00CD3855" w:rsidRDefault="00D42470" w:rsidP="00CD3855">
            <w:pPr>
              <w:spacing w:after="100" w:line="276" w:lineRule="auto"/>
              <w:jc w:val="both"/>
              <w:rPr>
                <w:rFonts w:ascii="Calibri" w:eastAsia="Calibri" w:hAnsi="Calibri" w:cs="Calibri"/>
                <w:sz w:val="20"/>
                <w:szCs w:val="20"/>
              </w:rPr>
            </w:pPr>
            <w:r w:rsidRPr="00CD3855">
              <w:rPr>
                <w:rFonts w:ascii="Calibri" w:eastAsia="Calibri" w:hAnsi="Calibri" w:cs="Calibri"/>
                <w:b/>
                <w:sz w:val="20"/>
                <w:szCs w:val="20"/>
              </w:rPr>
              <w:t>Domicilio titular</w:t>
            </w:r>
            <w:r w:rsidR="002D3B77" w:rsidRPr="00CD3855">
              <w:rPr>
                <w:rFonts w:ascii="Calibri" w:eastAsia="Calibri" w:hAnsi="Calibri" w:cs="Calibri"/>
                <w:b/>
                <w:sz w:val="20"/>
                <w:szCs w:val="20"/>
              </w:rPr>
              <w:t>(es)</w:t>
            </w:r>
            <w:r w:rsidRPr="00CD3855">
              <w:rPr>
                <w:rFonts w:ascii="Calibri" w:eastAsia="Calibri" w:hAnsi="Calibri" w:cs="Calibri"/>
                <w:b/>
                <w:sz w:val="20"/>
                <w:szCs w:val="20"/>
              </w:rPr>
              <w:t>:</w:t>
            </w:r>
            <w:r w:rsidRPr="00CD3855">
              <w:rPr>
                <w:rFonts w:ascii="Calibri" w:eastAsia="Calibri" w:hAnsi="Calibri" w:cs="Calibri"/>
                <w:sz w:val="20"/>
                <w:szCs w:val="20"/>
              </w:rPr>
              <w:t xml:space="preserve"> </w:t>
            </w:r>
            <w:r w:rsidR="00BE6BE8">
              <w:rPr>
                <w:rFonts w:ascii="Calibri" w:eastAsia="Calibri" w:hAnsi="Calibri" w:cs="Calibri"/>
                <w:sz w:val="20"/>
                <w:szCs w:val="20"/>
              </w:rPr>
              <w:t xml:space="preserve">Barros Arana N°510, </w:t>
            </w:r>
            <w:proofErr w:type="spellStart"/>
            <w:r w:rsidR="00BE6BE8">
              <w:rPr>
                <w:rFonts w:ascii="Calibri" w:eastAsia="Calibri" w:hAnsi="Calibri" w:cs="Calibri"/>
                <w:sz w:val="20"/>
                <w:szCs w:val="20"/>
              </w:rPr>
              <w:t>Til</w:t>
            </w:r>
            <w:proofErr w:type="spellEnd"/>
            <w:r w:rsidR="00BE6BE8">
              <w:rPr>
                <w:rFonts w:ascii="Calibri" w:eastAsia="Calibri" w:hAnsi="Calibri" w:cs="Calibri"/>
                <w:sz w:val="20"/>
                <w:szCs w:val="20"/>
              </w:rPr>
              <w:t xml:space="preserve"> </w:t>
            </w:r>
            <w:proofErr w:type="spellStart"/>
            <w:r w:rsidR="00BE6BE8">
              <w:rPr>
                <w:rFonts w:ascii="Calibri" w:eastAsia="Calibri" w:hAnsi="Calibri" w:cs="Calibri"/>
                <w:sz w:val="20"/>
                <w:szCs w:val="20"/>
              </w:rPr>
              <w:t>til</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961032" w14:textId="77777777" w:rsidR="00DF1CA1" w:rsidRPr="00CD3855" w:rsidRDefault="00D42470" w:rsidP="00DF1CA1">
            <w:pPr>
              <w:spacing w:after="100" w:line="276" w:lineRule="auto"/>
              <w:jc w:val="both"/>
              <w:rPr>
                <w:rFonts w:ascii="Calibri" w:eastAsia="Calibri" w:hAnsi="Calibri" w:cs="Calibri"/>
                <w:sz w:val="20"/>
                <w:szCs w:val="20"/>
              </w:rPr>
            </w:pPr>
            <w:r w:rsidRPr="00CD3855">
              <w:rPr>
                <w:rFonts w:ascii="Calibri" w:eastAsia="Calibri" w:hAnsi="Calibri" w:cs="Calibri"/>
                <w:b/>
                <w:sz w:val="20"/>
                <w:szCs w:val="20"/>
              </w:rPr>
              <w:t>Correo electrónico:</w:t>
            </w:r>
            <w:r w:rsidR="00BE6BE8">
              <w:rPr>
                <w:rFonts w:ascii="Calibri" w:eastAsia="Calibri" w:hAnsi="Calibri" w:cs="Calibri"/>
                <w:b/>
                <w:sz w:val="20"/>
                <w:szCs w:val="20"/>
              </w:rPr>
              <w:t xml:space="preserve"> </w:t>
            </w:r>
            <w:hyperlink r:id="rId13" w:history="1">
              <w:r w:rsidR="00BE6BE8" w:rsidRPr="00A73AC5">
                <w:rPr>
                  <w:rStyle w:val="Hipervnculo"/>
                  <w:rFonts w:ascii="Calibri" w:eastAsia="Calibri" w:hAnsi="Calibri" w:cs="Calibri"/>
                  <w:sz w:val="20"/>
                  <w:szCs w:val="20"/>
                </w:rPr>
                <w:t>javier.aguilera@vdechile.cl</w:t>
              </w:r>
            </w:hyperlink>
            <w:r w:rsidR="00BE6BE8">
              <w:rPr>
                <w:rFonts w:ascii="Calibri" w:eastAsia="Calibri" w:hAnsi="Calibri" w:cs="Calibri"/>
                <w:sz w:val="20"/>
                <w:szCs w:val="20"/>
              </w:rPr>
              <w:t xml:space="preserve"> </w:t>
            </w:r>
            <w:r w:rsidR="007C01BF">
              <w:rPr>
                <w:rStyle w:val="Hipervnculo"/>
                <w:lang w:val="es-ES" w:eastAsia="es-ES"/>
              </w:rPr>
              <w:t xml:space="preserve"> </w:t>
            </w:r>
          </w:p>
        </w:tc>
      </w:tr>
      <w:tr w:rsidR="00D42470" w:rsidRPr="00D42470" w14:paraId="22BAFDCC" w14:textId="77777777" w:rsidTr="00DF1CA1">
        <w:trPr>
          <w:trHeight w:val="138"/>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D99DD44" w14:textId="77777777" w:rsidR="00D42470" w:rsidRPr="00CD3855"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CA3760" w14:textId="77777777" w:rsidR="00D42470" w:rsidRPr="00CD3855" w:rsidRDefault="00D42470" w:rsidP="007007CF">
            <w:pPr>
              <w:spacing w:after="100" w:line="276" w:lineRule="auto"/>
              <w:jc w:val="both"/>
              <w:rPr>
                <w:rFonts w:ascii="Calibri" w:eastAsia="Calibri" w:hAnsi="Calibri" w:cs="Calibri"/>
                <w:sz w:val="20"/>
                <w:szCs w:val="20"/>
              </w:rPr>
            </w:pPr>
            <w:r w:rsidRPr="00CD3855">
              <w:rPr>
                <w:rFonts w:ascii="Calibri" w:eastAsia="Calibri" w:hAnsi="Calibri" w:cs="Calibri"/>
                <w:b/>
                <w:sz w:val="20"/>
                <w:szCs w:val="20"/>
              </w:rPr>
              <w:t>Teléfono:</w:t>
            </w:r>
            <w:r w:rsidRPr="00CD3855">
              <w:rPr>
                <w:rFonts w:ascii="Calibri" w:eastAsia="Calibri" w:hAnsi="Calibri" w:cs="Calibri"/>
                <w:sz w:val="20"/>
                <w:szCs w:val="20"/>
              </w:rPr>
              <w:t xml:space="preserve"> </w:t>
            </w:r>
            <w:r w:rsidR="00BE6BE8">
              <w:rPr>
                <w:rFonts w:ascii="Calibri" w:eastAsia="Calibri" w:hAnsi="Calibri" w:cs="Calibri"/>
                <w:sz w:val="20"/>
                <w:szCs w:val="20"/>
              </w:rPr>
              <w:t>94413326</w:t>
            </w:r>
          </w:p>
        </w:tc>
      </w:tr>
      <w:tr w:rsidR="00D42470" w:rsidRPr="00D42470" w14:paraId="1D005EC2"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A73D1F" w14:textId="77777777" w:rsidR="00D42470" w:rsidRPr="00CD3855" w:rsidRDefault="002D3B77" w:rsidP="00D42470">
            <w:pPr>
              <w:spacing w:after="100" w:line="276" w:lineRule="auto"/>
              <w:jc w:val="both"/>
              <w:rPr>
                <w:rFonts w:ascii="Calibri" w:eastAsia="Calibri" w:hAnsi="Calibri" w:cs="Calibri"/>
                <w:sz w:val="20"/>
                <w:szCs w:val="20"/>
              </w:rPr>
            </w:pPr>
            <w:r w:rsidRPr="00CD3855">
              <w:rPr>
                <w:rFonts w:ascii="Calibri" w:eastAsia="Calibri" w:hAnsi="Calibri" w:cs="Calibri"/>
                <w:b/>
                <w:sz w:val="20"/>
                <w:szCs w:val="20"/>
              </w:rPr>
              <w:t>Identificación</w:t>
            </w:r>
            <w:r w:rsidR="00D42470" w:rsidRPr="00CD3855">
              <w:rPr>
                <w:rFonts w:ascii="Calibri" w:eastAsia="Calibri" w:hAnsi="Calibri" w:cs="Calibri"/>
                <w:b/>
                <w:sz w:val="20"/>
                <w:szCs w:val="20"/>
              </w:rPr>
              <w:t xml:space="preserve"> representante</w:t>
            </w:r>
            <w:r w:rsidRPr="00CD3855">
              <w:rPr>
                <w:rFonts w:ascii="Calibri" w:eastAsia="Calibri" w:hAnsi="Calibri" w:cs="Calibri"/>
                <w:b/>
                <w:sz w:val="20"/>
                <w:szCs w:val="20"/>
              </w:rPr>
              <w:t>(s)</w:t>
            </w:r>
            <w:r w:rsidR="00D42470" w:rsidRPr="00CD3855">
              <w:rPr>
                <w:rFonts w:ascii="Calibri" w:eastAsia="Calibri" w:hAnsi="Calibri" w:cs="Calibri"/>
                <w:b/>
                <w:sz w:val="20"/>
                <w:szCs w:val="20"/>
              </w:rPr>
              <w:t xml:space="preserve"> legal</w:t>
            </w:r>
            <w:r w:rsidRPr="00CD3855">
              <w:rPr>
                <w:rFonts w:ascii="Calibri" w:eastAsia="Calibri" w:hAnsi="Calibri" w:cs="Calibri"/>
                <w:b/>
                <w:sz w:val="20"/>
                <w:szCs w:val="20"/>
              </w:rPr>
              <w:t>(es)</w:t>
            </w:r>
            <w:r w:rsidR="00D42470" w:rsidRPr="00CD3855">
              <w:rPr>
                <w:rFonts w:ascii="Calibri" w:eastAsia="Calibri" w:hAnsi="Calibri" w:cs="Calibri"/>
                <w:b/>
                <w:sz w:val="20"/>
                <w:szCs w:val="20"/>
              </w:rPr>
              <w:t>:</w:t>
            </w:r>
            <w:r w:rsidR="00D42470" w:rsidRPr="00CD3855">
              <w:rPr>
                <w:rFonts w:ascii="Calibri" w:eastAsia="Calibri" w:hAnsi="Calibri" w:cs="Calibri"/>
                <w:sz w:val="20"/>
                <w:szCs w:val="20"/>
              </w:rPr>
              <w:t xml:space="preserve"> </w:t>
            </w:r>
          </w:p>
          <w:p w14:paraId="7CE0C013" w14:textId="77777777" w:rsidR="00DF1CA1" w:rsidRPr="00CD3855" w:rsidRDefault="00BE6BE8" w:rsidP="00DF1CA1">
            <w:pPr>
              <w:spacing w:after="100" w:line="276" w:lineRule="auto"/>
              <w:jc w:val="both"/>
              <w:rPr>
                <w:rFonts w:ascii="Calibri" w:eastAsia="Calibri" w:hAnsi="Calibri" w:cs="Calibri"/>
                <w:sz w:val="20"/>
                <w:szCs w:val="20"/>
              </w:rPr>
            </w:pPr>
            <w:r>
              <w:rPr>
                <w:rFonts w:ascii="Calibri" w:eastAsia="Calibri" w:hAnsi="Calibri" w:cs="Calibri"/>
                <w:sz w:val="20"/>
                <w:szCs w:val="20"/>
              </w:rPr>
              <w:t>Javier Aguilera Lazo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53595CF" w14:textId="77777777" w:rsidR="00D42470" w:rsidRPr="00CD3855" w:rsidRDefault="00D42470" w:rsidP="00D42470">
            <w:pPr>
              <w:spacing w:after="100" w:line="276" w:lineRule="auto"/>
              <w:jc w:val="both"/>
              <w:rPr>
                <w:rFonts w:ascii="Calibri" w:eastAsia="Calibri" w:hAnsi="Calibri" w:cs="Calibri"/>
                <w:sz w:val="20"/>
                <w:szCs w:val="20"/>
              </w:rPr>
            </w:pPr>
            <w:r w:rsidRPr="00CD3855">
              <w:rPr>
                <w:rFonts w:ascii="Calibri" w:eastAsia="Calibri" w:hAnsi="Calibri" w:cs="Calibri"/>
                <w:b/>
                <w:sz w:val="20"/>
                <w:szCs w:val="20"/>
              </w:rPr>
              <w:t>RUT o RUN:</w:t>
            </w:r>
            <w:r w:rsidRPr="00CD3855">
              <w:rPr>
                <w:rFonts w:ascii="Calibri" w:eastAsia="Calibri" w:hAnsi="Calibri" w:cs="Calibri"/>
                <w:sz w:val="20"/>
                <w:szCs w:val="20"/>
              </w:rPr>
              <w:t xml:space="preserve"> </w:t>
            </w:r>
          </w:p>
          <w:p w14:paraId="03C0F840" w14:textId="77777777" w:rsidR="00DF1CA1" w:rsidRPr="00CD3855" w:rsidRDefault="00BE6BE8" w:rsidP="00DF1CA1">
            <w:pPr>
              <w:spacing w:after="100" w:line="276" w:lineRule="auto"/>
              <w:jc w:val="both"/>
              <w:rPr>
                <w:rFonts w:ascii="Calibri" w:eastAsia="Calibri" w:hAnsi="Calibri" w:cs="Calibri"/>
                <w:sz w:val="20"/>
                <w:szCs w:val="20"/>
                <w:lang w:val="es-ES" w:eastAsia="es-ES"/>
              </w:rPr>
            </w:pPr>
            <w:r>
              <w:rPr>
                <w:rFonts w:ascii="Calibri" w:eastAsia="Calibri" w:hAnsi="Calibri" w:cs="Calibri"/>
                <w:sz w:val="20"/>
                <w:szCs w:val="20"/>
              </w:rPr>
              <w:t>16.150.032-1</w:t>
            </w:r>
          </w:p>
        </w:tc>
      </w:tr>
      <w:tr w:rsidR="00D42470" w:rsidRPr="00D42470" w14:paraId="1CD1DE7D"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3FF219" w14:textId="77777777" w:rsidR="00D42470" w:rsidRPr="00CD3855" w:rsidRDefault="00D42470" w:rsidP="00CD3855">
            <w:pPr>
              <w:spacing w:after="100" w:line="276" w:lineRule="auto"/>
              <w:jc w:val="both"/>
              <w:rPr>
                <w:rFonts w:ascii="Calibri" w:eastAsia="Calibri" w:hAnsi="Calibri" w:cs="Calibri"/>
                <w:sz w:val="20"/>
                <w:szCs w:val="20"/>
                <w:lang w:val="es-ES" w:eastAsia="es-ES"/>
              </w:rPr>
            </w:pPr>
            <w:r w:rsidRPr="00CD3855">
              <w:rPr>
                <w:rFonts w:ascii="Calibri" w:eastAsia="Calibri" w:hAnsi="Calibri" w:cs="Calibri"/>
                <w:b/>
                <w:sz w:val="20"/>
                <w:szCs w:val="20"/>
              </w:rPr>
              <w:t>Domicilio representante</w:t>
            </w:r>
            <w:r w:rsidR="002D3B77" w:rsidRPr="00CD3855">
              <w:rPr>
                <w:rFonts w:ascii="Calibri" w:eastAsia="Calibri" w:hAnsi="Calibri" w:cs="Calibri"/>
                <w:b/>
                <w:sz w:val="20"/>
                <w:szCs w:val="20"/>
              </w:rPr>
              <w:t>(s)</w:t>
            </w:r>
            <w:r w:rsidRPr="00CD3855">
              <w:rPr>
                <w:rFonts w:ascii="Calibri" w:eastAsia="Calibri" w:hAnsi="Calibri" w:cs="Calibri"/>
                <w:b/>
                <w:sz w:val="20"/>
                <w:szCs w:val="20"/>
              </w:rPr>
              <w:t xml:space="preserve"> legal</w:t>
            </w:r>
            <w:r w:rsidR="002D3B77" w:rsidRPr="00CD3855">
              <w:rPr>
                <w:rFonts w:ascii="Calibri" w:eastAsia="Calibri" w:hAnsi="Calibri" w:cs="Calibri"/>
                <w:b/>
                <w:sz w:val="20"/>
                <w:szCs w:val="20"/>
              </w:rPr>
              <w:t>(es)</w:t>
            </w:r>
            <w:r w:rsidRPr="00CD3855">
              <w:rPr>
                <w:rFonts w:ascii="Calibri" w:eastAsia="Calibri" w:hAnsi="Calibri" w:cs="Calibri"/>
                <w:b/>
                <w:sz w:val="20"/>
                <w:szCs w:val="20"/>
              </w:rPr>
              <w:t>:</w:t>
            </w:r>
            <w:r w:rsidRPr="00CD3855">
              <w:rPr>
                <w:rFonts w:ascii="Calibri" w:eastAsia="Calibri" w:hAnsi="Calibri" w:cs="Calibri"/>
                <w:sz w:val="20"/>
                <w:szCs w:val="20"/>
              </w:rPr>
              <w:t xml:space="preserve"> </w:t>
            </w:r>
            <w:r w:rsidR="00BE6BE8">
              <w:rPr>
                <w:rFonts w:ascii="Calibri" w:eastAsia="Calibri" w:hAnsi="Calibri" w:cs="Calibri"/>
                <w:sz w:val="20"/>
                <w:szCs w:val="20"/>
              </w:rPr>
              <w:t xml:space="preserve">Barros Arana N°510, </w:t>
            </w:r>
            <w:proofErr w:type="spellStart"/>
            <w:r w:rsidR="00BE6BE8">
              <w:rPr>
                <w:rFonts w:ascii="Calibri" w:eastAsia="Calibri" w:hAnsi="Calibri" w:cs="Calibri"/>
                <w:sz w:val="20"/>
                <w:szCs w:val="20"/>
              </w:rPr>
              <w:t>Til</w:t>
            </w:r>
            <w:proofErr w:type="spellEnd"/>
            <w:r w:rsidR="00BE6BE8">
              <w:rPr>
                <w:rFonts w:ascii="Calibri" w:eastAsia="Calibri" w:hAnsi="Calibri" w:cs="Calibri"/>
                <w:sz w:val="20"/>
                <w:szCs w:val="20"/>
              </w:rPr>
              <w:t xml:space="preserve"> </w:t>
            </w:r>
            <w:proofErr w:type="spellStart"/>
            <w:r w:rsidR="00BE6BE8">
              <w:rPr>
                <w:rFonts w:ascii="Calibri" w:eastAsia="Calibri" w:hAnsi="Calibri" w:cs="Calibri"/>
                <w:sz w:val="20"/>
                <w:szCs w:val="20"/>
              </w:rPr>
              <w:t>til</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3776B5" w14:textId="77777777" w:rsidR="00226F24" w:rsidRPr="00CD3855" w:rsidRDefault="00D42470" w:rsidP="00226F24">
            <w:pPr>
              <w:spacing w:after="100" w:line="276" w:lineRule="auto"/>
              <w:jc w:val="both"/>
              <w:rPr>
                <w:rFonts w:ascii="Calibri" w:eastAsia="Calibri" w:hAnsi="Calibri" w:cs="Calibri"/>
                <w:sz w:val="20"/>
                <w:szCs w:val="20"/>
                <w:lang w:val="es-ES" w:eastAsia="es-ES"/>
              </w:rPr>
            </w:pPr>
            <w:r w:rsidRPr="00CD3855">
              <w:rPr>
                <w:rFonts w:ascii="Calibri" w:eastAsia="Calibri" w:hAnsi="Calibri" w:cs="Calibri"/>
                <w:b/>
                <w:sz w:val="20"/>
                <w:szCs w:val="20"/>
              </w:rPr>
              <w:t>Correo electrónico:</w:t>
            </w:r>
            <w:r w:rsidRPr="00CD3855">
              <w:rPr>
                <w:rFonts w:ascii="Calibri" w:eastAsia="Calibri" w:hAnsi="Calibri" w:cs="Calibri"/>
                <w:sz w:val="20"/>
                <w:szCs w:val="20"/>
              </w:rPr>
              <w:t xml:space="preserve"> </w:t>
            </w:r>
            <w:hyperlink r:id="rId14" w:history="1">
              <w:r w:rsidR="00BE6BE8" w:rsidRPr="00A73AC5">
                <w:rPr>
                  <w:rStyle w:val="Hipervnculo"/>
                  <w:rFonts w:ascii="Calibri" w:eastAsia="Calibri" w:hAnsi="Calibri" w:cs="Calibri"/>
                  <w:sz w:val="20"/>
                  <w:szCs w:val="20"/>
                </w:rPr>
                <w:t>javier.aguilera@vdechile.cl</w:t>
              </w:r>
            </w:hyperlink>
            <w:r w:rsidR="00BE6BE8">
              <w:rPr>
                <w:rFonts w:ascii="Calibri" w:eastAsia="Calibri" w:hAnsi="Calibri" w:cs="Calibri"/>
                <w:sz w:val="20"/>
                <w:szCs w:val="20"/>
              </w:rPr>
              <w:t xml:space="preserve"> </w:t>
            </w:r>
            <w:r w:rsidR="00BE6BE8">
              <w:rPr>
                <w:rStyle w:val="Hipervnculo"/>
                <w:lang w:val="es-ES" w:eastAsia="es-ES"/>
              </w:rPr>
              <w:t xml:space="preserve"> </w:t>
            </w:r>
          </w:p>
        </w:tc>
      </w:tr>
      <w:tr w:rsidR="00D42470" w:rsidRPr="00D42470" w14:paraId="586A0439"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A5127FE"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6781928" w14:textId="77777777" w:rsidR="007C01BF" w:rsidRPr="007C01BF"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BE6BE8">
              <w:rPr>
                <w:rFonts w:ascii="Calibri" w:eastAsia="Calibri" w:hAnsi="Calibri" w:cs="Calibri"/>
                <w:sz w:val="20"/>
                <w:szCs w:val="20"/>
              </w:rPr>
              <w:t>94413326</w:t>
            </w:r>
          </w:p>
        </w:tc>
      </w:tr>
    </w:tbl>
    <w:p w14:paraId="7630DFBC" w14:textId="77777777" w:rsidR="00D42470" w:rsidRPr="00D42470" w:rsidRDefault="00D42470" w:rsidP="00D42470">
      <w:pPr>
        <w:jc w:val="center"/>
        <w:rPr>
          <w:rFonts w:ascii="Calibri" w:eastAsia="Calibri" w:hAnsi="Calibri" w:cs="Calibri"/>
          <w:sz w:val="28"/>
          <w:szCs w:val="32"/>
        </w:rPr>
      </w:pPr>
    </w:p>
    <w:p w14:paraId="4C04381E" w14:textId="77777777" w:rsidR="00D42470" w:rsidRPr="00D42470" w:rsidRDefault="00D42470" w:rsidP="008A7448">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9" w:name="_Toc352840379"/>
      <w:bookmarkStart w:id="20" w:name="_Toc352841439"/>
      <w:bookmarkStart w:id="21" w:name="_Toc353998106"/>
      <w:bookmarkStart w:id="22" w:name="_Toc353998179"/>
      <w:bookmarkStart w:id="23" w:name="_Toc382383533"/>
      <w:bookmarkStart w:id="24" w:name="_Toc382472355"/>
      <w:bookmarkStart w:id="25" w:name="_Toc390184267"/>
      <w:bookmarkStart w:id="26" w:name="_Toc390359998"/>
      <w:bookmarkStart w:id="27" w:name="_Toc390777019"/>
    </w:p>
    <w:p w14:paraId="58E9A473" w14:textId="77777777" w:rsidR="00D42470" w:rsidRPr="00D42470" w:rsidRDefault="00D42470" w:rsidP="00EF1051">
      <w:pPr>
        <w:pStyle w:val="Ttulo2"/>
      </w:pPr>
      <w:bookmarkStart w:id="28" w:name="_Toc449085408"/>
      <w:bookmarkStart w:id="29" w:name="_Toc508889130"/>
      <w:bookmarkStart w:id="30" w:name="_Toc508894242"/>
      <w:bookmarkStart w:id="31" w:name="_Toc526182517"/>
      <w:bookmarkStart w:id="32" w:name="_Toc526848693"/>
      <w:r w:rsidRPr="00D42470">
        <w:lastRenderedPageBreak/>
        <w:t>Ubicación</w:t>
      </w:r>
      <w:bookmarkEnd w:id="19"/>
      <w:bookmarkEnd w:id="20"/>
      <w:bookmarkEnd w:id="21"/>
      <w:bookmarkEnd w:id="22"/>
      <w:bookmarkEnd w:id="23"/>
      <w:bookmarkEnd w:id="24"/>
      <w:r w:rsidRPr="00D42470">
        <w:t xml:space="preserve"> y </w:t>
      </w:r>
      <w:proofErr w:type="spellStart"/>
      <w:r w:rsidRPr="00D42470">
        <w:t>Layout</w:t>
      </w:r>
      <w:bookmarkEnd w:id="25"/>
      <w:bookmarkEnd w:id="26"/>
      <w:bookmarkEnd w:id="27"/>
      <w:bookmarkEnd w:id="28"/>
      <w:bookmarkEnd w:id="29"/>
      <w:bookmarkEnd w:id="30"/>
      <w:bookmarkEnd w:id="31"/>
      <w:bookmarkEnd w:id="32"/>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0FB4F60B"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1656A98B" w14:textId="77777777" w:rsidR="00D42470" w:rsidRPr="00336432" w:rsidRDefault="0081733E" w:rsidP="008E1016">
            <w:pPr>
              <w:pStyle w:val="Descripcin"/>
              <w:keepNext/>
              <w:spacing w:after="120"/>
              <w:jc w:val="both"/>
              <w:rPr>
                <w:rFonts w:ascii="Calibri" w:eastAsia="Calibri" w:hAnsi="Calibri" w:cs="Times New Roman"/>
                <w:sz w:val="20"/>
                <w:szCs w:val="20"/>
              </w:rPr>
            </w:pPr>
            <w:bookmarkStart w:id="33" w:name="_Toc352840382"/>
            <w:bookmarkStart w:id="34" w:name="_Toc352841442"/>
            <w:bookmarkStart w:id="35" w:name="_Toc352940732"/>
            <w:bookmarkStart w:id="36" w:name="_Toc353998108"/>
            <w:bookmarkStart w:id="37" w:name="_Toc353998181"/>
            <w:r w:rsidRPr="00322837">
              <w:rPr>
                <w:rFonts w:ascii="Calibri" w:eastAsia="Calibri" w:hAnsi="Calibri" w:cs="Times New Roman"/>
                <w:b/>
                <w:i w:val="0"/>
                <w:iCs w:val="0"/>
                <w:color w:val="auto"/>
                <w:sz w:val="22"/>
                <w:szCs w:val="22"/>
              </w:rPr>
              <w:t xml:space="preserve">Figura </w:t>
            </w:r>
            <w:r w:rsidRPr="00322837">
              <w:rPr>
                <w:rFonts w:ascii="Calibri" w:eastAsia="Calibri" w:hAnsi="Calibri" w:cs="Times New Roman"/>
                <w:b/>
                <w:i w:val="0"/>
                <w:iCs w:val="0"/>
                <w:color w:val="auto"/>
                <w:sz w:val="22"/>
                <w:szCs w:val="22"/>
              </w:rPr>
              <w:fldChar w:fldCharType="begin"/>
            </w:r>
            <w:r w:rsidRPr="00322837">
              <w:rPr>
                <w:rFonts w:ascii="Calibri" w:eastAsia="Calibri" w:hAnsi="Calibri" w:cs="Times New Roman"/>
                <w:b/>
                <w:i w:val="0"/>
                <w:iCs w:val="0"/>
                <w:color w:val="auto"/>
                <w:sz w:val="22"/>
                <w:szCs w:val="22"/>
              </w:rPr>
              <w:instrText xml:space="preserve"> SEQ Figura \* ARABIC </w:instrText>
            </w:r>
            <w:r w:rsidRPr="00322837">
              <w:rPr>
                <w:rFonts w:ascii="Calibri" w:eastAsia="Calibri" w:hAnsi="Calibri" w:cs="Times New Roman"/>
                <w:b/>
                <w:i w:val="0"/>
                <w:iCs w:val="0"/>
                <w:color w:val="auto"/>
                <w:sz w:val="22"/>
                <w:szCs w:val="22"/>
              </w:rPr>
              <w:fldChar w:fldCharType="separate"/>
            </w:r>
            <w:r w:rsidR="0012175E">
              <w:rPr>
                <w:rFonts w:ascii="Calibri" w:eastAsia="Calibri" w:hAnsi="Calibri" w:cs="Times New Roman"/>
                <w:b/>
                <w:i w:val="0"/>
                <w:iCs w:val="0"/>
                <w:noProof/>
                <w:color w:val="auto"/>
                <w:sz w:val="22"/>
                <w:szCs w:val="22"/>
              </w:rPr>
              <w:t>1</w:t>
            </w:r>
            <w:r w:rsidRPr="00322837">
              <w:rPr>
                <w:rFonts w:ascii="Calibri" w:eastAsia="Calibri" w:hAnsi="Calibri" w:cs="Times New Roman"/>
                <w:b/>
                <w:i w:val="0"/>
                <w:iCs w:val="0"/>
                <w:color w:val="auto"/>
                <w:sz w:val="22"/>
                <w:szCs w:val="22"/>
              </w:rPr>
              <w:fldChar w:fldCharType="end"/>
            </w:r>
            <w:r w:rsidR="00322837">
              <w:rPr>
                <w:rFonts w:ascii="Calibri" w:eastAsia="Calibri" w:hAnsi="Calibri" w:cs="Times New Roman"/>
                <w:b/>
                <w:i w:val="0"/>
                <w:iCs w:val="0"/>
                <w:color w:val="auto"/>
                <w:sz w:val="22"/>
                <w:szCs w:val="22"/>
              </w:rPr>
              <w:t xml:space="preserve"> </w:t>
            </w:r>
            <w:r w:rsidR="00D42470" w:rsidRPr="00322837">
              <w:rPr>
                <w:rFonts w:ascii="Calibri" w:eastAsia="Calibri" w:hAnsi="Calibri" w:cs="Times New Roman"/>
                <w:b/>
                <w:i w:val="0"/>
                <w:iCs w:val="0"/>
                <w:color w:val="auto"/>
                <w:sz w:val="22"/>
                <w:szCs w:val="22"/>
              </w:rPr>
              <w:t xml:space="preserve">Mapa de ubicación local (Fuente: </w:t>
            </w:r>
            <w:r w:rsidR="002B6498" w:rsidRPr="00322837">
              <w:rPr>
                <w:rFonts w:ascii="Calibri" w:eastAsia="Calibri" w:hAnsi="Calibri" w:cs="Times New Roman"/>
                <w:b/>
                <w:i w:val="0"/>
                <w:iCs w:val="0"/>
                <w:color w:val="auto"/>
                <w:sz w:val="22"/>
                <w:szCs w:val="22"/>
              </w:rPr>
              <w:t xml:space="preserve">Google </w:t>
            </w:r>
            <w:proofErr w:type="spellStart"/>
            <w:r w:rsidR="002B6498" w:rsidRPr="00322837">
              <w:rPr>
                <w:rFonts w:ascii="Calibri" w:eastAsia="Calibri" w:hAnsi="Calibri" w:cs="Times New Roman"/>
                <w:b/>
                <w:i w:val="0"/>
                <w:iCs w:val="0"/>
                <w:color w:val="auto"/>
                <w:sz w:val="22"/>
                <w:szCs w:val="22"/>
              </w:rPr>
              <w:t>Earth</w:t>
            </w:r>
            <w:proofErr w:type="spellEnd"/>
            <w:r w:rsidR="002B6498" w:rsidRPr="00322837">
              <w:rPr>
                <w:rFonts w:ascii="Calibri" w:eastAsia="Calibri" w:hAnsi="Calibri" w:cs="Times New Roman"/>
                <w:b/>
                <w:i w:val="0"/>
                <w:iCs w:val="0"/>
                <w:color w:val="auto"/>
                <w:sz w:val="22"/>
                <w:szCs w:val="22"/>
              </w:rPr>
              <w:t>, 201</w:t>
            </w:r>
            <w:bookmarkEnd w:id="33"/>
            <w:bookmarkEnd w:id="34"/>
            <w:bookmarkEnd w:id="35"/>
            <w:bookmarkEnd w:id="36"/>
            <w:bookmarkEnd w:id="37"/>
            <w:r w:rsidR="00C61C5D">
              <w:rPr>
                <w:rFonts w:ascii="Calibri" w:eastAsia="Calibri" w:hAnsi="Calibri" w:cs="Times New Roman"/>
                <w:b/>
                <w:i w:val="0"/>
                <w:iCs w:val="0"/>
                <w:color w:val="auto"/>
                <w:sz w:val="22"/>
                <w:szCs w:val="22"/>
              </w:rPr>
              <w:t>8</w:t>
            </w:r>
            <w:r w:rsidR="002B6498" w:rsidRPr="00322837">
              <w:rPr>
                <w:rFonts w:ascii="Calibri" w:eastAsia="Calibri" w:hAnsi="Calibri" w:cs="Times New Roman"/>
                <w:b/>
                <w:i w:val="0"/>
                <w:iCs w:val="0"/>
                <w:color w:val="auto"/>
                <w:sz w:val="22"/>
                <w:szCs w:val="22"/>
              </w:rPr>
              <w:t>)</w:t>
            </w:r>
          </w:p>
          <w:p w14:paraId="15B30434" w14:textId="2ACB301A" w:rsidR="002B6498" w:rsidRPr="00336432" w:rsidRDefault="00725DEE" w:rsidP="002B6498">
            <w:pPr>
              <w:spacing w:after="0" w:line="240" w:lineRule="auto"/>
              <w:jc w:val="center"/>
              <w:rPr>
                <w:rFonts w:ascii="Calibri" w:eastAsia="Calibri" w:hAnsi="Calibri" w:cs="Calibri"/>
                <w:b/>
                <w:noProof/>
                <w:sz w:val="24"/>
                <w:szCs w:val="20"/>
                <w:lang w:eastAsia="es-CL"/>
              </w:rPr>
            </w:pPr>
            <w:r>
              <w:rPr>
                <w:rFonts w:ascii="Calibri" w:eastAsia="Calibri" w:hAnsi="Calibri" w:cs="Calibri"/>
                <w:b/>
                <w:noProof/>
                <w:sz w:val="24"/>
                <w:szCs w:val="20"/>
                <w:lang w:eastAsia="es-CL"/>
              </w:rPr>
              <w:t xml:space="preserve"> </w:t>
            </w:r>
            <w:r w:rsidR="008E1016">
              <w:rPr>
                <w:rFonts w:ascii="Calibri" w:eastAsia="Calibri" w:hAnsi="Calibri" w:cs="Calibri"/>
                <w:b/>
                <w:noProof/>
                <w:sz w:val="24"/>
                <w:szCs w:val="20"/>
                <w:lang w:eastAsia="es-CL"/>
              </w:rPr>
              <w:drawing>
                <wp:inline distT="0" distB="0" distL="0" distR="0" wp14:anchorId="500127A4" wp14:editId="78F5A71F">
                  <wp:extent cx="7704161" cy="461046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bicación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06479" cy="4611849"/>
                          </a:xfrm>
                          <a:prstGeom prst="rect">
                            <a:avLst/>
                          </a:prstGeom>
                        </pic:spPr>
                      </pic:pic>
                    </a:graphicData>
                  </a:graphic>
                </wp:inline>
              </w:drawing>
            </w:r>
          </w:p>
        </w:tc>
      </w:tr>
      <w:tr w:rsidR="00D42470" w:rsidRPr="00D42470" w14:paraId="3F542C72" w14:textId="77777777" w:rsidTr="00556C92">
        <w:trPr>
          <w:trHeight w:val="229"/>
          <w:jc w:val="center"/>
        </w:trPr>
        <w:tc>
          <w:tcPr>
            <w:tcW w:w="1798" w:type="pct"/>
            <w:shd w:val="clear" w:color="auto" w:fill="FFFFFF"/>
            <w:tcMar>
              <w:top w:w="58" w:type="dxa"/>
              <w:left w:w="58" w:type="dxa"/>
              <w:bottom w:w="58" w:type="dxa"/>
              <w:right w:w="58" w:type="dxa"/>
            </w:tcMar>
            <w:hideMark/>
          </w:tcPr>
          <w:p w14:paraId="2C4FAB7C" w14:textId="77777777" w:rsidR="00D42470" w:rsidRPr="00336432" w:rsidRDefault="00D42470" w:rsidP="00D42470">
            <w:pPr>
              <w:spacing w:after="0" w:line="240" w:lineRule="auto"/>
              <w:jc w:val="both"/>
              <w:rPr>
                <w:rFonts w:ascii="Calibri" w:eastAsia="Calibri" w:hAnsi="Calibri" w:cs="Calibri"/>
                <w:b/>
                <w:sz w:val="20"/>
                <w:szCs w:val="18"/>
              </w:rPr>
            </w:pPr>
            <w:r w:rsidRPr="00336432">
              <w:rPr>
                <w:rFonts w:ascii="Calibri" w:eastAsia="Calibri" w:hAnsi="Calibri" w:cs="Calibri"/>
                <w:b/>
                <w:sz w:val="20"/>
                <w:szCs w:val="18"/>
              </w:rPr>
              <w:t>Coordenadas UTM de referencia: DATUM WGS 84</w:t>
            </w:r>
          </w:p>
        </w:tc>
        <w:tc>
          <w:tcPr>
            <w:tcW w:w="928" w:type="pct"/>
            <w:shd w:val="clear" w:color="auto" w:fill="FFFFFF"/>
          </w:tcPr>
          <w:p w14:paraId="07728353" w14:textId="77777777" w:rsidR="00D42470" w:rsidRPr="00336432" w:rsidRDefault="00D42470" w:rsidP="00D42470">
            <w:pPr>
              <w:spacing w:after="0" w:line="240" w:lineRule="auto"/>
              <w:jc w:val="both"/>
              <w:rPr>
                <w:rFonts w:ascii="Calibri" w:eastAsia="Calibri" w:hAnsi="Calibri" w:cs="Calibri"/>
                <w:b/>
                <w:sz w:val="20"/>
                <w:szCs w:val="18"/>
              </w:rPr>
            </w:pPr>
            <w:r w:rsidRPr="00336432">
              <w:rPr>
                <w:rFonts w:ascii="Calibri" w:eastAsia="Calibri" w:hAnsi="Calibri" w:cs="Calibri"/>
                <w:b/>
                <w:sz w:val="20"/>
                <w:szCs w:val="18"/>
              </w:rPr>
              <w:t>Huso:</w:t>
            </w:r>
            <w:r w:rsidR="00ED0DD6" w:rsidRPr="00336432">
              <w:rPr>
                <w:rFonts w:ascii="Calibri" w:eastAsia="Calibri" w:hAnsi="Calibri" w:cs="Calibri"/>
                <w:b/>
                <w:sz w:val="20"/>
                <w:szCs w:val="18"/>
              </w:rPr>
              <w:t xml:space="preserve"> 19</w:t>
            </w:r>
          </w:p>
        </w:tc>
        <w:tc>
          <w:tcPr>
            <w:tcW w:w="1146" w:type="pct"/>
            <w:shd w:val="clear" w:color="auto" w:fill="FFFFFF"/>
          </w:tcPr>
          <w:p w14:paraId="4F24C15F" w14:textId="77777777" w:rsidR="00C61C5D" w:rsidRPr="00147985" w:rsidRDefault="00D42470" w:rsidP="004D4FFB">
            <w:pPr>
              <w:spacing w:after="0" w:line="240" w:lineRule="auto"/>
              <w:jc w:val="both"/>
              <w:rPr>
                <w:rFonts w:ascii="Calibri" w:eastAsia="Calibri" w:hAnsi="Calibri" w:cs="Calibri"/>
                <w:b/>
                <w:sz w:val="20"/>
                <w:szCs w:val="18"/>
              </w:rPr>
            </w:pPr>
            <w:r w:rsidRPr="00147985">
              <w:rPr>
                <w:rFonts w:ascii="Calibri" w:eastAsia="Calibri" w:hAnsi="Calibri" w:cs="Calibri"/>
                <w:b/>
                <w:sz w:val="20"/>
                <w:szCs w:val="18"/>
              </w:rPr>
              <w:t>UTM N:</w:t>
            </w:r>
            <w:r w:rsidR="00ED0DD6" w:rsidRPr="00147985">
              <w:rPr>
                <w:rFonts w:ascii="Calibri" w:eastAsia="Calibri" w:hAnsi="Calibri" w:cs="Calibri"/>
                <w:b/>
                <w:sz w:val="20"/>
                <w:szCs w:val="18"/>
              </w:rPr>
              <w:t xml:space="preserve"> </w:t>
            </w:r>
            <w:r w:rsidR="00725DEE" w:rsidRPr="00147985">
              <w:rPr>
                <w:rFonts w:ascii="Calibri" w:eastAsia="Calibri" w:hAnsi="Calibri" w:cs="Calibri"/>
                <w:b/>
                <w:sz w:val="20"/>
                <w:szCs w:val="18"/>
              </w:rPr>
              <w:t>6.337.305</w:t>
            </w:r>
            <w:r w:rsidR="009B7BE7" w:rsidRPr="00147985">
              <w:rPr>
                <w:rFonts w:ascii="Calibri" w:eastAsia="Calibri" w:hAnsi="Calibri" w:cs="Calibri"/>
                <w:b/>
                <w:sz w:val="20"/>
                <w:szCs w:val="18"/>
              </w:rPr>
              <w:t xml:space="preserve"> m</w:t>
            </w:r>
            <w:r w:rsidR="00147985" w:rsidRPr="00147985">
              <w:rPr>
                <w:rFonts w:ascii="Calibri" w:eastAsia="Calibri" w:hAnsi="Calibri" w:cs="Calibri"/>
                <w:b/>
                <w:sz w:val="20"/>
                <w:szCs w:val="18"/>
              </w:rPr>
              <w:t xml:space="preserve"> (Planta)</w:t>
            </w:r>
          </w:p>
        </w:tc>
        <w:tc>
          <w:tcPr>
            <w:tcW w:w="1128" w:type="pct"/>
            <w:shd w:val="clear" w:color="auto" w:fill="FFFFFF"/>
          </w:tcPr>
          <w:p w14:paraId="501B3885" w14:textId="77777777" w:rsidR="00C61C5D" w:rsidRPr="00147985" w:rsidRDefault="00D42470" w:rsidP="004D4FFB">
            <w:pPr>
              <w:spacing w:after="0" w:line="240" w:lineRule="auto"/>
              <w:jc w:val="both"/>
              <w:rPr>
                <w:rFonts w:ascii="Calibri" w:eastAsia="Calibri" w:hAnsi="Calibri" w:cs="Calibri"/>
                <w:b/>
                <w:sz w:val="20"/>
                <w:szCs w:val="16"/>
              </w:rPr>
            </w:pPr>
            <w:r w:rsidRPr="00147985">
              <w:rPr>
                <w:rFonts w:ascii="Calibri" w:eastAsia="Calibri" w:hAnsi="Calibri" w:cs="Calibri"/>
                <w:b/>
                <w:sz w:val="20"/>
                <w:szCs w:val="16"/>
              </w:rPr>
              <w:t>UTM E</w:t>
            </w:r>
            <w:r w:rsidR="009B7BE7" w:rsidRPr="00147985">
              <w:rPr>
                <w:rFonts w:ascii="Calibri" w:eastAsia="Calibri" w:hAnsi="Calibri" w:cs="Calibri"/>
                <w:b/>
                <w:sz w:val="20"/>
                <w:szCs w:val="16"/>
              </w:rPr>
              <w:t xml:space="preserve">: </w:t>
            </w:r>
            <w:r w:rsidR="00725DEE" w:rsidRPr="00147985">
              <w:rPr>
                <w:rFonts w:ascii="Calibri" w:eastAsia="Calibri" w:hAnsi="Calibri" w:cs="Calibri"/>
                <w:b/>
                <w:sz w:val="20"/>
                <w:szCs w:val="16"/>
              </w:rPr>
              <w:t>320.907</w:t>
            </w:r>
            <w:r w:rsidR="009B7BE7" w:rsidRPr="00147985">
              <w:rPr>
                <w:rFonts w:ascii="Calibri" w:eastAsia="Calibri" w:hAnsi="Calibri" w:cs="Calibri"/>
                <w:b/>
                <w:sz w:val="20"/>
                <w:szCs w:val="16"/>
              </w:rPr>
              <w:t xml:space="preserve"> m </w:t>
            </w:r>
            <w:r w:rsidR="00147985" w:rsidRPr="00147985">
              <w:rPr>
                <w:rFonts w:ascii="Calibri" w:eastAsia="Calibri" w:hAnsi="Calibri" w:cs="Calibri"/>
                <w:b/>
                <w:sz w:val="20"/>
                <w:szCs w:val="16"/>
              </w:rPr>
              <w:t>(Planta)</w:t>
            </w:r>
          </w:p>
        </w:tc>
      </w:tr>
      <w:tr w:rsidR="00D42470" w:rsidRPr="00D42470" w14:paraId="15932A5A" w14:textId="77777777" w:rsidTr="009B7BE7">
        <w:trPr>
          <w:trHeight w:val="454"/>
          <w:jc w:val="center"/>
        </w:trPr>
        <w:tc>
          <w:tcPr>
            <w:tcW w:w="5000" w:type="pct"/>
            <w:gridSpan w:val="4"/>
            <w:shd w:val="clear" w:color="auto" w:fill="FFFFFF"/>
            <w:tcMar>
              <w:top w:w="58" w:type="dxa"/>
              <w:left w:w="58" w:type="dxa"/>
              <w:bottom w:w="58" w:type="dxa"/>
              <w:right w:w="58" w:type="dxa"/>
            </w:tcMar>
          </w:tcPr>
          <w:p w14:paraId="1B39DAFF" w14:textId="77777777" w:rsidR="00D42470" w:rsidRPr="0023177A" w:rsidRDefault="00D42470" w:rsidP="006F53ED">
            <w:pPr>
              <w:spacing w:after="0" w:line="240" w:lineRule="auto"/>
              <w:jc w:val="both"/>
              <w:rPr>
                <w:rFonts w:ascii="Calibri" w:eastAsia="Calibri" w:hAnsi="Calibri" w:cs="Calibri"/>
                <w:sz w:val="20"/>
                <w:szCs w:val="18"/>
              </w:rPr>
            </w:pPr>
            <w:r w:rsidRPr="0012175E">
              <w:rPr>
                <w:rFonts w:ascii="Calibri" w:eastAsia="Calibri" w:hAnsi="Calibri" w:cs="Calibri"/>
                <w:b/>
                <w:sz w:val="20"/>
                <w:szCs w:val="18"/>
              </w:rPr>
              <w:t xml:space="preserve">Ruta de acceso: </w:t>
            </w:r>
            <w:r w:rsidR="003F18E8" w:rsidRPr="003F18E8">
              <w:rPr>
                <w:rFonts w:ascii="Calibri" w:eastAsia="Calibri" w:hAnsi="Calibri" w:cs="Calibri"/>
                <w:sz w:val="20"/>
                <w:szCs w:val="18"/>
              </w:rPr>
              <w:t>Tomar Ruta 5 en dirección al norte</w:t>
            </w:r>
            <w:r w:rsidR="003F18E8">
              <w:rPr>
                <w:rFonts w:ascii="Calibri" w:eastAsia="Calibri" w:hAnsi="Calibri" w:cs="Calibri"/>
                <w:sz w:val="20"/>
                <w:szCs w:val="18"/>
              </w:rPr>
              <w:t xml:space="preserve">, hacia </w:t>
            </w:r>
            <w:proofErr w:type="spellStart"/>
            <w:r w:rsidR="003F18E8">
              <w:rPr>
                <w:rFonts w:ascii="Calibri" w:eastAsia="Calibri" w:hAnsi="Calibri" w:cs="Calibri"/>
                <w:sz w:val="20"/>
                <w:szCs w:val="18"/>
              </w:rPr>
              <w:t>Quilapilún</w:t>
            </w:r>
            <w:proofErr w:type="spellEnd"/>
            <w:r w:rsidR="003F18E8">
              <w:rPr>
                <w:rFonts w:ascii="Calibri" w:eastAsia="Calibri" w:hAnsi="Calibri" w:cs="Calibri"/>
                <w:sz w:val="20"/>
                <w:szCs w:val="18"/>
              </w:rPr>
              <w:t xml:space="preserve"> en Tiltil. Tomar la salida en dirección a Tiltil y seguir por Camino a Polpaico hasta llegar a Camino a Tiltil. Girar a la derecha y continuar por Camino a Tiltil hasta llegar a Emilio Valle </w:t>
            </w:r>
            <w:proofErr w:type="spellStart"/>
            <w:r w:rsidR="003F18E8">
              <w:rPr>
                <w:rFonts w:ascii="Calibri" w:eastAsia="Calibri" w:hAnsi="Calibri" w:cs="Calibri"/>
                <w:sz w:val="20"/>
                <w:szCs w:val="18"/>
              </w:rPr>
              <w:t>Ote</w:t>
            </w:r>
            <w:proofErr w:type="spellEnd"/>
            <w:r w:rsidR="003F18E8">
              <w:rPr>
                <w:rFonts w:ascii="Calibri" w:eastAsia="Calibri" w:hAnsi="Calibri" w:cs="Calibri"/>
                <w:sz w:val="20"/>
                <w:szCs w:val="18"/>
              </w:rPr>
              <w:t>. Girar a la derecha y continuar por María de La Paz por 150 metros hasta girar a la derecha con dirección a Av. Barros Arana. Seguir por 900 metros hasta Planta Valles de Chile.</w:t>
            </w:r>
          </w:p>
        </w:tc>
      </w:tr>
    </w:tbl>
    <w:p w14:paraId="49CC7DA3"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44FC9FDF" w14:textId="77777777" w:rsidR="00D42470" w:rsidRDefault="00D42470" w:rsidP="00987770">
      <w:pPr>
        <w:pStyle w:val="Ttulo1"/>
      </w:pPr>
      <w:bookmarkStart w:id="38" w:name="_Toc390777020"/>
      <w:bookmarkStart w:id="39" w:name="_Toc449085409"/>
      <w:bookmarkStart w:id="40" w:name="_Toc526848694"/>
      <w:r w:rsidRPr="00D42470">
        <w:lastRenderedPageBreak/>
        <w:t>INSTRUMENTOS DE CARÁCTER AMBIENTAL FISCALIZADOS</w:t>
      </w:r>
      <w:bookmarkEnd w:id="38"/>
      <w:bookmarkEnd w:id="39"/>
      <w:bookmarkEnd w:id="40"/>
    </w:p>
    <w:p w14:paraId="2A8DF6B2"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275"/>
        <w:gridCol w:w="1134"/>
        <w:gridCol w:w="1134"/>
        <w:gridCol w:w="2273"/>
        <w:gridCol w:w="1984"/>
        <w:gridCol w:w="1741"/>
      </w:tblGrid>
      <w:tr w:rsidR="005933B2" w:rsidRPr="00D42470" w14:paraId="13CDF014" w14:textId="77777777" w:rsidTr="00F442BB">
        <w:trPr>
          <w:trHeight w:val="498"/>
        </w:trPr>
        <w:tc>
          <w:tcPr>
            <w:tcW w:w="5000" w:type="pct"/>
            <w:gridSpan w:val="7"/>
            <w:shd w:val="clear" w:color="000000" w:fill="D9D9D9"/>
            <w:noWrap/>
          </w:tcPr>
          <w:p w14:paraId="233DC57C" w14:textId="77777777" w:rsidR="005933B2" w:rsidRPr="00D42470" w:rsidRDefault="005933B2" w:rsidP="00F442BB">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F442BB" w:rsidRPr="00D42470" w14:paraId="61CDF0C1" w14:textId="77777777" w:rsidTr="00F442BB">
        <w:trPr>
          <w:trHeight w:val="498"/>
        </w:trPr>
        <w:tc>
          <w:tcPr>
            <w:tcW w:w="211" w:type="pct"/>
            <w:shd w:val="clear" w:color="auto" w:fill="auto"/>
            <w:vAlign w:val="center"/>
            <w:hideMark/>
          </w:tcPr>
          <w:p w14:paraId="5E7FF46C"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p>
        </w:tc>
        <w:tc>
          <w:tcPr>
            <w:tcW w:w="640" w:type="pct"/>
            <w:shd w:val="clear" w:color="auto" w:fill="auto"/>
            <w:vAlign w:val="center"/>
            <w:hideMark/>
          </w:tcPr>
          <w:p w14:paraId="6DD0C62C"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9" w:type="pct"/>
            <w:shd w:val="clear" w:color="auto" w:fill="auto"/>
            <w:vAlign w:val="center"/>
            <w:hideMark/>
          </w:tcPr>
          <w:p w14:paraId="7D4F783F"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r w:rsidRPr="00D42470">
              <w:rPr>
                <w:rFonts w:ascii="Calibri" w:eastAsia="Times New Roman" w:hAnsi="Calibri" w:cs="Calibri"/>
                <w:b/>
                <w:bCs/>
                <w:sz w:val="20"/>
                <w:szCs w:val="20"/>
                <w:lang w:eastAsia="es-CL"/>
              </w:rPr>
              <w:t>/</w:t>
            </w:r>
          </w:p>
          <w:p w14:paraId="6CC5093D"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69" w:type="pct"/>
            <w:vAlign w:val="center"/>
          </w:tcPr>
          <w:p w14:paraId="5E0048D8"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141" w:type="pct"/>
            <w:shd w:val="clear" w:color="auto" w:fill="auto"/>
            <w:vAlign w:val="center"/>
            <w:hideMark/>
          </w:tcPr>
          <w:p w14:paraId="4BF75EA9"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996" w:type="pct"/>
            <w:shd w:val="clear" w:color="auto" w:fill="auto"/>
            <w:vAlign w:val="center"/>
            <w:hideMark/>
          </w:tcPr>
          <w:p w14:paraId="6BF74B37"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874" w:type="pct"/>
          </w:tcPr>
          <w:p w14:paraId="090D644F" w14:textId="77777777" w:rsidR="00987C39" w:rsidRPr="00D42470" w:rsidRDefault="00987C39" w:rsidP="00F442B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B0140C" w:rsidRPr="00D42470" w14:paraId="2D0E1106" w14:textId="77777777" w:rsidTr="006101A3">
        <w:trPr>
          <w:trHeight w:val="498"/>
        </w:trPr>
        <w:tc>
          <w:tcPr>
            <w:tcW w:w="211" w:type="pct"/>
            <w:shd w:val="clear" w:color="auto" w:fill="auto"/>
            <w:noWrap/>
            <w:vAlign w:val="center"/>
            <w:hideMark/>
          </w:tcPr>
          <w:p w14:paraId="349A15F3" w14:textId="77777777" w:rsidR="00B0140C" w:rsidRPr="00D42470" w:rsidRDefault="00B0140C"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40" w:type="pct"/>
            <w:shd w:val="clear" w:color="auto" w:fill="auto"/>
            <w:noWrap/>
            <w:vAlign w:val="center"/>
          </w:tcPr>
          <w:p w14:paraId="1648CC18" w14:textId="77777777" w:rsidR="00B0140C" w:rsidRPr="00D42470" w:rsidRDefault="00AE1377"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D.S.</w:t>
            </w:r>
          </w:p>
        </w:tc>
        <w:tc>
          <w:tcPr>
            <w:tcW w:w="569" w:type="pct"/>
            <w:shd w:val="clear" w:color="auto" w:fill="auto"/>
            <w:noWrap/>
            <w:vAlign w:val="center"/>
          </w:tcPr>
          <w:p w14:paraId="01CA6CC5" w14:textId="77777777" w:rsidR="00B0140C" w:rsidRPr="00D42470" w:rsidRDefault="00AE1377"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46</w:t>
            </w:r>
          </w:p>
        </w:tc>
        <w:tc>
          <w:tcPr>
            <w:tcW w:w="569" w:type="pct"/>
            <w:vAlign w:val="center"/>
          </w:tcPr>
          <w:p w14:paraId="4DBB6FF2" w14:textId="77777777" w:rsidR="00B0140C" w:rsidRPr="003012EA" w:rsidRDefault="00AE1377" w:rsidP="009D434F">
            <w:pPr>
              <w:spacing w:after="0" w:line="0" w:lineRule="atLeast"/>
              <w:jc w:val="center"/>
              <w:rPr>
                <w:rFonts w:ascii="Calibri" w:eastAsia="Calibri" w:hAnsi="Calibri" w:cs="Times New Roman"/>
                <w:color w:val="000000" w:themeColor="text1"/>
                <w:sz w:val="20"/>
              </w:rPr>
            </w:pPr>
            <w:r>
              <w:rPr>
                <w:rFonts w:ascii="Calibri" w:eastAsia="Calibri" w:hAnsi="Calibri" w:cs="Times New Roman"/>
                <w:color w:val="000000" w:themeColor="text1"/>
                <w:sz w:val="20"/>
              </w:rPr>
              <w:t>2002</w:t>
            </w:r>
          </w:p>
        </w:tc>
        <w:tc>
          <w:tcPr>
            <w:tcW w:w="1141" w:type="pct"/>
            <w:shd w:val="clear" w:color="auto" w:fill="auto"/>
            <w:noWrap/>
            <w:vAlign w:val="center"/>
          </w:tcPr>
          <w:p w14:paraId="2AC28177" w14:textId="77777777" w:rsidR="00B0140C" w:rsidRPr="003012EA" w:rsidRDefault="00AE1377" w:rsidP="00D42470">
            <w:pPr>
              <w:spacing w:after="0" w:line="0" w:lineRule="atLeast"/>
              <w:jc w:val="center"/>
              <w:rPr>
                <w:rFonts w:ascii="Calibri" w:eastAsia="Calibri" w:hAnsi="Calibri" w:cs="Times New Roman"/>
                <w:color w:val="000000" w:themeColor="text1"/>
                <w:sz w:val="20"/>
              </w:rPr>
            </w:pPr>
            <w:r>
              <w:rPr>
                <w:rFonts w:ascii="Calibri" w:eastAsia="Calibri" w:hAnsi="Calibri" w:cs="Times New Roman"/>
                <w:color w:val="000000" w:themeColor="text1"/>
                <w:sz w:val="20"/>
              </w:rPr>
              <w:t>Ministerio Secretaría General de la Presidencia</w:t>
            </w:r>
          </w:p>
        </w:tc>
        <w:tc>
          <w:tcPr>
            <w:tcW w:w="996" w:type="pct"/>
            <w:shd w:val="clear" w:color="auto" w:fill="auto"/>
            <w:noWrap/>
            <w:vAlign w:val="center"/>
          </w:tcPr>
          <w:p w14:paraId="02ED87F4" w14:textId="77777777" w:rsidR="00B0140C" w:rsidRPr="00D42470" w:rsidRDefault="00F31E95" w:rsidP="009D434F">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Establece Norma de Emisión de Residuos Líquidos a Aguas Subterráneas</w:t>
            </w:r>
          </w:p>
        </w:tc>
        <w:tc>
          <w:tcPr>
            <w:tcW w:w="874" w:type="pct"/>
            <w:vAlign w:val="center"/>
          </w:tcPr>
          <w:p w14:paraId="6D854752" w14:textId="77777777" w:rsidR="00B0140C" w:rsidRPr="00D42470" w:rsidRDefault="00F31E95" w:rsidP="00AB52E6">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r w:rsidR="001E37C4" w:rsidRPr="00D42470" w14:paraId="117EBEDF" w14:textId="77777777" w:rsidTr="006101A3">
        <w:trPr>
          <w:trHeight w:val="498"/>
        </w:trPr>
        <w:tc>
          <w:tcPr>
            <w:tcW w:w="211" w:type="pct"/>
            <w:shd w:val="clear" w:color="auto" w:fill="auto"/>
            <w:noWrap/>
            <w:vAlign w:val="center"/>
          </w:tcPr>
          <w:p w14:paraId="18ABC35F" w14:textId="064B7638" w:rsidR="001E37C4" w:rsidRDefault="001E37C4" w:rsidP="001E37C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p>
        </w:tc>
        <w:tc>
          <w:tcPr>
            <w:tcW w:w="640" w:type="pct"/>
            <w:shd w:val="clear" w:color="auto" w:fill="auto"/>
            <w:noWrap/>
            <w:vAlign w:val="center"/>
          </w:tcPr>
          <w:p w14:paraId="1072E21D" w14:textId="15D632CB" w:rsidR="001E37C4" w:rsidRDefault="001E37C4" w:rsidP="001E37C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Ley </w:t>
            </w:r>
          </w:p>
        </w:tc>
        <w:tc>
          <w:tcPr>
            <w:tcW w:w="569" w:type="pct"/>
            <w:shd w:val="clear" w:color="auto" w:fill="auto"/>
            <w:noWrap/>
            <w:vAlign w:val="center"/>
          </w:tcPr>
          <w:p w14:paraId="22593AC5" w14:textId="55675E20" w:rsidR="001E37C4" w:rsidRDefault="001E37C4" w:rsidP="001E37C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19.300</w:t>
            </w:r>
          </w:p>
        </w:tc>
        <w:tc>
          <w:tcPr>
            <w:tcW w:w="569" w:type="pct"/>
            <w:vAlign w:val="center"/>
          </w:tcPr>
          <w:p w14:paraId="54304EF0" w14:textId="7992DD4B" w:rsidR="001E37C4" w:rsidRDefault="001E37C4" w:rsidP="001E37C4">
            <w:pPr>
              <w:spacing w:after="0" w:line="0" w:lineRule="atLeast"/>
              <w:jc w:val="center"/>
              <w:rPr>
                <w:rFonts w:ascii="Calibri" w:eastAsia="Calibri" w:hAnsi="Calibri" w:cs="Times New Roman"/>
                <w:color w:val="000000" w:themeColor="text1"/>
                <w:sz w:val="20"/>
              </w:rPr>
            </w:pPr>
            <w:r>
              <w:rPr>
                <w:rFonts w:ascii="Calibri" w:eastAsia="Calibri" w:hAnsi="Calibri" w:cs="Times New Roman"/>
                <w:color w:val="000000"/>
                <w:sz w:val="20"/>
              </w:rPr>
              <w:t>1994</w:t>
            </w:r>
          </w:p>
        </w:tc>
        <w:tc>
          <w:tcPr>
            <w:tcW w:w="1141" w:type="pct"/>
            <w:shd w:val="clear" w:color="auto" w:fill="auto"/>
            <w:noWrap/>
            <w:vAlign w:val="center"/>
          </w:tcPr>
          <w:p w14:paraId="5C512FF1" w14:textId="12408720" w:rsidR="001E37C4" w:rsidRDefault="001E37C4" w:rsidP="001E37C4">
            <w:pPr>
              <w:spacing w:after="0" w:line="0" w:lineRule="atLeast"/>
              <w:jc w:val="center"/>
              <w:rPr>
                <w:rFonts w:ascii="Calibri" w:eastAsia="Calibri" w:hAnsi="Calibri" w:cs="Times New Roman"/>
                <w:color w:val="000000" w:themeColor="text1"/>
                <w:sz w:val="20"/>
              </w:rPr>
            </w:pPr>
            <w:r>
              <w:rPr>
                <w:rFonts w:ascii="Calibri" w:eastAsia="Calibri" w:hAnsi="Calibri" w:cs="Times New Roman"/>
                <w:color w:val="000000"/>
                <w:sz w:val="20"/>
              </w:rPr>
              <w:t>-----------</w:t>
            </w:r>
          </w:p>
        </w:tc>
        <w:tc>
          <w:tcPr>
            <w:tcW w:w="996" w:type="pct"/>
            <w:shd w:val="clear" w:color="auto" w:fill="auto"/>
            <w:noWrap/>
            <w:vAlign w:val="center"/>
          </w:tcPr>
          <w:p w14:paraId="31A919D4" w14:textId="508C9A49" w:rsidR="001E37C4" w:rsidRDefault="001E37C4" w:rsidP="001E37C4">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Ley de Bases Generales del Medio Ambiente</w:t>
            </w:r>
          </w:p>
        </w:tc>
        <w:tc>
          <w:tcPr>
            <w:tcW w:w="874" w:type="pct"/>
            <w:vAlign w:val="center"/>
          </w:tcPr>
          <w:p w14:paraId="3F50955C" w14:textId="3D07BD2F" w:rsidR="001E37C4" w:rsidRDefault="001E37C4" w:rsidP="001E37C4">
            <w:pPr>
              <w:spacing w:after="0" w:line="0" w:lineRule="atLeast"/>
              <w:jc w:val="center"/>
              <w:rPr>
                <w:rFonts w:ascii="Calibri" w:eastAsia="Times New Roman" w:hAnsi="Calibri" w:cs="Calibri"/>
                <w:color w:val="000000"/>
                <w:sz w:val="20"/>
                <w:szCs w:val="20"/>
                <w:lang w:eastAsia="es-CL"/>
              </w:rPr>
            </w:pPr>
            <w:r w:rsidRPr="00C34BF7">
              <w:rPr>
                <w:rFonts w:eastAsia="Times New Roman" w:cs="Calibri"/>
                <w:sz w:val="20"/>
                <w:szCs w:val="16"/>
                <w:lang w:eastAsia="es-CL"/>
              </w:rPr>
              <w:t>Verificación de elusión al Sistema de Evaluación de Impacto Ambiental (SEIA)</w:t>
            </w:r>
          </w:p>
        </w:tc>
      </w:tr>
      <w:tr w:rsidR="001E37C4" w:rsidRPr="00D42470" w14:paraId="557E02F5" w14:textId="77777777" w:rsidTr="006101A3">
        <w:trPr>
          <w:trHeight w:val="498"/>
        </w:trPr>
        <w:tc>
          <w:tcPr>
            <w:tcW w:w="211" w:type="pct"/>
            <w:shd w:val="clear" w:color="auto" w:fill="auto"/>
            <w:noWrap/>
            <w:vAlign w:val="center"/>
          </w:tcPr>
          <w:p w14:paraId="3F13ECE6" w14:textId="4574E143" w:rsidR="001E37C4" w:rsidRDefault="001E37C4" w:rsidP="001E37C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w:t>
            </w:r>
          </w:p>
        </w:tc>
        <w:tc>
          <w:tcPr>
            <w:tcW w:w="640" w:type="pct"/>
            <w:shd w:val="clear" w:color="auto" w:fill="auto"/>
            <w:noWrap/>
            <w:vAlign w:val="center"/>
          </w:tcPr>
          <w:p w14:paraId="7A740F90" w14:textId="46973BA1" w:rsidR="001E37C4" w:rsidRDefault="001E37C4" w:rsidP="001E37C4">
            <w:pPr>
              <w:spacing w:after="0" w:line="0" w:lineRule="atLeast"/>
              <w:jc w:val="center"/>
              <w:rPr>
                <w:rFonts w:ascii="Calibri" w:eastAsia="Calibri" w:hAnsi="Calibri" w:cs="Times New Roman"/>
                <w:color w:val="000000"/>
                <w:sz w:val="20"/>
              </w:rPr>
            </w:pPr>
            <w:r w:rsidRPr="00F530F2">
              <w:rPr>
                <w:rFonts w:ascii="Calibri" w:eastAsia="Calibri" w:hAnsi="Calibri" w:cs="Times New Roman"/>
                <w:color w:val="000000"/>
                <w:sz w:val="20"/>
              </w:rPr>
              <w:t>D.S.</w:t>
            </w:r>
          </w:p>
        </w:tc>
        <w:tc>
          <w:tcPr>
            <w:tcW w:w="569" w:type="pct"/>
            <w:shd w:val="clear" w:color="auto" w:fill="auto"/>
            <w:noWrap/>
            <w:vAlign w:val="center"/>
          </w:tcPr>
          <w:p w14:paraId="5186099D" w14:textId="6B96B471" w:rsidR="001E37C4" w:rsidRDefault="00923885" w:rsidP="001E37C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40</w:t>
            </w:r>
          </w:p>
        </w:tc>
        <w:tc>
          <w:tcPr>
            <w:tcW w:w="569" w:type="pct"/>
            <w:vAlign w:val="center"/>
          </w:tcPr>
          <w:p w14:paraId="1E2BA115" w14:textId="6B018077" w:rsidR="001E37C4" w:rsidRDefault="00160133" w:rsidP="001E37C4">
            <w:pPr>
              <w:spacing w:after="0" w:line="0" w:lineRule="atLeast"/>
              <w:jc w:val="center"/>
              <w:rPr>
                <w:rFonts w:ascii="Calibri" w:eastAsia="Calibri" w:hAnsi="Calibri" w:cs="Times New Roman"/>
                <w:color w:val="000000" w:themeColor="text1"/>
                <w:sz w:val="20"/>
              </w:rPr>
            </w:pPr>
            <w:r>
              <w:rPr>
                <w:rFonts w:ascii="Calibri" w:eastAsia="Calibri" w:hAnsi="Calibri" w:cs="Times New Roman"/>
                <w:color w:val="000000"/>
                <w:sz w:val="20"/>
              </w:rPr>
              <w:t>201</w:t>
            </w:r>
            <w:r w:rsidR="00923885">
              <w:rPr>
                <w:rFonts w:ascii="Calibri" w:eastAsia="Calibri" w:hAnsi="Calibri" w:cs="Times New Roman"/>
                <w:color w:val="000000"/>
                <w:sz w:val="20"/>
              </w:rPr>
              <w:t>2</w:t>
            </w:r>
          </w:p>
        </w:tc>
        <w:tc>
          <w:tcPr>
            <w:tcW w:w="1141" w:type="pct"/>
            <w:shd w:val="clear" w:color="auto" w:fill="auto"/>
            <w:noWrap/>
            <w:vAlign w:val="center"/>
          </w:tcPr>
          <w:p w14:paraId="0ACF5C54" w14:textId="5115A143" w:rsidR="001E37C4" w:rsidRDefault="00160133" w:rsidP="001E37C4">
            <w:pPr>
              <w:spacing w:after="0" w:line="0" w:lineRule="atLeast"/>
              <w:jc w:val="center"/>
              <w:rPr>
                <w:rFonts w:ascii="Calibri" w:eastAsia="Calibri" w:hAnsi="Calibri" w:cs="Times New Roman"/>
                <w:color w:val="000000" w:themeColor="text1"/>
                <w:sz w:val="20"/>
              </w:rPr>
            </w:pPr>
            <w:r>
              <w:rPr>
                <w:rFonts w:ascii="Calibri" w:eastAsia="Calibri" w:hAnsi="Calibri" w:cs="Times New Roman"/>
                <w:color w:val="000000" w:themeColor="text1"/>
                <w:sz w:val="20"/>
              </w:rPr>
              <w:t xml:space="preserve">Ministerio </w:t>
            </w:r>
            <w:r w:rsidR="00923885">
              <w:rPr>
                <w:rFonts w:ascii="Calibri" w:eastAsia="Calibri" w:hAnsi="Calibri" w:cs="Times New Roman"/>
                <w:color w:val="000000" w:themeColor="text1"/>
                <w:sz w:val="20"/>
              </w:rPr>
              <w:t>del Medio Ambiente</w:t>
            </w:r>
          </w:p>
        </w:tc>
        <w:tc>
          <w:tcPr>
            <w:tcW w:w="996" w:type="pct"/>
            <w:shd w:val="clear" w:color="auto" w:fill="auto"/>
            <w:noWrap/>
            <w:vAlign w:val="center"/>
          </w:tcPr>
          <w:p w14:paraId="5015B0BF" w14:textId="625F731B" w:rsidR="001E37C4" w:rsidRDefault="001E37C4" w:rsidP="001E37C4">
            <w:pPr>
              <w:spacing w:after="0" w:line="0" w:lineRule="atLeast"/>
              <w:jc w:val="both"/>
              <w:rPr>
                <w:rFonts w:ascii="Calibri" w:eastAsia="Calibri" w:hAnsi="Calibri" w:cs="Times New Roman"/>
                <w:color w:val="000000"/>
                <w:sz w:val="20"/>
              </w:rPr>
            </w:pPr>
            <w:r w:rsidRPr="00F530F2">
              <w:rPr>
                <w:rFonts w:ascii="Calibri" w:eastAsia="Calibri" w:hAnsi="Calibri" w:cs="Times New Roman"/>
                <w:color w:val="000000"/>
                <w:sz w:val="20"/>
              </w:rPr>
              <w:t>Reglamento del Sistema de Evaluación de Impacto Ambiental</w:t>
            </w:r>
          </w:p>
        </w:tc>
        <w:tc>
          <w:tcPr>
            <w:tcW w:w="874" w:type="pct"/>
            <w:vAlign w:val="center"/>
          </w:tcPr>
          <w:p w14:paraId="6B2A6BFF" w14:textId="02CFBA10" w:rsidR="001E37C4" w:rsidRDefault="001E37C4" w:rsidP="001E37C4">
            <w:pPr>
              <w:spacing w:after="0" w:line="0" w:lineRule="atLeast"/>
              <w:jc w:val="center"/>
              <w:rPr>
                <w:rFonts w:ascii="Calibri" w:eastAsia="Times New Roman" w:hAnsi="Calibri" w:cs="Calibri"/>
                <w:color w:val="000000"/>
                <w:sz w:val="20"/>
                <w:szCs w:val="20"/>
                <w:lang w:eastAsia="es-CL"/>
              </w:rPr>
            </w:pPr>
            <w:r w:rsidRPr="00F530F2">
              <w:rPr>
                <w:rFonts w:eastAsia="Times New Roman" w:cs="Calibri"/>
                <w:sz w:val="20"/>
                <w:szCs w:val="16"/>
                <w:lang w:eastAsia="es-CL"/>
              </w:rPr>
              <w:t>Verificación de elusión al Sistema de Evaluación de Impacto Ambiental (SEIA)</w:t>
            </w:r>
          </w:p>
        </w:tc>
      </w:tr>
    </w:tbl>
    <w:p w14:paraId="0FAFE3E1" w14:textId="77777777" w:rsidR="00D42470" w:rsidRPr="00AE3CB0" w:rsidRDefault="00D42470" w:rsidP="00E22786">
      <w:pPr>
        <w:contextualSpacing/>
        <w:rPr>
          <w:sz w:val="12"/>
          <w:szCs w:val="24"/>
        </w:rPr>
      </w:pPr>
    </w:p>
    <w:p w14:paraId="69C5FA44" w14:textId="77777777" w:rsidR="00D42470" w:rsidRDefault="00D42470" w:rsidP="00987770">
      <w:pPr>
        <w:pStyle w:val="Ttulo1"/>
      </w:pPr>
      <w:bookmarkStart w:id="41" w:name="_Toc352840385"/>
      <w:bookmarkStart w:id="42" w:name="_Toc352841445"/>
      <w:bookmarkStart w:id="43" w:name="_Toc447875232"/>
      <w:bookmarkStart w:id="44" w:name="_Toc449085410"/>
      <w:bookmarkStart w:id="45" w:name="_Toc526848695"/>
      <w:r w:rsidRPr="00D42470">
        <w:t>ANTECEDENTES DE LA ACTIVIDAD DE FISCALIZACIÓN</w:t>
      </w:r>
      <w:bookmarkEnd w:id="41"/>
      <w:bookmarkEnd w:id="42"/>
      <w:bookmarkEnd w:id="43"/>
      <w:bookmarkEnd w:id="44"/>
      <w:bookmarkEnd w:id="45"/>
    </w:p>
    <w:p w14:paraId="6B1EE023" w14:textId="77777777" w:rsidR="00D14AAD" w:rsidRPr="00AE3CB0" w:rsidRDefault="00D14AAD" w:rsidP="00D14AAD">
      <w:pPr>
        <w:spacing w:after="0" w:line="240" w:lineRule="auto"/>
        <w:ind w:left="567"/>
        <w:contextualSpacing/>
        <w:outlineLvl w:val="0"/>
        <w:rPr>
          <w:rFonts w:ascii="Calibri" w:eastAsia="Calibri" w:hAnsi="Calibri" w:cs="Calibri"/>
          <w:b/>
          <w:sz w:val="12"/>
          <w:szCs w:val="20"/>
        </w:rPr>
      </w:pPr>
    </w:p>
    <w:p w14:paraId="1A898BF7" w14:textId="77777777" w:rsidR="00D42470" w:rsidRDefault="00D42470" w:rsidP="00987770">
      <w:pPr>
        <w:pStyle w:val="Ttulo2"/>
      </w:pPr>
      <w:bookmarkStart w:id="46" w:name="_Toc352840386"/>
      <w:bookmarkStart w:id="47" w:name="_Toc352841446"/>
      <w:bookmarkStart w:id="48" w:name="_Toc353998112"/>
      <w:bookmarkStart w:id="49" w:name="_Toc353998185"/>
      <w:bookmarkStart w:id="50" w:name="_Toc382383537"/>
      <w:bookmarkStart w:id="51" w:name="_Toc382472359"/>
      <w:bookmarkStart w:id="52" w:name="_Toc390184270"/>
      <w:bookmarkStart w:id="53" w:name="_Toc390360001"/>
      <w:bookmarkStart w:id="54" w:name="_Toc390777022"/>
      <w:bookmarkStart w:id="55" w:name="_Toc447875233"/>
      <w:bookmarkStart w:id="56" w:name="_Toc449085411"/>
      <w:bookmarkStart w:id="57" w:name="_Toc508889133"/>
      <w:bookmarkStart w:id="58" w:name="_Toc508894245"/>
      <w:bookmarkStart w:id="59" w:name="_Toc526182675"/>
      <w:bookmarkStart w:id="60" w:name="_Toc526848696"/>
      <w:r w:rsidRPr="00D42470">
        <w:t>Motivo de la Actividad de Fiscalización</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29CB2FEA" w14:textId="77777777" w:rsidR="005933B2" w:rsidRPr="00AE3CB0" w:rsidRDefault="005933B2" w:rsidP="005933B2">
      <w:pPr>
        <w:spacing w:after="0" w:line="240" w:lineRule="auto"/>
        <w:ind w:left="576"/>
        <w:contextualSpacing/>
        <w:outlineLvl w:val="0"/>
        <w:rPr>
          <w:rFonts w:ascii="Calibri" w:eastAsia="Calibri" w:hAnsi="Calibri" w:cs="Calibri"/>
          <w:b/>
          <w:sz w:val="12"/>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F442BB" w14:paraId="7E2361AD" w14:textId="77777777" w:rsidTr="0031512B">
        <w:trPr>
          <w:trHeight w:val="350"/>
        </w:trPr>
        <w:tc>
          <w:tcPr>
            <w:tcW w:w="1210" w:type="pct"/>
            <w:gridSpan w:val="2"/>
            <w:vAlign w:val="center"/>
          </w:tcPr>
          <w:p w14:paraId="72F9EBC9" w14:textId="77777777" w:rsidR="00D42470" w:rsidRPr="00F442BB" w:rsidRDefault="00D42470" w:rsidP="00D42470">
            <w:pPr>
              <w:rPr>
                <w:b/>
                <w:color w:val="000000" w:themeColor="text1"/>
              </w:rPr>
            </w:pPr>
            <w:r w:rsidRPr="00F442BB">
              <w:rPr>
                <w:b/>
                <w:color w:val="000000" w:themeColor="text1"/>
              </w:rPr>
              <w:t>Motivo</w:t>
            </w:r>
          </w:p>
        </w:tc>
        <w:tc>
          <w:tcPr>
            <w:tcW w:w="3790" w:type="pct"/>
            <w:gridSpan w:val="2"/>
            <w:vAlign w:val="center"/>
          </w:tcPr>
          <w:p w14:paraId="78D77EAB" w14:textId="77777777" w:rsidR="00D42470" w:rsidRPr="00F442BB" w:rsidRDefault="00D42470" w:rsidP="00D42470">
            <w:pPr>
              <w:rPr>
                <w:b/>
                <w:color w:val="000000" w:themeColor="text1"/>
              </w:rPr>
            </w:pPr>
            <w:r w:rsidRPr="00F442BB">
              <w:rPr>
                <w:b/>
                <w:color w:val="000000" w:themeColor="text1"/>
              </w:rPr>
              <w:t>Descripción</w:t>
            </w:r>
          </w:p>
        </w:tc>
      </w:tr>
      <w:tr w:rsidR="00D42470" w:rsidRPr="00F442BB" w14:paraId="6BE4CEAC" w14:textId="77777777" w:rsidTr="0031512B">
        <w:trPr>
          <w:trHeight w:val="481"/>
        </w:trPr>
        <w:tc>
          <w:tcPr>
            <w:tcW w:w="246" w:type="pct"/>
            <w:vAlign w:val="center"/>
          </w:tcPr>
          <w:p w14:paraId="2E6717EB" w14:textId="77777777" w:rsidR="00D42470" w:rsidRPr="00F442BB" w:rsidRDefault="00D42470" w:rsidP="00D42470">
            <w:pPr>
              <w:jc w:val="center"/>
              <w:rPr>
                <w:color w:val="000000" w:themeColor="text1"/>
              </w:rPr>
            </w:pPr>
          </w:p>
        </w:tc>
        <w:tc>
          <w:tcPr>
            <w:tcW w:w="964" w:type="pct"/>
            <w:vAlign w:val="center"/>
          </w:tcPr>
          <w:p w14:paraId="440D65C4" w14:textId="77777777" w:rsidR="00D42470" w:rsidRPr="00F442BB" w:rsidRDefault="00D42470" w:rsidP="00D42470">
            <w:pPr>
              <w:rPr>
                <w:color w:val="000000" w:themeColor="text1"/>
              </w:rPr>
            </w:pPr>
            <w:r w:rsidRPr="00F442BB">
              <w:rPr>
                <w:color w:val="000000" w:themeColor="text1"/>
              </w:rPr>
              <w:t>Programada</w:t>
            </w:r>
          </w:p>
        </w:tc>
        <w:tc>
          <w:tcPr>
            <w:tcW w:w="3790" w:type="pct"/>
            <w:gridSpan w:val="2"/>
            <w:vAlign w:val="center"/>
          </w:tcPr>
          <w:p w14:paraId="5105F069" w14:textId="77777777" w:rsidR="00D42470" w:rsidRPr="00F442BB" w:rsidRDefault="00D42470" w:rsidP="008A7992">
            <w:pPr>
              <w:jc w:val="both"/>
              <w:rPr>
                <w:color w:val="000000" w:themeColor="text1"/>
              </w:rPr>
            </w:pPr>
          </w:p>
        </w:tc>
      </w:tr>
      <w:tr w:rsidR="00D42470" w:rsidRPr="00F442BB" w14:paraId="23C340DB" w14:textId="77777777" w:rsidTr="0031512B">
        <w:trPr>
          <w:trHeight w:val="350"/>
        </w:trPr>
        <w:tc>
          <w:tcPr>
            <w:tcW w:w="246" w:type="pct"/>
            <w:vMerge w:val="restart"/>
            <w:vAlign w:val="center"/>
          </w:tcPr>
          <w:p w14:paraId="43D99738" w14:textId="77777777" w:rsidR="00D42470" w:rsidRPr="00F442BB" w:rsidRDefault="00FA5C56" w:rsidP="00D42470">
            <w:pPr>
              <w:jc w:val="center"/>
              <w:rPr>
                <w:color w:val="000000" w:themeColor="text1"/>
              </w:rPr>
            </w:pPr>
            <w:r>
              <w:rPr>
                <w:color w:val="000000" w:themeColor="text1"/>
              </w:rPr>
              <w:t>X</w:t>
            </w:r>
          </w:p>
        </w:tc>
        <w:tc>
          <w:tcPr>
            <w:tcW w:w="964" w:type="pct"/>
            <w:vMerge w:val="restart"/>
            <w:vAlign w:val="center"/>
          </w:tcPr>
          <w:p w14:paraId="0D8B0734" w14:textId="77777777" w:rsidR="00D42470" w:rsidRPr="00E52967" w:rsidRDefault="00D42470" w:rsidP="00D42470">
            <w:pPr>
              <w:rPr>
                <w:color w:val="000000" w:themeColor="text1"/>
              </w:rPr>
            </w:pPr>
            <w:r w:rsidRPr="00E52967">
              <w:rPr>
                <w:color w:val="000000" w:themeColor="text1"/>
              </w:rPr>
              <w:t>No programada</w:t>
            </w:r>
          </w:p>
        </w:tc>
        <w:tc>
          <w:tcPr>
            <w:tcW w:w="266" w:type="pct"/>
            <w:vAlign w:val="center"/>
          </w:tcPr>
          <w:p w14:paraId="29A010C9" w14:textId="77777777" w:rsidR="00D42470" w:rsidRPr="00E52967" w:rsidRDefault="00FA5C56" w:rsidP="00D42470">
            <w:pPr>
              <w:jc w:val="center"/>
              <w:rPr>
                <w:color w:val="000000" w:themeColor="text1"/>
              </w:rPr>
            </w:pPr>
            <w:r w:rsidRPr="00E52967">
              <w:rPr>
                <w:color w:val="000000" w:themeColor="text1"/>
              </w:rPr>
              <w:t>X</w:t>
            </w:r>
          </w:p>
        </w:tc>
        <w:tc>
          <w:tcPr>
            <w:tcW w:w="3524" w:type="pct"/>
            <w:vAlign w:val="center"/>
          </w:tcPr>
          <w:p w14:paraId="7CB0C003" w14:textId="77777777" w:rsidR="00D42470" w:rsidRPr="00F442BB" w:rsidRDefault="00D42470" w:rsidP="00D42470">
            <w:pPr>
              <w:rPr>
                <w:color w:val="000000" w:themeColor="text1"/>
              </w:rPr>
            </w:pPr>
            <w:r w:rsidRPr="00F442BB">
              <w:rPr>
                <w:color w:val="000000" w:themeColor="text1"/>
              </w:rPr>
              <w:t>Denuncia</w:t>
            </w:r>
          </w:p>
        </w:tc>
      </w:tr>
      <w:tr w:rsidR="00D42470" w:rsidRPr="00F442BB" w14:paraId="6B04D380" w14:textId="77777777" w:rsidTr="0031512B">
        <w:trPr>
          <w:trHeight w:val="372"/>
        </w:trPr>
        <w:tc>
          <w:tcPr>
            <w:tcW w:w="246" w:type="pct"/>
            <w:vMerge/>
          </w:tcPr>
          <w:p w14:paraId="149BDE83" w14:textId="77777777" w:rsidR="00D42470" w:rsidRPr="00F442BB" w:rsidRDefault="00D42470" w:rsidP="00D42470">
            <w:pPr>
              <w:rPr>
                <w:color w:val="000000" w:themeColor="text1"/>
              </w:rPr>
            </w:pPr>
          </w:p>
        </w:tc>
        <w:tc>
          <w:tcPr>
            <w:tcW w:w="964" w:type="pct"/>
            <w:vMerge/>
          </w:tcPr>
          <w:p w14:paraId="3AB40FF9" w14:textId="77777777" w:rsidR="00D42470" w:rsidRPr="00E52967" w:rsidRDefault="00D42470" w:rsidP="00D42470">
            <w:pPr>
              <w:rPr>
                <w:color w:val="000000" w:themeColor="text1"/>
              </w:rPr>
            </w:pPr>
          </w:p>
        </w:tc>
        <w:tc>
          <w:tcPr>
            <w:tcW w:w="266" w:type="pct"/>
            <w:vAlign w:val="center"/>
          </w:tcPr>
          <w:p w14:paraId="28D588C4" w14:textId="77777777" w:rsidR="00D42470" w:rsidRPr="00E52967" w:rsidRDefault="00D42470" w:rsidP="00D42470">
            <w:pPr>
              <w:jc w:val="center"/>
              <w:rPr>
                <w:color w:val="000000" w:themeColor="text1"/>
              </w:rPr>
            </w:pPr>
          </w:p>
        </w:tc>
        <w:tc>
          <w:tcPr>
            <w:tcW w:w="3524" w:type="pct"/>
            <w:vAlign w:val="center"/>
          </w:tcPr>
          <w:p w14:paraId="22ECA1B8" w14:textId="77777777" w:rsidR="00D42470" w:rsidRPr="00F442BB" w:rsidRDefault="00D42470" w:rsidP="00D42470">
            <w:pPr>
              <w:rPr>
                <w:color w:val="000000" w:themeColor="text1"/>
              </w:rPr>
            </w:pPr>
            <w:r w:rsidRPr="00F442BB">
              <w:rPr>
                <w:color w:val="000000" w:themeColor="text1"/>
              </w:rPr>
              <w:t>Autodenuncia</w:t>
            </w:r>
          </w:p>
        </w:tc>
      </w:tr>
      <w:tr w:rsidR="00D42470" w:rsidRPr="00F442BB" w14:paraId="20D2141E" w14:textId="77777777" w:rsidTr="0031512B">
        <w:trPr>
          <w:trHeight w:val="372"/>
        </w:trPr>
        <w:tc>
          <w:tcPr>
            <w:tcW w:w="246" w:type="pct"/>
            <w:vMerge/>
          </w:tcPr>
          <w:p w14:paraId="3332D687" w14:textId="77777777" w:rsidR="00D42470" w:rsidRPr="00F442BB" w:rsidRDefault="00D42470" w:rsidP="00D42470">
            <w:pPr>
              <w:rPr>
                <w:color w:val="000000" w:themeColor="text1"/>
              </w:rPr>
            </w:pPr>
          </w:p>
        </w:tc>
        <w:tc>
          <w:tcPr>
            <w:tcW w:w="964" w:type="pct"/>
            <w:vMerge/>
          </w:tcPr>
          <w:p w14:paraId="405CCACA" w14:textId="77777777" w:rsidR="00D42470" w:rsidRPr="00E52967" w:rsidRDefault="00D42470" w:rsidP="00D42470">
            <w:pPr>
              <w:rPr>
                <w:color w:val="000000" w:themeColor="text1"/>
              </w:rPr>
            </w:pPr>
          </w:p>
        </w:tc>
        <w:tc>
          <w:tcPr>
            <w:tcW w:w="266" w:type="pct"/>
            <w:vAlign w:val="center"/>
          </w:tcPr>
          <w:p w14:paraId="42DC87BE" w14:textId="77777777" w:rsidR="00D42470" w:rsidRPr="00E52967" w:rsidRDefault="00D42470" w:rsidP="00D42470">
            <w:pPr>
              <w:jc w:val="center"/>
              <w:rPr>
                <w:color w:val="000000" w:themeColor="text1"/>
              </w:rPr>
            </w:pPr>
          </w:p>
        </w:tc>
        <w:tc>
          <w:tcPr>
            <w:tcW w:w="3524" w:type="pct"/>
            <w:vAlign w:val="center"/>
          </w:tcPr>
          <w:p w14:paraId="21504E21" w14:textId="77777777" w:rsidR="00D42470" w:rsidRPr="00F442BB" w:rsidRDefault="00D42470" w:rsidP="00D42470">
            <w:pPr>
              <w:rPr>
                <w:color w:val="000000" w:themeColor="text1"/>
              </w:rPr>
            </w:pPr>
            <w:r w:rsidRPr="00F442BB">
              <w:rPr>
                <w:color w:val="000000" w:themeColor="text1"/>
              </w:rPr>
              <w:t>De Oficio</w:t>
            </w:r>
          </w:p>
        </w:tc>
      </w:tr>
      <w:tr w:rsidR="00D42470" w:rsidRPr="00F442BB" w14:paraId="21BB2265" w14:textId="77777777" w:rsidTr="0031512B">
        <w:trPr>
          <w:trHeight w:val="372"/>
        </w:trPr>
        <w:tc>
          <w:tcPr>
            <w:tcW w:w="246" w:type="pct"/>
            <w:vMerge/>
          </w:tcPr>
          <w:p w14:paraId="365A8B5B" w14:textId="77777777" w:rsidR="00D42470" w:rsidRPr="00F442BB" w:rsidRDefault="00D42470" w:rsidP="00D42470">
            <w:pPr>
              <w:rPr>
                <w:color w:val="000000" w:themeColor="text1"/>
              </w:rPr>
            </w:pPr>
          </w:p>
        </w:tc>
        <w:tc>
          <w:tcPr>
            <w:tcW w:w="964" w:type="pct"/>
            <w:vMerge/>
          </w:tcPr>
          <w:p w14:paraId="4AA0EE56" w14:textId="77777777" w:rsidR="00D42470" w:rsidRPr="00E52967" w:rsidRDefault="00D42470" w:rsidP="00D42470">
            <w:pPr>
              <w:rPr>
                <w:color w:val="000000" w:themeColor="text1"/>
              </w:rPr>
            </w:pPr>
          </w:p>
        </w:tc>
        <w:tc>
          <w:tcPr>
            <w:tcW w:w="266" w:type="pct"/>
            <w:vAlign w:val="center"/>
          </w:tcPr>
          <w:p w14:paraId="1AE42FA3" w14:textId="77777777" w:rsidR="00D42470" w:rsidRPr="00E52967" w:rsidRDefault="00D42470" w:rsidP="00D42470">
            <w:pPr>
              <w:jc w:val="center"/>
              <w:rPr>
                <w:color w:val="000000" w:themeColor="text1"/>
              </w:rPr>
            </w:pPr>
          </w:p>
        </w:tc>
        <w:tc>
          <w:tcPr>
            <w:tcW w:w="3524" w:type="pct"/>
            <w:vAlign w:val="center"/>
          </w:tcPr>
          <w:p w14:paraId="3F044440" w14:textId="77777777" w:rsidR="00D42470" w:rsidRPr="00F442BB" w:rsidRDefault="00D42470" w:rsidP="00D42470">
            <w:pPr>
              <w:rPr>
                <w:color w:val="000000" w:themeColor="text1"/>
              </w:rPr>
            </w:pPr>
            <w:r w:rsidRPr="00F442BB">
              <w:rPr>
                <w:color w:val="000000" w:themeColor="text1"/>
              </w:rPr>
              <w:t>Otro</w:t>
            </w:r>
          </w:p>
        </w:tc>
      </w:tr>
      <w:tr w:rsidR="00F442BB" w:rsidRPr="00207EE6" w14:paraId="5DCB8E31" w14:textId="77777777" w:rsidTr="0031512B">
        <w:trPr>
          <w:trHeight w:val="372"/>
        </w:trPr>
        <w:tc>
          <w:tcPr>
            <w:tcW w:w="246" w:type="pct"/>
            <w:vMerge/>
          </w:tcPr>
          <w:p w14:paraId="232339AF" w14:textId="77777777" w:rsidR="00D42470" w:rsidRPr="00207EE6" w:rsidRDefault="00D42470" w:rsidP="00D42470">
            <w:pPr>
              <w:rPr>
                <w:color w:val="000000" w:themeColor="text1"/>
              </w:rPr>
            </w:pPr>
          </w:p>
        </w:tc>
        <w:tc>
          <w:tcPr>
            <w:tcW w:w="964" w:type="pct"/>
            <w:vMerge/>
          </w:tcPr>
          <w:p w14:paraId="1968C2DF" w14:textId="77777777" w:rsidR="00D42470" w:rsidRPr="00207EE6" w:rsidRDefault="00D42470" w:rsidP="00D42470">
            <w:pPr>
              <w:rPr>
                <w:color w:val="000000" w:themeColor="text1"/>
              </w:rPr>
            </w:pPr>
          </w:p>
        </w:tc>
        <w:tc>
          <w:tcPr>
            <w:tcW w:w="3790" w:type="pct"/>
            <w:gridSpan w:val="2"/>
            <w:vAlign w:val="center"/>
          </w:tcPr>
          <w:p w14:paraId="6308A5BF" w14:textId="6B91123C" w:rsidR="00AD6288" w:rsidRPr="00207EE6" w:rsidRDefault="003E0F54" w:rsidP="00501EB9">
            <w:pPr>
              <w:jc w:val="both"/>
              <w:rPr>
                <w:color w:val="000000" w:themeColor="text1"/>
              </w:rPr>
            </w:pPr>
            <w:r w:rsidRPr="00207EE6">
              <w:rPr>
                <w:color w:val="000000" w:themeColor="text1"/>
              </w:rPr>
              <w:t xml:space="preserve">Denuncia presentada con fecha </w:t>
            </w:r>
            <w:r w:rsidR="00AD6288">
              <w:rPr>
                <w:color w:val="000000" w:themeColor="text1"/>
              </w:rPr>
              <w:t>04</w:t>
            </w:r>
            <w:r w:rsidRPr="00207EE6">
              <w:rPr>
                <w:color w:val="000000" w:themeColor="text1"/>
              </w:rPr>
              <w:t xml:space="preserve"> de </w:t>
            </w:r>
            <w:r w:rsidR="00AD6288">
              <w:rPr>
                <w:color w:val="000000" w:themeColor="text1"/>
              </w:rPr>
              <w:t>julio</w:t>
            </w:r>
            <w:r w:rsidRPr="00207EE6">
              <w:rPr>
                <w:color w:val="000000" w:themeColor="text1"/>
              </w:rPr>
              <w:t xml:space="preserve"> de 201</w:t>
            </w:r>
            <w:r w:rsidR="00E90940">
              <w:rPr>
                <w:color w:val="000000" w:themeColor="text1"/>
              </w:rPr>
              <w:t>8</w:t>
            </w:r>
            <w:r w:rsidRPr="00207EE6">
              <w:rPr>
                <w:color w:val="000000" w:themeColor="text1"/>
              </w:rPr>
              <w:t xml:space="preserve">, por </w:t>
            </w:r>
            <w:r w:rsidR="00AD6288">
              <w:rPr>
                <w:color w:val="000000" w:themeColor="text1"/>
              </w:rPr>
              <w:t xml:space="preserve">la I. Municipalidad de </w:t>
            </w:r>
            <w:proofErr w:type="spellStart"/>
            <w:r w:rsidR="00AD6288">
              <w:rPr>
                <w:color w:val="000000" w:themeColor="text1"/>
              </w:rPr>
              <w:t>Til</w:t>
            </w:r>
            <w:proofErr w:type="spellEnd"/>
            <w:r w:rsidR="00AD6288">
              <w:rPr>
                <w:color w:val="000000" w:themeColor="text1"/>
              </w:rPr>
              <w:t xml:space="preserve"> </w:t>
            </w:r>
            <w:proofErr w:type="spellStart"/>
            <w:r w:rsidR="00AD6288">
              <w:rPr>
                <w:color w:val="000000" w:themeColor="text1"/>
              </w:rPr>
              <w:t>Til</w:t>
            </w:r>
            <w:proofErr w:type="spellEnd"/>
            <w:r w:rsidR="00AD6288">
              <w:rPr>
                <w:color w:val="000000" w:themeColor="text1"/>
              </w:rPr>
              <w:t xml:space="preserve"> mediante formulario de denuncia respectivo, </w:t>
            </w:r>
            <w:r w:rsidRPr="00207EE6">
              <w:rPr>
                <w:color w:val="000000" w:themeColor="text1"/>
              </w:rPr>
              <w:t xml:space="preserve">donde </w:t>
            </w:r>
            <w:r w:rsidR="00356F07">
              <w:rPr>
                <w:color w:val="000000" w:themeColor="text1"/>
              </w:rPr>
              <w:t xml:space="preserve">se </w:t>
            </w:r>
            <w:r w:rsidRPr="00207EE6">
              <w:rPr>
                <w:color w:val="000000" w:themeColor="text1"/>
              </w:rPr>
              <w:t>informa</w:t>
            </w:r>
            <w:r w:rsidR="00E52967" w:rsidRPr="00207EE6">
              <w:rPr>
                <w:color w:val="000000" w:themeColor="text1"/>
              </w:rPr>
              <w:t>, en lo principal</w:t>
            </w:r>
            <w:r w:rsidR="00E52967" w:rsidRPr="00945C5A">
              <w:rPr>
                <w:color w:val="000000" w:themeColor="text1"/>
              </w:rPr>
              <w:t>,</w:t>
            </w:r>
            <w:r w:rsidRPr="00945C5A">
              <w:rPr>
                <w:color w:val="000000" w:themeColor="text1"/>
              </w:rPr>
              <w:t xml:space="preserve"> </w:t>
            </w:r>
            <w:r w:rsidR="00C42130">
              <w:rPr>
                <w:color w:val="000000" w:themeColor="text1"/>
              </w:rPr>
              <w:t>que</w:t>
            </w:r>
            <w:r w:rsidRPr="00945C5A">
              <w:rPr>
                <w:color w:val="000000" w:themeColor="text1"/>
              </w:rPr>
              <w:t xml:space="preserve"> “</w:t>
            </w:r>
            <w:r w:rsidR="00AD6288">
              <w:rPr>
                <w:i/>
                <w:color w:val="000000" w:themeColor="text1"/>
              </w:rPr>
              <w:t>el camión encargado del traslado de los Riles provenientes del proceso de elaboración de aceitunas desde la planta Alimentos e Inversiones Valles de Chile Ltda. al pozo de descarga ubicado en el Sector denominado “cancha de Lucho Barros” derrama por la calzada a lo largo de su recorrido líquidos productores de malos olores (…). Los riles depositados por la fuente emisora no cuentan con los parámetros mínimos establecidos en el Decreto N°46/2002 del MINSEGPRES, ya que mantiene un proceso sancionatorio en curso en esta Superintendencia bajo el Expediente: F-037-</w:t>
            </w:r>
            <w:r w:rsidR="00AD6288" w:rsidRPr="00ED0AD3">
              <w:rPr>
                <w:i/>
                <w:color w:val="000000" w:themeColor="text1"/>
              </w:rPr>
              <w:t>2017”</w:t>
            </w:r>
            <w:r w:rsidR="00364EDC" w:rsidRPr="00ED0AD3">
              <w:t xml:space="preserve"> (Anexo</w:t>
            </w:r>
            <w:r w:rsidR="00945C5A" w:rsidRPr="00ED0AD3">
              <w:t xml:space="preserve"> </w:t>
            </w:r>
            <w:r w:rsidR="003F0139" w:rsidRPr="00ED0AD3">
              <w:t>3</w:t>
            </w:r>
            <w:r w:rsidR="00364EDC" w:rsidRPr="00ED0AD3">
              <w:t>)</w:t>
            </w:r>
            <w:r w:rsidR="000B6031" w:rsidRPr="00ED0AD3">
              <w:t>; denuncia</w:t>
            </w:r>
            <w:r w:rsidR="00364EDC" w:rsidRPr="00ED0AD3">
              <w:t xml:space="preserve"> </w:t>
            </w:r>
            <w:bookmarkStart w:id="61" w:name="_Hlk521426226"/>
            <w:r w:rsidR="000B6031" w:rsidRPr="00ED0AD3">
              <w:t>presentada</w:t>
            </w:r>
            <w:r w:rsidR="000B6031" w:rsidRPr="00ED0AD3">
              <w:rPr>
                <w:rFonts w:cs="Calibri"/>
              </w:rPr>
              <w:t xml:space="preserve"> el 26 de julio de 2018 por </w:t>
            </w:r>
            <w:r w:rsidR="00E161DF">
              <w:rPr>
                <w:rFonts w:cs="Calibri"/>
              </w:rPr>
              <w:t>u</w:t>
            </w:r>
            <w:r w:rsidR="008C7434" w:rsidRPr="008C7434">
              <w:rPr>
                <w:rFonts w:cs="Calibri"/>
              </w:rPr>
              <w:t>n particular</w:t>
            </w:r>
            <w:r w:rsidR="008C7434">
              <w:rPr>
                <w:rFonts w:cs="Calibri"/>
              </w:rPr>
              <w:t>,</w:t>
            </w:r>
            <w:r w:rsidR="000B6031" w:rsidRPr="00ED0AD3">
              <w:rPr>
                <w:rFonts w:cs="Calibri"/>
              </w:rPr>
              <w:t xml:space="preserve"> donde se informa que “</w:t>
            </w:r>
            <w:r w:rsidR="000B6031" w:rsidRPr="00ED0AD3">
              <w:rPr>
                <w:rFonts w:cs="Calibri"/>
                <w:i/>
              </w:rPr>
              <w:t>hace varios meses, se construyó un pozo para depositar Riles de agua en tratamiento industrial de aceitunas (agua con soda cáustica)</w:t>
            </w:r>
            <w:r w:rsidR="000B6031" w:rsidRPr="00ED0AD3">
              <w:rPr>
                <w:rFonts w:cs="Calibri"/>
              </w:rPr>
              <w:t>”, generando “</w:t>
            </w:r>
            <w:r w:rsidR="000B6031" w:rsidRPr="00ED0AD3">
              <w:rPr>
                <w:rFonts w:cs="Calibri"/>
                <w:i/>
              </w:rPr>
              <w:t>la emanación de pestilentes olores a la comunidad (hogares) colindantes al lugar señalado</w:t>
            </w:r>
            <w:r w:rsidR="000B6031" w:rsidRPr="00ED0AD3">
              <w:rPr>
                <w:rFonts w:cs="Calibri"/>
              </w:rPr>
              <w:t>”, sin individualizar al posible infractor</w:t>
            </w:r>
            <w:r w:rsidR="003F0139" w:rsidRPr="00ED0AD3">
              <w:rPr>
                <w:rFonts w:cs="Calibri"/>
              </w:rPr>
              <w:t xml:space="preserve"> (Anexo </w:t>
            </w:r>
            <w:r w:rsidR="00ED0AD3" w:rsidRPr="00ED0AD3">
              <w:rPr>
                <w:rFonts w:cs="Calibri"/>
              </w:rPr>
              <w:t>5</w:t>
            </w:r>
            <w:r w:rsidR="003F0139" w:rsidRPr="00ED0AD3">
              <w:rPr>
                <w:rFonts w:cs="Calibri"/>
              </w:rPr>
              <w:t>)</w:t>
            </w:r>
            <w:r w:rsidR="000B6031" w:rsidRPr="00ED0AD3">
              <w:rPr>
                <w:rFonts w:cs="Calibri"/>
              </w:rPr>
              <w:t xml:space="preserve">. </w:t>
            </w:r>
            <w:r w:rsidRPr="00ED0AD3">
              <w:t>A través de la Solicitud</w:t>
            </w:r>
            <w:r w:rsidR="000B6031" w:rsidRPr="00ED0AD3">
              <w:t>es</w:t>
            </w:r>
            <w:r w:rsidRPr="00ED0AD3">
              <w:t xml:space="preserve"> de Actividad de Fiscalización Ambiental (SAFA)</w:t>
            </w:r>
            <w:r w:rsidR="004E2F56" w:rsidRPr="00ED0AD3">
              <w:t xml:space="preserve"> </w:t>
            </w:r>
            <w:r w:rsidRPr="00ED0AD3">
              <w:t>N°</w:t>
            </w:r>
            <w:r w:rsidR="00AD6288" w:rsidRPr="00ED0AD3">
              <w:t>358</w:t>
            </w:r>
            <w:r w:rsidR="00C42130" w:rsidRPr="00ED0AD3">
              <w:t>-</w:t>
            </w:r>
            <w:r w:rsidR="00364EDC" w:rsidRPr="00ED0AD3">
              <w:t>2018</w:t>
            </w:r>
            <w:r w:rsidR="000B6031" w:rsidRPr="00ED0AD3">
              <w:t xml:space="preserve"> y N°</w:t>
            </w:r>
            <w:r w:rsidR="00481262" w:rsidRPr="00ED0AD3">
              <w:t>348-2019</w:t>
            </w:r>
            <w:r w:rsidR="00364EDC" w:rsidRPr="00ED0AD3">
              <w:t xml:space="preserve"> </w:t>
            </w:r>
            <w:r w:rsidRPr="00ED0AD3">
              <w:t xml:space="preserve">se </w:t>
            </w:r>
            <w:r w:rsidR="00AD6288" w:rsidRPr="00ED0AD3">
              <w:t>propone la actividad de inspección ambiental</w:t>
            </w:r>
            <w:r w:rsidRPr="00ED0AD3">
              <w:t xml:space="preserve"> </w:t>
            </w:r>
            <w:r w:rsidR="0076393A" w:rsidRPr="00ED0AD3">
              <w:t>(Anexo</w:t>
            </w:r>
            <w:r w:rsidR="000B6031" w:rsidRPr="00ED0AD3">
              <w:t>s</w:t>
            </w:r>
            <w:r w:rsidR="0076393A" w:rsidRPr="00ED0AD3">
              <w:t xml:space="preserve"> </w:t>
            </w:r>
            <w:r w:rsidR="00ED0AD3" w:rsidRPr="00ED0AD3">
              <w:t>4</w:t>
            </w:r>
            <w:r w:rsidR="000B6031" w:rsidRPr="00ED0AD3">
              <w:t xml:space="preserve"> y </w:t>
            </w:r>
            <w:r w:rsidR="003F0139" w:rsidRPr="00ED0AD3">
              <w:t>6</w:t>
            </w:r>
            <w:r w:rsidR="0076393A" w:rsidRPr="00ED0AD3">
              <w:t>)</w:t>
            </w:r>
            <w:bookmarkEnd w:id="61"/>
            <w:r w:rsidR="00AD6288" w:rsidRPr="00ED0AD3">
              <w:t>.</w:t>
            </w:r>
          </w:p>
        </w:tc>
      </w:tr>
    </w:tbl>
    <w:p w14:paraId="651AC6AA" w14:textId="6EA8D9F8" w:rsidR="005933B2" w:rsidRDefault="005933B2" w:rsidP="005933B2">
      <w:pPr>
        <w:spacing w:after="0" w:line="240" w:lineRule="auto"/>
        <w:ind w:left="576"/>
        <w:contextualSpacing/>
        <w:outlineLvl w:val="0"/>
        <w:rPr>
          <w:rFonts w:ascii="Calibri" w:eastAsia="Calibri" w:hAnsi="Calibri" w:cs="Calibri"/>
          <w:sz w:val="18"/>
          <w:szCs w:val="20"/>
        </w:rPr>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bookmarkStart w:id="71" w:name="_Toc447875234"/>
      <w:bookmarkStart w:id="72" w:name="_Toc449085412"/>
    </w:p>
    <w:p w14:paraId="5EBEF5B4" w14:textId="2B1DE806" w:rsidR="00AE71D9" w:rsidRDefault="00AE71D9" w:rsidP="005933B2">
      <w:pPr>
        <w:spacing w:after="0" w:line="240" w:lineRule="auto"/>
        <w:ind w:left="576"/>
        <w:contextualSpacing/>
        <w:outlineLvl w:val="0"/>
        <w:rPr>
          <w:rFonts w:ascii="Calibri" w:eastAsia="Calibri" w:hAnsi="Calibri" w:cs="Calibri"/>
          <w:sz w:val="18"/>
          <w:szCs w:val="20"/>
        </w:rPr>
      </w:pPr>
    </w:p>
    <w:p w14:paraId="355AF0B8" w14:textId="77777777" w:rsidR="00AE71D9" w:rsidRPr="00AE3CB0" w:rsidRDefault="00AE71D9" w:rsidP="005933B2">
      <w:pPr>
        <w:spacing w:after="0" w:line="240" w:lineRule="auto"/>
        <w:ind w:left="576"/>
        <w:contextualSpacing/>
        <w:outlineLvl w:val="0"/>
        <w:rPr>
          <w:rFonts w:ascii="Calibri" w:eastAsia="Calibri" w:hAnsi="Calibri" w:cs="Calibri"/>
          <w:sz w:val="18"/>
          <w:szCs w:val="20"/>
        </w:rPr>
      </w:pPr>
    </w:p>
    <w:p w14:paraId="4F4451EE" w14:textId="77777777" w:rsidR="00D42470" w:rsidRDefault="00D42470" w:rsidP="00987770">
      <w:pPr>
        <w:pStyle w:val="Ttulo2"/>
      </w:pPr>
      <w:bookmarkStart w:id="73" w:name="_Toc508889134"/>
      <w:bookmarkStart w:id="74" w:name="_Toc508894246"/>
      <w:bookmarkStart w:id="75" w:name="_Toc526182676"/>
      <w:bookmarkStart w:id="76" w:name="_Toc526848697"/>
      <w:r w:rsidRPr="00D42470">
        <w:lastRenderedPageBreak/>
        <w:t>Materia Específica Objeto de la Fiscalización Ambiental</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0B080010" w14:textId="77777777" w:rsidR="00D14AAD" w:rsidRPr="00AE3CB0" w:rsidRDefault="00D14AAD" w:rsidP="00D14AAD">
      <w:pPr>
        <w:spacing w:after="0" w:line="240" w:lineRule="auto"/>
        <w:ind w:left="576"/>
        <w:contextualSpacing/>
        <w:outlineLvl w:val="0"/>
        <w:rPr>
          <w:rFonts w:ascii="Calibri" w:eastAsia="Calibri" w:hAnsi="Calibri" w:cs="Calibr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F442BB" w:rsidRPr="00F442BB" w14:paraId="41D957CB"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C098EC4" w14:textId="77777777" w:rsidR="000E5B44" w:rsidRDefault="002C4DF5" w:rsidP="00DA7DF1">
            <w:pPr>
              <w:pStyle w:val="Prrafodelista"/>
              <w:numPr>
                <w:ilvl w:val="0"/>
                <w:numId w:val="5"/>
              </w:numPr>
              <w:spacing w:line="276" w:lineRule="auto"/>
              <w:rPr>
                <w:rFonts w:ascii="Calibri" w:eastAsia="Times New Roman" w:hAnsi="Calibri" w:cs="Calibri"/>
                <w:sz w:val="20"/>
                <w:szCs w:val="20"/>
                <w:lang w:eastAsia="es-CL"/>
              </w:rPr>
            </w:pPr>
            <w:r>
              <w:rPr>
                <w:rFonts w:ascii="Calibri" w:eastAsia="Times New Roman" w:hAnsi="Calibri" w:cs="Calibri"/>
                <w:sz w:val="20"/>
                <w:szCs w:val="20"/>
                <w:lang w:eastAsia="es-CL"/>
              </w:rPr>
              <w:t xml:space="preserve">Manejo de </w:t>
            </w:r>
            <w:r w:rsidR="00755108">
              <w:rPr>
                <w:rFonts w:ascii="Calibri" w:eastAsia="Times New Roman" w:hAnsi="Calibri" w:cs="Calibri"/>
                <w:sz w:val="20"/>
                <w:szCs w:val="20"/>
                <w:lang w:eastAsia="es-CL"/>
              </w:rPr>
              <w:t>RILes</w:t>
            </w:r>
          </w:p>
          <w:p w14:paraId="4CF72F2B" w14:textId="5688FED1" w:rsidR="002F582A" w:rsidRPr="00E642B7" w:rsidRDefault="002F582A" w:rsidP="00DA7DF1">
            <w:pPr>
              <w:pStyle w:val="Prrafodelista"/>
              <w:numPr>
                <w:ilvl w:val="0"/>
                <w:numId w:val="5"/>
              </w:numPr>
              <w:spacing w:line="276" w:lineRule="auto"/>
              <w:rPr>
                <w:rFonts w:ascii="Calibri" w:eastAsia="Times New Roman" w:hAnsi="Calibri" w:cs="Calibri"/>
                <w:sz w:val="20"/>
                <w:szCs w:val="20"/>
                <w:lang w:eastAsia="es-CL"/>
              </w:rPr>
            </w:pPr>
            <w:r>
              <w:rPr>
                <w:rFonts w:ascii="Calibri" w:eastAsia="Times New Roman" w:hAnsi="Calibri" w:cs="Calibri"/>
                <w:sz w:val="20"/>
                <w:szCs w:val="20"/>
                <w:lang w:eastAsia="es-CL"/>
              </w:rPr>
              <w:t>Análisis de tipología de ingreso al SEIA</w:t>
            </w:r>
          </w:p>
        </w:tc>
      </w:tr>
    </w:tbl>
    <w:p w14:paraId="4A09D20C" w14:textId="77777777" w:rsidR="00B33437" w:rsidRDefault="00B33437" w:rsidP="00D42470">
      <w:pPr>
        <w:spacing w:after="0" w:line="240" w:lineRule="auto"/>
        <w:jc w:val="both"/>
        <w:rPr>
          <w:rFonts w:ascii="Calibri" w:eastAsia="Calibri" w:hAnsi="Calibri" w:cs="Times New Roman"/>
        </w:rPr>
      </w:pPr>
    </w:p>
    <w:p w14:paraId="75CC0540" w14:textId="77777777" w:rsidR="00D42470" w:rsidRPr="00D42470" w:rsidRDefault="00D42470" w:rsidP="00EB5B52">
      <w:pPr>
        <w:pStyle w:val="Ttulo2"/>
        <w:spacing w:before="240"/>
        <w:contextualSpacing w:val="0"/>
      </w:pPr>
      <w:bookmarkStart w:id="77" w:name="_Toc352162452"/>
      <w:bookmarkStart w:id="78" w:name="_Toc352162789"/>
      <w:bookmarkStart w:id="79" w:name="_Toc352840388"/>
      <w:bookmarkStart w:id="80" w:name="_Toc352841448"/>
      <w:bookmarkStart w:id="81" w:name="_Toc353998114"/>
      <w:bookmarkStart w:id="82" w:name="_Toc353998187"/>
      <w:bookmarkStart w:id="83" w:name="_Toc382383539"/>
      <w:bookmarkStart w:id="84" w:name="_Toc382472361"/>
      <w:bookmarkStart w:id="85" w:name="_Toc390184272"/>
      <w:bookmarkStart w:id="86" w:name="_Toc390360003"/>
      <w:bookmarkStart w:id="87" w:name="_Toc390777024"/>
      <w:bookmarkStart w:id="88" w:name="_Toc447875235"/>
      <w:bookmarkStart w:id="89" w:name="_Toc449085413"/>
      <w:bookmarkStart w:id="90" w:name="_Toc508889135"/>
      <w:bookmarkStart w:id="91" w:name="_Toc508894247"/>
      <w:bookmarkStart w:id="92" w:name="_Toc526182677"/>
      <w:bookmarkStart w:id="93" w:name="_Toc526848698"/>
      <w:r w:rsidRPr="00D42470">
        <w:t>Aspectos relativos a la ejecución de la Inspección Ambiental</w:t>
      </w:r>
      <w:bookmarkStart w:id="94" w:name="_Toc353998115"/>
      <w:bookmarkStart w:id="95" w:name="_Toc353998188"/>
      <w:bookmarkStart w:id="96" w:name="_Toc382383540"/>
      <w:bookmarkStart w:id="97" w:name="_Toc382472362"/>
      <w:bookmarkStart w:id="98" w:name="_Toc390184273"/>
      <w:bookmarkStart w:id="99" w:name="_Toc390360004"/>
      <w:bookmarkStart w:id="100" w:name="_Toc390777025"/>
      <w:bookmarkStart w:id="101" w:name="_Toc44787523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2EF261DC" w14:textId="77777777" w:rsidR="00D14AAD" w:rsidRPr="001E37C4" w:rsidRDefault="00D42470" w:rsidP="00160133">
      <w:pPr>
        <w:pStyle w:val="Ttulo3"/>
        <w:spacing w:before="240" w:after="120" w:line="240" w:lineRule="auto"/>
        <w:jc w:val="both"/>
        <w:rPr>
          <w:rFonts w:asciiTheme="minorHAnsi" w:eastAsia="Calibri" w:hAnsiTheme="minorHAnsi" w:cs="Calibri"/>
        </w:rPr>
      </w:pPr>
      <w:bookmarkStart w:id="102" w:name="_Toc508889136"/>
      <w:bookmarkStart w:id="103" w:name="_Toc508894248"/>
      <w:bookmarkStart w:id="104" w:name="_Toc526182523"/>
      <w:bookmarkStart w:id="105" w:name="_Toc526182678"/>
      <w:bookmarkStart w:id="106" w:name="_Toc526848699"/>
      <w:bookmarkStart w:id="107" w:name="_Toc449085414"/>
      <w:r w:rsidRPr="001E37C4">
        <w:rPr>
          <w:rFonts w:asciiTheme="minorHAnsi" w:hAnsiTheme="minorHAnsi"/>
        </w:rPr>
        <w:t>Ejecución de la inspección</w:t>
      </w:r>
      <w:bookmarkEnd w:id="102"/>
      <w:bookmarkEnd w:id="103"/>
      <w:bookmarkEnd w:id="104"/>
      <w:bookmarkEnd w:id="105"/>
      <w:bookmarkEnd w:id="106"/>
      <w:r w:rsidRPr="001E37C4">
        <w:rPr>
          <w:rFonts w:asciiTheme="minorHAnsi" w:hAnsiTheme="minorHAnsi"/>
        </w:rPr>
        <w:t xml:space="preserve"> </w:t>
      </w:r>
      <w:bookmarkEnd w:id="94"/>
      <w:bookmarkEnd w:id="95"/>
      <w:bookmarkEnd w:id="96"/>
      <w:bookmarkEnd w:id="97"/>
      <w:bookmarkEnd w:id="98"/>
      <w:bookmarkEnd w:id="99"/>
      <w:bookmarkEnd w:id="100"/>
      <w:bookmarkEnd w:id="101"/>
      <w:bookmarkEnd w:id="1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F442BB" w14:paraId="762ABDE9"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3A10745" w14:textId="77777777" w:rsidR="00D42470" w:rsidRPr="00F442BB" w:rsidRDefault="00D42470" w:rsidP="00F442BB">
            <w:pPr>
              <w:spacing w:after="0" w:line="0" w:lineRule="atLeast"/>
              <w:rPr>
                <w:rFonts w:ascii="Calibri" w:eastAsia="Calibri" w:hAnsi="Calibri" w:cs="Times New Roman"/>
                <w:b/>
                <w:color w:val="000000" w:themeColor="text1"/>
                <w:sz w:val="20"/>
                <w:szCs w:val="20"/>
              </w:rPr>
            </w:pPr>
            <w:r w:rsidRPr="00F442BB">
              <w:rPr>
                <w:rFonts w:ascii="Calibri" w:eastAsia="Calibri" w:hAnsi="Calibri" w:cs="Times New Roman"/>
                <w:b/>
                <w:color w:val="000000" w:themeColor="text1"/>
                <w:sz w:val="20"/>
                <w:szCs w:val="20"/>
              </w:rPr>
              <w:t>Existió oposición al ingreso:</w:t>
            </w:r>
            <w:r w:rsidRPr="00F442BB">
              <w:rPr>
                <w:rFonts w:ascii="Calibri" w:eastAsia="Calibri" w:hAnsi="Calibri" w:cs="Times New Roman"/>
                <w:color w:val="000000" w:themeColor="text1"/>
                <w:sz w:val="20"/>
                <w:szCs w:val="20"/>
              </w:rPr>
              <w:t xml:space="preserve"> </w:t>
            </w:r>
            <w:r w:rsidR="00F442BB" w:rsidRPr="00F442BB">
              <w:rPr>
                <w:rFonts w:ascii="Calibri" w:eastAsia="Calibri" w:hAnsi="Calibri" w:cs="Times New Roman"/>
                <w:color w:val="000000" w:themeColor="text1"/>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3A0AD71" w14:textId="77777777" w:rsidR="00D42470" w:rsidRPr="00F442BB" w:rsidRDefault="00D42470" w:rsidP="00F442BB">
            <w:pPr>
              <w:spacing w:after="0" w:line="0" w:lineRule="atLeast"/>
              <w:rPr>
                <w:rFonts w:ascii="Calibri" w:eastAsia="Calibri" w:hAnsi="Calibri" w:cs="Times New Roman"/>
                <w:b/>
                <w:color w:val="000000" w:themeColor="text1"/>
                <w:sz w:val="20"/>
                <w:szCs w:val="20"/>
              </w:rPr>
            </w:pPr>
            <w:r w:rsidRPr="00F442BB">
              <w:rPr>
                <w:rFonts w:ascii="Calibri" w:eastAsia="Calibri" w:hAnsi="Calibri" w:cs="Times New Roman"/>
                <w:b/>
                <w:color w:val="000000" w:themeColor="text1"/>
                <w:sz w:val="20"/>
                <w:szCs w:val="20"/>
              </w:rPr>
              <w:t xml:space="preserve">Existió auxilio de fuerza pública: </w:t>
            </w:r>
            <w:r w:rsidR="00F442BB" w:rsidRPr="00F442BB">
              <w:rPr>
                <w:rFonts w:ascii="Calibri" w:eastAsia="Calibri" w:hAnsi="Calibri" w:cs="Times New Roman"/>
                <w:color w:val="000000" w:themeColor="text1"/>
                <w:sz w:val="20"/>
                <w:szCs w:val="20"/>
              </w:rPr>
              <w:t>No</w:t>
            </w:r>
          </w:p>
        </w:tc>
      </w:tr>
      <w:tr w:rsidR="00D42470" w:rsidRPr="00F442BB" w14:paraId="522EFAA6"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0C48935" w14:textId="77777777" w:rsidR="00D42470" w:rsidRPr="00F442BB" w:rsidRDefault="00D42470" w:rsidP="00F442BB">
            <w:pPr>
              <w:spacing w:after="0" w:line="0" w:lineRule="atLeast"/>
              <w:rPr>
                <w:rFonts w:ascii="Calibri" w:eastAsia="Calibri" w:hAnsi="Calibri" w:cs="Times New Roman"/>
                <w:b/>
                <w:color w:val="000000" w:themeColor="text1"/>
                <w:sz w:val="20"/>
                <w:szCs w:val="20"/>
              </w:rPr>
            </w:pPr>
            <w:r w:rsidRPr="00F442BB">
              <w:rPr>
                <w:rFonts w:ascii="Calibri" w:eastAsia="Calibri" w:hAnsi="Calibri" w:cs="Times New Roman"/>
                <w:b/>
                <w:color w:val="000000" w:themeColor="text1"/>
                <w:sz w:val="20"/>
                <w:szCs w:val="20"/>
              </w:rPr>
              <w:t xml:space="preserve">Existió colaboración por parte de los fiscalizados: </w:t>
            </w:r>
            <w:r w:rsidR="00F442BB" w:rsidRPr="00F442BB">
              <w:rPr>
                <w:rFonts w:ascii="Calibri" w:eastAsia="Calibri" w:hAnsi="Calibri" w:cs="Times New Roman"/>
                <w:color w:val="000000" w:themeColor="text1"/>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6ED08FF1" w14:textId="77777777" w:rsidR="00D42470" w:rsidRPr="00F442BB" w:rsidRDefault="00D42470" w:rsidP="00F442BB">
            <w:pPr>
              <w:spacing w:after="0" w:line="0" w:lineRule="atLeast"/>
              <w:rPr>
                <w:rFonts w:ascii="Calibri" w:eastAsia="Calibri" w:hAnsi="Calibri" w:cs="Times New Roman"/>
                <w:b/>
                <w:color w:val="000000" w:themeColor="text1"/>
                <w:sz w:val="20"/>
                <w:szCs w:val="20"/>
              </w:rPr>
            </w:pPr>
            <w:r w:rsidRPr="00F442BB">
              <w:rPr>
                <w:rFonts w:ascii="Calibri" w:eastAsia="Calibri" w:hAnsi="Calibri" w:cs="Times New Roman"/>
                <w:b/>
                <w:color w:val="000000" w:themeColor="text1"/>
                <w:sz w:val="20"/>
                <w:szCs w:val="20"/>
              </w:rPr>
              <w:t xml:space="preserve">Existió trato respetuoso y deferente: </w:t>
            </w:r>
            <w:r w:rsidR="00F442BB" w:rsidRPr="00F442BB">
              <w:rPr>
                <w:rFonts w:ascii="Calibri" w:eastAsia="Calibri" w:hAnsi="Calibri" w:cs="Times New Roman"/>
                <w:color w:val="000000" w:themeColor="text1"/>
                <w:sz w:val="20"/>
                <w:szCs w:val="20"/>
              </w:rPr>
              <w:t>Si</w:t>
            </w:r>
          </w:p>
        </w:tc>
      </w:tr>
      <w:tr w:rsidR="00F442BB" w:rsidRPr="00F442BB" w14:paraId="4E022BAA"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F5293EF" w14:textId="77777777" w:rsidR="00D42470" w:rsidRPr="00F442BB" w:rsidRDefault="00D42470" w:rsidP="00F442BB">
            <w:pPr>
              <w:spacing w:after="0" w:line="0" w:lineRule="atLeast"/>
              <w:rPr>
                <w:rFonts w:ascii="Calibri" w:eastAsia="Calibri" w:hAnsi="Calibri" w:cs="Times New Roman"/>
                <w:b/>
                <w:color w:val="000000" w:themeColor="text1"/>
                <w:sz w:val="20"/>
                <w:szCs w:val="20"/>
              </w:rPr>
            </w:pPr>
            <w:r w:rsidRPr="00F442BB">
              <w:rPr>
                <w:rFonts w:ascii="Calibri" w:eastAsia="Calibri" w:hAnsi="Calibri" w:cs="Times New Roman"/>
                <w:b/>
                <w:color w:val="000000" w:themeColor="text1"/>
                <w:sz w:val="20"/>
                <w:szCs w:val="20"/>
              </w:rPr>
              <w:t xml:space="preserve">Observaciones: </w:t>
            </w:r>
            <w:r w:rsidR="00F442BB" w:rsidRPr="00F442BB">
              <w:rPr>
                <w:rFonts w:ascii="Calibri" w:eastAsia="Calibri" w:hAnsi="Calibri" w:cs="Times New Roman"/>
                <w:color w:val="000000" w:themeColor="text1"/>
                <w:sz w:val="20"/>
                <w:szCs w:val="20"/>
              </w:rPr>
              <w:t>N/A</w:t>
            </w:r>
          </w:p>
        </w:tc>
      </w:tr>
    </w:tbl>
    <w:p w14:paraId="4451EBB4" w14:textId="77777777" w:rsidR="00D42470" w:rsidRPr="001E37C4" w:rsidRDefault="00D42470" w:rsidP="00816003">
      <w:pPr>
        <w:pStyle w:val="Ttulo3"/>
        <w:spacing w:before="240"/>
        <w:rPr>
          <w:rFonts w:asciiTheme="minorHAnsi" w:eastAsia="Calibri" w:hAnsiTheme="minorHAnsi"/>
          <w:szCs w:val="22"/>
        </w:rPr>
      </w:pPr>
      <w:bookmarkStart w:id="108" w:name="_Toc508889137"/>
      <w:bookmarkStart w:id="109" w:name="_Toc508894249"/>
      <w:bookmarkStart w:id="110" w:name="_Toc526182524"/>
      <w:bookmarkStart w:id="111" w:name="_Toc526182679"/>
      <w:bookmarkStart w:id="112" w:name="_Toc526848700"/>
      <w:bookmarkStart w:id="113" w:name="_Toc390184274"/>
      <w:bookmarkStart w:id="114" w:name="_Toc390360005"/>
      <w:bookmarkStart w:id="115" w:name="_Toc390777026"/>
      <w:bookmarkStart w:id="116" w:name="_Toc447875237"/>
      <w:bookmarkStart w:id="117" w:name="_Toc449085415"/>
      <w:bookmarkStart w:id="118" w:name="_Hlk508807502"/>
      <w:bookmarkStart w:id="119" w:name="_Toc352840390"/>
      <w:bookmarkStart w:id="120" w:name="_Toc352841450"/>
      <w:bookmarkStart w:id="121" w:name="_Toc353998117"/>
      <w:bookmarkStart w:id="122" w:name="_Toc353998190"/>
      <w:bookmarkStart w:id="123" w:name="_Toc382383541"/>
      <w:bookmarkStart w:id="124" w:name="_Toc382472363"/>
      <w:r w:rsidRPr="001E37C4">
        <w:rPr>
          <w:rFonts w:asciiTheme="minorHAnsi" w:eastAsia="Calibri" w:hAnsiTheme="minorHAnsi"/>
          <w:szCs w:val="22"/>
        </w:rPr>
        <w:t xml:space="preserve">Esquema </w:t>
      </w:r>
      <w:r w:rsidR="00961D3B" w:rsidRPr="001E37C4">
        <w:rPr>
          <w:rFonts w:asciiTheme="minorHAnsi" w:eastAsia="Calibri" w:hAnsiTheme="minorHAnsi"/>
          <w:szCs w:val="22"/>
        </w:rPr>
        <w:t xml:space="preserve">y detalle </w:t>
      </w:r>
      <w:r w:rsidRPr="001E37C4">
        <w:rPr>
          <w:rFonts w:asciiTheme="minorHAnsi" w:eastAsia="Calibri" w:hAnsiTheme="minorHAnsi"/>
          <w:szCs w:val="22"/>
        </w:rPr>
        <w:t>de</w:t>
      </w:r>
      <w:r w:rsidR="00961D3B" w:rsidRPr="001E37C4">
        <w:rPr>
          <w:rFonts w:asciiTheme="minorHAnsi" w:eastAsia="Calibri" w:hAnsiTheme="minorHAnsi"/>
          <w:szCs w:val="22"/>
        </w:rPr>
        <w:t>l</w:t>
      </w:r>
      <w:r w:rsidRPr="001E37C4">
        <w:rPr>
          <w:rFonts w:asciiTheme="minorHAnsi" w:eastAsia="Calibri" w:hAnsiTheme="minorHAnsi"/>
          <w:szCs w:val="22"/>
        </w:rPr>
        <w:t xml:space="preserve"> recorrido</w:t>
      </w:r>
      <w:bookmarkEnd w:id="108"/>
      <w:bookmarkEnd w:id="109"/>
      <w:bookmarkEnd w:id="110"/>
      <w:bookmarkEnd w:id="111"/>
      <w:bookmarkEnd w:id="112"/>
      <w:r w:rsidRPr="001E37C4">
        <w:rPr>
          <w:rFonts w:asciiTheme="minorHAnsi" w:eastAsia="Calibri" w:hAnsiTheme="minorHAnsi"/>
          <w:szCs w:val="22"/>
        </w:rPr>
        <w:t xml:space="preserve"> </w:t>
      </w:r>
      <w:bookmarkEnd w:id="113"/>
      <w:bookmarkEnd w:id="114"/>
      <w:bookmarkEnd w:id="115"/>
      <w:bookmarkEnd w:id="116"/>
      <w:bookmarkEnd w:id="117"/>
      <w:bookmarkEnd w:id="118"/>
    </w:p>
    <w:p w14:paraId="561FEE10" w14:textId="77777777" w:rsidR="00C26FF6" w:rsidRPr="001E37C4" w:rsidRDefault="00C26FF6" w:rsidP="00160133">
      <w:pPr>
        <w:pStyle w:val="Ttulo4"/>
        <w:spacing w:before="240"/>
        <w:ind w:left="862" w:hanging="862"/>
      </w:pPr>
      <w:r w:rsidRPr="001E37C4">
        <w:t>Primer día de inspección (30/07/2018)</w:t>
      </w:r>
    </w:p>
    <w:p w14:paraId="21FCADF0"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D42470" w14:paraId="1269E5C7" w14:textId="77777777" w:rsidTr="00336432">
        <w:trPr>
          <w:trHeight w:val="6375"/>
        </w:trPr>
        <w:tc>
          <w:tcPr>
            <w:tcW w:w="5000" w:type="pct"/>
          </w:tcPr>
          <w:p w14:paraId="75A986A8" w14:textId="46B361AE" w:rsidR="00D42470" w:rsidRDefault="00322837" w:rsidP="00176580">
            <w:pPr>
              <w:rPr>
                <w:noProof/>
                <w:lang w:eastAsia="es-CL"/>
              </w:rPr>
            </w:pPr>
            <w:r w:rsidRPr="00E26F30">
              <w:rPr>
                <w:b/>
                <w:sz w:val="22"/>
                <w:szCs w:val="22"/>
              </w:rPr>
              <w:t xml:space="preserve">Figura </w:t>
            </w:r>
            <w:r w:rsidRPr="00E26F30">
              <w:rPr>
                <w:b/>
              </w:rPr>
              <w:fldChar w:fldCharType="begin"/>
            </w:r>
            <w:r w:rsidRPr="00E26F30">
              <w:rPr>
                <w:b/>
                <w:sz w:val="22"/>
                <w:szCs w:val="22"/>
              </w:rPr>
              <w:instrText xml:space="preserve"> SEQ Figura \* ARABIC </w:instrText>
            </w:r>
            <w:r w:rsidRPr="00E26F30">
              <w:rPr>
                <w:b/>
              </w:rPr>
              <w:fldChar w:fldCharType="separate"/>
            </w:r>
            <w:r w:rsidR="00ED0AD3">
              <w:rPr>
                <w:b/>
                <w:noProof/>
                <w:sz w:val="22"/>
                <w:szCs w:val="22"/>
              </w:rPr>
              <w:t>2</w:t>
            </w:r>
            <w:r w:rsidRPr="00E26F30">
              <w:rPr>
                <w:b/>
              </w:rPr>
              <w:fldChar w:fldCharType="end"/>
            </w:r>
            <w:r w:rsidR="00E26F30">
              <w:rPr>
                <w:b/>
              </w:rPr>
              <w:t xml:space="preserve"> </w:t>
            </w:r>
            <w:r w:rsidR="00E26F30" w:rsidRPr="00E26F30">
              <w:rPr>
                <w:b/>
                <w:sz w:val="22"/>
                <w:szCs w:val="22"/>
              </w:rPr>
              <w:t>Esquema del Recorrido</w:t>
            </w:r>
            <w:r w:rsidR="00336432" w:rsidRPr="00E26F30">
              <w:rPr>
                <w:b/>
              </w:rPr>
              <w:t xml:space="preserve"> </w:t>
            </w:r>
            <w:r w:rsidR="00336432" w:rsidRPr="00E26F30">
              <w:t xml:space="preserve">(Fuente: Google </w:t>
            </w:r>
            <w:proofErr w:type="spellStart"/>
            <w:r w:rsidR="00336432" w:rsidRPr="00E26F30">
              <w:t>Earth</w:t>
            </w:r>
            <w:proofErr w:type="spellEnd"/>
            <w:r w:rsidR="00336432" w:rsidRPr="00E26F30">
              <w:t>, 201</w:t>
            </w:r>
            <w:r w:rsidR="00C42130">
              <w:t>8</w:t>
            </w:r>
            <w:r w:rsidR="00336432" w:rsidRPr="00E26F30">
              <w:t>).</w:t>
            </w:r>
            <w:r w:rsidR="00E32D6A">
              <w:rPr>
                <w:noProof/>
                <w:lang w:eastAsia="es-CL"/>
              </w:rPr>
              <w:t xml:space="preserve"> </w:t>
            </w:r>
          </w:p>
          <w:p w14:paraId="039FDD43" w14:textId="77777777" w:rsidR="00C26FF6" w:rsidRDefault="00C26FF6" w:rsidP="00176580"/>
          <w:p w14:paraId="26F7FB21" w14:textId="77777777" w:rsidR="00D42470" w:rsidRPr="00D42470" w:rsidRDefault="00961D3B" w:rsidP="00D42470">
            <w:r>
              <w:rPr>
                <w:noProof/>
                <w:lang w:eastAsia="es-CL"/>
              </w:rPr>
              <mc:AlternateContent>
                <mc:Choice Requires="wps">
                  <w:drawing>
                    <wp:anchor distT="0" distB="0" distL="114300" distR="114300" simplePos="0" relativeHeight="251663360" behindDoc="0" locked="0" layoutInCell="1" allowOverlap="1" wp14:anchorId="4654E257" wp14:editId="417BEB50">
                      <wp:simplePos x="0" y="0"/>
                      <wp:positionH relativeFrom="column">
                        <wp:posOffset>2940231</wp:posOffset>
                      </wp:positionH>
                      <wp:positionV relativeFrom="paragraph">
                        <wp:posOffset>391704</wp:posOffset>
                      </wp:positionV>
                      <wp:extent cx="278296" cy="262393"/>
                      <wp:effectExtent l="0" t="0" r="26670" b="23495"/>
                      <wp:wrapNone/>
                      <wp:docPr id="26" name="Rectángulo 26"/>
                      <wp:cNvGraphicFramePr/>
                      <a:graphic xmlns:a="http://schemas.openxmlformats.org/drawingml/2006/main">
                        <a:graphicData uri="http://schemas.microsoft.com/office/word/2010/wordprocessingShape">
                          <wps:wsp>
                            <wps:cNvSpPr/>
                            <wps:spPr>
                              <a:xfrm>
                                <a:off x="0" y="0"/>
                                <a:ext cx="278296" cy="262393"/>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0B57BD" w14:textId="77777777" w:rsidR="00A40FB3" w:rsidRPr="00711281" w:rsidRDefault="00A40FB3" w:rsidP="00711281">
                                  <w:pPr>
                                    <w:jc w:val="center"/>
                                    <w:rPr>
                                      <w:color w:val="000000" w:themeColor="text1"/>
                                    </w:rPr>
                                  </w:pP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54E257" id="Rectángulo 26" o:spid="_x0000_s1026" style="position:absolute;margin-left:231.5pt;margin-top:30.85pt;width:21.9pt;height:20.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" fillcolor="#f2f2f2 [3052]" strokecolor="black [3213]" strokeweight="1pt">
                      <v:textbox>
                        <w:txbxContent>
                          <w:p w14:paraId="340B57BD" w14:textId="77777777" w:rsidR="00A40FB3" w:rsidRPr="00711281" w:rsidRDefault="00A40FB3" w:rsidP="00711281">
                            <w:pPr>
                              <w:jc w:val="center"/>
                              <w:rPr>
                                <w:color w:val="000000" w:themeColor="text1"/>
                              </w:rPr>
                            </w:pPr>
                            <w:r>
                              <w:rPr>
                                <w:color w:val="000000" w:themeColor="text1"/>
                              </w:rPr>
                              <w:t>3</w:t>
                            </w:r>
                          </w:p>
                        </w:txbxContent>
                      </v:textbox>
                    </v:rect>
                  </w:pict>
                </mc:Fallback>
              </mc:AlternateContent>
            </w:r>
            <w:r>
              <w:rPr>
                <w:noProof/>
                <w:lang w:eastAsia="es-CL"/>
              </w:rPr>
              <mc:AlternateContent>
                <mc:Choice Requires="wps">
                  <w:drawing>
                    <wp:anchor distT="0" distB="0" distL="114300" distR="114300" simplePos="0" relativeHeight="251661312" behindDoc="0" locked="0" layoutInCell="1" allowOverlap="1" wp14:anchorId="49FF2F62" wp14:editId="5DC99BD7">
                      <wp:simplePos x="0" y="0"/>
                      <wp:positionH relativeFrom="column">
                        <wp:posOffset>2738029</wp:posOffset>
                      </wp:positionH>
                      <wp:positionV relativeFrom="paragraph">
                        <wp:posOffset>1255032</wp:posOffset>
                      </wp:positionV>
                      <wp:extent cx="278130" cy="254303"/>
                      <wp:effectExtent l="0" t="0" r="26670" b="12700"/>
                      <wp:wrapNone/>
                      <wp:docPr id="23" name="Rectángulo 23"/>
                      <wp:cNvGraphicFramePr/>
                      <a:graphic xmlns:a="http://schemas.openxmlformats.org/drawingml/2006/main">
                        <a:graphicData uri="http://schemas.microsoft.com/office/word/2010/wordprocessingShape">
                          <wps:wsp>
                            <wps:cNvSpPr/>
                            <wps:spPr>
                              <a:xfrm>
                                <a:off x="0" y="0"/>
                                <a:ext cx="278130" cy="254303"/>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F8C896" w14:textId="77777777" w:rsidR="00A40FB3" w:rsidRPr="00711281" w:rsidRDefault="00A40FB3" w:rsidP="00711281">
                                  <w:pPr>
                                    <w:jc w:val="center"/>
                                    <w:rPr>
                                      <w:color w:val="000000" w:themeColor="text1"/>
                                    </w:rPr>
                                  </w:pP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FF2F62" id="Rectángulo 23" o:spid="_x0000_s1027" style="position:absolute;margin-left:215.6pt;margin-top:98.8pt;width:21.9pt;height:20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" fillcolor="#f2f2f2 [3052]" strokecolor="black [3213]" strokeweight="1pt">
                      <v:textbox>
                        <w:txbxContent>
                          <w:p w14:paraId="3AF8C896" w14:textId="77777777" w:rsidR="00A40FB3" w:rsidRPr="00711281" w:rsidRDefault="00A40FB3" w:rsidP="00711281">
                            <w:pPr>
                              <w:jc w:val="center"/>
                              <w:rPr>
                                <w:color w:val="000000" w:themeColor="text1"/>
                              </w:rPr>
                            </w:pPr>
                            <w:r>
                              <w:rPr>
                                <w:color w:val="000000" w:themeColor="text1"/>
                              </w:rPr>
                              <w:t>2</w:t>
                            </w:r>
                          </w:p>
                        </w:txbxContent>
                      </v:textbox>
                    </v:rect>
                  </w:pict>
                </mc:Fallback>
              </mc:AlternateContent>
            </w:r>
            <w:r>
              <w:rPr>
                <w:noProof/>
                <w:lang w:eastAsia="es-CL"/>
              </w:rPr>
              <mc:AlternateContent>
                <mc:Choice Requires="wps">
                  <w:drawing>
                    <wp:anchor distT="0" distB="0" distL="114300" distR="114300" simplePos="0" relativeHeight="251659264" behindDoc="0" locked="0" layoutInCell="1" allowOverlap="1" wp14:anchorId="1A6C6DC3" wp14:editId="4CBB7F79">
                      <wp:simplePos x="0" y="0"/>
                      <wp:positionH relativeFrom="column">
                        <wp:posOffset>2072187</wp:posOffset>
                      </wp:positionH>
                      <wp:positionV relativeFrom="paragraph">
                        <wp:posOffset>2740751</wp:posOffset>
                      </wp:positionV>
                      <wp:extent cx="278296" cy="262393"/>
                      <wp:effectExtent l="0" t="0" r="26670" b="23495"/>
                      <wp:wrapNone/>
                      <wp:docPr id="13" name="Rectángulo 13"/>
                      <wp:cNvGraphicFramePr/>
                      <a:graphic xmlns:a="http://schemas.openxmlformats.org/drawingml/2006/main">
                        <a:graphicData uri="http://schemas.microsoft.com/office/word/2010/wordprocessingShape">
                          <wps:wsp>
                            <wps:cNvSpPr/>
                            <wps:spPr>
                              <a:xfrm>
                                <a:off x="0" y="0"/>
                                <a:ext cx="278296" cy="262393"/>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786527" w14:textId="77777777" w:rsidR="00A40FB3" w:rsidRPr="00711281" w:rsidRDefault="00A40FB3" w:rsidP="00711281">
                                  <w:pPr>
                                    <w:jc w:val="center"/>
                                    <w:rPr>
                                      <w:color w:val="000000" w:themeColor="text1"/>
                                    </w:rPr>
                                  </w:pPr>
                                  <w:r w:rsidRPr="00711281">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6C6DC3" id="Rectángulo 13" o:spid="_x0000_s1028" style="position:absolute;margin-left:163.15pt;margin-top:215.8pt;width:21.9pt;height:20.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" fillcolor="#f2f2f2 [3052]" strokecolor="black [3213]" strokeweight="1pt">
                      <v:textbox>
                        <w:txbxContent>
                          <w:p w14:paraId="65786527" w14:textId="77777777" w:rsidR="00A40FB3" w:rsidRPr="00711281" w:rsidRDefault="00A40FB3" w:rsidP="00711281">
                            <w:pPr>
                              <w:jc w:val="center"/>
                              <w:rPr>
                                <w:color w:val="000000" w:themeColor="text1"/>
                              </w:rPr>
                            </w:pPr>
                            <w:r w:rsidRPr="00711281">
                              <w:rPr>
                                <w:color w:val="000000" w:themeColor="text1"/>
                              </w:rPr>
                              <w:t>1</w:t>
                            </w:r>
                          </w:p>
                        </w:txbxContent>
                      </v:textbox>
                    </v:rect>
                  </w:pict>
                </mc:Fallback>
              </mc:AlternateContent>
            </w:r>
            <w:r w:rsidR="00C26FF6">
              <w:rPr>
                <w:noProof/>
                <w:lang w:eastAsia="es-CL"/>
              </w:rPr>
              <w:drawing>
                <wp:inline distT="0" distB="0" distL="0" distR="0" wp14:anchorId="5016102F" wp14:editId="7977C2FF">
                  <wp:extent cx="6127662" cy="3672173"/>
                  <wp:effectExtent l="0" t="0" r="6985"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imer dia recorrido.jpg"/>
                          <pic:cNvPicPr/>
                        </pic:nvPicPr>
                        <pic:blipFill>
                          <a:blip r:embed="rId16">
                            <a:extLst>
                              <a:ext uri="{28A0092B-C50C-407E-A947-70E740481C1C}">
                                <a14:useLocalDpi xmlns:a14="http://schemas.microsoft.com/office/drawing/2010/main" val="0"/>
                              </a:ext>
                            </a:extLst>
                          </a:blip>
                          <a:stretch>
                            <a:fillRect/>
                          </a:stretch>
                        </pic:blipFill>
                        <pic:spPr>
                          <a:xfrm>
                            <a:off x="0" y="0"/>
                            <a:ext cx="6130226" cy="3673709"/>
                          </a:xfrm>
                          <a:prstGeom prst="rect">
                            <a:avLst/>
                          </a:prstGeom>
                        </pic:spPr>
                      </pic:pic>
                    </a:graphicData>
                  </a:graphic>
                </wp:inline>
              </w:drawing>
            </w:r>
          </w:p>
        </w:tc>
      </w:tr>
      <w:bookmarkEnd w:id="119"/>
      <w:bookmarkEnd w:id="120"/>
      <w:bookmarkEnd w:id="121"/>
      <w:bookmarkEnd w:id="122"/>
      <w:bookmarkEnd w:id="123"/>
      <w:bookmarkEnd w:id="124"/>
    </w:tbl>
    <w:p w14:paraId="03A0AD08" w14:textId="77777777" w:rsidR="00EF1051" w:rsidRDefault="00EF1051" w:rsidP="00961D3B">
      <w:pPr>
        <w:pStyle w:val="Ttulo4"/>
        <w:numPr>
          <w:ilvl w:val="0"/>
          <w:numId w:val="0"/>
        </w:numPr>
        <w:spacing w:before="240"/>
        <w:ind w:left="864" w:hanging="864"/>
      </w:pPr>
    </w:p>
    <w:tbl>
      <w:tblPr>
        <w:tblW w:w="5000" w:type="pct"/>
        <w:jc w:val="center"/>
        <w:tblCellMar>
          <w:left w:w="70" w:type="dxa"/>
          <w:right w:w="70" w:type="dxa"/>
        </w:tblCellMar>
        <w:tblLook w:val="04A0" w:firstRow="1" w:lastRow="0" w:firstColumn="1" w:lastColumn="0" w:noHBand="0" w:noVBand="1"/>
      </w:tblPr>
      <w:tblGrid>
        <w:gridCol w:w="1841"/>
        <w:gridCol w:w="8121"/>
      </w:tblGrid>
      <w:tr w:rsidR="006636D8" w:rsidRPr="0031512B" w14:paraId="2AB8FB17" w14:textId="77777777" w:rsidTr="006636D8">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461AC60D" w14:textId="77777777" w:rsidR="006636D8" w:rsidRPr="0031512B" w:rsidRDefault="006636D8" w:rsidP="006636D8">
            <w:pPr>
              <w:spacing w:after="0" w:line="240" w:lineRule="auto"/>
              <w:jc w:val="center"/>
              <w:rPr>
                <w:rFonts w:ascii="Calibri" w:eastAsia="Calibri" w:hAnsi="Calibri" w:cs="Calibri"/>
                <w:b/>
                <w:sz w:val="20"/>
                <w:szCs w:val="20"/>
                <w:lang w:val="es-ES_tradnl"/>
              </w:rPr>
            </w:pPr>
            <w:proofErr w:type="spellStart"/>
            <w:r w:rsidRPr="0031512B">
              <w:rPr>
                <w:rFonts w:ascii="Calibri" w:eastAsia="Calibri" w:hAnsi="Calibri" w:cs="Calibri"/>
                <w:b/>
                <w:sz w:val="20"/>
                <w:szCs w:val="20"/>
                <w:lang w:val="es-ES_tradnl"/>
              </w:rPr>
              <w:t>N°</w:t>
            </w:r>
            <w:proofErr w:type="spellEnd"/>
            <w:r w:rsidRPr="0031512B">
              <w:rPr>
                <w:rFonts w:ascii="Calibri" w:eastAsia="Calibri" w:hAnsi="Calibri" w:cs="Calibri"/>
                <w:b/>
                <w:sz w:val="20"/>
                <w:szCs w:val="20"/>
                <w:lang w:val="es-ES_tradnl"/>
              </w:rPr>
              <w:t xml:space="preserve">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0C2CB8C4" w14:textId="77777777" w:rsidR="006636D8" w:rsidRPr="0031512B" w:rsidRDefault="006636D8" w:rsidP="006636D8">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6636D8" w:rsidRPr="0031512B" w14:paraId="0AD45D68" w14:textId="77777777" w:rsidTr="006636D8">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15856A90" w14:textId="77777777" w:rsidR="006636D8" w:rsidRPr="0031512B" w:rsidRDefault="006636D8" w:rsidP="006636D8">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14:paraId="3A55DB8C" w14:textId="2436CA14" w:rsidR="006636D8" w:rsidRPr="0031512B" w:rsidRDefault="005678A9" w:rsidP="006636D8">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Ingreso </w:t>
            </w:r>
            <w:r w:rsidR="001E37C4">
              <w:rPr>
                <w:rFonts w:ascii="Calibri" w:eastAsia="Times New Roman" w:hAnsi="Calibri" w:cs="Calibri"/>
                <w:sz w:val="20"/>
                <w:szCs w:val="20"/>
                <w:lang w:val="es-ES_tradnl" w:eastAsia="es-CL"/>
              </w:rPr>
              <w:t xml:space="preserve">predio sujeto a denuncia por I. Municipalidad de </w:t>
            </w:r>
            <w:proofErr w:type="spellStart"/>
            <w:r w:rsidR="001E37C4">
              <w:rPr>
                <w:rFonts w:ascii="Calibri" w:eastAsia="Times New Roman" w:hAnsi="Calibri" w:cs="Calibri"/>
                <w:sz w:val="20"/>
                <w:szCs w:val="20"/>
                <w:lang w:val="es-ES_tradnl" w:eastAsia="es-CL"/>
              </w:rPr>
              <w:t>Til</w:t>
            </w:r>
            <w:proofErr w:type="spellEnd"/>
            <w:r w:rsidR="001E37C4">
              <w:rPr>
                <w:rFonts w:ascii="Calibri" w:eastAsia="Times New Roman" w:hAnsi="Calibri" w:cs="Calibri"/>
                <w:sz w:val="20"/>
                <w:szCs w:val="20"/>
                <w:lang w:val="es-ES_tradnl" w:eastAsia="es-CL"/>
              </w:rPr>
              <w:t xml:space="preserve"> </w:t>
            </w:r>
            <w:proofErr w:type="spellStart"/>
            <w:r w:rsidR="001E37C4">
              <w:rPr>
                <w:rFonts w:ascii="Calibri" w:eastAsia="Times New Roman" w:hAnsi="Calibri" w:cs="Calibri"/>
                <w:sz w:val="20"/>
                <w:szCs w:val="20"/>
                <w:lang w:val="es-ES_tradnl" w:eastAsia="es-CL"/>
              </w:rPr>
              <w:t>Til</w:t>
            </w:r>
            <w:proofErr w:type="spellEnd"/>
            <w:r w:rsidR="00E76E33">
              <w:rPr>
                <w:rFonts w:ascii="Calibri" w:eastAsia="Times New Roman" w:hAnsi="Calibri" w:cs="Calibri"/>
                <w:sz w:val="20"/>
                <w:szCs w:val="20"/>
                <w:lang w:val="es-ES_tradnl" w:eastAsia="es-CL"/>
              </w:rPr>
              <w:t xml:space="preserve"> (sector Cerro La Cruz s/n)</w:t>
            </w:r>
          </w:p>
        </w:tc>
      </w:tr>
      <w:tr w:rsidR="006636D8" w:rsidRPr="0031512B" w14:paraId="75B5B510" w14:textId="77777777" w:rsidTr="006636D8">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10102691" w14:textId="77777777" w:rsidR="006636D8" w:rsidRPr="0031512B" w:rsidRDefault="006636D8" w:rsidP="006636D8">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14:paraId="56A43C9A" w14:textId="734E5A3C" w:rsidR="006636D8" w:rsidRPr="0031512B" w:rsidRDefault="006636D8" w:rsidP="006636D8">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D</w:t>
            </w:r>
            <w:r w:rsidR="005678A9">
              <w:rPr>
                <w:rFonts w:ascii="Calibri" w:eastAsia="Times New Roman" w:hAnsi="Calibri" w:cs="Calibri"/>
                <w:sz w:val="20"/>
                <w:szCs w:val="20"/>
                <w:lang w:val="es-ES_tradnl" w:eastAsia="es-CL"/>
              </w:rPr>
              <w:t>epósitos de</w:t>
            </w:r>
            <w:r w:rsidR="001E37C4">
              <w:rPr>
                <w:rFonts w:ascii="Calibri" w:eastAsia="Times New Roman" w:hAnsi="Calibri" w:cs="Calibri"/>
                <w:sz w:val="20"/>
                <w:szCs w:val="20"/>
                <w:lang w:val="es-ES_tradnl" w:eastAsia="es-CL"/>
              </w:rPr>
              <w:t xml:space="preserve"> RILes -</w:t>
            </w:r>
            <w:r w:rsidR="005678A9">
              <w:rPr>
                <w:rFonts w:ascii="Calibri" w:eastAsia="Times New Roman" w:hAnsi="Calibri" w:cs="Calibri"/>
                <w:sz w:val="20"/>
                <w:szCs w:val="20"/>
                <w:lang w:val="es-ES_tradnl" w:eastAsia="es-CL"/>
              </w:rPr>
              <w:t xml:space="preserve"> bidones sin uso</w:t>
            </w:r>
            <w:r w:rsidR="00E76E33">
              <w:rPr>
                <w:rFonts w:ascii="Calibri" w:eastAsia="Times New Roman" w:hAnsi="Calibri" w:cs="Calibri"/>
                <w:sz w:val="20"/>
                <w:szCs w:val="20"/>
                <w:lang w:val="es-ES_tradnl" w:eastAsia="es-CL"/>
              </w:rPr>
              <w:t xml:space="preserve"> (sector Cerro La Cruz s/n)</w:t>
            </w:r>
          </w:p>
        </w:tc>
      </w:tr>
      <w:tr w:rsidR="006636D8" w:rsidRPr="0031512B" w14:paraId="58C5079F" w14:textId="77777777" w:rsidTr="006636D8">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56F00DD6" w14:textId="77777777" w:rsidR="006636D8" w:rsidRPr="0031512B" w:rsidRDefault="006636D8" w:rsidP="006636D8">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lastRenderedPageBreak/>
              <w:t>3</w:t>
            </w:r>
          </w:p>
        </w:tc>
        <w:tc>
          <w:tcPr>
            <w:tcW w:w="4076" w:type="pct"/>
            <w:tcBorders>
              <w:top w:val="single" w:sz="4" w:space="0" w:color="auto"/>
              <w:left w:val="single" w:sz="4" w:space="0" w:color="auto"/>
              <w:bottom w:val="single" w:sz="4" w:space="0" w:color="auto"/>
              <w:right w:val="single" w:sz="8" w:space="0" w:color="auto"/>
            </w:tcBorders>
            <w:vAlign w:val="center"/>
          </w:tcPr>
          <w:p w14:paraId="524FC1A7" w14:textId="58479044" w:rsidR="006636D8" w:rsidRPr="0031512B" w:rsidRDefault="001E37C4" w:rsidP="006636D8">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Depósito de RILes - </w:t>
            </w:r>
            <w:r w:rsidR="005678A9">
              <w:rPr>
                <w:rFonts w:ascii="Calibri" w:eastAsia="Times New Roman" w:hAnsi="Calibri" w:cs="Calibri"/>
                <w:sz w:val="20"/>
                <w:szCs w:val="20"/>
                <w:lang w:val="es-ES_tradnl" w:eastAsia="es-CL"/>
              </w:rPr>
              <w:t xml:space="preserve">Pozo de </w:t>
            </w:r>
            <w:r w:rsidR="00657A4B">
              <w:rPr>
                <w:rFonts w:ascii="Calibri" w:eastAsia="Times New Roman" w:hAnsi="Calibri" w:cs="Calibri"/>
                <w:sz w:val="20"/>
                <w:szCs w:val="20"/>
                <w:lang w:val="es-ES_tradnl" w:eastAsia="es-CL"/>
              </w:rPr>
              <w:t>infiltración</w:t>
            </w:r>
            <w:r w:rsidR="00E76E33">
              <w:rPr>
                <w:rFonts w:ascii="Calibri" w:eastAsia="Times New Roman" w:hAnsi="Calibri" w:cs="Calibri"/>
                <w:sz w:val="20"/>
                <w:szCs w:val="20"/>
                <w:lang w:val="es-ES_tradnl" w:eastAsia="es-CL"/>
              </w:rPr>
              <w:t xml:space="preserve"> (sector Cerro La Cruz s/n)</w:t>
            </w:r>
          </w:p>
        </w:tc>
      </w:tr>
    </w:tbl>
    <w:p w14:paraId="149B2790" w14:textId="77777777" w:rsidR="005678A9" w:rsidRPr="001E37C4" w:rsidRDefault="005678A9" w:rsidP="00AE71D9">
      <w:pPr>
        <w:pStyle w:val="Ttulo4"/>
        <w:spacing w:before="480"/>
        <w:ind w:left="862" w:hanging="862"/>
      </w:pPr>
      <w:r w:rsidRPr="001E37C4">
        <w:t>Segundo día de inspección (07/03/2019)</w:t>
      </w:r>
    </w:p>
    <w:p w14:paraId="1F497BC8" w14:textId="77777777" w:rsidR="005678A9" w:rsidRPr="00D42470" w:rsidRDefault="005678A9" w:rsidP="005678A9">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5678A9" w:rsidRPr="00D42470" w14:paraId="021F3FE5" w14:textId="77777777" w:rsidTr="00961092">
        <w:trPr>
          <w:trHeight w:val="6375"/>
        </w:trPr>
        <w:tc>
          <w:tcPr>
            <w:tcW w:w="5000" w:type="pct"/>
          </w:tcPr>
          <w:p w14:paraId="611E7189" w14:textId="56F875E9" w:rsidR="005678A9" w:rsidRDefault="005678A9" w:rsidP="00961092">
            <w:pPr>
              <w:rPr>
                <w:noProof/>
                <w:lang w:eastAsia="es-CL"/>
              </w:rPr>
            </w:pPr>
            <w:r w:rsidRPr="00E26F30">
              <w:rPr>
                <w:b/>
                <w:sz w:val="22"/>
                <w:szCs w:val="22"/>
              </w:rPr>
              <w:t xml:space="preserve">Figura </w:t>
            </w:r>
            <w:r w:rsidRPr="00E26F30">
              <w:rPr>
                <w:b/>
              </w:rPr>
              <w:fldChar w:fldCharType="begin"/>
            </w:r>
            <w:r w:rsidRPr="00E26F30">
              <w:rPr>
                <w:b/>
                <w:sz w:val="22"/>
                <w:szCs w:val="22"/>
              </w:rPr>
              <w:instrText xml:space="preserve"> SEQ Figura \* ARABIC </w:instrText>
            </w:r>
            <w:r w:rsidRPr="00E26F30">
              <w:rPr>
                <w:b/>
              </w:rPr>
              <w:fldChar w:fldCharType="separate"/>
            </w:r>
            <w:r w:rsidR="00ED0AD3">
              <w:rPr>
                <w:b/>
                <w:noProof/>
                <w:sz w:val="22"/>
                <w:szCs w:val="22"/>
              </w:rPr>
              <w:t>3</w:t>
            </w:r>
            <w:r w:rsidRPr="00E26F30">
              <w:rPr>
                <w:b/>
              </w:rPr>
              <w:fldChar w:fldCharType="end"/>
            </w:r>
            <w:r>
              <w:rPr>
                <w:b/>
              </w:rPr>
              <w:t xml:space="preserve"> </w:t>
            </w:r>
            <w:r w:rsidRPr="00E26F30">
              <w:rPr>
                <w:b/>
                <w:sz w:val="22"/>
                <w:szCs w:val="22"/>
              </w:rPr>
              <w:t>Esquema del Recorrido</w:t>
            </w:r>
            <w:r w:rsidRPr="00E26F30">
              <w:rPr>
                <w:b/>
              </w:rPr>
              <w:t xml:space="preserve"> </w:t>
            </w:r>
            <w:r w:rsidRPr="00E26F30">
              <w:t xml:space="preserve">(Fuente: Google </w:t>
            </w:r>
            <w:proofErr w:type="spellStart"/>
            <w:r w:rsidRPr="00E26F30">
              <w:t>Earth</w:t>
            </w:r>
            <w:proofErr w:type="spellEnd"/>
            <w:r w:rsidRPr="00E26F30">
              <w:t>, 201</w:t>
            </w:r>
            <w:r>
              <w:t>8</w:t>
            </w:r>
            <w:r w:rsidRPr="00E26F30">
              <w:t>).</w:t>
            </w:r>
            <w:r>
              <w:rPr>
                <w:noProof/>
                <w:lang w:eastAsia="es-CL"/>
              </w:rPr>
              <w:t xml:space="preserve"> </w:t>
            </w:r>
          </w:p>
          <w:p w14:paraId="67F6725A" w14:textId="77777777" w:rsidR="005678A9" w:rsidRDefault="005678A9" w:rsidP="00961092"/>
          <w:p w14:paraId="748DE1E0" w14:textId="77777777" w:rsidR="005678A9" w:rsidRPr="00D42470" w:rsidRDefault="005678A9" w:rsidP="00961092">
            <w:r>
              <w:rPr>
                <w:noProof/>
                <w:lang w:eastAsia="es-CL"/>
              </w:rPr>
              <mc:AlternateContent>
                <mc:Choice Requires="wps">
                  <w:drawing>
                    <wp:anchor distT="0" distB="0" distL="114300" distR="114300" simplePos="0" relativeHeight="251667456" behindDoc="0" locked="0" layoutInCell="1" allowOverlap="1" wp14:anchorId="0280AE5F" wp14:editId="1DAE1E33">
                      <wp:simplePos x="0" y="0"/>
                      <wp:positionH relativeFrom="column">
                        <wp:posOffset>1877646</wp:posOffset>
                      </wp:positionH>
                      <wp:positionV relativeFrom="paragraph">
                        <wp:posOffset>149371</wp:posOffset>
                      </wp:positionV>
                      <wp:extent cx="278296" cy="262393"/>
                      <wp:effectExtent l="0" t="0" r="26670" b="23495"/>
                      <wp:wrapNone/>
                      <wp:docPr id="9" name="Rectángulo 9"/>
                      <wp:cNvGraphicFramePr/>
                      <a:graphic xmlns:a="http://schemas.openxmlformats.org/drawingml/2006/main">
                        <a:graphicData uri="http://schemas.microsoft.com/office/word/2010/wordprocessingShape">
                          <wps:wsp>
                            <wps:cNvSpPr/>
                            <wps:spPr>
                              <a:xfrm>
                                <a:off x="0" y="0"/>
                                <a:ext cx="278296" cy="262393"/>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F0E0A3" w14:textId="46D2BD78" w:rsidR="00A40FB3" w:rsidRPr="00711281" w:rsidRDefault="00A40FB3" w:rsidP="005678A9">
                                  <w:pPr>
                                    <w:jc w:val="center"/>
                                    <w:rPr>
                                      <w:color w:val="000000" w:themeColor="text1"/>
                                    </w:rPr>
                                  </w:pP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80AE5F" id="Rectángulo 9" o:spid="_x0000_s1029" style="position:absolute;margin-left:147.85pt;margin-top:11.75pt;width:21.9pt;height:20.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" fillcolor="#f2f2f2 [3052]" strokecolor="black [3213]" strokeweight="1pt">
                      <v:textbox>
                        <w:txbxContent>
                          <w:p w14:paraId="24F0E0A3" w14:textId="46D2BD78" w:rsidR="00A40FB3" w:rsidRPr="00711281" w:rsidRDefault="00A40FB3" w:rsidP="005678A9">
                            <w:pPr>
                              <w:jc w:val="center"/>
                              <w:rPr>
                                <w:color w:val="000000" w:themeColor="text1"/>
                              </w:rPr>
                            </w:pPr>
                            <w:r>
                              <w:rPr>
                                <w:color w:val="000000" w:themeColor="text1"/>
                              </w:rPr>
                              <w:t>3</w:t>
                            </w:r>
                          </w:p>
                        </w:txbxContent>
                      </v:textbox>
                    </v:rect>
                  </w:pict>
                </mc:Fallback>
              </mc:AlternateContent>
            </w:r>
            <w:r>
              <w:rPr>
                <w:noProof/>
                <w:lang w:eastAsia="es-CL"/>
              </w:rPr>
              <mc:AlternateContent>
                <mc:Choice Requires="wps">
                  <w:drawing>
                    <wp:anchor distT="0" distB="0" distL="114300" distR="114300" simplePos="0" relativeHeight="251666432" behindDoc="0" locked="0" layoutInCell="1" allowOverlap="1" wp14:anchorId="3BC93A09" wp14:editId="31C43BE5">
                      <wp:simplePos x="0" y="0"/>
                      <wp:positionH relativeFrom="column">
                        <wp:posOffset>3023235</wp:posOffset>
                      </wp:positionH>
                      <wp:positionV relativeFrom="paragraph">
                        <wp:posOffset>2976587</wp:posOffset>
                      </wp:positionV>
                      <wp:extent cx="278130" cy="254303"/>
                      <wp:effectExtent l="0" t="0" r="26670" b="12700"/>
                      <wp:wrapNone/>
                      <wp:docPr id="15" name="Rectángulo 15"/>
                      <wp:cNvGraphicFramePr/>
                      <a:graphic xmlns:a="http://schemas.openxmlformats.org/drawingml/2006/main">
                        <a:graphicData uri="http://schemas.microsoft.com/office/word/2010/wordprocessingShape">
                          <wps:wsp>
                            <wps:cNvSpPr/>
                            <wps:spPr>
                              <a:xfrm>
                                <a:off x="0" y="0"/>
                                <a:ext cx="278130" cy="254303"/>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CF8D5D" w14:textId="77777777" w:rsidR="00A40FB3" w:rsidRPr="00711281" w:rsidRDefault="00A40FB3" w:rsidP="005678A9">
                                  <w:pPr>
                                    <w:jc w:val="center"/>
                                    <w:rPr>
                                      <w:color w:val="000000" w:themeColor="text1"/>
                                    </w:rPr>
                                  </w:pPr>
                                  <w:r>
                                    <w:rPr>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C93A09" id="Rectángulo 15" o:spid="_x0000_s1030" style="position:absolute;margin-left:238.05pt;margin-top:234.4pt;width:21.9pt;height:20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" fillcolor="#f2f2f2 [3052]" strokecolor="black [3213]" strokeweight="1pt">
                      <v:textbox>
                        <w:txbxContent>
                          <w:p w14:paraId="71CF8D5D" w14:textId="77777777" w:rsidR="00A40FB3" w:rsidRPr="00711281" w:rsidRDefault="00A40FB3" w:rsidP="005678A9">
                            <w:pPr>
                              <w:jc w:val="center"/>
                              <w:rPr>
                                <w:color w:val="000000" w:themeColor="text1"/>
                              </w:rPr>
                            </w:pPr>
                            <w:r>
                              <w:rPr>
                                <w:color w:val="000000" w:themeColor="text1"/>
                              </w:rPr>
                              <w:t>5</w:t>
                            </w:r>
                          </w:p>
                        </w:txbxContent>
                      </v:textbox>
                    </v:rect>
                  </w:pict>
                </mc:Fallback>
              </mc:AlternateContent>
            </w:r>
            <w:r>
              <w:rPr>
                <w:noProof/>
                <w:lang w:eastAsia="es-CL"/>
              </w:rPr>
              <mc:AlternateContent>
                <mc:Choice Requires="wps">
                  <w:drawing>
                    <wp:anchor distT="0" distB="0" distL="114300" distR="114300" simplePos="0" relativeHeight="251665408" behindDoc="0" locked="0" layoutInCell="1" allowOverlap="1" wp14:anchorId="503A84C0" wp14:editId="70039B4E">
                      <wp:simplePos x="0" y="0"/>
                      <wp:positionH relativeFrom="column">
                        <wp:posOffset>2592217</wp:posOffset>
                      </wp:positionH>
                      <wp:positionV relativeFrom="paragraph">
                        <wp:posOffset>2945814</wp:posOffset>
                      </wp:positionV>
                      <wp:extent cx="278296" cy="262393"/>
                      <wp:effectExtent l="0" t="0" r="26670" b="23495"/>
                      <wp:wrapNone/>
                      <wp:docPr id="17" name="Rectángulo 17"/>
                      <wp:cNvGraphicFramePr/>
                      <a:graphic xmlns:a="http://schemas.openxmlformats.org/drawingml/2006/main">
                        <a:graphicData uri="http://schemas.microsoft.com/office/word/2010/wordprocessingShape">
                          <wps:wsp>
                            <wps:cNvSpPr/>
                            <wps:spPr>
                              <a:xfrm>
                                <a:off x="0" y="0"/>
                                <a:ext cx="278296" cy="262393"/>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8CB7C2" w14:textId="77777777" w:rsidR="00A40FB3" w:rsidRPr="00711281" w:rsidRDefault="00A40FB3" w:rsidP="005678A9">
                                  <w:pPr>
                                    <w:jc w:val="center"/>
                                    <w:rPr>
                                      <w:color w:val="000000" w:themeColor="text1"/>
                                    </w:rPr>
                                  </w:pPr>
                                  <w:r>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3A84C0" id="Rectángulo 17" o:spid="_x0000_s1031" style="position:absolute;margin-left:204.1pt;margin-top:231.95pt;width:21.9pt;height:20.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" fillcolor="#f2f2f2 [3052]" strokecolor="black [3213]" strokeweight="1pt">
                      <v:textbox>
                        <w:txbxContent>
                          <w:p w14:paraId="3E8CB7C2" w14:textId="77777777" w:rsidR="00A40FB3" w:rsidRPr="00711281" w:rsidRDefault="00A40FB3" w:rsidP="005678A9">
                            <w:pPr>
                              <w:jc w:val="center"/>
                              <w:rPr>
                                <w:color w:val="000000" w:themeColor="text1"/>
                              </w:rPr>
                            </w:pPr>
                            <w:r>
                              <w:rPr>
                                <w:color w:val="000000" w:themeColor="text1"/>
                              </w:rPr>
                              <w:t>4</w:t>
                            </w:r>
                          </w:p>
                        </w:txbxContent>
                      </v:textbox>
                    </v:rect>
                  </w:pict>
                </mc:Fallback>
              </mc:AlternateContent>
            </w:r>
            <w:r>
              <w:rPr>
                <w:noProof/>
                <w:lang w:eastAsia="es-CL"/>
              </w:rPr>
              <w:drawing>
                <wp:inline distT="0" distB="0" distL="0" distR="0" wp14:anchorId="5569EC35" wp14:editId="5B97843F">
                  <wp:extent cx="6332220" cy="3789680"/>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gundo dia recorrid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32220" cy="3789680"/>
                          </a:xfrm>
                          <a:prstGeom prst="rect">
                            <a:avLst/>
                          </a:prstGeom>
                        </pic:spPr>
                      </pic:pic>
                    </a:graphicData>
                  </a:graphic>
                </wp:inline>
              </w:drawing>
            </w:r>
          </w:p>
        </w:tc>
      </w:tr>
    </w:tbl>
    <w:p w14:paraId="03E2EEDD" w14:textId="77777777" w:rsidR="00961D3B" w:rsidRDefault="00961D3B" w:rsidP="00961D3B"/>
    <w:tbl>
      <w:tblPr>
        <w:tblW w:w="5000" w:type="pct"/>
        <w:jc w:val="center"/>
        <w:tblCellMar>
          <w:left w:w="70" w:type="dxa"/>
          <w:right w:w="70" w:type="dxa"/>
        </w:tblCellMar>
        <w:tblLook w:val="04A0" w:firstRow="1" w:lastRow="0" w:firstColumn="1" w:lastColumn="0" w:noHBand="0" w:noVBand="1"/>
      </w:tblPr>
      <w:tblGrid>
        <w:gridCol w:w="1841"/>
        <w:gridCol w:w="8121"/>
      </w:tblGrid>
      <w:tr w:rsidR="00863EE2" w:rsidRPr="0031512B" w14:paraId="649A89BA" w14:textId="77777777" w:rsidTr="00EF105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33F25062" w14:textId="77777777" w:rsidR="00863EE2" w:rsidRPr="0031512B" w:rsidRDefault="00863EE2" w:rsidP="0007552A">
            <w:pPr>
              <w:spacing w:after="0" w:line="240" w:lineRule="auto"/>
              <w:jc w:val="center"/>
              <w:rPr>
                <w:rFonts w:ascii="Calibri" w:eastAsia="Calibri" w:hAnsi="Calibri" w:cs="Calibri"/>
                <w:b/>
                <w:sz w:val="20"/>
                <w:szCs w:val="20"/>
                <w:lang w:val="es-ES_tradnl"/>
              </w:rPr>
            </w:pPr>
            <w:proofErr w:type="spellStart"/>
            <w:r w:rsidRPr="0031512B">
              <w:rPr>
                <w:rFonts w:ascii="Calibri" w:eastAsia="Calibri" w:hAnsi="Calibri" w:cs="Calibri"/>
                <w:b/>
                <w:sz w:val="20"/>
                <w:szCs w:val="20"/>
                <w:lang w:val="es-ES_tradnl"/>
              </w:rPr>
              <w:t>N°</w:t>
            </w:r>
            <w:proofErr w:type="spellEnd"/>
            <w:r w:rsidRPr="0031512B">
              <w:rPr>
                <w:rFonts w:ascii="Calibri" w:eastAsia="Calibri" w:hAnsi="Calibri" w:cs="Calibri"/>
                <w:b/>
                <w:sz w:val="20"/>
                <w:szCs w:val="20"/>
                <w:lang w:val="es-ES_tradnl"/>
              </w:rPr>
              <w:t xml:space="preserve">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72027DA1"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160133" w:rsidRPr="0031512B" w14:paraId="4A70911B" w14:textId="77777777" w:rsidTr="00F42D4B">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17A28CF3" w14:textId="392E6F04" w:rsidR="00160133" w:rsidRPr="0031512B" w:rsidRDefault="00160133" w:rsidP="00160133">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14:paraId="5205FABA" w14:textId="32727546" w:rsidR="00160133" w:rsidRPr="0031512B" w:rsidRDefault="00E76E33" w:rsidP="00160133">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Depósito de RILes - Pozo de infiltración (sector Cerro La Cruz s/n)</w:t>
            </w:r>
          </w:p>
        </w:tc>
      </w:tr>
      <w:tr w:rsidR="00160133" w:rsidRPr="0031512B" w14:paraId="057CCC11" w14:textId="77777777" w:rsidTr="00EF1051">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5B7B82FC" w14:textId="034E71BC" w:rsidR="00160133" w:rsidRPr="0031512B" w:rsidRDefault="00160133" w:rsidP="00160133">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4076" w:type="pct"/>
            <w:tcBorders>
              <w:top w:val="single" w:sz="4" w:space="0" w:color="auto"/>
              <w:left w:val="single" w:sz="4" w:space="0" w:color="auto"/>
              <w:bottom w:val="single" w:sz="4" w:space="0" w:color="auto"/>
              <w:right w:val="single" w:sz="8" w:space="0" w:color="auto"/>
            </w:tcBorders>
            <w:vAlign w:val="center"/>
          </w:tcPr>
          <w:p w14:paraId="2C5CF702" w14:textId="337C5985" w:rsidR="00160133" w:rsidRPr="0031512B" w:rsidRDefault="00160133" w:rsidP="00160133">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Planta </w:t>
            </w:r>
            <w:r w:rsidR="007A1C5F">
              <w:rPr>
                <w:rFonts w:ascii="Calibri" w:eastAsia="Times New Roman" w:hAnsi="Calibri" w:cs="Calibri"/>
                <w:sz w:val="20"/>
                <w:szCs w:val="20"/>
                <w:lang w:val="es-ES_tradnl" w:eastAsia="es-CL"/>
              </w:rPr>
              <w:t xml:space="preserve">de Tratamiento </w:t>
            </w:r>
            <w:r>
              <w:rPr>
                <w:rFonts w:ascii="Calibri" w:eastAsia="Times New Roman" w:hAnsi="Calibri" w:cs="Calibri"/>
                <w:sz w:val="20"/>
                <w:szCs w:val="20"/>
                <w:lang w:val="es-ES_tradnl" w:eastAsia="es-CL"/>
              </w:rPr>
              <w:t>Valles de Chile</w:t>
            </w:r>
          </w:p>
        </w:tc>
      </w:tr>
      <w:tr w:rsidR="00160133" w:rsidRPr="0031512B" w14:paraId="05CC013E" w14:textId="77777777" w:rsidTr="00EF1051">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1FAD4E77" w14:textId="498810C5" w:rsidR="00160133" w:rsidRPr="0031512B" w:rsidRDefault="00160133" w:rsidP="00160133">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5</w:t>
            </w:r>
          </w:p>
        </w:tc>
        <w:tc>
          <w:tcPr>
            <w:tcW w:w="4076" w:type="pct"/>
            <w:tcBorders>
              <w:top w:val="single" w:sz="4" w:space="0" w:color="auto"/>
              <w:left w:val="single" w:sz="4" w:space="0" w:color="auto"/>
              <w:bottom w:val="single" w:sz="4" w:space="0" w:color="auto"/>
              <w:right w:val="single" w:sz="8" w:space="0" w:color="auto"/>
            </w:tcBorders>
            <w:vAlign w:val="center"/>
          </w:tcPr>
          <w:p w14:paraId="56A7FE1A" w14:textId="03F83089" w:rsidR="00160133" w:rsidRPr="0031512B" w:rsidRDefault="00160133" w:rsidP="00160133">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Depósito de RILes - Pozos de infiltración</w:t>
            </w:r>
          </w:p>
        </w:tc>
      </w:tr>
    </w:tbl>
    <w:p w14:paraId="7E585A2C" w14:textId="77777777" w:rsidR="00D42470" w:rsidRPr="0031512B" w:rsidRDefault="00D42470" w:rsidP="00CF0D79">
      <w:pPr>
        <w:numPr>
          <w:ilvl w:val="1"/>
          <w:numId w:val="0"/>
        </w:numPr>
        <w:spacing w:after="0" w:line="240" w:lineRule="auto"/>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bookmarkStart w:id="125" w:name="_Toc382383544"/>
      <w:bookmarkStart w:id="126" w:name="_Toc382472366"/>
      <w:bookmarkStart w:id="127" w:name="_Toc390184276"/>
      <w:bookmarkStart w:id="128" w:name="_Toc390360007"/>
      <w:bookmarkStart w:id="129" w:name="_Toc390777028"/>
      <w:bookmarkStart w:id="130" w:name="_Toc352840392"/>
      <w:bookmarkStart w:id="131" w:name="_Toc352841452"/>
    </w:p>
    <w:p w14:paraId="1E884219" w14:textId="77777777" w:rsidR="00D42470" w:rsidRDefault="00D42470" w:rsidP="00F03CD4">
      <w:pPr>
        <w:pStyle w:val="Ttulo2"/>
      </w:pPr>
      <w:bookmarkStart w:id="132" w:name="_Toc449085417"/>
      <w:bookmarkStart w:id="133" w:name="_Toc508889139"/>
      <w:bookmarkStart w:id="134" w:name="_Toc508894251"/>
      <w:bookmarkStart w:id="135" w:name="_Toc526848702"/>
      <w:bookmarkEnd w:id="125"/>
      <w:bookmarkEnd w:id="126"/>
      <w:bookmarkEnd w:id="127"/>
      <w:bookmarkEnd w:id="128"/>
      <w:bookmarkEnd w:id="129"/>
      <w:r w:rsidRPr="00D42470">
        <w:lastRenderedPageBreak/>
        <w:t>Revisión Documental</w:t>
      </w:r>
      <w:bookmarkEnd w:id="132"/>
      <w:bookmarkEnd w:id="133"/>
      <w:bookmarkEnd w:id="134"/>
      <w:bookmarkEnd w:id="135"/>
    </w:p>
    <w:p w14:paraId="6C5C7326" w14:textId="77777777" w:rsidR="00D42470" w:rsidRPr="00481262" w:rsidRDefault="00D42470" w:rsidP="00EB5B52">
      <w:pPr>
        <w:pStyle w:val="Ttulo3"/>
        <w:spacing w:before="240"/>
        <w:rPr>
          <w:rFonts w:eastAsia="Calibri"/>
        </w:rPr>
      </w:pPr>
      <w:bookmarkStart w:id="136" w:name="_Toc382383545"/>
      <w:bookmarkStart w:id="137" w:name="_Toc382472367"/>
      <w:bookmarkStart w:id="138" w:name="_Toc390184277"/>
      <w:bookmarkStart w:id="139" w:name="_Toc390360008"/>
      <w:bookmarkStart w:id="140" w:name="_Toc390777029"/>
      <w:bookmarkStart w:id="141" w:name="_Toc449085418"/>
      <w:bookmarkStart w:id="142" w:name="_Toc508889140"/>
      <w:bookmarkStart w:id="143" w:name="_Toc508894252"/>
      <w:bookmarkStart w:id="144" w:name="_Toc526182527"/>
      <w:bookmarkStart w:id="145" w:name="_Toc526182682"/>
      <w:bookmarkStart w:id="146" w:name="_Toc526848703"/>
      <w:r w:rsidRPr="00481262">
        <w:rPr>
          <w:rFonts w:eastAsia="Calibri"/>
        </w:rPr>
        <w:t>Documentos Revisados</w:t>
      </w:r>
      <w:bookmarkEnd w:id="136"/>
      <w:bookmarkEnd w:id="137"/>
      <w:bookmarkEnd w:id="138"/>
      <w:bookmarkEnd w:id="139"/>
      <w:bookmarkEnd w:id="140"/>
      <w:bookmarkEnd w:id="141"/>
      <w:bookmarkEnd w:id="142"/>
      <w:bookmarkEnd w:id="143"/>
      <w:bookmarkEnd w:id="144"/>
      <w:bookmarkEnd w:id="145"/>
      <w:bookmarkEnd w:id="146"/>
    </w:p>
    <w:p w14:paraId="31BA703E" w14:textId="77777777" w:rsidR="00F67953" w:rsidRPr="00AE3CB0" w:rsidRDefault="00F67953" w:rsidP="00F67953">
      <w:pPr>
        <w:spacing w:after="0" w:line="240" w:lineRule="auto"/>
        <w:contextualSpacing/>
        <w:jc w:val="both"/>
        <w:outlineLvl w:val="1"/>
        <w:rPr>
          <w:rFonts w:ascii="Calibri" w:eastAsia="Calibri" w:hAnsi="Calibri" w:cs="Calibri"/>
          <w:b/>
          <w:sz w:val="14"/>
        </w:rPr>
      </w:pP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16"/>
        <w:gridCol w:w="4110"/>
        <w:gridCol w:w="4397"/>
        <w:gridCol w:w="1274"/>
        <w:gridCol w:w="3355"/>
      </w:tblGrid>
      <w:tr w:rsidR="005933B2" w:rsidRPr="00D42470" w14:paraId="3DFB9713" w14:textId="77777777" w:rsidTr="000307E1">
        <w:trPr>
          <w:trHeight w:val="407"/>
          <w:tblHeader/>
        </w:trPr>
        <w:tc>
          <w:tcPr>
            <w:tcW w:w="153" w:type="pct"/>
            <w:shd w:val="clear" w:color="auto" w:fill="D9D9D9"/>
            <w:vAlign w:val="center"/>
          </w:tcPr>
          <w:p w14:paraId="5870C2AE"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516" w:type="pct"/>
            <w:shd w:val="clear" w:color="auto" w:fill="D9D9D9"/>
            <w:tcMar>
              <w:top w:w="0" w:type="dxa"/>
              <w:left w:w="108" w:type="dxa"/>
              <w:bottom w:w="0" w:type="dxa"/>
              <w:right w:w="108" w:type="dxa"/>
            </w:tcMar>
            <w:vAlign w:val="center"/>
          </w:tcPr>
          <w:p w14:paraId="78E963FA" w14:textId="77777777"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1622" w:type="pct"/>
            <w:shd w:val="clear" w:color="auto" w:fill="D9D9D9"/>
            <w:vAlign w:val="center"/>
          </w:tcPr>
          <w:p w14:paraId="2CAD54B3" w14:textId="77777777" w:rsidR="005933B2" w:rsidRPr="00D42470" w:rsidRDefault="007C1EB9" w:rsidP="0030690A">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5933B2" w:rsidRPr="00D42470">
              <w:rPr>
                <w:rFonts w:ascii="Calibri" w:eastAsia="Calibri" w:hAnsi="Calibri" w:cs="Times New Roman"/>
                <w:b/>
                <w:bCs/>
                <w:sz w:val="20"/>
                <w:szCs w:val="20"/>
                <w:lang w:val="es-ES" w:eastAsia="es-ES"/>
              </w:rPr>
              <w:t xml:space="preserve">Fuente </w:t>
            </w:r>
          </w:p>
        </w:tc>
        <w:tc>
          <w:tcPr>
            <w:tcW w:w="470" w:type="pct"/>
            <w:shd w:val="clear" w:color="auto" w:fill="D9D9D9"/>
            <w:vAlign w:val="center"/>
          </w:tcPr>
          <w:p w14:paraId="109719A4"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38" w:type="pct"/>
            <w:shd w:val="clear" w:color="auto" w:fill="D9D9D9"/>
            <w:vAlign w:val="center"/>
          </w:tcPr>
          <w:p w14:paraId="0FBF6E6A" w14:textId="77777777" w:rsidR="005933B2" w:rsidRPr="00D42470" w:rsidRDefault="005933B2" w:rsidP="0030690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E8310A" w:rsidRPr="00D42470" w14:paraId="55763D11" w14:textId="77777777" w:rsidTr="00633FFF">
        <w:trPr>
          <w:trHeight w:val="361"/>
        </w:trPr>
        <w:tc>
          <w:tcPr>
            <w:tcW w:w="153" w:type="pct"/>
          </w:tcPr>
          <w:p w14:paraId="77DF8113" w14:textId="77777777" w:rsidR="00E8310A" w:rsidRPr="00D42470" w:rsidRDefault="00E8310A"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516" w:type="pct"/>
            <w:tcMar>
              <w:top w:w="0" w:type="dxa"/>
              <w:left w:w="108" w:type="dxa"/>
              <w:bottom w:w="0" w:type="dxa"/>
              <w:right w:w="108" w:type="dxa"/>
            </w:tcMar>
            <w:vAlign w:val="center"/>
          </w:tcPr>
          <w:p w14:paraId="5467B98D" w14:textId="77777777" w:rsidR="00E8310A" w:rsidRDefault="000F6855"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Técnico “Tratamiento de Aguas Residuales”</w:t>
            </w:r>
          </w:p>
          <w:p w14:paraId="2A46359C" w14:textId="77777777" w:rsidR="000F6855" w:rsidRDefault="000F6855"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Protocolo de Mantención y Operación Sistema de Tratamiento de Aguas Residuales Valles de Chile</w:t>
            </w:r>
          </w:p>
        </w:tc>
        <w:tc>
          <w:tcPr>
            <w:tcW w:w="1622" w:type="pct"/>
            <w:vMerge w:val="restart"/>
            <w:vAlign w:val="center"/>
          </w:tcPr>
          <w:p w14:paraId="62835DEA" w14:textId="77777777" w:rsidR="00E8310A" w:rsidRDefault="00E8310A"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Entregado a la SMA mediante carta recibida el </w:t>
            </w:r>
            <w:r w:rsidR="00F8551D">
              <w:rPr>
                <w:rFonts w:ascii="Calibri" w:eastAsia="Calibri" w:hAnsi="Calibri" w:cs="Times New Roman"/>
                <w:sz w:val="20"/>
                <w:szCs w:val="20"/>
                <w:lang w:val="es-ES"/>
              </w:rPr>
              <w:t>13</w:t>
            </w:r>
            <w:r>
              <w:rPr>
                <w:rFonts w:ascii="Calibri" w:eastAsia="Calibri" w:hAnsi="Calibri" w:cs="Times New Roman"/>
                <w:sz w:val="20"/>
                <w:szCs w:val="20"/>
                <w:lang w:val="es-ES"/>
              </w:rPr>
              <w:t>-08-2018</w:t>
            </w:r>
          </w:p>
        </w:tc>
        <w:tc>
          <w:tcPr>
            <w:tcW w:w="470" w:type="pct"/>
            <w:vMerge w:val="restart"/>
            <w:vAlign w:val="center"/>
          </w:tcPr>
          <w:p w14:paraId="64B6B558" w14:textId="77777777" w:rsidR="00E8310A" w:rsidRDefault="00E8310A" w:rsidP="0095674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Merge w:val="restart"/>
            <w:vAlign w:val="center"/>
          </w:tcPr>
          <w:p w14:paraId="5057DAEB" w14:textId="77777777" w:rsidR="00E8310A" w:rsidRPr="00A94BBA" w:rsidRDefault="00F8551D" w:rsidP="00956748">
            <w:pPr>
              <w:spacing w:after="0" w:line="240" w:lineRule="auto"/>
              <w:jc w:val="center"/>
              <w:rPr>
                <w:rFonts w:ascii="Calibri" w:eastAsia="Calibri" w:hAnsi="Calibri" w:cs="Times New Roman"/>
                <w:sz w:val="20"/>
                <w:szCs w:val="20"/>
                <w:lang w:val="es-ES" w:eastAsia="es-ES"/>
              </w:rPr>
            </w:pPr>
            <w:r w:rsidRPr="00A94BBA">
              <w:rPr>
                <w:rFonts w:ascii="Calibri" w:eastAsia="Calibri" w:hAnsi="Calibri" w:cs="Times New Roman"/>
                <w:sz w:val="20"/>
                <w:szCs w:val="20"/>
                <w:lang w:val="es-ES" w:eastAsia="es-ES"/>
              </w:rPr>
              <w:t xml:space="preserve">Documento entregado en plazo definido según Acta de Inspección Ambiental del </w:t>
            </w:r>
            <w:r>
              <w:rPr>
                <w:rFonts w:ascii="Calibri" w:eastAsia="Calibri" w:hAnsi="Calibri" w:cs="Times New Roman"/>
                <w:sz w:val="20"/>
                <w:szCs w:val="20"/>
                <w:lang w:val="es-ES" w:eastAsia="es-ES"/>
              </w:rPr>
              <w:t>30-07-2018</w:t>
            </w:r>
          </w:p>
        </w:tc>
      </w:tr>
      <w:tr w:rsidR="00E8310A" w:rsidRPr="00D42470" w14:paraId="2163EBDB" w14:textId="77777777" w:rsidTr="00633FFF">
        <w:trPr>
          <w:trHeight w:val="361"/>
        </w:trPr>
        <w:tc>
          <w:tcPr>
            <w:tcW w:w="153" w:type="pct"/>
          </w:tcPr>
          <w:p w14:paraId="34118AE5" w14:textId="77777777" w:rsidR="00E8310A" w:rsidRPr="00D42470" w:rsidRDefault="00E8310A"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516" w:type="pct"/>
            <w:tcMar>
              <w:top w:w="0" w:type="dxa"/>
              <w:left w:w="108" w:type="dxa"/>
              <w:bottom w:w="0" w:type="dxa"/>
              <w:right w:w="108" w:type="dxa"/>
            </w:tcMar>
            <w:vAlign w:val="center"/>
          </w:tcPr>
          <w:p w14:paraId="200A453D" w14:textId="13F9F7C9" w:rsidR="00E8310A" w:rsidRDefault="009100AC"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Resolución </w:t>
            </w:r>
            <w:r w:rsidR="00361FAE">
              <w:rPr>
                <w:rFonts w:ascii="Calibri" w:eastAsia="Calibri" w:hAnsi="Calibri" w:cs="Times New Roman"/>
                <w:sz w:val="20"/>
                <w:szCs w:val="20"/>
                <w:lang w:val="es-ES"/>
              </w:rPr>
              <w:t xml:space="preserve">Exenta </w:t>
            </w:r>
            <w:r>
              <w:rPr>
                <w:rFonts w:ascii="Calibri" w:eastAsia="Calibri" w:hAnsi="Calibri" w:cs="Times New Roman"/>
                <w:sz w:val="20"/>
                <w:szCs w:val="20"/>
                <w:lang w:val="es-ES"/>
              </w:rPr>
              <w:t>N°1713</w:t>
            </w:r>
            <w:r w:rsidR="003968BD">
              <w:rPr>
                <w:rFonts w:ascii="Calibri" w:eastAsia="Calibri" w:hAnsi="Calibri" w:cs="Times New Roman"/>
                <w:sz w:val="20"/>
                <w:szCs w:val="20"/>
                <w:lang w:val="es-ES"/>
              </w:rPr>
              <w:t>,</w:t>
            </w:r>
            <w:r>
              <w:rPr>
                <w:rFonts w:ascii="Calibri" w:eastAsia="Calibri" w:hAnsi="Calibri" w:cs="Times New Roman"/>
                <w:sz w:val="20"/>
                <w:szCs w:val="20"/>
                <w:lang w:val="es-ES"/>
              </w:rPr>
              <w:t xml:space="preserve"> de 16 de julio de 2002</w:t>
            </w:r>
            <w:r w:rsidR="003968BD">
              <w:rPr>
                <w:rFonts w:ascii="Calibri" w:eastAsia="Calibri" w:hAnsi="Calibri" w:cs="Times New Roman"/>
                <w:sz w:val="20"/>
                <w:szCs w:val="20"/>
                <w:lang w:val="es-ES"/>
              </w:rPr>
              <w:t>,</w:t>
            </w:r>
            <w:r w:rsidR="000E5B44">
              <w:rPr>
                <w:rFonts w:ascii="Calibri" w:eastAsia="Calibri" w:hAnsi="Calibri" w:cs="Times New Roman"/>
                <w:sz w:val="20"/>
                <w:szCs w:val="20"/>
                <w:lang w:val="es-ES"/>
              </w:rPr>
              <w:t xml:space="preserve"> de la Superintendencia de Servicios Sanitarios</w:t>
            </w:r>
          </w:p>
        </w:tc>
        <w:tc>
          <w:tcPr>
            <w:tcW w:w="1622" w:type="pct"/>
            <w:vMerge/>
            <w:vAlign w:val="center"/>
          </w:tcPr>
          <w:p w14:paraId="450F0B07" w14:textId="77777777" w:rsidR="00E8310A" w:rsidRDefault="00E8310A" w:rsidP="00956748">
            <w:pPr>
              <w:spacing w:after="0" w:line="240" w:lineRule="auto"/>
              <w:jc w:val="center"/>
              <w:rPr>
                <w:rFonts w:ascii="Calibri" w:eastAsia="Calibri" w:hAnsi="Calibri" w:cs="Times New Roman"/>
                <w:sz w:val="20"/>
                <w:szCs w:val="20"/>
                <w:lang w:val="es-ES"/>
              </w:rPr>
            </w:pPr>
          </w:p>
        </w:tc>
        <w:tc>
          <w:tcPr>
            <w:tcW w:w="470" w:type="pct"/>
            <w:vMerge/>
            <w:vAlign w:val="center"/>
          </w:tcPr>
          <w:p w14:paraId="6D26EB86" w14:textId="77777777" w:rsidR="00E8310A" w:rsidRDefault="00E8310A" w:rsidP="00956748">
            <w:pPr>
              <w:spacing w:after="0" w:line="240" w:lineRule="auto"/>
              <w:jc w:val="center"/>
              <w:rPr>
                <w:rFonts w:ascii="Calibri" w:eastAsia="Calibri" w:hAnsi="Calibri" w:cs="Times New Roman"/>
                <w:sz w:val="20"/>
                <w:szCs w:val="20"/>
                <w:lang w:val="es-ES" w:eastAsia="es-ES"/>
              </w:rPr>
            </w:pPr>
          </w:p>
        </w:tc>
        <w:tc>
          <w:tcPr>
            <w:tcW w:w="1238" w:type="pct"/>
            <w:vMerge/>
            <w:vAlign w:val="center"/>
          </w:tcPr>
          <w:p w14:paraId="092667AC" w14:textId="77777777" w:rsidR="00E8310A" w:rsidRPr="00A94BBA" w:rsidRDefault="00E8310A" w:rsidP="00956748">
            <w:pPr>
              <w:spacing w:after="0" w:line="240" w:lineRule="auto"/>
              <w:jc w:val="center"/>
              <w:rPr>
                <w:rFonts w:ascii="Calibri" w:eastAsia="Calibri" w:hAnsi="Calibri" w:cs="Times New Roman"/>
                <w:sz w:val="20"/>
                <w:szCs w:val="20"/>
                <w:lang w:val="es-ES" w:eastAsia="es-ES"/>
              </w:rPr>
            </w:pPr>
          </w:p>
        </w:tc>
      </w:tr>
      <w:tr w:rsidR="00E8310A" w:rsidRPr="00D42470" w14:paraId="4FE23259" w14:textId="77777777" w:rsidTr="00633FFF">
        <w:trPr>
          <w:trHeight w:val="361"/>
        </w:trPr>
        <w:tc>
          <w:tcPr>
            <w:tcW w:w="153" w:type="pct"/>
          </w:tcPr>
          <w:p w14:paraId="115BF725" w14:textId="77777777" w:rsidR="00E8310A" w:rsidRPr="00D42470" w:rsidRDefault="00E8310A"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516" w:type="pct"/>
            <w:tcMar>
              <w:top w:w="0" w:type="dxa"/>
              <w:left w:w="108" w:type="dxa"/>
              <w:bottom w:w="0" w:type="dxa"/>
              <w:right w:w="108" w:type="dxa"/>
            </w:tcMar>
            <w:vAlign w:val="center"/>
          </w:tcPr>
          <w:p w14:paraId="1024FDF7" w14:textId="77777777" w:rsidR="00E8310A" w:rsidRDefault="003428CB"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Plano Bodegas y Planta de Tratamiento</w:t>
            </w:r>
          </w:p>
        </w:tc>
        <w:tc>
          <w:tcPr>
            <w:tcW w:w="1622" w:type="pct"/>
            <w:vMerge/>
            <w:vAlign w:val="center"/>
          </w:tcPr>
          <w:p w14:paraId="762FB70E" w14:textId="77777777" w:rsidR="00E8310A" w:rsidRDefault="00E8310A" w:rsidP="00956748">
            <w:pPr>
              <w:spacing w:after="0" w:line="240" w:lineRule="auto"/>
              <w:jc w:val="center"/>
              <w:rPr>
                <w:rFonts w:ascii="Calibri" w:eastAsia="Calibri" w:hAnsi="Calibri" w:cs="Times New Roman"/>
                <w:sz w:val="20"/>
                <w:szCs w:val="20"/>
                <w:lang w:val="es-ES"/>
              </w:rPr>
            </w:pPr>
          </w:p>
        </w:tc>
        <w:tc>
          <w:tcPr>
            <w:tcW w:w="470" w:type="pct"/>
            <w:vMerge/>
            <w:vAlign w:val="center"/>
          </w:tcPr>
          <w:p w14:paraId="1F8E9B7C" w14:textId="77777777" w:rsidR="00E8310A" w:rsidRDefault="00E8310A" w:rsidP="00956748">
            <w:pPr>
              <w:spacing w:after="0" w:line="240" w:lineRule="auto"/>
              <w:jc w:val="center"/>
              <w:rPr>
                <w:rFonts w:ascii="Calibri" w:eastAsia="Calibri" w:hAnsi="Calibri" w:cs="Times New Roman"/>
                <w:sz w:val="20"/>
                <w:szCs w:val="20"/>
                <w:lang w:val="es-ES" w:eastAsia="es-ES"/>
              </w:rPr>
            </w:pPr>
          </w:p>
        </w:tc>
        <w:tc>
          <w:tcPr>
            <w:tcW w:w="1238" w:type="pct"/>
            <w:vMerge/>
            <w:vAlign w:val="center"/>
          </w:tcPr>
          <w:p w14:paraId="3CEFA037" w14:textId="77777777" w:rsidR="00E8310A" w:rsidRPr="00A94BBA" w:rsidRDefault="00E8310A" w:rsidP="00956748">
            <w:pPr>
              <w:spacing w:after="0" w:line="240" w:lineRule="auto"/>
              <w:jc w:val="center"/>
              <w:rPr>
                <w:rFonts w:ascii="Calibri" w:eastAsia="Calibri" w:hAnsi="Calibri" w:cs="Times New Roman"/>
                <w:sz w:val="20"/>
                <w:szCs w:val="20"/>
                <w:lang w:val="es-ES" w:eastAsia="es-ES"/>
              </w:rPr>
            </w:pPr>
          </w:p>
        </w:tc>
      </w:tr>
      <w:tr w:rsidR="00E8310A" w:rsidRPr="00D42470" w14:paraId="0574507B" w14:textId="77777777" w:rsidTr="00633FFF">
        <w:trPr>
          <w:trHeight w:val="361"/>
        </w:trPr>
        <w:tc>
          <w:tcPr>
            <w:tcW w:w="153" w:type="pct"/>
          </w:tcPr>
          <w:p w14:paraId="33B26E67" w14:textId="77777777" w:rsidR="00E8310A" w:rsidRPr="00D42470" w:rsidRDefault="00E8310A"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516" w:type="pct"/>
            <w:tcMar>
              <w:top w:w="0" w:type="dxa"/>
              <w:left w:w="108" w:type="dxa"/>
              <w:bottom w:w="0" w:type="dxa"/>
              <w:right w:w="108" w:type="dxa"/>
            </w:tcMar>
            <w:vAlign w:val="center"/>
          </w:tcPr>
          <w:p w14:paraId="5F4238BD" w14:textId="77777777" w:rsidR="00E8310A" w:rsidRDefault="003428CB"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Copia Contrato de Arrendamiento de Marina </w:t>
            </w:r>
            <w:proofErr w:type="spellStart"/>
            <w:r>
              <w:rPr>
                <w:rFonts w:ascii="Calibri" w:eastAsia="Calibri" w:hAnsi="Calibri" w:cs="Times New Roman"/>
                <w:sz w:val="20"/>
                <w:szCs w:val="20"/>
                <w:lang w:val="es-ES"/>
              </w:rPr>
              <w:t>Almanzar</w:t>
            </w:r>
            <w:proofErr w:type="spellEnd"/>
            <w:r>
              <w:rPr>
                <w:rFonts w:ascii="Calibri" w:eastAsia="Calibri" w:hAnsi="Calibri" w:cs="Times New Roman"/>
                <w:sz w:val="20"/>
                <w:szCs w:val="20"/>
                <w:lang w:val="es-ES"/>
              </w:rPr>
              <w:t xml:space="preserve"> Allendes a Alimentos e Inversiones Valles de Chile Ltda.</w:t>
            </w:r>
          </w:p>
        </w:tc>
        <w:tc>
          <w:tcPr>
            <w:tcW w:w="1622" w:type="pct"/>
            <w:vMerge/>
            <w:vAlign w:val="center"/>
          </w:tcPr>
          <w:p w14:paraId="0A8783E7" w14:textId="77777777" w:rsidR="00E8310A" w:rsidRDefault="00E8310A" w:rsidP="00956748">
            <w:pPr>
              <w:spacing w:after="0" w:line="240" w:lineRule="auto"/>
              <w:jc w:val="center"/>
              <w:rPr>
                <w:rFonts w:ascii="Calibri" w:eastAsia="Calibri" w:hAnsi="Calibri" w:cs="Times New Roman"/>
                <w:sz w:val="20"/>
                <w:szCs w:val="20"/>
                <w:lang w:val="es-ES"/>
              </w:rPr>
            </w:pPr>
          </w:p>
        </w:tc>
        <w:tc>
          <w:tcPr>
            <w:tcW w:w="470" w:type="pct"/>
            <w:vMerge/>
            <w:vAlign w:val="center"/>
          </w:tcPr>
          <w:p w14:paraId="0BDBF536" w14:textId="77777777" w:rsidR="00E8310A" w:rsidRDefault="00E8310A" w:rsidP="00956748">
            <w:pPr>
              <w:spacing w:after="0" w:line="240" w:lineRule="auto"/>
              <w:jc w:val="center"/>
              <w:rPr>
                <w:rFonts w:ascii="Calibri" w:eastAsia="Calibri" w:hAnsi="Calibri" w:cs="Times New Roman"/>
                <w:sz w:val="20"/>
                <w:szCs w:val="20"/>
                <w:lang w:val="es-ES" w:eastAsia="es-ES"/>
              </w:rPr>
            </w:pPr>
          </w:p>
        </w:tc>
        <w:tc>
          <w:tcPr>
            <w:tcW w:w="1238" w:type="pct"/>
            <w:vMerge/>
            <w:vAlign w:val="center"/>
          </w:tcPr>
          <w:p w14:paraId="105AC640" w14:textId="77777777" w:rsidR="00E8310A" w:rsidRPr="00A94BBA" w:rsidRDefault="00E8310A" w:rsidP="00956748">
            <w:pPr>
              <w:spacing w:after="0" w:line="240" w:lineRule="auto"/>
              <w:jc w:val="center"/>
              <w:rPr>
                <w:rFonts w:ascii="Calibri" w:eastAsia="Calibri" w:hAnsi="Calibri" w:cs="Times New Roman"/>
                <w:sz w:val="20"/>
                <w:szCs w:val="20"/>
                <w:lang w:val="es-ES" w:eastAsia="es-ES"/>
              </w:rPr>
            </w:pPr>
          </w:p>
        </w:tc>
      </w:tr>
      <w:tr w:rsidR="00956748" w:rsidRPr="00D42470" w14:paraId="29DE0D44" w14:textId="77777777" w:rsidTr="00633FFF">
        <w:trPr>
          <w:trHeight w:val="361"/>
        </w:trPr>
        <w:tc>
          <w:tcPr>
            <w:tcW w:w="153" w:type="pct"/>
          </w:tcPr>
          <w:p w14:paraId="5A40403F" w14:textId="77777777" w:rsidR="00956748" w:rsidRDefault="003428CB"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1516" w:type="pct"/>
            <w:tcMar>
              <w:top w:w="0" w:type="dxa"/>
              <w:left w:w="108" w:type="dxa"/>
              <w:bottom w:w="0" w:type="dxa"/>
              <w:right w:w="108" w:type="dxa"/>
            </w:tcMar>
            <w:vAlign w:val="center"/>
          </w:tcPr>
          <w:p w14:paraId="6DED8840" w14:textId="59020C9A" w:rsidR="00956748" w:rsidRPr="00D42470" w:rsidRDefault="003428CB"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Ord. N°319</w:t>
            </w:r>
            <w:r w:rsidR="003968BD">
              <w:rPr>
                <w:rFonts w:ascii="Calibri" w:eastAsia="Calibri" w:hAnsi="Calibri" w:cs="Times New Roman"/>
                <w:sz w:val="20"/>
                <w:szCs w:val="20"/>
                <w:lang w:val="es-ES"/>
              </w:rPr>
              <w:t>,</w:t>
            </w:r>
            <w:r>
              <w:rPr>
                <w:rFonts w:ascii="Calibri" w:eastAsia="Calibri" w:hAnsi="Calibri" w:cs="Times New Roman"/>
                <w:sz w:val="20"/>
                <w:szCs w:val="20"/>
                <w:lang w:val="es-ES"/>
              </w:rPr>
              <w:t xml:space="preserve"> de 06 de marzo de 2019</w:t>
            </w:r>
            <w:r w:rsidR="003968BD">
              <w:rPr>
                <w:rFonts w:ascii="Calibri" w:eastAsia="Calibri" w:hAnsi="Calibri" w:cs="Times New Roman"/>
                <w:sz w:val="20"/>
                <w:szCs w:val="20"/>
                <w:lang w:val="es-ES"/>
              </w:rPr>
              <w:t>,</w:t>
            </w:r>
            <w:r>
              <w:rPr>
                <w:rFonts w:ascii="Calibri" w:eastAsia="Calibri" w:hAnsi="Calibri" w:cs="Times New Roman"/>
                <w:sz w:val="20"/>
                <w:szCs w:val="20"/>
                <w:lang w:val="es-ES"/>
              </w:rPr>
              <w:t xml:space="preserve"> de la Directora Regional de la Dirección General de Aguas Región Metropolitana</w:t>
            </w:r>
          </w:p>
        </w:tc>
        <w:tc>
          <w:tcPr>
            <w:tcW w:w="1622" w:type="pct"/>
            <w:vAlign w:val="center"/>
          </w:tcPr>
          <w:p w14:paraId="4C90F782" w14:textId="77777777" w:rsidR="00956748" w:rsidRPr="00D42470" w:rsidRDefault="003F2D38"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w:t>
            </w:r>
          </w:p>
        </w:tc>
        <w:tc>
          <w:tcPr>
            <w:tcW w:w="470" w:type="pct"/>
            <w:vAlign w:val="center"/>
          </w:tcPr>
          <w:p w14:paraId="70742498" w14:textId="77777777" w:rsidR="00956748" w:rsidRPr="005B4E9B" w:rsidRDefault="003F2D38" w:rsidP="0095674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Align w:val="center"/>
          </w:tcPr>
          <w:p w14:paraId="32ACCA6A" w14:textId="77777777" w:rsidR="00956748" w:rsidRPr="00A94BBA" w:rsidRDefault="003F2D38" w:rsidP="0095674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956748" w:rsidRPr="00D42470" w14:paraId="4CF10B97" w14:textId="77777777" w:rsidTr="00AE3CB0">
        <w:trPr>
          <w:trHeight w:val="361"/>
        </w:trPr>
        <w:tc>
          <w:tcPr>
            <w:tcW w:w="153" w:type="pct"/>
          </w:tcPr>
          <w:p w14:paraId="46AFAB7D" w14:textId="77777777" w:rsidR="00956748" w:rsidRDefault="003428CB"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516" w:type="pct"/>
            <w:tcMar>
              <w:top w:w="0" w:type="dxa"/>
              <w:left w:w="108" w:type="dxa"/>
              <w:bottom w:w="0" w:type="dxa"/>
              <w:right w:w="108" w:type="dxa"/>
            </w:tcMar>
            <w:vAlign w:val="center"/>
          </w:tcPr>
          <w:p w14:paraId="5C52C6AE" w14:textId="7F08845A" w:rsidR="00956748" w:rsidRPr="00D42470" w:rsidRDefault="003428CB"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Informe Final Determinación de la Vulnerabilidad </w:t>
            </w:r>
            <w:r w:rsidR="003968BD">
              <w:rPr>
                <w:rFonts w:ascii="Calibri" w:eastAsia="Calibri" w:hAnsi="Calibri" w:cs="Times New Roman"/>
                <w:sz w:val="20"/>
                <w:szCs w:val="20"/>
                <w:lang w:val="es-ES"/>
              </w:rPr>
              <w:t>d</w:t>
            </w:r>
            <w:r>
              <w:rPr>
                <w:rFonts w:ascii="Calibri" w:eastAsia="Calibri" w:hAnsi="Calibri" w:cs="Times New Roman"/>
                <w:sz w:val="20"/>
                <w:szCs w:val="20"/>
                <w:lang w:val="es-ES"/>
              </w:rPr>
              <w:t xml:space="preserve">el Acuífero, Sector Empresa Aceitunera Camilo Aguilera Recabal, Comuna de </w:t>
            </w:r>
            <w:proofErr w:type="spellStart"/>
            <w:r>
              <w:rPr>
                <w:rFonts w:ascii="Calibri" w:eastAsia="Calibri" w:hAnsi="Calibri" w:cs="Times New Roman"/>
                <w:sz w:val="20"/>
                <w:szCs w:val="20"/>
                <w:lang w:val="es-ES"/>
              </w:rPr>
              <w:t>Til</w:t>
            </w:r>
            <w:proofErr w:type="spellEnd"/>
            <w:r>
              <w:rPr>
                <w:rFonts w:ascii="Calibri" w:eastAsia="Calibri" w:hAnsi="Calibri" w:cs="Times New Roman"/>
                <w:sz w:val="20"/>
                <w:szCs w:val="20"/>
                <w:lang w:val="es-ES"/>
              </w:rPr>
              <w:t xml:space="preserve"> </w:t>
            </w:r>
            <w:proofErr w:type="spellStart"/>
            <w:r w:rsidR="004C292C">
              <w:rPr>
                <w:rFonts w:ascii="Calibri" w:eastAsia="Calibri" w:hAnsi="Calibri" w:cs="Times New Roman"/>
                <w:sz w:val="20"/>
                <w:szCs w:val="20"/>
                <w:lang w:val="es-ES"/>
              </w:rPr>
              <w:t>T</w:t>
            </w:r>
            <w:r>
              <w:rPr>
                <w:rFonts w:ascii="Calibri" w:eastAsia="Calibri" w:hAnsi="Calibri" w:cs="Times New Roman"/>
                <w:sz w:val="20"/>
                <w:szCs w:val="20"/>
                <w:lang w:val="es-ES"/>
              </w:rPr>
              <w:t>il</w:t>
            </w:r>
            <w:proofErr w:type="spellEnd"/>
            <w:r>
              <w:rPr>
                <w:rFonts w:ascii="Calibri" w:eastAsia="Calibri" w:hAnsi="Calibri" w:cs="Times New Roman"/>
                <w:sz w:val="20"/>
                <w:szCs w:val="20"/>
                <w:lang w:val="es-ES"/>
              </w:rPr>
              <w:t xml:space="preserve">, Región Metropolitana, </w:t>
            </w:r>
            <w:r w:rsidR="003968BD">
              <w:rPr>
                <w:rFonts w:ascii="Calibri" w:eastAsia="Calibri" w:hAnsi="Calibri" w:cs="Times New Roman"/>
                <w:sz w:val="20"/>
                <w:szCs w:val="20"/>
                <w:lang w:val="es-ES"/>
              </w:rPr>
              <w:t>a</w:t>
            </w:r>
            <w:r>
              <w:rPr>
                <w:rFonts w:ascii="Calibri" w:eastAsia="Calibri" w:hAnsi="Calibri" w:cs="Times New Roman"/>
                <w:sz w:val="20"/>
                <w:szCs w:val="20"/>
                <w:lang w:val="es-ES"/>
              </w:rPr>
              <w:t>bril de 2006</w:t>
            </w:r>
          </w:p>
        </w:tc>
        <w:tc>
          <w:tcPr>
            <w:tcW w:w="1622" w:type="pct"/>
            <w:vAlign w:val="center"/>
          </w:tcPr>
          <w:p w14:paraId="6E9CED1B" w14:textId="77777777" w:rsidR="00956748" w:rsidRPr="00D42470" w:rsidRDefault="003F2D38"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Documento entregado por el Titular en inspección de fecha 07 de marzo de 2019.</w:t>
            </w:r>
          </w:p>
        </w:tc>
        <w:tc>
          <w:tcPr>
            <w:tcW w:w="470" w:type="pct"/>
            <w:vAlign w:val="center"/>
          </w:tcPr>
          <w:p w14:paraId="1541143B" w14:textId="4C608CEF" w:rsidR="00956748" w:rsidRPr="005B4E9B" w:rsidRDefault="00481262" w:rsidP="0095674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tcPr>
          <w:p w14:paraId="7CB1D2CD" w14:textId="77777777" w:rsidR="00956748" w:rsidRPr="00A94BBA" w:rsidRDefault="003F2D38" w:rsidP="0095674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956748" w:rsidRPr="00D42470" w14:paraId="08DBB356" w14:textId="77777777" w:rsidTr="00AE3CB0">
        <w:trPr>
          <w:trHeight w:val="361"/>
        </w:trPr>
        <w:tc>
          <w:tcPr>
            <w:tcW w:w="153" w:type="pct"/>
          </w:tcPr>
          <w:p w14:paraId="56568947" w14:textId="77777777" w:rsidR="00956748" w:rsidRDefault="000E5B44"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1516" w:type="pct"/>
            <w:tcMar>
              <w:top w:w="0" w:type="dxa"/>
              <w:left w:w="108" w:type="dxa"/>
              <w:bottom w:w="0" w:type="dxa"/>
              <w:right w:w="108" w:type="dxa"/>
            </w:tcMar>
            <w:vAlign w:val="center"/>
          </w:tcPr>
          <w:p w14:paraId="50DD586F" w14:textId="15E3BFCD" w:rsidR="00956748" w:rsidRPr="00D42470" w:rsidRDefault="000E5B44"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Resolución </w:t>
            </w:r>
            <w:r w:rsidR="00361FAE">
              <w:rPr>
                <w:rFonts w:ascii="Calibri" w:eastAsia="Calibri" w:hAnsi="Calibri" w:cs="Times New Roman"/>
                <w:sz w:val="20"/>
                <w:szCs w:val="20"/>
                <w:lang w:val="es-ES"/>
              </w:rPr>
              <w:t xml:space="preserve">Exenta </w:t>
            </w:r>
            <w:r>
              <w:rPr>
                <w:rFonts w:ascii="Calibri" w:eastAsia="Calibri" w:hAnsi="Calibri" w:cs="Times New Roman"/>
                <w:sz w:val="20"/>
                <w:szCs w:val="20"/>
                <w:lang w:val="es-ES"/>
              </w:rPr>
              <w:t>N°3986</w:t>
            </w:r>
            <w:r w:rsidR="003968BD">
              <w:rPr>
                <w:rFonts w:ascii="Calibri" w:eastAsia="Calibri" w:hAnsi="Calibri" w:cs="Times New Roman"/>
                <w:sz w:val="20"/>
                <w:szCs w:val="20"/>
                <w:lang w:val="es-ES"/>
              </w:rPr>
              <w:t xml:space="preserve">, </w:t>
            </w:r>
            <w:r>
              <w:rPr>
                <w:rFonts w:ascii="Calibri" w:eastAsia="Calibri" w:hAnsi="Calibri" w:cs="Times New Roman"/>
                <w:sz w:val="20"/>
                <w:szCs w:val="20"/>
                <w:lang w:val="es-ES"/>
              </w:rPr>
              <w:t>de 29 de octubre de 2009</w:t>
            </w:r>
            <w:r w:rsidR="003968BD">
              <w:rPr>
                <w:rFonts w:ascii="Calibri" w:eastAsia="Calibri" w:hAnsi="Calibri" w:cs="Times New Roman"/>
                <w:sz w:val="20"/>
                <w:szCs w:val="20"/>
                <w:lang w:val="es-ES"/>
              </w:rPr>
              <w:t>,</w:t>
            </w:r>
            <w:r>
              <w:rPr>
                <w:rFonts w:ascii="Calibri" w:eastAsia="Calibri" w:hAnsi="Calibri" w:cs="Times New Roman"/>
                <w:sz w:val="20"/>
                <w:szCs w:val="20"/>
                <w:lang w:val="es-ES"/>
              </w:rPr>
              <w:t xml:space="preserve"> de la Superintendencia de Servicios Sanitarios</w:t>
            </w:r>
          </w:p>
        </w:tc>
        <w:tc>
          <w:tcPr>
            <w:tcW w:w="1622" w:type="pct"/>
            <w:vAlign w:val="center"/>
          </w:tcPr>
          <w:p w14:paraId="56968CE3" w14:textId="142E3980" w:rsidR="00956748" w:rsidRPr="00D42470" w:rsidRDefault="00481262"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w:t>
            </w:r>
          </w:p>
        </w:tc>
        <w:tc>
          <w:tcPr>
            <w:tcW w:w="470" w:type="pct"/>
            <w:vAlign w:val="center"/>
          </w:tcPr>
          <w:p w14:paraId="68A7D640" w14:textId="2F0B97D3" w:rsidR="00956748" w:rsidRPr="005B4E9B" w:rsidRDefault="00481262" w:rsidP="0095674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tcPr>
          <w:p w14:paraId="09D343C6" w14:textId="6ACC3BD0" w:rsidR="00956748" w:rsidRPr="00A94BBA" w:rsidRDefault="00481262" w:rsidP="0095674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C940DC" w:rsidRPr="00D42470" w14:paraId="50990963" w14:textId="77777777" w:rsidTr="00AE3CB0">
        <w:trPr>
          <w:trHeight w:val="361"/>
        </w:trPr>
        <w:tc>
          <w:tcPr>
            <w:tcW w:w="153" w:type="pct"/>
          </w:tcPr>
          <w:p w14:paraId="1150D1EE" w14:textId="61DFC4E6" w:rsidR="00C940DC" w:rsidRDefault="00C940DC"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1516" w:type="pct"/>
            <w:tcMar>
              <w:top w:w="0" w:type="dxa"/>
              <w:left w:w="108" w:type="dxa"/>
              <w:bottom w:w="0" w:type="dxa"/>
              <w:right w:w="108" w:type="dxa"/>
            </w:tcMar>
            <w:vAlign w:val="center"/>
          </w:tcPr>
          <w:p w14:paraId="64925A85" w14:textId="00C0D83D" w:rsidR="00C940DC" w:rsidRDefault="00C940DC"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Respuesta Folio AM011T0002353</w:t>
            </w:r>
          </w:p>
        </w:tc>
        <w:tc>
          <w:tcPr>
            <w:tcW w:w="1622" w:type="pct"/>
            <w:vAlign w:val="center"/>
          </w:tcPr>
          <w:p w14:paraId="5DA78FF5" w14:textId="4C1CD1B4" w:rsidR="00C940DC" w:rsidRDefault="00C940DC"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Superintendencia de Servicios Sanitarios</w:t>
            </w:r>
          </w:p>
        </w:tc>
        <w:tc>
          <w:tcPr>
            <w:tcW w:w="470" w:type="pct"/>
            <w:vAlign w:val="center"/>
          </w:tcPr>
          <w:p w14:paraId="004A9C93" w14:textId="77777777" w:rsidR="00C940DC" w:rsidRDefault="00C940DC" w:rsidP="00C940DC">
            <w:pPr>
              <w:spacing w:after="0" w:line="240" w:lineRule="auto"/>
              <w:jc w:val="center"/>
              <w:rPr>
                <w:rFonts w:ascii="Calibri" w:eastAsia="Calibri" w:hAnsi="Calibri" w:cs="Times New Roman"/>
                <w:sz w:val="20"/>
                <w:szCs w:val="20"/>
                <w:lang w:val="es-ES" w:eastAsia="es-ES"/>
              </w:rPr>
            </w:pPr>
          </w:p>
        </w:tc>
        <w:tc>
          <w:tcPr>
            <w:tcW w:w="1238" w:type="pct"/>
          </w:tcPr>
          <w:p w14:paraId="49655C76" w14:textId="05EC3BA6" w:rsidR="00C940DC" w:rsidRDefault="00C940DC" w:rsidP="00C940D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Respuesta a Solicitud a través de Ley de Transparencia</w:t>
            </w:r>
          </w:p>
        </w:tc>
      </w:tr>
      <w:tr w:rsidR="00C940DC" w:rsidRPr="00D42470" w14:paraId="6977FC1B" w14:textId="77777777" w:rsidTr="00AE3CB0">
        <w:trPr>
          <w:trHeight w:val="361"/>
        </w:trPr>
        <w:tc>
          <w:tcPr>
            <w:tcW w:w="153" w:type="pct"/>
          </w:tcPr>
          <w:p w14:paraId="6F7BAAC1" w14:textId="60919DD2" w:rsidR="00C940DC" w:rsidRDefault="00C940DC"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1516" w:type="pct"/>
            <w:tcMar>
              <w:top w:w="0" w:type="dxa"/>
              <w:left w:w="108" w:type="dxa"/>
              <w:bottom w:w="0" w:type="dxa"/>
              <w:right w:w="108" w:type="dxa"/>
            </w:tcMar>
            <w:vAlign w:val="center"/>
          </w:tcPr>
          <w:p w14:paraId="76529703" w14:textId="5D41EBF2" w:rsidR="00C940DC" w:rsidRPr="00D42470" w:rsidRDefault="00C940DC"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D.S. MOP N°96</w:t>
            </w:r>
            <w:r w:rsidR="003968BD">
              <w:rPr>
                <w:rFonts w:ascii="Calibri" w:eastAsia="Calibri" w:hAnsi="Calibri" w:cs="Times New Roman"/>
                <w:sz w:val="20"/>
                <w:szCs w:val="20"/>
                <w:lang w:val="es-ES"/>
              </w:rPr>
              <w:t>,</w:t>
            </w:r>
            <w:r>
              <w:rPr>
                <w:rFonts w:ascii="Calibri" w:eastAsia="Calibri" w:hAnsi="Calibri" w:cs="Times New Roman"/>
                <w:sz w:val="20"/>
                <w:szCs w:val="20"/>
                <w:lang w:val="es-ES"/>
              </w:rPr>
              <w:t xml:space="preserve"> de 26 de febrero de 2002</w:t>
            </w:r>
          </w:p>
        </w:tc>
        <w:tc>
          <w:tcPr>
            <w:tcW w:w="1622" w:type="pct"/>
            <w:vAlign w:val="center"/>
          </w:tcPr>
          <w:p w14:paraId="59783351" w14:textId="4E16F262" w:rsidR="00C940DC" w:rsidRPr="00D42470" w:rsidRDefault="001E37C4"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Ministerio de Obras Públicas</w:t>
            </w:r>
          </w:p>
        </w:tc>
        <w:tc>
          <w:tcPr>
            <w:tcW w:w="470" w:type="pct"/>
            <w:vAlign w:val="center"/>
          </w:tcPr>
          <w:p w14:paraId="7355938C" w14:textId="381F8350" w:rsidR="00C940DC" w:rsidRPr="005B4E9B" w:rsidRDefault="00C940DC" w:rsidP="00C940D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tcPr>
          <w:p w14:paraId="350A5BFE" w14:textId="79D3FC3C" w:rsidR="00C940DC" w:rsidRPr="00A94BBA" w:rsidRDefault="0038612C" w:rsidP="00C940D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C940DC" w:rsidRPr="00D42470" w14:paraId="2B53E24F" w14:textId="77777777" w:rsidTr="00E55C38">
        <w:trPr>
          <w:trHeight w:val="361"/>
        </w:trPr>
        <w:tc>
          <w:tcPr>
            <w:tcW w:w="153" w:type="pct"/>
          </w:tcPr>
          <w:p w14:paraId="4FDBF5C6" w14:textId="4D605B34" w:rsidR="00C940DC" w:rsidRDefault="00C940DC"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10</w:t>
            </w:r>
          </w:p>
        </w:tc>
        <w:tc>
          <w:tcPr>
            <w:tcW w:w="1516" w:type="pct"/>
            <w:tcMar>
              <w:top w:w="0" w:type="dxa"/>
              <w:left w:w="108" w:type="dxa"/>
              <w:bottom w:w="0" w:type="dxa"/>
              <w:right w:w="108" w:type="dxa"/>
            </w:tcMar>
            <w:vAlign w:val="center"/>
          </w:tcPr>
          <w:p w14:paraId="72CAA975" w14:textId="15B8A406" w:rsidR="00D32A50" w:rsidRDefault="001E37C4"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Informe de </w:t>
            </w:r>
            <w:r w:rsidR="00D32A50">
              <w:rPr>
                <w:rFonts w:ascii="Calibri" w:eastAsia="Calibri" w:hAnsi="Calibri" w:cs="Times New Roman"/>
                <w:sz w:val="20"/>
                <w:szCs w:val="20"/>
                <w:lang w:val="es-ES"/>
              </w:rPr>
              <w:t>Análisis</w:t>
            </w:r>
            <w:r>
              <w:rPr>
                <w:rFonts w:ascii="Calibri" w:eastAsia="Calibri" w:hAnsi="Calibri" w:cs="Times New Roman"/>
                <w:sz w:val="20"/>
                <w:szCs w:val="20"/>
                <w:lang w:val="es-ES"/>
              </w:rPr>
              <w:t xml:space="preserve"> N°</w:t>
            </w:r>
            <w:r w:rsidR="00C940DC">
              <w:rPr>
                <w:rFonts w:ascii="Calibri" w:eastAsia="Calibri" w:hAnsi="Calibri" w:cs="Times New Roman"/>
                <w:sz w:val="20"/>
                <w:szCs w:val="20"/>
                <w:lang w:val="es-ES"/>
              </w:rPr>
              <w:t>ES19</w:t>
            </w:r>
            <w:r w:rsidR="00893E0F">
              <w:rPr>
                <w:rFonts w:ascii="Calibri" w:eastAsia="Calibri" w:hAnsi="Calibri" w:cs="Times New Roman"/>
                <w:sz w:val="20"/>
                <w:szCs w:val="20"/>
                <w:lang w:val="es-ES"/>
              </w:rPr>
              <w:t>-</w:t>
            </w:r>
            <w:r w:rsidR="00C940DC">
              <w:rPr>
                <w:rFonts w:ascii="Calibri" w:eastAsia="Calibri" w:hAnsi="Calibri" w:cs="Times New Roman"/>
                <w:sz w:val="20"/>
                <w:szCs w:val="20"/>
                <w:lang w:val="es-ES"/>
              </w:rPr>
              <w:t>11404</w:t>
            </w:r>
            <w:r w:rsidR="00D32A50">
              <w:rPr>
                <w:rFonts w:ascii="Calibri" w:eastAsia="Calibri" w:hAnsi="Calibri" w:cs="Times New Roman"/>
                <w:sz w:val="20"/>
                <w:szCs w:val="20"/>
                <w:lang w:val="es-ES"/>
              </w:rPr>
              <w:t xml:space="preserve"> </w:t>
            </w:r>
          </w:p>
          <w:p w14:paraId="51E9063B" w14:textId="77777777" w:rsidR="00C940DC" w:rsidRDefault="00D32A50"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Muestra </w:t>
            </w:r>
            <w:r w:rsidRPr="006F565F">
              <w:rPr>
                <w:rFonts w:ascii="Calibri" w:eastAsia="Calibri" w:hAnsi="Calibri" w:cs="Times New Roman"/>
                <w:sz w:val="20"/>
                <w:szCs w:val="20"/>
                <w:lang w:val="es-ES"/>
              </w:rPr>
              <w:t>Puntual</w:t>
            </w:r>
            <w:r>
              <w:rPr>
                <w:rFonts w:ascii="Calibri" w:eastAsia="Calibri" w:hAnsi="Calibri" w:cs="Times New Roman"/>
                <w:sz w:val="20"/>
                <w:szCs w:val="20"/>
                <w:lang w:val="es-ES"/>
              </w:rPr>
              <w:t xml:space="preserve"> en Planta de Tratamiento</w:t>
            </w:r>
          </w:p>
          <w:p w14:paraId="447092E8" w14:textId="097F60FE" w:rsidR="00D32A50" w:rsidRDefault="00D32A50"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07 de marzo de 2019</w:t>
            </w:r>
          </w:p>
        </w:tc>
        <w:tc>
          <w:tcPr>
            <w:tcW w:w="1622" w:type="pct"/>
            <w:vMerge w:val="restart"/>
            <w:vAlign w:val="center"/>
          </w:tcPr>
          <w:p w14:paraId="2DC0B04A" w14:textId="06260A41" w:rsidR="00C940DC" w:rsidRDefault="00C940DC"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Entidad Técnica de Fiscalización Ambiental (ETFA) SGS Chile Ltda.</w:t>
            </w:r>
          </w:p>
        </w:tc>
        <w:tc>
          <w:tcPr>
            <w:tcW w:w="470" w:type="pct"/>
            <w:vAlign w:val="center"/>
          </w:tcPr>
          <w:p w14:paraId="5437D0D6" w14:textId="45883567" w:rsidR="00C940DC" w:rsidRDefault="00C940DC" w:rsidP="00C940D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Merge w:val="restart"/>
            <w:vAlign w:val="center"/>
          </w:tcPr>
          <w:p w14:paraId="7C53864B" w14:textId="5B55F011" w:rsidR="00C940DC" w:rsidRDefault="00C940DC" w:rsidP="00C940D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emitido por Laboratorio contratado por SMA</w:t>
            </w:r>
          </w:p>
        </w:tc>
      </w:tr>
      <w:tr w:rsidR="00C940DC" w:rsidRPr="00D42470" w14:paraId="2BF32C38" w14:textId="77777777" w:rsidTr="00AE3CB0">
        <w:trPr>
          <w:trHeight w:val="361"/>
        </w:trPr>
        <w:tc>
          <w:tcPr>
            <w:tcW w:w="153" w:type="pct"/>
          </w:tcPr>
          <w:p w14:paraId="2D94268A" w14:textId="0497B289" w:rsidR="00C940DC" w:rsidRDefault="00C940DC"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11</w:t>
            </w:r>
          </w:p>
        </w:tc>
        <w:tc>
          <w:tcPr>
            <w:tcW w:w="1516" w:type="pct"/>
            <w:tcMar>
              <w:top w:w="0" w:type="dxa"/>
              <w:left w:w="108" w:type="dxa"/>
              <w:bottom w:w="0" w:type="dxa"/>
              <w:right w:w="108" w:type="dxa"/>
            </w:tcMar>
            <w:vAlign w:val="center"/>
          </w:tcPr>
          <w:p w14:paraId="446FBE65" w14:textId="2E1E801C" w:rsidR="00C940DC" w:rsidRDefault="001E37C4"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Informe de </w:t>
            </w:r>
            <w:r w:rsidR="00D32A50">
              <w:rPr>
                <w:rFonts w:ascii="Calibri" w:eastAsia="Calibri" w:hAnsi="Calibri" w:cs="Times New Roman"/>
                <w:sz w:val="20"/>
                <w:szCs w:val="20"/>
                <w:lang w:val="es-ES"/>
              </w:rPr>
              <w:t>Análisis</w:t>
            </w:r>
            <w:r>
              <w:rPr>
                <w:rFonts w:ascii="Calibri" w:eastAsia="Calibri" w:hAnsi="Calibri" w:cs="Times New Roman"/>
                <w:sz w:val="20"/>
                <w:szCs w:val="20"/>
                <w:lang w:val="es-ES"/>
              </w:rPr>
              <w:t xml:space="preserve"> N°</w:t>
            </w:r>
            <w:r w:rsidR="00C940DC">
              <w:rPr>
                <w:rFonts w:ascii="Calibri" w:eastAsia="Calibri" w:hAnsi="Calibri" w:cs="Times New Roman"/>
                <w:sz w:val="20"/>
                <w:szCs w:val="20"/>
                <w:lang w:val="es-ES"/>
              </w:rPr>
              <w:t>ES19</w:t>
            </w:r>
            <w:r w:rsidR="00893E0F">
              <w:rPr>
                <w:rFonts w:ascii="Calibri" w:eastAsia="Calibri" w:hAnsi="Calibri" w:cs="Times New Roman"/>
                <w:sz w:val="20"/>
                <w:szCs w:val="20"/>
                <w:lang w:val="es-ES"/>
              </w:rPr>
              <w:t>-</w:t>
            </w:r>
            <w:r w:rsidR="00C940DC">
              <w:rPr>
                <w:rFonts w:ascii="Calibri" w:eastAsia="Calibri" w:hAnsi="Calibri" w:cs="Times New Roman"/>
                <w:sz w:val="20"/>
                <w:szCs w:val="20"/>
                <w:lang w:val="es-ES"/>
              </w:rPr>
              <w:t>11405</w:t>
            </w:r>
          </w:p>
          <w:p w14:paraId="60429EF2" w14:textId="6E44539F" w:rsidR="00D32A50" w:rsidRDefault="00D32A50"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Muestra Puntual en Pozo 1</w:t>
            </w:r>
          </w:p>
          <w:p w14:paraId="27975261" w14:textId="4B51D8A4" w:rsidR="00D32A50" w:rsidRDefault="00D32A50"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07 de marzo de 2019</w:t>
            </w:r>
          </w:p>
        </w:tc>
        <w:tc>
          <w:tcPr>
            <w:tcW w:w="1622" w:type="pct"/>
            <w:vMerge/>
            <w:vAlign w:val="center"/>
          </w:tcPr>
          <w:p w14:paraId="73400955" w14:textId="0AE7A4EE" w:rsidR="00C940DC" w:rsidRDefault="00C940DC" w:rsidP="00C940DC">
            <w:pPr>
              <w:spacing w:after="0" w:line="240" w:lineRule="auto"/>
              <w:jc w:val="center"/>
              <w:rPr>
                <w:rFonts w:ascii="Calibri" w:eastAsia="Calibri" w:hAnsi="Calibri" w:cs="Times New Roman"/>
                <w:sz w:val="20"/>
                <w:szCs w:val="20"/>
                <w:lang w:val="es-ES"/>
              </w:rPr>
            </w:pPr>
          </w:p>
        </w:tc>
        <w:tc>
          <w:tcPr>
            <w:tcW w:w="470" w:type="pct"/>
            <w:vAlign w:val="center"/>
          </w:tcPr>
          <w:p w14:paraId="7AB3079F" w14:textId="1575847E" w:rsidR="00C940DC" w:rsidRDefault="00C940DC" w:rsidP="00C940D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Merge/>
          </w:tcPr>
          <w:p w14:paraId="413867CE" w14:textId="77777777" w:rsidR="00C940DC" w:rsidRDefault="00C940DC" w:rsidP="00C940DC">
            <w:pPr>
              <w:spacing w:after="0" w:line="240" w:lineRule="auto"/>
              <w:jc w:val="center"/>
              <w:rPr>
                <w:rFonts w:ascii="Calibri" w:eastAsia="Calibri" w:hAnsi="Calibri" w:cs="Times New Roman"/>
                <w:sz w:val="20"/>
                <w:szCs w:val="20"/>
                <w:lang w:val="es-ES" w:eastAsia="es-ES"/>
              </w:rPr>
            </w:pPr>
          </w:p>
        </w:tc>
      </w:tr>
      <w:tr w:rsidR="00C940DC" w:rsidRPr="00D42470" w14:paraId="4E675C21" w14:textId="77777777" w:rsidTr="00AE3CB0">
        <w:trPr>
          <w:trHeight w:val="361"/>
        </w:trPr>
        <w:tc>
          <w:tcPr>
            <w:tcW w:w="153" w:type="pct"/>
          </w:tcPr>
          <w:p w14:paraId="14397988" w14:textId="4AA8E0AD" w:rsidR="00C940DC" w:rsidRDefault="00C940DC"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12</w:t>
            </w:r>
          </w:p>
        </w:tc>
        <w:tc>
          <w:tcPr>
            <w:tcW w:w="1516" w:type="pct"/>
            <w:tcMar>
              <w:top w:w="0" w:type="dxa"/>
              <w:left w:w="108" w:type="dxa"/>
              <w:bottom w:w="0" w:type="dxa"/>
              <w:right w:w="108" w:type="dxa"/>
            </w:tcMar>
            <w:vAlign w:val="center"/>
          </w:tcPr>
          <w:p w14:paraId="28AB427E" w14:textId="324E02B4" w:rsidR="00C940DC" w:rsidRDefault="001E37C4"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Informe de </w:t>
            </w:r>
            <w:r w:rsidR="00893E0F">
              <w:rPr>
                <w:rFonts w:ascii="Calibri" w:eastAsia="Calibri" w:hAnsi="Calibri" w:cs="Times New Roman"/>
                <w:sz w:val="20"/>
                <w:szCs w:val="20"/>
                <w:lang w:val="es-ES"/>
              </w:rPr>
              <w:t>Análisis</w:t>
            </w:r>
            <w:r>
              <w:rPr>
                <w:rFonts w:ascii="Calibri" w:eastAsia="Calibri" w:hAnsi="Calibri" w:cs="Times New Roman"/>
                <w:sz w:val="20"/>
                <w:szCs w:val="20"/>
                <w:lang w:val="es-ES"/>
              </w:rPr>
              <w:t xml:space="preserve"> N°</w:t>
            </w:r>
            <w:r w:rsidR="00C940DC">
              <w:rPr>
                <w:rFonts w:ascii="Calibri" w:eastAsia="Calibri" w:hAnsi="Calibri" w:cs="Times New Roman"/>
                <w:sz w:val="20"/>
                <w:szCs w:val="20"/>
                <w:lang w:val="es-ES"/>
              </w:rPr>
              <w:t>ES19</w:t>
            </w:r>
            <w:r w:rsidR="00893E0F">
              <w:rPr>
                <w:rFonts w:ascii="Calibri" w:eastAsia="Calibri" w:hAnsi="Calibri" w:cs="Times New Roman"/>
                <w:sz w:val="20"/>
                <w:szCs w:val="20"/>
                <w:lang w:val="es-ES"/>
              </w:rPr>
              <w:t>-</w:t>
            </w:r>
            <w:r w:rsidR="00C940DC">
              <w:rPr>
                <w:rFonts w:ascii="Calibri" w:eastAsia="Calibri" w:hAnsi="Calibri" w:cs="Times New Roman"/>
                <w:sz w:val="20"/>
                <w:szCs w:val="20"/>
                <w:lang w:val="es-ES"/>
              </w:rPr>
              <w:t>11729</w:t>
            </w:r>
          </w:p>
          <w:p w14:paraId="4265268F" w14:textId="77777777" w:rsidR="00893E0F" w:rsidRDefault="00893E0F"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Muestra Compuesta en Planta de Tratamiento</w:t>
            </w:r>
          </w:p>
          <w:p w14:paraId="7BF81F3C" w14:textId="0652761F" w:rsidR="00893E0F" w:rsidRDefault="00893E0F"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07 de marzo de 2019</w:t>
            </w:r>
          </w:p>
        </w:tc>
        <w:tc>
          <w:tcPr>
            <w:tcW w:w="1622" w:type="pct"/>
            <w:vMerge/>
            <w:vAlign w:val="center"/>
          </w:tcPr>
          <w:p w14:paraId="78D32FEA" w14:textId="73AEEF63" w:rsidR="00C940DC" w:rsidRDefault="00C940DC" w:rsidP="00C940DC">
            <w:pPr>
              <w:spacing w:after="0" w:line="240" w:lineRule="auto"/>
              <w:jc w:val="center"/>
              <w:rPr>
                <w:rFonts w:ascii="Calibri" w:eastAsia="Calibri" w:hAnsi="Calibri" w:cs="Times New Roman"/>
                <w:sz w:val="20"/>
                <w:szCs w:val="20"/>
                <w:lang w:val="es-ES"/>
              </w:rPr>
            </w:pPr>
          </w:p>
        </w:tc>
        <w:tc>
          <w:tcPr>
            <w:tcW w:w="470" w:type="pct"/>
            <w:vAlign w:val="center"/>
          </w:tcPr>
          <w:p w14:paraId="58E20C3B" w14:textId="5868819B" w:rsidR="00C940DC" w:rsidRDefault="00C940DC" w:rsidP="00C940D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Merge/>
          </w:tcPr>
          <w:p w14:paraId="72FC26BF" w14:textId="77777777" w:rsidR="00C940DC" w:rsidRDefault="00C940DC" w:rsidP="00C940DC">
            <w:pPr>
              <w:spacing w:after="0" w:line="240" w:lineRule="auto"/>
              <w:jc w:val="center"/>
              <w:rPr>
                <w:rFonts w:ascii="Calibri" w:eastAsia="Calibri" w:hAnsi="Calibri" w:cs="Times New Roman"/>
                <w:sz w:val="20"/>
                <w:szCs w:val="20"/>
                <w:lang w:val="es-ES" w:eastAsia="es-ES"/>
              </w:rPr>
            </w:pPr>
          </w:p>
        </w:tc>
      </w:tr>
      <w:tr w:rsidR="00C940DC" w:rsidRPr="00D42470" w14:paraId="57552A51" w14:textId="77777777" w:rsidTr="00AE3CB0">
        <w:trPr>
          <w:trHeight w:val="361"/>
        </w:trPr>
        <w:tc>
          <w:tcPr>
            <w:tcW w:w="153" w:type="pct"/>
          </w:tcPr>
          <w:p w14:paraId="31F26DF7" w14:textId="4BC01B72" w:rsidR="00C940DC" w:rsidRDefault="00C940DC"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13</w:t>
            </w:r>
          </w:p>
        </w:tc>
        <w:tc>
          <w:tcPr>
            <w:tcW w:w="1516" w:type="pct"/>
            <w:tcMar>
              <w:top w:w="0" w:type="dxa"/>
              <w:left w:w="108" w:type="dxa"/>
              <w:bottom w:w="0" w:type="dxa"/>
              <w:right w:w="108" w:type="dxa"/>
            </w:tcMar>
            <w:vAlign w:val="center"/>
          </w:tcPr>
          <w:p w14:paraId="4A2901F8" w14:textId="744B9C9D" w:rsidR="00893E0F" w:rsidRDefault="001E37C4"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Informe </w:t>
            </w:r>
            <w:r w:rsidR="00893E0F">
              <w:rPr>
                <w:rFonts w:ascii="Calibri" w:eastAsia="Calibri" w:hAnsi="Calibri" w:cs="Times New Roman"/>
                <w:sz w:val="20"/>
                <w:szCs w:val="20"/>
                <w:lang w:val="es-ES"/>
              </w:rPr>
              <w:t>de Terreno N°</w:t>
            </w:r>
            <w:r w:rsidR="00C940DC">
              <w:rPr>
                <w:rFonts w:ascii="Calibri" w:eastAsia="Calibri" w:hAnsi="Calibri" w:cs="Times New Roman"/>
                <w:sz w:val="20"/>
                <w:szCs w:val="20"/>
                <w:lang w:val="es-ES"/>
              </w:rPr>
              <w:t>ES19</w:t>
            </w:r>
            <w:r w:rsidR="00893E0F">
              <w:rPr>
                <w:rFonts w:ascii="Calibri" w:eastAsia="Calibri" w:hAnsi="Calibri" w:cs="Times New Roman"/>
                <w:sz w:val="20"/>
                <w:szCs w:val="20"/>
                <w:lang w:val="es-ES"/>
              </w:rPr>
              <w:t>-</w:t>
            </w:r>
            <w:r w:rsidR="00C940DC">
              <w:rPr>
                <w:rFonts w:ascii="Calibri" w:eastAsia="Calibri" w:hAnsi="Calibri" w:cs="Times New Roman"/>
                <w:sz w:val="20"/>
                <w:szCs w:val="20"/>
                <w:lang w:val="es-ES"/>
              </w:rPr>
              <w:t>11405</w:t>
            </w:r>
          </w:p>
          <w:p w14:paraId="78334212" w14:textId="5D780E04" w:rsidR="00893E0F" w:rsidRDefault="00893E0F"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Muestra Puntual en Pozo 1</w:t>
            </w:r>
          </w:p>
          <w:p w14:paraId="3C71638A" w14:textId="4F332585" w:rsidR="00C940DC" w:rsidRDefault="00C940DC"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07 de marzo de 2019</w:t>
            </w:r>
          </w:p>
        </w:tc>
        <w:tc>
          <w:tcPr>
            <w:tcW w:w="1622" w:type="pct"/>
            <w:vMerge/>
            <w:vAlign w:val="center"/>
          </w:tcPr>
          <w:p w14:paraId="6504718F" w14:textId="19229A42" w:rsidR="00C940DC" w:rsidRDefault="00C940DC" w:rsidP="00C940DC">
            <w:pPr>
              <w:spacing w:after="0" w:line="240" w:lineRule="auto"/>
              <w:jc w:val="center"/>
              <w:rPr>
                <w:rFonts w:ascii="Calibri" w:eastAsia="Calibri" w:hAnsi="Calibri" w:cs="Times New Roman"/>
                <w:sz w:val="20"/>
                <w:szCs w:val="20"/>
                <w:lang w:val="es-ES"/>
              </w:rPr>
            </w:pPr>
          </w:p>
        </w:tc>
        <w:tc>
          <w:tcPr>
            <w:tcW w:w="470" w:type="pct"/>
            <w:vAlign w:val="center"/>
          </w:tcPr>
          <w:p w14:paraId="76855F46" w14:textId="3C40FB1D" w:rsidR="00C940DC" w:rsidRDefault="00C940DC" w:rsidP="00C940D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Merge/>
          </w:tcPr>
          <w:p w14:paraId="75A508F2" w14:textId="77777777" w:rsidR="00C940DC" w:rsidRDefault="00C940DC" w:rsidP="00C940DC">
            <w:pPr>
              <w:spacing w:after="0" w:line="240" w:lineRule="auto"/>
              <w:jc w:val="center"/>
              <w:rPr>
                <w:rFonts w:ascii="Calibri" w:eastAsia="Calibri" w:hAnsi="Calibri" w:cs="Times New Roman"/>
                <w:sz w:val="20"/>
                <w:szCs w:val="20"/>
                <w:lang w:val="es-ES" w:eastAsia="es-ES"/>
              </w:rPr>
            </w:pPr>
          </w:p>
        </w:tc>
      </w:tr>
      <w:tr w:rsidR="00C940DC" w:rsidRPr="00D42470" w14:paraId="78C4318A" w14:textId="77777777" w:rsidTr="00AE3CB0">
        <w:trPr>
          <w:trHeight w:val="361"/>
        </w:trPr>
        <w:tc>
          <w:tcPr>
            <w:tcW w:w="153" w:type="pct"/>
          </w:tcPr>
          <w:p w14:paraId="6743EA30" w14:textId="2A5DD1FA" w:rsidR="00C940DC" w:rsidRDefault="00C940DC"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14</w:t>
            </w:r>
          </w:p>
        </w:tc>
        <w:tc>
          <w:tcPr>
            <w:tcW w:w="1516" w:type="pct"/>
            <w:tcMar>
              <w:top w:w="0" w:type="dxa"/>
              <w:left w:w="108" w:type="dxa"/>
              <w:bottom w:w="0" w:type="dxa"/>
              <w:right w:w="108" w:type="dxa"/>
            </w:tcMar>
            <w:vAlign w:val="center"/>
          </w:tcPr>
          <w:p w14:paraId="2C2A5C18" w14:textId="77777777" w:rsidR="00893E0F" w:rsidRDefault="001E37C4"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Informe </w:t>
            </w:r>
            <w:r w:rsidR="00893E0F">
              <w:rPr>
                <w:rFonts w:ascii="Calibri" w:eastAsia="Calibri" w:hAnsi="Calibri" w:cs="Times New Roman"/>
                <w:sz w:val="20"/>
                <w:szCs w:val="20"/>
                <w:lang w:val="es-ES"/>
              </w:rPr>
              <w:t>de Terreno N°</w:t>
            </w:r>
            <w:r w:rsidR="00C940DC">
              <w:rPr>
                <w:rFonts w:ascii="Calibri" w:eastAsia="Calibri" w:hAnsi="Calibri" w:cs="Times New Roman"/>
                <w:sz w:val="20"/>
                <w:szCs w:val="20"/>
                <w:lang w:val="es-ES"/>
              </w:rPr>
              <w:t>ES19</w:t>
            </w:r>
            <w:r w:rsidR="00893E0F">
              <w:rPr>
                <w:rFonts w:ascii="Calibri" w:eastAsia="Calibri" w:hAnsi="Calibri" w:cs="Times New Roman"/>
                <w:sz w:val="20"/>
                <w:szCs w:val="20"/>
                <w:lang w:val="es-ES"/>
              </w:rPr>
              <w:t>-</w:t>
            </w:r>
            <w:r w:rsidR="00C940DC">
              <w:rPr>
                <w:rFonts w:ascii="Calibri" w:eastAsia="Calibri" w:hAnsi="Calibri" w:cs="Times New Roman"/>
                <w:sz w:val="20"/>
                <w:szCs w:val="20"/>
                <w:lang w:val="es-ES"/>
              </w:rPr>
              <w:t>11405</w:t>
            </w:r>
          </w:p>
          <w:p w14:paraId="337C1FEF" w14:textId="0B81D34C" w:rsidR="00C940DC" w:rsidRDefault="00893E0F"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Muestra Compuesta en Planta de Tratamiento 07 </w:t>
            </w:r>
            <w:r w:rsidR="00C940DC">
              <w:rPr>
                <w:rFonts w:ascii="Calibri" w:eastAsia="Calibri" w:hAnsi="Calibri" w:cs="Times New Roman"/>
                <w:sz w:val="20"/>
                <w:szCs w:val="20"/>
                <w:lang w:val="es-ES"/>
              </w:rPr>
              <w:t>al 08 de marzo de 2019</w:t>
            </w:r>
          </w:p>
        </w:tc>
        <w:tc>
          <w:tcPr>
            <w:tcW w:w="1622" w:type="pct"/>
            <w:vMerge/>
            <w:vAlign w:val="center"/>
          </w:tcPr>
          <w:p w14:paraId="3BE1EE43" w14:textId="5F84A207" w:rsidR="00C940DC" w:rsidRDefault="00C940DC" w:rsidP="00C940DC">
            <w:pPr>
              <w:spacing w:after="0" w:line="240" w:lineRule="auto"/>
              <w:jc w:val="center"/>
              <w:rPr>
                <w:rFonts w:ascii="Calibri" w:eastAsia="Calibri" w:hAnsi="Calibri" w:cs="Times New Roman"/>
                <w:sz w:val="20"/>
                <w:szCs w:val="20"/>
                <w:lang w:val="es-ES"/>
              </w:rPr>
            </w:pPr>
          </w:p>
        </w:tc>
        <w:tc>
          <w:tcPr>
            <w:tcW w:w="470" w:type="pct"/>
            <w:vAlign w:val="center"/>
          </w:tcPr>
          <w:p w14:paraId="657E6365" w14:textId="23EE5F47" w:rsidR="00C940DC" w:rsidRDefault="00C940DC" w:rsidP="00C940D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Merge/>
          </w:tcPr>
          <w:p w14:paraId="3CB7F87A" w14:textId="77777777" w:rsidR="00C940DC" w:rsidRDefault="00C940DC" w:rsidP="00C940DC">
            <w:pPr>
              <w:spacing w:after="0" w:line="240" w:lineRule="auto"/>
              <w:jc w:val="center"/>
              <w:rPr>
                <w:rFonts w:ascii="Calibri" w:eastAsia="Calibri" w:hAnsi="Calibri" w:cs="Times New Roman"/>
                <w:sz w:val="20"/>
                <w:szCs w:val="20"/>
                <w:lang w:val="es-ES" w:eastAsia="es-ES"/>
              </w:rPr>
            </w:pPr>
          </w:p>
        </w:tc>
      </w:tr>
      <w:tr w:rsidR="00B523DB" w:rsidRPr="00D42470" w14:paraId="038DD80E" w14:textId="77777777" w:rsidTr="00AE3CB0">
        <w:trPr>
          <w:trHeight w:val="361"/>
        </w:trPr>
        <w:tc>
          <w:tcPr>
            <w:tcW w:w="153" w:type="pct"/>
          </w:tcPr>
          <w:p w14:paraId="3FA1A91E" w14:textId="49BB7B5A" w:rsidR="00B523DB" w:rsidRDefault="00B523DB"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15</w:t>
            </w:r>
          </w:p>
        </w:tc>
        <w:tc>
          <w:tcPr>
            <w:tcW w:w="1516" w:type="pct"/>
            <w:tcMar>
              <w:top w:w="0" w:type="dxa"/>
              <w:left w:w="108" w:type="dxa"/>
              <w:bottom w:w="0" w:type="dxa"/>
              <w:right w:w="108" w:type="dxa"/>
            </w:tcMar>
            <w:vAlign w:val="center"/>
          </w:tcPr>
          <w:p w14:paraId="37E1CB27" w14:textId="0F8283CF" w:rsidR="00B523DB" w:rsidRDefault="00B523DB"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Expediente Proceso Sancionatorio F-037-2017</w:t>
            </w:r>
          </w:p>
        </w:tc>
        <w:tc>
          <w:tcPr>
            <w:tcW w:w="1622" w:type="pct"/>
            <w:vAlign w:val="center"/>
          </w:tcPr>
          <w:p w14:paraId="6C3B562E" w14:textId="3A10AAD4" w:rsidR="00B523DB" w:rsidRDefault="00B523DB"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470" w:type="pct"/>
            <w:vAlign w:val="center"/>
          </w:tcPr>
          <w:p w14:paraId="3B6619B3" w14:textId="2C7666A0" w:rsidR="00B523DB" w:rsidRDefault="00B523DB" w:rsidP="00C940D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tcPr>
          <w:p w14:paraId="56F4AC96" w14:textId="554BD945" w:rsidR="00B523DB" w:rsidRDefault="00B523DB" w:rsidP="00C940D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bl>
    <w:p w14:paraId="3B0F9A09" w14:textId="77777777" w:rsidR="00AE3CB0" w:rsidRDefault="00AE3CB0" w:rsidP="00EE7676">
      <w:pPr>
        <w:pStyle w:val="Ttulo1"/>
        <w:numPr>
          <w:ilvl w:val="0"/>
          <w:numId w:val="0"/>
        </w:numPr>
        <w:ind w:left="432"/>
      </w:pPr>
      <w:bookmarkStart w:id="147" w:name="_Toc390777030"/>
      <w:bookmarkStart w:id="148" w:name="_Toc449085419"/>
      <w:bookmarkEnd w:id="130"/>
      <w:bookmarkEnd w:id="131"/>
    </w:p>
    <w:p w14:paraId="60951945" w14:textId="77777777" w:rsidR="00AE3CB0" w:rsidRDefault="00AE3CB0">
      <w:pPr>
        <w:rPr>
          <w:rFonts w:ascii="Calibri" w:eastAsia="Calibri" w:hAnsi="Calibri" w:cs="Calibri"/>
          <w:b/>
          <w:sz w:val="24"/>
          <w:szCs w:val="20"/>
        </w:rPr>
      </w:pPr>
      <w:r>
        <w:br w:type="page"/>
      </w:r>
    </w:p>
    <w:p w14:paraId="52F74947" w14:textId="77777777" w:rsidR="00D42470" w:rsidRPr="00D42470" w:rsidRDefault="00D42470" w:rsidP="005863D4">
      <w:pPr>
        <w:pStyle w:val="Ttulo1"/>
      </w:pPr>
      <w:bookmarkStart w:id="149" w:name="_Toc526848704"/>
      <w:r w:rsidRPr="00D42470">
        <w:lastRenderedPageBreak/>
        <w:t>HECHOS CONSTATADOS</w:t>
      </w:r>
      <w:bookmarkStart w:id="150" w:name="_Ref352922216"/>
      <w:bookmarkStart w:id="151" w:name="_Toc353998120"/>
      <w:bookmarkStart w:id="152" w:name="_Toc353998193"/>
      <w:bookmarkStart w:id="153" w:name="_Toc382383547"/>
      <w:bookmarkStart w:id="154" w:name="_Toc382472369"/>
      <w:bookmarkStart w:id="155" w:name="_Toc390184279"/>
      <w:bookmarkStart w:id="156" w:name="_Toc390360010"/>
      <w:bookmarkStart w:id="157" w:name="_Toc390777031"/>
      <w:bookmarkEnd w:id="147"/>
      <w:bookmarkEnd w:id="148"/>
      <w:bookmarkEnd w:id="149"/>
    </w:p>
    <w:p w14:paraId="73C30121"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bookmarkEnd w:id="150"/>
    <w:bookmarkEnd w:id="151"/>
    <w:bookmarkEnd w:id="152"/>
    <w:bookmarkEnd w:id="153"/>
    <w:bookmarkEnd w:id="154"/>
    <w:bookmarkEnd w:id="155"/>
    <w:bookmarkEnd w:id="156"/>
    <w:bookmarkEnd w:id="157"/>
    <w:p w14:paraId="1B0F551D" w14:textId="1F059FD9" w:rsidR="00D42470" w:rsidRPr="000D1A59" w:rsidRDefault="000418CC" w:rsidP="005863D4">
      <w:pPr>
        <w:pStyle w:val="Ttulo2"/>
      </w:pPr>
      <w:r>
        <w:t xml:space="preserve">Manejo de </w:t>
      </w:r>
      <w:r w:rsidR="00961092" w:rsidRPr="000D1A59">
        <w:t>RILes</w:t>
      </w:r>
    </w:p>
    <w:p w14:paraId="3640F268" w14:textId="77777777" w:rsidR="00D14AAD" w:rsidRPr="00383DC2" w:rsidRDefault="00D14AAD" w:rsidP="00D14AAD">
      <w:pPr>
        <w:spacing w:after="0" w:line="240" w:lineRule="auto"/>
        <w:ind w:left="576"/>
        <w:contextualSpacing/>
        <w:outlineLvl w:val="0"/>
        <w:rPr>
          <w:rFonts w:ascii="Calibri" w:eastAsia="Calibri" w:hAnsi="Calibri" w:cs="Calibri"/>
          <w:b/>
          <w:sz w:val="24"/>
          <w:szCs w:val="20"/>
        </w:rPr>
      </w:pPr>
    </w:p>
    <w:tbl>
      <w:tblPr>
        <w:tblStyle w:val="Tablaconcuadrcula3"/>
        <w:tblW w:w="5000" w:type="pct"/>
        <w:tblLook w:val="04A0" w:firstRow="1" w:lastRow="0" w:firstColumn="1" w:lastColumn="0" w:noHBand="0" w:noVBand="1"/>
      </w:tblPr>
      <w:tblGrid>
        <w:gridCol w:w="3692"/>
        <w:gridCol w:w="9870"/>
      </w:tblGrid>
      <w:tr w:rsidR="00E91BC5" w:rsidRPr="00130AEF" w14:paraId="098BC356" w14:textId="77777777" w:rsidTr="007A5089">
        <w:trPr>
          <w:trHeight w:val="122"/>
        </w:trPr>
        <w:tc>
          <w:tcPr>
            <w:tcW w:w="1361" w:type="pct"/>
          </w:tcPr>
          <w:p w14:paraId="74A05473" w14:textId="77777777" w:rsidR="00E91BC5" w:rsidRPr="00130AEF" w:rsidRDefault="00E91BC5" w:rsidP="00E91BC5">
            <w:pPr>
              <w:spacing w:after="160" w:line="259" w:lineRule="auto"/>
              <w:rPr>
                <w:rFonts w:asciiTheme="minorHAnsi" w:eastAsiaTheme="minorHAnsi" w:hAnsiTheme="minorHAnsi" w:cstheme="minorBidi"/>
                <w:lang w:val="es-CL" w:eastAsia="en-US"/>
              </w:rPr>
            </w:pPr>
            <w:bookmarkStart w:id="158" w:name="_Toc352840403"/>
            <w:bookmarkStart w:id="159" w:name="_Toc352841463"/>
            <w:bookmarkStart w:id="160" w:name="_Toc447875250"/>
            <w:bookmarkStart w:id="161" w:name="_Toc449085428"/>
            <w:r w:rsidRPr="00130AEF">
              <w:rPr>
                <w:rFonts w:asciiTheme="minorHAnsi" w:eastAsia="Times New Roman" w:hAnsiTheme="minorHAnsi" w:cstheme="minorBidi"/>
                <w:b/>
                <w:bCs/>
                <w:color w:val="000000"/>
                <w:lang w:val="es-CL" w:eastAsia="es-CL"/>
              </w:rPr>
              <w:t xml:space="preserve">Número de hecho constatado: </w:t>
            </w:r>
            <w:r w:rsidR="00EE7676">
              <w:rPr>
                <w:rFonts w:asciiTheme="minorHAnsi" w:eastAsia="Times New Roman" w:hAnsiTheme="minorHAnsi" w:cstheme="minorBidi"/>
                <w:b/>
                <w:bCs/>
                <w:color w:val="000000"/>
                <w:lang w:val="es-CL" w:eastAsia="es-CL"/>
              </w:rPr>
              <w:t>1</w:t>
            </w:r>
          </w:p>
        </w:tc>
        <w:tc>
          <w:tcPr>
            <w:tcW w:w="3639" w:type="pct"/>
          </w:tcPr>
          <w:p w14:paraId="45D4A35B" w14:textId="77777777" w:rsidR="00E91BC5" w:rsidRPr="00130AEF" w:rsidRDefault="00E91BC5" w:rsidP="00A7324A">
            <w:pPr>
              <w:spacing w:after="160" w:line="259" w:lineRule="auto"/>
              <w:rPr>
                <w:rFonts w:asciiTheme="minorHAnsi" w:eastAsiaTheme="minorHAnsi" w:hAnsiTheme="minorHAnsi" w:cstheme="minorBidi"/>
                <w:lang w:val="es-CL" w:eastAsia="en-US"/>
              </w:rPr>
            </w:pPr>
            <w:r w:rsidRPr="008307D1">
              <w:rPr>
                <w:rFonts w:asciiTheme="minorHAnsi" w:eastAsia="Times New Roman" w:hAnsiTheme="minorHAnsi" w:cstheme="minorBidi"/>
                <w:b/>
                <w:bCs/>
                <w:color w:val="000000"/>
                <w:lang w:val="es-CL" w:eastAsia="es-CL"/>
              </w:rPr>
              <w:t xml:space="preserve">Estación </w:t>
            </w:r>
            <w:proofErr w:type="spellStart"/>
            <w:r w:rsidRPr="008307D1">
              <w:rPr>
                <w:rFonts w:asciiTheme="minorHAnsi" w:eastAsia="Times New Roman" w:hAnsiTheme="minorHAnsi" w:cstheme="minorBidi"/>
                <w:b/>
                <w:bCs/>
                <w:color w:val="000000"/>
                <w:lang w:val="es-CL" w:eastAsia="es-CL"/>
              </w:rPr>
              <w:t>N°</w:t>
            </w:r>
            <w:proofErr w:type="spellEnd"/>
            <w:r w:rsidRPr="008307D1">
              <w:rPr>
                <w:rFonts w:asciiTheme="minorHAnsi" w:eastAsia="Times New Roman" w:hAnsiTheme="minorHAnsi" w:cstheme="minorBidi"/>
                <w:color w:val="000000"/>
                <w:lang w:val="es-CL" w:eastAsia="es-CL"/>
              </w:rPr>
              <w:t>:</w:t>
            </w:r>
            <w:r w:rsidR="00383DC2" w:rsidRPr="008307D1">
              <w:rPr>
                <w:rFonts w:asciiTheme="minorHAnsi" w:eastAsia="Times New Roman" w:hAnsiTheme="minorHAnsi" w:cstheme="minorBidi"/>
                <w:color w:val="000000"/>
                <w:lang w:val="es-CL" w:eastAsia="es-CL"/>
              </w:rPr>
              <w:t xml:space="preserve"> </w:t>
            </w:r>
            <w:r w:rsidR="0016486E">
              <w:rPr>
                <w:rFonts w:asciiTheme="minorHAnsi" w:eastAsia="Times New Roman" w:hAnsiTheme="minorHAnsi" w:cstheme="minorBidi"/>
                <w:color w:val="000000"/>
                <w:lang w:val="es-CL" w:eastAsia="es-CL"/>
              </w:rPr>
              <w:t>-</w:t>
            </w:r>
          </w:p>
        </w:tc>
      </w:tr>
      <w:tr w:rsidR="00E91BC5" w:rsidRPr="00130AEF" w14:paraId="6B98CFEF" w14:textId="77777777" w:rsidTr="007A5089">
        <w:trPr>
          <w:trHeight w:val="274"/>
        </w:trPr>
        <w:tc>
          <w:tcPr>
            <w:tcW w:w="5000" w:type="pct"/>
            <w:gridSpan w:val="2"/>
            <w:tcBorders>
              <w:bottom w:val="single" w:sz="4" w:space="0" w:color="auto"/>
            </w:tcBorders>
          </w:tcPr>
          <w:p w14:paraId="51D17596" w14:textId="77777777" w:rsidR="00383DC2" w:rsidRPr="00130AEF" w:rsidRDefault="00E91BC5" w:rsidP="006B48AF">
            <w:pPr>
              <w:spacing w:after="160" w:line="259" w:lineRule="auto"/>
              <w:rPr>
                <w:rFonts w:asciiTheme="minorHAnsi" w:eastAsiaTheme="minorHAnsi" w:hAnsiTheme="minorHAnsi" w:cstheme="minorBidi"/>
                <w:lang w:val="es-CL" w:eastAsia="es-CL"/>
              </w:rPr>
            </w:pPr>
            <w:r w:rsidRPr="00130AEF">
              <w:rPr>
                <w:rFonts w:asciiTheme="minorHAnsi" w:eastAsia="Times New Roman" w:hAnsiTheme="minorHAnsi" w:cstheme="minorBidi"/>
                <w:b/>
                <w:bCs/>
                <w:lang w:val="es-CL" w:eastAsia="es-CL"/>
              </w:rPr>
              <w:t>Documentación Revis</w:t>
            </w:r>
            <w:r w:rsidRPr="00C47DBF">
              <w:rPr>
                <w:rFonts w:asciiTheme="minorHAnsi" w:eastAsia="Times New Roman" w:hAnsiTheme="minorHAnsi" w:cstheme="minorBidi"/>
                <w:b/>
                <w:bCs/>
                <w:lang w:val="es-CL" w:eastAsia="es-CL"/>
              </w:rPr>
              <w:t>ada:</w:t>
            </w:r>
            <w:r w:rsidRPr="00C47DBF">
              <w:rPr>
                <w:rFonts w:asciiTheme="minorHAnsi" w:eastAsia="Times New Roman" w:hAnsiTheme="minorHAnsi" w:cstheme="minorBidi"/>
                <w:bCs/>
                <w:lang w:val="es-CL" w:eastAsia="es-CL"/>
              </w:rPr>
              <w:t xml:space="preserve"> </w:t>
            </w:r>
            <w:r w:rsidR="00894DEA">
              <w:rPr>
                <w:rFonts w:asciiTheme="minorHAnsi" w:eastAsia="Times New Roman" w:hAnsiTheme="minorHAnsi" w:cstheme="minorBidi"/>
                <w:bCs/>
                <w:lang w:val="es-CL" w:eastAsia="es-CL"/>
              </w:rPr>
              <w:t>ID 5, ID 6, ID 7</w:t>
            </w:r>
          </w:p>
        </w:tc>
      </w:tr>
      <w:tr w:rsidR="00E91BC5" w:rsidRPr="00130AEF" w14:paraId="505292F5" w14:textId="77777777" w:rsidTr="007A5089">
        <w:trPr>
          <w:trHeight w:val="540"/>
        </w:trPr>
        <w:tc>
          <w:tcPr>
            <w:tcW w:w="5000" w:type="pct"/>
            <w:gridSpan w:val="2"/>
          </w:tcPr>
          <w:p w14:paraId="606DF8DC" w14:textId="77777777" w:rsidR="00E91BC5" w:rsidRPr="00130AEF" w:rsidRDefault="00E91BC5" w:rsidP="003562F4">
            <w:pPr>
              <w:spacing w:line="259" w:lineRule="auto"/>
              <w:jc w:val="both"/>
              <w:rPr>
                <w:rFonts w:asciiTheme="minorHAnsi" w:eastAsiaTheme="minorHAnsi" w:hAnsiTheme="minorHAnsi" w:cstheme="minorBidi"/>
                <w:b/>
                <w:color w:val="000000" w:themeColor="text1"/>
                <w:lang w:val="es-CL" w:eastAsia="en-US"/>
              </w:rPr>
            </w:pPr>
            <w:r w:rsidRPr="00130AEF">
              <w:rPr>
                <w:rFonts w:asciiTheme="minorHAnsi" w:eastAsiaTheme="minorHAnsi" w:hAnsiTheme="minorHAnsi" w:cstheme="minorBidi"/>
                <w:b/>
                <w:color w:val="000000" w:themeColor="text1"/>
                <w:lang w:val="es-CL" w:eastAsia="en-US"/>
              </w:rPr>
              <w:t xml:space="preserve">Exigencia (s): </w:t>
            </w:r>
          </w:p>
          <w:p w14:paraId="75F105A2" w14:textId="77777777" w:rsidR="00EE7676" w:rsidRPr="002F5F8F" w:rsidRDefault="000E5B44" w:rsidP="00EE7676">
            <w:pPr>
              <w:jc w:val="both"/>
              <w:rPr>
                <w:b/>
                <w:color w:val="000000" w:themeColor="text1"/>
              </w:rPr>
            </w:pPr>
            <w:r>
              <w:rPr>
                <w:b/>
                <w:color w:val="000000" w:themeColor="text1"/>
              </w:rPr>
              <w:t>D.S. N°46/2002 del Ministerio Secretaría General de la Presidencia</w:t>
            </w:r>
          </w:p>
          <w:p w14:paraId="3A71FF67" w14:textId="77777777" w:rsidR="001F716A" w:rsidRDefault="000E5B44" w:rsidP="00EE7676">
            <w:pPr>
              <w:jc w:val="both"/>
              <w:rPr>
                <w:b/>
                <w:color w:val="000000" w:themeColor="text1"/>
              </w:rPr>
            </w:pPr>
            <w:r>
              <w:rPr>
                <w:b/>
                <w:color w:val="000000" w:themeColor="text1"/>
              </w:rPr>
              <w:t>Establece Norma de Emisión de Residuos Líquidos a Aguas Subterráneas</w:t>
            </w:r>
          </w:p>
          <w:p w14:paraId="425FED75" w14:textId="77777777" w:rsidR="001A68AC" w:rsidRDefault="000E5B44" w:rsidP="00F13980">
            <w:pPr>
              <w:jc w:val="both"/>
              <w:rPr>
                <w:i/>
                <w:color w:val="000000" w:themeColor="text1"/>
                <w:lang w:val="es-CL" w:eastAsia="en-US"/>
              </w:rPr>
            </w:pPr>
            <w:r w:rsidRPr="00443733">
              <w:rPr>
                <w:b/>
                <w:color w:val="000000" w:themeColor="text1"/>
                <w:lang w:val="es-CL" w:eastAsia="en-US"/>
              </w:rPr>
              <w:t>Artículo 1°:</w:t>
            </w:r>
            <w:r>
              <w:rPr>
                <w:i/>
                <w:color w:val="000000" w:themeColor="text1"/>
                <w:lang w:val="es-CL" w:eastAsia="en-US"/>
              </w:rPr>
              <w:t xml:space="preserve"> </w:t>
            </w:r>
            <w:proofErr w:type="spellStart"/>
            <w:r>
              <w:rPr>
                <w:i/>
                <w:color w:val="000000" w:themeColor="text1"/>
                <w:lang w:val="es-CL" w:eastAsia="en-US"/>
              </w:rPr>
              <w:t>Estab</w:t>
            </w:r>
            <w:r w:rsidR="00B93576">
              <w:rPr>
                <w:i/>
                <w:color w:val="000000" w:themeColor="text1"/>
                <w:lang w:val="es-CL" w:eastAsia="en-US"/>
              </w:rPr>
              <w:t>lécese</w:t>
            </w:r>
            <w:proofErr w:type="spellEnd"/>
            <w:r w:rsidR="00B93576">
              <w:rPr>
                <w:i/>
                <w:color w:val="000000" w:themeColor="text1"/>
                <w:lang w:val="es-CL" w:eastAsia="en-US"/>
              </w:rPr>
              <w:t xml:space="preserve"> la siguiente norma de emisión que determina las concentraciones máximas de contaminantes </w:t>
            </w:r>
            <w:r w:rsidR="001B0563">
              <w:rPr>
                <w:i/>
                <w:color w:val="000000" w:themeColor="text1"/>
                <w:lang w:val="es-CL" w:eastAsia="en-US"/>
              </w:rPr>
              <w:t>permitidas</w:t>
            </w:r>
            <w:r w:rsidR="00B93576">
              <w:rPr>
                <w:i/>
                <w:color w:val="000000" w:themeColor="text1"/>
                <w:lang w:val="es-CL" w:eastAsia="en-US"/>
              </w:rPr>
              <w:t xml:space="preserve"> en los residuos líquidos que son descargados por la fuente emisora, a través del suelo, a las zonas saturadas de los </w:t>
            </w:r>
            <w:r w:rsidR="001B0563">
              <w:rPr>
                <w:i/>
                <w:color w:val="000000" w:themeColor="text1"/>
                <w:lang w:val="es-CL" w:eastAsia="en-US"/>
              </w:rPr>
              <w:t>acuíferos</w:t>
            </w:r>
            <w:r w:rsidR="00B93576">
              <w:rPr>
                <w:i/>
                <w:color w:val="000000" w:themeColor="text1"/>
                <w:lang w:val="es-CL" w:eastAsia="en-US"/>
              </w:rPr>
              <w:t xml:space="preserve">, mediante obras destinadas a </w:t>
            </w:r>
            <w:r w:rsidR="001B0563">
              <w:rPr>
                <w:i/>
                <w:color w:val="000000" w:themeColor="text1"/>
                <w:lang w:val="es-CL" w:eastAsia="en-US"/>
              </w:rPr>
              <w:t>infiltrarlo</w:t>
            </w:r>
            <w:r w:rsidR="00B93576">
              <w:rPr>
                <w:i/>
                <w:color w:val="000000" w:themeColor="text1"/>
                <w:lang w:val="es-CL" w:eastAsia="en-US"/>
              </w:rPr>
              <w:t>.</w:t>
            </w:r>
            <w:r>
              <w:rPr>
                <w:i/>
                <w:color w:val="000000" w:themeColor="text1"/>
                <w:lang w:val="es-CL" w:eastAsia="en-US"/>
              </w:rPr>
              <w:t xml:space="preserve"> </w:t>
            </w:r>
          </w:p>
          <w:p w14:paraId="75256F94" w14:textId="77777777" w:rsidR="00361FAE" w:rsidRDefault="00361FAE" w:rsidP="00F13980">
            <w:pPr>
              <w:jc w:val="both"/>
              <w:rPr>
                <w:i/>
                <w:color w:val="000000" w:themeColor="text1"/>
                <w:lang w:val="es-CL" w:eastAsia="en-US"/>
              </w:rPr>
            </w:pPr>
          </w:p>
          <w:p w14:paraId="44B42523" w14:textId="32802EA6" w:rsidR="00923885" w:rsidRPr="00E931CE" w:rsidRDefault="00361FAE" w:rsidP="00F13980">
            <w:pPr>
              <w:jc w:val="both"/>
              <w:rPr>
                <w:b/>
                <w:color w:val="000000" w:themeColor="text1"/>
                <w:lang w:val="es-CL" w:eastAsia="en-US"/>
              </w:rPr>
            </w:pPr>
            <w:r w:rsidRPr="00E931CE">
              <w:rPr>
                <w:b/>
                <w:color w:val="000000" w:themeColor="text1"/>
                <w:lang w:val="es-CL" w:eastAsia="en-US"/>
              </w:rPr>
              <w:t xml:space="preserve">Resolución </w:t>
            </w:r>
            <w:r w:rsidR="00B455B6">
              <w:rPr>
                <w:b/>
                <w:color w:val="000000" w:themeColor="text1"/>
                <w:lang w:val="es-CL" w:eastAsia="en-US"/>
              </w:rPr>
              <w:t xml:space="preserve">SISS </w:t>
            </w:r>
            <w:r w:rsidRPr="00E931CE">
              <w:rPr>
                <w:b/>
                <w:color w:val="000000" w:themeColor="text1"/>
                <w:lang w:val="es-CL" w:eastAsia="en-US"/>
              </w:rPr>
              <w:t>Exenta N°3986</w:t>
            </w:r>
            <w:r w:rsidR="003968BD">
              <w:rPr>
                <w:b/>
                <w:color w:val="000000" w:themeColor="text1"/>
                <w:lang w:val="es-CL" w:eastAsia="en-US"/>
              </w:rPr>
              <w:t>,</w:t>
            </w:r>
            <w:r w:rsidRPr="00E931CE">
              <w:rPr>
                <w:b/>
                <w:color w:val="000000" w:themeColor="text1"/>
                <w:lang w:val="es-CL" w:eastAsia="en-US"/>
              </w:rPr>
              <w:t xml:space="preserve"> de 29 de octubre de 2009</w:t>
            </w:r>
            <w:r w:rsidR="003968BD">
              <w:rPr>
                <w:b/>
                <w:color w:val="000000" w:themeColor="text1"/>
                <w:lang w:val="es-CL" w:eastAsia="en-US"/>
              </w:rPr>
              <w:t>,</w:t>
            </w:r>
            <w:r w:rsidRPr="00E931CE">
              <w:rPr>
                <w:b/>
                <w:color w:val="000000" w:themeColor="text1"/>
                <w:lang w:val="es-CL" w:eastAsia="en-US"/>
              </w:rPr>
              <w:t xml:space="preserve"> Revoca Resolución SISS Ex. N°3209/2007 y en este mismo acto administrativo establece nuevo Programa de Monitoreo de la Calidad del Efluente Generado por Camilo Aguilera Recabal, ubicada en Barros Arana N°510, Comuna de </w:t>
            </w:r>
            <w:proofErr w:type="spellStart"/>
            <w:r w:rsidRPr="00E931CE">
              <w:rPr>
                <w:b/>
                <w:color w:val="000000" w:themeColor="text1"/>
                <w:lang w:val="es-CL" w:eastAsia="en-US"/>
              </w:rPr>
              <w:t>Til</w:t>
            </w:r>
            <w:proofErr w:type="spellEnd"/>
            <w:r w:rsidRPr="00E931CE">
              <w:rPr>
                <w:b/>
                <w:color w:val="000000" w:themeColor="text1"/>
                <w:lang w:val="es-CL" w:eastAsia="en-US"/>
              </w:rPr>
              <w:t xml:space="preserve"> </w:t>
            </w:r>
            <w:proofErr w:type="spellStart"/>
            <w:r w:rsidRPr="00E931CE">
              <w:rPr>
                <w:b/>
                <w:color w:val="000000" w:themeColor="text1"/>
                <w:lang w:val="es-CL" w:eastAsia="en-US"/>
              </w:rPr>
              <w:t>Til</w:t>
            </w:r>
            <w:proofErr w:type="spellEnd"/>
            <w:r w:rsidRPr="00E931CE">
              <w:rPr>
                <w:b/>
                <w:color w:val="000000" w:themeColor="text1"/>
                <w:lang w:val="es-CL" w:eastAsia="en-US"/>
              </w:rPr>
              <w:t>, Provincia de Chacabuco, Región Metropolitana.</w:t>
            </w:r>
          </w:p>
          <w:p w14:paraId="19CB6C36" w14:textId="77777777" w:rsidR="00361FAE" w:rsidRDefault="00E931CE" w:rsidP="00F13980">
            <w:pPr>
              <w:jc w:val="both"/>
              <w:rPr>
                <w:i/>
                <w:color w:val="000000" w:themeColor="text1"/>
                <w:lang w:val="es-CL" w:eastAsia="en-US"/>
              </w:rPr>
            </w:pPr>
            <w:r w:rsidRPr="0009690F">
              <w:rPr>
                <w:b/>
                <w:color w:val="000000" w:themeColor="text1"/>
                <w:lang w:val="es-CL" w:eastAsia="en-US"/>
              </w:rPr>
              <w:t>Resuelvo 2</w:t>
            </w:r>
            <w:r>
              <w:rPr>
                <w:i/>
                <w:color w:val="000000" w:themeColor="text1"/>
                <w:lang w:val="es-CL" w:eastAsia="en-US"/>
              </w:rPr>
              <w:t xml:space="preserve">: </w:t>
            </w:r>
            <w:proofErr w:type="spellStart"/>
            <w:r>
              <w:rPr>
                <w:i/>
                <w:color w:val="000000" w:themeColor="text1"/>
                <w:lang w:val="es-CL" w:eastAsia="en-US"/>
              </w:rPr>
              <w:t>Instrúyese</w:t>
            </w:r>
            <w:proofErr w:type="spellEnd"/>
            <w:r w:rsidR="0012772C">
              <w:rPr>
                <w:i/>
                <w:color w:val="000000" w:themeColor="text1"/>
                <w:lang w:val="es-CL" w:eastAsia="en-US"/>
              </w:rPr>
              <w:t xml:space="preserve"> a Camilo Aguilera Recabal, cumplir con las </w:t>
            </w:r>
            <w:r w:rsidR="00884EA0">
              <w:rPr>
                <w:i/>
                <w:color w:val="000000" w:themeColor="text1"/>
                <w:lang w:val="es-CL" w:eastAsia="en-US"/>
              </w:rPr>
              <w:t>obligaciones</w:t>
            </w:r>
            <w:r w:rsidR="0012772C">
              <w:rPr>
                <w:i/>
                <w:color w:val="000000" w:themeColor="text1"/>
                <w:lang w:val="es-CL" w:eastAsia="en-US"/>
              </w:rPr>
              <w:t xml:space="preserve"> del D.S. 46/02 del MINSEGPRES</w:t>
            </w:r>
            <w:r w:rsidR="00884EA0">
              <w:rPr>
                <w:i/>
                <w:color w:val="000000" w:themeColor="text1"/>
                <w:lang w:val="es-CL" w:eastAsia="en-US"/>
              </w:rPr>
              <w:t>, Norma de Emisión de Residuos Líquidos a Aguas Subterráneas, referidas</w:t>
            </w:r>
            <w:r w:rsidR="00F21DCF">
              <w:rPr>
                <w:i/>
                <w:color w:val="000000" w:themeColor="text1"/>
                <w:lang w:val="es-CL" w:eastAsia="en-US"/>
              </w:rPr>
              <w:t xml:space="preserve"> a la determinación de la vulnerabilidad del acuífero, de acuerdo a la metodología establecida por esa Dirección General de Aguas, y conforme a la Resolución DGA N°599/04, que aprueba el “Manual para la Aplicación del Concepto de Vulnerabilidad del Acuífero</w:t>
            </w:r>
            <w:r w:rsidR="00C0329E">
              <w:rPr>
                <w:i/>
                <w:color w:val="000000" w:themeColor="text1"/>
                <w:lang w:val="es-CL" w:eastAsia="en-US"/>
              </w:rPr>
              <w:t>”.</w:t>
            </w:r>
          </w:p>
          <w:p w14:paraId="2C03145B" w14:textId="77777777" w:rsidR="00396D6C" w:rsidRDefault="00396D6C" w:rsidP="00F13980">
            <w:pPr>
              <w:jc w:val="both"/>
              <w:rPr>
                <w:i/>
                <w:color w:val="000000" w:themeColor="text1"/>
                <w:lang w:val="es-CL" w:eastAsia="en-US"/>
              </w:rPr>
            </w:pPr>
            <w:r>
              <w:rPr>
                <w:i/>
                <w:color w:val="000000" w:themeColor="text1"/>
                <w:lang w:val="es-CL" w:eastAsia="en-US"/>
              </w:rPr>
              <w:t xml:space="preserve">En particular, y en caso que Camilo Aguilera Recabal no haya presentado aún los estudios tendientes a determinar la vulnerabilidad del acuífero, a través del </w:t>
            </w:r>
            <w:r w:rsidR="00D82AFC">
              <w:rPr>
                <w:i/>
                <w:color w:val="000000" w:themeColor="text1"/>
                <w:lang w:val="es-CL" w:eastAsia="en-US"/>
              </w:rPr>
              <w:t>presente</w:t>
            </w:r>
            <w:r>
              <w:rPr>
                <w:i/>
                <w:color w:val="000000" w:themeColor="text1"/>
                <w:lang w:val="es-CL" w:eastAsia="en-US"/>
              </w:rPr>
              <w:t xml:space="preserve"> acto administrativo se le otorga un plazo de 40 días hábiles contados desde la notificación de la presente Resolución, para la elaboración y presentación a la DGA respectiva de los referidos estudios.</w:t>
            </w:r>
          </w:p>
          <w:p w14:paraId="0D30BE81" w14:textId="77777777" w:rsidR="00396D6C" w:rsidRDefault="00396D6C" w:rsidP="00F13980">
            <w:pPr>
              <w:jc w:val="both"/>
              <w:rPr>
                <w:i/>
                <w:color w:val="000000" w:themeColor="text1"/>
                <w:lang w:val="es-CL" w:eastAsia="en-US"/>
              </w:rPr>
            </w:pPr>
            <w:r>
              <w:rPr>
                <w:i/>
                <w:color w:val="000000" w:themeColor="text1"/>
                <w:lang w:val="es-CL" w:eastAsia="en-US"/>
              </w:rPr>
              <w:t>En virtud de lo anterior, Camilo Aguilera Recabal se obliga a info</w:t>
            </w:r>
            <w:r w:rsidR="00CF6519">
              <w:rPr>
                <w:i/>
                <w:color w:val="000000" w:themeColor="text1"/>
                <w:lang w:val="es-CL" w:eastAsia="en-US"/>
              </w:rPr>
              <w:t>rmar</w:t>
            </w:r>
            <w:r w:rsidR="0081511F">
              <w:rPr>
                <w:i/>
                <w:color w:val="000000" w:themeColor="text1"/>
                <w:lang w:val="es-CL" w:eastAsia="en-US"/>
              </w:rPr>
              <w:t xml:space="preserve"> a esta Superintendencia dentro del plazo de 10 d</w:t>
            </w:r>
            <w:r w:rsidR="00D82AFC">
              <w:rPr>
                <w:i/>
                <w:color w:val="000000" w:themeColor="text1"/>
                <w:lang w:val="es-CL" w:eastAsia="en-US"/>
              </w:rPr>
              <w:t>ía</w:t>
            </w:r>
            <w:r w:rsidR="0081511F">
              <w:rPr>
                <w:i/>
                <w:color w:val="000000" w:themeColor="text1"/>
                <w:lang w:val="es-CL" w:eastAsia="en-US"/>
              </w:rPr>
              <w:t xml:space="preserve">s hábiles contados desde la notificación del respectivo acto </w:t>
            </w:r>
            <w:r w:rsidR="00D82AFC">
              <w:rPr>
                <w:i/>
                <w:color w:val="000000" w:themeColor="text1"/>
                <w:lang w:val="es-CL" w:eastAsia="en-US"/>
              </w:rPr>
              <w:t>administrativa</w:t>
            </w:r>
            <w:r w:rsidR="0081511F">
              <w:rPr>
                <w:i/>
                <w:color w:val="000000" w:themeColor="text1"/>
                <w:lang w:val="es-CL" w:eastAsia="en-US"/>
              </w:rPr>
              <w:t xml:space="preserve">, la determinación sobre la vulnerabilidad del acuífero al que se están descargando </w:t>
            </w:r>
            <w:r w:rsidR="00D82AFC">
              <w:rPr>
                <w:i/>
                <w:color w:val="000000" w:themeColor="text1"/>
                <w:lang w:val="es-CL" w:eastAsia="en-US"/>
              </w:rPr>
              <w:t>las</w:t>
            </w:r>
            <w:r w:rsidR="0081511F">
              <w:rPr>
                <w:i/>
                <w:color w:val="000000" w:themeColor="text1"/>
                <w:lang w:val="es-CL" w:eastAsia="en-US"/>
              </w:rPr>
              <w:t xml:space="preserve"> </w:t>
            </w:r>
            <w:r w:rsidR="00D82AFC">
              <w:rPr>
                <w:i/>
                <w:color w:val="000000" w:themeColor="text1"/>
                <w:lang w:val="es-CL" w:eastAsia="en-US"/>
              </w:rPr>
              <w:t>aguas</w:t>
            </w:r>
            <w:r w:rsidR="0081511F">
              <w:rPr>
                <w:i/>
                <w:color w:val="000000" w:themeColor="text1"/>
                <w:lang w:val="es-CL" w:eastAsia="en-US"/>
              </w:rPr>
              <w:t xml:space="preserve"> residuales. En caso que la DGA resuelva que se </w:t>
            </w:r>
            <w:r w:rsidR="00D82AFC">
              <w:rPr>
                <w:i/>
                <w:color w:val="000000" w:themeColor="text1"/>
                <w:lang w:val="es-CL" w:eastAsia="en-US"/>
              </w:rPr>
              <w:t>está</w:t>
            </w:r>
            <w:r w:rsidR="0081511F">
              <w:rPr>
                <w:i/>
                <w:color w:val="000000" w:themeColor="text1"/>
                <w:lang w:val="es-CL" w:eastAsia="en-US"/>
              </w:rPr>
              <w:t xml:space="preserve"> frente a</w:t>
            </w:r>
            <w:r w:rsidR="00D82AFC">
              <w:rPr>
                <w:i/>
                <w:color w:val="000000" w:themeColor="text1"/>
                <w:lang w:val="es-CL" w:eastAsia="en-US"/>
              </w:rPr>
              <w:t xml:space="preserve"> un</w:t>
            </w:r>
            <w:r w:rsidR="0081511F">
              <w:rPr>
                <w:i/>
                <w:color w:val="000000" w:themeColor="text1"/>
                <w:lang w:val="es-CL" w:eastAsia="en-US"/>
              </w:rPr>
              <w:t xml:space="preserve"> acuífero con vulnerabilidad alta, Camilo Aguilera Recabal deberá presentar los antecedentes técnicos que sean procedentes a fin de que dicha institución determine el contenido natural del acuífero, otorgándosele un plazo de 40 días hábiles contados desde la notificación del respectivo acto </w:t>
            </w:r>
            <w:r w:rsidR="00D82AFC">
              <w:rPr>
                <w:i/>
                <w:color w:val="000000" w:themeColor="text1"/>
                <w:lang w:val="es-CL" w:eastAsia="en-US"/>
              </w:rPr>
              <w:t>administrativo</w:t>
            </w:r>
            <w:r w:rsidR="0081511F">
              <w:rPr>
                <w:i/>
                <w:color w:val="000000" w:themeColor="text1"/>
                <w:lang w:val="es-CL" w:eastAsia="en-US"/>
              </w:rPr>
              <w:t xml:space="preserve"> para realizar dichas gestiones y de 10 días contados de la notificación de la Resolución respectiva, para informar a la presente institución, lo que en definitiva resuelva al efecto la DGA.</w:t>
            </w:r>
          </w:p>
          <w:p w14:paraId="74ABF56D" w14:textId="7A8A67D3" w:rsidR="00B46097" w:rsidRDefault="0009690F" w:rsidP="00F13980">
            <w:pPr>
              <w:jc w:val="both"/>
              <w:rPr>
                <w:i/>
                <w:color w:val="FF0000"/>
                <w:lang w:val="es-CL" w:eastAsia="en-US"/>
              </w:rPr>
            </w:pPr>
            <w:r>
              <w:rPr>
                <w:i/>
                <w:color w:val="000000" w:themeColor="text1"/>
                <w:lang w:val="es-CL" w:eastAsia="en-US"/>
              </w:rPr>
              <w:t>En función de los antecedentes mencionados anteriormente, esta Superintendencia procederá a dictar un nuevo Programa de Monitoreo a fin de exigir el cumplimiento de los límites máximos en conformidad a la información que arrojen las respectivas Resoluciones de la DGA.</w:t>
            </w:r>
            <w:r w:rsidR="00255D36">
              <w:rPr>
                <w:i/>
                <w:color w:val="000000" w:themeColor="text1"/>
                <w:lang w:val="es-CL" w:eastAsia="en-US"/>
              </w:rPr>
              <w:t xml:space="preserve"> </w:t>
            </w:r>
          </w:p>
          <w:p w14:paraId="22090D5E" w14:textId="26DA773D" w:rsidR="00923885" w:rsidRPr="00F65BB9" w:rsidRDefault="00923885" w:rsidP="00F13980">
            <w:pPr>
              <w:jc w:val="both"/>
              <w:rPr>
                <w:i/>
                <w:color w:val="000000" w:themeColor="text1"/>
                <w:lang w:val="es-CL" w:eastAsia="en-US"/>
              </w:rPr>
            </w:pPr>
            <w:r w:rsidRPr="00923885">
              <w:rPr>
                <w:b/>
                <w:bCs/>
                <w:i/>
                <w:color w:val="000000" w:themeColor="text1"/>
                <w:lang w:val="es-CL" w:eastAsia="en-US"/>
              </w:rPr>
              <w:t>Resuelvo 4:</w:t>
            </w:r>
            <w:r w:rsidRPr="00923885">
              <w:rPr>
                <w:i/>
                <w:color w:val="000000" w:themeColor="text1"/>
                <w:lang w:val="es-CL" w:eastAsia="en-US"/>
              </w:rPr>
              <w:t xml:space="preserve"> El programa de monitoreo de la calidad del efluente consistirá en un seguimiento de indicadores físicos, químicos y bacteriológicos conforme a lo que a continuación se detalla</w:t>
            </w:r>
            <w:r>
              <w:rPr>
                <w:i/>
                <w:color w:val="000000" w:themeColor="text1"/>
                <w:lang w:val="es-CL" w:eastAsia="en-US"/>
              </w:rPr>
              <w:t xml:space="preserve"> (…).</w:t>
            </w:r>
          </w:p>
        </w:tc>
      </w:tr>
      <w:tr w:rsidR="00E91BC5" w:rsidRPr="00E91BC5" w14:paraId="3ADD53A4" w14:textId="77777777" w:rsidTr="007A5089">
        <w:trPr>
          <w:trHeight w:val="540"/>
        </w:trPr>
        <w:tc>
          <w:tcPr>
            <w:tcW w:w="5000" w:type="pct"/>
            <w:gridSpan w:val="2"/>
          </w:tcPr>
          <w:p w14:paraId="0ADCA99B" w14:textId="77777777" w:rsidR="00E91BC5" w:rsidRPr="00C724EF" w:rsidRDefault="00E91BC5" w:rsidP="00AB2BBF">
            <w:pPr>
              <w:spacing w:after="160" w:line="259" w:lineRule="auto"/>
              <w:jc w:val="both"/>
              <w:rPr>
                <w:rFonts w:asciiTheme="minorHAnsi" w:eastAsiaTheme="minorHAnsi" w:hAnsiTheme="minorHAnsi" w:cstheme="minorBidi"/>
                <w:color w:val="000000" w:themeColor="text1"/>
                <w:sz w:val="22"/>
                <w:szCs w:val="22"/>
                <w:lang w:val="es-CL" w:eastAsia="en-US"/>
              </w:rPr>
            </w:pPr>
            <w:r w:rsidRPr="00C724EF">
              <w:rPr>
                <w:rFonts w:asciiTheme="minorHAnsi" w:eastAsiaTheme="minorHAnsi" w:hAnsiTheme="minorHAnsi" w:cstheme="minorBidi"/>
                <w:b/>
                <w:color w:val="000000" w:themeColor="text1"/>
                <w:sz w:val="22"/>
                <w:szCs w:val="22"/>
                <w:lang w:val="es-CL" w:eastAsia="en-US"/>
              </w:rPr>
              <w:t>Hecho (s):</w:t>
            </w:r>
          </w:p>
          <w:p w14:paraId="4E6368AA" w14:textId="53EE35F8" w:rsidR="002706B7" w:rsidRPr="002D31DE" w:rsidRDefault="00985ED4" w:rsidP="0021445A">
            <w:pPr>
              <w:pStyle w:val="Prrafodelista"/>
              <w:numPr>
                <w:ilvl w:val="0"/>
                <w:numId w:val="6"/>
              </w:numPr>
              <w:rPr>
                <w:color w:val="FF0000"/>
              </w:rPr>
            </w:pPr>
            <w:r>
              <w:rPr>
                <w:color w:val="000000" w:themeColor="text1"/>
              </w:rPr>
              <w:t>Mediante Ord. SMA N°466</w:t>
            </w:r>
            <w:r w:rsidR="003968BD">
              <w:rPr>
                <w:color w:val="000000" w:themeColor="text1"/>
              </w:rPr>
              <w:t xml:space="preserve">, </w:t>
            </w:r>
            <w:r>
              <w:rPr>
                <w:color w:val="000000" w:themeColor="text1"/>
              </w:rPr>
              <w:t xml:space="preserve">de 08 de febrero de </w:t>
            </w:r>
            <w:r w:rsidRPr="00ED0AD3">
              <w:rPr>
                <w:color w:val="000000" w:themeColor="text1"/>
              </w:rPr>
              <w:t>2019</w:t>
            </w:r>
            <w:r w:rsidR="003E6157" w:rsidRPr="00ED0AD3">
              <w:rPr>
                <w:color w:val="000000" w:themeColor="text1"/>
              </w:rPr>
              <w:t xml:space="preserve"> (Anexo </w:t>
            </w:r>
            <w:r w:rsidR="00ED0AD3" w:rsidRPr="00ED0AD3">
              <w:rPr>
                <w:color w:val="000000" w:themeColor="text1"/>
              </w:rPr>
              <w:t>7</w:t>
            </w:r>
            <w:r w:rsidR="003E6157" w:rsidRPr="00ED0AD3">
              <w:rPr>
                <w:color w:val="000000" w:themeColor="text1"/>
              </w:rPr>
              <w:t>)</w:t>
            </w:r>
            <w:r w:rsidRPr="00ED0AD3">
              <w:rPr>
                <w:color w:val="000000" w:themeColor="text1"/>
              </w:rPr>
              <w:t>, se</w:t>
            </w:r>
            <w:r>
              <w:rPr>
                <w:color w:val="000000" w:themeColor="text1"/>
              </w:rPr>
              <w:t xml:space="preserve"> solicitó</w:t>
            </w:r>
            <w:r w:rsidR="00C75F28">
              <w:rPr>
                <w:color w:val="000000" w:themeColor="text1"/>
              </w:rPr>
              <w:t xml:space="preserve"> a la Dirección General de Aguas Región Metropolitana</w:t>
            </w:r>
            <w:r w:rsidR="0030599E">
              <w:rPr>
                <w:color w:val="000000" w:themeColor="text1"/>
              </w:rPr>
              <w:t xml:space="preserve"> “</w:t>
            </w:r>
            <w:r w:rsidR="0030599E" w:rsidRPr="0030599E">
              <w:rPr>
                <w:i/>
                <w:color w:val="000000" w:themeColor="text1"/>
              </w:rPr>
              <w:t xml:space="preserve">contar con toda la información presentada por el titular “Camilo Aguilera Recabal” o “Alimentos e Inversiones Valles de Chile Ltda.”, respecto a la Determinación de la Vulnerabilidad del Acuífero y, eventualmente, la Determinación del Contenido Natural del Acuífero, así como todas las Resoluciones dictadas por su Servicio respecto a los antecedentes </w:t>
            </w:r>
            <w:r w:rsidR="0030599E" w:rsidRPr="0030599E">
              <w:rPr>
                <w:i/>
                <w:color w:val="000000" w:themeColor="text1"/>
              </w:rPr>
              <w:lastRenderedPageBreak/>
              <w:t>presentados</w:t>
            </w:r>
            <w:r w:rsidR="0030599E">
              <w:rPr>
                <w:color w:val="000000" w:themeColor="text1"/>
              </w:rPr>
              <w:t>”.</w:t>
            </w:r>
            <w:r w:rsidR="002D31DE">
              <w:rPr>
                <w:color w:val="000000" w:themeColor="text1"/>
              </w:rPr>
              <w:t xml:space="preserve"> </w:t>
            </w:r>
            <w:r w:rsidR="00B455B6">
              <w:rPr>
                <w:color w:val="000000" w:themeColor="text1"/>
              </w:rPr>
              <w:t xml:space="preserve">Cabe destacar que don Camilo Aguilera Recabal procedió a vender todos sus bienes a la Empresa </w:t>
            </w:r>
            <w:r w:rsidR="00B455B6" w:rsidRPr="00B455B6">
              <w:rPr>
                <w:color w:val="000000" w:themeColor="text1"/>
              </w:rPr>
              <w:t>Alimentos e Inversiones Valles de Chile Ltda</w:t>
            </w:r>
            <w:r w:rsidR="00FB03B1">
              <w:rPr>
                <w:color w:val="000000" w:themeColor="text1"/>
              </w:rPr>
              <w:t>.</w:t>
            </w:r>
            <w:r w:rsidR="00B455B6">
              <w:rPr>
                <w:color w:val="000000" w:themeColor="text1"/>
              </w:rPr>
              <w:t xml:space="preserve">, según consta en la inscripción de dominio </w:t>
            </w:r>
            <w:r w:rsidR="00B455B6" w:rsidRPr="00FB03B1">
              <w:rPr>
                <w:color w:val="000000" w:themeColor="text1"/>
              </w:rPr>
              <w:t xml:space="preserve">que rola a fojas 44372 N°32783 de año </w:t>
            </w:r>
            <w:r w:rsidR="00FB03B1" w:rsidRPr="00FB03B1">
              <w:rPr>
                <w:color w:val="000000" w:themeColor="text1"/>
              </w:rPr>
              <w:t xml:space="preserve">2011 </w:t>
            </w:r>
            <w:r w:rsidR="00B455B6" w:rsidRPr="00FB03B1">
              <w:rPr>
                <w:color w:val="000000" w:themeColor="text1"/>
              </w:rPr>
              <w:t>del Conservador de Bienes Raíces de Santiago (</w:t>
            </w:r>
            <w:r w:rsidR="00B455B6">
              <w:rPr>
                <w:color w:val="000000" w:themeColor="text1"/>
              </w:rPr>
              <w:t>Ver Expediente Rol F-037-2017 SMA).</w:t>
            </w:r>
          </w:p>
          <w:p w14:paraId="56B314ED" w14:textId="4820C69C" w:rsidR="0030599E" w:rsidRDefault="004A1951" w:rsidP="0021445A">
            <w:pPr>
              <w:pStyle w:val="Prrafodelista"/>
              <w:numPr>
                <w:ilvl w:val="0"/>
                <w:numId w:val="6"/>
              </w:numPr>
              <w:rPr>
                <w:color w:val="000000" w:themeColor="text1"/>
              </w:rPr>
            </w:pPr>
            <w:r>
              <w:rPr>
                <w:color w:val="000000" w:themeColor="text1"/>
              </w:rPr>
              <w:t xml:space="preserve">Con fecha 07 de marzo de 2019, ingresó por Oficina de Partes de esta </w:t>
            </w:r>
            <w:r w:rsidR="002F2663">
              <w:rPr>
                <w:color w:val="000000" w:themeColor="text1"/>
              </w:rPr>
              <w:t>Superintendencia</w:t>
            </w:r>
            <w:r>
              <w:rPr>
                <w:color w:val="000000" w:themeColor="text1"/>
              </w:rPr>
              <w:t>, el Ord. N°319</w:t>
            </w:r>
            <w:r w:rsidR="003968BD">
              <w:rPr>
                <w:color w:val="000000" w:themeColor="text1"/>
              </w:rPr>
              <w:t>,</w:t>
            </w:r>
            <w:r>
              <w:rPr>
                <w:color w:val="000000" w:themeColor="text1"/>
              </w:rPr>
              <w:t xml:space="preserve"> de</w:t>
            </w:r>
            <w:r w:rsidR="002F2663">
              <w:rPr>
                <w:color w:val="000000" w:themeColor="text1"/>
              </w:rPr>
              <w:t xml:space="preserve"> la </w:t>
            </w:r>
            <w:r w:rsidR="003E6157">
              <w:rPr>
                <w:color w:val="000000" w:themeColor="text1"/>
              </w:rPr>
              <w:t>D</w:t>
            </w:r>
            <w:r w:rsidR="002F2663">
              <w:rPr>
                <w:color w:val="000000" w:themeColor="text1"/>
              </w:rPr>
              <w:t xml:space="preserve">irectora Regional de la Dirección General de Aguas Región </w:t>
            </w:r>
            <w:r w:rsidR="002F2663" w:rsidRPr="00ED0AD3">
              <w:rPr>
                <w:color w:val="000000" w:themeColor="text1"/>
              </w:rPr>
              <w:t>Metropolitana</w:t>
            </w:r>
            <w:r w:rsidR="003E6157" w:rsidRPr="00ED0AD3">
              <w:rPr>
                <w:color w:val="000000" w:themeColor="text1"/>
              </w:rPr>
              <w:t xml:space="preserve"> (Anexo </w:t>
            </w:r>
            <w:r w:rsidR="00ED0AD3" w:rsidRPr="00ED0AD3">
              <w:rPr>
                <w:color w:val="000000" w:themeColor="text1"/>
              </w:rPr>
              <w:t>8)</w:t>
            </w:r>
            <w:r w:rsidR="002F2663" w:rsidRPr="00ED0AD3">
              <w:rPr>
                <w:color w:val="000000" w:themeColor="text1"/>
              </w:rPr>
              <w:t>, el</w:t>
            </w:r>
            <w:r w:rsidR="002F2663">
              <w:rPr>
                <w:color w:val="000000" w:themeColor="text1"/>
              </w:rPr>
              <w:t xml:space="preserve"> cual adjunta el Ord. N°1058</w:t>
            </w:r>
            <w:r w:rsidR="003968BD">
              <w:rPr>
                <w:color w:val="000000" w:themeColor="text1"/>
              </w:rPr>
              <w:t>,</w:t>
            </w:r>
            <w:r w:rsidR="002F2663">
              <w:rPr>
                <w:color w:val="000000" w:themeColor="text1"/>
              </w:rPr>
              <w:t xml:space="preserve"> de fecha 14 de julio de 2017, donde la Dirección General de Aguas Región Metropolitana, </w:t>
            </w:r>
            <w:r w:rsidR="00406046">
              <w:rPr>
                <w:color w:val="000000" w:themeColor="text1"/>
              </w:rPr>
              <w:t>señala</w:t>
            </w:r>
            <w:r w:rsidR="002F2663">
              <w:rPr>
                <w:color w:val="000000" w:themeColor="text1"/>
              </w:rPr>
              <w:t xml:space="preserve"> lo siguiente:</w:t>
            </w:r>
          </w:p>
          <w:p w14:paraId="2F36B9C4" w14:textId="77777777" w:rsidR="002F2663" w:rsidRPr="00BD41AC" w:rsidRDefault="00406046" w:rsidP="002F2663">
            <w:pPr>
              <w:pStyle w:val="Prrafodelista"/>
              <w:ind w:left="360"/>
              <w:rPr>
                <w:i/>
                <w:color w:val="000000" w:themeColor="text1"/>
              </w:rPr>
            </w:pPr>
            <w:r>
              <w:rPr>
                <w:color w:val="000000" w:themeColor="text1"/>
              </w:rPr>
              <w:t>“</w:t>
            </w:r>
            <w:r w:rsidRPr="00BD41AC">
              <w:rPr>
                <w:i/>
                <w:color w:val="000000" w:themeColor="text1"/>
              </w:rPr>
              <w:t xml:space="preserve">Se adjunta copia de solicitud de antecedentes presentados por Sr. Javier Aguilera Lazo, ante DGA, con fecha 10/03/2015. En dicha ocasión, la solicitud hacía referencia a la obtención de Resolución (copia) sobre </w:t>
            </w:r>
            <w:r w:rsidR="00BD41AC" w:rsidRPr="00BD41AC">
              <w:rPr>
                <w:i/>
                <w:color w:val="000000" w:themeColor="text1"/>
              </w:rPr>
              <w:t>e</w:t>
            </w:r>
            <w:r w:rsidRPr="00BD41AC">
              <w:rPr>
                <w:i/>
                <w:color w:val="000000" w:themeColor="text1"/>
              </w:rPr>
              <w:t>studio “Determinación de la vulnerabilidad acuífero, sector</w:t>
            </w:r>
            <w:r w:rsidR="00BD41AC" w:rsidRPr="00BD41AC">
              <w:rPr>
                <w:i/>
                <w:color w:val="000000" w:themeColor="text1"/>
              </w:rPr>
              <w:t xml:space="preserve"> empresa aceitunera Camilo Aguilera Recabal, comuna de </w:t>
            </w:r>
            <w:proofErr w:type="spellStart"/>
            <w:r w:rsidR="00BD41AC" w:rsidRPr="00BD41AC">
              <w:rPr>
                <w:i/>
                <w:color w:val="000000" w:themeColor="text1"/>
              </w:rPr>
              <w:t>Til</w:t>
            </w:r>
            <w:proofErr w:type="spellEnd"/>
            <w:r w:rsidR="00BD41AC" w:rsidRPr="00BD41AC">
              <w:rPr>
                <w:i/>
                <w:color w:val="000000" w:themeColor="text1"/>
              </w:rPr>
              <w:t xml:space="preserve"> – </w:t>
            </w:r>
            <w:proofErr w:type="spellStart"/>
            <w:r w:rsidR="00BD41AC" w:rsidRPr="00BD41AC">
              <w:rPr>
                <w:i/>
                <w:color w:val="000000" w:themeColor="text1"/>
              </w:rPr>
              <w:t>Til</w:t>
            </w:r>
            <w:proofErr w:type="spellEnd"/>
            <w:r w:rsidR="00BD41AC" w:rsidRPr="00BD41AC">
              <w:rPr>
                <w:i/>
                <w:color w:val="000000" w:themeColor="text1"/>
              </w:rPr>
              <w:t>, Región Metropolitana”, que fue ingreso a DGA RMS con fecha 24/04/2006.</w:t>
            </w:r>
          </w:p>
          <w:p w14:paraId="61815CBB" w14:textId="77777777" w:rsidR="00BD41AC" w:rsidRPr="00BD41AC" w:rsidRDefault="00BD41AC" w:rsidP="002F2663">
            <w:pPr>
              <w:pStyle w:val="Prrafodelista"/>
              <w:ind w:left="360"/>
              <w:rPr>
                <w:i/>
                <w:color w:val="000000" w:themeColor="text1"/>
              </w:rPr>
            </w:pPr>
            <w:r w:rsidRPr="00BD41AC">
              <w:rPr>
                <w:i/>
                <w:color w:val="000000" w:themeColor="text1"/>
              </w:rPr>
              <w:t>La documentación adjunta en el año 2015, de la cual se adjunta copia, hace referencia a la documentación ingresada en el año 2006 que consta de un Informe del Estudio de Vulnerabilidad, Carta manuscrita de ingreso de fecha 24/04/2006 con registro de ingreso en oficina de Partes de DGA RMS, imágenes de siniestro ocurrido y otros antecedentes del SII.</w:t>
            </w:r>
          </w:p>
          <w:p w14:paraId="3ACF6B8B" w14:textId="77777777" w:rsidR="00BD41AC" w:rsidRDefault="00BD41AC" w:rsidP="002F2663">
            <w:pPr>
              <w:pStyle w:val="Prrafodelista"/>
              <w:ind w:left="360"/>
              <w:rPr>
                <w:color w:val="000000" w:themeColor="text1"/>
              </w:rPr>
            </w:pPr>
            <w:r w:rsidRPr="00BD41AC">
              <w:rPr>
                <w:i/>
                <w:color w:val="000000" w:themeColor="text1"/>
              </w:rPr>
              <w:t>En atención a la fecha en que se procedió a la revisión de antecedentes, año 2006, y transcurridos 11 años de ello, no existe registro físico de la Resolución emitida por este Servicio</w:t>
            </w:r>
            <w:r>
              <w:rPr>
                <w:color w:val="000000" w:themeColor="text1"/>
              </w:rPr>
              <w:t>”.</w:t>
            </w:r>
          </w:p>
          <w:p w14:paraId="425D85C4" w14:textId="5280AB47" w:rsidR="0021445A" w:rsidRPr="00ED0AD3" w:rsidRDefault="0009221E" w:rsidP="00C932F8">
            <w:pPr>
              <w:pStyle w:val="Prrafodelista"/>
              <w:numPr>
                <w:ilvl w:val="0"/>
                <w:numId w:val="6"/>
              </w:numPr>
              <w:rPr>
                <w:color w:val="000000" w:themeColor="text1"/>
              </w:rPr>
            </w:pPr>
            <w:r w:rsidRPr="00A50961">
              <w:rPr>
                <w:color w:val="000000" w:themeColor="text1"/>
              </w:rPr>
              <w:t xml:space="preserve">En inspección realizada el 07 de marzo de </w:t>
            </w:r>
            <w:r w:rsidRPr="00ED0AD3">
              <w:rPr>
                <w:color w:val="000000" w:themeColor="text1"/>
              </w:rPr>
              <w:t>2019</w:t>
            </w:r>
            <w:r w:rsidR="003E6157" w:rsidRPr="00ED0AD3">
              <w:rPr>
                <w:color w:val="000000" w:themeColor="text1"/>
              </w:rPr>
              <w:t xml:space="preserve"> (Anexo </w:t>
            </w:r>
            <w:r w:rsidR="00ED0AD3" w:rsidRPr="00ED0AD3">
              <w:rPr>
                <w:color w:val="000000" w:themeColor="text1"/>
              </w:rPr>
              <w:t>2</w:t>
            </w:r>
            <w:r w:rsidR="003E6157" w:rsidRPr="00ED0AD3">
              <w:rPr>
                <w:color w:val="000000" w:themeColor="text1"/>
              </w:rPr>
              <w:t>)</w:t>
            </w:r>
            <w:r w:rsidRPr="00ED0AD3">
              <w:rPr>
                <w:color w:val="000000" w:themeColor="text1"/>
              </w:rPr>
              <w:t xml:space="preserve">, </w:t>
            </w:r>
            <w:r w:rsidRPr="00314367">
              <w:rPr>
                <w:color w:val="000000" w:themeColor="text1"/>
              </w:rPr>
              <w:t>J</w:t>
            </w:r>
            <w:r w:rsidR="00314367" w:rsidRPr="00314367">
              <w:rPr>
                <w:color w:val="000000" w:themeColor="text1"/>
              </w:rPr>
              <w:t>avier</w:t>
            </w:r>
            <w:r w:rsidRPr="00314367">
              <w:rPr>
                <w:color w:val="000000" w:themeColor="text1"/>
              </w:rPr>
              <w:t xml:space="preserve"> Aguilera, </w:t>
            </w:r>
            <w:r w:rsidR="003968BD">
              <w:rPr>
                <w:color w:val="000000" w:themeColor="text1"/>
              </w:rPr>
              <w:t>E</w:t>
            </w:r>
            <w:r w:rsidRPr="00ED0AD3">
              <w:rPr>
                <w:color w:val="000000" w:themeColor="text1"/>
              </w:rPr>
              <w:t xml:space="preserve">ncargado de la </w:t>
            </w:r>
            <w:r w:rsidR="00314367">
              <w:rPr>
                <w:color w:val="000000" w:themeColor="text1"/>
              </w:rPr>
              <w:t xml:space="preserve">instalación </w:t>
            </w:r>
            <w:r w:rsidR="00A50961" w:rsidRPr="00ED0AD3">
              <w:rPr>
                <w:color w:val="000000" w:themeColor="text1"/>
              </w:rPr>
              <w:t>de la empresa Alimentos e Inversiones Valles de Chile Ltda. (en adelante “Valles de Chile”)</w:t>
            </w:r>
            <w:r w:rsidRPr="00ED0AD3">
              <w:rPr>
                <w:color w:val="000000" w:themeColor="text1"/>
              </w:rPr>
              <w:t>, entregó copia de</w:t>
            </w:r>
            <w:r w:rsidR="003968BD">
              <w:rPr>
                <w:color w:val="000000" w:themeColor="text1"/>
              </w:rPr>
              <w:t>l</w:t>
            </w:r>
            <w:r w:rsidRPr="00ED0AD3">
              <w:rPr>
                <w:color w:val="000000" w:themeColor="text1"/>
              </w:rPr>
              <w:t xml:space="preserve"> Informe de Determinación de la Vulnerabilidad del Acuífero sector Empresa Aceitunera Camilo Aguilera Recabal, Comuna de </w:t>
            </w:r>
            <w:proofErr w:type="spellStart"/>
            <w:r w:rsidRPr="00ED0AD3">
              <w:rPr>
                <w:color w:val="000000" w:themeColor="text1"/>
              </w:rPr>
              <w:t>Til</w:t>
            </w:r>
            <w:proofErr w:type="spellEnd"/>
            <w:r w:rsidRPr="00ED0AD3">
              <w:rPr>
                <w:color w:val="000000" w:themeColor="text1"/>
              </w:rPr>
              <w:t xml:space="preserve"> </w:t>
            </w:r>
            <w:proofErr w:type="spellStart"/>
            <w:r w:rsidRPr="00ED0AD3">
              <w:rPr>
                <w:color w:val="000000" w:themeColor="text1"/>
              </w:rPr>
              <w:t>Til</w:t>
            </w:r>
            <w:proofErr w:type="spellEnd"/>
            <w:r w:rsidRPr="00ED0AD3">
              <w:rPr>
                <w:color w:val="000000" w:themeColor="text1"/>
              </w:rPr>
              <w:t>, Región Metropolitana, con carta conductora dirigida a la Dirección General de Aguas Región Metropolitana, la cual fue recibida con fecha 24 de abril de 2006</w:t>
            </w:r>
            <w:r w:rsidR="00F96F60" w:rsidRPr="00ED0AD3">
              <w:rPr>
                <w:color w:val="000000" w:themeColor="text1"/>
              </w:rPr>
              <w:t xml:space="preserve"> (Anexo </w:t>
            </w:r>
            <w:r w:rsidR="00ED0AD3" w:rsidRPr="00ED0AD3">
              <w:rPr>
                <w:color w:val="000000" w:themeColor="text1"/>
              </w:rPr>
              <w:t>9</w:t>
            </w:r>
            <w:r w:rsidR="00F96F60" w:rsidRPr="00ED0AD3">
              <w:rPr>
                <w:color w:val="000000" w:themeColor="text1"/>
              </w:rPr>
              <w:t>)</w:t>
            </w:r>
            <w:r w:rsidRPr="00ED0AD3">
              <w:rPr>
                <w:color w:val="000000" w:themeColor="text1"/>
              </w:rPr>
              <w:t>.</w:t>
            </w:r>
          </w:p>
          <w:p w14:paraId="18E19AFB" w14:textId="77777777" w:rsidR="0009221E" w:rsidRDefault="0011580D" w:rsidP="0021445A">
            <w:pPr>
              <w:pStyle w:val="Prrafodelista"/>
              <w:numPr>
                <w:ilvl w:val="0"/>
                <w:numId w:val="6"/>
              </w:numPr>
              <w:rPr>
                <w:color w:val="000000" w:themeColor="text1"/>
              </w:rPr>
            </w:pPr>
            <w:r w:rsidRPr="00ED0AD3">
              <w:rPr>
                <w:color w:val="000000" w:themeColor="text1"/>
              </w:rPr>
              <w:t>El mencionado Informe señala que</w:t>
            </w:r>
            <w:r w:rsidR="007C2EB7" w:rsidRPr="00ED0AD3">
              <w:rPr>
                <w:color w:val="000000" w:themeColor="text1"/>
              </w:rPr>
              <w:t xml:space="preserve"> la obra destinada a infiltrar los RILes, consiste en una excavación cuadrada de 6 m de lado y de 1 a 1,5 m de profundidad, ubicándose en las coordenadas UTM Datum Provisorio Sudamericano</w:t>
            </w:r>
            <w:r w:rsidR="007C2EB7">
              <w:rPr>
                <w:color w:val="000000" w:themeColor="text1"/>
              </w:rPr>
              <w:t xml:space="preserve"> 1956 Norte: 6.337.721 m y Este: 321.263 m (Coordenadas UTM según Datum WGS84 Huso 19H sur Norte: 6.337.399 m y Este: 321.062 m).</w:t>
            </w:r>
          </w:p>
          <w:p w14:paraId="22033C71" w14:textId="03137B21" w:rsidR="007C2EB7" w:rsidRDefault="00F93BDF" w:rsidP="0021445A">
            <w:pPr>
              <w:pStyle w:val="Prrafodelista"/>
              <w:numPr>
                <w:ilvl w:val="0"/>
                <w:numId w:val="6"/>
              </w:numPr>
              <w:rPr>
                <w:color w:val="000000" w:themeColor="text1"/>
              </w:rPr>
            </w:pPr>
            <w:r>
              <w:rPr>
                <w:color w:val="000000" w:themeColor="text1"/>
              </w:rPr>
              <w:t>En el Informe se indica que la determinación de la vulnerabilidad del acuífero es baja, con un tiempo de residencia aproximado en el suelo y subsuelo sobre el acuífero de 10 a 25 años.</w:t>
            </w:r>
          </w:p>
          <w:p w14:paraId="713289CC" w14:textId="21E93658" w:rsidR="0021445A" w:rsidRPr="00A74494" w:rsidRDefault="00AF3F96" w:rsidP="00AF3F96">
            <w:pPr>
              <w:pStyle w:val="Prrafodelista"/>
              <w:numPr>
                <w:ilvl w:val="0"/>
                <w:numId w:val="6"/>
              </w:numPr>
              <w:rPr>
                <w:color w:val="000000" w:themeColor="text1"/>
              </w:rPr>
            </w:pPr>
            <w:r w:rsidRPr="00314367">
              <w:rPr>
                <w:color w:val="000000" w:themeColor="text1"/>
              </w:rPr>
              <w:t>No obstante</w:t>
            </w:r>
            <w:r w:rsidR="0033056D" w:rsidRPr="00314367">
              <w:rPr>
                <w:color w:val="000000" w:themeColor="text1"/>
              </w:rPr>
              <w:t xml:space="preserve">, dado que la DGA no ha emitido acto resolutivo respecto a la determinación de la </w:t>
            </w:r>
            <w:r w:rsidR="002C32AD" w:rsidRPr="00314367">
              <w:rPr>
                <w:color w:val="000000" w:themeColor="text1"/>
              </w:rPr>
              <w:t>vulnerabilidad</w:t>
            </w:r>
            <w:r w:rsidR="0033056D" w:rsidRPr="00314367">
              <w:rPr>
                <w:color w:val="000000" w:themeColor="text1"/>
              </w:rPr>
              <w:t xml:space="preserve"> del </w:t>
            </w:r>
            <w:r w:rsidR="002C32AD" w:rsidRPr="00314367">
              <w:rPr>
                <w:color w:val="000000" w:themeColor="text1"/>
              </w:rPr>
              <w:t>acuífero</w:t>
            </w:r>
            <w:r w:rsidR="00887AD6" w:rsidRPr="00314367">
              <w:rPr>
                <w:color w:val="000000" w:themeColor="text1"/>
              </w:rPr>
              <w:t xml:space="preserve"> en el punto de infiltración, </w:t>
            </w:r>
            <w:r w:rsidR="002C32AD" w:rsidRPr="00314367">
              <w:rPr>
                <w:color w:val="000000" w:themeColor="text1"/>
              </w:rPr>
              <w:t>las características establecida</w:t>
            </w:r>
            <w:r w:rsidR="00A8312D" w:rsidRPr="00314367">
              <w:rPr>
                <w:color w:val="000000" w:themeColor="text1"/>
              </w:rPr>
              <w:t>s en la Resolución Exenta N°3986</w:t>
            </w:r>
            <w:r w:rsidR="003968BD" w:rsidRPr="00314367">
              <w:rPr>
                <w:color w:val="000000" w:themeColor="text1"/>
              </w:rPr>
              <w:t>,</w:t>
            </w:r>
            <w:r w:rsidR="00A8312D" w:rsidRPr="00314367">
              <w:rPr>
                <w:color w:val="000000" w:themeColor="text1"/>
              </w:rPr>
              <w:t xml:space="preserve"> de 29 de octubre de 2009</w:t>
            </w:r>
            <w:r w:rsidR="003968BD" w:rsidRPr="00314367">
              <w:rPr>
                <w:color w:val="000000" w:themeColor="text1"/>
              </w:rPr>
              <w:t>,</w:t>
            </w:r>
            <w:r w:rsidR="00A8312D" w:rsidRPr="00314367">
              <w:rPr>
                <w:color w:val="000000" w:themeColor="text1"/>
              </w:rPr>
              <w:t xml:space="preserve"> de la Superintendencia de Servicios Sanitarios, se mantienen vigentes</w:t>
            </w:r>
            <w:r w:rsidRPr="00314367">
              <w:rPr>
                <w:color w:val="000000" w:themeColor="text1"/>
              </w:rPr>
              <w:t>, toda vez que la Resolución de Monitoreo debe exigir el cumplimiento de la condición más restrictiva conocida.</w:t>
            </w:r>
          </w:p>
        </w:tc>
      </w:tr>
    </w:tbl>
    <w:p w14:paraId="57DE9038" w14:textId="77777777" w:rsidR="00AE3CB0" w:rsidRDefault="00AE3CB0"/>
    <w:tbl>
      <w:tblPr>
        <w:tblStyle w:val="Tablaconcuadrcula3"/>
        <w:tblW w:w="5000" w:type="pct"/>
        <w:tblLook w:val="04A0" w:firstRow="1" w:lastRow="0" w:firstColumn="1" w:lastColumn="0" w:noHBand="0" w:noVBand="1"/>
      </w:tblPr>
      <w:tblGrid>
        <w:gridCol w:w="3692"/>
        <w:gridCol w:w="9870"/>
      </w:tblGrid>
      <w:tr w:rsidR="0021445A" w:rsidRPr="00130AEF" w14:paraId="10F92E57" w14:textId="77777777" w:rsidTr="007165A5">
        <w:trPr>
          <w:trHeight w:val="122"/>
        </w:trPr>
        <w:tc>
          <w:tcPr>
            <w:tcW w:w="1361" w:type="pct"/>
          </w:tcPr>
          <w:p w14:paraId="104FA5CA" w14:textId="77777777" w:rsidR="0021445A" w:rsidRPr="00130AEF" w:rsidRDefault="0021445A" w:rsidP="007165A5">
            <w:pPr>
              <w:spacing w:after="160" w:line="259" w:lineRule="auto"/>
              <w:rPr>
                <w:rFonts w:asciiTheme="minorHAnsi" w:eastAsiaTheme="minorHAnsi" w:hAnsiTheme="minorHAnsi" w:cstheme="minorBidi"/>
                <w:lang w:val="es-CL" w:eastAsia="en-US"/>
              </w:rPr>
            </w:pPr>
            <w:r w:rsidRPr="00130AEF">
              <w:rPr>
                <w:rFonts w:asciiTheme="minorHAnsi" w:eastAsia="Times New Roman" w:hAnsiTheme="minorHAnsi" w:cstheme="minorBidi"/>
                <w:b/>
                <w:bCs/>
                <w:color w:val="000000"/>
                <w:lang w:val="es-CL" w:eastAsia="es-CL"/>
              </w:rPr>
              <w:t xml:space="preserve">Número de hecho constatado: </w:t>
            </w:r>
            <w:r>
              <w:rPr>
                <w:rFonts w:asciiTheme="minorHAnsi" w:eastAsia="Times New Roman" w:hAnsiTheme="minorHAnsi" w:cstheme="minorBidi"/>
                <w:b/>
                <w:bCs/>
                <w:color w:val="000000"/>
                <w:lang w:val="es-CL" w:eastAsia="es-CL"/>
              </w:rPr>
              <w:t>2</w:t>
            </w:r>
          </w:p>
        </w:tc>
        <w:tc>
          <w:tcPr>
            <w:tcW w:w="3639" w:type="pct"/>
          </w:tcPr>
          <w:p w14:paraId="5A97EA02" w14:textId="77777777" w:rsidR="0021445A" w:rsidRPr="00130AEF" w:rsidRDefault="0021445A" w:rsidP="007165A5">
            <w:pPr>
              <w:spacing w:after="160" w:line="259" w:lineRule="auto"/>
              <w:rPr>
                <w:rFonts w:asciiTheme="minorHAnsi" w:eastAsiaTheme="minorHAnsi" w:hAnsiTheme="minorHAnsi" w:cstheme="minorBidi"/>
                <w:lang w:val="es-CL" w:eastAsia="en-US"/>
              </w:rPr>
            </w:pPr>
            <w:r w:rsidRPr="008307D1">
              <w:rPr>
                <w:rFonts w:asciiTheme="minorHAnsi" w:eastAsia="Times New Roman" w:hAnsiTheme="minorHAnsi" w:cstheme="minorBidi"/>
                <w:b/>
                <w:bCs/>
                <w:color w:val="000000"/>
                <w:lang w:val="es-CL" w:eastAsia="es-CL"/>
              </w:rPr>
              <w:t xml:space="preserve">Estación </w:t>
            </w:r>
            <w:proofErr w:type="spellStart"/>
            <w:r w:rsidRPr="008307D1">
              <w:rPr>
                <w:rFonts w:asciiTheme="minorHAnsi" w:eastAsia="Times New Roman" w:hAnsiTheme="minorHAnsi" w:cstheme="minorBidi"/>
                <w:b/>
                <w:bCs/>
                <w:color w:val="000000"/>
                <w:lang w:val="es-CL" w:eastAsia="es-CL"/>
              </w:rPr>
              <w:t>N°</w:t>
            </w:r>
            <w:proofErr w:type="spellEnd"/>
            <w:r w:rsidRPr="008307D1">
              <w:rPr>
                <w:rFonts w:asciiTheme="minorHAnsi" w:eastAsia="Times New Roman" w:hAnsiTheme="minorHAnsi" w:cstheme="minorBidi"/>
                <w:color w:val="000000"/>
                <w:lang w:val="es-CL" w:eastAsia="es-CL"/>
              </w:rPr>
              <w:t xml:space="preserve">: </w:t>
            </w:r>
            <w:r w:rsidR="00996319">
              <w:rPr>
                <w:rFonts w:asciiTheme="minorHAnsi" w:eastAsia="Times New Roman" w:hAnsiTheme="minorHAnsi" w:cstheme="minorBidi"/>
                <w:color w:val="000000"/>
                <w:lang w:val="es-CL" w:eastAsia="es-CL"/>
              </w:rPr>
              <w:t>4</w:t>
            </w:r>
          </w:p>
        </w:tc>
      </w:tr>
      <w:tr w:rsidR="0021445A" w:rsidRPr="00130AEF" w14:paraId="60C54D4D" w14:textId="77777777" w:rsidTr="007165A5">
        <w:trPr>
          <w:trHeight w:val="274"/>
        </w:trPr>
        <w:tc>
          <w:tcPr>
            <w:tcW w:w="5000" w:type="pct"/>
            <w:gridSpan w:val="2"/>
            <w:tcBorders>
              <w:bottom w:val="single" w:sz="4" w:space="0" w:color="auto"/>
            </w:tcBorders>
          </w:tcPr>
          <w:p w14:paraId="42736A64" w14:textId="5D68C5BD" w:rsidR="0021445A" w:rsidRPr="00130AEF" w:rsidRDefault="0021445A" w:rsidP="007165A5">
            <w:pPr>
              <w:spacing w:after="160" w:line="259" w:lineRule="auto"/>
              <w:rPr>
                <w:rFonts w:asciiTheme="minorHAnsi" w:eastAsiaTheme="minorHAnsi" w:hAnsiTheme="minorHAnsi" w:cstheme="minorBidi"/>
                <w:lang w:val="es-CL" w:eastAsia="es-CL"/>
              </w:rPr>
            </w:pPr>
            <w:r w:rsidRPr="00130AEF">
              <w:rPr>
                <w:rFonts w:asciiTheme="minorHAnsi" w:eastAsia="Times New Roman" w:hAnsiTheme="minorHAnsi" w:cstheme="minorBidi"/>
                <w:b/>
                <w:bCs/>
                <w:lang w:val="es-CL" w:eastAsia="es-CL"/>
              </w:rPr>
              <w:t>Documentación Revis</w:t>
            </w:r>
            <w:r w:rsidRPr="00C47DBF">
              <w:rPr>
                <w:rFonts w:asciiTheme="minorHAnsi" w:eastAsia="Times New Roman" w:hAnsiTheme="minorHAnsi" w:cstheme="minorBidi"/>
                <w:b/>
                <w:bCs/>
                <w:lang w:val="es-CL" w:eastAsia="es-CL"/>
              </w:rPr>
              <w:t>ada</w:t>
            </w:r>
            <w:r w:rsidRPr="00775E1F">
              <w:rPr>
                <w:rFonts w:asciiTheme="minorHAnsi" w:eastAsia="Times New Roman" w:hAnsiTheme="minorHAnsi" w:cstheme="minorBidi"/>
                <w:b/>
                <w:bCs/>
                <w:lang w:val="es-CL" w:eastAsia="es-CL"/>
              </w:rPr>
              <w:t>:</w:t>
            </w:r>
            <w:r w:rsidRPr="00775E1F">
              <w:rPr>
                <w:rFonts w:asciiTheme="minorHAnsi" w:eastAsia="Times New Roman" w:hAnsiTheme="minorHAnsi" w:cstheme="minorBidi"/>
                <w:bCs/>
                <w:lang w:val="es-CL" w:eastAsia="es-CL"/>
              </w:rPr>
              <w:t xml:space="preserve"> </w:t>
            </w:r>
            <w:r w:rsidR="00996319" w:rsidRPr="00775E1F">
              <w:rPr>
                <w:rFonts w:asciiTheme="minorHAnsi" w:eastAsiaTheme="minorHAnsi" w:hAnsiTheme="minorHAnsi" w:cstheme="minorBidi"/>
                <w:lang w:val="es-CL" w:eastAsia="en-US"/>
              </w:rPr>
              <w:t>ID 1, ID 2</w:t>
            </w:r>
            <w:r w:rsidR="00775E1F" w:rsidRPr="00775E1F">
              <w:rPr>
                <w:rFonts w:asciiTheme="minorHAnsi" w:eastAsiaTheme="minorHAnsi" w:hAnsiTheme="minorHAnsi" w:cstheme="minorBidi"/>
                <w:lang w:val="es-CL" w:eastAsia="en-US"/>
              </w:rPr>
              <w:t>, ID 10</w:t>
            </w:r>
            <w:r w:rsidR="00775E1F">
              <w:rPr>
                <w:rFonts w:asciiTheme="minorHAnsi" w:eastAsiaTheme="minorHAnsi" w:hAnsiTheme="minorHAnsi" w:cstheme="minorBidi"/>
                <w:lang w:val="es-CL" w:eastAsia="en-US"/>
              </w:rPr>
              <w:t>, ID 11, ID 12, ID 13, ID 14</w:t>
            </w:r>
          </w:p>
        </w:tc>
      </w:tr>
      <w:tr w:rsidR="0021445A" w:rsidRPr="00130AEF" w14:paraId="56FF65D5" w14:textId="77777777" w:rsidTr="007165A5">
        <w:trPr>
          <w:trHeight w:val="540"/>
        </w:trPr>
        <w:tc>
          <w:tcPr>
            <w:tcW w:w="5000" w:type="pct"/>
            <w:gridSpan w:val="2"/>
          </w:tcPr>
          <w:p w14:paraId="0C336E0C" w14:textId="77777777" w:rsidR="0021445A" w:rsidRPr="00130AEF" w:rsidRDefault="0021445A" w:rsidP="007165A5">
            <w:pPr>
              <w:spacing w:line="259" w:lineRule="auto"/>
              <w:jc w:val="both"/>
              <w:rPr>
                <w:rFonts w:asciiTheme="minorHAnsi" w:eastAsiaTheme="minorHAnsi" w:hAnsiTheme="minorHAnsi" w:cstheme="minorBidi"/>
                <w:b/>
                <w:color w:val="000000" w:themeColor="text1"/>
                <w:lang w:val="es-CL" w:eastAsia="en-US"/>
              </w:rPr>
            </w:pPr>
            <w:r w:rsidRPr="00130AEF">
              <w:rPr>
                <w:rFonts w:asciiTheme="minorHAnsi" w:eastAsiaTheme="minorHAnsi" w:hAnsiTheme="minorHAnsi" w:cstheme="minorBidi"/>
                <w:b/>
                <w:color w:val="000000" w:themeColor="text1"/>
                <w:lang w:val="es-CL" w:eastAsia="en-US"/>
              </w:rPr>
              <w:t xml:space="preserve">Exigencia (s): </w:t>
            </w:r>
          </w:p>
          <w:p w14:paraId="2C118B7E" w14:textId="77777777" w:rsidR="0021445A" w:rsidRPr="002F5F8F" w:rsidRDefault="0021445A" w:rsidP="007165A5">
            <w:pPr>
              <w:jc w:val="both"/>
              <w:rPr>
                <w:b/>
                <w:color w:val="000000" w:themeColor="text1"/>
              </w:rPr>
            </w:pPr>
            <w:r>
              <w:rPr>
                <w:b/>
                <w:color w:val="000000" w:themeColor="text1"/>
              </w:rPr>
              <w:t>D.S. N°46/2002 del Ministerio Secretaría General de la Presidencia</w:t>
            </w:r>
          </w:p>
          <w:p w14:paraId="38211F0A" w14:textId="77777777" w:rsidR="0021445A" w:rsidRDefault="0021445A" w:rsidP="007165A5">
            <w:pPr>
              <w:jc w:val="both"/>
              <w:rPr>
                <w:b/>
                <w:color w:val="000000" w:themeColor="text1"/>
              </w:rPr>
            </w:pPr>
            <w:r>
              <w:rPr>
                <w:b/>
                <w:color w:val="000000" w:themeColor="text1"/>
              </w:rPr>
              <w:t>Establece Norma de Emisión de Residuos Líquidos a Aguas Subterráneas</w:t>
            </w:r>
          </w:p>
          <w:p w14:paraId="69B09A4C" w14:textId="269A98C9" w:rsidR="0021445A" w:rsidRDefault="0021445A" w:rsidP="007165A5">
            <w:pPr>
              <w:jc w:val="both"/>
              <w:rPr>
                <w:i/>
                <w:color w:val="000000" w:themeColor="text1"/>
                <w:lang w:val="es-CL" w:eastAsia="en-US"/>
              </w:rPr>
            </w:pPr>
            <w:r w:rsidRPr="00CC76C9">
              <w:rPr>
                <w:b/>
                <w:color w:val="000000" w:themeColor="text1"/>
                <w:lang w:val="es-CL" w:eastAsia="en-US"/>
              </w:rPr>
              <w:t>Artículo 1°:</w:t>
            </w:r>
            <w:r>
              <w:rPr>
                <w:i/>
                <w:color w:val="000000" w:themeColor="text1"/>
                <w:lang w:val="es-CL" w:eastAsia="en-US"/>
              </w:rPr>
              <w:t xml:space="preserve"> </w:t>
            </w:r>
            <w:proofErr w:type="spellStart"/>
            <w:r>
              <w:rPr>
                <w:i/>
                <w:color w:val="000000" w:themeColor="text1"/>
                <w:lang w:val="es-CL" w:eastAsia="en-US"/>
              </w:rPr>
              <w:t>Establécese</w:t>
            </w:r>
            <w:proofErr w:type="spellEnd"/>
            <w:r>
              <w:rPr>
                <w:i/>
                <w:color w:val="000000" w:themeColor="text1"/>
                <w:lang w:val="es-CL" w:eastAsia="en-US"/>
              </w:rPr>
              <w:t xml:space="preserve"> la siguiente norma de emisión que determina las concentraciones máximas de contaminantes permitidas en los residuos líquidos que son descargados por la fuente emisora, a través del suelo, a las zonas saturadas de los acuíferos, mediante obras destinadas a infiltrarlo. </w:t>
            </w:r>
          </w:p>
          <w:p w14:paraId="13E4119E" w14:textId="67F11287" w:rsidR="00AB4809" w:rsidRDefault="00AB4809" w:rsidP="007165A5">
            <w:pPr>
              <w:jc w:val="both"/>
              <w:rPr>
                <w:i/>
                <w:color w:val="000000" w:themeColor="text1"/>
                <w:lang w:val="es-CL" w:eastAsia="en-US"/>
              </w:rPr>
            </w:pPr>
            <w:r w:rsidRPr="00AB4809">
              <w:rPr>
                <w:b/>
                <w:color w:val="000000" w:themeColor="text1"/>
                <w:lang w:val="es-CL" w:eastAsia="en-US"/>
              </w:rPr>
              <w:t>Artículo 10°:</w:t>
            </w:r>
            <w:r>
              <w:rPr>
                <w:i/>
                <w:color w:val="000000" w:themeColor="text1"/>
                <w:lang w:val="es-CL" w:eastAsia="en-US"/>
              </w:rPr>
              <w:t xml:space="preserve"> Los límites máximos de emisión en términos totales, para los acuíferos con vulnerabilidad calificada como media, serán los siguientes:</w:t>
            </w:r>
          </w:p>
          <w:p w14:paraId="2660BB0F" w14:textId="7D2D34BD" w:rsidR="00AB4809" w:rsidRDefault="00AB4809" w:rsidP="00280B33">
            <w:pPr>
              <w:jc w:val="center"/>
              <w:rPr>
                <w:i/>
                <w:color w:val="000000" w:themeColor="text1"/>
                <w:lang w:val="es-CL" w:eastAsia="en-US"/>
              </w:rPr>
            </w:pPr>
            <w:r>
              <w:rPr>
                <w:i/>
                <w:color w:val="000000" w:themeColor="text1"/>
                <w:lang w:val="es-CL" w:eastAsia="en-US"/>
              </w:rPr>
              <w:t>Tabla 1</w:t>
            </w:r>
          </w:p>
          <w:p w14:paraId="4A4D4327" w14:textId="6AB00EA0" w:rsidR="00AB4809" w:rsidRDefault="00AB4809" w:rsidP="00280B33">
            <w:pPr>
              <w:jc w:val="center"/>
              <w:rPr>
                <w:i/>
                <w:color w:val="000000" w:themeColor="text1"/>
                <w:lang w:val="es-CL" w:eastAsia="en-US"/>
              </w:rPr>
            </w:pPr>
            <w:r>
              <w:rPr>
                <w:i/>
                <w:color w:val="000000" w:themeColor="text1"/>
                <w:lang w:val="es-CL" w:eastAsia="en-US"/>
              </w:rPr>
              <w:lastRenderedPageBreak/>
              <w:t>Límites Máximos Permitidos para Descargar Residuos Líquidos en Condiciones de Vulnerabilidad Media</w:t>
            </w:r>
          </w:p>
          <w:tbl>
            <w:tblPr>
              <w:tblStyle w:val="Tablaconcuadrcula"/>
              <w:tblW w:w="0" w:type="auto"/>
              <w:jc w:val="center"/>
              <w:tblLook w:val="04A0" w:firstRow="1" w:lastRow="0" w:firstColumn="1" w:lastColumn="0" w:noHBand="0" w:noVBand="1"/>
            </w:tblPr>
            <w:tblGrid>
              <w:gridCol w:w="2187"/>
              <w:gridCol w:w="802"/>
              <w:gridCol w:w="2147"/>
            </w:tblGrid>
            <w:tr w:rsidR="00AB4809" w14:paraId="2ED1EE74" w14:textId="77777777" w:rsidTr="00280B33">
              <w:trPr>
                <w:jc w:val="center"/>
              </w:trPr>
              <w:tc>
                <w:tcPr>
                  <w:tcW w:w="0" w:type="auto"/>
                </w:tcPr>
                <w:p w14:paraId="05732310" w14:textId="02F16AE6" w:rsidR="00AB4809" w:rsidRDefault="00AB4809" w:rsidP="007165A5">
                  <w:pPr>
                    <w:jc w:val="both"/>
                    <w:rPr>
                      <w:i/>
                      <w:color w:val="000000" w:themeColor="text1"/>
                    </w:rPr>
                  </w:pPr>
                  <w:r>
                    <w:rPr>
                      <w:i/>
                      <w:color w:val="000000" w:themeColor="text1"/>
                    </w:rPr>
                    <w:t>Contaminante</w:t>
                  </w:r>
                </w:p>
              </w:tc>
              <w:tc>
                <w:tcPr>
                  <w:tcW w:w="0" w:type="auto"/>
                </w:tcPr>
                <w:p w14:paraId="2D14DFBA" w14:textId="105F4C1F" w:rsidR="00AB4809" w:rsidRDefault="00AB4809" w:rsidP="007165A5">
                  <w:pPr>
                    <w:jc w:val="both"/>
                    <w:rPr>
                      <w:i/>
                      <w:color w:val="000000" w:themeColor="text1"/>
                    </w:rPr>
                  </w:pPr>
                  <w:r>
                    <w:rPr>
                      <w:i/>
                      <w:color w:val="000000" w:themeColor="text1"/>
                    </w:rPr>
                    <w:t>Unidad</w:t>
                  </w:r>
                </w:p>
              </w:tc>
              <w:tc>
                <w:tcPr>
                  <w:tcW w:w="0" w:type="auto"/>
                </w:tcPr>
                <w:p w14:paraId="14D79DEB" w14:textId="68CF1544" w:rsidR="00AB4809" w:rsidRDefault="00AB4809" w:rsidP="007165A5">
                  <w:pPr>
                    <w:jc w:val="both"/>
                    <w:rPr>
                      <w:i/>
                      <w:color w:val="000000" w:themeColor="text1"/>
                    </w:rPr>
                  </w:pPr>
                  <w:r>
                    <w:rPr>
                      <w:i/>
                      <w:color w:val="000000" w:themeColor="text1"/>
                    </w:rPr>
                    <w:t>Límites máx. permitidos</w:t>
                  </w:r>
                </w:p>
              </w:tc>
            </w:tr>
            <w:tr w:rsidR="00AB4809" w14:paraId="353C1F4B" w14:textId="77777777" w:rsidTr="00280B33">
              <w:trPr>
                <w:jc w:val="center"/>
              </w:trPr>
              <w:tc>
                <w:tcPr>
                  <w:tcW w:w="0" w:type="auto"/>
                  <w:gridSpan w:val="3"/>
                </w:tcPr>
                <w:p w14:paraId="012CF83E" w14:textId="7955B441" w:rsidR="00AB4809" w:rsidRDefault="00AB4809" w:rsidP="007165A5">
                  <w:pPr>
                    <w:jc w:val="both"/>
                    <w:rPr>
                      <w:i/>
                      <w:color w:val="000000" w:themeColor="text1"/>
                    </w:rPr>
                  </w:pPr>
                  <w:r>
                    <w:rPr>
                      <w:i/>
                      <w:color w:val="000000" w:themeColor="text1"/>
                    </w:rPr>
                    <w:t>Indicadores Físicos y Químicos</w:t>
                  </w:r>
                </w:p>
              </w:tc>
            </w:tr>
            <w:tr w:rsidR="00AB4809" w14:paraId="585E849B" w14:textId="77777777" w:rsidTr="00280B33">
              <w:trPr>
                <w:jc w:val="center"/>
              </w:trPr>
              <w:tc>
                <w:tcPr>
                  <w:tcW w:w="0" w:type="auto"/>
                </w:tcPr>
                <w:p w14:paraId="5E893FA3" w14:textId="21216F09" w:rsidR="00AB4809" w:rsidRDefault="00AB4809" w:rsidP="007165A5">
                  <w:pPr>
                    <w:jc w:val="both"/>
                    <w:rPr>
                      <w:i/>
                      <w:color w:val="000000" w:themeColor="text1"/>
                    </w:rPr>
                  </w:pPr>
                  <w:proofErr w:type="spellStart"/>
                  <w:r>
                    <w:rPr>
                      <w:i/>
                      <w:color w:val="000000" w:themeColor="text1"/>
                    </w:rPr>
                    <w:t>Ph</w:t>
                  </w:r>
                  <w:proofErr w:type="spellEnd"/>
                </w:p>
              </w:tc>
              <w:tc>
                <w:tcPr>
                  <w:tcW w:w="0" w:type="auto"/>
                </w:tcPr>
                <w:p w14:paraId="525B28D1" w14:textId="0CC015CC" w:rsidR="00AB4809" w:rsidRDefault="00AB4809" w:rsidP="007165A5">
                  <w:pPr>
                    <w:jc w:val="both"/>
                    <w:rPr>
                      <w:i/>
                      <w:color w:val="000000" w:themeColor="text1"/>
                    </w:rPr>
                  </w:pPr>
                  <w:r>
                    <w:rPr>
                      <w:i/>
                      <w:color w:val="000000" w:themeColor="text1"/>
                    </w:rPr>
                    <w:t>Unidad</w:t>
                  </w:r>
                </w:p>
              </w:tc>
              <w:tc>
                <w:tcPr>
                  <w:tcW w:w="0" w:type="auto"/>
                </w:tcPr>
                <w:p w14:paraId="0E39BEEF" w14:textId="6493B37C" w:rsidR="00AB4809" w:rsidRDefault="00AB4809" w:rsidP="007165A5">
                  <w:pPr>
                    <w:jc w:val="both"/>
                    <w:rPr>
                      <w:i/>
                      <w:color w:val="000000" w:themeColor="text1"/>
                    </w:rPr>
                  </w:pPr>
                  <w:r>
                    <w:rPr>
                      <w:i/>
                      <w:color w:val="000000" w:themeColor="text1"/>
                    </w:rPr>
                    <w:t>6,0 – 8,5</w:t>
                  </w:r>
                </w:p>
              </w:tc>
            </w:tr>
            <w:tr w:rsidR="00AB4809" w14:paraId="7F884284" w14:textId="77777777" w:rsidTr="00280B33">
              <w:trPr>
                <w:jc w:val="center"/>
              </w:trPr>
              <w:tc>
                <w:tcPr>
                  <w:tcW w:w="0" w:type="auto"/>
                  <w:gridSpan w:val="3"/>
                </w:tcPr>
                <w:p w14:paraId="0AE147B3" w14:textId="05D47A36" w:rsidR="00AB4809" w:rsidRDefault="00AB4809" w:rsidP="007165A5">
                  <w:pPr>
                    <w:jc w:val="both"/>
                    <w:rPr>
                      <w:i/>
                      <w:color w:val="000000" w:themeColor="text1"/>
                    </w:rPr>
                  </w:pPr>
                  <w:r>
                    <w:rPr>
                      <w:i/>
                      <w:color w:val="000000" w:themeColor="text1"/>
                    </w:rPr>
                    <w:t>Inorgánicos</w:t>
                  </w:r>
                </w:p>
              </w:tc>
            </w:tr>
            <w:tr w:rsidR="00AB4809" w14:paraId="4EEE51FF" w14:textId="77777777" w:rsidTr="00280B33">
              <w:trPr>
                <w:jc w:val="center"/>
              </w:trPr>
              <w:tc>
                <w:tcPr>
                  <w:tcW w:w="0" w:type="auto"/>
                </w:tcPr>
                <w:p w14:paraId="296CAD67" w14:textId="112600C9" w:rsidR="00AB4809" w:rsidRDefault="00AB4809" w:rsidP="007165A5">
                  <w:pPr>
                    <w:jc w:val="both"/>
                    <w:rPr>
                      <w:i/>
                      <w:color w:val="000000" w:themeColor="text1"/>
                    </w:rPr>
                  </w:pPr>
                  <w:r>
                    <w:rPr>
                      <w:i/>
                      <w:color w:val="000000" w:themeColor="text1"/>
                    </w:rPr>
                    <w:t>Cianuro</w:t>
                  </w:r>
                </w:p>
              </w:tc>
              <w:tc>
                <w:tcPr>
                  <w:tcW w:w="0" w:type="auto"/>
                </w:tcPr>
                <w:p w14:paraId="49450E2D" w14:textId="503773F5" w:rsidR="00AB4809" w:rsidRDefault="000E379A" w:rsidP="007165A5">
                  <w:pPr>
                    <w:jc w:val="both"/>
                    <w:rPr>
                      <w:i/>
                      <w:color w:val="000000" w:themeColor="text1"/>
                    </w:rPr>
                  </w:pPr>
                  <w:r>
                    <w:rPr>
                      <w:i/>
                      <w:color w:val="000000" w:themeColor="text1"/>
                    </w:rPr>
                    <w:t>mg/l</w:t>
                  </w:r>
                </w:p>
              </w:tc>
              <w:tc>
                <w:tcPr>
                  <w:tcW w:w="0" w:type="auto"/>
                </w:tcPr>
                <w:p w14:paraId="793DB24E" w14:textId="233AB84C" w:rsidR="00AB4809" w:rsidRDefault="000E379A" w:rsidP="007165A5">
                  <w:pPr>
                    <w:jc w:val="both"/>
                    <w:rPr>
                      <w:i/>
                      <w:color w:val="000000" w:themeColor="text1"/>
                    </w:rPr>
                  </w:pPr>
                  <w:r>
                    <w:rPr>
                      <w:i/>
                      <w:color w:val="000000" w:themeColor="text1"/>
                    </w:rPr>
                    <w:t>0,20</w:t>
                  </w:r>
                </w:p>
              </w:tc>
            </w:tr>
            <w:tr w:rsidR="00AB4809" w14:paraId="0D462794" w14:textId="77777777" w:rsidTr="00280B33">
              <w:trPr>
                <w:jc w:val="center"/>
              </w:trPr>
              <w:tc>
                <w:tcPr>
                  <w:tcW w:w="0" w:type="auto"/>
                </w:tcPr>
                <w:p w14:paraId="27CC80A0" w14:textId="7847705E" w:rsidR="00AB4809" w:rsidRDefault="00AB4809" w:rsidP="007165A5">
                  <w:pPr>
                    <w:jc w:val="both"/>
                    <w:rPr>
                      <w:i/>
                      <w:color w:val="000000" w:themeColor="text1"/>
                    </w:rPr>
                  </w:pPr>
                  <w:r>
                    <w:rPr>
                      <w:i/>
                      <w:color w:val="000000" w:themeColor="text1"/>
                    </w:rPr>
                    <w:t>Cloruros</w:t>
                  </w:r>
                </w:p>
              </w:tc>
              <w:tc>
                <w:tcPr>
                  <w:tcW w:w="0" w:type="auto"/>
                </w:tcPr>
                <w:p w14:paraId="6B6F3D8F" w14:textId="7DB76F7F" w:rsidR="00AB4809" w:rsidRDefault="000E379A" w:rsidP="007165A5">
                  <w:pPr>
                    <w:jc w:val="both"/>
                    <w:rPr>
                      <w:i/>
                      <w:color w:val="000000" w:themeColor="text1"/>
                    </w:rPr>
                  </w:pPr>
                  <w:r>
                    <w:rPr>
                      <w:i/>
                      <w:color w:val="000000" w:themeColor="text1"/>
                    </w:rPr>
                    <w:t>mg/l</w:t>
                  </w:r>
                </w:p>
              </w:tc>
              <w:tc>
                <w:tcPr>
                  <w:tcW w:w="0" w:type="auto"/>
                </w:tcPr>
                <w:p w14:paraId="25998313" w14:textId="575CA600" w:rsidR="00AB4809" w:rsidRDefault="000E379A" w:rsidP="007165A5">
                  <w:pPr>
                    <w:jc w:val="both"/>
                    <w:rPr>
                      <w:i/>
                      <w:color w:val="000000" w:themeColor="text1"/>
                    </w:rPr>
                  </w:pPr>
                  <w:r>
                    <w:rPr>
                      <w:i/>
                      <w:color w:val="000000" w:themeColor="text1"/>
                    </w:rPr>
                    <w:t>250</w:t>
                  </w:r>
                </w:p>
              </w:tc>
            </w:tr>
            <w:tr w:rsidR="00AB4809" w14:paraId="56A2548D" w14:textId="77777777" w:rsidTr="00280B33">
              <w:trPr>
                <w:jc w:val="center"/>
              </w:trPr>
              <w:tc>
                <w:tcPr>
                  <w:tcW w:w="0" w:type="auto"/>
                </w:tcPr>
                <w:p w14:paraId="57690AAB" w14:textId="687466D0" w:rsidR="00AB4809" w:rsidRDefault="00AB4809" w:rsidP="007165A5">
                  <w:pPr>
                    <w:jc w:val="both"/>
                    <w:rPr>
                      <w:i/>
                      <w:color w:val="000000" w:themeColor="text1"/>
                    </w:rPr>
                  </w:pPr>
                  <w:r>
                    <w:rPr>
                      <w:i/>
                      <w:color w:val="000000" w:themeColor="text1"/>
                    </w:rPr>
                    <w:t>Fluoruro</w:t>
                  </w:r>
                </w:p>
              </w:tc>
              <w:tc>
                <w:tcPr>
                  <w:tcW w:w="0" w:type="auto"/>
                </w:tcPr>
                <w:p w14:paraId="73CB1AE9" w14:textId="013D5679" w:rsidR="00AB4809" w:rsidRDefault="000E379A" w:rsidP="007165A5">
                  <w:pPr>
                    <w:jc w:val="both"/>
                    <w:rPr>
                      <w:i/>
                      <w:color w:val="000000" w:themeColor="text1"/>
                    </w:rPr>
                  </w:pPr>
                  <w:r>
                    <w:rPr>
                      <w:i/>
                      <w:color w:val="000000" w:themeColor="text1"/>
                    </w:rPr>
                    <w:t>mg/l</w:t>
                  </w:r>
                </w:p>
              </w:tc>
              <w:tc>
                <w:tcPr>
                  <w:tcW w:w="0" w:type="auto"/>
                </w:tcPr>
                <w:p w14:paraId="51D43FD9" w14:textId="34AD90DB" w:rsidR="00AB4809" w:rsidRDefault="000E379A" w:rsidP="007165A5">
                  <w:pPr>
                    <w:jc w:val="both"/>
                    <w:rPr>
                      <w:i/>
                      <w:color w:val="000000" w:themeColor="text1"/>
                    </w:rPr>
                  </w:pPr>
                  <w:r>
                    <w:rPr>
                      <w:i/>
                      <w:color w:val="000000" w:themeColor="text1"/>
                    </w:rPr>
                    <w:t>1,5</w:t>
                  </w:r>
                </w:p>
              </w:tc>
            </w:tr>
            <w:tr w:rsidR="00AB4809" w14:paraId="550C211B" w14:textId="77777777" w:rsidTr="00280B33">
              <w:trPr>
                <w:jc w:val="center"/>
              </w:trPr>
              <w:tc>
                <w:tcPr>
                  <w:tcW w:w="0" w:type="auto"/>
                </w:tcPr>
                <w:p w14:paraId="2C929491" w14:textId="43E898CC" w:rsidR="00AB4809" w:rsidRDefault="00AB4809" w:rsidP="007165A5">
                  <w:pPr>
                    <w:jc w:val="both"/>
                    <w:rPr>
                      <w:i/>
                      <w:color w:val="000000" w:themeColor="text1"/>
                    </w:rPr>
                  </w:pPr>
                  <w:r>
                    <w:rPr>
                      <w:i/>
                      <w:color w:val="000000" w:themeColor="text1"/>
                    </w:rPr>
                    <w:t xml:space="preserve">N-Nitrato + </w:t>
                  </w:r>
                  <w:r w:rsidR="000E379A">
                    <w:rPr>
                      <w:i/>
                      <w:color w:val="000000" w:themeColor="text1"/>
                    </w:rPr>
                    <w:t>N-Nitrito</w:t>
                  </w:r>
                </w:p>
              </w:tc>
              <w:tc>
                <w:tcPr>
                  <w:tcW w:w="0" w:type="auto"/>
                </w:tcPr>
                <w:p w14:paraId="0E5A555F" w14:textId="292B12D6" w:rsidR="00AB4809" w:rsidRDefault="000E379A" w:rsidP="007165A5">
                  <w:pPr>
                    <w:jc w:val="both"/>
                    <w:rPr>
                      <w:i/>
                      <w:color w:val="000000" w:themeColor="text1"/>
                    </w:rPr>
                  </w:pPr>
                  <w:r>
                    <w:rPr>
                      <w:i/>
                      <w:color w:val="000000" w:themeColor="text1"/>
                    </w:rPr>
                    <w:t>mg/l</w:t>
                  </w:r>
                </w:p>
              </w:tc>
              <w:tc>
                <w:tcPr>
                  <w:tcW w:w="0" w:type="auto"/>
                </w:tcPr>
                <w:p w14:paraId="3A89D70F" w14:textId="2E4CF087" w:rsidR="00AB4809" w:rsidRDefault="000E379A" w:rsidP="007165A5">
                  <w:pPr>
                    <w:jc w:val="both"/>
                    <w:rPr>
                      <w:i/>
                      <w:color w:val="000000" w:themeColor="text1"/>
                    </w:rPr>
                  </w:pPr>
                  <w:r>
                    <w:rPr>
                      <w:i/>
                      <w:color w:val="000000" w:themeColor="text1"/>
                    </w:rPr>
                    <w:t>10</w:t>
                  </w:r>
                </w:p>
              </w:tc>
            </w:tr>
            <w:tr w:rsidR="00AB4809" w14:paraId="076C20FB" w14:textId="77777777" w:rsidTr="00280B33">
              <w:trPr>
                <w:jc w:val="center"/>
              </w:trPr>
              <w:tc>
                <w:tcPr>
                  <w:tcW w:w="0" w:type="auto"/>
                </w:tcPr>
                <w:p w14:paraId="75BD66A5" w14:textId="7BF16106" w:rsidR="00AB4809" w:rsidRDefault="000E379A" w:rsidP="007165A5">
                  <w:pPr>
                    <w:jc w:val="both"/>
                    <w:rPr>
                      <w:i/>
                      <w:color w:val="000000" w:themeColor="text1"/>
                    </w:rPr>
                  </w:pPr>
                  <w:r>
                    <w:rPr>
                      <w:i/>
                      <w:color w:val="000000" w:themeColor="text1"/>
                    </w:rPr>
                    <w:t>Sulfatos</w:t>
                  </w:r>
                </w:p>
              </w:tc>
              <w:tc>
                <w:tcPr>
                  <w:tcW w:w="0" w:type="auto"/>
                </w:tcPr>
                <w:p w14:paraId="7E17CD76" w14:textId="747E5C07" w:rsidR="00AB4809" w:rsidRDefault="000E379A" w:rsidP="007165A5">
                  <w:pPr>
                    <w:jc w:val="both"/>
                    <w:rPr>
                      <w:i/>
                      <w:color w:val="000000" w:themeColor="text1"/>
                    </w:rPr>
                  </w:pPr>
                  <w:r>
                    <w:rPr>
                      <w:i/>
                      <w:color w:val="000000" w:themeColor="text1"/>
                    </w:rPr>
                    <w:t>mg/l</w:t>
                  </w:r>
                </w:p>
              </w:tc>
              <w:tc>
                <w:tcPr>
                  <w:tcW w:w="0" w:type="auto"/>
                </w:tcPr>
                <w:p w14:paraId="72321C14" w14:textId="6B04290C" w:rsidR="00AB4809" w:rsidRDefault="000E379A" w:rsidP="007165A5">
                  <w:pPr>
                    <w:jc w:val="both"/>
                    <w:rPr>
                      <w:i/>
                      <w:color w:val="000000" w:themeColor="text1"/>
                    </w:rPr>
                  </w:pPr>
                  <w:r>
                    <w:rPr>
                      <w:i/>
                      <w:color w:val="000000" w:themeColor="text1"/>
                    </w:rPr>
                    <w:t>250</w:t>
                  </w:r>
                </w:p>
              </w:tc>
            </w:tr>
            <w:tr w:rsidR="00AB4809" w14:paraId="03779C4A" w14:textId="77777777" w:rsidTr="00280B33">
              <w:trPr>
                <w:jc w:val="center"/>
              </w:trPr>
              <w:tc>
                <w:tcPr>
                  <w:tcW w:w="0" w:type="auto"/>
                </w:tcPr>
                <w:p w14:paraId="5A39FE72" w14:textId="07BAF6BD" w:rsidR="00AB4809" w:rsidRDefault="000E379A" w:rsidP="007165A5">
                  <w:pPr>
                    <w:jc w:val="both"/>
                    <w:rPr>
                      <w:i/>
                      <w:color w:val="000000" w:themeColor="text1"/>
                    </w:rPr>
                  </w:pPr>
                  <w:r>
                    <w:rPr>
                      <w:i/>
                      <w:color w:val="000000" w:themeColor="text1"/>
                    </w:rPr>
                    <w:t>Sulfuros</w:t>
                  </w:r>
                </w:p>
              </w:tc>
              <w:tc>
                <w:tcPr>
                  <w:tcW w:w="0" w:type="auto"/>
                </w:tcPr>
                <w:p w14:paraId="7DE33D44" w14:textId="2E9D7E67" w:rsidR="00AB4809" w:rsidRDefault="000E379A" w:rsidP="007165A5">
                  <w:pPr>
                    <w:jc w:val="both"/>
                    <w:rPr>
                      <w:i/>
                      <w:color w:val="000000" w:themeColor="text1"/>
                    </w:rPr>
                  </w:pPr>
                  <w:r>
                    <w:rPr>
                      <w:i/>
                      <w:color w:val="000000" w:themeColor="text1"/>
                    </w:rPr>
                    <w:t>mg/l</w:t>
                  </w:r>
                </w:p>
              </w:tc>
              <w:tc>
                <w:tcPr>
                  <w:tcW w:w="0" w:type="auto"/>
                </w:tcPr>
                <w:p w14:paraId="11B26273" w14:textId="19A79CE2" w:rsidR="00AB4809" w:rsidRDefault="000E379A" w:rsidP="007165A5">
                  <w:pPr>
                    <w:jc w:val="both"/>
                    <w:rPr>
                      <w:i/>
                      <w:color w:val="000000" w:themeColor="text1"/>
                    </w:rPr>
                  </w:pPr>
                  <w:r>
                    <w:rPr>
                      <w:i/>
                      <w:color w:val="000000" w:themeColor="text1"/>
                    </w:rPr>
                    <w:t>1</w:t>
                  </w:r>
                </w:p>
              </w:tc>
            </w:tr>
            <w:tr w:rsidR="000E379A" w14:paraId="015A337E" w14:textId="77777777" w:rsidTr="00280B33">
              <w:trPr>
                <w:jc w:val="center"/>
              </w:trPr>
              <w:tc>
                <w:tcPr>
                  <w:tcW w:w="0" w:type="auto"/>
                  <w:gridSpan w:val="3"/>
                </w:tcPr>
                <w:p w14:paraId="3D08455F" w14:textId="697531B8" w:rsidR="000E379A" w:rsidRDefault="000E379A" w:rsidP="007165A5">
                  <w:pPr>
                    <w:jc w:val="both"/>
                    <w:rPr>
                      <w:i/>
                      <w:color w:val="000000" w:themeColor="text1"/>
                    </w:rPr>
                  </w:pPr>
                  <w:r>
                    <w:rPr>
                      <w:i/>
                      <w:color w:val="000000" w:themeColor="text1"/>
                    </w:rPr>
                    <w:t>Orgánicos</w:t>
                  </w:r>
                </w:p>
              </w:tc>
            </w:tr>
            <w:tr w:rsidR="00AB4809" w14:paraId="3C897AE8" w14:textId="77777777" w:rsidTr="00280B33">
              <w:trPr>
                <w:jc w:val="center"/>
              </w:trPr>
              <w:tc>
                <w:tcPr>
                  <w:tcW w:w="0" w:type="auto"/>
                </w:tcPr>
                <w:p w14:paraId="7C76246A" w14:textId="356557DE" w:rsidR="00AB4809" w:rsidRDefault="000E379A" w:rsidP="007165A5">
                  <w:pPr>
                    <w:jc w:val="both"/>
                    <w:rPr>
                      <w:i/>
                      <w:color w:val="000000" w:themeColor="text1"/>
                    </w:rPr>
                  </w:pPr>
                  <w:r>
                    <w:rPr>
                      <w:i/>
                      <w:color w:val="000000" w:themeColor="text1"/>
                    </w:rPr>
                    <w:t>Aceite y Grasas</w:t>
                  </w:r>
                </w:p>
              </w:tc>
              <w:tc>
                <w:tcPr>
                  <w:tcW w:w="0" w:type="auto"/>
                </w:tcPr>
                <w:p w14:paraId="5B5FE6D3" w14:textId="6A3ECC9D" w:rsidR="00AB4809" w:rsidRDefault="000E379A" w:rsidP="007165A5">
                  <w:pPr>
                    <w:jc w:val="both"/>
                    <w:rPr>
                      <w:i/>
                      <w:color w:val="000000" w:themeColor="text1"/>
                    </w:rPr>
                  </w:pPr>
                  <w:r>
                    <w:rPr>
                      <w:i/>
                      <w:color w:val="000000" w:themeColor="text1"/>
                    </w:rPr>
                    <w:t>mg/l</w:t>
                  </w:r>
                </w:p>
              </w:tc>
              <w:tc>
                <w:tcPr>
                  <w:tcW w:w="0" w:type="auto"/>
                </w:tcPr>
                <w:p w14:paraId="09271CD3" w14:textId="7C03BBEE" w:rsidR="00AB4809" w:rsidRDefault="000E379A" w:rsidP="007165A5">
                  <w:pPr>
                    <w:jc w:val="both"/>
                    <w:rPr>
                      <w:i/>
                      <w:color w:val="000000" w:themeColor="text1"/>
                    </w:rPr>
                  </w:pPr>
                  <w:r>
                    <w:rPr>
                      <w:i/>
                      <w:color w:val="000000" w:themeColor="text1"/>
                    </w:rPr>
                    <w:t>10</w:t>
                  </w:r>
                </w:p>
              </w:tc>
            </w:tr>
            <w:tr w:rsidR="00AB4809" w14:paraId="2DEF6D46" w14:textId="77777777" w:rsidTr="00280B33">
              <w:trPr>
                <w:jc w:val="center"/>
              </w:trPr>
              <w:tc>
                <w:tcPr>
                  <w:tcW w:w="0" w:type="auto"/>
                </w:tcPr>
                <w:p w14:paraId="013CEF3A" w14:textId="4CB241CF" w:rsidR="00AB4809" w:rsidRDefault="000E379A" w:rsidP="007165A5">
                  <w:pPr>
                    <w:jc w:val="both"/>
                    <w:rPr>
                      <w:i/>
                      <w:color w:val="000000" w:themeColor="text1"/>
                    </w:rPr>
                  </w:pPr>
                  <w:r>
                    <w:rPr>
                      <w:i/>
                      <w:color w:val="000000" w:themeColor="text1"/>
                    </w:rPr>
                    <w:t>Benceno</w:t>
                  </w:r>
                </w:p>
              </w:tc>
              <w:tc>
                <w:tcPr>
                  <w:tcW w:w="0" w:type="auto"/>
                </w:tcPr>
                <w:p w14:paraId="19B2287D" w14:textId="063C869E" w:rsidR="00AB4809" w:rsidRDefault="000E379A" w:rsidP="007165A5">
                  <w:pPr>
                    <w:jc w:val="both"/>
                    <w:rPr>
                      <w:i/>
                      <w:color w:val="000000" w:themeColor="text1"/>
                    </w:rPr>
                  </w:pPr>
                  <w:r>
                    <w:rPr>
                      <w:i/>
                      <w:color w:val="000000" w:themeColor="text1"/>
                    </w:rPr>
                    <w:t>mg/l</w:t>
                  </w:r>
                </w:p>
              </w:tc>
              <w:tc>
                <w:tcPr>
                  <w:tcW w:w="0" w:type="auto"/>
                </w:tcPr>
                <w:p w14:paraId="62C80186" w14:textId="6D259485" w:rsidR="00AB4809" w:rsidRDefault="000E379A" w:rsidP="007165A5">
                  <w:pPr>
                    <w:jc w:val="both"/>
                    <w:rPr>
                      <w:i/>
                      <w:color w:val="000000" w:themeColor="text1"/>
                    </w:rPr>
                  </w:pPr>
                  <w:r>
                    <w:rPr>
                      <w:i/>
                      <w:color w:val="000000" w:themeColor="text1"/>
                    </w:rPr>
                    <w:t>0,01</w:t>
                  </w:r>
                </w:p>
              </w:tc>
            </w:tr>
            <w:tr w:rsidR="00AB4809" w14:paraId="7B9850E8" w14:textId="77777777" w:rsidTr="00280B33">
              <w:trPr>
                <w:jc w:val="center"/>
              </w:trPr>
              <w:tc>
                <w:tcPr>
                  <w:tcW w:w="0" w:type="auto"/>
                </w:tcPr>
                <w:p w14:paraId="553FF4B0" w14:textId="377FCF3B" w:rsidR="00AB4809" w:rsidRDefault="000E379A" w:rsidP="007165A5">
                  <w:pPr>
                    <w:jc w:val="both"/>
                    <w:rPr>
                      <w:i/>
                      <w:color w:val="000000" w:themeColor="text1"/>
                    </w:rPr>
                  </w:pPr>
                  <w:proofErr w:type="spellStart"/>
                  <w:r>
                    <w:rPr>
                      <w:i/>
                      <w:color w:val="000000" w:themeColor="text1"/>
                    </w:rPr>
                    <w:t>Pentaclorofenol</w:t>
                  </w:r>
                  <w:proofErr w:type="spellEnd"/>
                </w:p>
              </w:tc>
              <w:tc>
                <w:tcPr>
                  <w:tcW w:w="0" w:type="auto"/>
                </w:tcPr>
                <w:p w14:paraId="119AF11C" w14:textId="5B051E3C" w:rsidR="00AB4809" w:rsidRDefault="000E379A" w:rsidP="007165A5">
                  <w:pPr>
                    <w:jc w:val="both"/>
                    <w:rPr>
                      <w:i/>
                      <w:color w:val="000000" w:themeColor="text1"/>
                    </w:rPr>
                  </w:pPr>
                  <w:r>
                    <w:rPr>
                      <w:i/>
                      <w:color w:val="000000" w:themeColor="text1"/>
                    </w:rPr>
                    <w:t>mg/l</w:t>
                  </w:r>
                </w:p>
              </w:tc>
              <w:tc>
                <w:tcPr>
                  <w:tcW w:w="0" w:type="auto"/>
                </w:tcPr>
                <w:p w14:paraId="00208B9A" w14:textId="3D691AC4" w:rsidR="00AB4809" w:rsidRDefault="000E379A" w:rsidP="007165A5">
                  <w:pPr>
                    <w:jc w:val="both"/>
                    <w:rPr>
                      <w:i/>
                      <w:color w:val="000000" w:themeColor="text1"/>
                    </w:rPr>
                  </w:pPr>
                  <w:r>
                    <w:rPr>
                      <w:i/>
                      <w:color w:val="000000" w:themeColor="text1"/>
                    </w:rPr>
                    <w:t>0,009</w:t>
                  </w:r>
                </w:p>
              </w:tc>
            </w:tr>
            <w:tr w:rsidR="00AB4809" w14:paraId="44407389" w14:textId="77777777" w:rsidTr="00280B33">
              <w:trPr>
                <w:jc w:val="center"/>
              </w:trPr>
              <w:tc>
                <w:tcPr>
                  <w:tcW w:w="0" w:type="auto"/>
                </w:tcPr>
                <w:p w14:paraId="1D64DCCE" w14:textId="57AD3B3D" w:rsidR="00AB4809" w:rsidRDefault="000E379A" w:rsidP="007165A5">
                  <w:pPr>
                    <w:jc w:val="both"/>
                    <w:rPr>
                      <w:i/>
                      <w:color w:val="000000" w:themeColor="text1"/>
                    </w:rPr>
                  </w:pPr>
                  <w:proofErr w:type="spellStart"/>
                  <w:r>
                    <w:rPr>
                      <w:i/>
                      <w:color w:val="000000" w:themeColor="text1"/>
                    </w:rPr>
                    <w:t>Tetracloroeteno</w:t>
                  </w:r>
                  <w:proofErr w:type="spellEnd"/>
                </w:p>
              </w:tc>
              <w:tc>
                <w:tcPr>
                  <w:tcW w:w="0" w:type="auto"/>
                </w:tcPr>
                <w:p w14:paraId="41778AC0" w14:textId="6E65BE88" w:rsidR="00AB4809" w:rsidRDefault="000E379A" w:rsidP="007165A5">
                  <w:pPr>
                    <w:jc w:val="both"/>
                    <w:rPr>
                      <w:i/>
                      <w:color w:val="000000" w:themeColor="text1"/>
                    </w:rPr>
                  </w:pPr>
                  <w:r>
                    <w:rPr>
                      <w:i/>
                      <w:color w:val="000000" w:themeColor="text1"/>
                    </w:rPr>
                    <w:t>mg/l</w:t>
                  </w:r>
                </w:p>
              </w:tc>
              <w:tc>
                <w:tcPr>
                  <w:tcW w:w="0" w:type="auto"/>
                </w:tcPr>
                <w:p w14:paraId="2212BF45" w14:textId="6F2B78AD" w:rsidR="00AB4809" w:rsidRDefault="000E379A" w:rsidP="007165A5">
                  <w:pPr>
                    <w:jc w:val="both"/>
                    <w:rPr>
                      <w:i/>
                      <w:color w:val="000000" w:themeColor="text1"/>
                    </w:rPr>
                  </w:pPr>
                  <w:r>
                    <w:rPr>
                      <w:i/>
                      <w:color w:val="000000" w:themeColor="text1"/>
                    </w:rPr>
                    <w:t>0,04</w:t>
                  </w:r>
                </w:p>
              </w:tc>
            </w:tr>
            <w:tr w:rsidR="00AB4809" w14:paraId="5626D791" w14:textId="77777777" w:rsidTr="00280B33">
              <w:trPr>
                <w:jc w:val="center"/>
              </w:trPr>
              <w:tc>
                <w:tcPr>
                  <w:tcW w:w="0" w:type="auto"/>
                </w:tcPr>
                <w:p w14:paraId="779D34D2" w14:textId="6DC228B2" w:rsidR="00AB4809" w:rsidRDefault="000E379A" w:rsidP="007165A5">
                  <w:pPr>
                    <w:jc w:val="both"/>
                    <w:rPr>
                      <w:i/>
                      <w:color w:val="000000" w:themeColor="text1"/>
                    </w:rPr>
                  </w:pPr>
                  <w:r>
                    <w:rPr>
                      <w:i/>
                      <w:color w:val="000000" w:themeColor="text1"/>
                    </w:rPr>
                    <w:t>Tolueno</w:t>
                  </w:r>
                </w:p>
              </w:tc>
              <w:tc>
                <w:tcPr>
                  <w:tcW w:w="0" w:type="auto"/>
                </w:tcPr>
                <w:p w14:paraId="65004543" w14:textId="504B6656" w:rsidR="00AB4809" w:rsidRDefault="000E379A" w:rsidP="007165A5">
                  <w:pPr>
                    <w:jc w:val="both"/>
                    <w:rPr>
                      <w:i/>
                      <w:color w:val="000000" w:themeColor="text1"/>
                    </w:rPr>
                  </w:pPr>
                  <w:r>
                    <w:rPr>
                      <w:i/>
                      <w:color w:val="000000" w:themeColor="text1"/>
                    </w:rPr>
                    <w:t>mg/l</w:t>
                  </w:r>
                </w:p>
              </w:tc>
              <w:tc>
                <w:tcPr>
                  <w:tcW w:w="0" w:type="auto"/>
                </w:tcPr>
                <w:p w14:paraId="566E079C" w14:textId="3577071A" w:rsidR="00AB4809" w:rsidRDefault="000E379A" w:rsidP="007165A5">
                  <w:pPr>
                    <w:jc w:val="both"/>
                    <w:rPr>
                      <w:i/>
                      <w:color w:val="000000" w:themeColor="text1"/>
                    </w:rPr>
                  </w:pPr>
                  <w:r>
                    <w:rPr>
                      <w:i/>
                      <w:color w:val="000000" w:themeColor="text1"/>
                    </w:rPr>
                    <w:t>0,7</w:t>
                  </w:r>
                </w:p>
              </w:tc>
            </w:tr>
            <w:tr w:rsidR="00AB4809" w14:paraId="4853989F" w14:textId="77777777" w:rsidTr="00280B33">
              <w:trPr>
                <w:jc w:val="center"/>
              </w:trPr>
              <w:tc>
                <w:tcPr>
                  <w:tcW w:w="0" w:type="auto"/>
                </w:tcPr>
                <w:p w14:paraId="06BE0394" w14:textId="4BDDC5F0" w:rsidR="00AB4809" w:rsidRDefault="000E379A" w:rsidP="007165A5">
                  <w:pPr>
                    <w:jc w:val="both"/>
                    <w:rPr>
                      <w:i/>
                      <w:color w:val="000000" w:themeColor="text1"/>
                    </w:rPr>
                  </w:pPr>
                  <w:proofErr w:type="spellStart"/>
                  <w:r>
                    <w:rPr>
                      <w:i/>
                      <w:color w:val="000000" w:themeColor="text1"/>
                    </w:rPr>
                    <w:t>Triclorometano</w:t>
                  </w:r>
                  <w:proofErr w:type="spellEnd"/>
                </w:p>
              </w:tc>
              <w:tc>
                <w:tcPr>
                  <w:tcW w:w="0" w:type="auto"/>
                </w:tcPr>
                <w:p w14:paraId="429BFFBC" w14:textId="77A1BFB0" w:rsidR="00AB4809" w:rsidRDefault="000E379A" w:rsidP="007165A5">
                  <w:pPr>
                    <w:jc w:val="both"/>
                    <w:rPr>
                      <w:i/>
                      <w:color w:val="000000" w:themeColor="text1"/>
                    </w:rPr>
                  </w:pPr>
                  <w:r>
                    <w:rPr>
                      <w:i/>
                      <w:color w:val="000000" w:themeColor="text1"/>
                    </w:rPr>
                    <w:t>mg/l</w:t>
                  </w:r>
                </w:p>
              </w:tc>
              <w:tc>
                <w:tcPr>
                  <w:tcW w:w="0" w:type="auto"/>
                </w:tcPr>
                <w:p w14:paraId="75AEA742" w14:textId="1AE0C1BC" w:rsidR="00AB4809" w:rsidRDefault="000E379A" w:rsidP="007165A5">
                  <w:pPr>
                    <w:jc w:val="both"/>
                    <w:rPr>
                      <w:i/>
                      <w:color w:val="000000" w:themeColor="text1"/>
                    </w:rPr>
                  </w:pPr>
                  <w:r>
                    <w:rPr>
                      <w:i/>
                      <w:color w:val="000000" w:themeColor="text1"/>
                    </w:rPr>
                    <w:t>0,2</w:t>
                  </w:r>
                </w:p>
              </w:tc>
            </w:tr>
            <w:tr w:rsidR="00AB4809" w14:paraId="5E5E05F2" w14:textId="77777777" w:rsidTr="00280B33">
              <w:trPr>
                <w:jc w:val="center"/>
              </w:trPr>
              <w:tc>
                <w:tcPr>
                  <w:tcW w:w="0" w:type="auto"/>
                </w:tcPr>
                <w:p w14:paraId="4A12D92A" w14:textId="4F90349A" w:rsidR="00AB4809" w:rsidRDefault="000E379A" w:rsidP="007165A5">
                  <w:pPr>
                    <w:jc w:val="both"/>
                    <w:rPr>
                      <w:i/>
                      <w:color w:val="000000" w:themeColor="text1"/>
                    </w:rPr>
                  </w:pPr>
                  <w:r>
                    <w:rPr>
                      <w:i/>
                      <w:color w:val="000000" w:themeColor="text1"/>
                    </w:rPr>
                    <w:t>Xileno</w:t>
                  </w:r>
                </w:p>
              </w:tc>
              <w:tc>
                <w:tcPr>
                  <w:tcW w:w="0" w:type="auto"/>
                </w:tcPr>
                <w:p w14:paraId="5021EC16" w14:textId="1343C9F6" w:rsidR="00AB4809" w:rsidRDefault="000E379A" w:rsidP="007165A5">
                  <w:pPr>
                    <w:jc w:val="both"/>
                    <w:rPr>
                      <w:i/>
                      <w:color w:val="000000" w:themeColor="text1"/>
                    </w:rPr>
                  </w:pPr>
                  <w:r>
                    <w:rPr>
                      <w:i/>
                      <w:color w:val="000000" w:themeColor="text1"/>
                    </w:rPr>
                    <w:t>mg/l</w:t>
                  </w:r>
                </w:p>
              </w:tc>
              <w:tc>
                <w:tcPr>
                  <w:tcW w:w="0" w:type="auto"/>
                </w:tcPr>
                <w:p w14:paraId="406ADAF0" w14:textId="39239408" w:rsidR="00AB4809" w:rsidRDefault="000E379A" w:rsidP="007165A5">
                  <w:pPr>
                    <w:jc w:val="both"/>
                    <w:rPr>
                      <w:i/>
                      <w:color w:val="000000" w:themeColor="text1"/>
                    </w:rPr>
                  </w:pPr>
                  <w:r>
                    <w:rPr>
                      <w:i/>
                      <w:color w:val="000000" w:themeColor="text1"/>
                    </w:rPr>
                    <w:t>0,5</w:t>
                  </w:r>
                </w:p>
              </w:tc>
            </w:tr>
            <w:tr w:rsidR="000E379A" w14:paraId="0D2D67CF" w14:textId="77777777" w:rsidTr="00280B33">
              <w:trPr>
                <w:jc w:val="center"/>
              </w:trPr>
              <w:tc>
                <w:tcPr>
                  <w:tcW w:w="0" w:type="auto"/>
                  <w:gridSpan w:val="3"/>
                </w:tcPr>
                <w:p w14:paraId="73C5FAA4" w14:textId="71D84136" w:rsidR="000E379A" w:rsidRDefault="000E379A" w:rsidP="007165A5">
                  <w:pPr>
                    <w:jc w:val="both"/>
                    <w:rPr>
                      <w:i/>
                      <w:color w:val="000000" w:themeColor="text1"/>
                    </w:rPr>
                  </w:pPr>
                  <w:r>
                    <w:rPr>
                      <w:i/>
                      <w:color w:val="000000" w:themeColor="text1"/>
                    </w:rPr>
                    <w:t>Metales</w:t>
                  </w:r>
                </w:p>
              </w:tc>
            </w:tr>
            <w:tr w:rsidR="00AB4809" w14:paraId="3CE73659" w14:textId="77777777" w:rsidTr="00280B33">
              <w:trPr>
                <w:jc w:val="center"/>
              </w:trPr>
              <w:tc>
                <w:tcPr>
                  <w:tcW w:w="0" w:type="auto"/>
                </w:tcPr>
                <w:p w14:paraId="21F417FD" w14:textId="6232FD29" w:rsidR="00AB4809" w:rsidRDefault="000E379A" w:rsidP="007165A5">
                  <w:pPr>
                    <w:jc w:val="both"/>
                    <w:rPr>
                      <w:i/>
                      <w:color w:val="000000" w:themeColor="text1"/>
                    </w:rPr>
                  </w:pPr>
                  <w:r>
                    <w:rPr>
                      <w:i/>
                      <w:color w:val="000000" w:themeColor="text1"/>
                    </w:rPr>
                    <w:t>Aluminio</w:t>
                  </w:r>
                </w:p>
              </w:tc>
              <w:tc>
                <w:tcPr>
                  <w:tcW w:w="0" w:type="auto"/>
                </w:tcPr>
                <w:p w14:paraId="2C4909B2" w14:textId="22057BC4" w:rsidR="00AB4809" w:rsidRDefault="000E379A" w:rsidP="007165A5">
                  <w:pPr>
                    <w:jc w:val="both"/>
                    <w:rPr>
                      <w:i/>
                      <w:color w:val="000000" w:themeColor="text1"/>
                    </w:rPr>
                  </w:pPr>
                  <w:r>
                    <w:rPr>
                      <w:i/>
                      <w:color w:val="000000" w:themeColor="text1"/>
                    </w:rPr>
                    <w:t>mg/l</w:t>
                  </w:r>
                </w:p>
              </w:tc>
              <w:tc>
                <w:tcPr>
                  <w:tcW w:w="0" w:type="auto"/>
                </w:tcPr>
                <w:p w14:paraId="0905C1C4" w14:textId="2B892F1C" w:rsidR="00AB4809" w:rsidRDefault="000E379A" w:rsidP="007165A5">
                  <w:pPr>
                    <w:jc w:val="both"/>
                    <w:rPr>
                      <w:i/>
                      <w:color w:val="000000" w:themeColor="text1"/>
                    </w:rPr>
                  </w:pPr>
                  <w:r>
                    <w:rPr>
                      <w:i/>
                      <w:color w:val="000000" w:themeColor="text1"/>
                    </w:rPr>
                    <w:t>5</w:t>
                  </w:r>
                </w:p>
              </w:tc>
            </w:tr>
            <w:tr w:rsidR="00AB4809" w14:paraId="47EC1D98" w14:textId="77777777" w:rsidTr="00280B33">
              <w:trPr>
                <w:jc w:val="center"/>
              </w:trPr>
              <w:tc>
                <w:tcPr>
                  <w:tcW w:w="0" w:type="auto"/>
                </w:tcPr>
                <w:p w14:paraId="0D1CCC60" w14:textId="31C156DC" w:rsidR="00AB4809" w:rsidRDefault="000E379A" w:rsidP="007165A5">
                  <w:pPr>
                    <w:jc w:val="both"/>
                    <w:rPr>
                      <w:i/>
                      <w:color w:val="000000" w:themeColor="text1"/>
                    </w:rPr>
                  </w:pPr>
                  <w:r>
                    <w:rPr>
                      <w:i/>
                      <w:color w:val="000000" w:themeColor="text1"/>
                    </w:rPr>
                    <w:t>Arsénico</w:t>
                  </w:r>
                </w:p>
              </w:tc>
              <w:tc>
                <w:tcPr>
                  <w:tcW w:w="0" w:type="auto"/>
                </w:tcPr>
                <w:p w14:paraId="24D942C3" w14:textId="4769C161" w:rsidR="00AB4809" w:rsidRDefault="000E379A" w:rsidP="007165A5">
                  <w:pPr>
                    <w:jc w:val="both"/>
                    <w:rPr>
                      <w:i/>
                      <w:color w:val="000000" w:themeColor="text1"/>
                    </w:rPr>
                  </w:pPr>
                  <w:r>
                    <w:rPr>
                      <w:i/>
                      <w:color w:val="000000" w:themeColor="text1"/>
                    </w:rPr>
                    <w:t>mg/l</w:t>
                  </w:r>
                </w:p>
              </w:tc>
              <w:tc>
                <w:tcPr>
                  <w:tcW w:w="0" w:type="auto"/>
                </w:tcPr>
                <w:p w14:paraId="3DE2FC0C" w14:textId="210C2C2C" w:rsidR="00AB4809" w:rsidRDefault="000E379A" w:rsidP="007165A5">
                  <w:pPr>
                    <w:jc w:val="both"/>
                    <w:rPr>
                      <w:i/>
                      <w:color w:val="000000" w:themeColor="text1"/>
                    </w:rPr>
                  </w:pPr>
                  <w:r>
                    <w:rPr>
                      <w:i/>
                      <w:color w:val="000000" w:themeColor="text1"/>
                    </w:rPr>
                    <w:t>0,01</w:t>
                  </w:r>
                </w:p>
              </w:tc>
            </w:tr>
            <w:tr w:rsidR="00AB4809" w14:paraId="697474DC" w14:textId="77777777" w:rsidTr="00280B33">
              <w:trPr>
                <w:jc w:val="center"/>
              </w:trPr>
              <w:tc>
                <w:tcPr>
                  <w:tcW w:w="0" w:type="auto"/>
                </w:tcPr>
                <w:p w14:paraId="483823C3" w14:textId="0B4BCEDF" w:rsidR="00AB4809" w:rsidRDefault="000E379A" w:rsidP="007165A5">
                  <w:pPr>
                    <w:jc w:val="both"/>
                    <w:rPr>
                      <w:i/>
                      <w:color w:val="000000" w:themeColor="text1"/>
                    </w:rPr>
                  </w:pPr>
                  <w:r>
                    <w:rPr>
                      <w:i/>
                      <w:color w:val="000000" w:themeColor="text1"/>
                    </w:rPr>
                    <w:t>Boro</w:t>
                  </w:r>
                </w:p>
              </w:tc>
              <w:tc>
                <w:tcPr>
                  <w:tcW w:w="0" w:type="auto"/>
                </w:tcPr>
                <w:p w14:paraId="2CC0DDFC" w14:textId="3F2C8267" w:rsidR="00AB4809" w:rsidRDefault="000E379A" w:rsidP="007165A5">
                  <w:pPr>
                    <w:jc w:val="both"/>
                    <w:rPr>
                      <w:i/>
                      <w:color w:val="000000" w:themeColor="text1"/>
                    </w:rPr>
                  </w:pPr>
                  <w:r>
                    <w:rPr>
                      <w:i/>
                      <w:color w:val="000000" w:themeColor="text1"/>
                    </w:rPr>
                    <w:t>mg/l</w:t>
                  </w:r>
                </w:p>
              </w:tc>
              <w:tc>
                <w:tcPr>
                  <w:tcW w:w="0" w:type="auto"/>
                </w:tcPr>
                <w:p w14:paraId="7E10E6D5" w14:textId="473D53AB" w:rsidR="00AB4809" w:rsidRDefault="000E379A" w:rsidP="007165A5">
                  <w:pPr>
                    <w:jc w:val="both"/>
                    <w:rPr>
                      <w:i/>
                      <w:color w:val="000000" w:themeColor="text1"/>
                    </w:rPr>
                  </w:pPr>
                  <w:r>
                    <w:rPr>
                      <w:i/>
                      <w:color w:val="000000" w:themeColor="text1"/>
                    </w:rPr>
                    <w:t>0,75</w:t>
                  </w:r>
                </w:p>
              </w:tc>
            </w:tr>
            <w:tr w:rsidR="00AB4809" w14:paraId="68E18418" w14:textId="77777777" w:rsidTr="00280B33">
              <w:trPr>
                <w:jc w:val="center"/>
              </w:trPr>
              <w:tc>
                <w:tcPr>
                  <w:tcW w:w="0" w:type="auto"/>
                </w:tcPr>
                <w:p w14:paraId="33B402F3" w14:textId="36745B6E" w:rsidR="00AB4809" w:rsidRDefault="000E379A" w:rsidP="007165A5">
                  <w:pPr>
                    <w:jc w:val="both"/>
                    <w:rPr>
                      <w:i/>
                      <w:color w:val="000000" w:themeColor="text1"/>
                    </w:rPr>
                  </w:pPr>
                  <w:r>
                    <w:rPr>
                      <w:i/>
                      <w:color w:val="000000" w:themeColor="text1"/>
                    </w:rPr>
                    <w:t>Cadmio</w:t>
                  </w:r>
                </w:p>
              </w:tc>
              <w:tc>
                <w:tcPr>
                  <w:tcW w:w="0" w:type="auto"/>
                </w:tcPr>
                <w:p w14:paraId="1BE1F4C1" w14:textId="29936CEE" w:rsidR="00AB4809" w:rsidRDefault="000E379A" w:rsidP="007165A5">
                  <w:pPr>
                    <w:jc w:val="both"/>
                    <w:rPr>
                      <w:i/>
                      <w:color w:val="000000" w:themeColor="text1"/>
                    </w:rPr>
                  </w:pPr>
                  <w:r>
                    <w:rPr>
                      <w:i/>
                      <w:color w:val="000000" w:themeColor="text1"/>
                    </w:rPr>
                    <w:t>mg/l</w:t>
                  </w:r>
                </w:p>
              </w:tc>
              <w:tc>
                <w:tcPr>
                  <w:tcW w:w="0" w:type="auto"/>
                </w:tcPr>
                <w:p w14:paraId="467746BC" w14:textId="621A550B" w:rsidR="00AB4809" w:rsidRDefault="000E379A" w:rsidP="007165A5">
                  <w:pPr>
                    <w:jc w:val="both"/>
                    <w:rPr>
                      <w:i/>
                      <w:color w:val="000000" w:themeColor="text1"/>
                    </w:rPr>
                  </w:pPr>
                  <w:r>
                    <w:rPr>
                      <w:i/>
                      <w:color w:val="000000" w:themeColor="text1"/>
                    </w:rPr>
                    <w:t>0,002</w:t>
                  </w:r>
                </w:p>
              </w:tc>
            </w:tr>
            <w:tr w:rsidR="000E379A" w14:paraId="57D165DE" w14:textId="77777777" w:rsidTr="00280B33">
              <w:trPr>
                <w:jc w:val="center"/>
              </w:trPr>
              <w:tc>
                <w:tcPr>
                  <w:tcW w:w="0" w:type="auto"/>
                </w:tcPr>
                <w:p w14:paraId="2E9578D7" w14:textId="1763AFAB" w:rsidR="000E379A" w:rsidRDefault="000E379A" w:rsidP="000E379A">
                  <w:pPr>
                    <w:jc w:val="both"/>
                    <w:rPr>
                      <w:i/>
                      <w:color w:val="000000" w:themeColor="text1"/>
                    </w:rPr>
                  </w:pPr>
                  <w:r>
                    <w:rPr>
                      <w:i/>
                      <w:color w:val="000000" w:themeColor="text1"/>
                    </w:rPr>
                    <w:t>Cobre</w:t>
                  </w:r>
                </w:p>
              </w:tc>
              <w:tc>
                <w:tcPr>
                  <w:tcW w:w="0" w:type="auto"/>
                </w:tcPr>
                <w:p w14:paraId="3749AE11" w14:textId="17C6B331" w:rsidR="000E379A" w:rsidRDefault="000E379A" w:rsidP="000E379A">
                  <w:pPr>
                    <w:jc w:val="both"/>
                    <w:rPr>
                      <w:i/>
                      <w:color w:val="000000" w:themeColor="text1"/>
                    </w:rPr>
                  </w:pPr>
                  <w:r>
                    <w:rPr>
                      <w:i/>
                      <w:color w:val="000000" w:themeColor="text1"/>
                    </w:rPr>
                    <w:t>mg/l</w:t>
                  </w:r>
                </w:p>
              </w:tc>
              <w:tc>
                <w:tcPr>
                  <w:tcW w:w="0" w:type="auto"/>
                </w:tcPr>
                <w:p w14:paraId="20A7937A" w14:textId="7283D083" w:rsidR="000E379A" w:rsidRDefault="000E379A" w:rsidP="000E379A">
                  <w:pPr>
                    <w:jc w:val="both"/>
                    <w:rPr>
                      <w:i/>
                      <w:color w:val="000000" w:themeColor="text1"/>
                    </w:rPr>
                  </w:pPr>
                  <w:r>
                    <w:rPr>
                      <w:i/>
                      <w:color w:val="000000" w:themeColor="text1"/>
                    </w:rPr>
                    <w:t>1</w:t>
                  </w:r>
                </w:p>
              </w:tc>
            </w:tr>
            <w:tr w:rsidR="000E379A" w14:paraId="31450BC3" w14:textId="77777777" w:rsidTr="00280B33">
              <w:trPr>
                <w:jc w:val="center"/>
              </w:trPr>
              <w:tc>
                <w:tcPr>
                  <w:tcW w:w="0" w:type="auto"/>
                </w:tcPr>
                <w:p w14:paraId="03B01040" w14:textId="6656EB3E" w:rsidR="000E379A" w:rsidRDefault="000E379A" w:rsidP="000E379A">
                  <w:pPr>
                    <w:jc w:val="both"/>
                    <w:rPr>
                      <w:i/>
                      <w:color w:val="000000" w:themeColor="text1"/>
                    </w:rPr>
                  </w:pPr>
                  <w:r>
                    <w:rPr>
                      <w:i/>
                      <w:color w:val="000000" w:themeColor="text1"/>
                    </w:rPr>
                    <w:t>Cromo Hexavalente</w:t>
                  </w:r>
                </w:p>
              </w:tc>
              <w:tc>
                <w:tcPr>
                  <w:tcW w:w="0" w:type="auto"/>
                </w:tcPr>
                <w:p w14:paraId="146C225F" w14:textId="3CD51247" w:rsidR="000E379A" w:rsidRDefault="000E379A" w:rsidP="000E379A">
                  <w:pPr>
                    <w:jc w:val="both"/>
                    <w:rPr>
                      <w:i/>
                      <w:color w:val="000000" w:themeColor="text1"/>
                    </w:rPr>
                  </w:pPr>
                  <w:r>
                    <w:rPr>
                      <w:i/>
                      <w:color w:val="000000" w:themeColor="text1"/>
                    </w:rPr>
                    <w:t>mg/l</w:t>
                  </w:r>
                </w:p>
              </w:tc>
              <w:tc>
                <w:tcPr>
                  <w:tcW w:w="0" w:type="auto"/>
                </w:tcPr>
                <w:p w14:paraId="136F560E" w14:textId="5C07297A" w:rsidR="000E379A" w:rsidRDefault="000E379A" w:rsidP="000E379A">
                  <w:pPr>
                    <w:jc w:val="both"/>
                    <w:rPr>
                      <w:i/>
                      <w:color w:val="000000" w:themeColor="text1"/>
                    </w:rPr>
                  </w:pPr>
                  <w:r>
                    <w:rPr>
                      <w:i/>
                      <w:color w:val="000000" w:themeColor="text1"/>
                    </w:rPr>
                    <w:t>0,05</w:t>
                  </w:r>
                </w:p>
              </w:tc>
            </w:tr>
            <w:tr w:rsidR="000E379A" w14:paraId="24FF542B" w14:textId="77777777" w:rsidTr="00280B33">
              <w:trPr>
                <w:jc w:val="center"/>
              </w:trPr>
              <w:tc>
                <w:tcPr>
                  <w:tcW w:w="0" w:type="auto"/>
                </w:tcPr>
                <w:p w14:paraId="40E105EA" w14:textId="2F8B853D" w:rsidR="000E379A" w:rsidRDefault="000E379A" w:rsidP="000E379A">
                  <w:pPr>
                    <w:jc w:val="both"/>
                    <w:rPr>
                      <w:i/>
                      <w:color w:val="000000" w:themeColor="text1"/>
                    </w:rPr>
                  </w:pPr>
                  <w:r>
                    <w:rPr>
                      <w:i/>
                      <w:color w:val="000000" w:themeColor="text1"/>
                    </w:rPr>
                    <w:t>Hierro</w:t>
                  </w:r>
                </w:p>
              </w:tc>
              <w:tc>
                <w:tcPr>
                  <w:tcW w:w="0" w:type="auto"/>
                </w:tcPr>
                <w:p w14:paraId="13ACC631" w14:textId="552AFF77" w:rsidR="000E379A" w:rsidRDefault="000E379A" w:rsidP="000E379A">
                  <w:pPr>
                    <w:jc w:val="both"/>
                    <w:rPr>
                      <w:i/>
                      <w:color w:val="000000" w:themeColor="text1"/>
                    </w:rPr>
                  </w:pPr>
                  <w:r>
                    <w:rPr>
                      <w:i/>
                      <w:color w:val="000000" w:themeColor="text1"/>
                    </w:rPr>
                    <w:t>mg/l</w:t>
                  </w:r>
                </w:p>
              </w:tc>
              <w:tc>
                <w:tcPr>
                  <w:tcW w:w="0" w:type="auto"/>
                </w:tcPr>
                <w:p w14:paraId="663BF3A8" w14:textId="19CF1B18" w:rsidR="000E379A" w:rsidRDefault="000E379A" w:rsidP="000E379A">
                  <w:pPr>
                    <w:jc w:val="both"/>
                    <w:rPr>
                      <w:i/>
                      <w:color w:val="000000" w:themeColor="text1"/>
                    </w:rPr>
                  </w:pPr>
                  <w:r>
                    <w:rPr>
                      <w:i/>
                      <w:color w:val="000000" w:themeColor="text1"/>
                    </w:rPr>
                    <w:t>5</w:t>
                  </w:r>
                </w:p>
              </w:tc>
            </w:tr>
            <w:tr w:rsidR="000E379A" w14:paraId="4D4125A0" w14:textId="77777777" w:rsidTr="00280B33">
              <w:trPr>
                <w:jc w:val="center"/>
              </w:trPr>
              <w:tc>
                <w:tcPr>
                  <w:tcW w:w="0" w:type="auto"/>
                </w:tcPr>
                <w:p w14:paraId="724CAAD1" w14:textId="1683353A" w:rsidR="000E379A" w:rsidRDefault="000E379A" w:rsidP="000E379A">
                  <w:pPr>
                    <w:jc w:val="both"/>
                    <w:rPr>
                      <w:i/>
                      <w:color w:val="000000" w:themeColor="text1"/>
                    </w:rPr>
                  </w:pPr>
                  <w:r>
                    <w:rPr>
                      <w:i/>
                      <w:color w:val="000000" w:themeColor="text1"/>
                    </w:rPr>
                    <w:t>Manganeso</w:t>
                  </w:r>
                </w:p>
              </w:tc>
              <w:tc>
                <w:tcPr>
                  <w:tcW w:w="0" w:type="auto"/>
                </w:tcPr>
                <w:p w14:paraId="024212C9" w14:textId="6D97519E" w:rsidR="000E379A" w:rsidRDefault="000E379A" w:rsidP="000E379A">
                  <w:pPr>
                    <w:jc w:val="both"/>
                    <w:rPr>
                      <w:i/>
                      <w:color w:val="000000" w:themeColor="text1"/>
                    </w:rPr>
                  </w:pPr>
                  <w:r>
                    <w:rPr>
                      <w:i/>
                      <w:color w:val="000000" w:themeColor="text1"/>
                    </w:rPr>
                    <w:t>mg/l</w:t>
                  </w:r>
                </w:p>
              </w:tc>
              <w:tc>
                <w:tcPr>
                  <w:tcW w:w="0" w:type="auto"/>
                </w:tcPr>
                <w:p w14:paraId="3BD74A10" w14:textId="54E6BD56" w:rsidR="000E379A" w:rsidRDefault="000E379A" w:rsidP="000E379A">
                  <w:pPr>
                    <w:jc w:val="both"/>
                    <w:rPr>
                      <w:i/>
                      <w:color w:val="000000" w:themeColor="text1"/>
                    </w:rPr>
                  </w:pPr>
                  <w:r>
                    <w:rPr>
                      <w:i/>
                      <w:color w:val="000000" w:themeColor="text1"/>
                    </w:rPr>
                    <w:t>0,3</w:t>
                  </w:r>
                </w:p>
              </w:tc>
            </w:tr>
            <w:tr w:rsidR="000E379A" w14:paraId="6B3BBDD7" w14:textId="77777777" w:rsidTr="00280B33">
              <w:trPr>
                <w:jc w:val="center"/>
              </w:trPr>
              <w:tc>
                <w:tcPr>
                  <w:tcW w:w="0" w:type="auto"/>
                </w:tcPr>
                <w:p w14:paraId="574D457D" w14:textId="429DB129" w:rsidR="000E379A" w:rsidRDefault="000E379A" w:rsidP="000E379A">
                  <w:pPr>
                    <w:jc w:val="both"/>
                    <w:rPr>
                      <w:i/>
                      <w:color w:val="000000" w:themeColor="text1"/>
                    </w:rPr>
                  </w:pPr>
                  <w:r>
                    <w:rPr>
                      <w:i/>
                      <w:color w:val="000000" w:themeColor="text1"/>
                    </w:rPr>
                    <w:t>Mercurio</w:t>
                  </w:r>
                </w:p>
              </w:tc>
              <w:tc>
                <w:tcPr>
                  <w:tcW w:w="0" w:type="auto"/>
                </w:tcPr>
                <w:p w14:paraId="4A6FA87F" w14:textId="61230EFC" w:rsidR="000E379A" w:rsidRDefault="000E379A" w:rsidP="000E379A">
                  <w:pPr>
                    <w:jc w:val="both"/>
                    <w:rPr>
                      <w:i/>
                      <w:color w:val="000000" w:themeColor="text1"/>
                    </w:rPr>
                  </w:pPr>
                  <w:r>
                    <w:rPr>
                      <w:i/>
                      <w:color w:val="000000" w:themeColor="text1"/>
                    </w:rPr>
                    <w:t>mg/l</w:t>
                  </w:r>
                </w:p>
              </w:tc>
              <w:tc>
                <w:tcPr>
                  <w:tcW w:w="0" w:type="auto"/>
                </w:tcPr>
                <w:p w14:paraId="389FF30B" w14:textId="1C10A36F" w:rsidR="000E379A" w:rsidRDefault="000E379A" w:rsidP="000E379A">
                  <w:pPr>
                    <w:jc w:val="both"/>
                    <w:rPr>
                      <w:i/>
                      <w:color w:val="000000" w:themeColor="text1"/>
                    </w:rPr>
                  </w:pPr>
                  <w:r>
                    <w:rPr>
                      <w:i/>
                      <w:color w:val="000000" w:themeColor="text1"/>
                    </w:rPr>
                    <w:t>0,001</w:t>
                  </w:r>
                </w:p>
              </w:tc>
            </w:tr>
            <w:tr w:rsidR="000E379A" w14:paraId="500C7CC8" w14:textId="77777777" w:rsidTr="00280B33">
              <w:trPr>
                <w:jc w:val="center"/>
              </w:trPr>
              <w:tc>
                <w:tcPr>
                  <w:tcW w:w="0" w:type="auto"/>
                </w:tcPr>
                <w:p w14:paraId="6DEEE0EE" w14:textId="36A2497D" w:rsidR="000E379A" w:rsidRDefault="000E379A" w:rsidP="000E379A">
                  <w:pPr>
                    <w:jc w:val="both"/>
                    <w:rPr>
                      <w:i/>
                      <w:color w:val="000000" w:themeColor="text1"/>
                    </w:rPr>
                  </w:pPr>
                  <w:r>
                    <w:rPr>
                      <w:i/>
                      <w:color w:val="000000" w:themeColor="text1"/>
                    </w:rPr>
                    <w:t>Molibdeno</w:t>
                  </w:r>
                </w:p>
              </w:tc>
              <w:tc>
                <w:tcPr>
                  <w:tcW w:w="0" w:type="auto"/>
                </w:tcPr>
                <w:p w14:paraId="0038062C" w14:textId="1902CBAA" w:rsidR="000E379A" w:rsidRDefault="000E379A" w:rsidP="000E379A">
                  <w:pPr>
                    <w:jc w:val="both"/>
                    <w:rPr>
                      <w:i/>
                      <w:color w:val="000000" w:themeColor="text1"/>
                    </w:rPr>
                  </w:pPr>
                  <w:r>
                    <w:rPr>
                      <w:i/>
                      <w:color w:val="000000" w:themeColor="text1"/>
                    </w:rPr>
                    <w:t>mg/l</w:t>
                  </w:r>
                </w:p>
              </w:tc>
              <w:tc>
                <w:tcPr>
                  <w:tcW w:w="0" w:type="auto"/>
                </w:tcPr>
                <w:p w14:paraId="00517545" w14:textId="455AA23B" w:rsidR="000E379A" w:rsidRDefault="000E379A" w:rsidP="000E379A">
                  <w:pPr>
                    <w:jc w:val="both"/>
                    <w:rPr>
                      <w:i/>
                      <w:color w:val="000000" w:themeColor="text1"/>
                    </w:rPr>
                  </w:pPr>
                  <w:r>
                    <w:rPr>
                      <w:i/>
                      <w:color w:val="000000" w:themeColor="text1"/>
                    </w:rPr>
                    <w:t>1</w:t>
                  </w:r>
                </w:p>
              </w:tc>
            </w:tr>
            <w:tr w:rsidR="000E379A" w14:paraId="43808656" w14:textId="77777777" w:rsidTr="00280B33">
              <w:trPr>
                <w:jc w:val="center"/>
              </w:trPr>
              <w:tc>
                <w:tcPr>
                  <w:tcW w:w="0" w:type="auto"/>
                </w:tcPr>
                <w:p w14:paraId="2FF1358F" w14:textId="0AEA00DA" w:rsidR="000E379A" w:rsidRDefault="000E379A" w:rsidP="000E379A">
                  <w:pPr>
                    <w:jc w:val="both"/>
                    <w:rPr>
                      <w:i/>
                      <w:color w:val="000000" w:themeColor="text1"/>
                    </w:rPr>
                  </w:pPr>
                  <w:r>
                    <w:rPr>
                      <w:i/>
                      <w:color w:val="000000" w:themeColor="text1"/>
                    </w:rPr>
                    <w:t>Níquel</w:t>
                  </w:r>
                </w:p>
              </w:tc>
              <w:tc>
                <w:tcPr>
                  <w:tcW w:w="0" w:type="auto"/>
                </w:tcPr>
                <w:p w14:paraId="53A08C4F" w14:textId="1B4C04BD" w:rsidR="000E379A" w:rsidRDefault="000E379A" w:rsidP="000E379A">
                  <w:pPr>
                    <w:jc w:val="both"/>
                    <w:rPr>
                      <w:i/>
                      <w:color w:val="000000" w:themeColor="text1"/>
                    </w:rPr>
                  </w:pPr>
                  <w:r>
                    <w:rPr>
                      <w:i/>
                      <w:color w:val="000000" w:themeColor="text1"/>
                    </w:rPr>
                    <w:t>mg/l</w:t>
                  </w:r>
                </w:p>
              </w:tc>
              <w:tc>
                <w:tcPr>
                  <w:tcW w:w="0" w:type="auto"/>
                </w:tcPr>
                <w:p w14:paraId="513398FA" w14:textId="472ABD98" w:rsidR="000E379A" w:rsidRDefault="000E379A" w:rsidP="000E379A">
                  <w:pPr>
                    <w:jc w:val="both"/>
                    <w:rPr>
                      <w:i/>
                      <w:color w:val="000000" w:themeColor="text1"/>
                    </w:rPr>
                  </w:pPr>
                  <w:r>
                    <w:rPr>
                      <w:i/>
                      <w:color w:val="000000" w:themeColor="text1"/>
                    </w:rPr>
                    <w:t>0,2</w:t>
                  </w:r>
                </w:p>
              </w:tc>
            </w:tr>
            <w:tr w:rsidR="000E379A" w14:paraId="6765CB3B" w14:textId="77777777" w:rsidTr="00280B33">
              <w:trPr>
                <w:jc w:val="center"/>
              </w:trPr>
              <w:tc>
                <w:tcPr>
                  <w:tcW w:w="0" w:type="auto"/>
                </w:tcPr>
                <w:p w14:paraId="34AE7114" w14:textId="4E2F66C3" w:rsidR="000E379A" w:rsidRDefault="000E379A" w:rsidP="000E379A">
                  <w:pPr>
                    <w:jc w:val="both"/>
                    <w:rPr>
                      <w:i/>
                      <w:color w:val="000000" w:themeColor="text1"/>
                    </w:rPr>
                  </w:pPr>
                  <w:r>
                    <w:rPr>
                      <w:i/>
                      <w:color w:val="000000" w:themeColor="text1"/>
                    </w:rPr>
                    <w:t>Plomo</w:t>
                  </w:r>
                </w:p>
              </w:tc>
              <w:tc>
                <w:tcPr>
                  <w:tcW w:w="0" w:type="auto"/>
                </w:tcPr>
                <w:p w14:paraId="2334CBF5" w14:textId="4E5E812E" w:rsidR="000E379A" w:rsidRDefault="000E379A" w:rsidP="000E379A">
                  <w:pPr>
                    <w:jc w:val="both"/>
                    <w:rPr>
                      <w:i/>
                      <w:color w:val="000000" w:themeColor="text1"/>
                    </w:rPr>
                  </w:pPr>
                  <w:r>
                    <w:rPr>
                      <w:i/>
                      <w:color w:val="000000" w:themeColor="text1"/>
                    </w:rPr>
                    <w:t>mg/l</w:t>
                  </w:r>
                </w:p>
              </w:tc>
              <w:tc>
                <w:tcPr>
                  <w:tcW w:w="0" w:type="auto"/>
                </w:tcPr>
                <w:p w14:paraId="3B81389E" w14:textId="12D42D3C" w:rsidR="000E379A" w:rsidRDefault="000E379A" w:rsidP="000E379A">
                  <w:pPr>
                    <w:jc w:val="both"/>
                    <w:rPr>
                      <w:i/>
                      <w:color w:val="000000" w:themeColor="text1"/>
                    </w:rPr>
                  </w:pPr>
                  <w:r>
                    <w:rPr>
                      <w:i/>
                      <w:color w:val="000000" w:themeColor="text1"/>
                    </w:rPr>
                    <w:t>0,05</w:t>
                  </w:r>
                </w:p>
              </w:tc>
            </w:tr>
            <w:tr w:rsidR="000E379A" w14:paraId="5BB07B0D" w14:textId="77777777" w:rsidTr="00280B33">
              <w:trPr>
                <w:jc w:val="center"/>
              </w:trPr>
              <w:tc>
                <w:tcPr>
                  <w:tcW w:w="0" w:type="auto"/>
                </w:tcPr>
                <w:p w14:paraId="47327B5D" w14:textId="0B863031" w:rsidR="000E379A" w:rsidRDefault="000E379A" w:rsidP="000E379A">
                  <w:pPr>
                    <w:jc w:val="both"/>
                    <w:rPr>
                      <w:i/>
                      <w:color w:val="000000" w:themeColor="text1"/>
                    </w:rPr>
                  </w:pPr>
                  <w:r>
                    <w:rPr>
                      <w:i/>
                      <w:color w:val="000000" w:themeColor="text1"/>
                    </w:rPr>
                    <w:t>Selenio</w:t>
                  </w:r>
                </w:p>
              </w:tc>
              <w:tc>
                <w:tcPr>
                  <w:tcW w:w="0" w:type="auto"/>
                </w:tcPr>
                <w:p w14:paraId="76B36BF5" w14:textId="1A8E963C" w:rsidR="000E379A" w:rsidRDefault="000E379A" w:rsidP="000E379A">
                  <w:pPr>
                    <w:jc w:val="both"/>
                    <w:rPr>
                      <w:i/>
                      <w:color w:val="000000" w:themeColor="text1"/>
                    </w:rPr>
                  </w:pPr>
                  <w:r>
                    <w:rPr>
                      <w:i/>
                      <w:color w:val="000000" w:themeColor="text1"/>
                    </w:rPr>
                    <w:t>mg/l</w:t>
                  </w:r>
                </w:p>
              </w:tc>
              <w:tc>
                <w:tcPr>
                  <w:tcW w:w="0" w:type="auto"/>
                </w:tcPr>
                <w:p w14:paraId="5C4199A7" w14:textId="6949ECB7" w:rsidR="000E379A" w:rsidRDefault="000E379A" w:rsidP="000E379A">
                  <w:pPr>
                    <w:jc w:val="both"/>
                    <w:rPr>
                      <w:i/>
                      <w:color w:val="000000" w:themeColor="text1"/>
                    </w:rPr>
                  </w:pPr>
                  <w:r>
                    <w:rPr>
                      <w:i/>
                      <w:color w:val="000000" w:themeColor="text1"/>
                    </w:rPr>
                    <w:t>0,01</w:t>
                  </w:r>
                </w:p>
              </w:tc>
            </w:tr>
            <w:tr w:rsidR="000E379A" w14:paraId="0669CD24" w14:textId="77777777" w:rsidTr="00280B33">
              <w:trPr>
                <w:jc w:val="center"/>
              </w:trPr>
              <w:tc>
                <w:tcPr>
                  <w:tcW w:w="0" w:type="auto"/>
                </w:tcPr>
                <w:p w14:paraId="1C6D8455" w14:textId="63B6271E" w:rsidR="000E379A" w:rsidRDefault="000E379A" w:rsidP="000E379A">
                  <w:pPr>
                    <w:jc w:val="both"/>
                    <w:rPr>
                      <w:i/>
                      <w:color w:val="000000" w:themeColor="text1"/>
                    </w:rPr>
                  </w:pPr>
                  <w:r>
                    <w:rPr>
                      <w:i/>
                      <w:color w:val="000000" w:themeColor="text1"/>
                    </w:rPr>
                    <w:t>Zinc</w:t>
                  </w:r>
                </w:p>
              </w:tc>
              <w:tc>
                <w:tcPr>
                  <w:tcW w:w="0" w:type="auto"/>
                </w:tcPr>
                <w:p w14:paraId="307A65DB" w14:textId="6B262B13" w:rsidR="000E379A" w:rsidRDefault="000E379A" w:rsidP="000E379A">
                  <w:pPr>
                    <w:jc w:val="both"/>
                    <w:rPr>
                      <w:i/>
                      <w:color w:val="000000" w:themeColor="text1"/>
                    </w:rPr>
                  </w:pPr>
                  <w:r>
                    <w:rPr>
                      <w:i/>
                      <w:color w:val="000000" w:themeColor="text1"/>
                    </w:rPr>
                    <w:t>mg/l</w:t>
                  </w:r>
                </w:p>
              </w:tc>
              <w:tc>
                <w:tcPr>
                  <w:tcW w:w="0" w:type="auto"/>
                </w:tcPr>
                <w:p w14:paraId="62A24624" w14:textId="540B24A3" w:rsidR="000E379A" w:rsidRDefault="000E379A" w:rsidP="000E379A">
                  <w:pPr>
                    <w:jc w:val="both"/>
                    <w:rPr>
                      <w:i/>
                      <w:color w:val="000000" w:themeColor="text1"/>
                    </w:rPr>
                  </w:pPr>
                  <w:r>
                    <w:rPr>
                      <w:i/>
                      <w:color w:val="000000" w:themeColor="text1"/>
                    </w:rPr>
                    <w:t>3</w:t>
                  </w:r>
                </w:p>
              </w:tc>
            </w:tr>
            <w:tr w:rsidR="000E379A" w14:paraId="16B360C4" w14:textId="77777777" w:rsidTr="00280B33">
              <w:trPr>
                <w:jc w:val="center"/>
              </w:trPr>
              <w:tc>
                <w:tcPr>
                  <w:tcW w:w="0" w:type="auto"/>
                  <w:gridSpan w:val="3"/>
                </w:tcPr>
                <w:p w14:paraId="6EA6F935" w14:textId="08BAD0FD" w:rsidR="000E379A" w:rsidRDefault="000E379A" w:rsidP="000E379A">
                  <w:pPr>
                    <w:jc w:val="both"/>
                    <w:rPr>
                      <w:i/>
                      <w:color w:val="000000" w:themeColor="text1"/>
                    </w:rPr>
                  </w:pPr>
                  <w:r>
                    <w:rPr>
                      <w:i/>
                      <w:color w:val="000000" w:themeColor="text1"/>
                    </w:rPr>
                    <w:t>Nutrientes</w:t>
                  </w:r>
                </w:p>
              </w:tc>
            </w:tr>
            <w:tr w:rsidR="000E379A" w14:paraId="1E36C839" w14:textId="77777777" w:rsidTr="00280B33">
              <w:trPr>
                <w:jc w:val="center"/>
              </w:trPr>
              <w:tc>
                <w:tcPr>
                  <w:tcW w:w="0" w:type="auto"/>
                </w:tcPr>
                <w:p w14:paraId="23EF8D6F" w14:textId="1840997F" w:rsidR="000E379A" w:rsidRDefault="000E379A" w:rsidP="000E379A">
                  <w:pPr>
                    <w:jc w:val="both"/>
                    <w:rPr>
                      <w:i/>
                      <w:color w:val="000000" w:themeColor="text1"/>
                    </w:rPr>
                  </w:pPr>
                  <w:r>
                    <w:rPr>
                      <w:i/>
                      <w:color w:val="000000" w:themeColor="text1"/>
                    </w:rPr>
                    <w:t>Nitrógeno Total Kjeldahl</w:t>
                  </w:r>
                </w:p>
              </w:tc>
              <w:tc>
                <w:tcPr>
                  <w:tcW w:w="0" w:type="auto"/>
                </w:tcPr>
                <w:p w14:paraId="3811AD5F" w14:textId="324F6958" w:rsidR="000E379A" w:rsidRDefault="000E379A" w:rsidP="000E379A">
                  <w:pPr>
                    <w:jc w:val="both"/>
                    <w:rPr>
                      <w:i/>
                      <w:color w:val="000000" w:themeColor="text1"/>
                    </w:rPr>
                  </w:pPr>
                  <w:r>
                    <w:rPr>
                      <w:i/>
                      <w:color w:val="000000" w:themeColor="text1"/>
                    </w:rPr>
                    <w:t>mg/l</w:t>
                  </w:r>
                </w:p>
              </w:tc>
              <w:tc>
                <w:tcPr>
                  <w:tcW w:w="0" w:type="auto"/>
                </w:tcPr>
                <w:p w14:paraId="1934EB62" w14:textId="12575B2F" w:rsidR="000E379A" w:rsidRDefault="000E379A" w:rsidP="000E379A">
                  <w:pPr>
                    <w:jc w:val="both"/>
                    <w:rPr>
                      <w:i/>
                      <w:color w:val="000000" w:themeColor="text1"/>
                    </w:rPr>
                  </w:pPr>
                  <w:r>
                    <w:rPr>
                      <w:i/>
                      <w:color w:val="000000" w:themeColor="text1"/>
                    </w:rPr>
                    <w:t>10</w:t>
                  </w:r>
                </w:p>
              </w:tc>
            </w:tr>
          </w:tbl>
          <w:p w14:paraId="2682DC2F" w14:textId="5EFBD981" w:rsidR="00AB4809" w:rsidRDefault="00280B33" w:rsidP="007165A5">
            <w:pPr>
              <w:jc w:val="both"/>
              <w:rPr>
                <w:i/>
                <w:color w:val="000000" w:themeColor="text1"/>
                <w:lang w:val="es-CL" w:eastAsia="en-US"/>
              </w:rPr>
            </w:pPr>
            <w:r w:rsidRPr="00280B33">
              <w:rPr>
                <w:b/>
                <w:color w:val="000000" w:themeColor="text1"/>
                <w:lang w:val="es-CL" w:eastAsia="en-US"/>
              </w:rPr>
              <w:lastRenderedPageBreak/>
              <w:t>Artículo 16°:</w:t>
            </w:r>
            <w:r>
              <w:rPr>
                <w:i/>
                <w:color w:val="000000" w:themeColor="text1"/>
                <w:lang w:val="es-CL" w:eastAsia="en-US"/>
              </w:rPr>
              <w:t xml:space="preserve"> Los contaminantes que deberán ser considerados en el monitoreo serán los que señale la Superintendencia de </w:t>
            </w:r>
            <w:r w:rsidR="00742576">
              <w:rPr>
                <w:i/>
                <w:color w:val="000000" w:themeColor="text1"/>
                <w:lang w:val="es-CL" w:eastAsia="en-US"/>
              </w:rPr>
              <w:t>Servicios</w:t>
            </w:r>
            <w:r>
              <w:rPr>
                <w:i/>
                <w:color w:val="000000" w:themeColor="text1"/>
                <w:lang w:val="es-CL" w:eastAsia="en-US"/>
              </w:rPr>
              <w:t xml:space="preserve"> Sanitarios, atendida la actividad que desarrolle la fuente emisora, los antecedentes disponibles y las condiciones de la descarga.</w:t>
            </w:r>
          </w:p>
          <w:p w14:paraId="7ED41C80" w14:textId="3CBCDBA6" w:rsidR="001E37C4" w:rsidRDefault="001E37C4" w:rsidP="007165A5">
            <w:pPr>
              <w:jc w:val="both"/>
              <w:rPr>
                <w:i/>
                <w:color w:val="000000" w:themeColor="text1"/>
                <w:lang w:val="es-CL" w:eastAsia="en-US"/>
              </w:rPr>
            </w:pPr>
            <w:r w:rsidRPr="001E37C4">
              <w:rPr>
                <w:b/>
                <w:color w:val="000000" w:themeColor="text1"/>
                <w:lang w:val="es-CL" w:eastAsia="en-US"/>
              </w:rPr>
              <w:t>Artículo 24°:</w:t>
            </w:r>
            <w:r>
              <w:rPr>
                <w:i/>
                <w:color w:val="000000" w:themeColor="text1"/>
                <w:lang w:val="es-CL" w:eastAsia="en-US"/>
              </w:rPr>
              <w:t xml:space="preserve"> Si una o más muestras durante el mes exceden los límites máximos establecidos en las tablas N°1 y 2, se deberá efectuar un muestreo adicional o </w:t>
            </w:r>
            <w:proofErr w:type="spellStart"/>
            <w:r>
              <w:rPr>
                <w:i/>
                <w:color w:val="000000" w:themeColor="text1"/>
                <w:lang w:val="es-CL" w:eastAsia="en-US"/>
              </w:rPr>
              <w:t>remuestreo</w:t>
            </w:r>
            <w:proofErr w:type="spellEnd"/>
            <w:r>
              <w:rPr>
                <w:i/>
                <w:color w:val="000000" w:themeColor="text1"/>
                <w:lang w:val="es-CL" w:eastAsia="en-US"/>
              </w:rPr>
              <w:t xml:space="preserve">. El </w:t>
            </w:r>
            <w:proofErr w:type="spellStart"/>
            <w:r>
              <w:rPr>
                <w:i/>
                <w:color w:val="000000" w:themeColor="text1"/>
                <w:lang w:val="es-CL" w:eastAsia="en-US"/>
              </w:rPr>
              <w:t>remuestreo</w:t>
            </w:r>
            <w:proofErr w:type="spellEnd"/>
            <w:r>
              <w:rPr>
                <w:i/>
                <w:color w:val="000000" w:themeColor="text1"/>
                <w:lang w:val="es-CL" w:eastAsia="en-US"/>
              </w:rPr>
              <w:t xml:space="preserve"> deberá efectuarse dentro de los 15 días siguientes a la detección de la anomalía.</w:t>
            </w:r>
          </w:p>
          <w:p w14:paraId="371C4361" w14:textId="6440A184" w:rsidR="0021445A" w:rsidRDefault="00280B33" w:rsidP="007165A5">
            <w:pPr>
              <w:jc w:val="both"/>
              <w:rPr>
                <w:i/>
                <w:color w:val="000000" w:themeColor="text1"/>
                <w:lang w:val="es-CL" w:eastAsia="en-US"/>
              </w:rPr>
            </w:pPr>
            <w:r w:rsidRPr="00742576">
              <w:rPr>
                <w:b/>
                <w:color w:val="000000" w:themeColor="text1"/>
                <w:lang w:val="es-CL" w:eastAsia="en-US"/>
              </w:rPr>
              <w:t>Artículo 25°:</w:t>
            </w:r>
            <w:r>
              <w:rPr>
                <w:i/>
                <w:color w:val="000000" w:themeColor="text1"/>
                <w:lang w:val="es-CL" w:eastAsia="en-US"/>
              </w:rPr>
              <w:t xml:space="preserve"> No se </w:t>
            </w:r>
            <w:r w:rsidR="00742576">
              <w:rPr>
                <w:i/>
                <w:color w:val="000000" w:themeColor="text1"/>
                <w:lang w:val="es-CL" w:eastAsia="en-US"/>
              </w:rPr>
              <w:t>c</w:t>
            </w:r>
            <w:r>
              <w:rPr>
                <w:i/>
                <w:color w:val="000000" w:themeColor="text1"/>
                <w:lang w:val="es-CL" w:eastAsia="en-US"/>
              </w:rPr>
              <w:t xml:space="preserve">onsiderarán sobrepasados los límites máximos establecidos en las tablas N°1 y 2 del </w:t>
            </w:r>
            <w:r w:rsidR="00742576">
              <w:rPr>
                <w:i/>
                <w:color w:val="000000" w:themeColor="text1"/>
                <w:lang w:val="es-CL" w:eastAsia="en-US"/>
              </w:rPr>
              <w:t>presente</w:t>
            </w:r>
            <w:r>
              <w:rPr>
                <w:i/>
                <w:color w:val="000000" w:themeColor="text1"/>
                <w:lang w:val="es-CL" w:eastAsia="en-US"/>
              </w:rPr>
              <w:t xml:space="preserve"> decreto cuando:</w:t>
            </w:r>
          </w:p>
          <w:p w14:paraId="6F73EEBC" w14:textId="5DC2FE2C" w:rsidR="00280B33" w:rsidRDefault="00280B33" w:rsidP="00280B33">
            <w:pPr>
              <w:pStyle w:val="Prrafodelista"/>
              <w:numPr>
                <w:ilvl w:val="0"/>
                <w:numId w:val="34"/>
              </w:numPr>
              <w:rPr>
                <w:i/>
                <w:color w:val="000000" w:themeColor="text1"/>
                <w:lang w:val="es-CL" w:eastAsia="en-US"/>
              </w:rPr>
            </w:pPr>
            <w:r>
              <w:rPr>
                <w:i/>
                <w:color w:val="000000" w:themeColor="text1"/>
                <w:lang w:val="es-CL" w:eastAsia="en-US"/>
              </w:rPr>
              <w:t xml:space="preserve">Analizadas </w:t>
            </w:r>
            <w:r w:rsidR="00742576">
              <w:rPr>
                <w:i/>
                <w:color w:val="000000" w:themeColor="text1"/>
                <w:lang w:val="es-CL" w:eastAsia="en-US"/>
              </w:rPr>
              <w:t xml:space="preserve">10 o menos muestras mensuales, incluyendo los </w:t>
            </w:r>
            <w:proofErr w:type="spellStart"/>
            <w:r w:rsidR="00742576">
              <w:rPr>
                <w:i/>
                <w:color w:val="000000" w:themeColor="text1"/>
                <w:lang w:val="es-CL" w:eastAsia="en-US"/>
              </w:rPr>
              <w:t>remuestreos</w:t>
            </w:r>
            <w:proofErr w:type="spellEnd"/>
            <w:r w:rsidR="00742576">
              <w:rPr>
                <w:i/>
                <w:color w:val="000000" w:themeColor="text1"/>
                <w:lang w:val="es-CL" w:eastAsia="en-US"/>
              </w:rPr>
              <w:t>, sólo una de ellas excede, en uno o más contaminantes, hasta en un 100% el límite máximo establecido en las referidas tablas.</w:t>
            </w:r>
          </w:p>
          <w:p w14:paraId="033388E6" w14:textId="4CA4A018" w:rsidR="00742576" w:rsidRDefault="00742576" w:rsidP="00280B33">
            <w:pPr>
              <w:pStyle w:val="Prrafodelista"/>
              <w:numPr>
                <w:ilvl w:val="0"/>
                <w:numId w:val="34"/>
              </w:numPr>
              <w:rPr>
                <w:i/>
                <w:color w:val="000000" w:themeColor="text1"/>
                <w:lang w:val="es-CL" w:eastAsia="en-US"/>
              </w:rPr>
            </w:pPr>
            <w:r>
              <w:rPr>
                <w:i/>
                <w:color w:val="000000" w:themeColor="text1"/>
                <w:lang w:val="es-CL" w:eastAsia="en-US"/>
              </w:rPr>
              <w:t xml:space="preserve">Analizadas más de 10 muestras mensuales, incluyendo los </w:t>
            </w:r>
            <w:proofErr w:type="spellStart"/>
            <w:r>
              <w:rPr>
                <w:i/>
                <w:color w:val="000000" w:themeColor="text1"/>
                <w:lang w:val="es-CL" w:eastAsia="en-US"/>
              </w:rPr>
              <w:t>remuestreos</w:t>
            </w:r>
            <w:proofErr w:type="spellEnd"/>
            <w:r>
              <w:rPr>
                <w:i/>
                <w:color w:val="000000" w:themeColor="text1"/>
                <w:lang w:val="es-CL" w:eastAsia="en-US"/>
              </w:rPr>
              <w:t>, sólo un 10% o menos, del número de muestras analizadas excede, en uno o más contaminantes, hasta en un 100% el límite máximo establecido en esas tablas. Para el cálculo del 10% el resultado se aproximará al entero superior.</w:t>
            </w:r>
          </w:p>
          <w:p w14:paraId="73CB3BCA" w14:textId="77777777" w:rsidR="00742576" w:rsidRPr="00742576" w:rsidRDefault="00742576" w:rsidP="00742576">
            <w:pPr>
              <w:rPr>
                <w:i/>
                <w:color w:val="000000" w:themeColor="text1"/>
                <w:lang w:val="es-CL" w:eastAsia="en-US"/>
              </w:rPr>
            </w:pPr>
          </w:p>
          <w:p w14:paraId="5251BE0C" w14:textId="7E71070A" w:rsidR="0021445A" w:rsidRPr="00E931CE" w:rsidRDefault="0021445A" w:rsidP="007165A5">
            <w:pPr>
              <w:jc w:val="both"/>
              <w:rPr>
                <w:b/>
                <w:color w:val="000000" w:themeColor="text1"/>
                <w:lang w:val="es-CL" w:eastAsia="en-US"/>
              </w:rPr>
            </w:pPr>
            <w:r w:rsidRPr="00E931CE">
              <w:rPr>
                <w:b/>
                <w:color w:val="000000" w:themeColor="text1"/>
                <w:lang w:val="es-CL" w:eastAsia="en-US"/>
              </w:rPr>
              <w:t xml:space="preserve">Resolución </w:t>
            </w:r>
            <w:r w:rsidR="00314367">
              <w:rPr>
                <w:b/>
                <w:color w:val="000000" w:themeColor="text1"/>
                <w:lang w:val="es-CL" w:eastAsia="en-US"/>
              </w:rPr>
              <w:t xml:space="preserve">SISS </w:t>
            </w:r>
            <w:r w:rsidRPr="00E931CE">
              <w:rPr>
                <w:b/>
                <w:color w:val="000000" w:themeColor="text1"/>
                <w:lang w:val="es-CL" w:eastAsia="en-US"/>
              </w:rPr>
              <w:t>Exenta N°3986</w:t>
            </w:r>
            <w:r w:rsidR="00255D36">
              <w:rPr>
                <w:b/>
                <w:color w:val="000000" w:themeColor="text1"/>
                <w:lang w:val="es-CL" w:eastAsia="en-US"/>
              </w:rPr>
              <w:t>,</w:t>
            </w:r>
            <w:r w:rsidRPr="00E931CE">
              <w:rPr>
                <w:b/>
                <w:color w:val="000000" w:themeColor="text1"/>
                <w:lang w:val="es-CL" w:eastAsia="en-US"/>
              </w:rPr>
              <w:t xml:space="preserve"> de 29 de octubre de 2009</w:t>
            </w:r>
            <w:r w:rsidR="00255D36">
              <w:rPr>
                <w:b/>
                <w:color w:val="000000" w:themeColor="text1"/>
                <w:lang w:val="es-CL" w:eastAsia="en-US"/>
              </w:rPr>
              <w:t>,</w:t>
            </w:r>
            <w:r w:rsidRPr="00E931CE">
              <w:rPr>
                <w:b/>
                <w:color w:val="000000" w:themeColor="text1"/>
                <w:lang w:val="es-CL" w:eastAsia="en-US"/>
              </w:rPr>
              <w:t xml:space="preserve"> Revoca Resolución SISS Ex. N°3209/2007 y en este mismo acto administrativo establece nuevo Programa de Monitoreo de la Calidad del Efluente Generado por Camilo Aguilera Recabal, ubicada en Barros Arana N°510, Comuna de </w:t>
            </w:r>
            <w:proofErr w:type="spellStart"/>
            <w:r w:rsidRPr="00E931CE">
              <w:rPr>
                <w:b/>
                <w:color w:val="000000" w:themeColor="text1"/>
                <w:lang w:val="es-CL" w:eastAsia="en-US"/>
              </w:rPr>
              <w:t>Til</w:t>
            </w:r>
            <w:proofErr w:type="spellEnd"/>
            <w:r w:rsidRPr="00E931CE">
              <w:rPr>
                <w:b/>
                <w:color w:val="000000" w:themeColor="text1"/>
                <w:lang w:val="es-CL" w:eastAsia="en-US"/>
              </w:rPr>
              <w:t xml:space="preserve"> </w:t>
            </w:r>
            <w:proofErr w:type="spellStart"/>
            <w:r w:rsidRPr="00E931CE">
              <w:rPr>
                <w:b/>
                <w:color w:val="000000" w:themeColor="text1"/>
                <w:lang w:val="es-CL" w:eastAsia="en-US"/>
              </w:rPr>
              <w:t>Til</w:t>
            </w:r>
            <w:proofErr w:type="spellEnd"/>
            <w:r w:rsidRPr="00E931CE">
              <w:rPr>
                <w:b/>
                <w:color w:val="000000" w:themeColor="text1"/>
                <w:lang w:val="es-CL" w:eastAsia="en-US"/>
              </w:rPr>
              <w:t>, Provincia de Chacabuco, Región Metropolitana.</w:t>
            </w:r>
          </w:p>
          <w:p w14:paraId="24F4BC16" w14:textId="77777777" w:rsidR="0021445A" w:rsidRDefault="0021445A" w:rsidP="0021445A">
            <w:pPr>
              <w:jc w:val="both"/>
              <w:rPr>
                <w:i/>
                <w:color w:val="000000" w:themeColor="text1"/>
                <w:lang w:val="es-CL" w:eastAsia="en-US"/>
              </w:rPr>
            </w:pPr>
            <w:r w:rsidRPr="0009690F">
              <w:rPr>
                <w:b/>
                <w:color w:val="000000" w:themeColor="text1"/>
                <w:lang w:val="es-CL" w:eastAsia="en-US"/>
              </w:rPr>
              <w:t xml:space="preserve">Resuelvo </w:t>
            </w:r>
            <w:r>
              <w:rPr>
                <w:b/>
                <w:color w:val="000000" w:themeColor="text1"/>
                <w:lang w:val="es-CL" w:eastAsia="en-US"/>
              </w:rPr>
              <w:t>3</w:t>
            </w:r>
            <w:r w:rsidRPr="00CC76C9">
              <w:rPr>
                <w:b/>
                <w:color w:val="000000" w:themeColor="text1"/>
                <w:lang w:val="es-CL" w:eastAsia="en-US"/>
              </w:rPr>
              <w:t>:</w:t>
            </w:r>
            <w:r>
              <w:rPr>
                <w:i/>
                <w:color w:val="000000" w:themeColor="text1"/>
                <w:lang w:val="es-CL" w:eastAsia="en-US"/>
              </w:rPr>
              <w:t xml:space="preserve"> </w:t>
            </w:r>
            <w:r w:rsidR="00E22ED5">
              <w:rPr>
                <w:i/>
                <w:color w:val="000000" w:themeColor="text1"/>
                <w:lang w:val="es-CL" w:eastAsia="en-US"/>
              </w:rPr>
              <w:t>Establece programa de monitoreo de la calidad del efluente correspondiente a la descarga de residuos industriales líquidos del Establecimiento Industrial, Camilo Aguilera Recabal, RUT</w:t>
            </w:r>
            <w:r w:rsidR="00A33386">
              <w:rPr>
                <w:i/>
                <w:color w:val="000000" w:themeColor="text1"/>
                <w:lang w:val="es-CL" w:eastAsia="en-US"/>
              </w:rPr>
              <w:t xml:space="preserve"> N°6.160.155-4</w:t>
            </w:r>
            <w:r w:rsidR="001A6189">
              <w:rPr>
                <w:i/>
                <w:color w:val="000000" w:themeColor="text1"/>
                <w:lang w:val="es-CL" w:eastAsia="en-US"/>
              </w:rPr>
              <w:t xml:space="preserve">, domiciliado en Barros Arana N°510, Comuna de </w:t>
            </w:r>
            <w:proofErr w:type="spellStart"/>
            <w:r w:rsidR="001A6189">
              <w:rPr>
                <w:i/>
                <w:color w:val="000000" w:themeColor="text1"/>
                <w:lang w:val="es-CL" w:eastAsia="en-US"/>
              </w:rPr>
              <w:t>Til-Til</w:t>
            </w:r>
            <w:proofErr w:type="spellEnd"/>
            <w:r w:rsidR="001A6189">
              <w:rPr>
                <w:i/>
                <w:color w:val="000000" w:themeColor="text1"/>
                <w:lang w:val="es-CL" w:eastAsia="en-US"/>
              </w:rPr>
              <w:t>, Provincia de Chacabuco, Región Metropolitana, Código CIIU.CL_2007 31211, correspondiente a “Condimentos, mostazas y vinagres” y CIIU Internacional 154930, correspondiente a “Elaboración de Vinagres, Mostazas, Mayonesas y Condimentos en General”.</w:t>
            </w:r>
          </w:p>
          <w:p w14:paraId="5BE056C8" w14:textId="77777777" w:rsidR="001A6189" w:rsidRDefault="001A6189" w:rsidP="0021445A">
            <w:pPr>
              <w:jc w:val="both"/>
              <w:rPr>
                <w:i/>
                <w:color w:val="000000" w:themeColor="text1"/>
                <w:lang w:val="es-CL" w:eastAsia="en-US"/>
              </w:rPr>
            </w:pPr>
            <w:r w:rsidRPr="001A6189">
              <w:rPr>
                <w:b/>
                <w:color w:val="000000" w:themeColor="text1"/>
                <w:lang w:val="es-CL" w:eastAsia="en-US"/>
              </w:rPr>
              <w:t>Resuelvo 4</w:t>
            </w:r>
            <w:r w:rsidRPr="00CC76C9">
              <w:rPr>
                <w:b/>
                <w:color w:val="000000" w:themeColor="text1"/>
                <w:lang w:val="es-CL" w:eastAsia="en-US"/>
              </w:rPr>
              <w:t>:</w:t>
            </w:r>
            <w:r>
              <w:rPr>
                <w:i/>
                <w:color w:val="000000" w:themeColor="text1"/>
                <w:lang w:val="es-CL" w:eastAsia="en-US"/>
              </w:rPr>
              <w:t xml:space="preserve"> </w:t>
            </w:r>
            <w:r w:rsidR="005967CF">
              <w:rPr>
                <w:i/>
                <w:color w:val="000000" w:themeColor="text1"/>
                <w:lang w:val="es-CL" w:eastAsia="en-US"/>
              </w:rPr>
              <w:t>El</w:t>
            </w:r>
            <w:r w:rsidR="00CC76C9">
              <w:rPr>
                <w:i/>
                <w:color w:val="000000" w:themeColor="text1"/>
                <w:lang w:val="es-CL" w:eastAsia="en-US"/>
              </w:rPr>
              <w:t xml:space="preserve"> programa de monitoreo de la calidad del efluente consistirá en un seguimiento de indicadores físicos, químicos y bacteriológicos conforme a lo que a continuación se detalla:</w:t>
            </w:r>
          </w:p>
          <w:p w14:paraId="486E18BD" w14:textId="2AB0E2C9" w:rsidR="00CC76C9" w:rsidRPr="00E161DF" w:rsidRDefault="00CC76C9" w:rsidP="0021445A">
            <w:pPr>
              <w:jc w:val="both"/>
              <w:rPr>
                <w:i/>
                <w:lang w:val="es-CL" w:eastAsia="en-US"/>
              </w:rPr>
            </w:pPr>
            <w:r>
              <w:rPr>
                <w:i/>
                <w:color w:val="000000" w:themeColor="text1"/>
                <w:lang w:val="es-CL" w:eastAsia="en-US"/>
              </w:rPr>
              <w:t xml:space="preserve">Muestreo: Se realizará en el punto de muestreo o en otra instalación habilitada para tales efectos, y que permita la adecuada toma de muestra, de acuerdo al Artículo 18 del D.S. N°46/02 del MINSEGPRES. </w:t>
            </w:r>
            <w:r w:rsidRPr="00E161DF">
              <w:rPr>
                <w:i/>
                <w:lang w:val="es-CL" w:eastAsia="en-US"/>
              </w:rPr>
              <w:t>Ésta se ubica antes que el efluente sea dispuesto en el sector de infiltración de las aguas residuales.</w:t>
            </w:r>
            <w:r w:rsidR="003E724A" w:rsidRPr="00E161DF">
              <w:rPr>
                <w:i/>
                <w:lang w:val="es-CL" w:eastAsia="en-US"/>
              </w:rPr>
              <w:t xml:space="preserve"> (Da a entender que el punto de muestreo es distinto al de la infiltración).</w:t>
            </w:r>
          </w:p>
          <w:p w14:paraId="42B7DB95" w14:textId="77777777" w:rsidR="00CC76C9" w:rsidRDefault="00CC76C9" w:rsidP="0021445A">
            <w:pPr>
              <w:jc w:val="both"/>
              <w:rPr>
                <w:i/>
                <w:color w:val="000000" w:themeColor="text1"/>
                <w:lang w:val="es-CL" w:eastAsia="en-US"/>
              </w:rPr>
            </w:pPr>
            <w:r w:rsidRPr="00976A59">
              <w:rPr>
                <w:b/>
                <w:color w:val="000000" w:themeColor="text1"/>
                <w:lang w:val="es-CL" w:eastAsia="en-US"/>
              </w:rPr>
              <w:t>4.1</w:t>
            </w:r>
            <w:r>
              <w:rPr>
                <w:i/>
                <w:color w:val="000000" w:themeColor="text1"/>
                <w:lang w:val="es-CL" w:eastAsia="en-US"/>
              </w:rPr>
              <w:t xml:space="preserve"> En la tabla siguiente se fijan los límites máximos permitidos para los parámetros o contaminantes asociados a la descarga y el tipo de muestra que debe ser tomada para su determinación.</w:t>
            </w:r>
          </w:p>
          <w:tbl>
            <w:tblPr>
              <w:tblStyle w:val="Tablaconcuadrcula"/>
              <w:tblW w:w="0" w:type="auto"/>
              <w:tblLook w:val="04A0" w:firstRow="1" w:lastRow="0" w:firstColumn="1" w:lastColumn="0" w:noHBand="0" w:noVBand="1"/>
            </w:tblPr>
            <w:tblGrid>
              <w:gridCol w:w="2667"/>
              <w:gridCol w:w="2667"/>
              <w:gridCol w:w="2667"/>
              <w:gridCol w:w="2667"/>
              <w:gridCol w:w="2668"/>
            </w:tblGrid>
            <w:tr w:rsidR="00CC76C9" w14:paraId="194B065E" w14:textId="77777777" w:rsidTr="00CC76C9">
              <w:tc>
                <w:tcPr>
                  <w:tcW w:w="2667" w:type="dxa"/>
                </w:tcPr>
                <w:p w14:paraId="226FC390" w14:textId="77777777" w:rsidR="00CC76C9" w:rsidRDefault="00CC76C9" w:rsidP="0021445A">
                  <w:pPr>
                    <w:jc w:val="both"/>
                    <w:rPr>
                      <w:i/>
                      <w:color w:val="000000" w:themeColor="text1"/>
                    </w:rPr>
                  </w:pPr>
                  <w:r>
                    <w:rPr>
                      <w:i/>
                      <w:color w:val="000000" w:themeColor="text1"/>
                    </w:rPr>
                    <w:t>Contaminante/Parámetro</w:t>
                  </w:r>
                </w:p>
              </w:tc>
              <w:tc>
                <w:tcPr>
                  <w:tcW w:w="2667" w:type="dxa"/>
                </w:tcPr>
                <w:p w14:paraId="34AE3C63" w14:textId="77777777" w:rsidR="00CC76C9" w:rsidRDefault="00CC76C9" w:rsidP="0021445A">
                  <w:pPr>
                    <w:jc w:val="both"/>
                    <w:rPr>
                      <w:i/>
                      <w:color w:val="000000" w:themeColor="text1"/>
                    </w:rPr>
                  </w:pPr>
                  <w:r>
                    <w:rPr>
                      <w:i/>
                      <w:color w:val="000000" w:themeColor="text1"/>
                    </w:rPr>
                    <w:t>Unidad</w:t>
                  </w:r>
                </w:p>
              </w:tc>
              <w:tc>
                <w:tcPr>
                  <w:tcW w:w="2667" w:type="dxa"/>
                </w:tcPr>
                <w:p w14:paraId="1B4F69F9" w14:textId="77777777" w:rsidR="00CC76C9" w:rsidRDefault="00CC76C9" w:rsidP="0021445A">
                  <w:pPr>
                    <w:jc w:val="both"/>
                    <w:rPr>
                      <w:i/>
                      <w:color w:val="000000" w:themeColor="text1"/>
                    </w:rPr>
                  </w:pPr>
                  <w:r>
                    <w:rPr>
                      <w:i/>
                      <w:color w:val="000000" w:themeColor="text1"/>
                    </w:rPr>
                    <w:t>Límite máximo</w:t>
                  </w:r>
                </w:p>
              </w:tc>
              <w:tc>
                <w:tcPr>
                  <w:tcW w:w="2667" w:type="dxa"/>
                </w:tcPr>
                <w:p w14:paraId="50A13E49" w14:textId="77777777" w:rsidR="00CC76C9" w:rsidRDefault="00CC76C9" w:rsidP="0021445A">
                  <w:pPr>
                    <w:jc w:val="both"/>
                    <w:rPr>
                      <w:i/>
                      <w:color w:val="000000" w:themeColor="text1"/>
                    </w:rPr>
                  </w:pPr>
                  <w:r>
                    <w:rPr>
                      <w:i/>
                      <w:color w:val="000000" w:themeColor="text1"/>
                    </w:rPr>
                    <w:t>Tipo de Muestra</w:t>
                  </w:r>
                </w:p>
              </w:tc>
              <w:tc>
                <w:tcPr>
                  <w:tcW w:w="2668" w:type="dxa"/>
                </w:tcPr>
                <w:p w14:paraId="54DF65A3" w14:textId="77777777" w:rsidR="00CC76C9" w:rsidRDefault="00CC76C9" w:rsidP="0021445A">
                  <w:pPr>
                    <w:jc w:val="both"/>
                    <w:rPr>
                      <w:i/>
                      <w:color w:val="000000" w:themeColor="text1"/>
                    </w:rPr>
                  </w:pPr>
                  <w:r>
                    <w:rPr>
                      <w:i/>
                      <w:color w:val="000000" w:themeColor="text1"/>
                    </w:rPr>
                    <w:t>Frecuencia Mensual Mínima</w:t>
                  </w:r>
                </w:p>
              </w:tc>
            </w:tr>
            <w:tr w:rsidR="00CC76C9" w14:paraId="6977BEDA" w14:textId="77777777" w:rsidTr="00CC76C9">
              <w:tc>
                <w:tcPr>
                  <w:tcW w:w="2667" w:type="dxa"/>
                </w:tcPr>
                <w:p w14:paraId="6E400A0E" w14:textId="77777777" w:rsidR="00CC76C9" w:rsidRDefault="00CC76C9" w:rsidP="0021445A">
                  <w:pPr>
                    <w:jc w:val="both"/>
                    <w:rPr>
                      <w:i/>
                      <w:color w:val="000000" w:themeColor="text1"/>
                    </w:rPr>
                  </w:pPr>
                  <w:r>
                    <w:rPr>
                      <w:i/>
                      <w:color w:val="000000" w:themeColor="text1"/>
                    </w:rPr>
                    <w:t>Caudal (VDD)</w:t>
                  </w:r>
                </w:p>
              </w:tc>
              <w:tc>
                <w:tcPr>
                  <w:tcW w:w="2667" w:type="dxa"/>
                </w:tcPr>
                <w:p w14:paraId="29CEA6FC" w14:textId="77777777" w:rsidR="00CC76C9" w:rsidRDefault="00CC76C9" w:rsidP="0021445A">
                  <w:pPr>
                    <w:jc w:val="both"/>
                    <w:rPr>
                      <w:i/>
                      <w:color w:val="000000" w:themeColor="text1"/>
                    </w:rPr>
                  </w:pPr>
                  <w:r>
                    <w:rPr>
                      <w:i/>
                      <w:color w:val="000000" w:themeColor="text1"/>
                    </w:rPr>
                    <w:t>m</w:t>
                  </w:r>
                  <w:r w:rsidRPr="00CC76C9">
                    <w:rPr>
                      <w:i/>
                      <w:color w:val="000000" w:themeColor="text1"/>
                      <w:vertAlign w:val="superscript"/>
                    </w:rPr>
                    <w:t>3</w:t>
                  </w:r>
                  <w:r>
                    <w:rPr>
                      <w:i/>
                      <w:color w:val="000000" w:themeColor="text1"/>
                    </w:rPr>
                    <w:t>/d</w:t>
                  </w:r>
                </w:p>
              </w:tc>
              <w:tc>
                <w:tcPr>
                  <w:tcW w:w="2667" w:type="dxa"/>
                </w:tcPr>
                <w:p w14:paraId="77E8DA99" w14:textId="77777777" w:rsidR="00CC76C9" w:rsidRDefault="00CC76C9" w:rsidP="0021445A">
                  <w:pPr>
                    <w:jc w:val="both"/>
                    <w:rPr>
                      <w:i/>
                      <w:color w:val="000000" w:themeColor="text1"/>
                    </w:rPr>
                  </w:pPr>
                </w:p>
              </w:tc>
              <w:tc>
                <w:tcPr>
                  <w:tcW w:w="2667" w:type="dxa"/>
                </w:tcPr>
                <w:p w14:paraId="3B17239B" w14:textId="77777777" w:rsidR="00CC76C9" w:rsidRDefault="00CC76C9" w:rsidP="0021445A">
                  <w:pPr>
                    <w:jc w:val="both"/>
                    <w:rPr>
                      <w:i/>
                      <w:color w:val="000000" w:themeColor="text1"/>
                    </w:rPr>
                  </w:pPr>
                </w:p>
              </w:tc>
              <w:tc>
                <w:tcPr>
                  <w:tcW w:w="2668" w:type="dxa"/>
                </w:tcPr>
                <w:p w14:paraId="01BDCD40" w14:textId="77777777" w:rsidR="00CC76C9" w:rsidRDefault="00CC76C9" w:rsidP="0021445A">
                  <w:pPr>
                    <w:jc w:val="both"/>
                    <w:rPr>
                      <w:i/>
                      <w:color w:val="000000" w:themeColor="text1"/>
                    </w:rPr>
                  </w:pPr>
                  <w:r>
                    <w:rPr>
                      <w:i/>
                      <w:color w:val="000000" w:themeColor="text1"/>
                    </w:rPr>
                    <w:t>Diaria</w:t>
                  </w:r>
                </w:p>
              </w:tc>
            </w:tr>
            <w:tr w:rsidR="00CC76C9" w14:paraId="61CBC1A6" w14:textId="77777777" w:rsidTr="00CC76C9">
              <w:tc>
                <w:tcPr>
                  <w:tcW w:w="2667" w:type="dxa"/>
                </w:tcPr>
                <w:p w14:paraId="31E1B0A7" w14:textId="77777777" w:rsidR="00CC76C9" w:rsidRDefault="00CC76C9" w:rsidP="0021445A">
                  <w:pPr>
                    <w:jc w:val="both"/>
                    <w:rPr>
                      <w:i/>
                      <w:color w:val="000000" w:themeColor="text1"/>
                    </w:rPr>
                  </w:pPr>
                  <w:r>
                    <w:rPr>
                      <w:i/>
                      <w:color w:val="000000" w:themeColor="text1"/>
                    </w:rPr>
                    <w:t>pH</w:t>
                  </w:r>
                </w:p>
              </w:tc>
              <w:tc>
                <w:tcPr>
                  <w:tcW w:w="2667" w:type="dxa"/>
                </w:tcPr>
                <w:p w14:paraId="3A42C006" w14:textId="77777777" w:rsidR="00CC76C9" w:rsidRDefault="00CC76C9" w:rsidP="0021445A">
                  <w:pPr>
                    <w:jc w:val="both"/>
                    <w:rPr>
                      <w:i/>
                      <w:color w:val="000000" w:themeColor="text1"/>
                    </w:rPr>
                  </w:pPr>
                  <w:r>
                    <w:rPr>
                      <w:i/>
                      <w:color w:val="000000" w:themeColor="text1"/>
                    </w:rPr>
                    <w:t>Unidad</w:t>
                  </w:r>
                </w:p>
              </w:tc>
              <w:tc>
                <w:tcPr>
                  <w:tcW w:w="2667" w:type="dxa"/>
                </w:tcPr>
                <w:p w14:paraId="2DCD795A" w14:textId="77777777" w:rsidR="00CC76C9" w:rsidRDefault="00CC76C9" w:rsidP="0021445A">
                  <w:pPr>
                    <w:jc w:val="both"/>
                    <w:rPr>
                      <w:i/>
                      <w:color w:val="000000" w:themeColor="text1"/>
                    </w:rPr>
                  </w:pPr>
                  <w:r>
                    <w:rPr>
                      <w:i/>
                      <w:color w:val="000000" w:themeColor="text1"/>
                    </w:rPr>
                    <w:t>6,0-8,5</w:t>
                  </w:r>
                </w:p>
              </w:tc>
              <w:tc>
                <w:tcPr>
                  <w:tcW w:w="2667" w:type="dxa"/>
                </w:tcPr>
                <w:p w14:paraId="3EB53D00" w14:textId="77777777" w:rsidR="00CC76C9" w:rsidRDefault="00CC76C9" w:rsidP="0021445A">
                  <w:pPr>
                    <w:jc w:val="both"/>
                    <w:rPr>
                      <w:i/>
                      <w:color w:val="000000" w:themeColor="text1"/>
                    </w:rPr>
                  </w:pPr>
                  <w:r>
                    <w:rPr>
                      <w:i/>
                      <w:color w:val="000000" w:themeColor="text1"/>
                    </w:rPr>
                    <w:t>Puntual</w:t>
                  </w:r>
                </w:p>
              </w:tc>
              <w:tc>
                <w:tcPr>
                  <w:tcW w:w="2668" w:type="dxa"/>
                </w:tcPr>
                <w:p w14:paraId="49F1F188" w14:textId="77777777" w:rsidR="00CC76C9" w:rsidRDefault="00CC76C9" w:rsidP="0021445A">
                  <w:pPr>
                    <w:jc w:val="both"/>
                    <w:rPr>
                      <w:i/>
                      <w:color w:val="000000" w:themeColor="text1"/>
                    </w:rPr>
                  </w:pPr>
                  <w:r>
                    <w:rPr>
                      <w:i/>
                      <w:color w:val="000000" w:themeColor="text1"/>
                    </w:rPr>
                    <w:t>8</w:t>
                  </w:r>
                </w:p>
              </w:tc>
            </w:tr>
            <w:tr w:rsidR="00CC76C9" w14:paraId="3905B8CE" w14:textId="77777777" w:rsidTr="00CC76C9">
              <w:tc>
                <w:tcPr>
                  <w:tcW w:w="2667" w:type="dxa"/>
                </w:tcPr>
                <w:p w14:paraId="60D0F5F0" w14:textId="77777777" w:rsidR="00CC76C9" w:rsidRDefault="00CC76C9" w:rsidP="0021445A">
                  <w:pPr>
                    <w:jc w:val="both"/>
                    <w:rPr>
                      <w:i/>
                      <w:color w:val="000000" w:themeColor="text1"/>
                    </w:rPr>
                  </w:pPr>
                  <w:r>
                    <w:rPr>
                      <w:i/>
                      <w:color w:val="000000" w:themeColor="text1"/>
                    </w:rPr>
                    <w:t>Aceites y Grasas</w:t>
                  </w:r>
                </w:p>
              </w:tc>
              <w:tc>
                <w:tcPr>
                  <w:tcW w:w="2667" w:type="dxa"/>
                </w:tcPr>
                <w:p w14:paraId="4B77E2F6" w14:textId="77777777" w:rsidR="00CC76C9" w:rsidRDefault="00CC76C9" w:rsidP="0021445A">
                  <w:pPr>
                    <w:jc w:val="both"/>
                    <w:rPr>
                      <w:i/>
                      <w:color w:val="000000" w:themeColor="text1"/>
                    </w:rPr>
                  </w:pPr>
                  <w:r>
                    <w:rPr>
                      <w:i/>
                      <w:color w:val="000000" w:themeColor="text1"/>
                    </w:rPr>
                    <w:t>mg/l</w:t>
                  </w:r>
                </w:p>
              </w:tc>
              <w:tc>
                <w:tcPr>
                  <w:tcW w:w="2667" w:type="dxa"/>
                </w:tcPr>
                <w:p w14:paraId="514ACAFD" w14:textId="77777777" w:rsidR="00CC76C9" w:rsidRDefault="00CC76C9" w:rsidP="0021445A">
                  <w:pPr>
                    <w:jc w:val="both"/>
                    <w:rPr>
                      <w:i/>
                      <w:color w:val="000000" w:themeColor="text1"/>
                    </w:rPr>
                  </w:pPr>
                  <w:r>
                    <w:rPr>
                      <w:i/>
                      <w:color w:val="000000" w:themeColor="text1"/>
                    </w:rPr>
                    <w:t>10</w:t>
                  </w:r>
                </w:p>
              </w:tc>
              <w:tc>
                <w:tcPr>
                  <w:tcW w:w="2667" w:type="dxa"/>
                </w:tcPr>
                <w:p w14:paraId="3D5A1AA9" w14:textId="77777777" w:rsidR="00CC76C9" w:rsidRDefault="00CC76C9" w:rsidP="0021445A">
                  <w:pPr>
                    <w:jc w:val="both"/>
                    <w:rPr>
                      <w:i/>
                      <w:color w:val="000000" w:themeColor="text1"/>
                    </w:rPr>
                  </w:pPr>
                  <w:r>
                    <w:rPr>
                      <w:i/>
                      <w:color w:val="000000" w:themeColor="text1"/>
                    </w:rPr>
                    <w:t>Compuesta</w:t>
                  </w:r>
                </w:p>
              </w:tc>
              <w:tc>
                <w:tcPr>
                  <w:tcW w:w="2668" w:type="dxa"/>
                </w:tcPr>
                <w:p w14:paraId="44BD9B90" w14:textId="77777777" w:rsidR="00CC76C9" w:rsidRDefault="00CC76C9" w:rsidP="0021445A">
                  <w:pPr>
                    <w:jc w:val="both"/>
                    <w:rPr>
                      <w:i/>
                      <w:color w:val="000000" w:themeColor="text1"/>
                    </w:rPr>
                  </w:pPr>
                  <w:r>
                    <w:rPr>
                      <w:i/>
                      <w:color w:val="000000" w:themeColor="text1"/>
                    </w:rPr>
                    <w:t>1</w:t>
                  </w:r>
                </w:p>
              </w:tc>
            </w:tr>
            <w:tr w:rsidR="00CC76C9" w14:paraId="5DA487F7" w14:textId="77777777" w:rsidTr="00CC76C9">
              <w:tc>
                <w:tcPr>
                  <w:tcW w:w="2667" w:type="dxa"/>
                </w:tcPr>
                <w:p w14:paraId="2B8F9A58" w14:textId="77777777" w:rsidR="00CC76C9" w:rsidRDefault="00CC76C9" w:rsidP="0021445A">
                  <w:pPr>
                    <w:jc w:val="both"/>
                    <w:rPr>
                      <w:i/>
                      <w:color w:val="000000" w:themeColor="text1"/>
                    </w:rPr>
                  </w:pPr>
                  <w:r>
                    <w:rPr>
                      <w:i/>
                      <w:color w:val="000000" w:themeColor="text1"/>
                    </w:rPr>
                    <w:t>Nitrógeno Total Kjeldahl</w:t>
                  </w:r>
                </w:p>
              </w:tc>
              <w:tc>
                <w:tcPr>
                  <w:tcW w:w="2667" w:type="dxa"/>
                </w:tcPr>
                <w:p w14:paraId="3F20DDD6" w14:textId="77777777" w:rsidR="00CC76C9" w:rsidRDefault="00CC76C9" w:rsidP="0021445A">
                  <w:pPr>
                    <w:jc w:val="both"/>
                    <w:rPr>
                      <w:i/>
                      <w:color w:val="000000" w:themeColor="text1"/>
                    </w:rPr>
                  </w:pPr>
                  <w:r>
                    <w:rPr>
                      <w:i/>
                      <w:color w:val="000000" w:themeColor="text1"/>
                    </w:rPr>
                    <w:t>mg/l</w:t>
                  </w:r>
                </w:p>
              </w:tc>
              <w:tc>
                <w:tcPr>
                  <w:tcW w:w="2667" w:type="dxa"/>
                </w:tcPr>
                <w:p w14:paraId="6AEB3999" w14:textId="77777777" w:rsidR="00CC76C9" w:rsidRDefault="00CC76C9" w:rsidP="0021445A">
                  <w:pPr>
                    <w:jc w:val="both"/>
                    <w:rPr>
                      <w:i/>
                      <w:color w:val="000000" w:themeColor="text1"/>
                    </w:rPr>
                  </w:pPr>
                  <w:r>
                    <w:rPr>
                      <w:i/>
                      <w:color w:val="000000" w:themeColor="text1"/>
                    </w:rPr>
                    <w:t>10</w:t>
                  </w:r>
                </w:p>
              </w:tc>
              <w:tc>
                <w:tcPr>
                  <w:tcW w:w="2667" w:type="dxa"/>
                </w:tcPr>
                <w:p w14:paraId="5D0DA122" w14:textId="77777777" w:rsidR="00CC76C9" w:rsidRDefault="00CC76C9" w:rsidP="0021445A">
                  <w:pPr>
                    <w:jc w:val="both"/>
                    <w:rPr>
                      <w:i/>
                      <w:color w:val="000000" w:themeColor="text1"/>
                    </w:rPr>
                  </w:pPr>
                  <w:r>
                    <w:rPr>
                      <w:i/>
                      <w:color w:val="000000" w:themeColor="text1"/>
                    </w:rPr>
                    <w:t>Compuesta</w:t>
                  </w:r>
                </w:p>
              </w:tc>
              <w:tc>
                <w:tcPr>
                  <w:tcW w:w="2668" w:type="dxa"/>
                </w:tcPr>
                <w:p w14:paraId="6EEB8D9C" w14:textId="77777777" w:rsidR="00CC76C9" w:rsidRDefault="00CC76C9" w:rsidP="0021445A">
                  <w:pPr>
                    <w:jc w:val="both"/>
                    <w:rPr>
                      <w:i/>
                      <w:color w:val="000000" w:themeColor="text1"/>
                    </w:rPr>
                  </w:pPr>
                  <w:r>
                    <w:rPr>
                      <w:i/>
                      <w:color w:val="000000" w:themeColor="text1"/>
                    </w:rPr>
                    <w:t>1</w:t>
                  </w:r>
                </w:p>
              </w:tc>
            </w:tr>
            <w:tr w:rsidR="00CC76C9" w14:paraId="16ECC136" w14:textId="77777777" w:rsidTr="00CC76C9">
              <w:tc>
                <w:tcPr>
                  <w:tcW w:w="2667" w:type="dxa"/>
                </w:tcPr>
                <w:p w14:paraId="0C00F6F6" w14:textId="77777777" w:rsidR="00CC76C9" w:rsidRDefault="00CC76C9" w:rsidP="0021445A">
                  <w:pPr>
                    <w:jc w:val="both"/>
                    <w:rPr>
                      <w:i/>
                      <w:color w:val="000000" w:themeColor="text1"/>
                    </w:rPr>
                  </w:pPr>
                  <w:r>
                    <w:rPr>
                      <w:i/>
                      <w:color w:val="000000" w:themeColor="text1"/>
                    </w:rPr>
                    <w:t>N-Nitrato + N. nitrito</w:t>
                  </w:r>
                </w:p>
              </w:tc>
              <w:tc>
                <w:tcPr>
                  <w:tcW w:w="2667" w:type="dxa"/>
                </w:tcPr>
                <w:p w14:paraId="1C0EE1E2" w14:textId="77777777" w:rsidR="00CC76C9" w:rsidRDefault="00CC76C9" w:rsidP="0021445A">
                  <w:pPr>
                    <w:jc w:val="both"/>
                    <w:rPr>
                      <w:i/>
                      <w:color w:val="000000" w:themeColor="text1"/>
                    </w:rPr>
                  </w:pPr>
                  <w:r>
                    <w:rPr>
                      <w:i/>
                      <w:color w:val="000000" w:themeColor="text1"/>
                    </w:rPr>
                    <w:t>mg/l</w:t>
                  </w:r>
                </w:p>
              </w:tc>
              <w:tc>
                <w:tcPr>
                  <w:tcW w:w="2667" w:type="dxa"/>
                </w:tcPr>
                <w:p w14:paraId="01FC5C85" w14:textId="77777777" w:rsidR="00CC76C9" w:rsidRDefault="00CC76C9" w:rsidP="0021445A">
                  <w:pPr>
                    <w:jc w:val="both"/>
                    <w:rPr>
                      <w:i/>
                      <w:color w:val="000000" w:themeColor="text1"/>
                    </w:rPr>
                  </w:pPr>
                  <w:r>
                    <w:rPr>
                      <w:i/>
                      <w:color w:val="000000" w:themeColor="text1"/>
                    </w:rPr>
                    <w:t>10</w:t>
                  </w:r>
                </w:p>
              </w:tc>
              <w:tc>
                <w:tcPr>
                  <w:tcW w:w="2667" w:type="dxa"/>
                </w:tcPr>
                <w:p w14:paraId="4975FD62" w14:textId="77777777" w:rsidR="00CC76C9" w:rsidRDefault="00CC76C9" w:rsidP="0021445A">
                  <w:pPr>
                    <w:jc w:val="both"/>
                    <w:rPr>
                      <w:i/>
                      <w:color w:val="000000" w:themeColor="text1"/>
                    </w:rPr>
                  </w:pPr>
                  <w:r>
                    <w:rPr>
                      <w:i/>
                      <w:color w:val="000000" w:themeColor="text1"/>
                    </w:rPr>
                    <w:t>Compuesta</w:t>
                  </w:r>
                </w:p>
              </w:tc>
              <w:tc>
                <w:tcPr>
                  <w:tcW w:w="2668" w:type="dxa"/>
                </w:tcPr>
                <w:p w14:paraId="4E8672BE" w14:textId="77777777" w:rsidR="00CC76C9" w:rsidRDefault="00CC76C9" w:rsidP="0021445A">
                  <w:pPr>
                    <w:jc w:val="both"/>
                    <w:rPr>
                      <w:i/>
                      <w:color w:val="000000" w:themeColor="text1"/>
                    </w:rPr>
                  </w:pPr>
                  <w:r>
                    <w:rPr>
                      <w:i/>
                      <w:color w:val="000000" w:themeColor="text1"/>
                    </w:rPr>
                    <w:t>1</w:t>
                  </w:r>
                </w:p>
              </w:tc>
            </w:tr>
          </w:tbl>
          <w:p w14:paraId="13BCF476" w14:textId="77777777" w:rsidR="00CC76C9" w:rsidRDefault="009D290C" w:rsidP="00625583">
            <w:pPr>
              <w:pStyle w:val="Prrafodelista"/>
              <w:numPr>
                <w:ilvl w:val="0"/>
                <w:numId w:val="29"/>
              </w:numPr>
              <w:rPr>
                <w:i/>
                <w:color w:val="000000" w:themeColor="text1"/>
                <w:lang w:val="es-CL" w:eastAsia="en-US"/>
              </w:rPr>
            </w:pPr>
            <w:r>
              <w:rPr>
                <w:i/>
                <w:color w:val="000000" w:themeColor="text1"/>
                <w:lang w:val="es-CL" w:eastAsia="en-US"/>
              </w:rPr>
              <w:t>Muestras Puntuales: Se deberá extraer 8 muestras puntuales, en cada día de control, durante el periodo de descarga del RIL. Conforme a Resolución SISS N°1527 del 8 de agosto de 2001, el pH y Temperatura pueden ser medidos por el propio industrial y cada una de las mediciones que se tomen, por día de control, deberá pasar a conformar una muestra para efectos de evaluar el cumplimiento mensual de la descarga.</w:t>
            </w:r>
          </w:p>
          <w:p w14:paraId="52FAFD0D" w14:textId="77777777" w:rsidR="009D290C" w:rsidRDefault="009D290C" w:rsidP="00625583">
            <w:pPr>
              <w:pStyle w:val="Prrafodelista"/>
              <w:numPr>
                <w:ilvl w:val="0"/>
                <w:numId w:val="29"/>
              </w:numPr>
              <w:rPr>
                <w:i/>
                <w:color w:val="000000" w:themeColor="text1"/>
                <w:lang w:val="es-CL" w:eastAsia="en-US"/>
              </w:rPr>
            </w:pPr>
            <w:r>
              <w:rPr>
                <w:i/>
                <w:color w:val="000000" w:themeColor="text1"/>
                <w:lang w:val="es-CL" w:eastAsia="en-US"/>
              </w:rPr>
              <w:t>Muestras Compuestas: Se deberá extraer una muestra compuesta, según lo dispone el artículo 22 del D.S. N°46/02 del MINSEGPRES, Norma de Emisión de Residuos Líquidos a Aguas Subterráneas, en cada día de control, la cual deberá estar constituida por la mezcla homogénea de al menos:</w:t>
            </w:r>
          </w:p>
          <w:p w14:paraId="01CABFAE" w14:textId="77777777" w:rsidR="009D290C" w:rsidRDefault="009D290C" w:rsidP="00625583">
            <w:pPr>
              <w:pStyle w:val="Prrafodelista"/>
              <w:numPr>
                <w:ilvl w:val="0"/>
                <w:numId w:val="30"/>
              </w:numPr>
              <w:rPr>
                <w:i/>
                <w:color w:val="000000" w:themeColor="text1"/>
                <w:lang w:val="es-CL" w:eastAsia="en-US"/>
              </w:rPr>
            </w:pPr>
            <w:r>
              <w:rPr>
                <w:i/>
                <w:color w:val="000000" w:themeColor="text1"/>
                <w:lang w:val="es-CL" w:eastAsia="en-US"/>
              </w:rPr>
              <w:t xml:space="preserve">Tres (3) muestras puntuales, en </w:t>
            </w:r>
            <w:r w:rsidR="00672E3B">
              <w:rPr>
                <w:i/>
                <w:color w:val="000000" w:themeColor="text1"/>
                <w:lang w:val="es-CL" w:eastAsia="en-US"/>
              </w:rPr>
              <w:t>los casos en que la descarga tenga una duración inferior a cuatro (4) horas.</w:t>
            </w:r>
          </w:p>
          <w:p w14:paraId="5A283586" w14:textId="77777777" w:rsidR="00672E3B" w:rsidRDefault="00672E3B" w:rsidP="00625583">
            <w:pPr>
              <w:pStyle w:val="Prrafodelista"/>
              <w:numPr>
                <w:ilvl w:val="0"/>
                <w:numId w:val="30"/>
              </w:numPr>
              <w:rPr>
                <w:i/>
                <w:color w:val="000000" w:themeColor="text1"/>
                <w:lang w:val="es-CL" w:eastAsia="en-US"/>
              </w:rPr>
            </w:pPr>
            <w:r>
              <w:rPr>
                <w:i/>
                <w:color w:val="000000" w:themeColor="text1"/>
                <w:lang w:val="es-CL" w:eastAsia="en-US"/>
              </w:rPr>
              <w:t>Muestras puntuales obtenidas a lo más cada dos (2) horas, en los casos en que la descarga sea superior o igual a cuatro (4) horas.</w:t>
            </w:r>
          </w:p>
          <w:p w14:paraId="539A422D" w14:textId="77777777" w:rsidR="00D6265A" w:rsidRDefault="00A15F2A" w:rsidP="00625583">
            <w:pPr>
              <w:pStyle w:val="Prrafodelista"/>
              <w:numPr>
                <w:ilvl w:val="0"/>
                <w:numId w:val="29"/>
              </w:numPr>
              <w:rPr>
                <w:i/>
                <w:color w:val="000000" w:themeColor="text1"/>
                <w:lang w:val="es-CL" w:eastAsia="en-US"/>
              </w:rPr>
            </w:pPr>
            <w:r>
              <w:rPr>
                <w:i/>
                <w:color w:val="000000" w:themeColor="text1"/>
                <w:lang w:val="es-CL" w:eastAsia="en-US"/>
              </w:rPr>
              <w:lastRenderedPageBreak/>
              <w:t>Metodología de Medición de Caudal: Se deberá medir según lo dispone el artículo 22, II del D.S. N°46/02 del MINSEGPRES, Norma de Emisión de Residuos Líquidos a Aguas Subterráneas, debiendo estimarse por el consumo de agua potable y de las fuentes propias.</w:t>
            </w:r>
          </w:p>
          <w:p w14:paraId="5FE9A9CA" w14:textId="77777777" w:rsidR="00A15F2A" w:rsidRDefault="00A15F2A" w:rsidP="00625583">
            <w:pPr>
              <w:pStyle w:val="Prrafodelista"/>
              <w:numPr>
                <w:ilvl w:val="0"/>
                <w:numId w:val="29"/>
              </w:numPr>
              <w:rPr>
                <w:i/>
                <w:color w:val="000000" w:themeColor="text1"/>
                <w:lang w:val="es-CL" w:eastAsia="en-US"/>
              </w:rPr>
            </w:pPr>
            <w:r>
              <w:rPr>
                <w:i/>
                <w:color w:val="000000" w:themeColor="text1"/>
                <w:lang w:val="es-CL" w:eastAsia="en-US"/>
              </w:rPr>
              <w:t>Las aguas residuales infiltradas deberán cumplir con los límites máximos establecidos en la Tabla N°1 del artículo N°10 del D.S. N°46/02 del MINSEGPRES, Norma de Emisión de Residuos Líquidos a Aguas Subterráneas.</w:t>
            </w:r>
          </w:p>
          <w:p w14:paraId="22238460" w14:textId="336D4B76" w:rsidR="00625583" w:rsidRDefault="00625583" w:rsidP="00625583">
            <w:pPr>
              <w:jc w:val="both"/>
              <w:rPr>
                <w:i/>
                <w:color w:val="000000" w:themeColor="text1"/>
                <w:lang w:val="es-CL" w:eastAsia="en-US"/>
              </w:rPr>
            </w:pPr>
            <w:r w:rsidRPr="00976A59">
              <w:rPr>
                <w:b/>
                <w:color w:val="000000" w:themeColor="text1"/>
                <w:lang w:val="es-CL" w:eastAsia="en-US"/>
              </w:rPr>
              <w:t>4.2</w:t>
            </w:r>
            <w:r>
              <w:rPr>
                <w:i/>
                <w:color w:val="000000" w:themeColor="text1"/>
                <w:lang w:val="es-CL" w:eastAsia="en-US"/>
              </w:rPr>
              <w:t xml:space="preserve"> Obtención de Muestras: Las muestras deben cumplir con lo establecido e</w:t>
            </w:r>
            <w:r w:rsidR="002D31DE">
              <w:rPr>
                <w:i/>
                <w:color w:val="000000" w:themeColor="text1"/>
                <w:lang w:val="es-CL" w:eastAsia="en-US"/>
              </w:rPr>
              <w:t>n</w:t>
            </w:r>
            <w:r>
              <w:rPr>
                <w:i/>
                <w:color w:val="000000" w:themeColor="text1"/>
                <w:lang w:val="es-CL" w:eastAsia="en-US"/>
              </w:rPr>
              <w:t xml:space="preserve"> la Norma Chilena 411/2 </w:t>
            </w:r>
            <w:proofErr w:type="spellStart"/>
            <w:r>
              <w:rPr>
                <w:i/>
                <w:color w:val="000000" w:themeColor="text1"/>
                <w:lang w:val="es-CL" w:eastAsia="en-US"/>
              </w:rPr>
              <w:t>Of</w:t>
            </w:r>
            <w:proofErr w:type="spellEnd"/>
            <w:r>
              <w:rPr>
                <w:i/>
                <w:color w:val="000000" w:themeColor="text1"/>
                <w:lang w:val="es-CL" w:eastAsia="en-US"/>
              </w:rPr>
              <w:t xml:space="preserve">. 1996, referida a “Calidad del Agua – Muestreo – Guía sobre Técnicas de Muestreo”, del Instituto Nacional de Normalización, INN. Además, deben cumplir con lo establecido en la Norma Chilena 411/10 </w:t>
            </w:r>
            <w:proofErr w:type="spellStart"/>
            <w:r>
              <w:rPr>
                <w:i/>
                <w:color w:val="000000" w:themeColor="text1"/>
                <w:lang w:val="es-CL" w:eastAsia="en-US"/>
              </w:rPr>
              <w:t>Of</w:t>
            </w:r>
            <w:proofErr w:type="spellEnd"/>
            <w:r>
              <w:rPr>
                <w:i/>
                <w:color w:val="000000" w:themeColor="text1"/>
                <w:lang w:val="es-CL" w:eastAsia="en-US"/>
              </w:rPr>
              <w:t>. 2005, referidas a “Calidad del Agua – Muestreo – Muestreo de Aguas Residuales – Recolección y Manejo de las Muestras”, del INN, o su versión vigente.</w:t>
            </w:r>
          </w:p>
          <w:p w14:paraId="479A101F" w14:textId="77777777" w:rsidR="0021445A" w:rsidRDefault="00625583" w:rsidP="00625583">
            <w:pPr>
              <w:jc w:val="both"/>
              <w:rPr>
                <w:i/>
                <w:color w:val="000000" w:themeColor="text1"/>
                <w:lang w:val="es-CL" w:eastAsia="en-US"/>
              </w:rPr>
            </w:pPr>
            <w:r>
              <w:rPr>
                <w:i/>
                <w:color w:val="000000" w:themeColor="text1"/>
                <w:lang w:val="es-CL" w:eastAsia="en-US"/>
              </w:rPr>
              <w:t xml:space="preserve">La metodología a utilizar en el análisis de los parámetros señalados, será la establecida en las normas chilenas oficializadas Serie </w:t>
            </w:r>
            <w:proofErr w:type="spellStart"/>
            <w:r>
              <w:rPr>
                <w:i/>
                <w:color w:val="000000" w:themeColor="text1"/>
                <w:lang w:val="es-CL" w:eastAsia="en-US"/>
              </w:rPr>
              <w:t>NCh</w:t>
            </w:r>
            <w:proofErr w:type="spellEnd"/>
            <w:r>
              <w:rPr>
                <w:i/>
                <w:color w:val="000000" w:themeColor="text1"/>
                <w:lang w:val="es-CL" w:eastAsia="en-US"/>
              </w:rPr>
              <w:t xml:space="preserve"> 2313 “Aguas Residuales – Métodos de Análisis” del INN.</w:t>
            </w:r>
          </w:p>
          <w:p w14:paraId="7C694668" w14:textId="77777777" w:rsidR="00625583" w:rsidRDefault="00377B93" w:rsidP="00625583">
            <w:pPr>
              <w:jc w:val="both"/>
              <w:rPr>
                <w:i/>
                <w:color w:val="000000" w:themeColor="text1"/>
                <w:lang w:val="es-CL" w:eastAsia="en-US"/>
              </w:rPr>
            </w:pPr>
            <w:r w:rsidRPr="00976A59">
              <w:rPr>
                <w:b/>
                <w:color w:val="000000" w:themeColor="text1"/>
                <w:lang w:val="es-CL" w:eastAsia="en-US"/>
              </w:rPr>
              <w:t>4.3</w:t>
            </w:r>
            <w:r>
              <w:rPr>
                <w:i/>
                <w:color w:val="000000" w:themeColor="text1"/>
                <w:lang w:val="es-CL" w:eastAsia="en-US"/>
              </w:rPr>
              <w:t xml:space="preserve"> Días de Control: Corresponderá al industrial determinar los días en que efectuará el control para dar cumplimiento a la frecuencia determinada en los puntos anteriores, debiendo corresponder a los días en que se generen Riles con la máxima concentración en los parámetros o contaminantes controlados.</w:t>
            </w:r>
          </w:p>
          <w:p w14:paraId="6DBEF91E" w14:textId="77777777" w:rsidR="00377B93" w:rsidRDefault="00377B93" w:rsidP="00625583">
            <w:pPr>
              <w:jc w:val="both"/>
              <w:rPr>
                <w:i/>
                <w:color w:val="000000" w:themeColor="text1"/>
                <w:lang w:val="es-CL" w:eastAsia="en-US"/>
              </w:rPr>
            </w:pPr>
            <w:r w:rsidRPr="00976A59">
              <w:rPr>
                <w:b/>
                <w:color w:val="000000" w:themeColor="text1"/>
                <w:lang w:val="es-CL" w:eastAsia="en-US"/>
              </w:rPr>
              <w:t>4.4</w:t>
            </w:r>
            <w:r>
              <w:rPr>
                <w:i/>
                <w:color w:val="000000" w:themeColor="text1"/>
                <w:lang w:val="es-CL" w:eastAsia="en-US"/>
              </w:rPr>
              <w:t xml:space="preserve"> Control Normativo de Contaminantes no incluidos en el programa de Monitoreo: En conformidad a lo señalado por el artículo 15 del D.S. N°46/02 del MINSEGPRES, Norma de Emisión de Residuos Líquidos a Aguas Subterráneas, y con el objeto de verificar el cumplimiento de los límites máximos permitidos en ésta, respecto de la totalidad de contaminantes normados, el Establecimiento Industrial deberá efectuar un monitoreo durante el mes de septiembre de cada año, que incluya el análisis de todos los parámetros establecidos en la Tabla N°1 del artículo N°10 de dicha norma.</w:t>
            </w:r>
          </w:p>
          <w:p w14:paraId="5267DF1F" w14:textId="77777777" w:rsidR="00377B93" w:rsidRDefault="00377B93" w:rsidP="00625583">
            <w:pPr>
              <w:jc w:val="both"/>
              <w:rPr>
                <w:i/>
                <w:color w:val="000000" w:themeColor="text1"/>
                <w:lang w:val="es-CL" w:eastAsia="en-US"/>
              </w:rPr>
            </w:pPr>
            <w:r>
              <w:rPr>
                <w:i/>
                <w:color w:val="000000" w:themeColor="text1"/>
                <w:lang w:val="es-CL" w:eastAsia="en-US"/>
              </w:rPr>
              <w:t>El control establecido en el punto 3.5</w:t>
            </w:r>
            <w:r w:rsidR="006F292B">
              <w:rPr>
                <w:i/>
                <w:color w:val="000000" w:themeColor="text1"/>
                <w:lang w:val="es-CL" w:eastAsia="en-US"/>
              </w:rPr>
              <w:t xml:space="preserve"> deberá dar cumplimiento a las exigencias impuestas en los puntos 4.1, 4.2 a), 4.2 b), 4.2 c), 4.2 d), 4.3 y 4.4 de la presente Resolución.</w:t>
            </w:r>
          </w:p>
          <w:p w14:paraId="75E77F66" w14:textId="1442E327" w:rsidR="00EC559E" w:rsidRDefault="00EC559E" w:rsidP="00625583">
            <w:pPr>
              <w:jc w:val="both"/>
              <w:rPr>
                <w:i/>
                <w:color w:val="000000" w:themeColor="text1"/>
                <w:lang w:val="es-CL" w:eastAsia="en-US"/>
              </w:rPr>
            </w:pPr>
            <w:r w:rsidRPr="00EC559E">
              <w:rPr>
                <w:b/>
                <w:color w:val="000000" w:themeColor="text1"/>
                <w:lang w:val="es-CL" w:eastAsia="en-US"/>
              </w:rPr>
              <w:t>Resuelvo 5:</w:t>
            </w:r>
            <w:r>
              <w:rPr>
                <w:i/>
                <w:color w:val="000000" w:themeColor="text1"/>
                <w:lang w:val="es-CL" w:eastAsia="en-US"/>
              </w:rPr>
              <w:t xml:space="preserve"> La evaluación del efluente generado en el proceso</w:t>
            </w:r>
            <w:r w:rsidR="00655EEA">
              <w:rPr>
                <w:i/>
                <w:color w:val="000000" w:themeColor="text1"/>
                <w:lang w:val="es-CL" w:eastAsia="en-US"/>
              </w:rPr>
              <w:t xml:space="preserve"> productivo, se realizará mensualmente y para determinar su cumplimiento se aplicarán los criterios de tolerancia establecidos en el artículo25 del D.S. </w:t>
            </w:r>
            <w:r w:rsidR="001E37C4">
              <w:rPr>
                <w:i/>
                <w:color w:val="000000" w:themeColor="text1"/>
                <w:lang w:val="es-CL" w:eastAsia="en-US"/>
              </w:rPr>
              <w:t>N</w:t>
            </w:r>
            <w:r w:rsidR="00655EEA">
              <w:rPr>
                <w:i/>
                <w:color w:val="000000" w:themeColor="text1"/>
                <w:lang w:val="es-CL" w:eastAsia="en-US"/>
              </w:rPr>
              <w:t>°46/02 del MINSEGPRES, Norma de Emisión de Residuos Líquidos a Aguas Subterráneas.</w:t>
            </w:r>
          </w:p>
          <w:p w14:paraId="4D0F75C6" w14:textId="77777777" w:rsidR="00655EEA" w:rsidRDefault="00655EEA" w:rsidP="00625583">
            <w:pPr>
              <w:jc w:val="both"/>
              <w:rPr>
                <w:i/>
                <w:color w:val="000000" w:themeColor="text1"/>
                <w:lang w:val="es-CL" w:eastAsia="en-US"/>
              </w:rPr>
            </w:pPr>
            <w:r>
              <w:rPr>
                <w:i/>
                <w:color w:val="000000" w:themeColor="text1"/>
                <w:lang w:val="es-CL" w:eastAsia="en-US"/>
              </w:rPr>
              <w:t>Los controles directos efectuados por esta Superintendenci</w:t>
            </w:r>
            <w:r w:rsidR="00C17DFD">
              <w:rPr>
                <w:i/>
                <w:color w:val="000000" w:themeColor="text1"/>
                <w:lang w:val="es-CL" w:eastAsia="en-US"/>
              </w:rPr>
              <w:t>a serán considerados como parte integrante de la referida evaluación.</w:t>
            </w:r>
          </w:p>
          <w:p w14:paraId="6526015F" w14:textId="77777777" w:rsidR="00C17DFD" w:rsidRDefault="00C17DFD" w:rsidP="00625583">
            <w:pPr>
              <w:jc w:val="both"/>
              <w:rPr>
                <w:i/>
                <w:color w:val="000000" w:themeColor="text1"/>
                <w:lang w:val="es-CL" w:eastAsia="en-US"/>
              </w:rPr>
            </w:pPr>
            <w:r w:rsidRPr="00BB3248">
              <w:rPr>
                <w:b/>
                <w:color w:val="000000" w:themeColor="text1"/>
                <w:lang w:val="es-CL" w:eastAsia="en-US"/>
              </w:rPr>
              <w:t>Resuelvo 7:</w:t>
            </w:r>
            <w:r>
              <w:rPr>
                <w:i/>
                <w:color w:val="000000" w:themeColor="text1"/>
                <w:lang w:val="es-CL" w:eastAsia="en-US"/>
              </w:rPr>
              <w:t xml:space="preserve"> Camilo Aguilera Recabal deberá informar todos los resultados obtenidos de las muestras analizadas por laboratorios acreditados por el INN y que cumplan con los requisitos que dispone esta Resolución de monitoreo.</w:t>
            </w:r>
          </w:p>
          <w:p w14:paraId="7E0F8E8C" w14:textId="77777777" w:rsidR="009F4A41" w:rsidRDefault="009F4A41" w:rsidP="00625583">
            <w:pPr>
              <w:jc w:val="both"/>
              <w:rPr>
                <w:i/>
                <w:color w:val="000000" w:themeColor="text1"/>
                <w:lang w:val="es-CL" w:eastAsia="en-US"/>
              </w:rPr>
            </w:pPr>
            <w:r w:rsidRPr="00BB3248">
              <w:rPr>
                <w:b/>
                <w:color w:val="000000" w:themeColor="text1"/>
                <w:lang w:val="es-CL" w:eastAsia="en-US"/>
              </w:rPr>
              <w:t>Resuelvo 9:</w:t>
            </w:r>
            <w:r>
              <w:rPr>
                <w:i/>
                <w:color w:val="000000" w:themeColor="text1"/>
                <w:lang w:val="es-CL" w:eastAsia="en-US"/>
              </w:rPr>
              <w:t xml:space="preserve"> </w:t>
            </w:r>
            <w:r w:rsidR="00BB3248">
              <w:rPr>
                <w:i/>
                <w:color w:val="000000" w:themeColor="text1"/>
                <w:lang w:val="es-CL" w:eastAsia="en-US"/>
              </w:rPr>
              <w:t>Se hace presente,</w:t>
            </w:r>
            <w:r w:rsidR="0062291F">
              <w:rPr>
                <w:i/>
                <w:color w:val="000000" w:themeColor="text1"/>
                <w:lang w:val="es-CL" w:eastAsia="en-US"/>
              </w:rPr>
              <w:t xml:space="preserve"> que conforme al artículo 24 del D.S. N°46/02 del MINSEGPRES, Norma de Emisión de Residuos Líquidos a Aguas Subterráneas, Camilo Aguilera Recabal estará obligado a realizar un muestreo adicional o </w:t>
            </w:r>
            <w:proofErr w:type="spellStart"/>
            <w:r w:rsidR="0062291F">
              <w:rPr>
                <w:i/>
                <w:color w:val="000000" w:themeColor="text1"/>
                <w:lang w:val="es-CL" w:eastAsia="en-US"/>
              </w:rPr>
              <w:t>remuestreo</w:t>
            </w:r>
            <w:proofErr w:type="spellEnd"/>
            <w:r w:rsidR="0062291F">
              <w:rPr>
                <w:i/>
                <w:color w:val="000000" w:themeColor="text1"/>
                <w:lang w:val="es-CL" w:eastAsia="en-US"/>
              </w:rPr>
              <w:t>, ante la eventualidad en que una o más muestras durante el mes excedan los límites máximos establecidos en el numeral 4.2 de la presente Resolución.</w:t>
            </w:r>
          </w:p>
          <w:p w14:paraId="35DC866C" w14:textId="77777777" w:rsidR="0062291F" w:rsidRDefault="0062291F" w:rsidP="00625583">
            <w:pPr>
              <w:jc w:val="both"/>
              <w:rPr>
                <w:i/>
                <w:color w:val="000000" w:themeColor="text1"/>
                <w:lang w:val="es-CL" w:eastAsia="en-US"/>
              </w:rPr>
            </w:pPr>
            <w:r>
              <w:rPr>
                <w:i/>
                <w:color w:val="000000" w:themeColor="text1"/>
                <w:lang w:val="es-CL" w:eastAsia="en-US"/>
              </w:rPr>
              <w:t xml:space="preserve">El </w:t>
            </w:r>
            <w:proofErr w:type="spellStart"/>
            <w:r>
              <w:rPr>
                <w:i/>
                <w:color w:val="000000" w:themeColor="text1"/>
                <w:lang w:val="es-CL" w:eastAsia="en-US"/>
              </w:rPr>
              <w:t>remuestreo</w:t>
            </w:r>
            <w:proofErr w:type="spellEnd"/>
            <w:r>
              <w:rPr>
                <w:i/>
                <w:color w:val="000000" w:themeColor="text1"/>
                <w:lang w:val="es-CL" w:eastAsia="en-US"/>
              </w:rPr>
              <w:t xml:space="preserve"> debe efectuarse dentro de los 15 días hábiles siguientes de la detección de la anomalía. Para estos efectos se entiende que la detección de la anomalía corresponde a la obtención de los resultados del análisis de las descargas, cuyas concentraciones se encuentran fuera de los rangos permitidos en la normativa vigente.</w:t>
            </w:r>
          </w:p>
          <w:p w14:paraId="681DB6EC" w14:textId="77777777" w:rsidR="00901B70" w:rsidRPr="00F65BB9" w:rsidRDefault="006E0FA3" w:rsidP="00625583">
            <w:pPr>
              <w:jc w:val="both"/>
              <w:rPr>
                <w:i/>
                <w:color w:val="000000" w:themeColor="text1"/>
                <w:lang w:val="es-CL" w:eastAsia="en-US"/>
              </w:rPr>
            </w:pPr>
            <w:r w:rsidRPr="00976A59">
              <w:rPr>
                <w:b/>
                <w:color w:val="000000" w:themeColor="text1"/>
                <w:lang w:val="es-CL" w:eastAsia="en-US"/>
              </w:rPr>
              <w:t>Resuelvo 11:</w:t>
            </w:r>
            <w:r>
              <w:rPr>
                <w:i/>
                <w:color w:val="000000" w:themeColor="text1"/>
                <w:lang w:val="es-CL" w:eastAsia="en-US"/>
              </w:rPr>
              <w:t xml:space="preserve"> La presente Resolución, no exime a Camilo Aguilera Recabal de su obligación de mantener la calidad del efluente y descargar los mismos en condiciones tales que no causen impacto ambiental adverso</w:t>
            </w:r>
            <w:r w:rsidR="000847B3">
              <w:rPr>
                <w:i/>
                <w:color w:val="000000" w:themeColor="text1"/>
                <w:lang w:val="es-CL" w:eastAsia="en-US"/>
              </w:rPr>
              <w:t>; en caso contrario, esta Superintendencia exigirá a Ca</w:t>
            </w:r>
            <w:r w:rsidR="00901B70">
              <w:rPr>
                <w:i/>
                <w:color w:val="000000" w:themeColor="text1"/>
                <w:lang w:val="es-CL" w:eastAsia="en-US"/>
              </w:rPr>
              <w:t>m</w:t>
            </w:r>
            <w:r w:rsidR="000847B3">
              <w:rPr>
                <w:i/>
                <w:color w:val="000000" w:themeColor="text1"/>
                <w:lang w:val="es-CL" w:eastAsia="en-US"/>
              </w:rPr>
              <w:t xml:space="preserve">ilo Aguilera Recabal, adoptar medidas </w:t>
            </w:r>
            <w:r w:rsidR="00901B70">
              <w:rPr>
                <w:i/>
                <w:color w:val="000000" w:themeColor="text1"/>
                <w:lang w:val="es-CL" w:eastAsia="en-US"/>
              </w:rPr>
              <w:t>necesarias</w:t>
            </w:r>
            <w:r w:rsidR="000847B3">
              <w:rPr>
                <w:i/>
                <w:color w:val="000000" w:themeColor="text1"/>
                <w:lang w:val="es-CL" w:eastAsia="en-US"/>
              </w:rPr>
              <w:t xml:space="preserve"> para terminar con la contaminación generada, sin perjuicio de las acciones que puedan tomar otros organismos estatales.</w:t>
            </w:r>
          </w:p>
        </w:tc>
      </w:tr>
      <w:tr w:rsidR="0021445A" w:rsidRPr="00E91BC5" w14:paraId="63BBB532" w14:textId="77777777" w:rsidTr="007165A5">
        <w:trPr>
          <w:trHeight w:val="540"/>
        </w:trPr>
        <w:tc>
          <w:tcPr>
            <w:tcW w:w="5000" w:type="pct"/>
            <w:gridSpan w:val="2"/>
          </w:tcPr>
          <w:p w14:paraId="1EF27E03" w14:textId="77777777" w:rsidR="0021445A" w:rsidRPr="00C724EF" w:rsidRDefault="0021445A" w:rsidP="007165A5">
            <w:pPr>
              <w:spacing w:after="160" w:line="259" w:lineRule="auto"/>
              <w:jc w:val="both"/>
              <w:rPr>
                <w:rFonts w:asciiTheme="minorHAnsi" w:eastAsiaTheme="minorHAnsi" w:hAnsiTheme="minorHAnsi" w:cstheme="minorBidi"/>
                <w:color w:val="000000" w:themeColor="text1"/>
                <w:sz w:val="22"/>
                <w:szCs w:val="22"/>
                <w:lang w:val="es-CL" w:eastAsia="en-US"/>
              </w:rPr>
            </w:pPr>
            <w:r w:rsidRPr="00C724EF">
              <w:rPr>
                <w:rFonts w:asciiTheme="minorHAnsi" w:eastAsiaTheme="minorHAnsi" w:hAnsiTheme="minorHAnsi" w:cstheme="minorBidi"/>
                <w:b/>
                <w:color w:val="000000" w:themeColor="text1"/>
                <w:sz w:val="22"/>
                <w:szCs w:val="22"/>
                <w:lang w:val="es-CL" w:eastAsia="en-US"/>
              </w:rPr>
              <w:lastRenderedPageBreak/>
              <w:t>Hecho (s):</w:t>
            </w:r>
          </w:p>
          <w:p w14:paraId="57D90691" w14:textId="58C278E2" w:rsidR="0021445A" w:rsidRPr="00593654" w:rsidRDefault="006D3CE7" w:rsidP="007165A5">
            <w:pPr>
              <w:pStyle w:val="Prrafodelista"/>
              <w:numPr>
                <w:ilvl w:val="0"/>
                <w:numId w:val="28"/>
              </w:numPr>
              <w:rPr>
                <w:color w:val="000000" w:themeColor="text1"/>
              </w:rPr>
            </w:pPr>
            <w:r>
              <w:rPr>
                <w:rFonts w:eastAsia="Times New Roman"/>
                <w:color w:val="000000"/>
                <w:lang w:eastAsia="es-CL"/>
              </w:rPr>
              <w:t xml:space="preserve">Durante la actividad de inspección realizada con fecha 07 de marzo </w:t>
            </w:r>
            <w:r w:rsidRPr="00ED0AD3">
              <w:rPr>
                <w:rFonts w:eastAsia="Times New Roman"/>
                <w:color w:val="000000"/>
                <w:lang w:eastAsia="es-CL"/>
              </w:rPr>
              <w:t xml:space="preserve">de 2019 (Anexo </w:t>
            </w:r>
            <w:r w:rsidR="00AA65A5" w:rsidRPr="00ED0AD3">
              <w:rPr>
                <w:rFonts w:eastAsia="Times New Roman"/>
                <w:color w:val="000000"/>
                <w:lang w:eastAsia="es-CL"/>
              </w:rPr>
              <w:t>2</w:t>
            </w:r>
            <w:r w:rsidRPr="00ED0AD3">
              <w:rPr>
                <w:rFonts w:eastAsia="Times New Roman"/>
                <w:color w:val="000000"/>
                <w:lang w:eastAsia="es-CL"/>
              </w:rPr>
              <w:t>), se procedió a</w:t>
            </w:r>
            <w:r w:rsidR="00593654" w:rsidRPr="00ED0AD3">
              <w:rPr>
                <w:rFonts w:eastAsia="Times New Roman"/>
                <w:color w:val="000000"/>
                <w:lang w:eastAsia="es-CL"/>
              </w:rPr>
              <w:t xml:space="preserve"> recorrer la Planta de Tratamiento</w:t>
            </w:r>
            <w:r w:rsidR="00947D0B" w:rsidRPr="00ED0AD3">
              <w:rPr>
                <w:rFonts w:eastAsia="Times New Roman"/>
                <w:color w:val="000000"/>
                <w:lang w:eastAsia="es-CL"/>
              </w:rPr>
              <w:t xml:space="preserve"> de Valles de Chile</w:t>
            </w:r>
            <w:r w:rsidR="00593654" w:rsidRPr="00ED0AD3">
              <w:rPr>
                <w:rFonts w:eastAsia="Times New Roman"/>
                <w:color w:val="000000"/>
                <w:lang w:eastAsia="es-CL"/>
              </w:rPr>
              <w:t xml:space="preserve">, donde se observó </w:t>
            </w:r>
            <w:r w:rsidR="00C90251">
              <w:rPr>
                <w:rFonts w:eastAsia="Times New Roman"/>
                <w:color w:val="000000"/>
                <w:lang w:eastAsia="es-CL"/>
              </w:rPr>
              <w:t xml:space="preserve">que los RILes pasan por </w:t>
            </w:r>
            <w:r w:rsidR="00593654" w:rsidRPr="00ED0AD3">
              <w:rPr>
                <w:rFonts w:eastAsia="Times New Roman"/>
                <w:color w:val="000000"/>
                <w:lang w:eastAsia="es-CL"/>
              </w:rPr>
              <w:t>una cámara donde se controla su pH. Se observó el sistema</w:t>
            </w:r>
            <w:r w:rsidR="00593654">
              <w:rPr>
                <w:rFonts w:eastAsia="Times New Roman"/>
                <w:color w:val="000000"/>
                <w:lang w:eastAsia="es-CL"/>
              </w:rPr>
              <w:t xml:space="preserve"> automático de medición de pH, así como el estanque de acumulación de ácido para neutralizar los RILes, en caso de disminuir el pH. De acuerdo a lo señalado por Javier Aguilera, el sistema está programado para detenerse en caso de que el pH llegue a 6,5 y de ahí se inyecta ácido para neutralizar.</w:t>
            </w:r>
          </w:p>
          <w:p w14:paraId="3BDDBB79" w14:textId="77777777" w:rsidR="00593654" w:rsidRDefault="00593654" w:rsidP="007165A5">
            <w:pPr>
              <w:pStyle w:val="Prrafodelista"/>
              <w:numPr>
                <w:ilvl w:val="0"/>
                <w:numId w:val="28"/>
              </w:numPr>
              <w:rPr>
                <w:color w:val="000000" w:themeColor="text1"/>
              </w:rPr>
            </w:pPr>
            <w:r>
              <w:rPr>
                <w:color w:val="000000" w:themeColor="text1"/>
              </w:rPr>
              <w:t>Se informó, además, que se mide diariamente el pH y el caudal, registrándose en una bitácora para luego ser informado a la SMA.</w:t>
            </w:r>
          </w:p>
          <w:p w14:paraId="446DDFC8" w14:textId="77777777" w:rsidR="0021445A" w:rsidRDefault="00706558" w:rsidP="007165A5">
            <w:pPr>
              <w:pStyle w:val="Prrafodelista"/>
              <w:numPr>
                <w:ilvl w:val="0"/>
                <w:numId w:val="28"/>
              </w:numPr>
              <w:rPr>
                <w:color w:val="000000" w:themeColor="text1"/>
              </w:rPr>
            </w:pPr>
            <w:r>
              <w:rPr>
                <w:color w:val="000000" w:themeColor="text1"/>
              </w:rPr>
              <w:lastRenderedPageBreak/>
              <w:t>Lueg</w:t>
            </w:r>
            <w:r w:rsidR="003C71AB">
              <w:rPr>
                <w:color w:val="000000" w:themeColor="text1"/>
              </w:rPr>
              <w:t>o</w:t>
            </w:r>
            <w:r>
              <w:rPr>
                <w:color w:val="000000" w:themeColor="text1"/>
              </w:rPr>
              <w:t xml:space="preserve">, el RIL pasa a 5 estanques de 3 m de profundidad con difusores para la inyección de oxígeno, según lo señalado por </w:t>
            </w:r>
            <w:r w:rsidR="005C70B6">
              <w:rPr>
                <w:color w:val="000000" w:themeColor="text1"/>
              </w:rPr>
              <w:t>Javier</w:t>
            </w:r>
            <w:r>
              <w:rPr>
                <w:color w:val="000000" w:themeColor="text1"/>
              </w:rPr>
              <w:t xml:space="preserve"> Aguilera. Asimismo indicó que la aireación se realiza durante 20 min, para luego detenerse por 40 min.</w:t>
            </w:r>
          </w:p>
          <w:p w14:paraId="462ED8CB" w14:textId="7895F283" w:rsidR="0021445A" w:rsidRPr="00314367" w:rsidRDefault="00B81EE5" w:rsidP="007165A5">
            <w:pPr>
              <w:pStyle w:val="Prrafodelista"/>
              <w:numPr>
                <w:ilvl w:val="0"/>
                <w:numId w:val="28"/>
              </w:numPr>
              <w:rPr>
                <w:color w:val="000000" w:themeColor="text1"/>
              </w:rPr>
            </w:pPr>
            <w:r>
              <w:rPr>
                <w:color w:val="000000" w:themeColor="text1"/>
              </w:rPr>
              <w:t>Javier Aguilera señaló</w:t>
            </w:r>
            <w:r w:rsidR="002E15C4">
              <w:rPr>
                <w:color w:val="000000" w:themeColor="text1"/>
              </w:rPr>
              <w:t xml:space="preserve"> que en los estanques se produce la sedimentación de los sólidos, dirigiéndolos hacia el Digestor de Lodos. El agua tratad</w:t>
            </w:r>
            <w:r w:rsidR="008A24DF">
              <w:rPr>
                <w:color w:val="000000" w:themeColor="text1"/>
              </w:rPr>
              <w:t>a</w:t>
            </w:r>
            <w:r w:rsidR="002E15C4">
              <w:rPr>
                <w:color w:val="000000" w:themeColor="text1"/>
              </w:rPr>
              <w:t xml:space="preserve"> es acumulada en un estanque de 5 m</w:t>
            </w:r>
            <w:r w:rsidR="002E15C4" w:rsidRPr="00425885">
              <w:rPr>
                <w:color w:val="000000" w:themeColor="text1"/>
                <w:vertAlign w:val="superscript"/>
              </w:rPr>
              <w:t>3</w:t>
            </w:r>
            <w:r w:rsidR="002E15C4">
              <w:rPr>
                <w:color w:val="000000" w:themeColor="text1"/>
              </w:rPr>
              <w:t xml:space="preserve"> desde donde </w:t>
            </w:r>
            <w:r w:rsidR="00255D36" w:rsidRPr="00314367">
              <w:rPr>
                <w:color w:val="000000" w:themeColor="text1"/>
              </w:rPr>
              <w:t xml:space="preserve">es conducida </w:t>
            </w:r>
            <w:r w:rsidR="002E15C4" w:rsidRPr="00314367">
              <w:rPr>
                <w:color w:val="000000" w:themeColor="text1"/>
              </w:rPr>
              <w:t>hacia un pozo de infiltración ubicado en un terreno vecino.</w:t>
            </w:r>
          </w:p>
          <w:p w14:paraId="4D2E9940" w14:textId="0EA3E861" w:rsidR="00B013FE" w:rsidRDefault="00B013FE" w:rsidP="007165A5">
            <w:pPr>
              <w:pStyle w:val="Prrafodelista"/>
              <w:numPr>
                <w:ilvl w:val="0"/>
                <w:numId w:val="28"/>
              </w:numPr>
              <w:rPr>
                <w:color w:val="000000" w:themeColor="text1"/>
              </w:rPr>
            </w:pPr>
            <w:r w:rsidRPr="00314367">
              <w:rPr>
                <w:color w:val="000000" w:themeColor="text1"/>
              </w:rPr>
              <w:t>E</w:t>
            </w:r>
            <w:r w:rsidR="00314367" w:rsidRPr="00314367">
              <w:rPr>
                <w:color w:val="000000" w:themeColor="text1"/>
              </w:rPr>
              <w:t xml:space="preserve">l </w:t>
            </w:r>
            <w:r w:rsidRPr="00314367">
              <w:rPr>
                <w:color w:val="000000" w:themeColor="text1"/>
              </w:rPr>
              <w:t>estanque de acumulación</w:t>
            </w:r>
            <w:r w:rsidR="00314367" w:rsidRPr="00314367">
              <w:rPr>
                <w:color w:val="000000" w:themeColor="text1"/>
              </w:rPr>
              <w:t xml:space="preserve"> constituye </w:t>
            </w:r>
            <w:r w:rsidRPr="00314367">
              <w:rPr>
                <w:color w:val="000000" w:themeColor="text1"/>
              </w:rPr>
              <w:t xml:space="preserve">el punto </w:t>
            </w:r>
            <w:r>
              <w:rPr>
                <w:color w:val="000000" w:themeColor="text1"/>
              </w:rPr>
              <w:t>desde donde se toman las muestras de los autocontroles, de acuerdo a lo señalado por Javier Aguilera.</w:t>
            </w:r>
          </w:p>
          <w:p w14:paraId="0E3FB51F" w14:textId="77777777" w:rsidR="002E15C4" w:rsidRDefault="001F740C" w:rsidP="007165A5">
            <w:pPr>
              <w:pStyle w:val="Prrafodelista"/>
              <w:numPr>
                <w:ilvl w:val="0"/>
                <w:numId w:val="28"/>
              </w:numPr>
              <w:rPr>
                <w:color w:val="000000" w:themeColor="text1"/>
              </w:rPr>
            </w:pPr>
            <w:r>
              <w:rPr>
                <w:color w:val="000000" w:themeColor="text1"/>
              </w:rPr>
              <w:t>Además</w:t>
            </w:r>
            <w:r w:rsidR="00425885">
              <w:rPr>
                <w:color w:val="000000" w:themeColor="text1"/>
              </w:rPr>
              <w:t>, señaló que, en temporada baja, se producen entre 4 a 6 m</w:t>
            </w:r>
            <w:r w:rsidR="00425885" w:rsidRPr="00425885">
              <w:rPr>
                <w:color w:val="000000" w:themeColor="text1"/>
                <w:vertAlign w:val="superscript"/>
              </w:rPr>
              <w:t>3</w:t>
            </w:r>
            <w:r w:rsidR="00425885">
              <w:rPr>
                <w:color w:val="000000" w:themeColor="text1"/>
              </w:rPr>
              <w:t xml:space="preserve"> de agua tratada, mientras que en temporada alta (mayo a septiembre) se producen entre 8 a 10 m</w:t>
            </w:r>
            <w:r w:rsidR="00425885" w:rsidRPr="00425885">
              <w:rPr>
                <w:color w:val="000000" w:themeColor="text1"/>
                <w:vertAlign w:val="superscript"/>
              </w:rPr>
              <w:t>3</w:t>
            </w:r>
            <w:r w:rsidR="00425885">
              <w:rPr>
                <w:color w:val="000000" w:themeColor="text1"/>
              </w:rPr>
              <w:t>.</w:t>
            </w:r>
          </w:p>
          <w:p w14:paraId="3D1423C7" w14:textId="169935A2" w:rsidR="00425885" w:rsidRDefault="00C90251" w:rsidP="007165A5">
            <w:pPr>
              <w:pStyle w:val="Prrafodelista"/>
              <w:numPr>
                <w:ilvl w:val="0"/>
                <w:numId w:val="28"/>
              </w:numPr>
              <w:rPr>
                <w:color w:val="000000" w:themeColor="text1"/>
              </w:rPr>
            </w:pPr>
            <w:r>
              <w:rPr>
                <w:color w:val="000000" w:themeColor="text1"/>
              </w:rPr>
              <w:t>En la misma inspección del mes de marzo, e</w:t>
            </w:r>
            <w:r w:rsidR="00425885">
              <w:rPr>
                <w:color w:val="000000" w:themeColor="text1"/>
              </w:rPr>
              <w:t>l laboratorio SGS</w:t>
            </w:r>
            <w:r w:rsidR="00CC7688">
              <w:rPr>
                <w:color w:val="000000" w:themeColor="text1"/>
              </w:rPr>
              <w:t>,</w:t>
            </w:r>
            <w:r w:rsidR="00425885">
              <w:rPr>
                <w:color w:val="000000" w:themeColor="text1"/>
              </w:rPr>
              <w:t xml:space="preserve"> contratado por esta Superintendencia, procedió a </w:t>
            </w:r>
            <w:r>
              <w:rPr>
                <w:color w:val="000000" w:themeColor="text1"/>
              </w:rPr>
              <w:t xml:space="preserve">realizar una actividad de </w:t>
            </w:r>
            <w:r w:rsidR="0073414F">
              <w:rPr>
                <w:color w:val="000000" w:themeColor="text1"/>
              </w:rPr>
              <w:t>medición</w:t>
            </w:r>
            <w:r>
              <w:rPr>
                <w:color w:val="000000" w:themeColor="text1"/>
              </w:rPr>
              <w:t>, muestreo y análisis consistente en la instalación de un</w:t>
            </w:r>
            <w:r w:rsidR="00425885">
              <w:rPr>
                <w:color w:val="000000" w:themeColor="text1"/>
              </w:rPr>
              <w:t xml:space="preserve"> equipo</w:t>
            </w:r>
            <w:r>
              <w:rPr>
                <w:color w:val="000000" w:themeColor="text1"/>
              </w:rPr>
              <w:t xml:space="preserve"> automático de muestreo, por 24 horas, para la obtención de una muestra compuesta del RIL</w:t>
            </w:r>
            <w:r w:rsidR="00B013FE">
              <w:rPr>
                <w:color w:val="000000" w:themeColor="text1"/>
              </w:rPr>
              <w:t>, en el estanque de acumulación de 5 m</w:t>
            </w:r>
            <w:r w:rsidR="00B013FE" w:rsidRPr="00B013FE">
              <w:rPr>
                <w:color w:val="000000" w:themeColor="text1"/>
                <w:vertAlign w:val="superscript"/>
              </w:rPr>
              <w:t>3</w:t>
            </w:r>
            <w:r w:rsidR="00425885">
              <w:rPr>
                <w:color w:val="000000" w:themeColor="text1"/>
              </w:rPr>
              <w:t>.</w:t>
            </w:r>
          </w:p>
          <w:p w14:paraId="48AD6801" w14:textId="173157FC" w:rsidR="0021445A" w:rsidRDefault="00947D0B" w:rsidP="007165A5">
            <w:pPr>
              <w:pStyle w:val="Prrafodelista"/>
              <w:numPr>
                <w:ilvl w:val="0"/>
                <w:numId w:val="28"/>
              </w:numPr>
              <w:rPr>
                <w:color w:val="000000" w:themeColor="text1"/>
              </w:rPr>
            </w:pPr>
            <w:r>
              <w:rPr>
                <w:color w:val="000000" w:themeColor="text1"/>
              </w:rPr>
              <w:t>Se debe</w:t>
            </w:r>
            <w:r w:rsidR="006C14B8">
              <w:rPr>
                <w:color w:val="000000" w:themeColor="text1"/>
              </w:rPr>
              <w:t xml:space="preserve"> indicar que, a través de Acta de Inspección Ambiental </w:t>
            </w:r>
            <w:r w:rsidR="006C14B8" w:rsidRPr="00ED0AD3">
              <w:rPr>
                <w:color w:val="000000" w:themeColor="text1"/>
              </w:rPr>
              <w:t xml:space="preserve">del 30 de julio de 2018 (Anexo </w:t>
            </w:r>
            <w:r w:rsidR="00AA65A5" w:rsidRPr="00ED0AD3">
              <w:rPr>
                <w:color w:val="000000" w:themeColor="text1"/>
              </w:rPr>
              <w:t>1</w:t>
            </w:r>
            <w:r w:rsidR="006C14B8" w:rsidRPr="00ED0AD3">
              <w:rPr>
                <w:color w:val="000000" w:themeColor="text1"/>
              </w:rPr>
              <w:t>), se solicitó</w:t>
            </w:r>
            <w:r w:rsidR="006C14B8">
              <w:rPr>
                <w:color w:val="000000" w:themeColor="text1"/>
              </w:rPr>
              <w:t xml:space="preserve"> </w:t>
            </w:r>
            <w:r>
              <w:rPr>
                <w:color w:val="000000" w:themeColor="text1"/>
              </w:rPr>
              <w:t>a Valles de Chile</w:t>
            </w:r>
            <w:r w:rsidR="006C14B8">
              <w:rPr>
                <w:color w:val="000000" w:themeColor="text1"/>
              </w:rPr>
              <w:t xml:space="preserve"> el Diagrama de Flujo de la Planta de Tratamiento de Valles de Ch</w:t>
            </w:r>
            <w:r w:rsidR="003B2EA7">
              <w:rPr>
                <w:color w:val="000000" w:themeColor="text1"/>
              </w:rPr>
              <w:t>i</w:t>
            </w:r>
            <w:r w:rsidR="006C14B8">
              <w:rPr>
                <w:color w:val="000000" w:themeColor="text1"/>
              </w:rPr>
              <w:t>le, así como la Resolución que aprueba operación de la Planta de RILes</w:t>
            </w:r>
            <w:r w:rsidR="00670C7A">
              <w:rPr>
                <w:color w:val="000000" w:themeColor="text1"/>
              </w:rPr>
              <w:t>, entre otros</w:t>
            </w:r>
            <w:r w:rsidR="006C14B8">
              <w:rPr>
                <w:color w:val="000000" w:themeColor="text1"/>
              </w:rPr>
              <w:t>.</w:t>
            </w:r>
          </w:p>
          <w:p w14:paraId="3F7BB89E" w14:textId="59F94860" w:rsidR="006C14B8" w:rsidRDefault="006C14B8" w:rsidP="007165A5">
            <w:pPr>
              <w:pStyle w:val="Prrafodelista"/>
              <w:numPr>
                <w:ilvl w:val="0"/>
                <w:numId w:val="28"/>
              </w:numPr>
              <w:rPr>
                <w:color w:val="000000" w:themeColor="text1"/>
              </w:rPr>
            </w:pPr>
            <w:r w:rsidRPr="00FA52B5">
              <w:rPr>
                <w:color w:val="000000" w:themeColor="text1"/>
              </w:rPr>
              <w:t xml:space="preserve">Mediante carta recibida en esta Superintendencia, el </w:t>
            </w:r>
            <w:r>
              <w:rPr>
                <w:color w:val="000000" w:themeColor="text1"/>
              </w:rPr>
              <w:t>13</w:t>
            </w:r>
            <w:r w:rsidRPr="00FA52B5">
              <w:rPr>
                <w:color w:val="000000" w:themeColor="text1"/>
              </w:rPr>
              <w:t xml:space="preserve"> de </w:t>
            </w:r>
            <w:r>
              <w:rPr>
                <w:color w:val="000000" w:themeColor="text1"/>
              </w:rPr>
              <w:t>agosto</w:t>
            </w:r>
            <w:r w:rsidRPr="00FA52B5">
              <w:rPr>
                <w:color w:val="000000" w:themeColor="text1"/>
              </w:rPr>
              <w:t xml:space="preserve"> de 2018, firmada por el Señor </w:t>
            </w:r>
            <w:r>
              <w:rPr>
                <w:color w:val="000000" w:themeColor="text1"/>
              </w:rPr>
              <w:t xml:space="preserve">Javier Aguilera </w:t>
            </w:r>
            <w:r w:rsidRPr="00ED0AD3">
              <w:rPr>
                <w:color w:val="000000" w:themeColor="text1"/>
              </w:rPr>
              <w:t xml:space="preserve">Lazo (Anexo </w:t>
            </w:r>
            <w:r w:rsidR="00ED0AD3" w:rsidRPr="00ED0AD3">
              <w:rPr>
                <w:color w:val="000000" w:themeColor="text1"/>
              </w:rPr>
              <w:t>10</w:t>
            </w:r>
            <w:r w:rsidRPr="00ED0AD3">
              <w:rPr>
                <w:color w:val="000000" w:themeColor="text1"/>
              </w:rPr>
              <w:t>), se entrega</w:t>
            </w:r>
            <w:r w:rsidR="00947D0B" w:rsidRPr="00ED0AD3">
              <w:rPr>
                <w:color w:val="000000" w:themeColor="text1"/>
              </w:rPr>
              <w:t>ron</w:t>
            </w:r>
            <w:r w:rsidR="00F57B65">
              <w:rPr>
                <w:color w:val="000000" w:themeColor="text1"/>
              </w:rPr>
              <w:t>, entre otros,</w:t>
            </w:r>
            <w:r>
              <w:rPr>
                <w:color w:val="000000" w:themeColor="text1"/>
              </w:rPr>
              <w:t xml:space="preserve"> los siguientes documentos:</w:t>
            </w:r>
          </w:p>
          <w:p w14:paraId="08665F77" w14:textId="09F5B7B0" w:rsidR="006C14B8" w:rsidRDefault="006C14B8" w:rsidP="006C14B8">
            <w:pPr>
              <w:pStyle w:val="Prrafodelista"/>
              <w:numPr>
                <w:ilvl w:val="0"/>
                <w:numId w:val="30"/>
              </w:numPr>
              <w:rPr>
                <w:color w:val="000000" w:themeColor="text1"/>
              </w:rPr>
            </w:pPr>
            <w:r>
              <w:rPr>
                <w:color w:val="000000" w:themeColor="text1"/>
              </w:rPr>
              <w:t xml:space="preserve">Protocolo de Mantención y Operación Sistema de Tratamiento de Aguas Residuales Valles de Chile, preparado por </w:t>
            </w:r>
            <w:proofErr w:type="spellStart"/>
            <w:r>
              <w:rPr>
                <w:color w:val="000000" w:themeColor="text1"/>
              </w:rPr>
              <w:t>Aquaprocess</w:t>
            </w:r>
            <w:proofErr w:type="spellEnd"/>
            <w:r>
              <w:rPr>
                <w:color w:val="000000" w:themeColor="text1"/>
              </w:rPr>
              <w:t xml:space="preserve"> </w:t>
            </w:r>
            <w:r w:rsidR="00843FBE">
              <w:rPr>
                <w:color w:val="000000" w:themeColor="text1"/>
              </w:rPr>
              <w:t>Ingeniería</w:t>
            </w:r>
            <w:r>
              <w:rPr>
                <w:color w:val="000000" w:themeColor="text1"/>
              </w:rPr>
              <w:t xml:space="preserve"> </w:t>
            </w:r>
            <w:proofErr w:type="spellStart"/>
            <w:r>
              <w:rPr>
                <w:color w:val="000000" w:themeColor="text1"/>
              </w:rPr>
              <w:t>SpA</w:t>
            </w:r>
            <w:proofErr w:type="spellEnd"/>
            <w:r>
              <w:rPr>
                <w:color w:val="000000" w:themeColor="text1"/>
              </w:rPr>
              <w:t xml:space="preserve"> y aprobado con fecha 02 de agosto de 2016.</w:t>
            </w:r>
          </w:p>
          <w:p w14:paraId="5A691871" w14:textId="5ECC1CC2" w:rsidR="006C14B8" w:rsidRDefault="007155F6" w:rsidP="006C14B8">
            <w:pPr>
              <w:pStyle w:val="Prrafodelista"/>
              <w:numPr>
                <w:ilvl w:val="0"/>
                <w:numId w:val="30"/>
              </w:numPr>
              <w:rPr>
                <w:color w:val="000000" w:themeColor="text1"/>
              </w:rPr>
            </w:pPr>
            <w:r>
              <w:rPr>
                <w:color w:val="000000" w:themeColor="text1"/>
              </w:rPr>
              <w:t>Resolución Exenta N°1713</w:t>
            </w:r>
            <w:r w:rsidR="00255D36">
              <w:rPr>
                <w:color w:val="000000" w:themeColor="text1"/>
              </w:rPr>
              <w:t>,</w:t>
            </w:r>
            <w:r>
              <w:rPr>
                <w:color w:val="000000" w:themeColor="text1"/>
              </w:rPr>
              <w:t xml:space="preserve"> de 16 de julio de 2002</w:t>
            </w:r>
            <w:r w:rsidR="00670C7A">
              <w:rPr>
                <w:color w:val="000000" w:themeColor="text1"/>
              </w:rPr>
              <w:t>, de la Superintendencia de Servicios Sanitarios,</w:t>
            </w:r>
            <w:r>
              <w:rPr>
                <w:color w:val="000000" w:themeColor="text1"/>
              </w:rPr>
              <w:t xml:space="preserve"> que autoriza puesta en explotación del Sistema de Depuración y Neutralización y Aprueba Programa de Monitoreo de la Calidad del efluente </w:t>
            </w:r>
            <w:r w:rsidR="00574EF7">
              <w:rPr>
                <w:color w:val="000000" w:themeColor="text1"/>
              </w:rPr>
              <w:t>elaborado</w:t>
            </w:r>
            <w:r>
              <w:rPr>
                <w:color w:val="000000" w:themeColor="text1"/>
              </w:rPr>
              <w:t xml:space="preserve"> </w:t>
            </w:r>
            <w:r w:rsidR="00574EF7">
              <w:rPr>
                <w:color w:val="000000" w:themeColor="text1"/>
              </w:rPr>
              <w:t>por</w:t>
            </w:r>
            <w:r>
              <w:rPr>
                <w:color w:val="000000" w:themeColor="text1"/>
              </w:rPr>
              <w:t xml:space="preserve"> la empresa Camilo Aguilera Recabal, ubicada en </w:t>
            </w:r>
            <w:r w:rsidR="00255D36">
              <w:rPr>
                <w:color w:val="000000" w:themeColor="text1"/>
              </w:rPr>
              <w:t>c</w:t>
            </w:r>
            <w:r>
              <w:rPr>
                <w:color w:val="000000" w:themeColor="text1"/>
              </w:rPr>
              <w:t xml:space="preserve">alle Barros Arana N°510, comuna de </w:t>
            </w:r>
            <w:proofErr w:type="spellStart"/>
            <w:r>
              <w:rPr>
                <w:color w:val="000000" w:themeColor="text1"/>
              </w:rPr>
              <w:t>Til</w:t>
            </w:r>
            <w:proofErr w:type="spellEnd"/>
            <w:r>
              <w:rPr>
                <w:color w:val="000000" w:themeColor="text1"/>
              </w:rPr>
              <w:t xml:space="preserve"> </w:t>
            </w:r>
            <w:proofErr w:type="spellStart"/>
            <w:r>
              <w:rPr>
                <w:color w:val="000000" w:themeColor="text1"/>
              </w:rPr>
              <w:t>Til</w:t>
            </w:r>
            <w:proofErr w:type="spellEnd"/>
            <w:r>
              <w:rPr>
                <w:color w:val="000000" w:themeColor="text1"/>
              </w:rPr>
              <w:t>, Provincia de Chacabuco, Región Metropolitana.</w:t>
            </w:r>
          </w:p>
          <w:p w14:paraId="0CDB9A72" w14:textId="24D06107" w:rsidR="0021445A" w:rsidRDefault="00C932F8" w:rsidP="007165A5">
            <w:pPr>
              <w:pStyle w:val="Prrafodelista"/>
              <w:numPr>
                <w:ilvl w:val="0"/>
                <w:numId w:val="28"/>
              </w:numPr>
              <w:rPr>
                <w:color w:val="000000" w:themeColor="text1"/>
              </w:rPr>
            </w:pPr>
            <w:r>
              <w:rPr>
                <w:color w:val="000000" w:themeColor="text1"/>
              </w:rPr>
              <w:t>El Protocolo</w:t>
            </w:r>
            <w:r w:rsidR="00157A37">
              <w:rPr>
                <w:color w:val="000000" w:themeColor="text1"/>
              </w:rPr>
              <w:t xml:space="preserve"> de Mantención y Operación indica que “</w:t>
            </w:r>
            <w:r w:rsidR="00157A37" w:rsidRPr="00157A37">
              <w:rPr>
                <w:i/>
                <w:color w:val="000000" w:themeColor="text1"/>
              </w:rPr>
              <w:t>las aguas tratadas se acumularán en un estanque de 5 m</w:t>
            </w:r>
            <w:r w:rsidR="00157A37" w:rsidRPr="00157A37">
              <w:rPr>
                <w:i/>
                <w:color w:val="000000" w:themeColor="text1"/>
                <w:vertAlign w:val="superscript"/>
              </w:rPr>
              <w:t>3</w:t>
            </w:r>
            <w:r w:rsidR="00157A37" w:rsidRPr="00157A37">
              <w:rPr>
                <w:i/>
                <w:color w:val="000000" w:themeColor="text1"/>
              </w:rPr>
              <w:t xml:space="preserve">, desde donde serán extraídas por un camión de regadío para ser utilizadas en áreas verdes, según </w:t>
            </w:r>
            <w:proofErr w:type="spellStart"/>
            <w:r w:rsidR="00157A37" w:rsidRPr="00157A37">
              <w:rPr>
                <w:i/>
                <w:color w:val="000000" w:themeColor="text1"/>
              </w:rPr>
              <w:t>NCh</w:t>
            </w:r>
            <w:proofErr w:type="spellEnd"/>
            <w:r w:rsidR="00157A37" w:rsidRPr="00157A37">
              <w:rPr>
                <w:i/>
                <w:color w:val="000000" w:themeColor="text1"/>
              </w:rPr>
              <w:t>. 1333/78 y para su infiltración según DS. N°46/2002</w:t>
            </w:r>
            <w:r w:rsidR="00157A37">
              <w:rPr>
                <w:color w:val="000000" w:themeColor="text1"/>
              </w:rPr>
              <w:t>”.</w:t>
            </w:r>
          </w:p>
          <w:p w14:paraId="0659FA05" w14:textId="1A59BFF2" w:rsidR="00AE4BB5" w:rsidRDefault="00AE4BB5" w:rsidP="00AE4BB5">
            <w:pPr>
              <w:pStyle w:val="Prrafodelista"/>
              <w:numPr>
                <w:ilvl w:val="0"/>
                <w:numId w:val="28"/>
              </w:numPr>
              <w:rPr>
                <w:color w:val="000000" w:themeColor="text1"/>
              </w:rPr>
            </w:pPr>
            <w:r>
              <w:rPr>
                <w:color w:val="000000" w:themeColor="text1"/>
              </w:rPr>
              <w:t>Con respecto al examen de información de los reportes asociados a la norma de emisión de residuos líquidos, se revisaron los autocontroles correspondientes al período marzo de 2018 a marzo de 2019, reportados por Valles de Chile</w:t>
            </w:r>
            <w:r w:rsidR="002D31DE">
              <w:rPr>
                <w:color w:val="000000" w:themeColor="text1"/>
              </w:rPr>
              <w:t>,</w:t>
            </w:r>
            <w:r>
              <w:rPr>
                <w:color w:val="000000" w:themeColor="text1"/>
              </w:rPr>
              <w:t xml:space="preserve"> a través del Sistema RILes vinculado a la Ventanilla Única del RETC</w:t>
            </w:r>
            <w:r w:rsidR="00255D36">
              <w:rPr>
                <w:color w:val="000000" w:themeColor="text1"/>
              </w:rPr>
              <w:t xml:space="preserve">, </w:t>
            </w:r>
            <w:r>
              <w:rPr>
                <w:color w:val="000000" w:themeColor="text1"/>
              </w:rPr>
              <w:t>junto con los resultados de la actividad de medición, muestreo y análisis realizada por esta Superintendencia en el mes de marzo de 2019</w:t>
            </w:r>
            <w:r w:rsidR="00255D36">
              <w:rPr>
                <w:color w:val="000000" w:themeColor="text1"/>
              </w:rPr>
              <w:t xml:space="preserve">, </w:t>
            </w:r>
            <w:r>
              <w:rPr>
                <w:color w:val="000000" w:themeColor="text1"/>
              </w:rPr>
              <w:t>a través del laboratorio SGS Chile. Cabe mencionar que el titular debe cumplir con las condiciones señaladas en la Resolución que establece el Programa de Monitoreo de la fuente emisora, RPM N°3986</w:t>
            </w:r>
            <w:r w:rsidR="00255D36">
              <w:rPr>
                <w:color w:val="000000" w:themeColor="text1"/>
              </w:rPr>
              <w:t>,</w:t>
            </w:r>
            <w:r>
              <w:rPr>
                <w:color w:val="000000" w:themeColor="text1"/>
              </w:rPr>
              <w:t xml:space="preserve"> de 29 de octubre de 2009 (Resolución Ex. N°3986/2009 de la SISS). De la revisión se concluyó lo siguiente:</w:t>
            </w:r>
          </w:p>
          <w:p w14:paraId="44D9467E" w14:textId="77777777" w:rsidR="00AE4BB5" w:rsidRDefault="00AE4BB5" w:rsidP="00AE4BB5">
            <w:pPr>
              <w:pStyle w:val="Prrafodelista"/>
              <w:numPr>
                <w:ilvl w:val="0"/>
                <w:numId w:val="30"/>
              </w:numPr>
              <w:rPr>
                <w:color w:val="000000" w:themeColor="text1"/>
              </w:rPr>
            </w:pPr>
            <w:r>
              <w:rPr>
                <w:color w:val="000000" w:themeColor="text1"/>
              </w:rPr>
              <w:t xml:space="preserve">En el autocontrol de marzo de 2018 se excede el límite normativo del parámetro Nitrógeno Total Kjeldahl, pero dentro de los criterios de tolerancia establecidos en la norma de emisión (artículo 25, letra b). Por otra parte, el titular no presentó </w:t>
            </w:r>
            <w:proofErr w:type="spellStart"/>
            <w:r>
              <w:rPr>
                <w:color w:val="000000" w:themeColor="text1"/>
              </w:rPr>
              <w:t>remuestreo</w:t>
            </w:r>
            <w:proofErr w:type="spellEnd"/>
            <w:r>
              <w:rPr>
                <w:color w:val="000000" w:themeColor="text1"/>
              </w:rPr>
              <w:t xml:space="preserve"> para esta excedencia (artículo 24).</w:t>
            </w:r>
          </w:p>
          <w:p w14:paraId="087D717D" w14:textId="77777777" w:rsidR="00AE4BB5" w:rsidRDefault="00AE4BB5" w:rsidP="00AE4BB5">
            <w:pPr>
              <w:pStyle w:val="Prrafodelista"/>
              <w:numPr>
                <w:ilvl w:val="0"/>
                <w:numId w:val="30"/>
              </w:numPr>
              <w:rPr>
                <w:color w:val="000000" w:themeColor="text1"/>
              </w:rPr>
            </w:pPr>
            <w:r>
              <w:rPr>
                <w:color w:val="000000" w:themeColor="text1"/>
              </w:rPr>
              <w:t xml:space="preserve">En el autocontrol de septiembre de 2018 se supera el límite normativo de los parámetros Boro y Cloruro (artículo 25, letras a y b). El titular presentó </w:t>
            </w:r>
            <w:proofErr w:type="spellStart"/>
            <w:r>
              <w:rPr>
                <w:color w:val="000000" w:themeColor="text1"/>
              </w:rPr>
              <w:t>remuestreo</w:t>
            </w:r>
            <w:proofErr w:type="spellEnd"/>
            <w:r>
              <w:rPr>
                <w:color w:val="000000" w:themeColor="text1"/>
              </w:rPr>
              <w:t xml:space="preserve"> para ambas excedencias (artículo 24).</w:t>
            </w:r>
          </w:p>
          <w:p w14:paraId="0FAB438E" w14:textId="77777777" w:rsidR="00AE4BB5" w:rsidRDefault="00AE4BB5" w:rsidP="00AE4BB5">
            <w:pPr>
              <w:pStyle w:val="Prrafodelista"/>
              <w:numPr>
                <w:ilvl w:val="0"/>
                <w:numId w:val="30"/>
              </w:numPr>
              <w:rPr>
                <w:color w:val="000000" w:themeColor="text1"/>
              </w:rPr>
            </w:pPr>
            <w:r w:rsidRPr="00AE4BB5">
              <w:rPr>
                <w:color w:val="000000" w:themeColor="text1"/>
              </w:rPr>
              <w:t>En la actividad de medición, muestreo y análisis de marzo de 2019, se detectan excedencias en los parámetros Cloruro y Sulfato, que están dentro de los criterios de tolerancia establecidos en la norma de emisión (artículo 25, letras a y b).</w:t>
            </w:r>
          </w:p>
          <w:p w14:paraId="05097FD5" w14:textId="4F3163EF" w:rsidR="00AE4BB5" w:rsidRPr="00AE4BB5" w:rsidRDefault="00AE4BB5" w:rsidP="00AE4BB5">
            <w:pPr>
              <w:pStyle w:val="Prrafodelista"/>
              <w:numPr>
                <w:ilvl w:val="0"/>
                <w:numId w:val="30"/>
              </w:numPr>
              <w:rPr>
                <w:color w:val="000000" w:themeColor="text1"/>
              </w:rPr>
            </w:pPr>
            <w:r w:rsidRPr="00AE4BB5">
              <w:rPr>
                <w:color w:val="000000" w:themeColor="text1"/>
              </w:rPr>
              <w:t xml:space="preserve">En las Tablas 1 y 2 se muestran los resultados obtenidos de la actividad de medición, muestreo y análisis ejecutada el 7 de marzo de 2019. En la Tabla 3 se detallan los parámetros que en los reportes de autocontrol han resultado excedidos respecto al límite normativo. </w:t>
            </w:r>
          </w:p>
          <w:p w14:paraId="7E3C209A" w14:textId="08A371B5" w:rsidR="00DB56E6" w:rsidRPr="00F57B65" w:rsidRDefault="00AE4BB5" w:rsidP="00F57B65">
            <w:pPr>
              <w:pStyle w:val="Prrafodelista"/>
              <w:numPr>
                <w:ilvl w:val="0"/>
                <w:numId w:val="28"/>
              </w:numPr>
              <w:rPr>
                <w:color w:val="000000" w:themeColor="text1"/>
              </w:rPr>
            </w:pPr>
            <w:r>
              <w:rPr>
                <w:color w:val="000000" w:themeColor="text1"/>
              </w:rPr>
              <w:t>Cabe mencionar que estos hallazgos est</w:t>
            </w:r>
            <w:r w:rsidR="00314367">
              <w:rPr>
                <w:color w:val="000000" w:themeColor="text1"/>
              </w:rPr>
              <w:t>ará</w:t>
            </w:r>
            <w:r>
              <w:rPr>
                <w:color w:val="000000" w:themeColor="text1"/>
              </w:rPr>
              <w:t xml:space="preserve">n contenidos en el correspondiente informe de fiscalización </w:t>
            </w:r>
            <w:r w:rsidR="002D31DE" w:rsidRPr="00314367">
              <w:rPr>
                <w:color w:val="000000" w:themeColor="text1"/>
              </w:rPr>
              <w:t xml:space="preserve">del DS 46/02 MINSEGPRES, </w:t>
            </w:r>
            <w:r>
              <w:rPr>
                <w:color w:val="000000" w:themeColor="text1"/>
              </w:rPr>
              <w:t>donde específicamente se evalúa el cumplimiento mensual de la norma de emisión.</w:t>
            </w:r>
            <w:r w:rsidR="002D31DE">
              <w:rPr>
                <w:color w:val="000000" w:themeColor="text1"/>
              </w:rPr>
              <w:t xml:space="preserve"> </w:t>
            </w:r>
          </w:p>
        </w:tc>
      </w:tr>
    </w:tbl>
    <w:p w14:paraId="332325BE" w14:textId="2CC387D7" w:rsidR="0021445A" w:rsidRDefault="0021445A"/>
    <w:tbl>
      <w:tblPr>
        <w:tblW w:w="5000" w:type="pct"/>
        <w:jc w:val="center"/>
        <w:tblCellMar>
          <w:left w:w="70" w:type="dxa"/>
          <w:right w:w="70" w:type="dxa"/>
        </w:tblCellMar>
        <w:tblLook w:val="04A0" w:firstRow="1" w:lastRow="0" w:firstColumn="1" w:lastColumn="0" w:noHBand="0" w:noVBand="1"/>
      </w:tblPr>
      <w:tblGrid>
        <w:gridCol w:w="3483"/>
        <w:gridCol w:w="3279"/>
        <w:gridCol w:w="3122"/>
        <w:gridCol w:w="3678"/>
      </w:tblGrid>
      <w:tr w:rsidR="007D6D03" w:rsidRPr="00D42470" w14:paraId="4D5A3D12" w14:textId="77777777" w:rsidTr="00C0713E">
        <w:trPr>
          <w:trHeight w:val="262"/>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6BB70C" w14:textId="77777777" w:rsidR="007D6D03" w:rsidRPr="00D42470" w:rsidRDefault="007D6D03" w:rsidP="00C0713E">
            <w:pPr>
              <w:spacing w:after="0" w:line="240" w:lineRule="auto"/>
              <w:jc w:val="center"/>
              <w:rPr>
                <w:rFonts w:ascii="Calibri" w:eastAsia="Times New Roman" w:hAnsi="Calibri" w:cs="Times New Roman"/>
                <w:b/>
                <w:bCs/>
                <w:color w:val="000000"/>
                <w:sz w:val="20"/>
                <w:szCs w:val="20"/>
                <w:lang w:eastAsia="es-CL"/>
              </w:rPr>
            </w:pPr>
            <w:bookmarkStart w:id="162" w:name="_Hlk7694619"/>
            <w:r w:rsidRPr="00D42470">
              <w:rPr>
                <w:rFonts w:ascii="Calibri" w:eastAsia="Times New Roman" w:hAnsi="Calibri" w:cs="Times New Roman"/>
                <w:b/>
                <w:bCs/>
                <w:color w:val="000000"/>
                <w:sz w:val="20"/>
                <w:szCs w:val="20"/>
                <w:lang w:eastAsia="es-CL"/>
              </w:rPr>
              <w:lastRenderedPageBreak/>
              <w:t xml:space="preserve">Registros </w:t>
            </w:r>
          </w:p>
        </w:tc>
      </w:tr>
      <w:tr w:rsidR="007D6D03" w:rsidRPr="00D42470" w14:paraId="4ECD4506" w14:textId="77777777" w:rsidTr="00C0713E">
        <w:trPr>
          <w:trHeight w:val="3020"/>
          <w:jc w:val="center"/>
        </w:trPr>
        <w:tc>
          <w:tcPr>
            <w:tcW w:w="2493" w:type="pct"/>
            <w:gridSpan w:val="2"/>
            <w:tcBorders>
              <w:top w:val="nil"/>
              <w:left w:val="single" w:sz="4" w:space="0" w:color="auto"/>
              <w:right w:val="single" w:sz="4" w:space="0" w:color="auto"/>
            </w:tcBorders>
            <w:shd w:val="clear" w:color="auto" w:fill="auto"/>
            <w:noWrap/>
            <w:vAlign w:val="center"/>
            <w:hideMark/>
          </w:tcPr>
          <w:p w14:paraId="19E5C318" w14:textId="77777777" w:rsidR="007D6D03" w:rsidRPr="001234CF" w:rsidRDefault="006F32DA" w:rsidP="00C0713E">
            <w:pPr>
              <w:spacing w:after="0" w:line="240" w:lineRule="auto"/>
              <w:jc w:val="center"/>
              <w:rPr>
                <w:noProof/>
              </w:rPr>
            </w:pPr>
            <w:r>
              <w:rPr>
                <w:noProof/>
                <w:lang w:eastAsia="es-CL"/>
              </w:rPr>
              <w:drawing>
                <wp:inline distT="0" distB="0" distL="0" distR="0" wp14:anchorId="54D17085" wp14:editId="01D67A7B">
                  <wp:extent cx="2880000" cy="2151962"/>
                  <wp:effectExtent l="0" t="0" r="0" b="1270"/>
                  <wp:docPr id="2" name="Imagen 2" descr="C:\Users\irma.febre\Desktop\KFL\Denuncias\Aceitunas Til Til\ID 282-XIII-2018 Valles de Chile\Terreno 07 marzo 2019\Fotos terreno 07 marzo 2019\IMG_7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ma.febre\Desktop\KFL\Denuncias\Aceitunas Til Til\ID 282-XIII-2018 Valles de Chile\Terreno 07 marzo 2019\Fotos terreno 07 marzo 2019\IMG_73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1962"/>
                          </a:xfrm>
                          <a:prstGeom prst="rect">
                            <a:avLst/>
                          </a:prstGeom>
                          <a:noFill/>
                          <a:ln>
                            <a:noFill/>
                          </a:ln>
                        </pic:spPr>
                      </pic:pic>
                    </a:graphicData>
                  </a:graphic>
                </wp:inline>
              </w:drawing>
            </w:r>
          </w:p>
        </w:tc>
        <w:tc>
          <w:tcPr>
            <w:tcW w:w="2507" w:type="pct"/>
            <w:gridSpan w:val="2"/>
            <w:tcBorders>
              <w:top w:val="nil"/>
              <w:left w:val="single" w:sz="4" w:space="0" w:color="auto"/>
              <w:right w:val="single" w:sz="4" w:space="0" w:color="auto"/>
            </w:tcBorders>
            <w:shd w:val="clear" w:color="auto" w:fill="auto"/>
            <w:noWrap/>
            <w:vAlign w:val="center"/>
            <w:hideMark/>
          </w:tcPr>
          <w:p w14:paraId="1E7A243F" w14:textId="77777777" w:rsidR="007D6D03" w:rsidRPr="00D42470" w:rsidRDefault="006F32DA" w:rsidP="00C0713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D21B75C" wp14:editId="11844946">
                  <wp:extent cx="2880000" cy="2151962"/>
                  <wp:effectExtent l="0" t="0" r="0" b="1270"/>
                  <wp:docPr id="3" name="Imagen 3" descr="C:\Users\irma.febre\Desktop\KFL\Denuncias\Aceitunas Til Til\ID 282-XIII-2018 Valles de Chile\Terreno 07 marzo 2019\Fotos terreno 07 marzo 2019\IMG_7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ma.febre\Desktop\KFL\Denuncias\Aceitunas Til Til\ID 282-XIII-2018 Valles de Chile\Terreno 07 marzo 2019\Fotos terreno 07 marzo 2019\IMG_73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1962"/>
                          </a:xfrm>
                          <a:prstGeom prst="rect">
                            <a:avLst/>
                          </a:prstGeom>
                          <a:noFill/>
                          <a:ln>
                            <a:noFill/>
                          </a:ln>
                        </pic:spPr>
                      </pic:pic>
                    </a:graphicData>
                  </a:graphic>
                </wp:inline>
              </w:drawing>
            </w:r>
          </w:p>
        </w:tc>
      </w:tr>
      <w:tr w:rsidR="007D6D03" w:rsidRPr="00D42470" w14:paraId="3E759A4B" w14:textId="77777777" w:rsidTr="00C0713E">
        <w:trPr>
          <w:trHeight w:val="262"/>
          <w:jc w:val="center"/>
        </w:trPr>
        <w:tc>
          <w:tcPr>
            <w:tcW w:w="1284" w:type="pct"/>
            <w:tcBorders>
              <w:top w:val="single" w:sz="4" w:space="0" w:color="auto"/>
              <w:left w:val="single" w:sz="4" w:space="0" w:color="auto"/>
              <w:bottom w:val="single" w:sz="4" w:space="0" w:color="auto"/>
              <w:right w:val="nil"/>
            </w:tcBorders>
            <w:shd w:val="clear" w:color="auto" w:fill="auto"/>
            <w:noWrap/>
            <w:vAlign w:val="center"/>
            <w:hideMark/>
          </w:tcPr>
          <w:p w14:paraId="33DDE39A" w14:textId="77777777" w:rsidR="007D6D03" w:rsidRPr="00D42470" w:rsidRDefault="007D6D03" w:rsidP="00C0713E">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Pr>
                <w:rFonts w:ascii="Calibri" w:eastAsia="Calibri" w:hAnsi="Calibri" w:cs="Calibri"/>
                <w:b/>
                <w:noProof/>
                <w:sz w:val="18"/>
                <w:szCs w:val="20"/>
              </w:rPr>
              <w:t>1</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p>
        </w:tc>
        <w:tc>
          <w:tcPr>
            <w:tcW w:w="1209"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715E6A" w14:textId="77777777" w:rsidR="007D6D03" w:rsidRPr="00B52589" w:rsidRDefault="007D6D03" w:rsidP="00C0713E">
            <w:pPr>
              <w:spacing w:after="0" w:line="240" w:lineRule="auto"/>
              <w:rPr>
                <w:rFonts w:ascii="Calibri" w:eastAsia="Times New Roman" w:hAnsi="Calibri" w:cs="Times New Roman"/>
                <w:noProof/>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w:t>
            </w:r>
            <w:r w:rsidR="003C5EC8">
              <w:rPr>
                <w:rFonts w:ascii="Calibri" w:eastAsia="Times New Roman" w:hAnsi="Calibri" w:cs="Times New Roman"/>
                <w:color w:val="000000"/>
                <w:sz w:val="18"/>
                <w:szCs w:val="18"/>
                <w:lang w:eastAsia="es-CL"/>
              </w:rPr>
              <w:t>07</w:t>
            </w:r>
            <w:r>
              <w:rPr>
                <w:rFonts w:ascii="Calibri" w:eastAsia="Times New Roman" w:hAnsi="Calibri" w:cs="Times New Roman"/>
                <w:color w:val="000000"/>
                <w:sz w:val="18"/>
                <w:szCs w:val="18"/>
                <w:lang w:eastAsia="es-CL"/>
              </w:rPr>
              <w:t>-</w:t>
            </w:r>
            <w:r w:rsidR="003C5EC8">
              <w:rPr>
                <w:rFonts w:ascii="Calibri" w:eastAsia="Times New Roman" w:hAnsi="Calibri" w:cs="Times New Roman"/>
                <w:color w:val="000000"/>
                <w:sz w:val="18"/>
                <w:szCs w:val="18"/>
                <w:lang w:eastAsia="es-CL"/>
              </w:rPr>
              <w:t>03</w:t>
            </w:r>
            <w:r>
              <w:rPr>
                <w:rFonts w:ascii="Calibri" w:eastAsia="Times New Roman" w:hAnsi="Calibri" w:cs="Times New Roman"/>
                <w:color w:val="000000"/>
                <w:sz w:val="18"/>
                <w:szCs w:val="18"/>
                <w:lang w:eastAsia="es-CL"/>
              </w:rPr>
              <w:t>-201</w:t>
            </w:r>
            <w:r w:rsidR="003C5EC8">
              <w:rPr>
                <w:rFonts w:ascii="Calibri" w:eastAsia="Times New Roman" w:hAnsi="Calibri" w:cs="Times New Roman"/>
                <w:color w:val="000000"/>
                <w:sz w:val="18"/>
                <w:szCs w:val="18"/>
                <w:lang w:eastAsia="es-CL"/>
              </w:rPr>
              <w:t>9</w:t>
            </w:r>
          </w:p>
        </w:tc>
        <w:tc>
          <w:tcPr>
            <w:tcW w:w="1151" w:type="pct"/>
            <w:tcBorders>
              <w:top w:val="single" w:sz="4" w:space="0" w:color="auto"/>
              <w:left w:val="nil"/>
              <w:bottom w:val="single" w:sz="4" w:space="0" w:color="auto"/>
              <w:right w:val="nil"/>
            </w:tcBorders>
            <w:shd w:val="clear" w:color="auto" w:fill="auto"/>
            <w:noWrap/>
            <w:vAlign w:val="center"/>
            <w:hideMark/>
          </w:tcPr>
          <w:p w14:paraId="323FEFAF" w14:textId="77777777" w:rsidR="007D6D03" w:rsidRPr="00D42470" w:rsidRDefault="007D6D03" w:rsidP="00C0713E">
            <w:pPr>
              <w:spacing w:after="0" w:line="240" w:lineRule="auto"/>
              <w:contextualSpacing/>
              <w:outlineLvl w:val="1"/>
              <w:rPr>
                <w:rFonts w:ascii="Calibri" w:eastAsia="Times New Roman" w:hAnsi="Calibri" w:cs="Calibri"/>
                <w:b/>
                <w:color w:val="365F91"/>
                <w:sz w:val="18"/>
                <w:szCs w:val="18"/>
              </w:rPr>
            </w:pPr>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Pr>
                <w:rFonts w:ascii="Calibri" w:eastAsia="Calibri" w:hAnsi="Calibri" w:cs="Calibri"/>
                <w:b/>
                <w:noProof/>
                <w:sz w:val="18"/>
                <w:szCs w:val="20"/>
              </w:rPr>
              <w:t>2</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p>
        </w:tc>
        <w:tc>
          <w:tcPr>
            <w:tcW w:w="13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DAEAFC" w14:textId="77777777" w:rsidR="007D6D03" w:rsidRPr="00D42470" w:rsidRDefault="007D6D03" w:rsidP="00C0713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3C5EC8">
              <w:rPr>
                <w:rFonts w:ascii="Calibri" w:eastAsia="Times New Roman" w:hAnsi="Calibri" w:cs="Times New Roman"/>
                <w:color w:val="000000" w:themeColor="text1"/>
                <w:sz w:val="18"/>
                <w:szCs w:val="18"/>
                <w:lang w:eastAsia="es-CL"/>
              </w:rPr>
              <w:t>07</w:t>
            </w:r>
            <w:r>
              <w:rPr>
                <w:rFonts w:ascii="Calibri" w:eastAsia="Times New Roman" w:hAnsi="Calibri" w:cs="Times New Roman"/>
                <w:color w:val="000000" w:themeColor="text1"/>
                <w:sz w:val="18"/>
                <w:szCs w:val="18"/>
                <w:lang w:eastAsia="es-CL"/>
              </w:rPr>
              <w:t>-</w:t>
            </w:r>
            <w:r w:rsidR="003C5EC8">
              <w:rPr>
                <w:rFonts w:ascii="Calibri" w:eastAsia="Times New Roman" w:hAnsi="Calibri" w:cs="Times New Roman"/>
                <w:color w:val="000000" w:themeColor="text1"/>
                <w:sz w:val="18"/>
                <w:szCs w:val="18"/>
                <w:lang w:eastAsia="es-CL"/>
              </w:rPr>
              <w:t>03</w:t>
            </w:r>
            <w:r>
              <w:rPr>
                <w:rFonts w:ascii="Calibri" w:eastAsia="Times New Roman" w:hAnsi="Calibri" w:cs="Times New Roman"/>
                <w:color w:val="000000" w:themeColor="text1"/>
                <w:sz w:val="18"/>
                <w:szCs w:val="18"/>
                <w:lang w:eastAsia="es-CL"/>
              </w:rPr>
              <w:t>-201</w:t>
            </w:r>
            <w:r w:rsidR="003C5EC8">
              <w:rPr>
                <w:rFonts w:ascii="Calibri" w:eastAsia="Times New Roman" w:hAnsi="Calibri" w:cs="Times New Roman"/>
                <w:color w:val="000000" w:themeColor="text1"/>
                <w:sz w:val="18"/>
                <w:szCs w:val="18"/>
                <w:lang w:eastAsia="es-CL"/>
              </w:rPr>
              <w:t>9</w:t>
            </w:r>
          </w:p>
        </w:tc>
      </w:tr>
      <w:tr w:rsidR="007D6D03" w:rsidRPr="00D42470" w14:paraId="155262C0" w14:textId="77777777" w:rsidTr="00C0713E">
        <w:trPr>
          <w:trHeight w:val="463"/>
          <w:jc w:val="center"/>
        </w:trPr>
        <w:tc>
          <w:tcPr>
            <w:tcW w:w="2493" w:type="pct"/>
            <w:gridSpan w:val="2"/>
            <w:tcBorders>
              <w:top w:val="single" w:sz="4" w:space="0" w:color="auto"/>
              <w:left w:val="single" w:sz="4" w:space="0" w:color="auto"/>
              <w:bottom w:val="single" w:sz="4" w:space="0" w:color="000000"/>
              <w:right w:val="single" w:sz="4" w:space="0" w:color="000000"/>
            </w:tcBorders>
          </w:tcPr>
          <w:p w14:paraId="40ACF36E" w14:textId="48255537" w:rsidR="007D6D03" w:rsidRPr="00856FC2" w:rsidRDefault="007D6D03" w:rsidP="00C0713E">
            <w:pPr>
              <w:spacing w:after="0" w:line="240" w:lineRule="auto"/>
              <w:jc w:val="both"/>
              <w:rPr>
                <w:rFonts w:ascii="Calibri" w:eastAsia="Times New Roman" w:hAnsi="Calibri" w:cs="Times New Roman"/>
                <w:color w:val="000000"/>
                <w:sz w:val="18"/>
                <w:szCs w:val="18"/>
                <w:lang w:eastAsia="es-CL"/>
              </w:rPr>
            </w:pPr>
            <w:r w:rsidRPr="00856FC2">
              <w:rPr>
                <w:rFonts w:ascii="Calibri" w:eastAsia="Times New Roman" w:hAnsi="Calibri" w:cs="Times New Roman"/>
                <w:b/>
                <w:color w:val="000000"/>
                <w:sz w:val="18"/>
                <w:szCs w:val="18"/>
                <w:lang w:eastAsia="es-CL"/>
              </w:rPr>
              <w:t>Descripción del medio de prueba:</w:t>
            </w:r>
            <w:r w:rsidRPr="00856FC2">
              <w:rPr>
                <w:rFonts w:ascii="Calibri" w:eastAsia="Times New Roman" w:hAnsi="Calibri" w:cs="Times New Roman"/>
                <w:color w:val="000000"/>
                <w:sz w:val="18"/>
                <w:szCs w:val="18"/>
                <w:lang w:eastAsia="es-CL"/>
              </w:rPr>
              <w:t xml:space="preserve"> </w:t>
            </w:r>
            <w:r w:rsidR="0090150A">
              <w:rPr>
                <w:rFonts w:ascii="Calibri" w:eastAsia="Times New Roman" w:hAnsi="Calibri" w:cs="Times New Roman"/>
                <w:color w:val="000000"/>
                <w:sz w:val="18"/>
                <w:szCs w:val="18"/>
                <w:lang w:eastAsia="es-CL"/>
              </w:rPr>
              <w:t>Vista del pozo de elevación y ajuste de pH.</w:t>
            </w:r>
          </w:p>
        </w:tc>
        <w:tc>
          <w:tcPr>
            <w:tcW w:w="2507" w:type="pct"/>
            <w:gridSpan w:val="2"/>
            <w:tcBorders>
              <w:top w:val="single" w:sz="4" w:space="0" w:color="auto"/>
              <w:left w:val="single" w:sz="4" w:space="0" w:color="auto"/>
              <w:bottom w:val="single" w:sz="4" w:space="0" w:color="000000"/>
              <w:right w:val="single" w:sz="4" w:space="0" w:color="000000"/>
            </w:tcBorders>
          </w:tcPr>
          <w:p w14:paraId="4603A80A" w14:textId="15F20346" w:rsidR="007D6D03" w:rsidRPr="0000526F" w:rsidRDefault="007D6D03" w:rsidP="00C0713E">
            <w:pPr>
              <w:spacing w:after="0" w:line="240" w:lineRule="auto"/>
              <w:jc w:val="both"/>
              <w:rPr>
                <w:rFonts w:ascii="Calibri" w:eastAsia="Times New Roman" w:hAnsi="Calibri" w:cs="Times New Roman"/>
                <w:color w:val="000000"/>
                <w:sz w:val="18"/>
                <w:szCs w:val="18"/>
                <w:highlight w:val="yellow"/>
                <w:lang w:eastAsia="es-CL"/>
              </w:rPr>
            </w:pPr>
            <w:r w:rsidRPr="008B7206">
              <w:rPr>
                <w:rFonts w:ascii="Calibri" w:eastAsia="Times New Roman" w:hAnsi="Calibri" w:cs="Times New Roman"/>
                <w:b/>
                <w:color w:val="000000"/>
                <w:sz w:val="18"/>
                <w:szCs w:val="18"/>
                <w:lang w:eastAsia="es-CL"/>
              </w:rPr>
              <w:t>Descripción del medio de prueba:</w:t>
            </w:r>
            <w:r w:rsidRPr="008B7206">
              <w:rPr>
                <w:rFonts w:ascii="Calibri" w:eastAsia="Times New Roman" w:hAnsi="Calibri" w:cs="Times New Roman"/>
                <w:color w:val="000000"/>
                <w:sz w:val="18"/>
                <w:szCs w:val="18"/>
                <w:lang w:eastAsia="es-CL"/>
              </w:rPr>
              <w:t xml:space="preserve"> </w:t>
            </w:r>
            <w:r w:rsidR="0090150A" w:rsidRPr="0090150A">
              <w:rPr>
                <w:rFonts w:ascii="Calibri" w:eastAsia="Times New Roman" w:hAnsi="Calibri" w:cs="Times New Roman"/>
                <w:color w:val="000000"/>
                <w:sz w:val="18"/>
                <w:szCs w:val="18"/>
                <w:lang w:eastAsia="es-CL"/>
              </w:rPr>
              <w:t>Vista del sistema automático de control de pH existente en la Planta de Tratamiento.</w:t>
            </w:r>
          </w:p>
        </w:tc>
      </w:tr>
      <w:bookmarkEnd w:id="162"/>
      <w:tr w:rsidR="003B0DFE" w:rsidRPr="00D42470" w14:paraId="762038C1" w14:textId="77777777" w:rsidTr="00C0713E">
        <w:trPr>
          <w:trHeight w:val="3020"/>
          <w:jc w:val="center"/>
        </w:trPr>
        <w:tc>
          <w:tcPr>
            <w:tcW w:w="2493" w:type="pct"/>
            <w:gridSpan w:val="2"/>
            <w:tcBorders>
              <w:top w:val="nil"/>
              <w:left w:val="single" w:sz="4" w:space="0" w:color="auto"/>
              <w:right w:val="single" w:sz="4" w:space="0" w:color="auto"/>
            </w:tcBorders>
            <w:shd w:val="clear" w:color="auto" w:fill="auto"/>
            <w:noWrap/>
            <w:vAlign w:val="center"/>
            <w:hideMark/>
          </w:tcPr>
          <w:p w14:paraId="2F9007E9" w14:textId="77777777" w:rsidR="003B0DFE" w:rsidRPr="001234CF" w:rsidRDefault="003B0DFE" w:rsidP="00C0713E">
            <w:pPr>
              <w:spacing w:after="0" w:line="240" w:lineRule="auto"/>
              <w:jc w:val="center"/>
              <w:rPr>
                <w:noProof/>
              </w:rPr>
            </w:pPr>
            <w:r>
              <w:rPr>
                <w:rFonts w:ascii="Calibri" w:eastAsia="Times New Roman" w:hAnsi="Calibri" w:cs="Times New Roman"/>
                <w:noProof/>
                <w:color w:val="000000"/>
                <w:sz w:val="20"/>
                <w:szCs w:val="20"/>
                <w:lang w:eastAsia="es-CL"/>
              </w:rPr>
              <w:drawing>
                <wp:inline distT="0" distB="0" distL="0" distR="0" wp14:anchorId="35649796" wp14:editId="6F182597">
                  <wp:extent cx="2880000" cy="2151962"/>
                  <wp:effectExtent l="0" t="0" r="0" b="1270"/>
                  <wp:docPr id="6" name="Imagen 6" descr="C:\Users\irma.febre\Desktop\KFL\Denuncias\Aceitunas Til Til\ID 282-XIII-2018 Valles de Chile\Terreno 07 marzo 2019\Fotos terreno 07 marzo 2019\IMG_7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ma.febre\Desktop\KFL\Denuncias\Aceitunas Til Til\ID 282-XIII-2018 Valles de Chile\Terreno 07 marzo 2019\Fotos terreno 07 marzo 2019\IMG_73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1962"/>
                          </a:xfrm>
                          <a:prstGeom prst="rect">
                            <a:avLst/>
                          </a:prstGeom>
                          <a:noFill/>
                          <a:ln>
                            <a:noFill/>
                          </a:ln>
                        </pic:spPr>
                      </pic:pic>
                    </a:graphicData>
                  </a:graphic>
                </wp:inline>
              </w:drawing>
            </w:r>
          </w:p>
        </w:tc>
        <w:tc>
          <w:tcPr>
            <w:tcW w:w="2507" w:type="pct"/>
            <w:gridSpan w:val="2"/>
            <w:tcBorders>
              <w:top w:val="nil"/>
              <w:left w:val="single" w:sz="4" w:space="0" w:color="auto"/>
              <w:right w:val="single" w:sz="4" w:space="0" w:color="auto"/>
            </w:tcBorders>
            <w:shd w:val="clear" w:color="auto" w:fill="auto"/>
            <w:noWrap/>
            <w:vAlign w:val="center"/>
            <w:hideMark/>
          </w:tcPr>
          <w:p w14:paraId="438C3D80" w14:textId="77777777" w:rsidR="003B0DFE" w:rsidRPr="00D42470" w:rsidRDefault="003B0DFE" w:rsidP="00C0713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E2BFBBC" wp14:editId="18650C74">
                  <wp:extent cx="2880000" cy="2151962"/>
                  <wp:effectExtent l="0" t="0" r="0" b="1270"/>
                  <wp:docPr id="7" name="Imagen 7" descr="C:\Users\irma.febre\Desktop\KFL\Denuncias\Aceitunas Til Til\ID 282-XIII-2018 Valles de Chile\Terreno 07 marzo 2019\Fotos terreno 07 marzo 2019\IMG_7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ma.febre\Desktop\KFL\Denuncias\Aceitunas Til Til\ID 282-XIII-2018 Valles de Chile\Terreno 07 marzo 2019\Fotos terreno 07 marzo 2019\IMG_73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1962"/>
                          </a:xfrm>
                          <a:prstGeom prst="rect">
                            <a:avLst/>
                          </a:prstGeom>
                          <a:noFill/>
                          <a:ln>
                            <a:noFill/>
                          </a:ln>
                        </pic:spPr>
                      </pic:pic>
                    </a:graphicData>
                  </a:graphic>
                </wp:inline>
              </w:drawing>
            </w:r>
          </w:p>
        </w:tc>
      </w:tr>
      <w:tr w:rsidR="003B0DFE" w:rsidRPr="00D42470" w14:paraId="005FCD7F" w14:textId="77777777" w:rsidTr="00C0713E">
        <w:trPr>
          <w:trHeight w:val="262"/>
          <w:jc w:val="center"/>
        </w:trPr>
        <w:tc>
          <w:tcPr>
            <w:tcW w:w="1284" w:type="pct"/>
            <w:tcBorders>
              <w:top w:val="single" w:sz="4" w:space="0" w:color="auto"/>
              <w:left w:val="single" w:sz="4" w:space="0" w:color="auto"/>
              <w:bottom w:val="single" w:sz="4" w:space="0" w:color="auto"/>
              <w:right w:val="nil"/>
            </w:tcBorders>
            <w:shd w:val="clear" w:color="auto" w:fill="auto"/>
            <w:noWrap/>
            <w:vAlign w:val="center"/>
            <w:hideMark/>
          </w:tcPr>
          <w:p w14:paraId="4D2E3B79" w14:textId="77777777" w:rsidR="003B0DFE" w:rsidRPr="00D42470" w:rsidRDefault="003B0DFE" w:rsidP="00C0713E">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Pr>
                <w:rFonts w:ascii="Calibri" w:eastAsia="Calibri" w:hAnsi="Calibri" w:cs="Calibri"/>
                <w:b/>
                <w:noProof/>
                <w:sz w:val="18"/>
                <w:szCs w:val="20"/>
              </w:rPr>
              <w:t>3</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p>
        </w:tc>
        <w:tc>
          <w:tcPr>
            <w:tcW w:w="1209"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1AC7870" w14:textId="77777777" w:rsidR="003B0DFE" w:rsidRPr="00B52589" w:rsidRDefault="003B0DFE" w:rsidP="00C0713E">
            <w:pPr>
              <w:spacing w:after="0" w:line="240" w:lineRule="auto"/>
              <w:rPr>
                <w:rFonts w:ascii="Calibri" w:eastAsia="Times New Roman" w:hAnsi="Calibri" w:cs="Times New Roman"/>
                <w:noProof/>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07-03-2019</w:t>
            </w:r>
          </w:p>
        </w:tc>
        <w:tc>
          <w:tcPr>
            <w:tcW w:w="1151" w:type="pct"/>
            <w:tcBorders>
              <w:top w:val="single" w:sz="4" w:space="0" w:color="auto"/>
              <w:left w:val="nil"/>
              <w:bottom w:val="single" w:sz="4" w:space="0" w:color="auto"/>
              <w:right w:val="nil"/>
            </w:tcBorders>
            <w:shd w:val="clear" w:color="auto" w:fill="auto"/>
            <w:noWrap/>
            <w:vAlign w:val="center"/>
            <w:hideMark/>
          </w:tcPr>
          <w:p w14:paraId="50950E3E" w14:textId="77777777" w:rsidR="003B0DFE" w:rsidRPr="00D42470" w:rsidRDefault="003B0DFE" w:rsidP="00C0713E">
            <w:pPr>
              <w:spacing w:after="0" w:line="240" w:lineRule="auto"/>
              <w:contextualSpacing/>
              <w:outlineLvl w:val="1"/>
              <w:rPr>
                <w:rFonts w:ascii="Calibri" w:eastAsia="Times New Roman" w:hAnsi="Calibri" w:cs="Calibri"/>
                <w:b/>
                <w:color w:val="365F91"/>
                <w:sz w:val="18"/>
                <w:szCs w:val="18"/>
              </w:rPr>
            </w:pPr>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Pr>
                <w:rFonts w:ascii="Calibri" w:eastAsia="Calibri" w:hAnsi="Calibri" w:cs="Calibri"/>
                <w:b/>
                <w:noProof/>
                <w:sz w:val="18"/>
                <w:szCs w:val="20"/>
              </w:rPr>
              <w:t>4</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p>
        </w:tc>
        <w:tc>
          <w:tcPr>
            <w:tcW w:w="13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504B27" w14:textId="77777777" w:rsidR="003B0DFE" w:rsidRPr="00D42470" w:rsidRDefault="003B0DFE" w:rsidP="00C0713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themeColor="text1"/>
                <w:sz w:val="18"/>
                <w:szCs w:val="18"/>
                <w:lang w:eastAsia="es-CL"/>
              </w:rPr>
              <w:t>07-03-2019</w:t>
            </w:r>
          </w:p>
        </w:tc>
      </w:tr>
      <w:tr w:rsidR="003B0DFE" w:rsidRPr="00D42470" w14:paraId="6F69288E" w14:textId="77777777" w:rsidTr="00C0713E">
        <w:trPr>
          <w:trHeight w:val="463"/>
          <w:jc w:val="center"/>
        </w:trPr>
        <w:tc>
          <w:tcPr>
            <w:tcW w:w="2493" w:type="pct"/>
            <w:gridSpan w:val="2"/>
            <w:tcBorders>
              <w:top w:val="single" w:sz="4" w:space="0" w:color="auto"/>
              <w:left w:val="single" w:sz="4" w:space="0" w:color="auto"/>
              <w:bottom w:val="single" w:sz="4" w:space="0" w:color="000000"/>
              <w:right w:val="single" w:sz="4" w:space="0" w:color="000000"/>
            </w:tcBorders>
          </w:tcPr>
          <w:p w14:paraId="765B28B2" w14:textId="20F0DE1E" w:rsidR="003B0DFE" w:rsidRPr="00856FC2" w:rsidRDefault="003B0DFE" w:rsidP="00C0713E">
            <w:pPr>
              <w:spacing w:after="0" w:line="240" w:lineRule="auto"/>
              <w:jc w:val="both"/>
              <w:rPr>
                <w:rFonts w:ascii="Calibri" w:eastAsia="Times New Roman" w:hAnsi="Calibri" w:cs="Times New Roman"/>
                <w:color w:val="000000"/>
                <w:sz w:val="18"/>
                <w:szCs w:val="18"/>
                <w:lang w:eastAsia="es-CL"/>
              </w:rPr>
            </w:pPr>
            <w:r w:rsidRPr="00856FC2">
              <w:rPr>
                <w:rFonts w:ascii="Calibri" w:eastAsia="Times New Roman" w:hAnsi="Calibri" w:cs="Times New Roman"/>
                <w:b/>
                <w:color w:val="000000"/>
                <w:sz w:val="18"/>
                <w:szCs w:val="18"/>
                <w:lang w:eastAsia="es-CL"/>
              </w:rPr>
              <w:t>Descripción del medio de prueba:</w:t>
            </w:r>
            <w:r w:rsidRPr="00856FC2">
              <w:rPr>
                <w:rFonts w:ascii="Calibri" w:eastAsia="Times New Roman" w:hAnsi="Calibri" w:cs="Times New Roman"/>
                <w:color w:val="000000"/>
                <w:sz w:val="18"/>
                <w:szCs w:val="18"/>
                <w:lang w:eastAsia="es-CL"/>
              </w:rPr>
              <w:t xml:space="preserve"> </w:t>
            </w:r>
            <w:r w:rsidR="00DA249F">
              <w:rPr>
                <w:rFonts w:ascii="Calibri" w:eastAsia="Times New Roman" w:hAnsi="Calibri" w:cs="Times New Roman"/>
                <w:color w:val="000000"/>
                <w:sz w:val="18"/>
                <w:szCs w:val="18"/>
                <w:lang w:eastAsia="es-CL"/>
              </w:rPr>
              <w:t>Vista del estanque de 5 m</w:t>
            </w:r>
            <w:r w:rsidR="00DA249F" w:rsidRPr="00DA249F">
              <w:rPr>
                <w:rFonts w:ascii="Calibri" w:eastAsia="Times New Roman" w:hAnsi="Calibri" w:cs="Times New Roman"/>
                <w:color w:val="000000"/>
                <w:sz w:val="18"/>
                <w:szCs w:val="18"/>
                <w:vertAlign w:val="superscript"/>
                <w:lang w:eastAsia="es-CL"/>
              </w:rPr>
              <w:t>3</w:t>
            </w:r>
            <w:r w:rsidR="00DA249F">
              <w:rPr>
                <w:rFonts w:ascii="Calibri" w:eastAsia="Times New Roman" w:hAnsi="Calibri" w:cs="Times New Roman"/>
                <w:color w:val="000000"/>
                <w:sz w:val="18"/>
                <w:szCs w:val="18"/>
                <w:lang w:eastAsia="es-CL"/>
              </w:rPr>
              <w:t xml:space="preserve"> de acumulación de los RILes tratados, previo a su disposición.</w:t>
            </w:r>
          </w:p>
        </w:tc>
        <w:tc>
          <w:tcPr>
            <w:tcW w:w="2507" w:type="pct"/>
            <w:gridSpan w:val="2"/>
            <w:tcBorders>
              <w:top w:val="single" w:sz="4" w:space="0" w:color="auto"/>
              <w:left w:val="single" w:sz="4" w:space="0" w:color="auto"/>
              <w:bottom w:val="single" w:sz="4" w:space="0" w:color="000000"/>
              <w:right w:val="single" w:sz="4" w:space="0" w:color="000000"/>
            </w:tcBorders>
          </w:tcPr>
          <w:p w14:paraId="22353CC5" w14:textId="7B82D6FB" w:rsidR="003B0DFE" w:rsidRPr="0000526F" w:rsidRDefault="003B0DFE" w:rsidP="00C0713E">
            <w:pPr>
              <w:spacing w:after="0" w:line="240" w:lineRule="auto"/>
              <w:jc w:val="both"/>
              <w:rPr>
                <w:rFonts w:ascii="Calibri" w:eastAsia="Times New Roman" w:hAnsi="Calibri" w:cs="Times New Roman"/>
                <w:color w:val="000000"/>
                <w:sz w:val="18"/>
                <w:szCs w:val="18"/>
                <w:highlight w:val="yellow"/>
                <w:lang w:eastAsia="es-CL"/>
              </w:rPr>
            </w:pPr>
            <w:r w:rsidRPr="008B7206">
              <w:rPr>
                <w:rFonts w:ascii="Calibri" w:eastAsia="Times New Roman" w:hAnsi="Calibri" w:cs="Times New Roman"/>
                <w:b/>
                <w:color w:val="000000"/>
                <w:sz w:val="18"/>
                <w:szCs w:val="18"/>
                <w:lang w:eastAsia="es-CL"/>
              </w:rPr>
              <w:t>Descripción del medio de prueba:</w:t>
            </w:r>
            <w:r w:rsidRPr="008B7206">
              <w:rPr>
                <w:rFonts w:ascii="Calibri" w:eastAsia="Times New Roman" w:hAnsi="Calibri" w:cs="Times New Roman"/>
                <w:color w:val="000000"/>
                <w:sz w:val="18"/>
                <w:szCs w:val="18"/>
                <w:lang w:eastAsia="es-CL"/>
              </w:rPr>
              <w:t xml:space="preserve"> </w:t>
            </w:r>
            <w:r w:rsidR="00DA249F" w:rsidRPr="00DA249F">
              <w:rPr>
                <w:rFonts w:ascii="Calibri" w:eastAsia="Times New Roman" w:hAnsi="Calibri" w:cs="Times New Roman"/>
                <w:color w:val="000000"/>
                <w:sz w:val="18"/>
                <w:szCs w:val="18"/>
                <w:lang w:eastAsia="es-CL"/>
              </w:rPr>
              <w:t>Vista del RIL tratado en su última etapa, previo a su acumulación en el estanque</w:t>
            </w:r>
            <w:r w:rsidR="00DA249F">
              <w:rPr>
                <w:rFonts w:ascii="Calibri" w:eastAsia="Times New Roman" w:hAnsi="Calibri" w:cs="Times New Roman"/>
                <w:color w:val="000000"/>
                <w:sz w:val="18"/>
                <w:szCs w:val="18"/>
                <w:lang w:eastAsia="es-CL"/>
              </w:rPr>
              <w:t xml:space="preserve"> de 5 m</w:t>
            </w:r>
            <w:r w:rsidR="00DA249F" w:rsidRPr="00DA249F">
              <w:rPr>
                <w:rFonts w:ascii="Calibri" w:eastAsia="Times New Roman" w:hAnsi="Calibri" w:cs="Times New Roman"/>
                <w:color w:val="000000"/>
                <w:sz w:val="18"/>
                <w:szCs w:val="18"/>
                <w:vertAlign w:val="superscript"/>
                <w:lang w:eastAsia="es-CL"/>
              </w:rPr>
              <w:t>3</w:t>
            </w:r>
            <w:r w:rsidR="00DA249F" w:rsidRPr="00DA249F">
              <w:rPr>
                <w:rFonts w:ascii="Calibri" w:eastAsia="Times New Roman" w:hAnsi="Calibri" w:cs="Times New Roman"/>
                <w:color w:val="000000"/>
                <w:sz w:val="18"/>
                <w:szCs w:val="18"/>
                <w:lang w:eastAsia="es-CL"/>
              </w:rPr>
              <w:t>.</w:t>
            </w:r>
          </w:p>
        </w:tc>
      </w:tr>
    </w:tbl>
    <w:p w14:paraId="3045CB5E" w14:textId="77777777" w:rsidR="00B40706" w:rsidRDefault="00B40706"/>
    <w:p w14:paraId="0097B1B0" w14:textId="77777777" w:rsidR="007939A4" w:rsidRDefault="007939A4"/>
    <w:tbl>
      <w:tblPr>
        <w:tblW w:w="5000" w:type="pct"/>
        <w:jc w:val="center"/>
        <w:tblCellMar>
          <w:left w:w="70" w:type="dxa"/>
          <w:right w:w="70" w:type="dxa"/>
        </w:tblCellMar>
        <w:tblLook w:val="04A0" w:firstRow="1" w:lastRow="0" w:firstColumn="1" w:lastColumn="0" w:noHBand="0" w:noVBand="1"/>
      </w:tblPr>
      <w:tblGrid>
        <w:gridCol w:w="3483"/>
        <w:gridCol w:w="3279"/>
        <w:gridCol w:w="3122"/>
        <w:gridCol w:w="3678"/>
      </w:tblGrid>
      <w:tr w:rsidR="007939A4" w:rsidRPr="00D42470" w14:paraId="750EBB46" w14:textId="77777777" w:rsidTr="00C0713E">
        <w:trPr>
          <w:trHeight w:val="262"/>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C31523" w14:textId="77777777" w:rsidR="007939A4" w:rsidRPr="00D42470" w:rsidRDefault="007939A4" w:rsidP="00C0713E">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7939A4" w:rsidRPr="00D42470" w14:paraId="0455DFE9" w14:textId="77777777" w:rsidTr="00C0713E">
        <w:trPr>
          <w:trHeight w:val="3020"/>
          <w:jc w:val="center"/>
        </w:trPr>
        <w:tc>
          <w:tcPr>
            <w:tcW w:w="2493" w:type="pct"/>
            <w:gridSpan w:val="2"/>
            <w:tcBorders>
              <w:top w:val="nil"/>
              <w:left w:val="single" w:sz="4" w:space="0" w:color="auto"/>
              <w:right w:val="single" w:sz="4" w:space="0" w:color="auto"/>
            </w:tcBorders>
            <w:shd w:val="clear" w:color="auto" w:fill="auto"/>
            <w:noWrap/>
            <w:vAlign w:val="center"/>
            <w:hideMark/>
          </w:tcPr>
          <w:p w14:paraId="51336B48" w14:textId="77777777" w:rsidR="007939A4" w:rsidRPr="001234CF" w:rsidRDefault="007939A4" w:rsidP="00C0713E">
            <w:pPr>
              <w:spacing w:after="0" w:line="240" w:lineRule="auto"/>
              <w:jc w:val="center"/>
              <w:rPr>
                <w:noProof/>
              </w:rPr>
            </w:pPr>
            <w:r>
              <w:rPr>
                <w:rFonts w:ascii="Calibri" w:eastAsia="Times New Roman" w:hAnsi="Calibri" w:cs="Times New Roman"/>
                <w:noProof/>
                <w:color w:val="000000"/>
                <w:sz w:val="20"/>
                <w:szCs w:val="20"/>
                <w:lang w:eastAsia="es-CL"/>
              </w:rPr>
              <w:drawing>
                <wp:inline distT="0" distB="0" distL="0" distR="0" wp14:anchorId="17117A74" wp14:editId="4D14AF82">
                  <wp:extent cx="3816000" cy="5106645"/>
                  <wp:effectExtent l="0" t="0" r="0" b="0"/>
                  <wp:docPr id="12" name="Imagen 12" descr="C:\Users\irma.febre\Desktop\KFL\Denuncias\Aceitunas Til Til\ID 282-XIII-2018 Valles de Chile\Terreno 07 marzo 2019\Fotos terreno 07 marzo 2019\IMG_7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ma.febre\Desktop\KFL\Denuncias\Aceitunas Til Til\ID 282-XIII-2018 Valles de Chile\Terreno 07 marzo 2019\Fotos terreno 07 marzo 2019\IMG_73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6000" cy="5106645"/>
                          </a:xfrm>
                          <a:prstGeom prst="rect">
                            <a:avLst/>
                          </a:prstGeom>
                          <a:noFill/>
                          <a:ln>
                            <a:noFill/>
                          </a:ln>
                        </pic:spPr>
                      </pic:pic>
                    </a:graphicData>
                  </a:graphic>
                </wp:inline>
              </w:drawing>
            </w:r>
          </w:p>
        </w:tc>
        <w:tc>
          <w:tcPr>
            <w:tcW w:w="2507" w:type="pct"/>
            <w:gridSpan w:val="2"/>
            <w:tcBorders>
              <w:top w:val="nil"/>
              <w:left w:val="single" w:sz="4" w:space="0" w:color="auto"/>
              <w:right w:val="single" w:sz="4" w:space="0" w:color="auto"/>
            </w:tcBorders>
            <w:shd w:val="clear" w:color="auto" w:fill="auto"/>
            <w:noWrap/>
            <w:vAlign w:val="center"/>
            <w:hideMark/>
          </w:tcPr>
          <w:p w14:paraId="3CA796ED" w14:textId="77777777" w:rsidR="007939A4" w:rsidRPr="00D42470" w:rsidRDefault="007939A4" w:rsidP="00C0713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2A57F55" wp14:editId="1E7ABEBD">
                  <wp:extent cx="3816000" cy="5106645"/>
                  <wp:effectExtent l="0" t="0" r="0" b="0"/>
                  <wp:docPr id="16" name="Imagen 16" descr="C:\Users\irma.febre\Desktop\KFL\Denuncias\Aceitunas Til Til\ID 282-XIII-2018 Valles de Chile\Terreno 07 marzo 2019\Fotos terreno 07 marzo 2019\IMG_7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rma.febre\Desktop\KFL\Denuncias\Aceitunas Til Til\ID 282-XIII-2018 Valles de Chile\Terreno 07 marzo 2019\Fotos terreno 07 marzo 2019\IMG_73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6000" cy="5106645"/>
                          </a:xfrm>
                          <a:prstGeom prst="rect">
                            <a:avLst/>
                          </a:prstGeom>
                          <a:noFill/>
                          <a:ln>
                            <a:noFill/>
                          </a:ln>
                        </pic:spPr>
                      </pic:pic>
                    </a:graphicData>
                  </a:graphic>
                </wp:inline>
              </w:drawing>
            </w:r>
          </w:p>
        </w:tc>
      </w:tr>
      <w:tr w:rsidR="007939A4" w:rsidRPr="00D42470" w14:paraId="35358004" w14:textId="77777777" w:rsidTr="00C0713E">
        <w:trPr>
          <w:trHeight w:val="262"/>
          <w:jc w:val="center"/>
        </w:trPr>
        <w:tc>
          <w:tcPr>
            <w:tcW w:w="1284" w:type="pct"/>
            <w:tcBorders>
              <w:top w:val="single" w:sz="4" w:space="0" w:color="auto"/>
              <w:left w:val="single" w:sz="4" w:space="0" w:color="auto"/>
              <w:bottom w:val="single" w:sz="4" w:space="0" w:color="auto"/>
              <w:right w:val="nil"/>
            </w:tcBorders>
            <w:shd w:val="clear" w:color="auto" w:fill="auto"/>
            <w:noWrap/>
            <w:vAlign w:val="center"/>
            <w:hideMark/>
          </w:tcPr>
          <w:p w14:paraId="6D7BB101" w14:textId="77777777" w:rsidR="007939A4" w:rsidRPr="00D42470" w:rsidRDefault="007939A4" w:rsidP="00C0713E">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Pr>
                <w:rFonts w:ascii="Calibri" w:eastAsia="Calibri" w:hAnsi="Calibri" w:cs="Calibri"/>
                <w:b/>
                <w:noProof/>
                <w:sz w:val="18"/>
                <w:szCs w:val="20"/>
              </w:rPr>
              <w:t>5</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p>
        </w:tc>
        <w:tc>
          <w:tcPr>
            <w:tcW w:w="1209"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425884" w14:textId="77777777" w:rsidR="007939A4" w:rsidRPr="00B52589" w:rsidRDefault="007939A4" w:rsidP="00C0713E">
            <w:pPr>
              <w:spacing w:after="0" w:line="240" w:lineRule="auto"/>
              <w:rPr>
                <w:rFonts w:ascii="Calibri" w:eastAsia="Times New Roman" w:hAnsi="Calibri" w:cs="Times New Roman"/>
                <w:noProof/>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07-03-2019</w:t>
            </w:r>
          </w:p>
        </w:tc>
        <w:tc>
          <w:tcPr>
            <w:tcW w:w="1151" w:type="pct"/>
            <w:tcBorders>
              <w:top w:val="single" w:sz="4" w:space="0" w:color="auto"/>
              <w:left w:val="nil"/>
              <w:bottom w:val="single" w:sz="4" w:space="0" w:color="auto"/>
              <w:right w:val="nil"/>
            </w:tcBorders>
            <w:shd w:val="clear" w:color="auto" w:fill="auto"/>
            <w:noWrap/>
            <w:vAlign w:val="center"/>
            <w:hideMark/>
          </w:tcPr>
          <w:p w14:paraId="354AA22F" w14:textId="77777777" w:rsidR="007939A4" w:rsidRPr="00D42470" w:rsidRDefault="007939A4" w:rsidP="00C0713E">
            <w:pPr>
              <w:spacing w:after="0" w:line="240" w:lineRule="auto"/>
              <w:contextualSpacing/>
              <w:outlineLvl w:val="1"/>
              <w:rPr>
                <w:rFonts w:ascii="Calibri" w:eastAsia="Times New Roman" w:hAnsi="Calibri" w:cs="Calibri"/>
                <w:b/>
                <w:color w:val="365F91"/>
                <w:sz w:val="18"/>
                <w:szCs w:val="18"/>
              </w:rPr>
            </w:pPr>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Pr>
                <w:rFonts w:ascii="Calibri" w:eastAsia="Calibri" w:hAnsi="Calibri" w:cs="Calibri"/>
                <w:b/>
                <w:noProof/>
                <w:sz w:val="18"/>
                <w:szCs w:val="20"/>
              </w:rPr>
              <w:t>6</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p>
        </w:tc>
        <w:tc>
          <w:tcPr>
            <w:tcW w:w="13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3CC3F0" w14:textId="77777777" w:rsidR="007939A4" w:rsidRPr="00D42470" w:rsidRDefault="007939A4" w:rsidP="00C0713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themeColor="text1"/>
                <w:sz w:val="18"/>
                <w:szCs w:val="18"/>
                <w:lang w:eastAsia="es-CL"/>
              </w:rPr>
              <w:t>07-03-2019</w:t>
            </w:r>
          </w:p>
        </w:tc>
      </w:tr>
      <w:tr w:rsidR="007939A4" w:rsidRPr="00D42470" w14:paraId="3C14AF76" w14:textId="77777777" w:rsidTr="00C0713E">
        <w:trPr>
          <w:trHeight w:val="463"/>
          <w:jc w:val="center"/>
        </w:trPr>
        <w:tc>
          <w:tcPr>
            <w:tcW w:w="2493" w:type="pct"/>
            <w:gridSpan w:val="2"/>
            <w:tcBorders>
              <w:top w:val="single" w:sz="4" w:space="0" w:color="auto"/>
              <w:left w:val="single" w:sz="4" w:space="0" w:color="auto"/>
              <w:bottom w:val="single" w:sz="4" w:space="0" w:color="000000"/>
              <w:right w:val="single" w:sz="4" w:space="0" w:color="000000"/>
            </w:tcBorders>
          </w:tcPr>
          <w:p w14:paraId="607CEB46" w14:textId="73F9E574" w:rsidR="007939A4" w:rsidRPr="00856FC2" w:rsidRDefault="007939A4" w:rsidP="00C0713E">
            <w:pPr>
              <w:spacing w:after="0" w:line="240" w:lineRule="auto"/>
              <w:jc w:val="both"/>
              <w:rPr>
                <w:rFonts w:ascii="Calibri" w:eastAsia="Times New Roman" w:hAnsi="Calibri" w:cs="Times New Roman"/>
                <w:color w:val="000000"/>
                <w:sz w:val="18"/>
                <w:szCs w:val="18"/>
                <w:lang w:eastAsia="es-CL"/>
              </w:rPr>
            </w:pPr>
            <w:r w:rsidRPr="00856FC2">
              <w:rPr>
                <w:rFonts w:ascii="Calibri" w:eastAsia="Times New Roman" w:hAnsi="Calibri" w:cs="Times New Roman"/>
                <w:b/>
                <w:color w:val="000000"/>
                <w:sz w:val="18"/>
                <w:szCs w:val="18"/>
                <w:lang w:eastAsia="es-CL"/>
              </w:rPr>
              <w:t>Descripción del medio de prueba:</w:t>
            </w:r>
            <w:r w:rsidRPr="00856FC2">
              <w:rPr>
                <w:rFonts w:ascii="Calibri" w:eastAsia="Times New Roman" w:hAnsi="Calibri" w:cs="Times New Roman"/>
                <w:color w:val="000000"/>
                <w:sz w:val="18"/>
                <w:szCs w:val="18"/>
                <w:lang w:eastAsia="es-CL"/>
              </w:rPr>
              <w:t xml:space="preserve"> </w:t>
            </w:r>
            <w:r w:rsidR="00DA249F">
              <w:rPr>
                <w:rFonts w:ascii="Calibri" w:eastAsia="Times New Roman" w:hAnsi="Calibri" w:cs="Times New Roman"/>
                <w:color w:val="000000"/>
                <w:sz w:val="18"/>
                <w:szCs w:val="18"/>
                <w:lang w:eastAsia="es-CL"/>
              </w:rPr>
              <w:t>Vista del registro diario del control de caudal y pH existente en la Planta, para el mes de enero de 2018.</w:t>
            </w:r>
          </w:p>
        </w:tc>
        <w:tc>
          <w:tcPr>
            <w:tcW w:w="2507" w:type="pct"/>
            <w:gridSpan w:val="2"/>
            <w:tcBorders>
              <w:top w:val="single" w:sz="4" w:space="0" w:color="auto"/>
              <w:left w:val="single" w:sz="4" w:space="0" w:color="auto"/>
              <w:bottom w:val="single" w:sz="4" w:space="0" w:color="000000"/>
              <w:right w:val="single" w:sz="4" w:space="0" w:color="000000"/>
            </w:tcBorders>
          </w:tcPr>
          <w:p w14:paraId="335AC3C2" w14:textId="5C749110" w:rsidR="007939A4" w:rsidRPr="0000526F" w:rsidRDefault="007939A4" w:rsidP="00C0713E">
            <w:pPr>
              <w:spacing w:after="0" w:line="240" w:lineRule="auto"/>
              <w:jc w:val="both"/>
              <w:rPr>
                <w:rFonts w:ascii="Calibri" w:eastAsia="Times New Roman" w:hAnsi="Calibri" w:cs="Times New Roman"/>
                <w:color w:val="000000"/>
                <w:sz w:val="18"/>
                <w:szCs w:val="18"/>
                <w:highlight w:val="yellow"/>
                <w:lang w:eastAsia="es-CL"/>
              </w:rPr>
            </w:pPr>
            <w:r w:rsidRPr="008B7206">
              <w:rPr>
                <w:rFonts w:ascii="Calibri" w:eastAsia="Times New Roman" w:hAnsi="Calibri" w:cs="Times New Roman"/>
                <w:b/>
                <w:color w:val="000000"/>
                <w:sz w:val="18"/>
                <w:szCs w:val="18"/>
                <w:lang w:eastAsia="es-CL"/>
              </w:rPr>
              <w:t>Descripción del medio de prueba:</w:t>
            </w:r>
            <w:r w:rsidRPr="008B7206">
              <w:rPr>
                <w:rFonts w:ascii="Calibri" w:eastAsia="Times New Roman" w:hAnsi="Calibri" w:cs="Times New Roman"/>
                <w:color w:val="000000"/>
                <w:sz w:val="18"/>
                <w:szCs w:val="18"/>
                <w:lang w:eastAsia="es-CL"/>
              </w:rPr>
              <w:t xml:space="preserve"> </w:t>
            </w:r>
            <w:r w:rsidR="00DA249F">
              <w:rPr>
                <w:rFonts w:ascii="Calibri" w:eastAsia="Times New Roman" w:hAnsi="Calibri" w:cs="Times New Roman"/>
                <w:color w:val="000000"/>
                <w:sz w:val="18"/>
                <w:szCs w:val="18"/>
                <w:lang w:eastAsia="es-CL"/>
              </w:rPr>
              <w:t>Vista del registro diario del control de caudal y pH existente en la Planta, para el mes de febrero de 2018.</w:t>
            </w:r>
          </w:p>
        </w:tc>
      </w:tr>
    </w:tbl>
    <w:p w14:paraId="28BC9038" w14:textId="77777777" w:rsidR="00DA249F" w:rsidRDefault="00DA249F"/>
    <w:tbl>
      <w:tblPr>
        <w:tblpPr w:leftFromText="141" w:rightFromText="141" w:vertAnchor="text" w:horzAnchor="margin" w:tblpY="1"/>
        <w:tblW w:w="5000" w:type="pct"/>
        <w:tblCellMar>
          <w:left w:w="70" w:type="dxa"/>
          <w:right w:w="70" w:type="dxa"/>
        </w:tblCellMar>
        <w:tblLook w:val="04A0" w:firstRow="1" w:lastRow="0" w:firstColumn="1" w:lastColumn="0" w:noHBand="0" w:noVBand="1"/>
      </w:tblPr>
      <w:tblGrid>
        <w:gridCol w:w="13562"/>
      </w:tblGrid>
      <w:tr w:rsidR="00C35EA7" w:rsidRPr="00D42470" w14:paraId="1CE27573" w14:textId="77777777" w:rsidTr="00065D66">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A96DB4" w14:textId="77777777" w:rsidR="00C35EA7" w:rsidRPr="00D42470" w:rsidRDefault="00C35EA7" w:rsidP="00065D66">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C35EA7" w:rsidRPr="00D42470" w14:paraId="4DEF8BB2" w14:textId="77777777" w:rsidTr="00065D66">
        <w:trPr>
          <w:trHeight w:val="2085"/>
        </w:trPr>
        <w:tc>
          <w:tcPr>
            <w:tcW w:w="5000" w:type="pct"/>
            <w:tcBorders>
              <w:top w:val="nil"/>
              <w:left w:val="single" w:sz="4" w:space="0" w:color="auto"/>
              <w:right w:val="single" w:sz="4" w:space="0" w:color="auto"/>
            </w:tcBorders>
            <w:shd w:val="clear" w:color="auto" w:fill="auto"/>
            <w:noWrap/>
            <w:vAlign w:val="center"/>
          </w:tcPr>
          <w:tbl>
            <w:tblPr>
              <w:tblStyle w:val="Tablaconcuadrcula"/>
              <w:tblW w:w="0" w:type="auto"/>
              <w:jc w:val="center"/>
              <w:tblLook w:val="04A0" w:firstRow="1" w:lastRow="0" w:firstColumn="1" w:lastColumn="0" w:noHBand="0" w:noVBand="1"/>
            </w:tblPr>
            <w:tblGrid>
              <w:gridCol w:w="399"/>
              <w:gridCol w:w="1057"/>
              <w:gridCol w:w="630"/>
              <w:gridCol w:w="1481"/>
              <w:gridCol w:w="2235"/>
              <w:gridCol w:w="444"/>
            </w:tblGrid>
            <w:tr w:rsidR="00226F51" w14:paraId="66EE4580" w14:textId="77777777" w:rsidTr="00226F51">
              <w:trPr>
                <w:jc w:val="center"/>
              </w:trPr>
              <w:tc>
                <w:tcPr>
                  <w:tcW w:w="0" w:type="auto"/>
                </w:tcPr>
                <w:p w14:paraId="7E6775D3" w14:textId="1FA54354" w:rsidR="00226F51" w:rsidRDefault="00226F51" w:rsidP="00226F51">
                  <w:pPr>
                    <w:framePr w:hSpace="141" w:wrap="around" w:vAnchor="text" w:hAnchor="margin" w:y="1"/>
                    <w:rPr>
                      <w:rFonts w:cs="Calibri"/>
                      <w:sz w:val="18"/>
                      <w:lang w:val="es-ES_tradnl"/>
                    </w:rPr>
                  </w:pPr>
                  <w:proofErr w:type="spellStart"/>
                  <w:r>
                    <w:rPr>
                      <w:rFonts w:cs="Calibri"/>
                      <w:sz w:val="18"/>
                      <w:lang w:val="es-ES_tradnl"/>
                    </w:rPr>
                    <w:t>N°</w:t>
                  </w:r>
                  <w:proofErr w:type="spellEnd"/>
                </w:p>
              </w:tc>
              <w:tc>
                <w:tcPr>
                  <w:tcW w:w="0" w:type="auto"/>
                </w:tcPr>
                <w:p w14:paraId="62201091" w14:textId="779B311F" w:rsidR="00226F51" w:rsidRDefault="00226F51" w:rsidP="00226F51">
                  <w:pPr>
                    <w:framePr w:hSpace="141" w:wrap="around" w:vAnchor="text" w:hAnchor="margin" w:y="1"/>
                    <w:rPr>
                      <w:rFonts w:cs="Calibri"/>
                      <w:sz w:val="18"/>
                      <w:lang w:val="es-ES_tradnl"/>
                    </w:rPr>
                  </w:pPr>
                  <w:r>
                    <w:rPr>
                      <w:rFonts w:cs="Calibri"/>
                      <w:sz w:val="18"/>
                      <w:lang w:val="es-ES_tradnl"/>
                    </w:rPr>
                    <w:t>Fecha</w:t>
                  </w:r>
                </w:p>
              </w:tc>
              <w:tc>
                <w:tcPr>
                  <w:tcW w:w="0" w:type="auto"/>
                </w:tcPr>
                <w:p w14:paraId="032880B1" w14:textId="3EB4CC30" w:rsidR="00226F51" w:rsidRDefault="00226F51" w:rsidP="00226F51">
                  <w:pPr>
                    <w:framePr w:hSpace="141" w:wrap="around" w:vAnchor="text" w:hAnchor="margin" w:y="1"/>
                    <w:rPr>
                      <w:rFonts w:cs="Calibri"/>
                      <w:sz w:val="18"/>
                      <w:lang w:val="es-ES_tradnl"/>
                    </w:rPr>
                  </w:pPr>
                  <w:r>
                    <w:rPr>
                      <w:rFonts w:cs="Calibri"/>
                      <w:sz w:val="18"/>
                      <w:lang w:val="es-ES_tradnl"/>
                    </w:rPr>
                    <w:t>Hora</w:t>
                  </w:r>
                </w:p>
              </w:tc>
              <w:tc>
                <w:tcPr>
                  <w:tcW w:w="0" w:type="auto"/>
                </w:tcPr>
                <w:p w14:paraId="43DDBD00" w14:textId="1F38274B" w:rsidR="00226F51" w:rsidRDefault="00226F51" w:rsidP="00226F51">
                  <w:pPr>
                    <w:framePr w:hSpace="141" w:wrap="around" w:vAnchor="text" w:hAnchor="margin" w:y="1"/>
                    <w:rPr>
                      <w:rFonts w:cs="Calibri"/>
                      <w:sz w:val="18"/>
                      <w:lang w:val="es-ES_tradnl"/>
                    </w:rPr>
                  </w:pPr>
                  <w:r>
                    <w:rPr>
                      <w:rFonts w:cs="Calibri"/>
                      <w:sz w:val="18"/>
                      <w:lang w:val="es-ES_tradnl"/>
                    </w:rPr>
                    <w:t>Temperatura (°C)</w:t>
                  </w:r>
                </w:p>
              </w:tc>
              <w:tc>
                <w:tcPr>
                  <w:tcW w:w="0" w:type="auto"/>
                </w:tcPr>
                <w:p w14:paraId="2CA87368" w14:textId="48482B02" w:rsidR="00226F51" w:rsidRDefault="00226F51" w:rsidP="00226F51">
                  <w:pPr>
                    <w:framePr w:hSpace="141" w:wrap="around" w:vAnchor="text" w:hAnchor="margin" w:y="1"/>
                    <w:rPr>
                      <w:rFonts w:cs="Calibri"/>
                      <w:sz w:val="18"/>
                      <w:lang w:val="es-ES_tradnl"/>
                    </w:rPr>
                  </w:pPr>
                  <w:r>
                    <w:rPr>
                      <w:rFonts w:cs="Calibri"/>
                      <w:sz w:val="18"/>
                      <w:lang w:val="es-ES_tradnl"/>
                    </w:rPr>
                    <w:t>Temperatura Corregida (°C)</w:t>
                  </w:r>
                </w:p>
              </w:tc>
              <w:tc>
                <w:tcPr>
                  <w:tcW w:w="0" w:type="auto"/>
                </w:tcPr>
                <w:p w14:paraId="5560356C" w14:textId="13A6BF80" w:rsidR="00226F51" w:rsidRDefault="00226F51" w:rsidP="00226F51">
                  <w:pPr>
                    <w:framePr w:hSpace="141" w:wrap="around" w:vAnchor="text" w:hAnchor="margin" w:y="1"/>
                    <w:rPr>
                      <w:rFonts w:cs="Calibri"/>
                      <w:sz w:val="18"/>
                      <w:lang w:val="es-ES_tradnl"/>
                    </w:rPr>
                  </w:pPr>
                  <w:r>
                    <w:rPr>
                      <w:rFonts w:cs="Calibri"/>
                      <w:sz w:val="18"/>
                      <w:lang w:val="es-ES_tradnl"/>
                    </w:rPr>
                    <w:t>pH</w:t>
                  </w:r>
                </w:p>
              </w:tc>
            </w:tr>
            <w:tr w:rsidR="00226F51" w14:paraId="096839DD" w14:textId="77777777" w:rsidTr="00226F51">
              <w:trPr>
                <w:jc w:val="center"/>
              </w:trPr>
              <w:tc>
                <w:tcPr>
                  <w:tcW w:w="0" w:type="auto"/>
                </w:tcPr>
                <w:p w14:paraId="5DED3476" w14:textId="390A2CD2" w:rsidR="00226F51" w:rsidRDefault="00226F51" w:rsidP="00226F51">
                  <w:pPr>
                    <w:framePr w:hSpace="141" w:wrap="around" w:vAnchor="text" w:hAnchor="margin" w:y="1"/>
                    <w:rPr>
                      <w:rFonts w:cs="Calibri"/>
                      <w:sz w:val="18"/>
                      <w:lang w:val="es-ES_tradnl"/>
                    </w:rPr>
                  </w:pPr>
                  <w:r>
                    <w:rPr>
                      <w:rFonts w:cs="Calibri"/>
                      <w:sz w:val="18"/>
                      <w:lang w:val="es-ES_tradnl"/>
                    </w:rPr>
                    <w:t>1</w:t>
                  </w:r>
                </w:p>
              </w:tc>
              <w:tc>
                <w:tcPr>
                  <w:tcW w:w="0" w:type="auto"/>
                </w:tcPr>
                <w:p w14:paraId="70028175" w14:textId="04B6541F" w:rsidR="00226F51" w:rsidRDefault="00226F51" w:rsidP="00226F51">
                  <w:pPr>
                    <w:framePr w:hSpace="141" w:wrap="around" w:vAnchor="text" w:hAnchor="margin" w:y="1"/>
                    <w:rPr>
                      <w:rFonts w:cs="Calibri"/>
                      <w:sz w:val="18"/>
                      <w:lang w:val="es-ES_tradnl"/>
                    </w:rPr>
                  </w:pPr>
                  <w:r>
                    <w:rPr>
                      <w:rFonts w:cs="Calibri"/>
                      <w:sz w:val="18"/>
                      <w:lang w:val="es-ES_tradnl"/>
                    </w:rPr>
                    <w:t>07-03-2019</w:t>
                  </w:r>
                </w:p>
              </w:tc>
              <w:tc>
                <w:tcPr>
                  <w:tcW w:w="0" w:type="auto"/>
                </w:tcPr>
                <w:p w14:paraId="2B2D699B" w14:textId="39C0D017" w:rsidR="00226F51" w:rsidRDefault="00226F51" w:rsidP="00226F51">
                  <w:pPr>
                    <w:framePr w:hSpace="141" w:wrap="around" w:vAnchor="text" w:hAnchor="margin" w:y="1"/>
                    <w:rPr>
                      <w:rFonts w:cs="Calibri"/>
                      <w:sz w:val="18"/>
                      <w:lang w:val="es-ES_tradnl"/>
                    </w:rPr>
                  </w:pPr>
                  <w:r>
                    <w:rPr>
                      <w:rFonts w:cs="Calibri"/>
                      <w:sz w:val="18"/>
                      <w:lang w:val="es-ES_tradnl"/>
                    </w:rPr>
                    <w:t>12:33</w:t>
                  </w:r>
                </w:p>
              </w:tc>
              <w:tc>
                <w:tcPr>
                  <w:tcW w:w="0" w:type="auto"/>
                </w:tcPr>
                <w:p w14:paraId="08391BC8" w14:textId="6671F142" w:rsidR="00226F51" w:rsidRDefault="00226F51" w:rsidP="00DF6289">
                  <w:pPr>
                    <w:framePr w:hSpace="141" w:wrap="around" w:vAnchor="text" w:hAnchor="margin" w:y="1"/>
                    <w:jc w:val="center"/>
                    <w:rPr>
                      <w:rFonts w:cs="Calibri"/>
                      <w:sz w:val="18"/>
                      <w:lang w:val="es-ES_tradnl"/>
                    </w:rPr>
                  </w:pPr>
                  <w:r>
                    <w:rPr>
                      <w:rFonts w:cs="Calibri"/>
                      <w:sz w:val="18"/>
                      <w:lang w:val="es-ES_tradnl"/>
                    </w:rPr>
                    <w:t>22,2</w:t>
                  </w:r>
                </w:p>
              </w:tc>
              <w:tc>
                <w:tcPr>
                  <w:tcW w:w="0" w:type="auto"/>
                </w:tcPr>
                <w:p w14:paraId="11EB6B2D" w14:textId="1949012D" w:rsidR="00226F51" w:rsidRDefault="00226F51" w:rsidP="00DF6289">
                  <w:pPr>
                    <w:framePr w:hSpace="141" w:wrap="around" w:vAnchor="text" w:hAnchor="margin" w:y="1"/>
                    <w:jc w:val="center"/>
                    <w:rPr>
                      <w:rFonts w:cs="Calibri"/>
                      <w:sz w:val="18"/>
                      <w:lang w:val="es-ES_tradnl"/>
                    </w:rPr>
                  </w:pPr>
                  <w:r>
                    <w:rPr>
                      <w:rFonts w:cs="Calibri"/>
                      <w:sz w:val="18"/>
                      <w:lang w:val="es-ES_tradnl"/>
                    </w:rPr>
                    <w:t>22,16</w:t>
                  </w:r>
                </w:p>
              </w:tc>
              <w:tc>
                <w:tcPr>
                  <w:tcW w:w="0" w:type="auto"/>
                </w:tcPr>
                <w:p w14:paraId="0F7B5493" w14:textId="3D685020" w:rsidR="00226F51" w:rsidRDefault="00226F51" w:rsidP="00226F51">
                  <w:pPr>
                    <w:framePr w:hSpace="141" w:wrap="around" w:vAnchor="text" w:hAnchor="margin" w:y="1"/>
                    <w:rPr>
                      <w:rFonts w:cs="Calibri"/>
                      <w:sz w:val="18"/>
                      <w:lang w:val="es-ES_tradnl"/>
                    </w:rPr>
                  </w:pPr>
                  <w:r>
                    <w:rPr>
                      <w:rFonts w:cs="Calibri"/>
                      <w:sz w:val="18"/>
                      <w:lang w:val="es-ES_tradnl"/>
                    </w:rPr>
                    <w:t>7,4</w:t>
                  </w:r>
                </w:p>
              </w:tc>
            </w:tr>
            <w:tr w:rsidR="00226F51" w14:paraId="0919058A" w14:textId="77777777" w:rsidTr="00226F51">
              <w:trPr>
                <w:jc w:val="center"/>
              </w:trPr>
              <w:tc>
                <w:tcPr>
                  <w:tcW w:w="0" w:type="auto"/>
                </w:tcPr>
                <w:p w14:paraId="7E807812" w14:textId="566656E5" w:rsidR="00226F51" w:rsidRDefault="00226F51" w:rsidP="00226F51">
                  <w:pPr>
                    <w:framePr w:hSpace="141" w:wrap="around" w:vAnchor="text" w:hAnchor="margin" w:y="1"/>
                    <w:rPr>
                      <w:rFonts w:cs="Calibri"/>
                      <w:sz w:val="18"/>
                      <w:lang w:val="es-ES_tradnl"/>
                    </w:rPr>
                  </w:pPr>
                  <w:r>
                    <w:rPr>
                      <w:rFonts w:cs="Calibri"/>
                      <w:sz w:val="18"/>
                      <w:lang w:val="es-ES_tradnl"/>
                    </w:rPr>
                    <w:t>2</w:t>
                  </w:r>
                </w:p>
              </w:tc>
              <w:tc>
                <w:tcPr>
                  <w:tcW w:w="0" w:type="auto"/>
                </w:tcPr>
                <w:p w14:paraId="218B51DD" w14:textId="63229173" w:rsidR="00226F51" w:rsidRDefault="00226F51" w:rsidP="00226F51">
                  <w:pPr>
                    <w:framePr w:hSpace="141" w:wrap="around" w:vAnchor="text" w:hAnchor="margin" w:y="1"/>
                    <w:rPr>
                      <w:rFonts w:cs="Calibri"/>
                      <w:sz w:val="18"/>
                      <w:lang w:val="es-ES_tradnl"/>
                    </w:rPr>
                  </w:pPr>
                  <w:r>
                    <w:rPr>
                      <w:rFonts w:cs="Calibri"/>
                      <w:sz w:val="18"/>
                      <w:lang w:val="es-ES_tradnl"/>
                    </w:rPr>
                    <w:t>07-03-2019</w:t>
                  </w:r>
                </w:p>
              </w:tc>
              <w:tc>
                <w:tcPr>
                  <w:tcW w:w="0" w:type="auto"/>
                </w:tcPr>
                <w:p w14:paraId="78D0408E" w14:textId="60F5CF5A" w:rsidR="00226F51" w:rsidRDefault="00226F51" w:rsidP="00226F51">
                  <w:pPr>
                    <w:framePr w:hSpace="141" w:wrap="around" w:vAnchor="text" w:hAnchor="margin" w:y="1"/>
                    <w:rPr>
                      <w:rFonts w:cs="Calibri"/>
                      <w:sz w:val="18"/>
                      <w:lang w:val="es-ES_tradnl"/>
                    </w:rPr>
                  </w:pPr>
                  <w:r>
                    <w:rPr>
                      <w:rFonts w:cs="Calibri"/>
                      <w:sz w:val="18"/>
                      <w:lang w:val="es-ES_tradnl"/>
                    </w:rPr>
                    <w:t>13:33</w:t>
                  </w:r>
                </w:p>
              </w:tc>
              <w:tc>
                <w:tcPr>
                  <w:tcW w:w="0" w:type="auto"/>
                </w:tcPr>
                <w:p w14:paraId="68498D68" w14:textId="272BFB42" w:rsidR="00226F51" w:rsidRDefault="00226F51" w:rsidP="00DF6289">
                  <w:pPr>
                    <w:framePr w:hSpace="141" w:wrap="around" w:vAnchor="text" w:hAnchor="margin" w:y="1"/>
                    <w:jc w:val="center"/>
                    <w:rPr>
                      <w:rFonts w:cs="Calibri"/>
                      <w:sz w:val="18"/>
                      <w:lang w:val="es-ES_tradnl"/>
                    </w:rPr>
                  </w:pPr>
                  <w:r>
                    <w:rPr>
                      <w:rFonts w:cs="Calibri"/>
                      <w:sz w:val="18"/>
                      <w:lang w:val="es-ES_tradnl"/>
                    </w:rPr>
                    <w:t>25,2</w:t>
                  </w:r>
                </w:p>
              </w:tc>
              <w:tc>
                <w:tcPr>
                  <w:tcW w:w="0" w:type="auto"/>
                </w:tcPr>
                <w:p w14:paraId="68C2B881" w14:textId="6A3BA396" w:rsidR="00226F51" w:rsidRDefault="00226F51" w:rsidP="00DF6289">
                  <w:pPr>
                    <w:framePr w:hSpace="141" w:wrap="around" w:vAnchor="text" w:hAnchor="margin" w:y="1"/>
                    <w:jc w:val="center"/>
                    <w:rPr>
                      <w:rFonts w:cs="Calibri"/>
                      <w:sz w:val="18"/>
                      <w:lang w:val="es-ES_tradnl"/>
                    </w:rPr>
                  </w:pPr>
                  <w:r>
                    <w:rPr>
                      <w:rFonts w:cs="Calibri"/>
                      <w:sz w:val="18"/>
                      <w:lang w:val="es-ES_tradnl"/>
                    </w:rPr>
                    <w:t>25,19</w:t>
                  </w:r>
                </w:p>
              </w:tc>
              <w:tc>
                <w:tcPr>
                  <w:tcW w:w="0" w:type="auto"/>
                </w:tcPr>
                <w:p w14:paraId="112D1205" w14:textId="1D7A0781" w:rsidR="00226F51" w:rsidRDefault="00226F51" w:rsidP="00226F51">
                  <w:pPr>
                    <w:framePr w:hSpace="141" w:wrap="around" w:vAnchor="text" w:hAnchor="margin" w:y="1"/>
                    <w:rPr>
                      <w:rFonts w:cs="Calibri"/>
                      <w:sz w:val="18"/>
                      <w:lang w:val="es-ES_tradnl"/>
                    </w:rPr>
                  </w:pPr>
                  <w:r>
                    <w:rPr>
                      <w:rFonts w:cs="Calibri"/>
                      <w:sz w:val="18"/>
                      <w:lang w:val="es-ES_tradnl"/>
                    </w:rPr>
                    <w:t>7,5</w:t>
                  </w:r>
                </w:p>
              </w:tc>
            </w:tr>
            <w:tr w:rsidR="00226F51" w14:paraId="3863672D" w14:textId="77777777" w:rsidTr="00226F51">
              <w:trPr>
                <w:jc w:val="center"/>
              </w:trPr>
              <w:tc>
                <w:tcPr>
                  <w:tcW w:w="0" w:type="auto"/>
                </w:tcPr>
                <w:p w14:paraId="1FF629B2" w14:textId="2F206A88" w:rsidR="00226F51" w:rsidRDefault="00226F51" w:rsidP="00226F51">
                  <w:pPr>
                    <w:framePr w:hSpace="141" w:wrap="around" w:vAnchor="text" w:hAnchor="margin" w:y="1"/>
                    <w:rPr>
                      <w:rFonts w:cs="Calibri"/>
                      <w:sz w:val="18"/>
                      <w:lang w:val="es-ES_tradnl"/>
                    </w:rPr>
                  </w:pPr>
                  <w:r>
                    <w:rPr>
                      <w:rFonts w:cs="Calibri"/>
                      <w:sz w:val="18"/>
                      <w:lang w:val="es-ES_tradnl"/>
                    </w:rPr>
                    <w:t>3</w:t>
                  </w:r>
                </w:p>
              </w:tc>
              <w:tc>
                <w:tcPr>
                  <w:tcW w:w="0" w:type="auto"/>
                </w:tcPr>
                <w:p w14:paraId="41AA4BBC" w14:textId="489025A6" w:rsidR="00226F51" w:rsidRDefault="00226F51" w:rsidP="00226F51">
                  <w:pPr>
                    <w:framePr w:hSpace="141" w:wrap="around" w:vAnchor="text" w:hAnchor="margin" w:y="1"/>
                    <w:rPr>
                      <w:rFonts w:cs="Calibri"/>
                      <w:sz w:val="18"/>
                      <w:lang w:val="es-ES_tradnl"/>
                    </w:rPr>
                  </w:pPr>
                  <w:r>
                    <w:rPr>
                      <w:rFonts w:cs="Calibri"/>
                      <w:sz w:val="18"/>
                      <w:lang w:val="es-ES_tradnl"/>
                    </w:rPr>
                    <w:t>07-03-2019</w:t>
                  </w:r>
                </w:p>
              </w:tc>
              <w:tc>
                <w:tcPr>
                  <w:tcW w:w="0" w:type="auto"/>
                </w:tcPr>
                <w:p w14:paraId="3D283C5F" w14:textId="6B8D98CE" w:rsidR="00226F51" w:rsidRDefault="00226F51" w:rsidP="00226F51">
                  <w:pPr>
                    <w:framePr w:hSpace="141" w:wrap="around" w:vAnchor="text" w:hAnchor="margin" w:y="1"/>
                    <w:rPr>
                      <w:rFonts w:cs="Calibri"/>
                      <w:sz w:val="18"/>
                      <w:lang w:val="es-ES_tradnl"/>
                    </w:rPr>
                  </w:pPr>
                  <w:r>
                    <w:rPr>
                      <w:rFonts w:cs="Calibri"/>
                      <w:sz w:val="18"/>
                      <w:lang w:val="es-ES_tradnl"/>
                    </w:rPr>
                    <w:t>14:33</w:t>
                  </w:r>
                </w:p>
              </w:tc>
              <w:tc>
                <w:tcPr>
                  <w:tcW w:w="0" w:type="auto"/>
                </w:tcPr>
                <w:p w14:paraId="4BA0D084" w14:textId="226227AF" w:rsidR="00226F51" w:rsidRDefault="00226F51" w:rsidP="00DF6289">
                  <w:pPr>
                    <w:framePr w:hSpace="141" w:wrap="around" w:vAnchor="text" w:hAnchor="margin" w:y="1"/>
                    <w:jc w:val="center"/>
                    <w:rPr>
                      <w:rFonts w:cs="Calibri"/>
                      <w:sz w:val="18"/>
                      <w:lang w:val="es-ES_tradnl"/>
                    </w:rPr>
                  </w:pPr>
                  <w:r>
                    <w:rPr>
                      <w:rFonts w:cs="Calibri"/>
                      <w:sz w:val="18"/>
                      <w:lang w:val="es-ES_tradnl"/>
                    </w:rPr>
                    <w:t>22,5</w:t>
                  </w:r>
                </w:p>
              </w:tc>
              <w:tc>
                <w:tcPr>
                  <w:tcW w:w="0" w:type="auto"/>
                </w:tcPr>
                <w:p w14:paraId="736C4725" w14:textId="7F72776D" w:rsidR="00226F51" w:rsidRDefault="00226F51" w:rsidP="00DF6289">
                  <w:pPr>
                    <w:framePr w:hSpace="141" w:wrap="around" w:vAnchor="text" w:hAnchor="margin" w:y="1"/>
                    <w:jc w:val="center"/>
                    <w:rPr>
                      <w:rFonts w:cs="Calibri"/>
                      <w:sz w:val="18"/>
                      <w:lang w:val="es-ES_tradnl"/>
                    </w:rPr>
                  </w:pPr>
                  <w:r>
                    <w:rPr>
                      <w:rFonts w:cs="Calibri"/>
                      <w:sz w:val="18"/>
                      <w:lang w:val="es-ES_tradnl"/>
                    </w:rPr>
                    <w:t>22,47</w:t>
                  </w:r>
                </w:p>
              </w:tc>
              <w:tc>
                <w:tcPr>
                  <w:tcW w:w="0" w:type="auto"/>
                </w:tcPr>
                <w:p w14:paraId="1BF24590" w14:textId="7342B5F8" w:rsidR="00226F51" w:rsidRDefault="00226F51" w:rsidP="00226F51">
                  <w:pPr>
                    <w:framePr w:hSpace="141" w:wrap="around" w:vAnchor="text" w:hAnchor="margin" w:y="1"/>
                    <w:rPr>
                      <w:rFonts w:cs="Calibri"/>
                      <w:sz w:val="18"/>
                      <w:lang w:val="es-ES_tradnl"/>
                    </w:rPr>
                  </w:pPr>
                  <w:r>
                    <w:rPr>
                      <w:rFonts w:cs="Calibri"/>
                      <w:sz w:val="18"/>
                      <w:lang w:val="es-ES_tradnl"/>
                    </w:rPr>
                    <w:t>8,1</w:t>
                  </w:r>
                </w:p>
              </w:tc>
            </w:tr>
            <w:tr w:rsidR="00226F51" w14:paraId="2D3E7D4A" w14:textId="77777777" w:rsidTr="00226F51">
              <w:trPr>
                <w:jc w:val="center"/>
              </w:trPr>
              <w:tc>
                <w:tcPr>
                  <w:tcW w:w="0" w:type="auto"/>
                </w:tcPr>
                <w:p w14:paraId="5879F639" w14:textId="09A3A6FF" w:rsidR="00226F51" w:rsidRDefault="00226F51" w:rsidP="00226F51">
                  <w:pPr>
                    <w:framePr w:hSpace="141" w:wrap="around" w:vAnchor="text" w:hAnchor="margin" w:y="1"/>
                    <w:rPr>
                      <w:rFonts w:cs="Calibri"/>
                      <w:sz w:val="18"/>
                      <w:lang w:val="es-ES_tradnl"/>
                    </w:rPr>
                  </w:pPr>
                  <w:r>
                    <w:rPr>
                      <w:rFonts w:cs="Calibri"/>
                      <w:sz w:val="18"/>
                      <w:lang w:val="es-ES_tradnl"/>
                    </w:rPr>
                    <w:t>4</w:t>
                  </w:r>
                </w:p>
              </w:tc>
              <w:tc>
                <w:tcPr>
                  <w:tcW w:w="0" w:type="auto"/>
                </w:tcPr>
                <w:p w14:paraId="59E7D07B" w14:textId="454E8355" w:rsidR="00226F51" w:rsidRDefault="00226F51" w:rsidP="00226F51">
                  <w:pPr>
                    <w:framePr w:hSpace="141" w:wrap="around" w:vAnchor="text" w:hAnchor="margin" w:y="1"/>
                    <w:rPr>
                      <w:rFonts w:cs="Calibri"/>
                      <w:sz w:val="18"/>
                      <w:lang w:val="es-ES_tradnl"/>
                    </w:rPr>
                  </w:pPr>
                  <w:r>
                    <w:rPr>
                      <w:rFonts w:cs="Calibri"/>
                      <w:sz w:val="18"/>
                      <w:lang w:val="es-ES_tradnl"/>
                    </w:rPr>
                    <w:t>07-03-2019</w:t>
                  </w:r>
                </w:p>
              </w:tc>
              <w:tc>
                <w:tcPr>
                  <w:tcW w:w="0" w:type="auto"/>
                </w:tcPr>
                <w:p w14:paraId="2D35EE7A" w14:textId="5EED1E48" w:rsidR="00226F51" w:rsidRDefault="00226F51" w:rsidP="00226F51">
                  <w:pPr>
                    <w:framePr w:hSpace="141" w:wrap="around" w:vAnchor="text" w:hAnchor="margin" w:y="1"/>
                    <w:rPr>
                      <w:rFonts w:cs="Calibri"/>
                      <w:sz w:val="18"/>
                      <w:lang w:val="es-ES_tradnl"/>
                    </w:rPr>
                  </w:pPr>
                  <w:r>
                    <w:rPr>
                      <w:rFonts w:cs="Calibri"/>
                      <w:sz w:val="18"/>
                      <w:lang w:val="es-ES_tradnl"/>
                    </w:rPr>
                    <w:t>15:33</w:t>
                  </w:r>
                </w:p>
              </w:tc>
              <w:tc>
                <w:tcPr>
                  <w:tcW w:w="0" w:type="auto"/>
                </w:tcPr>
                <w:p w14:paraId="090A9876" w14:textId="5A08853C" w:rsidR="00226F51" w:rsidRDefault="00226F51" w:rsidP="00DF6289">
                  <w:pPr>
                    <w:framePr w:hSpace="141" w:wrap="around" w:vAnchor="text" w:hAnchor="margin" w:y="1"/>
                    <w:jc w:val="center"/>
                    <w:rPr>
                      <w:rFonts w:cs="Calibri"/>
                      <w:sz w:val="18"/>
                      <w:lang w:val="es-ES_tradnl"/>
                    </w:rPr>
                  </w:pPr>
                  <w:r>
                    <w:rPr>
                      <w:rFonts w:cs="Calibri"/>
                      <w:sz w:val="18"/>
                      <w:lang w:val="es-ES_tradnl"/>
                    </w:rPr>
                    <w:t>22,7</w:t>
                  </w:r>
                </w:p>
              </w:tc>
              <w:tc>
                <w:tcPr>
                  <w:tcW w:w="0" w:type="auto"/>
                </w:tcPr>
                <w:p w14:paraId="7687AE0C" w14:textId="07CCC7BD" w:rsidR="00226F51" w:rsidRDefault="00226F51" w:rsidP="00DF6289">
                  <w:pPr>
                    <w:framePr w:hSpace="141" w:wrap="around" w:vAnchor="text" w:hAnchor="margin" w:y="1"/>
                    <w:jc w:val="center"/>
                    <w:rPr>
                      <w:rFonts w:cs="Calibri"/>
                      <w:sz w:val="18"/>
                      <w:lang w:val="es-ES_tradnl"/>
                    </w:rPr>
                  </w:pPr>
                  <w:r>
                    <w:rPr>
                      <w:rFonts w:cs="Calibri"/>
                      <w:sz w:val="18"/>
                      <w:lang w:val="es-ES_tradnl"/>
                    </w:rPr>
                    <w:t>22,67</w:t>
                  </w:r>
                </w:p>
              </w:tc>
              <w:tc>
                <w:tcPr>
                  <w:tcW w:w="0" w:type="auto"/>
                </w:tcPr>
                <w:p w14:paraId="4E2CF1A1" w14:textId="614BDBA2" w:rsidR="00226F51" w:rsidRDefault="00226F51" w:rsidP="00226F51">
                  <w:pPr>
                    <w:framePr w:hSpace="141" w:wrap="around" w:vAnchor="text" w:hAnchor="margin" w:y="1"/>
                    <w:rPr>
                      <w:rFonts w:cs="Calibri"/>
                      <w:sz w:val="18"/>
                      <w:lang w:val="es-ES_tradnl"/>
                    </w:rPr>
                  </w:pPr>
                  <w:r>
                    <w:rPr>
                      <w:rFonts w:cs="Calibri"/>
                      <w:sz w:val="18"/>
                      <w:lang w:val="es-ES_tradnl"/>
                    </w:rPr>
                    <w:t>8</w:t>
                  </w:r>
                </w:p>
              </w:tc>
            </w:tr>
            <w:tr w:rsidR="00226F51" w14:paraId="2F9FAF9A" w14:textId="77777777" w:rsidTr="00226F51">
              <w:trPr>
                <w:jc w:val="center"/>
              </w:trPr>
              <w:tc>
                <w:tcPr>
                  <w:tcW w:w="0" w:type="auto"/>
                </w:tcPr>
                <w:p w14:paraId="51594484" w14:textId="664A31F7" w:rsidR="00226F51" w:rsidRDefault="00226F51" w:rsidP="00226F51">
                  <w:pPr>
                    <w:framePr w:hSpace="141" w:wrap="around" w:vAnchor="text" w:hAnchor="margin" w:y="1"/>
                    <w:rPr>
                      <w:rFonts w:cs="Calibri"/>
                      <w:sz w:val="18"/>
                      <w:lang w:val="es-ES_tradnl"/>
                    </w:rPr>
                  </w:pPr>
                  <w:r>
                    <w:rPr>
                      <w:rFonts w:cs="Calibri"/>
                      <w:sz w:val="18"/>
                      <w:lang w:val="es-ES_tradnl"/>
                    </w:rPr>
                    <w:t>5</w:t>
                  </w:r>
                </w:p>
              </w:tc>
              <w:tc>
                <w:tcPr>
                  <w:tcW w:w="0" w:type="auto"/>
                </w:tcPr>
                <w:p w14:paraId="68A6647A" w14:textId="59395D56" w:rsidR="00226F51" w:rsidRDefault="00226F51" w:rsidP="00226F51">
                  <w:pPr>
                    <w:framePr w:hSpace="141" w:wrap="around" w:vAnchor="text" w:hAnchor="margin" w:y="1"/>
                    <w:rPr>
                      <w:rFonts w:cs="Calibri"/>
                      <w:sz w:val="18"/>
                      <w:lang w:val="es-ES_tradnl"/>
                    </w:rPr>
                  </w:pPr>
                  <w:r>
                    <w:rPr>
                      <w:rFonts w:cs="Calibri"/>
                      <w:sz w:val="18"/>
                      <w:lang w:val="es-ES_tradnl"/>
                    </w:rPr>
                    <w:t>07-03-2019</w:t>
                  </w:r>
                </w:p>
              </w:tc>
              <w:tc>
                <w:tcPr>
                  <w:tcW w:w="0" w:type="auto"/>
                </w:tcPr>
                <w:p w14:paraId="52698512" w14:textId="6DD7F29C" w:rsidR="00226F51" w:rsidRDefault="00226F51" w:rsidP="00226F51">
                  <w:pPr>
                    <w:framePr w:hSpace="141" w:wrap="around" w:vAnchor="text" w:hAnchor="margin" w:y="1"/>
                    <w:rPr>
                      <w:rFonts w:cs="Calibri"/>
                      <w:sz w:val="18"/>
                      <w:lang w:val="es-ES_tradnl"/>
                    </w:rPr>
                  </w:pPr>
                  <w:r>
                    <w:rPr>
                      <w:rFonts w:cs="Calibri"/>
                      <w:sz w:val="18"/>
                      <w:lang w:val="es-ES_tradnl"/>
                    </w:rPr>
                    <w:t>16:33</w:t>
                  </w:r>
                </w:p>
              </w:tc>
              <w:tc>
                <w:tcPr>
                  <w:tcW w:w="0" w:type="auto"/>
                </w:tcPr>
                <w:p w14:paraId="3522DAD5" w14:textId="2CBF52B6" w:rsidR="00226F51" w:rsidRDefault="00226F51" w:rsidP="00DF6289">
                  <w:pPr>
                    <w:framePr w:hSpace="141" w:wrap="around" w:vAnchor="text" w:hAnchor="margin" w:y="1"/>
                    <w:jc w:val="center"/>
                    <w:rPr>
                      <w:rFonts w:cs="Calibri"/>
                      <w:sz w:val="18"/>
                      <w:lang w:val="es-ES_tradnl"/>
                    </w:rPr>
                  </w:pPr>
                  <w:r>
                    <w:rPr>
                      <w:rFonts w:cs="Calibri"/>
                      <w:sz w:val="18"/>
                      <w:lang w:val="es-ES_tradnl"/>
                    </w:rPr>
                    <w:t>22,9</w:t>
                  </w:r>
                </w:p>
              </w:tc>
              <w:tc>
                <w:tcPr>
                  <w:tcW w:w="0" w:type="auto"/>
                </w:tcPr>
                <w:p w14:paraId="1531E84F" w14:textId="5E8854FC" w:rsidR="00226F51" w:rsidRDefault="00226F51" w:rsidP="00DF6289">
                  <w:pPr>
                    <w:framePr w:hSpace="141" w:wrap="around" w:vAnchor="text" w:hAnchor="margin" w:y="1"/>
                    <w:jc w:val="center"/>
                    <w:rPr>
                      <w:rFonts w:cs="Calibri"/>
                      <w:sz w:val="18"/>
                      <w:lang w:val="es-ES_tradnl"/>
                    </w:rPr>
                  </w:pPr>
                  <w:r>
                    <w:rPr>
                      <w:rFonts w:cs="Calibri"/>
                      <w:sz w:val="18"/>
                      <w:lang w:val="es-ES_tradnl"/>
                    </w:rPr>
                    <w:t>22,87</w:t>
                  </w:r>
                </w:p>
              </w:tc>
              <w:tc>
                <w:tcPr>
                  <w:tcW w:w="0" w:type="auto"/>
                </w:tcPr>
                <w:p w14:paraId="36A9EAC1" w14:textId="43244205" w:rsidR="00226F51" w:rsidRDefault="00226F51" w:rsidP="00226F51">
                  <w:pPr>
                    <w:framePr w:hSpace="141" w:wrap="around" w:vAnchor="text" w:hAnchor="margin" w:y="1"/>
                    <w:rPr>
                      <w:rFonts w:cs="Calibri"/>
                      <w:sz w:val="18"/>
                      <w:lang w:val="es-ES_tradnl"/>
                    </w:rPr>
                  </w:pPr>
                  <w:r>
                    <w:rPr>
                      <w:rFonts w:cs="Calibri"/>
                      <w:sz w:val="18"/>
                      <w:lang w:val="es-ES_tradnl"/>
                    </w:rPr>
                    <w:t>7,8</w:t>
                  </w:r>
                </w:p>
              </w:tc>
            </w:tr>
            <w:tr w:rsidR="00226F51" w14:paraId="53D95869" w14:textId="77777777" w:rsidTr="00226F51">
              <w:trPr>
                <w:jc w:val="center"/>
              </w:trPr>
              <w:tc>
                <w:tcPr>
                  <w:tcW w:w="0" w:type="auto"/>
                </w:tcPr>
                <w:p w14:paraId="1C207759" w14:textId="476BCCD0" w:rsidR="00226F51" w:rsidRDefault="00226F51" w:rsidP="00226F51">
                  <w:pPr>
                    <w:framePr w:hSpace="141" w:wrap="around" w:vAnchor="text" w:hAnchor="margin" w:y="1"/>
                    <w:rPr>
                      <w:rFonts w:cs="Calibri"/>
                      <w:sz w:val="18"/>
                      <w:lang w:val="es-ES_tradnl"/>
                    </w:rPr>
                  </w:pPr>
                  <w:r>
                    <w:rPr>
                      <w:rFonts w:cs="Calibri"/>
                      <w:sz w:val="18"/>
                      <w:lang w:val="es-ES_tradnl"/>
                    </w:rPr>
                    <w:t>6</w:t>
                  </w:r>
                </w:p>
              </w:tc>
              <w:tc>
                <w:tcPr>
                  <w:tcW w:w="0" w:type="auto"/>
                </w:tcPr>
                <w:p w14:paraId="248F40FD" w14:textId="7B9EA794" w:rsidR="00226F51" w:rsidRDefault="00226F51" w:rsidP="00226F51">
                  <w:pPr>
                    <w:framePr w:hSpace="141" w:wrap="around" w:vAnchor="text" w:hAnchor="margin" w:y="1"/>
                    <w:rPr>
                      <w:rFonts w:cs="Calibri"/>
                      <w:sz w:val="18"/>
                      <w:lang w:val="es-ES_tradnl"/>
                    </w:rPr>
                  </w:pPr>
                  <w:r>
                    <w:rPr>
                      <w:rFonts w:cs="Calibri"/>
                      <w:sz w:val="18"/>
                      <w:lang w:val="es-ES_tradnl"/>
                    </w:rPr>
                    <w:t>07-03-2019</w:t>
                  </w:r>
                </w:p>
              </w:tc>
              <w:tc>
                <w:tcPr>
                  <w:tcW w:w="0" w:type="auto"/>
                </w:tcPr>
                <w:p w14:paraId="26BCF178" w14:textId="145E4D45" w:rsidR="00226F51" w:rsidRDefault="00226F51" w:rsidP="00226F51">
                  <w:pPr>
                    <w:framePr w:hSpace="141" w:wrap="around" w:vAnchor="text" w:hAnchor="margin" w:y="1"/>
                    <w:rPr>
                      <w:rFonts w:cs="Calibri"/>
                      <w:sz w:val="18"/>
                      <w:lang w:val="es-ES_tradnl"/>
                    </w:rPr>
                  </w:pPr>
                  <w:r>
                    <w:rPr>
                      <w:rFonts w:cs="Calibri"/>
                      <w:sz w:val="18"/>
                      <w:lang w:val="es-ES_tradnl"/>
                    </w:rPr>
                    <w:t>17:33</w:t>
                  </w:r>
                </w:p>
              </w:tc>
              <w:tc>
                <w:tcPr>
                  <w:tcW w:w="0" w:type="auto"/>
                </w:tcPr>
                <w:p w14:paraId="39884DFA" w14:textId="61D03D7D" w:rsidR="00226F51" w:rsidRDefault="00226F51" w:rsidP="00DF6289">
                  <w:pPr>
                    <w:framePr w:hSpace="141" w:wrap="around" w:vAnchor="text" w:hAnchor="margin" w:y="1"/>
                    <w:jc w:val="center"/>
                    <w:rPr>
                      <w:rFonts w:cs="Calibri"/>
                      <w:sz w:val="18"/>
                      <w:lang w:val="es-ES_tradnl"/>
                    </w:rPr>
                  </w:pPr>
                  <w:r>
                    <w:rPr>
                      <w:rFonts w:cs="Calibri"/>
                      <w:sz w:val="18"/>
                      <w:lang w:val="es-ES_tradnl"/>
                    </w:rPr>
                    <w:t>23,5</w:t>
                  </w:r>
                </w:p>
              </w:tc>
              <w:tc>
                <w:tcPr>
                  <w:tcW w:w="0" w:type="auto"/>
                </w:tcPr>
                <w:p w14:paraId="3D24514D" w14:textId="1C336E7D" w:rsidR="00226F51" w:rsidRDefault="00226F51" w:rsidP="00DF6289">
                  <w:pPr>
                    <w:framePr w:hSpace="141" w:wrap="around" w:vAnchor="text" w:hAnchor="margin" w:y="1"/>
                    <w:jc w:val="center"/>
                    <w:rPr>
                      <w:rFonts w:cs="Calibri"/>
                      <w:sz w:val="18"/>
                      <w:lang w:val="es-ES_tradnl"/>
                    </w:rPr>
                  </w:pPr>
                  <w:r>
                    <w:rPr>
                      <w:rFonts w:cs="Calibri"/>
                      <w:sz w:val="18"/>
                      <w:lang w:val="es-ES_tradnl"/>
                    </w:rPr>
                    <w:t>23,48</w:t>
                  </w:r>
                </w:p>
              </w:tc>
              <w:tc>
                <w:tcPr>
                  <w:tcW w:w="0" w:type="auto"/>
                </w:tcPr>
                <w:p w14:paraId="354FDCE0" w14:textId="250BDFAD" w:rsidR="00226F51" w:rsidRDefault="00226F51" w:rsidP="00226F51">
                  <w:pPr>
                    <w:framePr w:hSpace="141" w:wrap="around" w:vAnchor="text" w:hAnchor="margin" w:y="1"/>
                    <w:rPr>
                      <w:rFonts w:cs="Calibri"/>
                      <w:sz w:val="18"/>
                      <w:lang w:val="es-ES_tradnl"/>
                    </w:rPr>
                  </w:pPr>
                  <w:r>
                    <w:rPr>
                      <w:rFonts w:cs="Calibri"/>
                      <w:sz w:val="18"/>
                      <w:lang w:val="es-ES_tradnl"/>
                    </w:rPr>
                    <w:t>7,8</w:t>
                  </w:r>
                </w:p>
              </w:tc>
            </w:tr>
            <w:tr w:rsidR="00226F51" w14:paraId="566F8694" w14:textId="77777777" w:rsidTr="00226F51">
              <w:trPr>
                <w:jc w:val="center"/>
              </w:trPr>
              <w:tc>
                <w:tcPr>
                  <w:tcW w:w="0" w:type="auto"/>
                </w:tcPr>
                <w:p w14:paraId="5421A895" w14:textId="0D9D199D" w:rsidR="00226F51" w:rsidRDefault="00226F51" w:rsidP="00226F51">
                  <w:pPr>
                    <w:framePr w:hSpace="141" w:wrap="around" w:vAnchor="text" w:hAnchor="margin" w:y="1"/>
                    <w:rPr>
                      <w:rFonts w:cs="Calibri"/>
                      <w:sz w:val="18"/>
                      <w:lang w:val="es-ES_tradnl"/>
                    </w:rPr>
                  </w:pPr>
                  <w:r>
                    <w:rPr>
                      <w:rFonts w:cs="Calibri"/>
                      <w:sz w:val="18"/>
                      <w:lang w:val="es-ES_tradnl"/>
                    </w:rPr>
                    <w:t>7</w:t>
                  </w:r>
                </w:p>
              </w:tc>
              <w:tc>
                <w:tcPr>
                  <w:tcW w:w="0" w:type="auto"/>
                </w:tcPr>
                <w:p w14:paraId="2A4D404F" w14:textId="6E6586BF" w:rsidR="00226F51" w:rsidRDefault="00226F51" w:rsidP="00226F51">
                  <w:pPr>
                    <w:framePr w:hSpace="141" w:wrap="around" w:vAnchor="text" w:hAnchor="margin" w:y="1"/>
                    <w:rPr>
                      <w:rFonts w:cs="Calibri"/>
                      <w:sz w:val="18"/>
                      <w:lang w:val="es-ES_tradnl"/>
                    </w:rPr>
                  </w:pPr>
                  <w:r>
                    <w:rPr>
                      <w:rFonts w:cs="Calibri"/>
                      <w:sz w:val="18"/>
                      <w:lang w:val="es-ES_tradnl"/>
                    </w:rPr>
                    <w:t>07-03-2019</w:t>
                  </w:r>
                </w:p>
              </w:tc>
              <w:tc>
                <w:tcPr>
                  <w:tcW w:w="0" w:type="auto"/>
                </w:tcPr>
                <w:p w14:paraId="70A8EAEA" w14:textId="702742EA" w:rsidR="00226F51" w:rsidRDefault="00226F51" w:rsidP="00226F51">
                  <w:pPr>
                    <w:framePr w:hSpace="141" w:wrap="around" w:vAnchor="text" w:hAnchor="margin" w:y="1"/>
                    <w:rPr>
                      <w:rFonts w:cs="Calibri"/>
                      <w:sz w:val="18"/>
                      <w:lang w:val="es-ES_tradnl"/>
                    </w:rPr>
                  </w:pPr>
                  <w:r>
                    <w:rPr>
                      <w:rFonts w:cs="Calibri"/>
                      <w:sz w:val="18"/>
                      <w:lang w:val="es-ES_tradnl"/>
                    </w:rPr>
                    <w:t>18:33</w:t>
                  </w:r>
                </w:p>
              </w:tc>
              <w:tc>
                <w:tcPr>
                  <w:tcW w:w="0" w:type="auto"/>
                </w:tcPr>
                <w:p w14:paraId="1B491982" w14:textId="250C3EC1" w:rsidR="00226F51" w:rsidRDefault="00226F51" w:rsidP="00DF6289">
                  <w:pPr>
                    <w:framePr w:hSpace="141" w:wrap="around" w:vAnchor="text" w:hAnchor="margin" w:y="1"/>
                    <w:jc w:val="center"/>
                    <w:rPr>
                      <w:rFonts w:cs="Calibri"/>
                      <w:sz w:val="18"/>
                      <w:lang w:val="es-ES_tradnl"/>
                    </w:rPr>
                  </w:pPr>
                  <w:r>
                    <w:rPr>
                      <w:rFonts w:cs="Calibri"/>
                      <w:sz w:val="18"/>
                      <w:lang w:val="es-ES_tradnl"/>
                    </w:rPr>
                    <w:t>23,7</w:t>
                  </w:r>
                </w:p>
              </w:tc>
              <w:tc>
                <w:tcPr>
                  <w:tcW w:w="0" w:type="auto"/>
                </w:tcPr>
                <w:p w14:paraId="5E644580" w14:textId="5172C1A5" w:rsidR="00226F51" w:rsidRDefault="00226F51" w:rsidP="00DF6289">
                  <w:pPr>
                    <w:framePr w:hSpace="141" w:wrap="around" w:vAnchor="text" w:hAnchor="margin" w:y="1"/>
                    <w:jc w:val="center"/>
                    <w:rPr>
                      <w:rFonts w:cs="Calibri"/>
                      <w:sz w:val="18"/>
                      <w:lang w:val="es-ES_tradnl"/>
                    </w:rPr>
                  </w:pPr>
                  <w:r>
                    <w:rPr>
                      <w:rFonts w:cs="Calibri"/>
                      <w:sz w:val="18"/>
                      <w:lang w:val="es-ES_tradnl"/>
                    </w:rPr>
                    <w:t>23,68</w:t>
                  </w:r>
                </w:p>
              </w:tc>
              <w:tc>
                <w:tcPr>
                  <w:tcW w:w="0" w:type="auto"/>
                </w:tcPr>
                <w:p w14:paraId="47CB1EF5" w14:textId="47ACBE77" w:rsidR="00226F51" w:rsidRDefault="00226F51" w:rsidP="00226F51">
                  <w:pPr>
                    <w:framePr w:hSpace="141" w:wrap="around" w:vAnchor="text" w:hAnchor="margin" w:y="1"/>
                    <w:rPr>
                      <w:rFonts w:cs="Calibri"/>
                      <w:sz w:val="18"/>
                      <w:lang w:val="es-ES_tradnl"/>
                    </w:rPr>
                  </w:pPr>
                  <w:r>
                    <w:rPr>
                      <w:rFonts w:cs="Calibri"/>
                      <w:sz w:val="18"/>
                      <w:lang w:val="es-ES_tradnl"/>
                    </w:rPr>
                    <w:t>7,7</w:t>
                  </w:r>
                </w:p>
              </w:tc>
            </w:tr>
            <w:tr w:rsidR="00226F51" w14:paraId="4786824D" w14:textId="77777777" w:rsidTr="00226F51">
              <w:trPr>
                <w:jc w:val="center"/>
              </w:trPr>
              <w:tc>
                <w:tcPr>
                  <w:tcW w:w="0" w:type="auto"/>
                </w:tcPr>
                <w:p w14:paraId="6D9D7A70" w14:textId="5EEC4B8A" w:rsidR="00226F51" w:rsidRDefault="00226F51" w:rsidP="00226F51">
                  <w:pPr>
                    <w:framePr w:hSpace="141" w:wrap="around" w:vAnchor="text" w:hAnchor="margin" w:y="1"/>
                    <w:rPr>
                      <w:rFonts w:cs="Calibri"/>
                      <w:sz w:val="18"/>
                      <w:lang w:val="es-ES_tradnl"/>
                    </w:rPr>
                  </w:pPr>
                  <w:r>
                    <w:rPr>
                      <w:rFonts w:cs="Calibri"/>
                      <w:sz w:val="18"/>
                      <w:lang w:val="es-ES_tradnl"/>
                    </w:rPr>
                    <w:t>8</w:t>
                  </w:r>
                </w:p>
              </w:tc>
              <w:tc>
                <w:tcPr>
                  <w:tcW w:w="0" w:type="auto"/>
                </w:tcPr>
                <w:p w14:paraId="4D6F1007" w14:textId="2CA0F085" w:rsidR="00226F51" w:rsidRDefault="00226F51" w:rsidP="00226F51">
                  <w:pPr>
                    <w:framePr w:hSpace="141" w:wrap="around" w:vAnchor="text" w:hAnchor="margin" w:y="1"/>
                    <w:rPr>
                      <w:rFonts w:cs="Calibri"/>
                      <w:sz w:val="18"/>
                      <w:lang w:val="es-ES_tradnl"/>
                    </w:rPr>
                  </w:pPr>
                  <w:r>
                    <w:rPr>
                      <w:rFonts w:cs="Calibri"/>
                      <w:sz w:val="18"/>
                      <w:lang w:val="es-ES_tradnl"/>
                    </w:rPr>
                    <w:t>07-03-2019</w:t>
                  </w:r>
                </w:p>
              </w:tc>
              <w:tc>
                <w:tcPr>
                  <w:tcW w:w="0" w:type="auto"/>
                </w:tcPr>
                <w:p w14:paraId="38C6B855" w14:textId="61E98A04" w:rsidR="00226F51" w:rsidRDefault="00226F51" w:rsidP="00226F51">
                  <w:pPr>
                    <w:framePr w:hSpace="141" w:wrap="around" w:vAnchor="text" w:hAnchor="margin" w:y="1"/>
                    <w:rPr>
                      <w:rFonts w:cs="Calibri"/>
                      <w:sz w:val="18"/>
                      <w:lang w:val="es-ES_tradnl"/>
                    </w:rPr>
                  </w:pPr>
                  <w:r>
                    <w:rPr>
                      <w:rFonts w:cs="Calibri"/>
                      <w:sz w:val="18"/>
                      <w:lang w:val="es-ES_tradnl"/>
                    </w:rPr>
                    <w:t>19:33</w:t>
                  </w:r>
                </w:p>
              </w:tc>
              <w:tc>
                <w:tcPr>
                  <w:tcW w:w="0" w:type="auto"/>
                </w:tcPr>
                <w:p w14:paraId="3A9A5BE9" w14:textId="232F1EB0" w:rsidR="00226F51" w:rsidRDefault="00226F51" w:rsidP="00DF6289">
                  <w:pPr>
                    <w:framePr w:hSpace="141" w:wrap="around" w:vAnchor="text" w:hAnchor="margin" w:y="1"/>
                    <w:jc w:val="center"/>
                    <w:rPr>
                      <w:rFonts w:cs="Calibri"/>
                      <w:sz w:val="18"/>
                      <w:lang w:val="es-ES_tradnl"/>
                    </w:rPr>
                  </w:pPr>
                  <w:r>
                    <w:rPr>
                      <w:rFonts w:cs="Calibri"/>
                      <w:sz w:val="18"/>
                      <w:lang w:val="es-ES_tradnl"/>
                    </w:rPr>
                    <w:t>23,8</w:t>
                  </w:r>
                </w:p>
              </w:tc>
              <w:tc>
                <w:tcPr>
                  <w:tcW w:w="0" w:type="auto"/>
                </w:tcPr>
                <w:p w14:paraId="4EC4DAFA" w14:textId="0E65322A" w:rsidR="00226F51" w:rsidRDefault="00226F51" w:rsidP="00DF6289">
                  <w:pPr>
                    <w:framePr w:hSpace="141" w:wrap="around" w:vAnchor="text" w:hAnchor="margin" w:y="1"/>
                    <w:jc w:val="center"/>
                    <w:rPr>
                      <w:rFonts w:cs="Calibri"/>
                      <w:sz w:val="18"/>
                      <w:lang w:val="es-ES_tradnl"/>
                    </w:rPr>
                  </w:pPr>
                  <w:r>
                    <w:rPr>
                      <w:rFonts w:cs="Calibri"/>
                      <w:sz w:val="18"/>
                      <w:lang w:val="es-ES_tradnl"/>
                    </w:rPr>
                    <w:t>23,78</w:t>
                  </w:r>
                </w:p>
              </w:tc>
              <w:tc>
                <w:tcPr>
                  <w:tcW w:w="0" w:type="auto"/>
                </w:tcPr>
                <w:p w14:paraId="711180C9" w14:textId="09A096E5" w:rsidR="00226F51" w:rsidRDefault="00226F51" w:rsidP="00226F51">
                  <w:pPr>
                    <w:framePr w:hSpace="141" w:wrap="around" w:vAnchor="text" w:hAnchor="margin" w:y="1"/>
                    <w:rPr>
                      <w:rFonts w:cs="Calibri"/>
                      <w:sz w:val="18"/>
                      <w:lang w:val="es-ES_tradnl"/>
                    </w:rPr>
                  </w:pPr>
                  <w:r>
                    <w:rPr>
                      <w:rFonts w:cs="Calibri"/>
                      <w:sz w:val="18"/>
                      <w:lang w:val="es-ES_tradnl"/>
                    </w:rPr>
                    <w:t>7,7</w:t>
                  </w:r>
                </w:p>
              </w:tc>
            </w:tr>
            <w:tr w:rsidR="00226F51" w14:paraId="4E0FD7EB" w14:textId="77777777" w:rsidTr="00226F51">
              <w:trPr>
                <w:jc w:val="center"/>
              </w:trPr>
              <w:tc>
                <w:tcPr>
                  <w:tcW w:w="0" w:type="auto"/>
                </w:tcPr>
                <w:p w14:paraId="0E419160" w14:textId="2A1ACD1E" w:rsidR="00226F51" w:rsidRDefault="00226F51" w:rsidP="00226F51">
                  <w:pPr>
                    <w:framePr w:hSpace="141" w:wrap="around" w:vAnchor="text" w:hAnchor="margin" w:y="1"/>
                    <w:rPr>
                      <w:rFonts w:cs="Calibri"/>
                      <w:sz w:val="18"/>
                      <w:lang w:val="es-ES_tradnl"/>
                    </w:rPr>
                  </w:pPr>
                  <w:r>
                    <w:rPr>
                      <w:rFonts w:cs="Calibri"/>
                      <w:sz w:val="18"/>
                      <w:lang w:val="es-ES_tradnl"/>
                    </w:rPr>
                    <w:t>9</w:t>
                  </w:r>
                </w:p>
              </w:tc>
              <w:tc>
                <w:tcPr>
                  <w:tcW w:w="0" w:type="auto"/>
                </w:tcPr>
                <w:p w14:paraId="0472DBB5" w14:textId="05EEF2A7" w:rsidR="00226F51" w:rsidRDefault="00226F51" w:rsidP="00226F51">
                  <w:pPr>
                    <w:framePr w:hSpace="141" w:wrap="around" w:vAnchor="text" w:hAnchor="margin" w:y="1"/>
                    <w:rPr>
                      <w:rFonts w:cs="Calibri"/>
                      <w:sz w:val="18"/>
                      <w:lang w:val="es-ES_tradnl"/>
                    </w:rPr>
                  </w:pPr>
                  <w:r>
                    <w:rPr>
                      <w:rFonts w:cs="Calibri"/>
                      <w:sz w:val="18"/>
                      <w:lang w:val="es-ES_tradnl"/>
                    </w:rPr>
                    <w:t>07-03-2019</w:t>
                  </w:r>
                </w:p>
              </w:tc>
              <w:tc>
                <w:tcPr>
                  <w:tcW w:w="0" w:type="auto"/>
                </w:tcPr>
                <w:p w14:paraId="45635B56" w14:textId="2F2111DC" w:rsidR="00226F51" w:rsidRDefault="00226F51" w:rsidP="00226F51">
                  <w:pPr>
                    <w:framePr w:hSpace="141" w:wrap="around" w:vAnchor="text" w:hAnchor="margin" w:y="1"/>
                    <w:rPr>
                      <w:rFonts w:cs="Calibri"/>
                      <w:sz w:val="18"/>
                      <w:lang w:val="es-ES_tradnl"/>
                    </w:rPr>
                  </w:pPr>
                  <w:r>
                    <w:rPr>
                      <w:rFonts w:cs="Calibri"/>
                      <w:sz w:val="18"/>
                      <w:lang w:val="es-ES_tradnl"/>
                    </w:rPr>
                    <w:t>20:33</w:t>
                  </w:r>
                </w:p>
              </w:tc>
              <w:tc>
                <w:tcPr>
                  <w:tcW w:w="0" w:type="auto"/>
                </w:tcPr>
                <w:p w14:paraId="0FB3CF02" w14:textId="47EB29E5" w:rsidR="00226F51" w:rsidRDefault="00226F51" w:rsidP="00DF6289">
                  <w:pPr>
                    <w:framePr w:hSpace="141" w:wrap="around" w:vAnchor="text" w:hAnchor="margin" w:y="1"/>
                    <w:jc w:val="center"/>
                    <w:rPr>
                      <w:rFonts w:cs="Calibri"/>
                      <w:sz w:val="18"/>
                      <w:lang w:val="es-ES_tradnl"/>
                    </w:rPr>
                  </w:pPr>
                  <w:r>
                    <w:rPr>
                      <w:rFonts w:cs="Calibri"/>
                      <w:sz w:val="18"/>
                      <w:lang w:val="es-ES_tradnl"/>
                    </w:rPr>
                    <w:t>23,7</w:t>
                  </w:r>
                </w:p>
              </w:tc>
              <w:tc>
                <w:tcPr>
                  <w:tcW w:w="0" w:type="auto"/>
                </w:tcPr>
                <w:p w14:paraId="00192E43" w14:textId="3F48AA16" w:rsidR="00226F51" w:rsidRDefault="00226F51" w:rsidP="00DF6289">
                  <w:pPr>
                    <w:framePr w:hSpace="141" w:wrap="around" w:vAnchor="text" w:hAnchor="margin" w:y="1"/>
                    <w:jc w:val="center"/>
                    <w:rPr>
                      <w:rFonts w:cs="Calibri"/>
                      <w:sz w:val="18"/>
                      <w:lang w:val="es-ES_tradnl"/>
                    </w:rPr>
                  </w:pPr>
                  <w:r>
                    <w:rPr>
                      <w:rFonts w:cs="Calibri"/>
                      <w:sz w:val="18"/>
                      <w:lang w:val="es-ES_tradnl"/>
                    </w:rPr>
                    <w:t>23,68</w:t>
                  </w:r>
                </w:p>
              </w:tc>
              <w:tc>
                <w:tcPr>
                  <w:tcW w:w="0" w:type="auto"/>
                </w:tcPr>
                <w:p w14:paraId="61106C19" w14:textId="44E09F8A" w:rsidR="00226F51" w:rsidRDefault="00226F51" w:rsidP="00226F51">
                  <w:pPr>
                    <w:framePr w:hSpace="141" w:wrap="around" w:vAnchor="text" w:hAnchor="margin" w:y="1"/>
                    <w:rPr>
                      <w:rFonts w:cs="Calibri"/>
                      <w:sz w:val="18"/>
                      <w:lang w:val="es-ES_tradnl"/>
                    </w:rPr>
                  </w:pPr>
                  <w:r>
                    <w:rPr>
                      <w:rFonts w:cs="Calibri"/>
                      <w:sz w:val="18"/>
                      <w:lang w:val="es-ES_tradnl"/>
                    </w:rPr>
                    <w:t>7,8</w:t>
                  </w:r>
                </w:p>
              </w:tc>
            </w:tr>
            <w:tr w:rsidR="00226F51" w14:paraId="212519E1" w14:textId="77777777" w:rsidTr="00226F51">
              <w:trPr>
                <w:jc w:val="center"/>
              </w:trPr>
              <w:tc>
                <w:tcPr>
                  <w:tcW w:w="0" w:type="auto"/>
                </w:tcPr>
                <w:p w14:paraId="50DB3BDF" w14:textId="4D158669" w:rsidR="00226F51" w:rsidRDefault="00226F51" w:rsidP="00226F51">
                  <w:pPr>
                    <w:framePr w:hSpace="141" w:wrap="around" w:vAnchor="text" w:hAnchor="margin" w:y="1"/>
                    <w:rPr>
                      <w:rFonts w:cs="Calibri"/>
                      <w:sz w:val="18"/>
                      <w:lang w:val="es-ES_tradnl"/>
                    </w:rPr>
                  </w:pPr>
                  <w:r>
                    <w:rPr>
                      <w:rFonts w:cs="Calibri"/>
                      <w:sz w:val="18"/>
                      <w:lang w:val="es-ES_tradnl"/>
                    </w:rPr>
                    <w:t>10</w:t>
                  </w:r>
                </w:p>
              </w:tc>
              <w:tc>
                <w:tcPr>
                  <w:tcW w:w="0" w:type="auto"/>
                </w:tcPr>
                <w:p w14:paraId="0594AA44" w14:textId="0B0F17BD" w:rsidR="00226F51" w:rsidRDefault="00226F51" w:rsidP="00226F51">
                  <w:pPr>
                    <w:framePr w:hSpace="141" w:wrap="around" w:vAnchor="text" w:hAnchor="margin" w:y="1"/>
                    <w:rPr>
                      <w:rFonts w:cs="Calibri"/>
                      <w:sz w:val="18"/>
                      <w:lang w:val="es-ES_tradnl"/>
                    </w:rPr>
                  </w:pPr>
                  <w:r>
                    <w:rPr>
                      <w:rFonts w:cs="Calibri"/>
                      <w:sz w:val="18"/>
                      <w:lang w:val="es-ES_tradnl"/>
                    </w:rPr>
                    <w:t>07-03-2019</w:t>
                  </w:r>
                </w:p>
              </w:tc>
              <w:tc>
                <w:tcPr>
                  <w:tcW w:w="0" w:type="auto"/>
                </w:tcPr>
                <w:p w14:paraId="3354946C" w14:textId="5F0B0B06" w:rsidR="00226F51" w:rsidRDefault="00226F51" w:rsidP="00226F51">
                  <w:pPr>
                    <w:framePr w:hSpace="141" w:wrap="around" w:vAnchor="text" w:hAnchor="margin" w:y="1"/>
                    <w:rPr>
                      <w:rFonts w:cs="Calibri"/>
                      <w:sz w:val="18"/>
                      <w:lang w:val="es-ES_tradnl"/>
                    </w:rPr>
                  </w:pPr>
                  <w:r>
                    <w:rPr>
                      <w:rFonts w:cs="Calibri"/>
                      <w:sz w:val="18"/>
                      <w:lang w:val="es-ES_tradnl"/>
                    </w:rPr>
                    <w:t>21:33</w:t>
                  </w:r>
                </w:p>
              </w:tc>
              <w:tc>
                <w:tcPr>
                  <w:tcW w:w="0" w:type="auto"/>
                </w:tcPr>
                <w:p w14:paraId="4ECEC308" w14:textId="49825F42" w:rsidR="00226F51" w:rsidRDefault="00226F51" w:rsidP="00DF6289">
                  <w:pPr>
                    <w:framePr w:hSpace="141" w:wrap="around" w:vAnchor="text" w:hAnchor="margin" w:y="1"/>
                    <w:jc w:val="center"/>
                    <w:rPr>
                      <w:rFonts w:cs="Calibri"/>
                      <w:sz w:val="18"/>
                      <w:lang w:val="es-ES_tradnl"/>
                    </w:rPr>
                  </w:pPr>
                  <w:r>
                    <w:rPr>
                      <w:rFonts w:cs="Calibri"/>
                      <w:sz w:val="18"/>
                      <w:lang w:val="es-ES_tradnl"/>
                    </w:rPr>
                    <w:t>23,8</w:t>
                  </w:r>
                </w:p>
              </w:tc>
              <w:tc>
                <w:tcPr>
                  <w:tcW w:w="0" w:type="auto"/>
                </w:tcPr>
                <w:p w14:paraId="6D1CF4E7" w14:textId="6C6CABB1" w:rsidR="00226F51" w:rsidRDefault="00226F51" w:rsidP="00DF6289">
                  <w:pPr>
                    <w:framePr w:hSpace="141" w:wrap="around" w:vAnchor="text" w:hAnchor="margin" w:y="1"/>
                    <w:jc w:val="center"/>
                    <w:rPr>
                      <w:rFonts w:cs="Calibri"/>
                      <w:sz w:val="18"/>
                      <w:lang w:val="es-ES_tradnl"/>
                    </w:rPr>
                  </w:pPr>
                  <w:r>
                    <w:rPr>
                      <w:rFonts w:cs="Calibri"/>
                      <w:sz w:val="18"/>
                      <w:lang w:val="es-ES_tradnl"/>
                    </w:rPr>
                    <w:t>23,78</w:t>
                  </w:r>
                </w:p>
              </w:tc>
              <w:tc>
                <w:tcPr>
                  <w:tcW w:w="0" w:type="auto"/>
                </w:tcPr>
                <w:p w14:paraId="0AEC2A72" w14:textId="78555D40" w:rsidR="00226F51" w:rsidRDefault="00226F51" w:rsidP="00226F51">
                  <w:pPr>
                    <w:framePr w:hSpace="141" w:wrap="around" w:vAnchor="text" w:hAnchor="margin" w:y="1"/>
                    <w:rPr>
                      <w:rFonts w:cs="Calibri"/>
                      <w:sz w:val="18"/>
                      <w:lang w:val="es-ES_tradnl"/>
                    </w:rPr>
                  </w:pPr>
                  <w:r>
                    <w:rPr>
                      <w:rFonts w:cs="Calibri"/>
                      <w:sz w:val="18"/>
                      <w:lang w:val="es-ES_tradnl"/>
                    </w:rPr>
                    <w:t>8</w:t>
                  </w:r>
                </w:p>
              </w:tc>
            </w:tr>
            <w:tr w:rsidR="00226F51" w14:paraId="1A9B4679" w14:textId="77777777" w:rsidTr="00226F51">
              <w:trPr>
                <w:jc w:val="center"/>
              </w:trPr>
              <w:tc>
                <w:tcPr>
                  <w:tcW w:w="0" w:type="auto"/>
                </w:tcPr>
                <w:p w14:paraId="275E84A3" w14:textId="1963EB3E" w:rsidR="00226F51" w:rsidRDefault="00226F51" w:rsidP="00226F51">
                  <w:pPr>
                    <w:framePr w:hSpace="141" w:wrap="around" w:vAnchor="text" w:hAnchor="margin" w:y="1"/>
                    <w:rPr>
                      <w:rFonts w:cs="Calibri"/>
                      <w:sz w:val="18"/>
                      <w:lang w:val="es-ES_tradnl"/>
                    </w:rPr>
                  </w:pPr>
                  <w:r>
                    <w:rPr>
                      <w:rFonts w:cs="Calibri"/>
                      <w:sz w:val="18"/>
                      <w:lang w:val="es-ES_tradnl"/>
                    </w:rPr>
                    <w:t>11</w:t>
                  </w:r>
                </w:p>
              </w:tc>
              <w:tc>
                <w:tcPr>
                  <w:tcW w:w="0" w:type="auto"/>
                </w:tcPr>
                <w:p w14:paraId="70132805" w14:textId="6B385C05" w:rsidR="00226F51" w:rsidRDefault="00226F51" w:rsidP="00226F51">
                  <w:pPr>
                    <w:framePr w:hSpace="141" w:wrap="around" w:vAnchor="text" w:hAnchor="margin" w:y="1"/>
                    <w:rPr>
                      <w:rFonts w:cs="Calibri"/>
                      <w:sz w:val="18"/>
                      <w:lang w:val="es-ES_tradnl"/>
                    </w:rPr>
                  </w:pPr>
                  <w:r>
                    <w:rPr>
                      <w:rFonts w:cs="Calibri"/>
                      <w:sz w:val="18"/>
                      <w:lang w:val="es-ES_tradnl"/>
                    </w:rPr>
                    <w:t>07-03-2019</w:t>
                  </w:r>
                </w:p>
              </w:tc>
              <w:tc>
                <w:tcPr>
                  <w:tcW w:w="0" w:type="auto"/>
                </w:tcPr>
                <w:p w14:paraId="29F33A9C" w14:textId="756553D7" w:rsidR="00226F51" w:rsidRDefault="00226F51" w:rsidP="00226F51">
                  <w:pPr>
                    <w:framePr w:hSpace="141" w:wrap="around" w:vAnchor="text" w:hAnchor="margin" w:y="1"/>
                    <w:rPr>
                      <w:rFonts w:cs="Calibri"/>
                      <w:sz w:val="18"/>
                      <w:lang w:val="es-ES_tradnl"/>
                    </w:rPr>
                  </w:pPr>
                  <w:r>
                    <w:rPr>
                      <w:rFonts w:cs="Calibri"/>
                      <w:sz w:val="18"/>
                      <w:lang w:val="es-ES_tradnl"/>
                    </w:rPr>
                    <w:t>22:33</w:t>
                  </w:r>
                </w:p>
              </w:tc>
              <w:tc>
                <w:tcPr>
                  <w:tcW w:w="0" w:type="auto"/>
                </w:tcPr>
                <w:p w14:paraId="731C30A3" w14:textId="4F208888" w:rsidR="00226F51" w:rsidRDefault="00226F51" w:rsidP="00DF6289">
                  <w:pPr>
                    <w:framePr w:hSpace="141" w:wrap="around" w:vAnchor="text" w:hAnchor="margin" w:y="1"/>
                    <w:jc w:val="center"/>
                    <w:rPr>
                      <w:rFonts w:cs="Calibri"/>
                      <w:sz w:val="18"/>
                      <w:lang w:val="es-ES_tradnl"/>
                    </w:rPr>
                  </w:pPr>
                  <w:r>
                    <w:rPr>
                      <w:rFonts w:cs="Calibri"/>
                      <w:sz w:val="18"/>
                      <w:lang w:val="es-ES_tradnl"/>
                    </w:rPr>
                    <w:t>23,7</w:t>
                  </w:r>
                </w:p>
              </w:tc>
              <w:tc>
                <w:tcPr>
                  <w:tcW w:w="0" w:type="auto"/>
                </w:tcPr>
                <w:p w14:paraId="1B82BF60" w14:textId="5533E11D" w:rsidR="00226F51" w:rsidRDefault="00226F51" w:rsidP="00DF6289">
                  <w:pPr>
                    <w:framePr w:hSpace="141" w:wrap="around" w:vAnchor="text" w:hAnchor="margin" w:y="1"/>
                    <w:jc w:val="center"/>
                    <w:rPr>
                      <w:rFonts w:cs="Calibri"/>
                      <w:sz w:val="18"/>
                      <w:lang w:val="es-ES_tradnl"/>
                    </w:rPr>
                  </w:pPr>
                  <w:r>
                    <w:rPr>
                      <w:rFonts w:cs="Calibri"/>
                      <w:sz w:val="18"/>
                      <w:lang w:val="es-ES_tradnl"/>
                    </w:rPr>
                    <w:t>23,68</w:t>
                  </w:r>
                </w:p>
              </w:tc>
              <w:tc>
                <w:tcPr>
                  <w:tcW w:w="0" w:type="auto"/>
                </w:tcPr>
                <w:p w14:paraId="01F4778E" w14:textId="44B254DE" w:rsidR="00226F51" w:rsidRDefault="00226F51" w:rsidP="00226F51">
                  <w:pPr>
                    <w:framePr w:hSpace="141" w:wrap="around" w:vAnchor="text" w:hAnchor="margin" w:y="1"/>
                    <w:rPr>
                      <w:rFonts w:cs="Calibri"/>
                      <w:sz w:val="18"/>
                      <w:lang w:val="es-ES_tradnl"/>
                    </w:rPr>
                  </w:pPr>
                  <w:r>
                    <w:rPr>
                      <w:rFonts w:cs="Calibri"/>
                      <w:sz w:val="18"/>
                      <w:lang w:val="es-ES_tradnl"/>
                    </w:rPr>
                    <w:t>8,1</w:t>
                  </w:r>
                </w:p>
              </w:tc>
            </w:tr>
            <w:tr w:rsidR="00226F51" w14:paraId="0F65B729" w14:textId="77777777" w:rsidTr="00226F51">
              <w:trPr>
                <w:jc w:val="center"/>
              </w:trPr>
              <w:tc>
                <w:tcPr>
                  <w:tcW w:w="0" w:type="auto"/>
                </w:tcPr>
                <w:p w14:paraId="51EB592A" w14:textId="421D533A" w:rsidR="00226F51" w:rsidRDefault="00226F51" w:rsidP="00226F51">
                  <w:pPr>
                    <w:framePr w:hSpace="141" w:wrap="around" w:vAnchor="text" w:hAnchor="margin" w:y="1"/>
                    <w:rPr>
                      <w:rFonts w:cs="Calibri"/>
                      <w:sz w:val="18"/>
                      <w:lang w:val="es-ES_tradnl"/>
                    </w:rPr>
                  </w:pPr>
                  <w:r>
                    <w:rPr>
                      <w:rFonts w:cs="Calibri"/>
                      <w:sz w:val="18"/>
                      <w:lang w:val="es-ES_tradnl"/>
                    </w:rPr>
                    <w:t>12</w:t>
                  </w:r>
                </w:p>
              </w:tc>
              <w:tc>
                <w:tcPr>
                  <w:tcW w:w="0" w:type="auto"/>
                </w:tcPr>
                <w:p w14:paraId="4CC87C7E" w14:textId="5C2C0AD7" w:rsidR="00226F51" w:rsidRDefault="00226F51" w:rsidP="00226F51">
                  <w:pPr>
                    <w:framePr w:hSpace="141" w:wrap="around" w:vAnchor="text" w:hAnchor="margin" w:y="1"/>
                    <w:rPr>
                      <w:rFonts w:cs="Calibri"/>
                      <w:sz w:val="18"/>
                      <w:lang w:val="es-ES_tradnl"/>
                    </w:rPr>
                  </w:pPr>
                  <w:r>
                    <w:rPr>
                      <w:rFonts w:cs="Calibri"/>
                      <w:sz w:val="18"/>
                      <w:lang w:val="es-ES_tradnl"/>
                    </w:rPr>
                    <w:t>07-03-2019</w:t>
                  </w:r>
                </w:p>
              </w:tc>
              <w:tc>
                <w:tcPr>
                  <w:tcW w:w="0" w:type="auto"/>
                </w:tcPr>
                <w:p w14:paraId="425CDE9E" w14:textId="15836FDD" w:rsidR="00226F51" w:rsidRDefault="00226F51" w:rsidP="00226F51">
                  <w:pPr>
                    <w:framePr w:hSpace="141" w:wrap="around" w:vAnchor="text" w:hAnchor="margin" w:y="1"/>
                    <w:rPr>
                      <w:rFonts w:cs="Calibri"/>
                      <w:sz w:val="18"/>
                      <w:lang w:val="es-ES_tradnl"/>
                    </w:rPr>
                  </w:pPr>
                  <w:r>
                    <w:rPr>
                      <w:rFonts w:cs="Calibri"/>
                      <w:sz w:val="18"/>
                      <w:lang w:val="es-ES_tradnl"/>
                    </w:rPr>
                    <w:t>23:33</w:t>
                  </w:r>
                </w:p>
              </w:tc>
              <w:tc>
                <w:tcPr>
                  <w:tcW w:w="0" w:type="auto"/>
                </w:tcPr>
                <w:p w14:paraId="7FD51C00" w14:textId="418B0B80" w:rsidR="00226F51" w:rsidRDefault="00226F51" w:rsidP="00DF6289">
                  <w:pPr>
                    <w:framePr w:hSpace="141" w:wrap="around" w:vAnchor="text" w:hAnchor="margin" w:y="1"/>
                    <w:jc w:val="center"/>
                    <w:rPr>
                      <w:rFonts w:cs="Calibri"/>
                      <w:sz w:val="18"/>
                      <w:lang w:val="es-ES_tradnl"/>
                    </w:rPr>
                  </w:pPr>
                  <w:r>
                    <w:rPr>
                      <w:rFonts w:cs="Calibri"/>
                      <w:sz w:val="18"/>
                      <w:lang w:val="es-ES_tradnl"/>
                    </w:rPr>
                    <w:t>23,5</w:t>
                  </w:r>
                </w:p>
              </w:tc>
              <w:tc>
                <w:tcPr>
                  <w:tcW w:w="0" w:type="auto"/>
                </w:tcPr>
                <w:p w14:paraId="2DA02C94" w14:textId="3D0B8039" w:rsidR="00226F51" w:rsidRDefault="00226F51" w:rsidP="00DF6289">
                  <w:pPr>
                    <w:framePr w:hSpace="141" w:wrap="around" w:vAnchor="text" w:hAnchor="margin" w:y="1"/>
                    <w:jc w:val="center"/>
                    <w:rPr>
                      <w:rFonts w:cs="Calibri"/>
                      <w:sz w:val="18"/>
                      <w:lang w:val="es-ES_tradnl"/>
                    </w:rPr>
                  </w:pPr>
                  <w:r>
                    <w:rPr>
                      <w:rFonts w:cs="Calibri"/>
                      <w:sz w:val="18"/>
                      <w:lang w:val="es-ES_tradnl"/>
                    </w:rPr>
                    <w:t>23,48</w:t>
                  </w:r>
                </w:p>
              </w:tc>
              <w:tc>
                <w:tcPr>
                  <w:tcW w:w="0" w:type="auto"/>
                </w:tcPr>
                <w:p w14:paraId="74DAF7EA" w14:textId="33520845" w:rsidR="00226F51" w:rsidRDefault="00226F51" w:rsidP="00226F51">
                  <w:pPr>
                    <w:framePr w:hSpace="141" w:wrap="around" w:vAnchor="text" w:hAnchor="margin" w:y="1"/>
                    <w:rPr>
                      <w:rFonts w:cs="Calibri"/>
                      <w:sz w:val="18"/>
                      <w:lang w:val="es-ES_tradnl"/>
                    </w:rPr>
                  </w:pPr>
                  <w:r>
                    <w:rPr>
                      <w:rFonts w:cs="Calibri"/>
                      <w:sz w:val="18"/>
                      <w:lang w:val="es-ES_tradnl"/>
                    </w:rPr>
                    <w:t>8,1</w:t>
                  </w:r>
                </w:p>
              </w:tc>
            </w:tr>
            <w:tr w:rsidR="00226F51" w14:paraId="5D8F9907" w14:textId="77777777" w:rsidTr="00226F51">
              <w:trPr>
                <w:jc w:val="center"/>
              </w:trPr>
              <w:tc>
                <w:tcPr>
                  <w:tcW w:w="0" w:type="auto"/>
                </w:tcPr>
                <w:p w14:paraId="4C3049C7" w14:textId="22169A72" w:rsidR="00226F51" w:rsidRDefault="00226F51" w:rsidP="00226F51">
                  <w:pPr>
                    <w:framePr w:hSpace="141" w:wrap="around" w:vAnchor="text" w:hAnchor="margin" w:y="1"/>
                    <w:rPr>
                      <w:rFonts w:cs="Calibri"/>
                      <w:sz w:val="18"/>
                      <w:lang w:val="es-ES_tradnl"/>
                    </w:rPr>
                  </w:pPr>
                  <w:r>
                    <w:rPr>
                      <w:rFonts w:cs="Calibri"/>
                      <w:sz w:val="18"/>
                      <w:lang w:val="es-ES_tradnl"/>
                    </w:rPr>
                    <w:t>13</w:t>
                  </w:r>
                </w:p>
              </w:tc>
              <w:tc>
                <w:tcPr>
                  <w:tcW w:w="0" w:type="auto"/>
                </w:tcPr>
                <w:p w14:paraId="738B45BC" w14:textId="558FDAC5" w:rsidR="00226F51" w:rsidRDefault="00226F51" w:rsidP="00226F51">
                  <w:pPr>
                    <w:framePr w:hSpace="141" w:wrap="around" w:vAnchor="text" w:hAnchor="margin" w:y="1"/>
                    <w:rPr>
                      <w:rFonts w:cs="Calibri"/>
                      <w:sz w:val="18"/>
                      <w:lang w:val="es-ES_tradnl"/>
                    </w:rPr>
                  </w:pPr>
                  <w:r>
                    <w:rPr>
                      <w:rFonts w:cs="Calibri"/>
                      <w:sz w:val="18"/>
                      <w:lang w:val="es-ES_tradnl"/>
                    </w:rPr>
                    <w:t>08-03-2019</w:t>
                  </w:r>
                </w:p>
              </w:tc>
              <w:tc>
                <w:tcPr>
                  <w:tcW w:w="0" w:type="auto"/>
                </w:tcPr>
                <w:p w14:paraId="40FF3376" w14:textId="7A23FA73" w:rsidR="00226F51" w:rsidRDefault="00226F51" w:rsidP="00226F51">
                  <w:pPr>
                    <w:framePr w:hSpace="141" w:wrap="around" w:vAnchor="text" w:hAnchor="margin" w:y="1"/>
                    <w:rPr>
                      <w:rFonts w:cs="Calibri"/>
                      <w:sz w:val="18"/>
                      <w:lang w:val="es-ES_tradnl"/>
                    </w:rPr>
                  </w:pPr>
                  <w:r>
                    <w:rPr>
                      <w:rFonts w:cs="Calibri"/>
                      <w:sz w:val="18"/>
                      <w:lang w:val="es-ES_tradnl"/>
                    </w:rPr>
                    <w:t>0:33</w:t>
                  </w:r>
                </w:p>
              </w:tc>
              <w:tc>
                <w:tcPr>
                  <w:tcW w:w="0" w:type="auto"/>
                </w:tcPr>
                <w:p w14:paraId="1965FA94" w14:textId="56373307" w:rsidR="00226F51" w:rsidRDefault="00226F51" w:rsidP="00DF6289">
                  <w:pPr>
                    <w:framePr w:hSpace="141" w:wrap="around" w:vAnchor="text" w:hAnchor="margin" w:y="1"/>
                    <w:jc w:val="center"/>
                    <w:rPr>
                      <w:rFonts w:cs="Calibri"/>
                      <w:sz w:val="18"/>
                      <w:lang w:val="es-ES_tradnl"/>
                    </w:rPr>
                  </w:pPr>
                  <w:r>
                    <w:rPr>
                      <w:rFonts w:cs="Calibri"/>
                      <w:sz w:val="18"/>
                      <w:lang w:val="es-ES_tradnl"/>
                    </w:rPr>
                    <w:t>23,3</w:t>
                  </w:r>
                </w:p>
              </w:tc>
              <w:tc>
                <w:tcPr>
                  <w:tcW w:w="0" w:type="auto"/>
                </w:tcPr>
                <w:p w14:paraId="784AC8E4" w14:textId="1073ACDB" w:rsidR="00226F51" w:rsidRDefault="00226F51" w:rsidP="00DF6289">
                  <w:pPr>
                    <w:framePr w:hSpace="141" w:wrap="around" w:vAnchor="text" w:hAnchor="margin" w:y="1"/>
                    <w:jc w:val="center"/>
                    <w:rPr>
                      <w:rFonts w:cs="Calibri"/>
                      <w:sz w:val="18"/>
                      <w:lang w:val="es-ES_tradnl"/>
                    </w:rPr>
                  </w:pPr>
                  <w:r>
                    <w:rPr>
                      <w:rFonts w:cs="Calibri"/>
                      <w:sz w:val="18"/>
                      <w:lang w:val="es-ES_tradnl"/>
                    </w:rPr>
                    <w:t>23,27</w:t>
                  </w:r>
                </w:p>
              </w:tc>
              <w:tc>
                <w:tcPr>
                  <w:tcW w:w="0" w:type="auto"/>
                </w:tcPr>
                <w:p w14:paraId="6809DDD1" w14:textId="6D141349" w:rsidR="00226F51" w:rsidRDefault="00226F51" w:rsidP="00226F51">
                  <w:pPr>
                    <w:framePr w:hSpace="141" w:wrap="around" w:vAnchor="text" w:hAnchor="margin" w:y="1"/>
                    <w:rPr>
                      <w:rFonts w:cs="Calibri"/>
                      <w:sz w:val="18"/>
                      <w:lang w:val="es-ES_tradnl"/>
                    </w:rPr>
                  </w:pPr>
                  <w:r>
                    <w:rPr>
                      <w:rFonts w:cs="Calibri"/>
                      <w:sz w:val="18"/>
                      <w:lang w:val="es-ES_tradnl"/>
                    </w:rPr>
                    <w:t>8,1</w:t>
                  </w:r>
                </w:p>
              </w:tc>
            </w:tr>
            <w:tr w:rsidR="00226F51" w14:paraId="7B602C43" w14:textId="77777777" w:rsidTr="00226F51">
              <w:trPr>
                <w:jc w:val="center"/>
              </w:trPr>
              <w:tc>
                <w:tcPr>
                  <w:tcW w:w="0" w:type="auto"/>
                </w:tcPr>
                <w:p w14:paraId="68EE9647" w14:textId="3DCAA457" w:rsidR="00226F51" w:rsidRDefault="00226F51" w:rsidP="00226F51">
                  <w:pPr>
                    <w:framePr w:hSpace="141" w:wrap="around" w:vAnchor="text" w:hAnchor="margin" w:y="1"/>
                    <w:rPr>
                      <w:rFonts w:cs="Calibri"/>
                      <w:sz w:val="18"/>
                      <w:lang w:val="es-ES_tradnl"/>
                    </w:rPr>
                  </w:pPr>
                  <w:r>
                    <w:rPr>
                      <w:rFonts w:cs="Calibri"/>
                      <w:sz w:val="18"/>
                      <w:lang w:val="es-ES_tradnl"/>
                    </w:rPr>
                    <w:t>14</w:t>
                  </w:r>
                </w:p>
              </w:tc>
              <w:tc>
                <w:tcPr>
                  <w:tcW w:w="0" w:type="auto"/>
                </w:tcPr>
                <w:p w14:paraId="240821D9" w14:textId="4CF7A383" w:rsidR="00226F51" w:rsidRDefault="00226F51" w:rsidP="00226F51">
                  <w:pPr>
                    <w:framePr w:hSpace="141" w:wrap="around" w:vAnchor="text" w:hAnchor="margin" w:y="1"/>
                    <w:rPr>
                      <w:rFonts w:cs="Calibri"/>
                      <w:sz w:val="18"/>
                      <w:lang w:val="es-ES_tradnl"/>
                    </w:rPr>
                  </w:pPr>
                  <w:r>
                    <w:rPr>
                      <w:rFonts w:cs="Calibri"/>
                      <w:sz w:val="18"/>
                      <w:lang w:val="es-ES_tradnl"/>
                    </w:rPr>
                    <w:t>08-03-2019</w:t>
                  </w:r>
                </w:p>
              </w:tc>
              <w:tc>
                <w:tcPr>
                  <w:tcW w:w="0" w:type="auto"/>
                </w:tcPr>
                <w:p w14:paraId="67074591" w14:textId="5AFC6B05" w:rsidR="00226F51" w:rsidRDefault="00226F51" w:rsidP="00226F51">
                  <w:pPr>
                    <w:framePr w:hSpace="141" w:wrap="around" w:vAnchor="text" w:hAnchor="margin" w:y="1"/>
                    <w:rPr>
                      <w:rFonts w:cs="Calibri"/>
                      <w:sz w:val="18"/>
                      <w:lang w:val="es-ES_tradnl"/>
                    </w:rPr>
                  </w:pPr>
                  <w:r>
                    <w:rPr>
                      <w:rFonts w:cs="Calibri"/>
                      <w:sz w:val="18"/>
                      <w:lang w:val="es-ES_tradnl"/>
                    </w:rPr>
                    <w:t>01:33</w:t>
                  </w:r>
                </w:p>
              </w:tc>
              <w:tc>
                <w:tcPr>
                  <w:tcW w:w="0" w:type="auto"/>
                </w:tcPr>
                <w:p w14:paraId="1D04AD4F" w14:textId="545EB105" w:rsidR="00226F51" w:rsidRDefault="00226F51" w:rsidP="00DF6289">
                  <w:pPr>
                    <w:framePr w:hSpace="141" w:wrap="around" w:vAnchor="text" w:hAnchor="margin" w:y="1"/>
                    <w:jc w:val="center"/>
                    <w:rPr>
                      <w:rFonts w:cs="Calibri"/>
                      <w:sz w:val="18"/>
                      <w:lang w:val="es-ES_tradnl"/>
                    </w:rPr>
                  </w:pPr>
                  <w:r>
                    <w:rPr>
                      <w:rFonts w:cs="Calibri"/>
                      <w:sz w:val="18"/>
                      <w:lang w:val="es-ES_tradnl"/>
                    </w:rPr>
                    <w:t>23,2</w:t>
                  </w:r>
                </w:p>
              </w:tc>
              <w:tc>
                <w:tcPr>
                  <w:tcW w:w="0" w:type="auto"/>
                </w:tcPr>
                <w:p w14:paraId="57797D2D" w14:textId="16B9C2CD" w:rsidR="00226F51" w:rsidRDefault="00226F51" w:rsidP="00DF6289">
                  <w:pPr>
                    <w:framePr w:hSpace="141" w:wrap="around" w:vAnchor="text" w:hAnchor="margin" w:y="1"/>
                    <w:jc w:val="center"/>
                    <w:rPr>
                      <w:rFonts w:cs="Calibri"/>
                      <w:sz w:val="18"/>
                      <w:lang w:val="es-ES_tradnl"/>
                    </w:rPr>
                  </w:pPr>
                  <w:r>
                    <w:rPr>
                      <w:rFonts w:cs="Calibri"/>
                      <w:sz w:val="18"/>
                      <w:lang w:val="es-ES_tradnl"/>
                    </w:rPr>
                    <w:t>23,17</w:t>
                  </w:r>
                </w:p>
              </w:tc>
              <w:tc>
                <w:tcPr>
                  <w:tcW w:w="0" w:type="auto"/>
                </w:tcPr>
                <w:p w14:paraId="6AC3FA24" w14:textId="3634B7A7" w:rsidR="00226F51" w:rsidRDefault="00226F51" w:rsidP="00226F51">
                  <w:pPr>
                    <w:framePr w:hSpace="141" w:wrap="around" w:vAnchor="text" w:hAnchor="margin" w:y="1"/>
                    <w:rPr>
                      <w:rFonts w:cs="Calibri"/>
                      <w:sz w:val="18"/>
                      <w:lang w:val="es-ES_tradnl"/>
                    </w:rPr>
                  </w:pPr>
                  <w:r>
                    <w:rPr>
                      <w:rFonts w:cs="Calibri"/>
                      <w:sz w:val="18"/>
                      <w:lang w:val="es-ES_tradnl"/>
                    </w:rPr>
                    <w:t>8,1</w:t>
                  </w:r>
                </w:p>
              </w:tc>
            </w:tr>
            <w:tr w:rsidR="00226F51" w14:paraId="72932F48" w14:textId="77777777" w:rsidTr="00226F51">
              <w:trPr>
                <w:jc w:val="center"/>
              </w:trPr>
              <w:tc>
                <w:tcPr>
                  <w:tcW w:w="0" w:type="auto"/>
                </w:tcPr>
                <w:p w14:paraId="338F09D7" w14:textId="46382428" w:rsidR="00226F51" w:rsidRDefault="00226F51" w:rsidP="00226F51">
                  <w:pPr>
                    <w:framePr w:hSpace="141" w:wrap="around" w:vAnchor="text" w:hAnchor="margin" w:y="1"/>
                    <w:rPr>
                      <w:rFonts w:cs="Calibri"/>
                      <w:sz w:val="18"/>
                      <w:lang w:val="es-ES_tradnl"/>
                    </w:rPr>
                  </w:pPr>
                  <w:r>
                    <w:rPr>
                      <w:rFonts w:cs="Calibri"/>
                      <w:sz w:val="18"/>
                      <w:lang w:val="es-ES_tradnl"/>
                    </w:rPr>
                    <w:t>15</w:t>
                  </w:r>
                </w:p>
              </w:tc>
              <w:tc>
                <w:tcPr>
                  <w:tcW w:w="0" w:type="auto"/>
                </w:tcPr>
                <w:p w14:paraId="11794E8E" w14:textId="26765D32" w:rsidR="00226F51" w:rsidRDefault="00226F51" w:rsidP="00226F51">
                  <w:pPr>
                    <w:framePr w:hSpace="141" w:wrap="around" w:vAnchor="text" w:hAnchor="margin" w:y="1"/>
                    <w:rPr>
                      <w:rFonts w:cs="Calibri"/>
                      <w:sz w:val="18"/>
                      <w:lang w:val="es-ES_tradnl"/>
                    </w:rPr>
                  </w:pPr>
                  <w:r>
                    <w:rPr>
                      <w:rFonts w:cs="Calibri"/>
                      <w:sz w:val="18"/>
                      <w:lang w:val="es-ES_tradnl"/>
                    </w:rPr>
                    <w:t>08-03-2019</w:t>
                  </w:r>
                </w:p>
              </w:tc>
              <w:tc>
                <w:tcPr>
                  <w:tcW w:w="0" w:type="auto"/>
                </w:tcPr>
                <w:p w14:paraId="75C76211" w14:textId="14F43554" w:rsidR="00226F51" w:rsidRDefault="00226F51" w:rsidP="00226F51">
                  <w:pPr>
                    <w:framePr w:hSpace="141" w:wrap="around" w:vAnchor="text" w:hAnchor="margin" w:y="1"/>
                    <w:rPr>
                      <w:rFonts w:cs="Calibri"/>
                      <w:sz w:val="18"/>
                      <w:lang w:val="es-ES_tradnl"/>
                    </w:rPr>
                  </w:pPr>
                  <w:r>
                    <w:rPr>
                      <w:rFonts w:cs="Calibri"/>
                      <w:sz w:val="18"/>
                      <w:lang w:val="es-ES_tradnl"/>
                    </w:rPr>
                    <w:t>02:33</w:t>
                  </w:r>
                </w:p>
              </w:tc>
              <w:tc>
                <w:tcPr>
                  <w:tcW w:w="0" w:type="auto"/>
                </w:tcPr>
                <w:p w14:paraId="7D0A2720" w14:textId="03B77E20" w:rsidR="00226F51" w:rsidRDefault="00226F51" w:rsidP="00DF6289">
                  <w:pPr>
                    <w:framePr w:hSpace="141" w:wrap="around" w:vAnchor="text" w:hAnchor="margin" w:y="1"/>
                    <w:jc w:val="center"/>
                    <w:rPr>
                      <w:rFonts w:cs="Calibri"/>
                      <w:sz w:val="18"/>
                      <w:lang w:val="es-ES_tradnl"/>
                    </w:rPr>
                  </w:pPr>
                  <w:r>
                    <w:rPr>
                      <w:rFonts w:cs="Calibri"/>
                      <w:sz w:val="18"/>
                      <w:lang w:val="es-ES_tradnl"/>
                    </w:rPr>
                    <w:t>23</w:t>
                  </w:r>
                </w:p>
              </w:tc>
              <w:tc>
                <w:tcPr>
                  <w:tcW w:w="0" w:type="auto"/>
                </w:tcPr>
                <w:p w14:paraId="098BE7B2" w14:textId="360ABAD9" w:rsidR="00226F51" w:rsidRDefault="00226F51" w:rsidP="00DF6289">
                  <w:pPr>
                    <w:framePr w:hSpace="141" w:wrap="around" w:vAnchor="text" w:hAnchor="margin" w:y="1"/>
                    <w:jc w:val="center"/>
                    <w:rPr>
                      <w:rFonts w:cs="Calibri"/>
                      <w:sz w:val="18"/>
                      <w:lang w:val="es-ES_tradnl"/>
                    </w:rPr>
                  </w:pPr>
                  <w:r>
                    <w:rPr>
                      <w:rFonts w:cs="Calibri"/>
                      <w:sz w:val="18"/>
                      <w:lang w:val="es-ES_tradnl"/>
                    </w:rPr>
                    <w:t>22,97</w:t>
                  </w:r>
                </w:p>
              </w:tc>
              <w:tc>
                <w:tcPr>
                  <w:tcW w:w="0" w:type="auto"/>
                </w:tcPr>
                <w:p w14:paraId="57444EE3" w14:textId="1F765D4F" w:rsidR="00226F51" w:rsidRDefault="00226F51" w:rsidP="00226F51">
                  <w:pPr>
                    <w:framePr w:hSpace="141" w:wrap="around" w:vAnchor="text" w:hAnchor="margin" w:y="1"/>
                    <w:rPr>
                      <w:rFonts w:cs="Calibri"/>
                      <w:sz w:val="18"/>
                      <w:lang w:val="es-ES_tradnl"/>
                    </w:rPr>
                  </w:pPr>
                  <w:r>
                    <w:rPr>
                      <w:rFonts w:cs="Calibri"/>
                      <w:sz w:val="18"/>
                      <w:lang w:val="es-ES_tradnl"/>
                    </w:rPr>
                    <w:t>8,1</w:t>
                  </w:r>
                </w:p>
              </w:tc>
            </w:tr>
            <w:tr w:rsidR="00226F51" w14:paraId="5DF03904" w14:textId="77777777" w:rsidTr="00226F51">
              <w:trPr>
                <w:jc w:val="center"/>
              </w:trPr>
              <w:tc>
                <w:tcPr>
                  <w:tcW w:w="0" w:type="auto"/>
                </w:tcPr>
                <w:p w14:paraId="4E112F33" w14:textId="2BFC9D96" w:rsidR="00226F51" w:rsidRDefault="00226F51" w:rsidP="00226F51">
                  <w:pPr>
                    <w:framePr w:hSpace="141" w:wrap="around" w:vAnchor="text" w:hAnchor="margin" w:y="1"/>
                    <w:rPr>
                      <w:rFonts w:cs="Calibri"/>
                      <w:sz w:val="18"/>
                      <w:lang w:val="es-ES_tradnl"/>
                    </w:rPr>
                  </w:pPr>
                  <w:r>
                    <w:rPr>
                      <w:rFonts w:cs="Calibri"/>
                      <w:sz w:val="18"/>
                      <w:lang w:val="es-ES_tradnl"/>
                    </w:rPr>
                    <w:t>16</w:t>
                  </w:r>
                </w:p>
              </w:tc>
              <w:tc>
                <w:tcPr>
                  <w:tcW w:w="0" w:type="auto"/>
                </w:tcPr>
                <w:p w14:paraId="044CA633" w14:textId="6CD72F07" w:rsidR="00226F51" w:rsidRDefault="00226F51" w:rsidP="00226F51">
                  <w:pPr>
                    <w:framePr w:hSpace="141" w:wrap="around" w:vAnchor="text" w:hAnchor="margin" w:y="1"/>
                    <w:rPr>
                      <w:rFonts w:cs="Calibri"/>
                      <w:sz w:val="18"/>
                      <w:lang w:val="es-ES_tradnl"/>
                    </w:rPr>
                  </w:pPr>
                  <w:r>
                    <w:rPr>
                      <w:rFonts w:cs="Calibri"/>
                      <w:sz w:val="18"/>
                      <w:lang w:val="es-ES_tradnl"/>
                    </w:rPr>
                    <w:t>08-03-2019</w:t>
                  </w:r>
                </w:p>
              </w:tc>
              <w:tc>
                <w:tcPr>
                  <w:tcW w:w="0" w:type="auto"/>
                </w:tcPr>
                <w:p w14:paraId="0B90B0DF" w14:textId="5E6A275C" w:rsidR="00226F51" w:rsidRDefault="00226F51" w:rsidP="00226F51">
                  <w:pPr>
                    <w:framePr w:hSpace="141" w:wrap="around" w:vAnchor="text" w:hAnchor="margin" w:y="1"/>
                    <w:rPr>
                      <w:rFonts w:cs="Calibri"/>
                      <w:sz w:val="18"/>
                      <w:lang w:val="es-ES_tradnl"/>
                    </w:rPr>
                  </w:pPr>
                  <w:r>
                    <w:rPr>
                      <w:rFonts w:cs="Calibri"/>
                      <w:sz w:val="18"/>
                      <w:lang w:val="es-ES_tradnl"/>
                    </w:rPr>
                    <w:t>03:33</w:t>
                  </w:r>
                </w:p>
              </w:tc>
              <w:tc>
                <w:tcPr>
                  <w:tcW w:w="0" w:type="auto"/>
                </w:tcPr>
                <w:p w14:paraId="48DE1348" w14:textId="6BC55295" w:rsidR="00226F51" w:rsidRDefault="00226F51" w:rsidP="00DF6289">
                  <w:pPr>
                    <w:framePr w:hSpace="141" w:wrap="around" w:vAnchor="text" w:hAnchor="margin" w:y="1"/>
                    <w:jc w:val="center"/>
                    <w:rPr>
                      <w:rFonts w:cs="Calibri"/>
                      <w:sz w:val="18"/>
                      <w:lang w:val="es-ES_tradnl"/>
                    </w:rPr>
                  </w:pPr>
                  <w:r>
                    <w:rPr>
                      <w:rFonts w:cs="Calibri"/>
                      <w:sz w:val="18"/>
                      <w:lang w:val="es-ES_tradnl"/>
                    </w:rPr>
                    <w:t>22,8</w:t>
                  </w:r>
                </w:p>
              </w:tc>
              <w:tc>
                <w:tcPr>
                  <w:tcW w:w="0" w:type="auto"/>
                </w:tcPr>
                <w:p w14:paraId="0A969ACF" w14:textId="514DD1C2" w:rsidR="00226F51" w:rsidRDefault="00226F51" w:rsidP="00DF6289">
                  <w:pPr>
                    <w:framePr w:hSpace="141" w:wrap="around" w:vAnchor="text" w:hAnchor="margin" w:y="1"/>
                    <w:jc w:val="center"/>
                    <w:rPr>
                      <w:rFonts w:cs="Calibri"/>
                      <w:sz w:val="18"/>
                      <w:lang w:val="es-ES_tradnl"/>
                    </w:rPr>
                  </w:pPr>
                  <w:r>
                    <w:rPr>
                      <w:rFonts w:cs="Calibri"/>
                      <w:sz w:val="18"/>
                      <w:lang w:val="es-ES_tradnl"/>
                    </w:rPr>
                    <w:t>22,77</w:t>
                  </w:r>
                </w:p>
              </w:tc>
              <w:tc>
                <w:tcPr>
                  <w:tcW w:w="0" w:type="auto"/>
                </w:tcPr>
                <w:p w14:paraId="4EBDAF05" w14:textId="1AE658CC" w:rsidR="00226F51" w:rsidRDefault="00226F51" w:rsidP="00226F51">
                  <w:pPr>
                    <w:framePr w:hSpace="141" w:wrap="around" w:vAnchor="text" w:hAnchor="margin" w:y="1"/>
                    <w:rPr>
                      <w:rFonts w:cs="Calibri"/>
                      <w:sz w:val="18"/>
                      <w:lang w:val="es-ES_tradnl"/>
                    </w:rPr>
                  </w:pPr>
                  <w:r>
                    <w:rPr>
                      <w:rFonts w:cs="Calibri"/>
                      <w:sz w:val="18"/>
                      <w:lang w:val="es-ES_tradnl"/>
                    </w:rPr>
                    <w:t>8,1</w:t>
                  </w:r>
                </w:p>
              </w:tc>
            </w:tr>
            <w:tr w:rsidR="00226F51" w14:paraId="49862380" w14:textId="77777777" w:rsidTr="00226F51">
              <w:trPr>
                <w:jc w:val="center"/>
              </w:trPr>
              <w:tc>
                <w:tcPr>
                  <w:tcW w:w="0" w:type="auto"/>
                </w:tcPr>
                <w:p w14:paraId="63C8455D" w14:textId="5C7D130A" w:rsidR="00226F51" w:rsidRDefault="00226F51" w:rsidP="00226F51">
                  <w:pPr>
                    <w:framePr w:hSpace="141" w:wrap="around" w:vAnchor="text" w:hAnchor="margin" w:y="1"/>
                    <w:rPr>
                      <w:rFonts w:cs="Calibri"/>
                      <w:sz w:val="18"/>
                      <w:lang w:val="es-ES_tradnl"/>
                    </w:rPr>
                  </w:pPr>
                  <w:r>
                    <w:rPr>
                      <w:rFonts w:cs="Calibri"/>
                      <w:sz w:val="18"/>
                      <w:lang w:val="es-ES_tradnl"/>
                    </w:rPr>
                    <w:t>17</w:t>
                  </w:r>
                </w:p>
              </w:tc>
              <w:tc>
                <w:tcPr>
                  <w:tcW w:w="0" w:type="auto"/>
                </w:tcPr>
                <w:p w14:paraId="1519E4BE" w14:textId="16340FA3" w:rsidR="00226F51" w:rsidRDefault="00226F51" w:rsidP="00226F51">
                  <w:pPr>
                    <w:framePr w:hSpace="141" w:wrap="around" w:vAnchor="text" w:hAnchor="margin" w:y="1"/>
                    <w:rPr>
                      <w:rFonts w:cs="Calibri"/>
                      <w:sz w:val="18"/>
                      <w:lang w:val="es-ES_tradnl"/>
                    </w:rPr>
                  </w:pPr>
                  <w:r>
                    <w:rPr>
                      <w:rFonts w:cs="Calibri"/>
                      <w:sz w:val="18"/>
                      <w:lang w:val="es-ES_tradnl"/>
                    </w:rPr>
                    <w:t>08-03-2019</w:t>
                  </w:r>
                </w:p>
              </w:tc>
              <w:tc>
                <w:tcPr>
                  <w:tcW w:w="0" w:type="auto"/>
                </w:tcPr>
                <w:p w14:paraId="1D690C57" w14:textId="00D794FE" w:rsidR="00226F51" w:rsidRDefault="00226F51" w:rsidP="00226F51">
                  <w:pPr>
                    <w:framePr w:hSpace="141" w:wrap="around" w:vAnchor="text" w:hAnchor="margin" w:y="1"/>
                    <w:rPr>
                      <w:rFonts w:cs="Calibri"/>
                      <w:sz w:val="18"/>
                      <w:lang w:val="es-ES_tradnl"/>
                    </w:rPr>
                  </w:pPr>
                  <w:r>
                    <w:rPr>
                      <w:rFonts w:cs="Calibri"/>
                      <w:sz w:val="18"/>
                      <w:lang w:val="es-ES_tradnl"/>
                    </w:rPr>
                    <w:t>04:33</w:t>
                  </w:r>
                </w:p>
              </w:tc>
              <w:tc>
                <w:tcPr>
                  <w:tcW w:w="0" w:type="auto"/>
                </w:tcPr>
                <w:p w14:paraId="620B2BBD" w14:textId="01AAC586" w:rsidR="00226F51" w:rsidRDefault="00226F51" w:rsidP="00DF6289">
                  <w:pPr>
                    <w:framePr w:hSpace="141" w:wrap="around" w:vAnchor="text" w:hAnchor="margin" w:y="1"/>
                    <w:jc w:val="center"/>
                    <w:rPr>
                      <w:rFonts w:cs="Calibri"/>
                      <w:sz w:val="18"/>
                      <w:lang w:val="es-ES_tradnl"/>
                    </w:rPr>
                  </w:pPr>
                  <w:r>
                    <w:rPr>
                      <w:rFonts w:cs="Calibri"/>
                      <w:sz w:val="18"/>
                      <w:lang w:val="es-ES_tradnl"/>
                    </w:rPr>
                    <w:t>22,6</w:t>
                  </w:r>
                </w:p>
              </w:tc>
              <w:tc>
                <w:tcPr>
                  <w:tcW w:w="0" w:type="auto"/>
                </w:tcPr>
                <w:p w14:paraId="6199CC19" w14:textId="5EBCDC2F" w:rsidR="00226F51" w:rsidRDefault="00226F51" w:rsidP="00DF6289">
                  <w:pPr>
                    <w:framePr w:hSpace="141" w:wrap="around" w:vAnchor="text" w:hAnchor="margin" w:y="1"/>
                    <w:jc w:val="center"/>
                    <w:rPr>
                      <w:rFonts w:cs="Calibri"/>
                      <w:sz w:val="18"/>
                      <w:lang w:val="es-ES_tradnl"/>
                    </w:rPr>
                  </w:pPr>
                  <w:r>
                    <w:rPr>
                      <w:rFonts w:cs="Calibri"/>
                      <w:sz w:val="18"/>
                      <w:lang w:val="es-ES_tradnl"/>
                    </w:rPr>
                    <w:t>22,57</w:t>
                  </w:r>
                </w:p>
              </w:tc>
              <w:tc>
                <w:tcPr>
                  <w:tcW w:w="0" w:type="auto"/>
                </w:tcPr>
                <w:p w14:paraId="6437BE23" w14:textId="11E94D53" w:rsidR="00226F51" w:rsidRDefault="00226F51" w:rsidP="00226F51">
                  <w:pPr>
                    <w:framePr w:hSpace="141" w:wrap="around" w:vAnchor="text" w:hAnchor="margin" w:y="1"/>
                    <w:rPr>
                      <w:rFonts w:cs="Calibri"/>
                      <w:sz w:val="18"/>
                      <w:lang w:val="es-ES_tradnl"/>
                    </w:rPr>
                  </w:pPr>
                  <w:r>
                    <w:rPr>
                      <w:rFonts w:cs="Calibri"/>
                      <w:sz w:val="18"/>
                      <w:lang w:val="es-ES_tradnl"/>
                    </w:rPr>
                    <w:t>8,1</w:t>
                  </w:r>
                </w:p>
              </w:tc>
            </w:tr>
            <w:tr w:rsidR="00226F51" w14:paraId="246915FB" w14:textId="77777777" w:rsidTr="00226F51">
              <w:trPr>
                <w:jc w:val="center"/>
              </w:trPr>
              <w:tc>
                <w:tcPr>
                  <w:tcW w:w="0" w:type="auto"/>
                </w:tcPr>
                <w:p w14:paraId="3A0CB6B9" w14:textId="351658FD" w:rsidR="00226F51" w:rsidRDefault="00226F51" w:rsidP="00226F51">
                  <w:pPr>
                    <w:framePr w:hSpace="141" w:wrap="around" w:vAnchor="text" w:hAnchor="margin" w:y="1"/>
                    <w:rPr>
                      <w:rFonts w:cs="Calibri"/>
                      <w:sz w:val="18"/>
                      <w:lang w:val="es-ES_tradnl"/>
                    </w:rPr>
                  </w:pPr>
                  <w:r>
                    <w:rPr>
                      <w:rFonts w:cs="Calibri"/>
                      <w:sz w:val="18"/>
                      <w:lang w:val="es-ES_tradnl"/>
                    </w:rPr>
                    <w:t>18</w:t>
                  </w:r>
                </w:p>
              </w:tc>
              <w:tc>
                <w:tcPr>
                  <w:tcW w:w="0" w:type="auto"/>
                </w:tcPr>
                <w:p w14:paraId="14CAAD27" w14:textId="6648AFDD" w:rsidR="00226F51" w:rsidRDefault="00226F51" w:rsidP="00226F51">
                  <w:pPr>
                    <w:framePr w:hSpace="141" w:wrap="around" w:vAnchor="text" w:hAnchor="margin" w:y="1"/>
                    <w:rPr>
                      <w:rFonts w:cs="Calibri"/>
                      <w:sz w:val="18"/>
                      <w:lang w:val="es-ES_tradnl"/>
                    </w:rPr>
                  </w:pPr>
                  <w:r>
                    <w:rPr>
                      <w:rFonts w:cs="Calibri"/>
                      <w:sz w:val="18"/>
                      <w:lang w:val="es-ES_tradnl"/>
                    </w:rPr>
                    <w:t>08-03-2019</w:t>
                  </w:r>
                </w:p>
              </w:tc>
              <w:tc>
                <w:tcPr>
                  <w:tcW w:w="0" w:type="auto"/>
                </w:tcPr>
                <w:p w14:paraId="3E6171C2" w14:textId="3FF7663F" w:rsidR="00226F51" w:rsidRDefault="00226F51" w:rsidP="00226F51">
                  <w:pPr>
                    <w:framePr w:hSpace="141" w:wrap="around" w:vAnchor="text" w:hAnchor="margin" w:y="1"/>
                    <w:rPr>
                      <w:rFonts w:cs="Calibri"/>
                      <w:sz w:val="18"/>
                      <w:lang w:val="es-ES_tradnl"/>
                    </w:rPr>
                  </w:pPr>
                  <w:r>
                    <w:rPr>
                      <w:rFonts w:cs="Calibri"/>
                      <w:sz w:val="18"/>
                      <w:lang w:val="es-ES_tradnl"/>
                    </w:rPr>
                    <w:t>05:33</w:t>
                  </w:r>
                </w:p>
              </w:tc>
              <w:tc>
                <w:tcPr>
                  <w:tcW w:w="0" w:type="auto"/>
                </w:tcPr>
                <w:p w14:paraId="3B55E8FB" w14:textId="4CEB0E07" w:rsidR="00226F51" w:rsidRDefault="00226F51" w:rsidP="00DF6289">
                  <w:pPr>
                    <w:framePr w:hSpace="141" w:wrap="around" w:vAnchor="text" w:hAnchor="margin" w:y="1"/>
                    <w:jc w:val="center"/>
                    <w:rPr>
                      <w:rFonts w:cs="Calibri"/>
                      <w:sz w:val="18"/>
                      <w:lang w:val="es-ES_tradnl"/>
                    </w:rPr>
                  </w:pPr>
                  <w:r>
                    <w:rPr>
                      <w:rFonts w:cs="Calibri"/>
                      <w:sz w:val="18"/>
                      <w:lang w:val="es-ES_tradnl"/>
                    </w:rPr>
                    <w:t>22,6</w:t>
                  </w:r>
                </w:p>
              </w:tc>
              <w:tc>
                <w:tcPr>
                  <w:tcW w:w="0" w:type="auto"/>
                </w:tcPr>
                <w:p w14:paraId="69D7C64A" w14:textId="76D20537" w:rsidR="00226F51" w:rsidRDefault="00226F51" w:rsidP="00DF6289">
                  <w:pPr>
                    <w:framePr w:hSpace="141" w:wrap="around" w:vAnchor="text" w:hAnchor="margin" w:y="1"/>
                    <w:jc w:val="center"/>
                    <w:rPr>
                      <w:rFonts w:cs="Calibri"/>
                      <w:sz w:val="18"/>
                      <w:lang w:val="es-ES_tradnl"/>
                    </w:rPr>
                  </w:pPr>
                  <w:r>
                    <w:rPr>
                      <w:rFonts w:cs="Calibri"/>
                      <w:sz w:val="18"/>
                      <w:lang w:val="es-ES_tradnl"/>
                    </w:rPr>
                    <w:t>22,26</w:t>
                  </w:r>
                </w:p>
              </w:tc>
              <w:tc>
                <w:tcPr>
                  <w:tcW w:w="0" w:type="auto"/>
                </w:tcPr>
                <w:p w14:paraId="15DEEE4F" w14:textId="3E481A02" w:rsidR="00226F51" w:rsidRDefault="00226F51" w:rsidP="00226F51">
                  <w:pPr>
                    <w:framePr w:hSpace="141" w:wrap="around" w:vAnchor="text" w:hAnchor="margin" w:y="1"/>
                    <w:rPr>
                      <w:rFonts w:cs="Calibri"/>
                      <w:sz w:val="18"/>
                      <w:lang w:val="es-ES_tradnl"/>
                    </w:rPr>
                  </w:pPr>
                  <w:r>
                    <w:rPr>
                      <w:rFonts w:cs="Calibri"/>
                      <w:sz w:val="18"/>
                      <w:lang w:val="es-ES_tradnl"/>
                    </w:rPr>
                    <w:t>8,1</w:t>
                  </w:r>
                </w:p>
              </w:tc>
            </w:tr>
            <w:tr w:rsidR="00226F51" w14:paraId="5BEF8497" w14:textId="77777777" w:rsidTr="00226F51">
              <w:trPr>
                <w:jc w:val="center"/>
              </w:trPr>
              <w:tc>
                <w:tcPr>
                  <w:tcW w:w="0" w:type="auto"/>
                </w:tcPr>
                <w:p w14:paraId="6E7D0A62" w14:textId="5A408FBB" w:rsidR="00226F51" w:rsidRDefault="00226F51" w:rsidP="00226F51">
                  <w:pPr>
                    <w:framePr w:hSpace="141" w:wrap="around" w:vAnchor="text" w:hAnchor="margin" w:y="1"/>
                    <w:rPr>
                      <w:rFonts w:cs="Calibri"/>
                      <w:sz w:val="18"/>
                      <w:lang w:val="es-ES_tradnl"/>
                    </w:rPr>
                  </w:pPr>
                  <w:r>
                    <w:rPr>
                      <w:rFonts w:cs="Calibri"/>
                      <w:sz w:val="18"/>
                      <w:lang w:val="es-ES_tradnl"/>
                    </w:rPr>
                    <w:t>19</w:t>
                  </w:r>
                </w:p>
              </w:tc>
              <w:tc>
                <w:tcPr>
                  <w:tcW w:w="0" w:type="auto"/>
                </w:tcPr>
                <w:p w14:paraId="4E044763" w14:textId="0D8F8E59" w:rsidR="00226F51" w:rsidRDefault="00226F51" w:rsidP="00226F51">
                  <w:pPr>
                    <w:framePr w:hSpace="141" w:wrap="around" w:vAnchor="text" w:hAnchor="margin" w:y="1"/>
                    <w:rPr>
                      <w:rFonts w:cs="Calibri"/>
                      <w:sz w:val="18"/>
                      <w:lang w:val="es-ES_tradnl"/>
                    </w:rPr>
                  </w:pPr>
                  <w:r>
                    <w:rPr>
                      <w:rFonts w:cs="Calibri"/>
                      <w:sz w:val="18"/>
                      <w:lang w:val="es-ES_tradnl"/>
                    </w:rPr>
                    <w:t>08-03-2019</w:t>
                  </w:r>
                </w:p>
              </w:tc>
              <w:tc>
                <w:tcPr>
                  <w:tcW w:w="0" w:type="auto"/>
                </w:tcPr>
                <w:p w14:paraId="15338F7D" w14:textId="3B09E666" w:rsidR="00226F51" w:rsidRDefault="00226F51" w:rsidP="00226F51">
                  <w:pPr>
                    <w:framePr w:hSpace="141" w:wrap="around" w:vAnchor="text" w:hAnchor="margin" w:y="1"/>
                    <w:rPr>
                      <w:rFonts w:cs="Calibri"/>
                      <w:sz w:val="18"/>
                      <w:lang w:val="es-ES_tradnl"/>
                    </w:rPr>
                  </w:pPr>
                  <w:r>
                    <w:rPr>
                      <w:rFonts w:cs="Calibri"/>
                      <w:sz w:val="18"/>
                      <w:lang w:val="es-ES_tradnl"/>
                    </w:rPr>
                    <w:t>06:33</w:t>
                  </w:r>
                </w:p>
              </w:tc>
              <w:tc>
                <w:tcPr>
                  <w:tcW w:w="0" w:type="auto"/>
                </w:tcPr>
                <w:p w14:paraId="76145ED0" w14:textId="588DC938" w:rsidR="00226F51" w:rsidRDefault="00226F51" w:rsidP="00DF6289">
                  <w:pPr>
                    <w:framePr w:hSpace="141" w:wrap="around" w:vAnchor="text" w:hAnchor="margin" w:y="1"/>
                    <w:jc w:val="center"/>
                    <w:rPr>
                      <w:rFonts w:cs="Calibri"/>
                      <w:sz w:val="18"/>
                      <w:lang w:val="es-ES_tradnl"/>
                    </w:rPr>
                  </w:pPr>
                  <w:r>
                    <w:rPr>
                      <w:rFonts w:cs="Calibri"/>
                      <w:sz w:val="18"/>
                      <w:lang w:val="es-ES_tradnl"/>
                    </w:rPr>
                    <w:t>22,1</w:t>
                  </w:r>
                </w:p>
              </w:tc>
              <w:tc>
                <w:tcPr>
                  <w:tcW w:w="0" w:type="auto"/>
                </w:tcPr>
                <w:p w14:paraId="06863871" w14:textId="776A9C87" w:rsidR="00226F51" w:rsidRDefault="00226F51" w:rsidP="00DF6289">
                  <w:pPr>
                    <w:framePr w:hSpace="141" w:wrap="around" w:vAnchor="text" w:hAnchor="margin" w:y="1"/>
                    <w:jc w:val="center"/>
                    <w:rPr>
                      <w:rFonts w:cs="Calibri"/>
                      <w:sz w:val="18"/>
                      <w:lang w:val="es-ES_tradnl"/>
                    </w:rPr>
                  </w:pPr>
                  <w:r>
                    <w:rPr>
                      <w:rFonts w:cs="Calibri"/>
                      <w:sz w:val="18"/>
                      <w:lang w:val="es-ES_tradnl"/>
                    </w:rPr>
                    <w:t>22,06</w:t>
                  </w:r>
                </w:p>
              </w:tc>
              <w:tc>
                <w:tcPr>
                  <w:tcW w:w="0" w:type="auto"/>
                </w:tcPr>
                <w:p w14:paraId="663009A9" w14:textId="6F1A82AF" w:rsidR="00226F51" w:rsidRDefault="00226F51" w:rsidP="00226F51">
                  <w:pPr>
                    <w:framePr w:hSpace="141" w:wrap="around" w:vAnchor="text" w:hAnchor="margin" w:y="1"/>
                    <w:rPr>
                      <w:rFonts w:cs="Calibri"/>
                      <w:sz w:val="18"/>
                      <w:lang w:val="es-ES_tradnl"/>
                    </w:rPr>
                  </w:pPr>
                  <w:r>
                    <w:rPr>
                      <w:rFonts w:cs="Calibri"/>
                      <w:sz w:val="18"/>
                      <w:lang w:val="es-ES_tradnl"/>
                    </w:rPr>
                    <w:t>8,1</w:t>
                  </w:r>
                </w:p>
              </w:tc>
            </w:tr>
            <w:tr w:rsidR="00226F51" w14:paraId="58D58EA3" w14:textId="77777777" w:rsidTr="00226F51">
              <w:trPr>
                <w:jc w:val="center"/>
              </w:trPr>
              <w:tc>
                <w:tcPr>
                  <w:tcW w:w="0" w:type="auto"/>
                </w:tcPr>
                <w:p w14:paraId="0EBE79CA" w14:textId="458857C0" w:rsidR="00226F51" w:rsidRDefault="00226F51" w:rsidP="00226F51">
                  <w:pPr>
                    <w:framePr w:hSpace="141" w:wrap="around" w:vAnchor="text" w:hAnchor="margin" w:y="1"/>
                    <w:rPr>
                      <w:rFonts w:cs="Calibri"/>
                      <w:sz w:val="18"/>
                      <w:lang w:val="es-ES_tradnl"/>
                    </w:rPr>
                  </w:pPr>
                  <w:r>
                    <w:rPr>
                      <w:rFonts w:cs="Calibri"/>
                      <w:sz w:val="18"/>
                      <w:lang w:val="es-ES_tradnl"/>
                    </w:rPr>
                    <w:t>20</w:t>
                  </w:r>
                </w:p>
              </w:tc>
              <w:tc>
                <w:tcPr>
                  <w:tcW w:w="0" w:type="auto"/>
                </w:tcPr>
                <w:p w14:paraId="3C52E132" w14:textId="5754B6BC" w:rsidR="00226F51" w:rsidRDefault="00226F51" w:rsidP="00226F51">
                  <w:pPr>
                    <w:framePr w:hSpace="141" w:wrap="around" w:vAnchor="text" w:hAnchor="margin" w:y="1"/>
                    <w:rPr>
                      <w:rFonts w:cs="Calibri"/>
                      <w:sz w:val="18"/>
                      <w:lang w:val="es-ES_tradnl"/>
                    </w:rPr>
                  </w:pPr>
                  <w:r>
                    <w:rPr>
                      <w:rFonts w:cs="Calibri"/>
                      <w:sz w:val="18"/>
                      <w:lang w:val="es-ES_tradnl"/>
                    </w:rPr>
                    <w:t>08-03-2019</w:t>
                  </w:r>
                </w:p>
              </w:tc>
              <w:tc>
                <w:tcPr>
                  <w:tcW w:w="0" w:type="auto"/>
                </w:tcPr>
                <w:p w14:paraId="52961873" w14:textId="62DF2BB1" w:rsidR="00226F51" w:rsidRDefault="00226F51" w:rsidP="00226F51">
                  <w:pPr>
                    <w:framePr w:hSpace="141" w:wrap="around" w:vAnchor="text" w:hAnchor="margin" w:y="1"/>
                    <w:rPr>
                      <w:rFonts w:cs="Calibri"/>
                      <w:sz w:val="18"/>
                      <w:lang w:val="es-ES_tradnl"/>
                    </w:rPr>
                  </w:pPr>
                  <w:r>
                    <w:rPr>
                      <w:rFonts w:cs="Calibri"/>
                      <w:sz w:val="18"/>
                      <w:lang w:val="es-ES_tradnl"/>
                    </w:rPr>
                    <w:t>07:33</w:t>
                  </w:r>
                </w:p>
              </w:tc>
              <w:tc>
                <w:tcPr>
                  <w:tcW w:w="0" w:type="auto"/>
                </w:tcPr>
                <w:p w14:paraId="6334D316" w14:textId="286C0FB0" w:rsidR="00226F51" w:rsidRDefault="00226F51" w:rsidP="00DF6289">
                  <w:pPr>
                    <w:framePr w:hSpace="141" w:wrap="around" w:vAnchor="text" w:hAnchor="margin" w:y="1"/>
                    <w:jc w:val="center"/>
                    <w:rPr>
                      <w:rFonts w:cs="Calibri"/>
                      <w:sz w:val="18"/>
                      <w:lang w:val="es-ES_tradnl"/>
                    </w:rPr>
                  </w:pPr>
                  <w:r>
                    <w:rPr>
                      <w:rFonts w:cs="Calibri"/>
                      <w:sz w:val="18"/>
                      <w:lang w:val="es-ES_tradnl"/>
                    </w:rPr>
                    <w:t>21,9</w:t>
                  </w:r>
                </w:p>
              </w:tc>
              <w:tc>
                <w:tcPr>
                  <w:tcW w:w="0" w:type="auto"/>
                </w:tcPr>
                <w:p w14:paraId="7C92CEA0" w14:textId="4EB28883" w:rsidR="00226F51" w:rsidRDefault="00226F51" w:rsidP="00DF6289">
                  <w:pPr>
                    <w:framePr w:hSpace="141" w:wrap="around" w:vAnchor="text" w:hAnchor="margin" w:y="1"/>
                    <w:jc w:val="center"/>
                    <w:rPr>
                      <w:rFonts w:cs="Calibri"/>
                      <w:sz w:val="18"/>
                      <w:lang w:val="es-ES_tradnl"/>
                    </w:rPr>
                  </w:pPr>
                  <w:r>
                    <w:rPr>
                      <w:rFonts w:cs="Calibri"/>
                      <w:sz w:val="18"/>
                      <w:lang w:val="es-ES_tradnl"/>
                    </w:rPr>
                    <w:t>21,86</w:t>
                  </w:r>
                </w:p>
              </w:tc>
              <w:tc>
                <w:tcPr>
                  <w:tcW w:w="0" w:type="auto"/>
                </w:tcPr>
                <w:p w14:paraId="270DD5F3" w14:textId="67146A1C" w:rsidR="00226F51" w:rsidRDefault="00226F51" w:rsidP="00226F51">
                  <w:pPr>
                    <w:framePr w:hSpace="141" w:wrap="around" w:vAnchor="text" w:hAnchor="margin" w:y="1"/>
                    <w:rPr>
                      <w:rFonts w:cs="Calibri"/>
                      <w:sz w:val="18"/>
                      <w:lang w:val="es-ES_tradnl"/>
                    </w:rPr>
                  </w:pPr>
                  <w:r>
                    <w:rPr>
                      <w:rFonts w:cs="Calibri"/>
                      <w:sz w:val="18"/>
                      <w:lang w:val="es-ES_tradnl"/>
                    </w:rPr>
                    <w:t>8,1</w:t>
                  </w:r>
                </w:p>
              </w:tc>
            </w:tr>
            <w:tr w:rsidR="00226F51" w14:paraId="780C55EF" w14:textId="77777777" w:rsidTr="00226F51">
              <w:trPr>
                <w:jc w:val="center"/>
              </w:trPr>
              <w:tc>
                <w:tcPr>
                  <w:tcW w:w="0" w:type="auto"/>
                </w:tcPr>
                <w:p w14:paraId="13CDE85F" w14:textId="5187F47D" w:rsidR="00226F51" w:rsidRDefault="00226F51" w:rsidP="00226F51">
                  <w:pPr>
                    <w:framePr w:hSpace="141" w:wrap="around" w:vAnchor="text" w:hAnchor="margin" w:y="1"/>
                    <w:rPr>
                      <w:rFonts w:cs="Calibri"/>
                      <w:sz w:val="18"/>
                      <w:lang w:val="es-ES_tradnl"/>
                    </w:rPr>
                  </w:pPr>
                  <w:r>
                    <w:rPr>
                      <w:rFonts w:cs="Calibri"/>
                      <w:sz w:val="18"/>
                      <w:lang w:val="es-ES_tradnl"/>
                    </w:rPr>
                    <w:t>21</w:t>
                  </w:r>
                </w:p>
              </w:tc>
              <w:tc>
                <w:tcPr>
                  <w:tcW w:w="0" w:type="auto"/>
                </w:tcPr>
                <w:p w14:paraId="5D58403A" w14:textId="67F3324C" w:rsidR="00226F51" w:rsidRDefault="00226F51" w:rsidP="00226F51">
                  <w:pPr>
                    <w:framePr w:hSpace="141" w:wrap="around" w:vAnchor="text" w:hAnchor="margin" w:y="1"/>
                    <w:rPr>
                      <w:rFonts w:cs="Calibri"/>
                      <w:sz w:val="18"/>
                      <w:lang w:val="es-ES_tradnl"/>
                    </w:rPr>
                  </w:pPr>
                  <w:r>
                    <w:rPr>
                      <w:rFonts w:cs="Calibri"/>
                      <w:sz w:val="18"/>
                      <w:lang w:val="es-ES_tradnl"/>
                    </w:rPr>
                    <w:t>08-03-2019</w:t>
                  </w:r>
                </w:p>
              </w:tc>
              <w:tc>
                <w:tcPr>
                  <w:tcW w:w="0" w:type="auto"/>
                </w:tcPr>
                <w:p w14:paraId="1DA4E85C" w14:textId="4D1E7124" w:rsidR="00226F51" w:rsidRDefault="00226F51" w:rsidP="00226F51">
                  <w:pPr>
                    <w:framePr w:hSpace="141" w:wrap="around" w:vAnchor="text" w:hAnchor="margin" w:y="1"/>
                    <w:rPr>
                      <w:rFonts w:cs="Calibri"/>
                      <w:sz w:val="18"/>
                      <w:lang w:val="es-ES_tradnl"/>
                    </w:rPr>
                  </w:pPr>
                  <w:r>
                    <w:rPr>
                      <w:rFonts w:cs="Calibri"/>
                      <w:sz w:val="18"/>
                      <w:lang w:val="es-ES_tradnl"/>
                    </w:rPr>
                    <w:t>08:33</w:t>
                  </w:r>
                </w:p>
              </w:tc>
              <w:tc>
                <w:tcPr>
                  <w:tcW w:w="0" w:type="auto"/>
                </w:tcPr>
                <w:p w14:paraId="5A72CB7D" w14:textId="0ACEB8BA" w:rsidR="00226F51" w:rsidRDefault="00226F51" w:rsidP="00DF6289">
                  <w:pPr>
                    <w:framePr w:hSpace="141" w:wrap="around" w:vAnchor="text" w:hAnchor="margin" w:y="1"/>
                    <w:jc w:val="center"/>
                    <w:rPr>
                      <w:rFonts w:cs="Calibri"/>
                      <w:sz w:val="18"/>
                      <w:lang w:val="es-ES_tradnl"/>
                    </w:rPr>
                  </w:pPr>
                  <w:r>
                    <w:rPr>
                      <w:rFonts w:cs="Calibri"/>
                      <w:sz w:val="18"/>
                      <w:lang w:val="es-ES_tradnl"/>
                    </w:rPr>
                    <w:t>21,7</w:t>
                  </w:r>
                </w:p>
              </w:tc>
              <w:tc>
                <w:tcPr>
                  <w:tcW w:w="0" w:type="auto"/>
                </w:tcPr>
                <w:p w14:paraId="00F571DA" w14:textId="394D7317" w:rsidR="00226F51" w:rsidRDefault="00226F51" w:rsidP="00DF6289">
                  <w:pPr>
                    <w:framePr w:hSpace="141" w:wrap="around" w:vAnchor="text" w:hAnchor="margin" w:y="1"/>
                    <w:jc w:val="center"/>
                    <w:rPr>
                      <w:rFonts w:cs="Calibri"/>
                      <w:sz w:val="18"/>
                      <w:lang w:val="es-ES_tradnl"/>
                    </w:rPr>
                  </w:pPr>
                  <w:r>
                    <w:rPr>
                      <w:rFonts w:cs="Calibri"/>
                      <w:sz w:val="18"/>
                      <w:lang w:val="es-ES_tradnl"/>
                    </w:rPr>
                    <w:t>21,66</w:t>
                  </w:r>
                </w:p>
              </w:tc>
              <w:tc>
                <w:tcPr>
                  <w:tcW w:w="0" w:type="auto"/>
                </w:tcPr>
                <w:p w14:paraId="631D59D6" w14:textId="15379BCD" w:rsidR="00226F51" w:rsidRDefault="00226F51" w:rsidP="00226F51">
                  <w:pPr>
                    <w:framePr w:hSpace="141" w:wrap="around" w:vAnchor="text" w:hAnchor="margin" w:y="1"/>
                    <w:rPr>
                      <w:rFonts w:cs="Calibri"/>
                      <w:sz w:val="18"/>
                      <w:lang w:val="es-ES_tradnl"/>
                    </w:rPr>
                  </w:pPr>
                  <w:r>
                    <w:rPr>
                      <w:rFonts w:cs="Calibri"/>
                      <w:sz w:val="18"/>
                      <w:lang w:val="es-ES_tradnl"/>
                    </w:rPr>
                    <w:t>8,1</w:t>
                  </w:r>
                </w:p>
              </w:tc>
            </w:tr>
            <w:tr w:rsidR="00226F51" w14:paraId="6170DDA0" w14:textId="77777777" w:rsidTr="00226F51">
              <w:trPr>
                <w:jc w:val="center"/>
              </w:trPr>
              <w:tc>
                <w:tcPr>
                  <w:tcW w:w="0" w:type="auto"/>
                </w:tcPr>
                <w:p w14:paraId="0C49AC69" w14:textId="186731B2" w:rsidR="00226F51" w:rsidRDefault="00226F51" w:rsidP="00226F51">
                  <w:pPr>
                    <w:framePr w:hSpace="141" w:wrap="around" w:vAnchor="text" w:hAnchor="margin" w:y="1"/>
                    <w:rPr>
                      <w:rFonts w:cs="Calibri"/>
                      <w:sz w:val="18"/>
                      <w:lang w:val="es-ES_tradnl"/>
                    </w:rPr>
                  </w:pPr>
                  <w:r>
                    <w:rPr>
                      <w:rFonts w:cs="Calibri"/>
                      <w:sz w:val="18"/>
                      <w:lang w:val="es-ES_tradnl"/>
                    </w:rPr>
                    <w:t>22</w:t>
                  </w:r>
                </w:p>
              </w:tc>
              <w:tc>
                <w:tcPr>
                  <w:tcW w:w="0" w:type="auto"/>
                </w:tcPr>
                <w:p w14:paraId="0167F1EB" w14:textId="77DD6BF1" w:rsidR="00226F51" w:rsidRDefault="00226F51" w:rsidP="00226F51">
                  <w:pPr>
                    <w:framePr w:hSpace="141" w:wrap="around" w:vAnchor="text" w:hAnchor="margin" w:y="1"/>
                    <w:rPr>
                      <w:rFonts w:cs="Calibri"/>
                      <w:sz w:val="18"/>
                      <w:lang w:val="es-ES_tradnl"/>
                    </w:rPr>
                  </w:pPr>
                  <w:r>
                    <w:rPr>
                      <w:rFonts w:cs="Calibri"/>
                      <w:sz w:val="18"/>
                      <w:lang w:val="es-ES_tradnl"/>
                    </w:rPr>
                    <w:t>08-03-2019</w:t>
                  </w:r>
                </w:p>
              </w:tc>
              <w:tc>
                <w:tcPr>
                  <w:tcW w:w="0" w:type="auto"/>
                </w:tcPr>
                <w:p w14:paraId="0BB87993" w14:textId="7CD3B6F8" w:rsidR="00226F51" w:rsidRDefault="00226F51" w:rsidP="00226F51">
                  <w:pPr>
                    <w:framePr w:hSpace="141" w:wrap="around" w:vAnchor="text" w:hAnchor="margin" w:y="1"/>
                    <w:rPr>
                      <w:rFonts w:cs="Calibri"/>
                      <w:sz w:val="18"/>
                      <w:lang w:val="es-ES_tradnl"/>
                    </w:rPr>
                  </w:pPr>
                  <w:r>
                    <w:rPr>
                      <w:rFonts w:cs="Calibri"/>
                      <w:sz w:val="18"/>
                      <w:lang w:val="es-ES_tradnl"/>
                    </w:rPr>
                    <w:t>09:33</w:t>
                  </w:r>
                </w:p>
              </w:tc>
              <w:tc>
                <w:tcPr>
                  <w:tcW w:w="0" w:type="auto"/>
                </w:tcPr>
                <w:p w14:paraId="3F1CAE88" w14:textId="6C4BFC8C" w:rsidR="00226F51" w:rsidRDefault="00226F51" w:rsidP="00DF6289">
                  <w:pPr>
                    <w:framePr w:hSpace="141" w:wrap="around" w:vAnchor="text" w:hAnchor="margin" w:y="1"/>
                    <w:jc w:val="center"/>
                    <w:rPr>
                      <w:rFonts w:cs="Calibri"/>
                      <w:sz w:val="18"/>
                      <w:lang w:val="es-ES_tradnl"/>
                    </w:rPr>
                  </w:pPr>
                  <w:r>
                    <w:rPr>
                      <w:rFonts w:cs="Calibri"/>
                      <w:sz w:val="18"/>
                      <w:lang w:val="es-ES_tradnl"/>
                    </w:rPr>
                    <w:t>21,6</w:t>
                  </w:r>
                </w:p>
              </w:tc>
              <w:tc>
                <w:tcPr>
                  <w:tcW w:w="0" w:type="auto"/>
                </w:tcPr>
                <w:p w14:paraId="4A606A3D" w14:textId="2DA70F82" w:rsidR="00226F51" w:rsidRDefault="00226F51" w:rsidP="00DF6289">
                  <w:pPr>
                    <w:framePr w:hSpace="141" w:wrap="around" w:vAnchor="text" w:hAnchor="margin" w:y="1"/>
                    <w:jc w:val="center"/>
                    <w:rPr>
                      <w:rFonts w:cs="Calibri"/>
                      <w:sz w:val="18"/>
                      <w:lang w:val="es-ES_tradnl"/>
                    </w:rPr>
                  </w:pPr>
                  <w:r>
                    <w:rPr>
                      <w:rFonts w:cs="Calibri"/>
                      <w:sz w:val="18"/>
                      <w:lang w:val="es-ES_tradnl"/>
                    </w:rPr>
                    <w:t>21,56</w:t>
                  </w:r>
                </w:p>
              </w:tc>
              <w:tc>
                <w:tcPr>
                  <w:tcW w:w="0" w:type="auto"/>
                </w:tcPr>
                <w:p w14:paraId="6FD88B9C" w14:textId="1160C2F8" w:rsidR="00226F51" w:rsidRDefault="00226F51" w:rsidP="00226F51">
                  <w:pPr>
                    <w:framePr w:hSpace="141" w:wrap="around" w:vAnchor="text" w:hAnchor="margin" w:y="1"/>
                    <w:rPr>
                      <w:rFonts w:cs="Calibri"/>
                      <w:sz w:val="18"/>
                      <w:lang w:val="es-ES_tradnl"/>
                    </w:rPr>
                  </w:pPr>
                  <w:r>
                    <w:rPr>
                      <w:rFonts w:cs="Calibri"/>
                      <w:sz w:val="18"/>
                      <w:lang w:val="es-ES_tradnl"/>
                    </w:rPr>
                    <w:t>8,1</w:t>
                  </w:r>
                </w:p>
              </w:tc>
            </w:tr>
            <w:tr w:rsidR="00226F51" w14:paraId="0913FB07" w14:textId="77777777" w:rsidTr="00226F51">
              <w:trPr>
                <w:jc w:val="center"/>
              </w:trPr>
              <w:tc>
                <w:tcPr>
                  <w:tcW w:w="0" w:type="auto"/>
                </w:tcPr>
                <w:p w14:paraId="41F32A00" w14:textId="39427F32" w:rsidR="00226F51" w:rsidRDefault="00226F51" w:rsidP="00226F51">
                  <w:pPr>
                    <w:framePr w:hSpace="141" w:wrap="around" w:vAnchor="text" w:hAnchor="margin" w:y="1"/>
                    <w:rPr>
                      <w:rFonts w:cs="Calibri"/>
                      <w:sz w:val="18"/>
                      <w:lang w:val="es-ES_tradnl"/>
                    </w:rPr>
                  </w:pPr>
                  <w:r>
                    <w:rPr>
                      <w:rFonts w:cs="Calibri"/>
                      <w:sz w:val="18"/>
                      <w:lang w:val="es-ES_tradnl"/>
                    </w:rPr>
                    <w:t>23</w:t>
                  </w:r>
                </w:p>
              </w:tc>
              <w:tc>
                <w:tcPr>
                  <w:tcW w:w="0" w:type="auto"/>
                </w:tcPr>
                <w:p w14:paraId="289F2AE7" w14:textId="0482F0B2" w:rsidR="00226F51" w:rsidRDefault="00226F51" w:rsidP="00226F51">
                  <w:pPr>
                    <w:framePr w:hSpace="141" w:wrap="around" w:vAnchor="text" w:hAnchor="margin" w:y="1"/>
                    <w:rPr>
                      <w:rFonts w:cs="Calibri"/>
                      <w:sz w:val="18"/>
                      <w:lang w:val="es-ES_tradnl"/>
                    </w:rPr>
                  </w:pPr>
                  <w:r>
                    <w:rPr>
                      <w:rFonts w:cs="Calibri"/>
                      <w:sz w:val="18"/>
                      <w:lang w:val="es-ES_tradnl"/>
                    </w:rPr>
                    <w:t>08-03-2019</w:t>
                  </w:r>
                </w:p>
              </w:tc>
              <w:tc>
                <w:tcPr>
                  <w:tcW w:w="0" w:type="auto"/>
                </w:tcPr>
                <w:p w14:paraId="7D3D9EC8" w14:textId="070BAA09" w:rsidR="00226F51" w:rsidRDefault="00226F51" w:rsidP="00226F51">
                  <w:pPr>
                    <w:framePr w:hSpace="141" w:wrap="around" w:vAnchor="text" w:hAnchor="margin" w:y="1"/>
                    <w:rPr>
                      <w:rFonts w:cs="Calibri"/>
                      <w:sz w:val="18"/>
                      <w:lang w:val="es-ES_tradnl"/>
                    </w:rPr>
                  </w:pPr>
                  <w:r>
                    <w:rPr>
                      <w:rFonts w:cs="Calibri"/>
                      <w:sz w:val="18"/>
                      <w:lang w:val="es-ES_tradnl"/>
                    </w:rPr>
                    <w:t>10:33</w:t>
                  </w:r>
                </w:p>
              </w:tc>
              <w:tc>
                <w:tcPr>
                  <w:tcW w:w="0" w:type="auto"/>
                </w:tcPr>
                <w:p w14:paraId="400147B5" w14:textId="2400B8C7" w:rsidR="00226F51" w:rsidRDefault="00226F51" w:rsidP="00DF6289">
                  <w:pPr>
                    <w:framePr w:hSpace="141" w:wrap="around" w:vAnchor="text" w:hAnchor="margin" w:y="1"/>
                    <w:jc w:val="center"/>
                    <w:rPr>
                      <w:rFonts w:cs="Calibri"/>
                      <w:sz w:val="18"/>
                      <w:lang w:val="es-ES_tradnl"/>
                    </w:rPr>
                  </w:pPr>
                  <w:r>
                    <w:rPr>
                      <w:rFonts w:cs="Calibri"/>
                      <w:sz w:val="18"/>
                      <w:lang w:val="es-ES_tradnl"/>
                    </w:rPr>
                    <w:t>21,6</w:t>
                  </w:r>
                </w:p>
              </w:tc>
              <w:tc>
                <w:tcPr>
                  <w:tcW w:w="0" w:type="auto"/>
                </w:tcPr>
                <w:p w14:paraId="0C28B7B5" w14:textId="72D03E75" w:rsidR="00226F51" w:rsidRDefault="00226F51" w:rsidP="00DF6289">
                  <w:pPr>
                    <w:framePr w:hSpace="141" w:wrap="around" w:vAnchor="text" w:hAnchor="margin" w:y="1"/>
                    <w:jc w:val="center"/>
                    <w:rPr>
                      <w:rFonts w:cs="Calibri"/>
                      <w:sz w:val="18"/>
                      <w:lang w:val="es-ES_tradnl"/>
                    </w:rPr>
                  </w:pPr>
                  <w:r>
                    <w:rPr>
                      <w:rFonts w:cs="Calibri"/>
                      <w:sz w:val="18"/>
                      <w:lang w:val="es-ES_tradnl"/>
                    </w:rPr>
                    <w:t>21,56</w:t>
                  </w:r>
                </w:p>
              </w:tc>
              <w:tc>
                <w:tcPr>
                  <w:tcW w:w="0" w:type="auto"/>
                </w:tcPr>
                <w:p w14:paraId="111C6323" w14:textId="4824601C" w:rsidR="00226F51" w:rsidRDefault="00226F51" w:rsidP="00226F51">
                  <w:pPr>
                    <w:framePr w:hSpace="141" w:wrap="around" w:vAnchor="text" w:hAnchor="margin" w:y="1"/>
                    <w:rPr>
                      <w:rFonts w:cs="Calibri"/>
                      <w:sz w:val="18"/>
                      <w:lang w:val="es-ES_tradnl"/>
                    </w:rPr>
                  </w:pPr>
                  <w:r>
                    <w:rPr>
                      <w:rFonts w:cs="Calibri"/>
                      <w:sz w:val="18"/>
                      <w:lang w:val="es-ES_tradnl"/>
                    </w:rPr>
                    <w:t>8,1</w:t>
                  </w:r>
                </w:p>
              </w:tc>
            </w:tr>
            <w:tr w:rsidR="00226F51" w14:paraId="197D3F32" w14:textId="77777777" w:rsidTr="00226F51">
              <w:trPr>
                <w:jc w:val="center"/>
              </w:trPr>
              <w:tc>
                <w:tcPr>
                  <w:tcW w:w="0" w:type="auto"/>
                </w:tcPr>
                <w:p w14:paraId="3C5E6E30" w14:textId="6B899589" w:rsidR="00226F51" w:rsidRDefault="00226F51" w:rsidP="00226F51">
                  <w:pPr>
                    <w:framePr w:hSpace="141" w:wrap="around" w:vAnchor="text" w:hAnchor="margin" w:y="1"/>
                    <w:rPr>
                      <w:rFonts w:cs="Calibri"/>
                      <w:sz w:val="18"/>
                      <w:lang w:val="es-ES_tradnl"/>
                    </w:rPr>
                  </w:pPr>
                  <w:r>
                    <w:rPr>
                      <w:rFonts w:cs="Calibri"/>
                      <w:sz w:val="18"/>
                      <w:lang w:val="es-ES_tradnl"/>
                    </w:rPr>
                    <w:t>24</w:t>
                  </w:r>
                </w:p>
              </w:tc>
              <w:tc>
                <w:tcPr>
                  <w:tcW w:w="0" w:type="auto"/>
                </w:tcPr>
                <w:p w14:paraId="0DB5FC1C" w14:textId="2E587EC2" w:rsidR="00226F51" w:rsidRDefault="00226F51" w:rsidP="00226F51">
                  <w:pPr>
                    <w:framePr w:hSpace="141" w:wrap="around" w:vAnchor="text" w:hAnchor="margin" w:y="1"/>
                    <w:rPr>
                      <w:rFonts w:cs="Calibri"/>
                      <w:sz w:val="18"/>
                      <w:lang w:val="es-ES_tradnl"/>
                    </w:rPr>
                  </w:pPr>
                  <w:r>
                    <w:rPr>
                      <w:rFonts w:cs="Calibri"/>
                      <w:sz w:val="18"/>
                      <w:lang w:val="es-ES_tradnl"/>
                    </w:rPr>
                    <w:t>08-03-2019</w:t>
                  </w:r>
                </w:p>
              </w:tc>
              <w:tc>
                <w:tcPr>
                  <w:tcW w:w="0" w:type="auto"/>
                </w:tcPr>
                <w:p w14:paraId="19957B64" w14:textId="7DF8BB1A" w:rsidR="00226F51" w:rsidRDefault="00226F51" w:rsidP="00226F51">
                  <w:pPr>
                    <w:framePr w:hSpace="141" w:wrap="around" w:vAnchor="text" w:hAnchor="margin" w:y="1"/>
                    <w:rPr>
                      <w:rFonts w:cs="Calibri"/>
                      <w:sz w:val="18"/>
                      <w:lang w:val="es-ES_tradnl"/>
                    </w:rPr>
                  </w:pPr>
                  <w:r>
                    <w:rPr>
                      <w:rFonts w:cs="Calibri"/>
                      <w:sz w:val="18"/>
                      <w:lang w:val="es-ES_tradnl"/>
                    </w:rPr>
                    <w:t>11:33</w:t>
                  </w:r>
                </w:p>
              </w:tc>
              <w:tc>
                <w:tcPr>
                  <w:tcW w:w="0" w:type="auto"/>
                </w:tcPr>
                <w:p w14:paraId="16AB6E2B" w14:textId="3343D740" w:rsidR="00226F51" w:rsidRDefault="00226F51" w:rsidP="00DF6289">
                  <w:pPr>
                    <w:framePr w:hSpace="141" w:wrap="around" w:vAnchor="text" w:hAnchor="margin" w:y="1"/>
                    <w:jc w:val="center"/>
                    <w:rPr>
                      <w:rFonts w:cs="Calibri"/>
                      <w:sz w:val="18"/>
                      <w:lang w:val="es-ES_tradnl"/>
                    </w:rPr>
                  </w:pPr>
                  <w:r>
                    <w:rPr>
                      <w:rFonts w:cs="Calibri"/>
                      <w:sz w:val="18"/>
                      <w:lang w:val="es-ES_tradnl"/>
                    </w:rPr>
                    <w:t>21,6</w:t>
                  </w:r>
                </w:p>
              </w:tc>
              <w:tc>
                <w:tcPr>
                  <w:tcW w:w="0" w:type="auto"/>
                </w:tcPr>
                <w:p w14:paraId="49AE1BFF" w14:textId="5AEA45AE" w:rsidR="00226F51" w:rsidRDefault="00226F51" w:rsidP="00DF6289">
                  <w:pPr>
                    <w:framePr w:hSpace="141" w:wrap="around" w:vAnchor="text" w:hAnchor="margin" w:y="1"/>
                    <w:jc w:val="center"/>
                    <w:rPr>
                      <w:rFonts w:cs="Calibri"/>
                      <w:sz w:val="18"/>
                      <w:lang w:val="es-ES_tradnl"/>
                    </w:rPr>
                  </w:pPr>
                  <w:r>
                    <w:rPr>
                      <w:rFonts w:cs="Calibri"/>
                      <w:sz w:val="18"/>
                      <w:lang w:val="es-ES_tradnl"/>
                    </w:rPr>
                    <w:t>21,56</w:t>
                  </w:r>
                </w:p>
              </w:tc>
              <w:tc>
                <w:tcPr>
                  <w:tcW w:w="0" w:type="auto"/>
                </w:tcPr>
                <w:p w14:paraId="3774DE34" w14:textId="3687FEF8" w:rsidR="00226F51" w:rsidRDefault="00226F51" w:rsidP="00226F51">
                  <w:pPr>
                    <w:framePr w:hSpace="141" w:wrap="around" w:vAnchor="text" w:hAnchor="margin" w:y="1"/>
                    <w:rPr>
                      <w:rFonts w:cs="Calibri"/>
                      <w:sz w:val="18"/>
                      <w:lang w:val="es-ES_tradnl"/>
                    </w:rPr>
                  </w:pPr>
                  <w:r>
                    <w:rPr>
                      <w:rFonts w:cs="Calibri"/>
                      <w:sz w:val="18"/>
                      <w:lang w:val="es-ES_tradnl"/>
                    </w:rPr>
                    <w:t>8,1</w:t>
                  </w:r>
                </w:p>
              </w:tc>
            </w:tr>
          </w:tbl>
          <w:p w14:paraId="19E0537C" w14:textId="77777777" w:rsidR="00C35EA7" w:rsidRPr="00B15847" w:rsidRDefault="00C35EA7" w:rsidP="00065D66">
            <w:pPr>
              <w:ind w:left="348"/>
              <w:rPr>
                <w:rFonts w:ascii="Calibri" w:hAnsi="Calibri" w:cs="Calibri"/>
                <w:sz w:val="18"/>
                <w:szCs w:val="20"/>
                <w:lang w:val="es-ES_tradnl" w:eastAsia="es-ES"/>
              </w:rPr>
            </w:pPr>
          </w:p>
        </w:tc>
      </w:tr>
      <w:tr w:rsidR="00C35EA7" w:rsidRPr="00D42470" w14:paraId="168E91FA" w14:textId="77777777" w:rsidTr="00065D66">
        <w:trPr>
          <w:trHeight w:val="300"/>
        </w:trPr>
        <w:tc>
          <w:tcPr>
            <w:tcW w:w="5000" w:type="pct"/>
            <w:tcBorders>
              <w:top w:val="single" w:sz="4" w:space="0" w:color="auto"/>
              <w:left w:val="single" w:sz="4" w:space="0" w:color="auto"/>
              <w:bottom w:val="single" w:sz="4" w:space="0" w:color="auto"/>
              <w:right w:val="single" w:sz="4" w:space="0" w:color="000000"/>
            </w:tcBorders>
            <w:noWrap/>
            <w:vAlign w:val="center"/>
            <w:hideMark/>
          </w:tcPr>
          <w:p w14:paraId="79CF08B9" w14:textId="77777777" w:rsidR="00C35EA7" w:rsidRPr="00146057" w:rsidRDefault="00C35EA7" w:rsidP="00065D66">
            <w:pPr>
              <w:spacing w:after="0" w:line="240" w:lineRule="auto"/>
              <w:rPr>
                <w:rFonts w:ascii="Calibri" w:eastAsia="Times New Roman" w:hAnsi="Calibri" w:cs="Times New Roman"/>
                <w:b/>
                <w:color w:val="000000"/>
                <w:sz w:val="18"/>
                <w:szCs w:val="18"/>
                <w:lang w:eastAsia="es-CL"/>
              </w:rPr>
            </w:pPr>
            <w:r w:rsidRPr="00146057">
              <w:rPr>
                <w:rFonts w:ascii="Calibri" w:eastAsia="Calibri" w:hAnsi="Calibri" w:cs="Calibri"/>
                <w:b/>
                <w:sz w:val="18"/>
                <w:szCs w:val="20"/>
              </w:rPr>
              <w:t>Tabla 1.</w:t>
            </w:r>
          </w:p>
        </w:tc>
      </w:tr>
      <w:tr w:rsidR="00C35EA7" w14:paraId="16AC77B6" w14:textId="77777777" w:rsidTr="00065D66">
        <w:trPr>
          <w:trHeight w:val="300"/>
        </w:trPr>
        <w:tc>
          <w:tcPr>
            <w:tcW w:w="5000" w:type="pct"/>
            <w:tcBorders>
              <w:top w:val="single" w:sz="4" w:space="0" w:color="auto"/>
              <w:left w:val="single" w:sz="4" w:space="0" w:color="auto"/>
              <w:bottom w:val="single" w:sz="4" w:space="0" w:color="000000"/>
              <w:right w:val="single" w:sz="4" w:space="0" w:color="000000"/>
            </w:tcBorders>
            <w:noWrap/>
            <w:vAlign w:val="center"/>
          </w:tcPr>
          <w:p w14:paraId="7682E588" w14:textId="33800003" w:rsidR="00C35EA7" w:rsidRPr="00146057" w:rsidRDefault="00C35EA7" w:rsidP="00065D66">
            <w:pPr>
              <w:spacing w:after="0" w:line="240" w:lineRule="auto"/>
              <w:jc w:val="both"/>
              <w:rPr>
                <w:rFonts w:ascii="Calibri" w:eastAsia="Times New Roman" w:hAnsi="Calibri" w:cs="Times New Roman"/>
                <w:color w:val="000000"/>
                <w:sz w:val="18"/>
                <w:szCs w:val="18"/>
                <w:lang w:eastAsia="es-CL"/>
              </w:rPr>
            </w:pPr>
            <w:r w:rsidRPr="00146057">
              <w:rPr>
                <w:rFonts w:ascii="Calibri" w:eastAsia="Times New Roman" w:hAnsi="Calibri" w:cs="Times New Roman"/>
                <w:b/>
                <w:color w:val="000000"/>
                <w:sz w:val="18"/>
                <w:szCs w:val="18"/>
                <w:lang w:eastAsia="es-CL"/>
              </w:rPr>
              <w:t xml:space="preserve">Descripción del medio de prueba: </w:t>
            </w:r>
            <w:r w:rsidRPr="001B06C5">
              <w:rPr>
                <w:rFonts w:ascii="Calibri" w:eastAsia="Times New Roman" w:hAnsi="Calibri" w:cs="Times New Roman"/>
                <w:color w:val="000000"/>
                <w:sz w:val="18"/>
                <w:szCs w:val="18"/>
                <w:lang w:eastAsia="es-CL"/>
              </w:rPr>
              <w:t>Resultados del muestreo realizado por el Laboratorio SGS el 07 de marzo de 2019</w:t>
            </w:r>
            <w:r w:rsidR="007C584C">
              <w:rPr>
                <w:rFonts w:ascii="Calibri" w:eastAsia="Times New Roman" w:hAnsi="Calibri" w:cs="Times New Roman"/>
                <w:color w:val="000000"/>
                <w:sz w:val="18"/>
                <w:szCs w:val="18"/>
                <w:lang w:eastAsia="es-CL"/>
              </w:rPr>
              <w:t xml:space="preserve"> asociado a muestreo continuo por 24 </w:t>
            </w:r>
            <w:proofErr w:type="spellStart"/>
            <w:r w:rsidR="007C584C">
              <w:rPr>
                <w:rFonts w:ascii="Calibri" w:eastAsia="Times New Roman" w:hAnsi="Calibri" w:cs="Times New Roman"/>
                <w:color w:val="000000"/>
                <w:sz w:val="18"/>
                <w:szCs w:val="18"/>
                <w:lang w:eastAsia="es-CL"/>
              </w:rPr>
              <w:t>hrs</w:t>
            </w:r>
            <w:proofErr w:type="spellEnd"/>
            <w:r w:rsidR="007C584C">
              <w:rPr>
                <w:rFonts w:ascii="Calibri" w:eastAsia="Times New Roman" w:hAnsi="Calibri" w:cs="Times New Roman"/>
                <w:color w:val="000000"/>
                <w:sz w:val="18"/>
                <w:szCs w:val="18"/>
                <w:lang w:eastAsia="es-CL"/>
              </w:rPr>
              <w:t xml:space="preserve"> de temperatura y pH.</w:t>
            </w:r>
          </w:p>
        </w:tc>
      </w:tr>
    </w:tbl>
    <w:p w14:paraId="12BEA415" w14:textId="508D33FA" w:rsidR="00C35EA7" w:rsidRDefault="00C35EA7"/>
    <w:p w14:paraId="540FE333" w14:textId="008BEC28" w:rsidR="007C584C" w:rsidRDefault="007C584C"/>
    <w:p w14:paraId="12EF58BB" w14:textId="032BB922" w:rsidR="007C584C" w:rsidRDefault="007C584C"/>
    <w:p w14:paraId="3F69F8FF" w14:textId="5F823434" w:rsidR="007C584C" w:rsidRDefault="007C584C"/>
    <w:p w14:paraId="211994B8" w14:textId="77777777" w:rsidR="007C584C" w:rsidRDefault="007C584C"/>
    <w:p w14:paraId="42723815" w14:textId="32DE62B5" w:rsidR="002E5557" w:rsidRDefault="002E5557"/>
    <w:tbl>
      <w:tblPr>
        <w:tblpPr w:leftFromText="141" w:rightFromText="141" w:vertAnchor="text" w:horzAnchor="margin" w:tblpY="1"/>
        <w:tblW w:w="5000" w:type="pct"/>
        <w:tblCellMar>
          <w:left w:w="70" w:type="dxa"/>
          <w:right w:w="70" w:type="dxa"/>
        </w:tblCellMar>
        <w:tblLook w:val="04A0" w:firstRow="1" w:lastRow="0" w:firstColumn="1" w:lastColumn="0" w:noHBand="0" w:noVBand="1"/>
      </w:tblPr>
      <w:tblGrid>
        <w:gridCol w:w="13562"/>
      </w:tblGrid>
      <w:tr w:rsidR="002E5557" w:rsidRPr="00D42470" w14:paraId="4ED968E4" w14:textId="77777777" w:rsidTr="00065D66">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7000BE" w14:textId="77777777" w:rsidR="002E5557" w:rsidRPr="00D42470" w:rsidRDefault="002E5557" w:rsidP="00065D66">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2E5557" w:rsidRPr="00D42470" w14:paraId="4EF521CD" w14:textId="77777777" w:rsidTr="00065D66">
        <w:trPr>
          <w:trHeight w:val="2085"/>
        </w:trPr>
        <w:tc>
          <w:tcPr>
            <w:tcW w:w="5000" w:type="pct"/>
            <w:tcBorders>
              <w:top w:val="nil"/>
              <w:left w:val="single" w:sz="4" w:space="0" w:color="auto"/>
              <w:right w:val="single" w:sz="4" w:space="0" w:color="auto"/>
            </w:tcBorders>
            <w:shd w:val="clear" w:color="auto" w:fill="auto"/>
            <w:noWrap/>
            <w:vAlign w:val="center"/>
          </w:tcPr>
          <w:tbl>
            <w:tblPr>
              <w:tblStyle w:val="Tablaconcuadrcula"/>
              <w:tblW w:w="0" w:type="auto"/>
              <w:jc w:val="center"/>
              <w:tblLook w:val="04A0" w:firstRow="1" w:lastRow="0" w:firstColumn="1" w:lastColumn="0" w:noHBand="0" w:noVBand="1"/>
            </w:tblPr>
            <w:tblGrid>
              <w:gridCol w:w="1658"/>
              <w:gridCol w:w="743"/>
              <w:gridCol w:w="1297"/>
              <w:gridCol w:w="1536"/>
              <w:gridCol w:w="1203"/>
            </w:tblGrid>
            <w:tr w:rsidR="00DF6289" w14:paraId="590C6AFB" w14:textId="19087882" w:rsidTr="009D76E0">
              <w:trPr>
                <w:jc w:val="center"/>
              </w:trPr>
              <w:tc>
                <w:tcPr>
                  <w:tcW w:w="0" w:type="auto"/>
                </w:tcPr>
                <w:p w14:paraId="7049A076" w14:textId="6BA1AE43" w:rsidR="00DF6289" w:rsidRDefault="00DF6289" w:rsidP="00065D66">
                  <w:pPr>
                    <w:framePr w:hSpace="141" w:wrap="around" w:vAnchor="text" w:hAnchor="margin" w:y="1"/>
                    <w:rPr>
                      <w:rFonts w:cs="Calibri"/>
                      <w:sz w:val="18"/>
                      <w:lang w:val="es-ES_tradnl"/>
                    </w:rPr>
                  </w:pPr>
                  <w:r>
                    <w:rPr>
                      <w:rFonts w:cs="Calibri"/>
                      <w:sz w:val="18"/>
                      <w:lang w:val="es-ES_tradnl"/>
                    </w:rPr>
                    <w:t>Parámetro</w:t>
                  </w:r>
                </w:p>
              </w:tc>
              <w:tc>
                <w:tcPr>
                  <w:tcW w:w="0" w:type="auto"/>
                </w:tcPr>
                <w:p w14:paraId="539DD2D1" w14:textId="36E45560" w:rsidR="00DF6289" w:rsidRDefault="00DF6289" w:rsidP="00065D66">
                  <w:pPr>
                    <w:framePr w:hSpace="141" w:wrap="around" w:vAnchor="text" w:hAnchor="margin" w:y="1"/>
                    <w:rPr>
                      <w:rFonts w:cs="Calibri"/>
                      <w:sz w:val="18"/>
                      <w:lang w:val="es-ES_tradnl"/>
                    </w:rPr>
                  </w:pPr>
                  <w:r>
                    <w:rPr>
                      <w:rFonts w:cs="Calibri"/>
                      <w:sz w:val="18"/>
                      <w:lang w:val="es-ES_tradnl"/>
                    </w:rPr>
                    <w:t>Unidad</w:t>
                  </w:r>
                </w:p>
              </w:tc>
              <w:tc>
                <w:tcPr>
                  <w:tcW w:w="0" w:type="auto"/>
                </w:tcPr>
                <w:p w14:paraId="68AD70D1" w14:textId="0E583B1E" w:rsidR="00DF6289" w:rsidRDefault="00DF6289" w:rsidP="00065D66">
                  <w:pPr>
                    <w:framePr w:hSpace="141" w:wrap="around" w:vAnchor="text" w:hAnchor="margin" w:y="1"/>
                    <w:rPr>
                      <w:rFonts w:cs="Calibri"/>
                      <w:sz w:val="18"/>
                      <w:lang w:val="es-ES_tradnl"/>
                    </w:rPr>
                  </w:pPr>
                  <w:r>
                    <w:rPr>
                      <w:rFonts w:cs="Calibri"/>
                      <w:sz w:val="18"/>
                      <w:lang w:val="es-ES_tradnl"/>
                    </w:rPr>
                    <w:t>Límite máximo</w:t>
                  </w:r>
                </w:p>
              </w:tc>
              <w:tc>
                <w:tcPr>
                  <w:tcW w:w="0" w:type="auto"/>
                </w:tcPr>
                <w:p w14:paraId="60CDFA69" w14:textId="3C094585" w:rsidR="00DF6289" w:rsidRDefault="00DF6289" w:rsidP="00065D66">
                  <w:pPr>
                    <w:framePr w:hSpace="141" w:wrap="around" w:vAnchor="text" w:hAnchor="margin" w:y="1"/>
                    <w:rPr>
                      <w:rFonts w:cs="Calibri"/>
                      <w:sz w:val="18"/>
                      <w:lang w:val="es-ES_tradnl"/>
                    </w:rPr>
                  </w:pPr>
                  <w:r>
                    <w:rPr>
                      <w:rFonts w:cs="Calibri"/>
                      <w:sz w:val="18"/>
                      <w:lang w:val="es-ES_tradnl"/>
                    </w:rPr>
                    <w:t>Resultado Análisis</w:t>
                  </w:r>
                </w:p>
              </w:tc>
              <w:tc>
                <w:tcPr>
                  <w:tcW w:w="0" w:type="auto"/>
                </w:tcPr>
                <w:p w14:paraId="7503DD41" w14:textId="2A47BDC6" w:rsidR="00DF6289" w:rsidRDefault="00DF6289" w:rsidP="00065D66">
                  <w:pPr>
                    <w:framePr w:hSpace="141" w:wrap="around" w:vAnchor="text" w:hAnchor="margin" w:y="1"/>
                    <w:rPr>
                      <w:rFonts w:cs="Calibri"/>
                      <w:sz w:val="18"/>
                      <w:lang w:val="es-ES_tradnl"/>
                    </w:rPr>
                  </w:pPr>
                  <w:r>
                    <w:rPr>
                      <w:rFonts w:cs="Calibri"/>
                      <w:sz w:val="18"/>
                      <w:lang w:val="es-ES_tradnl"/>
                    </w:rPr>
                    <w:t>% Superación</w:t>
                  </w:r>
                </w:p>
              </w:tc>
            </w:tr>
            <w:tr w:rsidR="00DF6289" w14:paraId="6377BD8F" w14:textId="304BF223" w:rsidTr="009D76E0">
              <w:trPr>
                <w:jc w:val="center"/>
              </w:trPr>
              <w:tc>
                <w:tcPr>
                  <w:tcW w:w="0" w:type="auto"/>
                </w:tcPr>
                <w:p w14:paraId="4C70FB0C" w14:textId="3A0EEEB4" w:rsidR="00DF6289" w:rsidRDefault="00DF6289" w:rsidP="00065D66">
                  <w:pPr>
                    <w:framePr w:hSpace="141" w:wrap="around" w:vAnchor="text" w:hAnchor="margin" w:y="1"/>
                    <w:rPr>
                      <w:rFonts w:cs="Calibri"/>
                      <w:sz w:val="18"/>
                      <w:lang w:val="es-ES_tradnl"/>
                    </w:rPr>
                  </w:pPr>
                  <w:r>
                    <w:rPr>
                      <w:rFonts w:cs="Calibri"/>
                      <w:sz w:val="18"/>
                      <w:lang w:val="es-ES_tradnl"/>
                    </w:rPr>
                    <w:t>Aceite y Grasas</w:t>
                  </w:r>
                </w:p>
              </w:tc>
              <w:tc>
                <w:tcPr>
                  <w:tcW w:w="0" w:type="auto"/>
                </w:tcPr>
                <w:p w14:paraId="255BC95D" w14:textId="77D0D29F"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4D48ABA2" w14:textId="38956E5A" w:rsidR="00DF6289" w:rsidRDefault="00DF6289" w:rsidP="00DF6289">
                  <w:pPr>
                    <w:framePr w:hSpace="141" w:wrap="around" w:vAnchor="text" w:hAnchor="margin" w:y="1"/>
                    <w:jc w:val="center"/>
                    <w:rPr>
                      <w:rFonts w:cs="Calibri"/>
                      <w:sz w:val="18"/>
                      <w:lang w:val="es-ES_tradnl"/>
                    </w:rPr>
                  </w:pPr>
                  <w:r>
                    <w:rPr>
                      <w:rFonts w:cs="Calibri"/>
                      <w:sz w:val="18"/>
                      <w:lang w:val="es-ES_tradnl"/>
                    </w:rPr>
                    <w:t>10</w:t>
                  </w:r>
                </w:p>
              </w:tc>
              <w:tc>
                <w:tcPr>
                  <w:tcW w:w="0" w:type="auto"/>
                </w:tcPr>
                <w:p w14:paraId="77ED3E30" w14:textId="71A9DEFE" w:rsidR="00DF6289" w:rsidRDefault="00DF6289" w:rsidP="00DF6289">
                  <w:pPr>
                    <w:framePr w:hSpace="141" w:wrap="around" w:vAnchor="text" w:hAnchor="margin" w:y="1"/>
                    <w:jc w:val="center"/>
                    <w:rPr>
                      <w:rFonts w:cs="Calibri"/>
                      <w:sz w:val="18"/>
                      <w:lang w:val="es-ES_tradnl"/>
                    </w:rPr>
                  </w:pPr>
                  <w:r>
                    <w:rPr>
                      <w:rFonts w:cs="Calibri"/>
                      <w:sz w:val="18"/>
                      <w:lang w:val="es-ES_tradnl"/>
                    </w:rPr>
                    <w:t>2</w:t>
                  </w:r>
                </w:p>
              </w:tc>
              <w:tc>
                <w:tcPr>
                  <w:tcW w:w="0" w:type="auto"/>
                </w:tcPr>
                <w:p w14:paraId="6C94F55D" w14:textId="1D481632"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3855BC2E" w14:textId="2995EA05" w:rsidTr="009D76E0">
              <w:trPr>
                <w:jc w:val="center"/>
              </w:trPr>
              <w:tc>
                <w:tcPr>
                  <w:tcW w:w="0" w:type="auto"/>
                </w:tcPr>
                <w:p w14:paraId="03AFF630" w14:textId="3C9F8DA6" w:rsidR="00DF6289" w:rsidRDefault="00DF6289" w:rsidP="00065D66">
                  <w:pPr>
                    <w:framePr w:hSpace="141" w:wrap="around" w:vAnchor="text" w:hAnchor="margin" w:y="1"/>
                    <w:rPr>
                      <w:rFonts w:cs="Calibri"/>
                      <w:sz w:val="18"/>
                      <w:lang w:val="es-ES_tradnl"/>
                    </w:rPr>
                  </w:pPr>
                  <w:r>
                    <w:rPr>
                      <w:rFonts w:cs="Calibri"/>
                      <w:sz w:val="18"/>
                      <w:lang w:val="es-ES_tradnl"/>
                    </w:rPr>
                    <w:t>Aluminio</w:t>
                  </w:r>
                </w:p>
              </w:tc>
              <w:tc>
                <w:tcPr>
                  <w:tcW w:w="0" w:type="auto"/>
                </w:tcPr>
                <w:p w14:paraId="10843DBF" w14:textId="5A39C608"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3C41859B" w14:textId="0E57B2BA" w:rsidR="00DF6289" w:rsidRDefault="00DF6289" w:rsidP="00DF6289">
                  <w:pPr>
                    <w:framePr w:hSpace="141" w:wrap="around" w:vAnchor="text" w:hAnchor="margin" w:y="1"/>
                    <w:jc w:val="center"/>
                    <w:rPr>
                      <w:rFonts w:cs="Calibri"/>
                      <w:sz w:val="18"/>
                      <w:lang w:val="es-ES_tradnl"/>
                    </w:rPr>
                  </w:pPr>
                  <w:r>
                    <w:rPr>
                      <w:rFonts w:cs="Calibri"/>
                      <w:sz w:val="18"/>
                      <w:lang w:val="es-ES_tradnl"/>
                    </w:rPr>
                    <w:t>5</w:t>
                  </w:r>
                </w:p>
              </w:tc>
              <w:tc>
                <w:tcPr>
                  <w:tcW w:w="0" w:type="auto"/>
                </w:tcPr>
                <w:p w14:paraId="38AF4E25" w14:textId="4718C7E1" w:rsidR="00DF6289" w:rsidRDefault="00DF6289" w:rsidP="00DF6289">
                  <w:pPr>
                    <w:framePr w:hSpace="141" w:wrap="around" w:vAnchor="text" w:hAnchor="margin" w:y="1"/>
                    <w:jc w:val="center"/>
                    <w:rPr>
                      <w:rFonts w:cs="Calibri"/>
                      <w:sz w:val="18"/>
                      <w:lang w:val="es-ES_tradnl"/>
                    </w:rPr>
                  </w:pPr>
                  <w:r>
                    <w:rPr>
                      <w:rFonts w:cs="Calibri"/>
                      <w:sz w:val="18"/>
                      <w:lang w:val="es-ES_tradnl"/>
                    </w:rPr>
                    <w:t>&lt;0,09</w:t>
                  </w:r>
                </w:p>
              </w:tc>
              <w:tc>
                <w:tcPr>
                  <w:tcW w:w="0" w:type="auto"/>
                </w:tcPr>
                <w:p w14:paraId="773F97C2" w14:textId="718837A8"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71FE5989" w14:textId="5DADD46D" w:rsidTr="009D76E0">
              <w:trPr>
                <w:jc w:val="center"/>
              </w:trPr>
              <w:tc>
                <w:tcPr>
                  <w:tcW w:w="0" w:type="auto"/>
                </w:tcPr>
                <w:p w14:paraId="4C210947" w14:textId="0041EEA0" w:rsidR="00DF6289" w:rsidRDefault="00DF6289" w:rsidP="00065D66">
                  <w:pPr>
                    <w:framePr w:hSpace="141" w:wrap="around" w:vAnchor="text" w:hAnchor="margin" w:y="1"/>
                    <w:rPr>
                      <w:rFonts w:cs="Calibri"/>
                      <w:sz w:val="18"/>
                      <w:lang w:val="es-ES_tradnl"/>
                    </w:rPr>
                  </w:pPr>
                  <w:r>
                    <w:rPr>
                      <w:rFonts w:cs="Calibri"/>
                      <w:sz w:val="18"/>
                      <w:lang w:val="es-ES_tradnl"/>
                    </w:rPr>
                    <w:t>Arsénico</w:t>
                  </w:r>
                </w:p>
              </w:tc>
              <w:tc>
                <w:tcPr>
                  <w:tcW w:w="0" w:type="auto"/>
                </w:tcPr>
                <w:p w14:paraId="2A6DB718" w14:textId="756F0741"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4E15E670" w14:textId="0A3E2FF9" w:rsidR="00DF6289" w:rsidRDefault="00DF6289" w:rsidP="00DF6289">
                  <w:pPr>
                    <w:framePr w:hSpace="141" w:wrap="around" w:vAnchor="text" w:hAnchor="margin" w:y="1"/>
                    <w:jc w:val="center"/>
                    <w:rPr>
                      <w:rFonts w:cs="Calibri"/>
                      <w:sz w:val="18"/>
                      <w:lang w:val="es-ES_tradnl"/>
                    </w:rPr>
                  </w:pPr>
                  <w:r>
                    <w:rPr>
                      <w:rFonts w:cs="Calibri"/>
                      <w:sz w:val="18"/>
                      <w:lang w:val="es-ES_tradnl"/>
                    </w:rPr>
                    <w:t>0,01</w:t>
                  </w:r>
                </w:p>
              </w:tc>
              <w:tc>
                <w:tcPr>
                  <w:tcW w:w="0" w:type="auto"/>
                </w:tcPr>
                <w:p w14:paraId="393644E8" w14:textId="08EC45AE" w:rsidR="00DF6289" w:rsidRDefault="00DF6289" w:rsidP="00DF6289">
                  <w:pPr>
                    <w:framePr w:hSpace="141" w:wrap="around" w:vAnchor="text" w:hAnchor="margin" w:y="1"/>
                    <w:jc w:val="center"/>
                    <w:rPr>
                      <w:rFonts w:cs="Calibri"/>
                      <w:sz w:val="18"/>
                      <w:lang w:val="es-ES_tradnl"/>
                    </w:rPr>
                  </w:pPr>
                  <w:r>
                    <w:rPr>
                      <w:rFonts w:cs="Calibri"/>
                      <w:sz w:val="18"/>
                      <w:lang w:val="es-ES_tradnl"/>
                    </w:rPr>
                    <w:t>&lt;0,001</w:t>
                  </w:r>
                </w:p>
              </w:tc>
              <w:tc>
                <w:tcPr>
                  <w:tcW w:w="0" w:type="auto"/>
                </w:tcPr>
                <w:p w14:paraId="70BB499D" w14:textId="11CC0A6A"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5D06EFA5" w14:textId="5C03FB14" w:rsidTr="009D76E0">
              <w:trPr>
                <w:jc w:val="center"/>
              </w:trPr>
              <w:tc>
                <w:tcPr>
                  <w:tcW w:w="0" w:type="auto"/>
                </w:tcPr>
                <w:p w14:paraId="45BDD421" w14:textId="679AFCA5" w:rsidR="00DF6289" w:rsidRDefault="00DF6289" w:rsidP="00065D66">
                  <w:pPr>
                    <w:framePr w:hSpace="141" w:wrap="around" w:vAnchor="text" w:hAnchor="margin" w:y="1"/>
                    <w:rPr>
                      <w:rFonts w:cs="Calibri"/>
                      <w:sz w:val="18"/>
                      <w:lang w:val="es-ES_tradnl"/>
                    </w:rPr>
                  </w:pPr>
                  <w:r>
                    <w:rPr>
                      <w:rFonts w:cs="Calibri"/>
                      <w:sz w:val="18"/>
                      <w:lang w:val="es-ES_tradnl"/>
                    </w:rPr>
                    <w:t>Benceno</w:t>
                  </w:r>
                </w:p>
              </w:tc>
              <w:tc>
                <w:tcPr>
                  <w:tcW w:w="0" w:type="auto"/>
                </w:tcPr>
                <w:p w14:paraId="1E7FDD77" w14:textId="3F764D76"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2A5FF227" w14:textId="31756F53" w:rsidR="00DF6289" w:rsidRDefault="00DF6289" w:rsidP="00DF6289">
                  <w:pPr>
                    <w:framePr w:hSpace="141" w:wrap="around" w:vAnchor="text" w:hAnchor="margin" w:y="1"/>
                    <w:jc w:val="center"/>
                    <w:rPr>
                      <w:rFonts w:cs="Calibri"/>
                      <w:sz w:val="18"/>
                      <w:lang w:val="es-ES_tradnl"/>
                    </w:rPr>
                  </w:pPr>
                  <w:r>
                    <w:rPr>
                      <w:rFonts w:cs="Calibri"/>
                      <w:sz w:val="18"/>
                      <w:lang w:val="es-ES_tradnl"/>
                    </w:rPr>
                    <w:t>0,01</w:t>
                  </w:r>
                </w:p>
              </w:tc>
              <w:tc>
                <w:tcPr>
                  <w:tcW w:w="0" w:type="auto"/>
                </w:tcPr>
                <w:p w14:paraId="3DD9866E" w14:textId="10EFB674" w:rsidR="00DF6289" w:rsidRDefault="00DF6289" w:rsidP="00DF6289">
                  <w:pPr>
                    <w:framePr w:hSpace="141" w:wrap="around" w:vAnchor="text" w:hAnchor="margin" w:y="1"/>
                    <w:jc w:val="center"/>
                    <w:rPr>
                      <w:rFonts w:cs="Calibri"/>
                      <w:sz w:val="18"/>
                      <w:lang w:val="es-ES_tradnl"/>
                    </w:rPr>
                  </w:pPr>
                  <w:r>
                    <w:rPr>
                      <w:rFonts w:cs="Calibri"/>
                      <w:sz w:val="18"/>
                      <w:lang w:val="es-ES_tradnl"/>
                    </w:rPr>
                    <w:t>&lt;0,005</w:t>
                  </w:r>
                </w:p>
              </w:tc>
              <w:tc>
                <w:tcPr>
                  <w:tcW w:w="0" w:type="auto"/>
                </w:tcPr>
                <w:p w14:paraId="1FC40F9A" w14:textId="5BB84B04"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3286B7F5" w14:textId="3F97388C" w:rsidTr="009D76E0">
              <w:trPr>
                <w:jc w:val="center"/>
              </w:trPr>
              <w:tc>
                <w:tcPr>
                  <w:tcW w:w="0" w:type="auto"/>
                </w:tcPr>
                <w:p w14:paraId="6E2463EE" w14:textId="51AF0170" w:rsidR="00DF6289" w:rsidRDefault="00DF6289" w:rsidP="00065D66">
                  <w:pPr>
                    <w:framePr w:hSpace="141" w:wrap="around" w:vAnchor="text" w:hAnchor="margin" w:y="1"/>
                    <w:rPr>
                      <w:rFonts w:cs="Calibri"/>
                      <w:sz w:val="18"/>
                      <w:lang w:val="es-ES_tradnl"/>
                    </w:rPr>
                  </w:pPr>
                  <w:r>
                    <w:rPr>
                      <w:rFonts w:cs="Calibri"/>
                      <w:sz w:val="18"/>
                      <w:lang w:val="es-ES_tradnl"/>
                    </w:rPr>
                    <w:t>Boro</w:t>
                  </w:r>
                </w:p>
              </w:tc>
              <w:tc>
                <w:tcPr>
                  <w:tcW w:w="0" w:type="auto"/>
                </w:tcPr>
                <w:p w14:paraId="051A9D3F" w14:textId="388683A8"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690F300F" w14:textId="4CA1E5F1" w:rsidR="00DF6289" w:rsidRDefault="00DF6289" w:rsidP="00DF6289">
                  <w:pPr>
                    <w:framePr w:hSpace="141" w:wrap="around" w:vAnchor="text" w:hAnchor="margin" w:y="1"/>
                    <w:jc w:val="center"/>
                    <w:rPr>
                      <w:rFonts w:cs="Calibri"/>
                      <w:sz w:val="18"/>
                      <w:lang w:val="es-ES_tradnl"/>
                    </w:rPr>
                  </w:pPr>
                  <w:r>
                    <w:rPr>
                      <w:rFonts w:cs="Calibri"/>
                      <w:sz w:val="18"/>
                      <w:lang w:val="es-ES_tradnl"/>
                    </w:rPr>
                    <w:t>0,75</w:t>
                  </w:r>
                </w:p>
              </w:tc>
              <w:tc>
                <w:tcPr>
                  <w:tcW w:w="0" w:type="auto"/>
                </w:tcPr>
                <w:p w14:paraId="06B395CE" w14:textId="7890924B" w:rsidR="00DF6289" w:rsidRDefault="00DF6289" w:rsidP="00DF6289">
                  <w:pPr>
                    <w:framePr w:hSpace="141" w:wrap="around" w:vAnchor="text" w:hAnchor="margin" w:y="1"/>
                    <w:jc w:val="center"/>
                    <w:rPr>
                      <w:rFonts w:cs="Calibri"/>
                      <w:sz w:val="18"/>
                      <w:lang w:val="es-ES_tradnl"/>
                    </w:rPr>
                  </w:pPr>
                  <w:r>
                    <w:rPr>
                      <w:rFonts w:cs="Calibri"/>
                      <w:sz w:val="18"/>
                      <w:lang w:val="es-ES_tradnl"/>
                    </w:rPr>
                    <w:t>0,17</w:t>
                  </w:r>
                </w:p>
              </w:tc>
              <w:tc>
                <w:tcPr>
                  <w:tcW w:w="0" w:type="auto"/>
                </w:tcPr>
                <w:p w14:paraId="27613624" w14:textId="4822AF5F"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37296B29" w14:textId="5766D067" w:rsidTr="009D76E0">
              <w:trPr>
                <w:jc w:val="center"/>
              </w:trPr>
              <w:tc>
                <w:tcPr>
                  <w:tcW w:w="0" w:type="auto"/>
                </w:tcPr>
                <w:p w14:paraId="754C0DB7" w14:textId="4E9661BC" w:rsidR="00DF6289" w:rsidRDefault="00DF6289" w:rsidP="00065D66">
                  <w:pPr>
                    <w:framePr w:hSpace="141" w:wrap="around" w:vAnchor="text" w:hAnchor="margin" w:y="1"/>
                    <w:rPr>
                      <w:rFonts w:cs="Calibri"/>
                      <w:sz w:val="18"/>
                      <w:lang w:val="es-ES_tradnl"/>
                    </w:rPr>
                  </w:pPr>
                  <w:r>
                    <w:rPr>
                      <w:rFonts w:cs="Calibri"/>
                      <w:sz w:val="18"/>
                      <w:lang w:val="es-ES_tradnl"/>
                    </w:rPr>
                    <w:t>Cadmio</w:t>
                  </w:r>
                </w:p>
              </w:tc>
              <w:tc>
                <w:tcPr>
                  <w:tcW w:w="0" w:type="auto"/>
                </w:tcPr>
                <w:p w14:paraId="01B70BE9" w14:textId="1B758B11"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6650A8CF" w14:textId="292E0DDE" w:rsidR="00DF6289" w:rsidRDefault="00DF6289" w:rsidP="00DF6289">
                  <w:pPr>
                    <w:framePr w:hSpace="141" w:wrap="around" w:vAnchor="text" w:hAnchor="margin" w:y="1"/>
                    <w:jc w:val="center"/>
                    <w:rPr>
                      <w:rFonts w:cs="Calibri"/>
                      <w:sz w:val="18"/>
                      <w:lang w:val="es-ES_tradnl"/>
                    </w:rPr>
                  </w:pPr>
                  <w:r>
                    <w:rPr>
                      <w:rFonts w:cs="Calibri"/>
                      <w:sz w:val="18"/>
                      <w:lang w:val="es-ES_tradnl"/>
                    </w:rPr>
                    <w:t>0,002</w:t>
                  </w:r>
                </w:p>
              </w:tc>
              <w:tc>
                <w:tcPr>
                  <w:tcW w:w="0" w:type="auto"/>
                </w:tcPr>
                <w:p w14:paraId="3F68EBC3" w14:textId="078CC069" w:rsidR="00DF6289" w:rsidRDefault="00DF6289" w:rsidP="00DF6289">
                  <w:pPr>
                    <w:framePr w:hSpace="141" w:wrap="around" w:vAnchor="text" w:hAnchor="margin" w:y="1"/>
                    <w:jc w:val="center"/>
                    <w:rPr>
                      <w:rFonts w:cs="Calibri"/>
                      <w:sz w:val="18"/>
                      <w:lang w:val="es-ES_tradnl"/>
                    </w:rPr>
                  </w:pPr>
                  <w:r>
                    <w:rPr>
                      <w:rFonts w:cs="Calibri"/>
                      <w:sz w:val="18"/>
                      <w:lang w:val="es-ES_tradnl"/>
                    </w:rPr>
                    <w:t>&lt;0,001</w:t>
                  </w:r>
                </w:p>
              </w:tc>
              <w:tc>
                <w:tcPr>
                  <w:tcW w:w="0" w:type="auto"/>
                </w:tcPr>
                <w:p w14:paraId="1E55EAA5" w14:textId="75AE9DF5"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35BC1E1A" w14:textId="61176CA5" w:rsidTr="009D76E0">
              <w:trPr>
                <w:jc w:val="center"/>
              </w:trPr>
              <w:tc>
                <w:tcPr>
                  <w:tcW w:w="0" w:type="auto"/>
                </w:tcPr>
                <w:p w14:paraId="4B00DD22" w14:textId="5ECA95EE" w:rsidR="00DF6289" w:rsidRDefault="00DF6289" w:rsidP="00065D66">
                  <w:pPr>
                    <w:framePr w:hSpace="141" w:wrap="around" w:vAnchor="text" w:hAnchor="margin" w:y="1"/>
                    <w:rPr>
                      <w:rFonts w:cs="Calibri"/>
                      <w:sz w:val="18"/>
                      <w:lang w:val="es-ES_tradnl"/>
                    </w:rPr>
                  </w:pPr>
                  <w:r>
                    <w:rPr>
                      <w:rFonts w:cs="Calibri"/>
                      <w:sz w:val="18"/>
                      <w:lang w:val="es-ES_tradnl"/>
                    </w:rPr>
                    <w:t>Cianuro Total</w:t>
                  </w:r>
                </w:p>
              </w:tc>
              <w:tc>
                <w:tcPr>
                  <w:tcW w:w="0" w:type="auto"/>
                </w:tcPr>
                <w:p w14:paraId="7B304800" w14:textId="0764C626"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0647225D" w14:textId="441F8845" w:rsidR="00DF6289" w:rsidRDefault="00DF6289" w:rsidP="00DF6289">
                  <w:pPr>
                    <w:framePr w:hSpace="141" w:wrap="around" w:vAnchor="text" w:hAnchor="margin" w:y="1"/>
                    <w:jc w:val="center"/>
                    <w:rPr>
                      <w:rFonts w:cs="Calibri"/>
                      <w:sz w:val="18"/>
                      <w:lang w:val="es-ES_tradnl"/>
                    </w:rPr>
                  </w:pPr>
                  <w:r>
                    <w:rPr>
                      <w:rFonts w:cs="Calibri"/>
                      <w:sz w:val="18"/>
                      <w:lang w:val="es-ES_tradnl"/>
                    </w:rPr>
                    <w:t>0,2</w:t>
                  </w:r>
                </w:p>
              </w:tc>
              <w:tc>
                <w:tcPr>
                  <w:tcW w:w="0" w:type="auto"/>
                </w:tcPr>
                <w:p w14:paraId="71FDEEB9" w14:textId="66A67549" w:rsidR="00DF6289" w:rsidRDefault="00DF6289" w:rsidP="00DF6289">
                  <w:pPr>
                    <w:framePr w:hSpace="141" w:wrap="around" w:vAnchor="text" w:hAnchor="margin" w:y="1"/>
                    <w:jc w:val="center"/>
                    <w:rPr>
                      <w:rFonts w:cs="Calibri"/>
                      <w:sz w:val="18"/>
                      <w:lang w:val="es-ES_tradnl"/>
                    </w:rPr>
                  </w:pPr>
                  <w:r>
                    <w:rPr>
                      <w:rFonts w:cs="Calibri"/>
                      <w:sz w:val="18"/>
                      <w:lang w:val="es-ES_tradnl"/>
                    </w:rPr>
                    <w:t>&lt;0,02</w:t>
                  </w:r>
                </w:p>
              </w:tc>
              <w:tc>
                <w:tcPr>
                  <w:tcW w:w="0" w:type="auto"/>
                </w:tcPr>
                <w:p w14:paraId="5AAFD254" w14:textId="46EEC706"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65E7EA95" w14:textId="2624B8EF" w:rsidTr="009D76E0">
              <w:trPr>
                <w:jc w:val="center"/>
              </w:trPr>
              <w:tc>
                <w:tcPr>
                  <w:tcW w:w="0" w:type="auto"/>
                </w:tcPr>
                <w:p w14:paraId="662946CD" w14:textId="7CCEC69E" w:rsidR="00DF6289" w:rsidRDefault="00DF6289" w:rsidP="00065D66">
                  <w:pPr>
                    <w:framePr w:hSpace="141" w:wrap="around" w:vAnchor="text" w:hAnchor="margin" w:y="1"/>
                    <w:rPr>
                      <w:rFonts w:cs="Calibri"/>
                      <w:sz w:val="18"/>
                      <w:lang w:val="es-ES_tradnl"/>
                    </w:rPr>
                  </w:pPr>
                  <w:r>
                    <w:rPr>
                      <w:rFonts w:cs="Calibri"/>
                      <w:sz w:val="18"/>
                      <w:lang w:val="es-ES_tradnl"/>
                    </w:rPr>
                    <w:t>Cinc</w:t>
                  </w:r>
                </w:p>
              </w:tc>
              <w:tc>
                <w:tcPr>
                  <w:tcW w:w="0" w:type="auto"/>
                </w:tcPr>
                <w:p w14:paraId="588E1118" w14:textId="40125168"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5D32B1C4" w14:textId="08BBA041" w:rsidR="00DF6289" w:rsidRDefault="00DF6289" w:rsidP="00DF6289">
                  <w:pPr>
                    <w:framePr w:hSpace="141" w:wrap="around" w:vAnchor="text" w:hAnchor="margin" w:y="1"/>
                    <w:jc w:val="center"/>
                    <w:rPr>
                      <w:rFonts w:cs="Calibri"/>
                      <w:sz w:val="18"/>
                      <w:lang w:val="es-ES_tradnl"/>
                    </w:rPr>
                  </w:pPr>
                  <w:r>
                    <w:rPr>
                      <w:rFonts w:cs="Calibri"/>
                      <w:sz w:val="18"/>
                      <w:lang w:val="es-ES_tradnl"/>
                    </w:rPr>
                    <w:t>3</w:t>
                  </w:r>
                </w:p>
              </w:tc>
              <w:tc>
                <w:tcPr>
                  <w:tcW w:w="0" w:type="auto"/>
                </w:tcPr>
                <w:p w14:paraId="7CDA8331" w14:textId="33029C3B" w:rsidR="00DF6289" w:rsidRDefault="00DF6289" w:rsidP="00DF6289">
                  <w:pPr>
                    <w:framePr w:hSpace="141" w:wrap="around" w:vAnchor="text" w:hAnchor="margin" w:y="1"/>
                    <w:jc w:val="center"/>
                    <w:rPr>
                      <w:rFonts w:cs="Calibri"/>
                      <w:sz w:val="18"/>
                      <w:lang w:val="es-ES_tradnl"/>
                    </w:rPr>
                  </w:pPr>
                  <w:r>
                    <w:rPr>
                      <w:rFonts w:cs="Calibri"/>
                      <w:sz w:val="18"/>
                      <w:lang w:val="es-ES_tradnl"/>
                    </w:rPr>
                    <w:t>&lt;0,02</w:t>
                  </w:r>
                </w:p>
              </w:tc>
              <w:tc>
                <w:tcPr>
                  <w:tcW w:w="0" w:type="auto"/>
                </w:tcPr>
                <w:p w14:paraId="69D7692F" w14:textId="5156174E"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0CB594EB" w14:textId="07EB3167" w:rsidTr="009D76E0">
              <w:trPr>
                <w:jc w:val="center"/>
              </w:trPr>
              <w:tc>
                <w:tcPr>
                  <w:tcW w:w="0" w:type="auto"/>
                  <w:shd w:val="clear" w:color="auto" w:fill="auto"/>
                </w:tcPr>
                <w:p w14:paraId="0D1F32AB" w14:textId="0DB00B96" w:rsidR="00DF6289" w:rsidRDefault="00DF6289" w:rsidP="00065D66">
                  <w:pPr>
                    <w:framePr w:hSpace="141" w:wrap="around" w:vAnchor="text" w:hAnchor="margin" w:y="1"/>
                    <w:rPr>
                      <w:rFonts w:cs="Calibri"/>
                      <w:sz w:val="18"/>
                      <w:lang w:val="es-ES_tradnl"/>
                    </w:rPr>
                  </w:pPr>
                  <w:r>
                    <w:rPr>
                      <w:rFonts w:cs="Calibri"/>
                      <w:sz w:val="18"/>
                      <w:lang w:val="es-ES_tradnl"/>
                    </w:rPr>
                    <w:t>Cloruro</w:t>
                  </w:r>
                </w:p>
              </w:tc>
              <w:tc>
                <w:tcPr>
                  <w:tcW w:w="0" w:type="auto"/>
                  <w:shd w:val="clear" w:color="auto" w:fill="auto"/>
                </w:tcPr>
                <w:p w14:paraId="00E78A1D" w14:textId="19C9E610"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shd w:val="clear" w:color="auto" w:fill="auto"/>
                </w:tcPr>
                <w:p w14:paraId="4DAA32A8" w14:textId="3BBB2C01" w:rsidR="00DF6289" w:rsidRDefault="00DF6289" w:rsidP="00DF6289">
                  <w:pPr>
                    <w:framePr w:hSpace="141" w:wrap="around" w:vAnchor="text" w:hAnchor="margin" w:y="1"/>
                    <w:jc w:val="center"/>
                    <w:rPr>
                      <w:rFonts w:cs="Calibri"/>
                      <w:sz w:val="18"/>
                      <w:lang w:val="es-ES_tradnl"/>
                    </w:rPr>
                  </w:pPr>
                  <w:r>
                    <w:rPr>
                      <w:rFonts w:cs="Calibri"/>
                      <w:sz w:val="18"/>
                      <w:lang w:val="es-ES_tradnl"/>
                    </w:rPr>
                    <w:t>250</w:t>
                  </w:r>
                </w:p>
              </w:tc>
              <w:tc>
                <w:tcPr>
                  <w:tcW w:w="0" w:type="auto"/>
                  <w:shd w:val="clear" w:color="auto" w:fill="auto"/>
                </w:tcPr>
                <w:p w14:paraId="156632BF" w14:textId="289E9893" w:rsidR="00DF6289" w:rsidRPr="001B06C5" w:rsidRDefault="00DF6289" w:rsidP="00DF6289">
                  <w:pPr>
                    <w:framePr w:hSpace="141" w:wrap="around" w:vAnchor="text" w:hAnchor="margin" w:y="1"/>
                    <w:jc w:val="center"/>
                    <w:rPr>
                      <w:rFonts w:cs="Calibri"/>
                      <w:b/>
                      <w:sz w:val="18"/>
                      <w:lang w:val="es-ES_tradnl"/>
                    </w:rPr>
                  </w:pPr>
                  <w:r w:rsidRPr="001B06C5">
                    <w:rPr>
                      <w:rFonts w:cs="Calibri"/>
                      <w:b/>
                      <w:color w:val="FF0000"/>
                      <w:sz w:val="18"/>
                      <w:lang w:val="es-ES_tradnl"/>
                    </w:rPr>
                    <w:t>375</w:t>
                  </w:r>
                </w:p>
              </w:tc>
              <w:tc>
                <w:tcPr>
                  <w:tcW w:w="0" w:type="auto"/>
                </w:tcPr>
                <w:p w14:paraId="64D30386" w14:textId="6BBC9C87" w:rsidR="00DF6289" w:rsidRPr="00DF6289" w:rsidRDefault="00DF6289" w:rsidP="00DF6289">
                  <w:pPr>
                    <w:framePr w:hSpace="141" w:wrap="around" w:vAnchor="text" w:hAnchor="margin" w:y="1"/>
                    <w:jc w:val="center"/>
                    <w:rPr>
                      <w:rFonts w:cs="Calibri"/>
                      <w:color w:val="FF0000"/>
                      <w:sz w:val="18"/>
                      <w:lang w:val="es-ES_tradnl"/>
                    </w:rPr>
                  </w:pPr>
                  <w:r w:rsidRPr="00DF6289">
                    <w:rPr>
                      <w:rFonts w:cs="Calibri"/>
                      <w:sz w:val="18"/>
                      <w:lang w:val="es-ES_tradnl"/>
                    </w:rPr>
                    <w:t>50%</w:t>
                  </w:r>
                </w:p>
              </w:tc>
            </w:tr>
            <w:tr w:rsidR="00DF6289" w14:paraId="2C82BE92" w14:textId="0E3B13FC" w:rsidTr="009D76E0">
              <w:trPr>
                <w:jc w:val="center"/>
              </w:trPr>
              <w:tc>
                <w:tcPr>
                  <w:tcW w:w="0" w:type="auto"/>
                </w:tcPr>
                <w:p w14:paraId="2D1EB272" w14:textId="73FEC171" w:rsidR="00DF6289" w:rsidRDefault="00DF6289" w:rsidP="00065D66">
                  <w:pPr>
                    <w:framePr w:hSpace="141" w:wrap="around" w:vAnchor="text" w:hAnchor="margin" w:y="1"/>
                    <w:rPr>
                      <w:rFonts w:cs="Calibri"/>
                      <w:sz w:val="18"/>
                      <w:lang w:val="es-ES_tradnl"/>
                    </w:rPr>
                  </w:pPr>
                  <w:r>
                    <w:rPr>
                      <w:rFonts w:cs="Calibri"/>
                      <w:sz w:val="18"/>
                      <w:lang w:val="es-ES_tradnl"/>
                    </w:rPr>
                    <w:t>Cobre</w:t>
                  </w:r>
                </w:p>
              </w:tc>
              <w:tc>
                <w:tcPr>
                  <w:tcW w:w="0" w:type="auto"/>
                </w:tcPr>
                <w:p w14:paraId="0DB0864D" w14:textId="718BC123"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481CE501" w14:textId="1693EE45" w:rsidR="00DF6289" w:rsidRDefault="00DF6289" w:rsidP="00DF6289">
                  <w:pPr>
                    <w:framePr w:hSpace="141" w:wrap="around" w:vAnchor="text" w:hAnchor="margin" w:y="1"/>
                    <w:jc w:val="center"/>
                    <w:rPr>
                      <w:rFonts w:cs="Calibri"/>
                      <w:sz w:val="18"/>
                      <w:lang w:val="es-ES_tradnl"/>
                    </w:rPr>
                  </w:pPr>
                  <w:r>
                    <w:rPr>
                      <w:rFonts w:cs="Calibri"/>
                      <w:sz w:val="18"/>
                      <w:lang w:val="es-ES_tradnl"/>
                    </w:rPr>
                    <w:t>1</w:t>
                  </w:r>
                </w:p>
              </w:tc>
              <w:tc>
                <w:tcPr>
                  <w:tcW w:w="0" w:type="auto"/>
                </w:tcPr>
                <w:p w14:paraId="178A3793" w14:textId="1113D19E" w:rsidR="00DF6289" w:rsidRDefault="00DF6289" w:rsidP="00DF6289">
                  <w:pPr>
                    <w:framePr w:hSpace="141" w:wrap="around" w:vAnchor="text" w:hAnchor="margin" w:y="1"/>
                    <w:jc w:val="center"/>
                    <w:rPr>
                      <w:rFonts w:cs="Calibri"/>
                      <w:sz w:val="18"/>
                      <w:lang w:val="es-ES_tradnl"/>
                    </w:rPr>
                  </w:pPr>
                  <w:r>
                    <w:rPr>
                      <w:rFonts w:cs="Calibri"/>
                      <w:sz w:val="18"/>
                      <w:lang w:val="es-ES_tradnl"/>
                    </w:rPr>
                    <w:t>&lt;0,02</w:t>
                  </w:r>
                </w:p>
              </w:tc>
              <w:tc>
                <w:tcPr>
                  <w:tcW w:w="0" w:type="auto"/>
                </w:tcPr>
                <w:p w14:paraId="0B7A5808" w14:textId="6EC8FB47"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1E33E374" w14:textId="6F8FE832" w:rsidTr="009D76E0">
              <w:trPr>
                <w:jc w:val="center"/>
              </w:trPr>
              <w:tc>
                <w:tcPr>
                  <w:tcW w:w="0" w:type="auto"/>
                </w:tcPr>
                <w:p w14:paraId="2ED5BB69" w14:textId="65B3203D" w:rsidR="00DF6289" w:rsidRDefault="00DF6289" w:rsidP="00065D66">
                  <w:pPr>
                    <w:framePr w:hSpace="141" w:wrap="around" w:vAnchor="text" w:hAnchor="margin" w:y="1"/>
                    <w:rPr>
                      <w:rFonts w:cs="Calibri"/>
                      <w:sz w:val="18"/>
                      <w:lang w:val="es-ES_tradnl"/>
                    </w:rPr>
                  </w:pPr>
                  <w:r>
                    <w:rPr>
                      <w:rFonts w:cs="Calibri"/>
                      <w:sz w:val="18"/>
                      <w:lang w:val="es-ES_tradnl"/>
                    </w:rPr>
                    <w:t>Cromo Hexavalente</w:t>
                  </w:r>
                </w:p>
              </w:tc>
              <w:tc>
                <w:tcPr>
                  <w:tcW w:w="0" w:type="auto"/>
                </w:tcPr>
                <w:p w14:paraId="588372DA" w14:textId="197D46F1"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45D9E884" w14:textId="4941A684" w:rsidR="00DF6289" w:rsidRDefault="00DF6289" w:rsidP="00DF6289">
                  <w:pPr>
                    <w:framePr w:hSpace="141" w:wrap="around" w:vAnchor="text" w:hAnchor="margin" w:y="1"/>
                    <w:jc w:val="center"/>
                    <w:rPr>
                      <w:rFonts w:cs="Calibri"/>
                      <w:sz w:val="18"/>
                      <w:lang w:val="es-ES_tradnl"/>
                    </w:rPr>
                  </w:pPr>
                  <w:r>
                    <w:rPr>
                      <w:rFonts w:cs="Calibri"/>
                      <w:sz w:val="18"/>
                      <w:lang w:val="es-ES_tradnl"/>
                    </w:rPr>
                    <w:t>0,05</w:t>
                  </w:r>
                </w:p>
              </w:tc>
              <w:tc>
                <w:tcPr>
                  <w:tcW w:w="0" w:type="auto"/>
                </w:tcPr>
                <w:p w14:paraId="53B9E931" w14:textId="293E743E" w:rsidR="00DF6289" w:rsidRDefault="00DF6289" w:rsidP="00DF6289">
                  <w:pPr>
                    <w:framePr w:hSpace="141" w:wrap="around" w:vAnchor="text" w:hAnchor="margin" w:y="1"/>
                    <w:jc w:val="center"/>
                    <w:rPr>
                      <w:rFonts w:cs="Calibri"/>
                      <w:sz w:val="18"/>
                      <w:lang w:val="es-ES_tradnl"/>
                    </w:rPr>
                  </w:pPr>
                  <w:r>
                    <w:rPr>
                      <w:rFonts w:cs="Calibri"/>
                      <w:sz w:val="18"/>
                      <w:lang w:val="es-ES_tradnl"/>
                    </w:rPr>
                    <w:t>&lt;0,03</w:t>
                  </w:r>
                </w:p>
              </w:tc>
              <w:tc>
                <w:tcPr>
                  <w:tcW w:w="0" w:type="auto"/>
                </w:tcPr>
                <w:p w14:paraId="7ECBB654" w14:textId="2F5CBADF"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48C0CBD5" w14:textId="681EB192" w:rsidTr="009D76E0">
              <w:trPr>
                <w:jc w:val="center"/>
              </w:trPr>
              <w:tc>
                <w:tcPr>
                  <w:tcW w:w="0" w:type="auto"/>
                </w:tcPr>
                <w:p w14:paraId="47A9AD23" w14:textId="3CE72DE1" w:rsidR="00DF6289" w:rsidRDefault="00DF6289" w:rsidP="00065D66">
                  <w:pPr>
                    <w:framePr w:hSpace="141" w:wrap="around" w:vAnchor="text" w:hAnchor="margin" w:y="1"/>
                    <w:rPr>
                      <w:rFonts w:cs="Calibri"/>
                      <w:sz w:val="18"/>
                      <w:lang w:val="es-ES_tradnl"/>
                    </w:rPr>
                  </w:pPr>
                  <w:r>
                    <w:rPr>
                      <w:rFonts w:cs="Calibri"/>
                      <w:sz w:val="18"/>
                      <w:lang w:val="es-ES_tradnl"/>
                    </w:rPr>
                    <w:t>Fluoruro</w:t>
                  </w:r>
                </w:p>
              </w:tc>
              <w:tc>
                <w:tcPr>
                  <w:tcW w:w="0" w:type="auto"/>
                </w:tcPr>
                <w:p w14:paraId="5363E2F1" w14:textId="76173C53"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3A061F7A" w14:textId="4384460D" w:rsidR="00DF6289" w:rsidRDefault="00DF6289" w:rsidP="00DF6289">
                  <w:pPr>
                    <w:framePr w:hSpace="141" w:wrap="around" w:vAnchor="text" w:hAnchor="margin" w:y="1"/>
                    <w:jc w:val="center"/>
                    <w:rPr>
                      <w:rFonts w:cs="Calibri"/>
                      <w:sz w:val="18"/>
                      <w:lang w:val="es-ES_tradnl"/>
                    </w:rPr>
                  </w:pPr>
                  <w:r>
                    <w:rPr>
                      <w:rFonts w:cs="Calibri"/>
                      <w:sz w:val="18"/>
                      <w:lang w:val="es-ES_tradnl"/>
                    </w:rPr>
                    <w:t>1,5</w:t>
                  </w:r>
                </w:p>
              </w:tc>
              <w:tc>
                <w:tcPr>
                  <w:tcW w:w="0" w:type="auto"/>
                </w:tcPr>
                <w:p w14:paraId="17F262B1" w14:textId="2B249BF6" w:rsidR="00DF6289" w:rsidRDefault="00DF6289" w:rsidP="00DF6289">
                  <w:pPr>
                    <w:framePr w:hSpace="141" w:wrap="around" w:vAnchor="text" w:hAnchor="margin" w:y="1"/>
                    <w:jc w:val="center"/>
                    <w:rPr>
                      <w:rFonts w:cs="Calibri"/>
                      <w:sz w:val="18"/>
                      <w:lang w:val="es-ES_tradnl"/>
                    </w:rPr>
                  </w:pPr>
                  <w:r>
                    <w:rPr>
                      <w:rFonts w:cs="Calibri"/>
                      <w:sz w:val="18"/>
                      <w:lang w:val="es-ES_tradnl"/>
                    </w:rPr>
                    <w:t>&lt;0,5</w:t>
                  </w:r>
                </w:p>
              </w:tc>
              <w:tc>
                <w:tcPr>
                  <w:tcW w:w="0" w:type="auto"/>
                </w:tcPr>
                <w:p w14:paraId="7C8F0E05" w14:textId="1379BC08"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5150743A" w14:textId="1719C9CF" w:rsidTr="009D76E0">
              <w:trPr>
                <w:jc w:val="center"/>
              </w:trPr>
              <w:tc>
                <w:tcPr>
                  <w:tcW w:w="0" w:type="auto"/>
                </w:tcPr>
                <w:p w14:paraId="275898AD" w14:textId="3F22AE96" w:rsidR="00DF6289" w:rsidRDefault="00DF6289" w:rsidP="00065D66">
                  <w:pPr>
                    <w:framePr w:hSpace="141" w:wrap="around" w:vAnchor="text" w:hAnchor="margin" w:y="1"/>
                    <w:rPr>
                      <w:rFonts w:cs="Calibri"/>
                      <w:sz w:val="18"/>
                      <w:lang w:val="es-ES_tradnl"/>
                    </w:rPr>
                  </w:pPr>
                  <w:r>
                    <w:rPr>
                      <w:rFonts w:cs="Calibri"/>
                      <w:sz w:val="18"/>
                      <w:lang w:val="es-ES_tradnl"/>
                    </w:rPr>
                    <w:t>Hierro</w:t>
                  </w:r>
                </w:p>
              </w:tc>
              <w:tc>
                <w:tcPr>
                  <w:tcW w:w="0" w:type="auto"/>
                </w:tcPr>
                <w:p w14:paraId="0CE5E6B7" w14:textId="747245DE"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6AD0A0FE" w14:textId="44802A9A" w:rsidR="00DF6289" w:rsidRDefault="00DF6289" w:rsidP="00DF6289">
                  <w:pPr>
                    <w:framePr w:hSpace="141" w:wrap="around" w:vAnchor="text" w:hAnchor="margin" w:y="1"/>
                    <w:jc w:val="center"/>
                    <w:rPr>
                      <w:rFonts w:cs="Calibri"/>
                      <w:sz w:val="18"/>
                      <w:lang w:val="es-ES_tradnl"/>
                    </w:rPr>
                  </w:pPr>
                  <w:r>
                    <w:rPr>
                      <w:rFonts w:cs="Calibri"/>
                      <w:sz w:val="18"/>
                      <w:lang w:val="es-ES_tradnl"/>
                    </w:rPr>
                    <w:t>5</w:t>
                  </w:r>
                </w:p>
              </w:tc>
              <w:tc>
                <w:tcPr>
                  <w:tcW w:w="0" w:type="auto"/>
                </w:tcPr>
                <w:p w14:paraId="60BD180C" w14:textId="10865BBA" w:rsidR="00DF6289" w:rsidRDefault="00DF6289" w:rsidP="00DF6289">
                  <w:pPr>
                    <w:framePr w:hSpace="141" w:wrap="around" w:vAnchor="text" w:hAnchor="margin" w:y="1"/>
                    <w:jc w:val="center"/>
                    <w:rPr>
                      <w:rFonts w:cs="Calibri"/>
                      <w:sz w:val="18"/>
                      <w:lang w:val="es-ES_tradnl"/>
                    </w:rPr>
                  </w:pPr>
                  <w:r>
                    <w:rPr>
                      <w:rFonts w:cs="Calibri"/>
                      <w:sz w:val="18"/>
                      <w:lang w:val="es-ES_tradnl"/>
                    </w:rPr>
                    <w:t>1,59</w:t>
                  </w:r>
                </w:p>
              </w:tc>
              <w:tc>
                <w:tcPr>
                  <w:tcW w:w="0" w:type="auto"/>
                </w:tcPr>
                <w:p w14:paraId="535FC491" w14:textId="402F292B"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49113474" w14:textId="1C04DBA0" w:rsidTr="009D76E0">
              <w:trPr>
                <w:jc w:val="center"/>
              </w:trPr>
              <w:tc>
                <w:tcPr>
                  <w:tcW w:w="0" w:type="auto"/>
                </w:tcPr>
                <w:p w14:paraId="1687B62E" w14:textId="10759E9F" w:rsidR="00DF6289" w:rsidRDefault="00DF6289" w:rsidP="00065D66">
                  <w:pPr>
                    <w:framePr w:hSpace="141" w:wrap="around" w:vAnchor="text" w:hAnchor="margin" w:y="1"/>
                    <w:rPr>
                      <w:rFonts w:cs="Calibri"/>
                      <w:sz w:val="18"/>
                      <w:lang w:val="es-ES_tradnl"/>
                    </w:rPr>
                  </w:pPr>
                  <w:r>
                    <w:rPr>
                      <w:rFonts w:cs="Calibri"/>
                      <w:sz w:val="18"/>
                      <w:lang w:val="es-ES_tradnl"/>
                    </w:rPr>
                    <w:t>Manganeso</w:t>
                  </w:r>
                </w:p>
              </w:tc>
              <w:tc>
                <w:tcPr>
                  <w:tcW w:w="0" w:type="auto"/>
                </w:tcPr>
                <w:p w14:paraId="6F64C5C5" w14:textId="5EEF5074"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08040637" w14:textId="20A0253A" w:rsidR="00DF6289" w:rsidRDefault="00DF6289" w:rsidP="00DF6289">
                  <w:pPr>
                    <w:framePr w:hSpace="141" w:wrap="around" w:vAnchor="text" w:hAnchor="margin" w:y="1"/>
                    <w:jc w:val="center"/>
                    <w:rPr>
                      <w:rFonts w:cs="Calibri"/>
                      <w:sz w:val="18"/>
                      <w:lang w:val="es-ES_tradnl"/>
                    </w:rPr>
                  </w:pPr>
                  <w:r>
                    <w:rPr>
                      <w:rFonts w:cs="Calibri"/>
                      <w:sz w:val="18"/>
                      <w:lang w:val="es-ES_tradnl"/>
                    </w:rPr>
                    <w:t>0,3</w:t>
                  </w:r>
                </w:p>
              </w:tc>
              <w:tc>
                <w:tcPr>
                  <w:tcW w:w="0" w:type="auto"/>
                </w:tcPr>
                <w:p w14:paraId="1D6F11F9" w14:textId="49EFB671" w:rsidR="00DF6289" w:rsidRDefault="00DF6289" w:rsidP="00DF6289">
                  <w:pPr>
                    <w:framePr w:hSpace="141" w:wrap="around" w:vAnchor="text" w:hAnchor="margin" w:y="1"/>
                    <w:jc w:val="center"/>
                    <w:rPr>
                      <w:rFonts w:cs="Calibri"/>
                      <w:sz w:val="18"/>
                      <w:lang w:val="es-ES_tradnl"/>
                    </w:rPr>
                  </w:pPr>
                  <w:r>
                    <w:rPr>
                      <w:rFonts w:cs="Calibri"/>
                      <w:sz w:val="18"/>
                      <w:lang w:val="es-ES_tradnl"/>
                    </w:rPr>
                    <w:t>0,02</w:t>
                  </w:r>
                </w:p>
              </w:tc>
              <w:tc>
                <w:tcPr>
                  <w:tcW w:w="0" w:type="auto"/>
                </w:tcPr>
                <w:p w14:paraId="016A40A7" w14:textId="6C4B1B2E"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5E6E0EDE" w14:textId="643EEAA2" w:rsidTr="009D76E0">
              <w:trPr>
                <w:jc w:val="center"/>
              </w:trPr>
              <w:tc>
                <w:tcPr>
                  <w:tcW w:w="0" w:type="auto"/>
                </w:tcPr>
                <w:p w14:paraId="34162C6B" w14:textId="4DE7F5AD" w:rsidR="00DF6289" w:rsidRDefault="00DF6289" w:rsidP="00065D66">
                  <w:pPr>
                    <w:framePr w:hSpace="141" w:wrap="around" w:vAnchor="text" w:hAnchor="margin" w:y="1"/>
                    <w:rPr>
                      <w:rFonts w:cs="Calibri"/>
                      <w:sz w:val="18"/>
                      <w:lang w:val="es-ES_tradnl"/>
                    </w:rPr>
                  </w:pPr>
                  <w:r>
                    <w:rPr>
                      <w:rFonts w:cs="Calibri"/>
                      <w:sz w:val="18"/>
                      <w:lang w:val="es-ES_tradnl"/>
                    </w:rPr>
                    <w:t>Mercurio</w:t>
                  </w:r>
                </w:p>
              </w:tc>
              <w:tc>
                <w:tcPr>
                  <w:tcW w:w="0" w:type="auto"/>
                </w:tcPr>
                <w:p w14:paraId="51B2DC63" w14:textId="1DEE6742"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55BDA1CC" w14:textId="3ADDE60D" w:rsidR="00DF6289" w:rsidRDefault="00DF6289" w:rsidP="00DF6289">
                  <w:pPr>
                    <w:framePr w:hSpace="141" w:wrap="around" w:vAnchor="text" w:hAnchor="margin" w:y="1"/>
                    <w:jc w:val="center"/>
                    <w:rPr>
                      <w:rFonts w:cs="Calibri"/>
                      <w:sz w:val="18"/>
                      <w:lang w:val="es-ES_tradnl"/>
                    </w:rPr>
                  </w:pPr>
                  <w:r>
                    <w:rPr>
                      <w:rFonts w:cs="Calibri"/>
                      <w:sz w:val="18"/>
                      <w:lang w:val="es-ES_tradnl"/>
                    </w:rPr>
                    <w:t>0,001</w:t>
                  </w:r>
                </w:p>
              </w:tc>
              <w:tc>
                <w:tcPr>
                  <w:tcW w:w="0" w:type="auto"/>
                </w:tcPr>
                <w:p w14:paraId="66F4F529" w14:textId="1C84A914" w:rsidR="00DF6289" w:rsidRDefault="00DF6289" w:rsidP="00DF6289">
                  <w:pPr>
                    <w:framePr w:hSpace="141" w:wrap="around" w:vAnchor="text" w:hAnchor="margin" w:y="1"/>
                    <w:jc w:val="center"/>
                    <w:rPr>
                      <w:rFonts w:cs="Calibri"/>
                      <w:sz w:val="18"/>
                      <w:lang w:val="es-ES_tradnl"/>
                    </w:rPr>
                  </w:pPr>
                  <w:r>
                    <w:rPr>
                      <w:rFonts w:cs="Calibri"/>
                      <w:sz w:val="18"/>
                      <w:lang w:val="es-ES_tradnl"/>
                    </w:rPr>
                    <w:t>&lt;0,0005</w:t>
                  </w:r>
                </w:p>
              </w:tc>
              <w:tc>
                <w:tcPr>
                  <w:tcW w:w="0" w:type="auto"/>
                </w:tcPr>
                <w:p w14:paraId="5CBC29E2" w14:textId="185E9545"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0B2F2B82" w14:textId="399FB106" w:rsidTr="009D76E0">
              <w:trPr>
                <w:jc w:val="center"/>
              </w:trPr>
              <w:tc>
                <w:tcPr>
                  <w:tcW w:w="0" w:type="auto"/>
                </w:tcPr>
                <w:p w14:paraId="3F789127" w14:textId="5AF49493" w:rsidR="00DF6289" w:rsidRDefault="00DF6289" w:rsidP="00065D66">
                  <w:pPr>
                    <w:framePr w:hSpace="141" w:wrap="around" w:vAnchor="text" w:hAnchor="margin" w:y="1"/>
                    <w:rPr>
                      <w:rFonts w:cs="Calibri"/>
                      <w:sz w:val="18"/>
                      <w:lang w:val="es-ES_tradnl"/>
                    </w:rPr>
                  </w:pPr>
                  <w:r>
                    <w:rPr>
                      <w:rFonts w:cs="Calibri"/>
                      <w:sz w:val="18"/>
                      <w:lang w:val="es-ES_tradnl"/>
                    </w:rPr>
                    <w:t>Molibdeno</w:t>
                  </w:r>
                </w:p>
              </w:tc>
              <w:tc>
                <w:tcPr>
                  <w:tcW w:w="0" w:type="auto"/>
                </w:tcPr>
                <w:p w14:paraId="0F6560CF" w14:textId="5DFBFEC8"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3F3F9E4C" w14:textId="6DCF4BE0" w:rsidR="00DF6289" w:rsidRDefault="00DF6289" w:rsidP="00DF6289">
                  <w:pPr>
                    <w:framePr w:hSpace="141" w:wrap="around" w:vAnchor="text" w:hAnchor="margin" w:y="1"/>
                    <w:jc w:val="center"/>
                    <w:rPr>
                      <w:rFonts w:cs="Calibri"/>
                      <w:sz w:val="18"/>
                      <w:lang w:val="es-ES_tradnl"/>
                    </w:rPr>
                  </w:pPr>
                  <w:r>
                    <w:rPr>
                      <w:rFonts w:cs="Calibri"/>
                      <w:sz w:val="18"/>
                      <w:lang w:val="es-ES_tradnl"/>
                    </w:rPr>
                    <w:t>1</w:t>
                  </w:r>
                </w:p>
              </w:tc>
              <w:tc>
                <w:tcPr>
                  <w:tcW w:w="0" w:type="auto"/>
                </w:tcPr>
                <w:p w14:paraId="06A88CD3" w14:textId="46EC2EC8" w:rsidR="00DF6289" w:rsidRDefault="00DF6289" w:rsidP="00DF6289">
                  <w:pPr>
                    <w:framePr w:hSpace="141" w:wrap="around" w:vAnchor="text" w:hAnchor="margin" w:y="1"/>
                    <w:jc w:val="center"/>
                    <w:rPr>
                      <w:rFonts w:cs="Calibri"/>
                      <w:sz w:val="18"/>
                      <w:lang w:val="es-ES_tradnl"/>
                    </w:rPr>
                  </w:pPr>
                  <w:r>
                    <w:rPr>
                      <w:rFonts w:cs="Calibri"/>
                      <w:sz w:val="18"/>
                      <w:lang w:val="es-ES_tradnl"/>
                    </w:rPr>
                    <w:t>&lt;0,02</w:t>
                  </w:r>
                </w:p>
              </w:tc>
              <w:tc>
                <w:tcPr>
                  <w:tcW w:w="0" w:type="auto"/>
                </w:tcPr>
                <w:p w14:paraId="3E56F890" w14:textId="7F913EB8"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335F9FB4" w14:textId="298A8DCC" w:rsidTr="009D76E0">
              <w:trPr>
                <w:jc w:val="center"/>
              </w:trPr>
              <w:tc>
                <w:tcPr>
                  <w:tcW w:w="0" w:type="auto"/>
                </w:tcPr>
                <w:p w14:paraId="2BA4DE30" w14:textId="7ADB1C10" w:rsidR="00DF6289" w:rsidRDefault="00DF6289" w:rsidP="00065D66">
                  <w:pPr>
                    <w:framePr w:hSpace="141" w:wrap="around" w:vAnchor="text" w:hAnchor="margin" w:y="1"/>
                    <w:rPr>
                      <w:rFonts w:cs="Calibri"/>
                      <w:sz w:val="18"/>
                      <w:lang w:val="es-ES_tradnl"/>
                    </w:rPr>
                  </w:pPr>
                  <w:r>
                    <w:rPr>
                      <w:rFonts w:cs="Calibri"/>
                      <w:sz w:val="18"/>
                      <w:lang w:val="es-ES_tradnl"/>
                    </w:rPr>
                    <w:t>Níquel</w:t>
                  </w:r>
                </w:p>
              </w:tc>
              <w:tc>
                <w:tcPr>
                  <w:tcW w:w="0" w:type="auto"/>
                </w:tcPr>
                <w:p w14:paraId="6EECA79C" w14:textId="276A1427"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07E6F327" w14:textId="5842D869" w:rsidR="00DF6289" w:rsidRDefault="00DF6289" w:rsidP="00DF6289">
                  <w:pPr>
                    <w:framePr w:hSpace="141" w:wrap="around" w:vAnchor="text" w:hAnchor="margin" w:y="1"/>
                    <w:jc w:val="center"/>
                    <w:rPr>
                      <w:rFonts w:cs="Calibri"/>
                      <w:sz w:val="18"/>
                      <w:lang w:val="es-ES_tradnl"/>
                    </w:rPr>
                  </w:pPr>
                  <w:r>
                    <w:rPr>
                      <w:rFonts w:cs="Calibri"/>
                      <w:sz w:val="18"/>
                      <w:lang w:val="es-ES_tradnl"/>
                    </w:rPr>
                    <w:t>0,2</w:t>
                  </w:r>
                </w:p>
              </w:tc>
              <w:tc>
                <w:tcPr>
                  <w:tcW w:w="0" w:type="auto"/>
                </w:tcPr>
                <w:p w14:paraId="420ACCCD" w14:textId="28AAB903" w:rsidR="00DF6289" w:rsidRDefault="00DF6289" w:rsidP="00DF6289">
                  <w:pPr>
                    <w:framePr w:hSpace="141" w:wrap="around" w:vAnchor="text" w:hAnchor="margin" w:y="1"/>
                    <w:jc w:val="center"/>
                    <w:rPr>
                      <w:rFonts w:cs="Calibri"/>
                      <w:sz w:val="18"/>
                      <w:lang w:val="es-ES_tradnl"/>
                    </w:rPr>
                  </w:pPr>
                  <w:r>
                    <w:rPr>
                      <w:rFonts w:cs="Calibri"/>
                      <w:sz w:val="18"/>
                      <w:lang w:val="es-ES_tradnl"/>
                    </w:rPr>
                    <w:t>&lt;0,05</w:t>
                  </w:r>
                </w:p>
              </w:tc>
              <w:tc>
                <w:tcPr>
                  <w:tcW w:w="0" w:type="auto"/>
                </w:tcPr>
                <w:p w14:paraId="436E8AA6" w14:textId="02202411"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31FDD1F7" w14:textId="02C9DD59" w:rsidTr="009D76E0">
              <w:trPr>
                <w:jc w:val="center"/>
              </w:trPr>
              <w:tc>
                <w:tcPr>
                  <w:tcW w:w="0" w:type="auto"/>
                </w:tcPr>
                <w:p w14:paraId="767E7DF3" w14:textId="073E1315" w:rsidR="00DF6289" w:rsidRDefault="00DF6289" w:rsidP="00065D66">
                  <w:pPr>
                    <w:framePr w:hSpace="141" w:wrap="around" w:vAnchor="text" w:hAnchor="margin" w:y="1"/>
                    <w:rPr>
                      <w:rFonts w:cs="Calibri"/>
                      <w:sz w:val="18"/>
                      <w:lang w:val="es-ES_tradnl"/>
                    </w:rPr>
                  </w:pPr>
                  <w:r>
                    <w:rPr>
                      <w:rFonts w:cs="Calibri"/>
                      <w:sz w:val="18"/>
                      <w:lang w:val="es-ES_tradnl"/>
                    </w:rPr>
                    <w:t>Nitrógeno Kjeldahl</w:t>
                  </w:r>
                </w:p>
              </w:tc>
              <w:tc>
                <w:tcPr>
                  <w:tcW w:w="0" w:type="auto"/>
                </w:tcPr>
                <w:p w14:paraId="6DB2D101" w14:textId="2B93D950"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00090BC7" w14:textId="0301F310" w:rsidR="00DF6289" w:rsidRDefault="00DF6289" w:rsidP="00DF6289">
                  <w:pPr>
                    <w:framePr w:hSpace="141" w:wrap="around" w:vAnchor="text" w:hAnchor="margin" w:y="1"/>
                    <w:jc w:val="center"/>
                    <w:rPr>
                      <w:rFonts w:cs="Calibri"/>
                      <w:sz w:val="18"/>
                      <w:lang w:val="es-ES_tradnl"/>
                    </w:rPr>
                  </w:pPr>
                  <w:r>
                    <w:rPr>
                      <w:rFonts w:cs="Calibri"/>
                      <w:sz w:val="18"/>
                      <w:lang w:val="es-ES_tradnl"/>
                    </w:rPr>
                    <w:t>10</w:t>
                  </w:r>
                </w:p>
              </w:tc>
              <w:tc>
                <w:tcPr>
                  <w:tcW w:w="0" w:type="auto"/>
                </w:tcPr>
                <w:p w14:paraId="761580DF" w14:textId="21611262" w:rsidR="00DF6289" w:rsidRDefault="00DF6289" w:rsidP="00DF6289">
                  <w:pPr>
                    <w:framePr w:hSpace="141" w:wrap="around" w:vAnchor="text" w:hAnchor="margin" w:y="1"/>
                    <w:jc w:val="center"/>
                    <w:rPr>
                      <w:rFonts w:cs="Calibri"/>
                      <w:sz w:val="18"/>
                      <w:lang w:val="es-ES_tradnl"/>
                    </w:rPr>
                  </w:pPr>
                  <w:r>
                    <w:rPr>
                      <w:rFonts w:cs="Calibri"/>
                      <w:sz w:val="18"/>
                      <w:lang w:val="es-ES_tradnl"/>
                    </w:rPr>
                    <w:t>3,7</w:t>
                  </w:r>
                </w:p>
              </w:tc>
              <w:tc>
                <w:tcPr>
                  <w:tcW w:w="0" w:type="auto"/>
                </w:tcPr>
                <w:p w14:paraId="153D470C" w14:textId="2614402C"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698CB337" w14:textId="6ADB552D" w:rsidTr="009D76E0">
              <w:trPr>
                <w:jc w:val="center"/>
              </w:trPr>
              <w:tc>
                <w:tcPr>
                  <w:tcW w:w="0" w:type="auto"/>
                </w:tcPr>
                <w:p w14:paraId="716CC805" w14:textId="437410D6" w:rsidR="00DF6289" w:rsidRDefault="00DF6289" w:rsidP="00065D66">
                  <w:pPr>
                    <w:framePr w:hSpace="141" w:wrap="around" w:vAnchor="text" w:hAnchor="margin" w:y="1"/>
                    <w:rPr>
                      <w:rFonts w:cs="Calibri"/>
                      <w:sz w:val="18"/>
                      <w:lang w:val="es-ES_tradnl"/>
                    </w:rPr>
                  </w:pPr>
                  <w:proofErr w:type="spellStart"/>
                  <w:r>
                    <w:rPr>
                      <w:rFonts w:cs="Calibri"/>
                      <w:sz w:val="18"/>
                      <w:lang w:val="es-ES_tradnl"/>
                    </w:rPr>
                    <w:t>Pentaclorofenol</w:t>
                  </w:r>
                  <w:proofErr w:type="spellEnd"/>
                </w:p>
              </w:tc>
              <w:tc>
                <w:tcPr>
                  <w:tcW w:w="0" w:type="auto"/>
                </w:tcPr>
                <w:p w14:paraId="7542591B" w14:textId="62048DEE"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0D61533A" w14:textId="49472C9D" w:rsidR="00DF6289" w:rsidRDefault="00DF6289" w:rsidP="00DF6289">
                  <w:pPr>
                    <w:framePr w:hSpace="141" w:wrap="around" w:vAnchor="text" w:hAnchor="margin" w:y="1"/>
                    <w:jc w:val="center"/>
                    <w:rPr>
                      <w:rFonts w:cs="Calibri"/>
                      <w:sz w:val="18"/>
                      <w:lang w:val="es-ES_tradnl"/>
                    </w:rPr>
                  </w:pPr>
                  <w:r>
                    <w:rPr>
                      <w:rFonts w:cs="Calibri"/>
                      <w:sz w:val="18"/>
                      <w:lang w:val="es-ES_tradnl"/>
                    </w:rPr>
                    <w:t>0,009</w:t>
                  </w:r>
                </w:p>
              </w:tc>
              <w:tc>
                <w:tcPr>
                  <w:tcW w:w="0" w:type="auto"/>
                </w:tcPr>
                <w:p w14:paraId="69C299A1" w14:textId="39D793E1" w:rsidR="00DF6289" w:rsidRDefault="00DF6289" w:rsidP="00DF6289">
                  <w:pPr>
                    <w:framePr w:hSpace="141" w:wrap="around" w:vAnchor="text" w:hAnchor="margin" w:y="1"/>
                    <w:jc w:val="center"/>
                    <w:rPr>
                      <w:rFonts w:cs="Calibri"/>
                      <w:sz w:val="18"/>
                      <w:lang w:val="es-ES_tradnl"/>
                    </w:rPr>
                  </w:pPr>
                  <w:r>
                    <w:rPr>
                      <w:rFonts w:cs="Calibri"/>
                      <w:sz w:val="18"/>
                      <w:lang w:val="es-ES_tradnl"/>
                    </w:rPr>
                    <w:t>&lt;0,005</w:t>
                  </w:r>
                </w:p>
              </w:tc>
              <w:tc>
                <w:tcPr>
                  <w:tcW w:w="0" w:type="auto"/>
                </w:tcPr>
                <w:p w14:paraId="7B5F8A91" w14:textId="71EEA0F7"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042D861C" w14:textId="1B53DA2F" w:rsidTr="009D76E0">
              <w:trPr>
                <w:jc w:val="center"/>
              </w:trPr>
              <w:tc>
                <w:tcPr>
                  <w:tcW w:w="0" w:type="auto"/>
                </w:tcPr>
                <w:p w14:paraId="55C43D3D" w14:textId="39306CDB" w:rsidR="00DF6289" w:rsidRDefault="00DF6289" w:rsidP="00065D66">
                  <w:pPr>
                    <w:framePr w:hSpace="141" w:wrap="around" w:vAnchor="text" w:hAnchor="margin" w:y="1"/>
                    <w:rPr>
                      <w:rFonts w:cs="Calibri"/>
                      <w:sz w:val="18"/>
                      <w:lang w:val="es-ES_tradnl"/>
                    </w:rPr>
                  </w:pPr>
                  <w:r>
                    <w:rPr>
                      <w:rFonts w:cs="Calibri"/>
                      <w:sz w:val="18"/>
                      <w:lang w:val="es-ES_tradnl"/>
                    </w:rPr>
                    <w:t>pH</w:t>
                  </w:r>
                </w:p>
              </w:tc>
              <w:tc>
                <w:tcPr>
                  <w:tcW w:w="0" w:type="auto"/>
                </w:tcPr>
                <w:p w14:paraId="646E3B74" w14:textId="7B09D24A" w:rsidR="00DF6289" w:rsidRDefault="00DF6289" w:rsidP="00DF6289">
                  <w:pPr>
                    <w:framePr w:hSpace="141" w:wrap="around" w:vAnchor="text" w:hAnchor="margin" w:y="1"/>
                    <w:jc w:val="center"/>
                    <w:rPr>
                      <w:rFonts w:cs="Calibri"/>
                      <w:sz w:val="18"/>
                      <w:lang w:val="es-ES_tradnl"/>
                    </w:rPr>
                  </w:pPr>
                  <w:proofErr w:type="spellStart"/>
                  <w:r>
                    <w:rPr>
                      <w:rFonts w:cs="Calibri"/>
                      <w:sz w:val="18"/>
                      <w:lang w:val="es-ES_tradnl"/>
                    </w:rPr>
                    <w:t>UpH</w:t>
                  </w:r>
                  <w:proofErr w:type="spellEnd"/>
                </w:p>
              </w:tc>
              <w:tc>
                <w:tcPr>
                  <w:tcW w:w="0" w:type="auto"/>
                </w:tcPr>
                <w:p w14:paraId="73EBB95D" w14:textId="2A0F3C3D" w:rsidR="00DF6289" w:rsidRDefault="00DF6289" w:rsidP="00DF6289">
                  <w:pPr>
                    <w:framePr w:hSpace="141" w:wrap="around" w:vAnchor="text" w:hAnchor="margin" w:y="1"/>
                    <w:jc w:val="center"/>
                    <w:rPr>
                      <w:rFonts w:cs="Calibri"/>
                      <w:sz w:val="18"/>
                      <w:lang w:val="es-ES_tradnl"/>
                    </w:rPr>
                  </w:pPr>
                  <w:r>
                    <w:rPr>
                      <w:rFonts w:cs="Calibri"/>
                      <w:sz w:val="18"/>
                      <w:lang w:val="es-ES_tradnl"/>
                    </w:rPr>
                    <w:t>6,0 – 8,5</w:t>
                  </w:r>
                </w:p>
              </w:tc>
              <w:tc>
                <w:tcPr>
                  <w:tcW w:w="0" w:type="auto"/>
                </w:tcPr>
                <w:p w14:paraId="35331807" w14:textId="0C7D8FBB" w:rsidR="00DF6289" w:rsidRDefault="00DF6289" w:rsidP="00DF6289">
                  <w:pPr>
                    <w:framePr w:hSpace="141" w:wrap="around" w:vAnchor="text" w:hAnchor="margin" w:y="1"/>
                    <w:jc w:val="center"/>
                    <w:rPr>
                      <w:rFonts w:cs="Calibri"/>
                      <w:sz w:val="18"/>
                      <w:lang w:val="es-ES_tradnl"/>
                    </w:rPr>
                  </w:pPr>
                  <w:r>
                    <w:rPr>
                      <w:rFonts w:cs="Calibri"/>
                      <w:sz w:val="18"/>
                      <w:lang w:val="es-ES_tradnl"/>
                    </w:rPr>
                    <w:t>8,2</w:t>
                  </w:r>
                </w:p>
              </w:tc>
              <w:tc>
                <w:tcPr>
                  <w:tcW w:w="0" w:type="auto"/>
                </w:tcPr>
                <w:p w14:paraId="7AE5FA23" w14:textId="6AA2116C"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2316E00C" w14:textId="63BA1257" w:rsidTr="009D76E0">
              <w:trPr>
                <w:jc w:val="center"/>
              </w:trPr>
              <w:tc>
                <w:tcPr>
                  <w:tcW w:w="0" w:type="auto"/>
                </w:tcPr>
                <w:p w14:paraId="617E912C" w14:textId="5F6CACF0" w:rsidR="00DF6289" w:rsidRDefault="00DF6289" w:rsidP="00065D66">
                  <w:pPr>
                    <w:framePr w:hSpace="141" w:wrap="around" w:vAnchor="text" w:hAnchor="margin" w:y="1"/>
                    <w:rPr>
                      <w:rFonts w:cs="Calibri"/>
                      <w:sz w:val="18"/>
                      <w:lang w:val="es-ES_tradnl"/>
                    </w:rPr>
                  </w:pPr>
                  <w:r>
                    <w:rPr>
                      <w:rFonts w:cs="Calibri"/>
                      <w:sz w:val="18"/>
                      <w:lang w:val="es-ES_tradnl"/>
                    </w:rPr>
                    <w:t>Plomo</w:t>
                  </w:r>
                </w:p>
              </w:tc>
              <w:tc>
                <w:tcPr>
                  <w:tcW w:w="0" w:type="auto"/>
                </w:tcPr>
                <w:p w14:paraId="4F943D3E" w14:textId="63C5C251"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04FE61D2" w14:textId="3F065D49" w:rsidR="00DF6289" w:rsidRDefault="00DF6289" w:rsidP="00DF6289">
                  <w:pPr>
                    <w:framePr w:hSpace="141" w:wrap="around" w:vAnchor="text" w:hAnchor="margin" w:y="1"/>
                    <w:jc w:val="center"/>
                    <w:rPr>
                      <w:rFonts w:cs="Calibri"/>
                      <w:sz w:val="18"/>
                      <w:lang w:val="es-ES_tradnl"/>
                    </w:rPr>
                  </w:pPr>
                  <w:r>
                    <w:rPr>
                      <w:rFonts w:cs="Calibri"/>
                      <w:sz w:val="18"/>
                      <w:lang w:val="es-ES_tradnl"/>
                    </w:rPr>
                    <w:t>0,05</w:t>
                  </w:r>
                </w:p>
              </w:tc>
              <w:tc>
                <w:tcPr>
                  <w:tcW w:w="0" w:type="auto"/>
                </w:tcPr>
                <w:p w14:paraId="2DFB7727" w14:textId="0715B9DB" w:rsidR="00DF6289" w:rsidRDefault="00DF6289" w:rsidP="00DF6289">
                  <w:pPr>
                    <w:framePr w:hSpace="141" w:wrap="around" w:vAnchor="text" w:hAnchor="margin" w:y="1"/>
                    <w:jc w:val="center"/>
                    <w:rPr>
                      <w:rFonts w:cs="Calibri"/>
                      <w:sz w:val="18"/>
                      <w:lang w:val="es-ES_tradnl"/>
                    </w:rPr>
                  </w:pPr>
                  <w:r>
                    <w:rPr>
                      <w:rFonts w:cs="Calibri"/>
                      <w:sz w:val="18"/>
                      <w:lang w:val="es-ES_tradnl"/>
                    </w:rPr>
                    <w:t>&lt;0,03</w:t>
                  </w:r>
                </w:p>
              </w:tc>
              <w:tc>
                <w:tcPr>
                  <w:tcW w:w="0" w:type="auto"/>
                </w:tcPr>
                <w:p w14:paraId="745E76BC" w14:textId="66835970"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5BE3A10A" w14:textId="66FDF00C" w:rsidTr="009D76E0">
              <w:trPr>
                <w:jc w:val="center"/>
              </w:trPr>
              <w:tc>
                <w:tcPr>
                  <w:tcW w:w="0" w:type="auto"/>
                </w:tcPr>
                <w:p w14:paraId="3F9DEDC6" w14:textId="4C3E47F7" w:rsidR="00DF6289" w:rsidRDefault="00DF6289" w:rsidP="00065D66">
                  <w:pPr>
                    <w:framePr w:hSpace="141" w:wrap="around" w:vAnchor="text" w:hAnchor="margin" w:y="1"/>
                    <w:rPr>
                      <w:rFonts w:cs="Calibri"/>
                      <w:sz w:val="18"/>
                      <w:lang w:val="es-ES_tradnl"/>
                    </w:rPr>
                  </w:pPr>
                  <w:r>
                    <w:rPr>
                      <w:rFonts w:cs="Calibri"/>
                      <w:sz w:val="18"/>
                      <w:lang w:val="es-ES_tradnl"/>
                    </w:rPr>
                    <w:t>Selenio</w:t>
                  </w:r>
                </w:p>
              </w:tc>
              <w:tc>
                <w:tcPr>
                  <w:tcW w:w="0" w:type="auto"/>
                </w:tcPr>
                <w:p w14:paraId="28B78E5C" w14:textId="34BC9BFB"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24DD3990" w14:textId="4041C4CE" w:rsidR="00DF6289" w:rsidRDefault="00DF6289" w:rsidP="00DF6289">
                  <w:pPr>
                    <w:framePr w:hSpace="141" w:wrap="around" w:vAnchor="text" w:hAnchor="margin" w:y="1"/>
                    <w:jc w:val="center"/>
                    <w:rPr>
                      <w:rFonts w:cs="Calibri"/>
                      <w:sz w:val="18"/>
                      <w:lang w:val="es-ES_tradnl"/>
                    </w:rPr>
                  </w:pPr>
                  <w:r>
                    <w:rPr>
                      <w:rFonts w:cs="Calibri"/>
                      <w:sz w:val="18"/>
                      <w:lang w:val="es-ES_tradnl"/>
                    </w:rPr>
                    <w:t>0,01</w:t>
                  </w:r>
                </w:p>
              </w:tc>
              <w:tc>
                <w:tcPr>
                  <w:tcW w:w="0" w:type="auto"/>
                </w:tcPr>
                <w:p w14:paraId="55F6107E" w14:textId="7B6ADD1F" w:rsidR="00DF6289" w:rsidRDefault="00DF6289" w:rsidP="00DF6289">
                  <w:pPr>
                    <w:framePr w:hSpace="141" w:wrap="around" w:vAnchor="text" w:hAnchor="margin" w:y="1"/>
                    <w:jc w:val="center"/>
                    <w:rPr>
                      <w:rFonts w:cs="Calibri"/>
                      <w:sz w:val="18"/>
                      <w:lang w:val="es-ES_tradnl"/>
                    </w:rPr>
                  </w:pPr>
                  <w:r>
                    <w:rPr>
                      <w:rFonts w:cs="Calibri"/>
                      <w:sz w:val="18"/>
                      <w:lang w:val="es-ES_tradnl"/>
                    </w:rPr>
                    <w:t>&lt;0,001</w:t>
                  </w:r>
                </w:p>
              </w:tc>
              <w:tc>
                <w:tcPr>
                  <w:tcW w:w="0" w:type="auto"/>
                </w:tcPr>
                <w:p w14:paraId="36EEEFF9" w14:textId="580B0B88"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2D804099" w14:textId="077907B7" w:rsidTr="009D76E0">
              <w:trPr>
                <w:jc w:val="center"/>
              </w:trPr>
              <w:tc>
                <w:tcPr>
                  <w:tcW w:w="0" w:type="auto"/>
                  <w:shd w:val="clear" w:color="auto" w:fill="auto"/>
                </w:tcPr>
                <w:p w14:paraId="46A5F2B8" w14:textId="405F125A" w:rsidR="00DF6289" w:rsidRDefault="00DF6289" w:rsidP="00065D66">
                  <w:pPr>
                    <w:framePr w:hSpace="141" w:wrap="around" w:vAnchor="text" w:hAnchor="margin" w:y="1"/>
                    <w:rPr>
                      <w:rFonts w:cs="Calibri"/>
                      <w:sz w:val="18"/>
                      <w:lang w:val="es-ES_tradnl"/>
                    </w:rPr>
                  </w:pPr>
                  <w:r>
                    <w:rPr>
                      <w:rFonts w:cs="Calibri"/>
                      <w:sz w:val="18"/>
                      <w:lang w:val="es-ES_tradnl"/>
                    </w:rPr>
                    <w:t>Sulfato</w:t>
                  </w:r>
                </w:p>
              </w:tc>
              <w:tc>
                <w:tcPr>
                  <w:tcW w:w="0" w:type="auto"/>
                  <w:shd w:val="clear" w:color="auto" w:fill="auto"/>
                </w:tcPr>
                <w:p w14:paraId="675D60DF" w14:textId="42B8BE01"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shd w:val="clear" w:color="auto" w:fill="auto"/>
                </w:tcPr>
                <w:p w14:paraId="045A37A9" w14:textId="4991AA12" w:rsidR="00DF6289" w:rsidRDefault="00DF6289" w:rsidP="00DF6289">
                  <w:pPr>
                    <w:framePr w:hSpace="141" w:wrap="around" w:vAnchor="text" w:hAnchor="margin" w:y="1"/>
                    <w:jc w:val="center"/>
                    <w:rPr>
                      <w:rFonts w:cs="Calibri"/>
                      <w:sz w:val="18"/>
                      <w:lang w:val="es-ES_tradnl"/>
                    </w:rPr>
                  </w:pPr>
                  <w:r>
                    <w:rPr>
                      <w:rFonts w:cs="Calibri"/>
                      <w:sz w:val="18"/>
                      <w:lang w:val="es-ES_tradnl"/>
                    </w:rPr>
                    <w:t>250</w:t>
                  </w:r>
                </w:p>
              </w:tc>
              <w:tc>
                <w:tcPr>
                  <w:tcW w:w="0" w:type="auto"/>
                  <w:shd w:val="clear" w:color="auto" w:fill="auto"/>
                </w:tcPr>
                <w:p w14:paraId="14161069" w14:textId="55C9216D" w:rsidR="00DF6289" w:rsidRPr="001B06C5" w:rsidRDefault="00DF6289" w:rsidP="00DF6289">
                  <w:pPr>
                    <w:framePr w:hSpace="141" w:wrap="around" w:vAnchor="text" w:hAnchor="margin" w:y="1"/>
                    <w:jc w:val="center"/>
                    <w:rPr>
                      <w:rFonts w:cs="Calibri"/>
                      <w:b/>
                      <w:sz w:val="18"/>
                      <w:lang w:val="es-ES_tradnl"/>
                    </w:rPr>
                  </w:pPr>
                  <w:r w:rsidRPr="001B06C5">
                    <w:rPr>
                      <w:rFonts w:cs="Calibri"/>
                      <w:b/>
                      <w:color w:val="FF0000"/>
                      <w:sz w:val="18"/>
                      <w:lang w:val="es-ES_tradnl"/>
                    </w:rPr>
                    <w:t>308</w:t>
                  </w:r>
                </w:p>
              </w:tc>
              <w:tc>
                <w:tcPr>
                  <w:tcW w:w="0" w:type="auto"/>
                </w:tcPr>
                <w:p w14:paraId="4929AC4E" w14:textId="0A17343F" w:rsidR="00DF6289" w:rsidRPr="00DF6289" w:rsidRDefault="00DF6289" w:rsidP="00DF6289">
                  <w:pPr>
                    <w:framePr w:hSpace="141" w:wrap="around" w:vAnchor="text" w:hAnchor="margin" w:y="1"/>
                    <w:jc w:val="center"/>
                    <w:rPr>
                      <w:rFonts w:cs="Calibri"/>
                      <w:color w:val="FF0000"/>
                      <w:sz w:val="18"/>
                      <w:lang w:val="es-ES_tradnl"/>
                    </w:rPr>
                  </w:pPr>
                  <w:r w:rsidRPr="00DF6289">
                    <w:rPr>
                      <w:rFonts w:cs="Calibri"/>
                      <w:sz w:val="18"/>
                      <w:lang w:val="es-ES_tradnl"/>
                    </w:rPr>
                    <w:t>23</w:t>
                  </w:r>
                  <w:r>
                    <w:rPr>
                      <w:rFonts w:cs="Calibri"/>
                      <w:sz w:val="18"/>
                      <w:lang w:val="es-ES_tradnl"/>
                    </w:rPr>
                    <w:t>%</w:t>
                  </w:r>
                </w:p>
              </w:tc>
            </w:tr>
            <w:tr w:rsidR="00DF6289" w14:paraId="144F0347" w14:textId="5EC40859" w:rsidTr="009D76E0">
              <w:trPr>
                <w:jc w:val="center"/>
              </w:trPr>
              <w:tc>
                <w:tcPr>
                  <w:tcW w:w="0" w:type="auto"/>
                </w:tcPr>
                <w:p w14:paraId="761304FC" w14:textId="5F26186C" w:rsidR="00DF6289" w:rsidRDefault="00DF6289" w:rsidP="00065D66">
                  <w:pPr>
                    <w:framePr w:hSpace="141" w:wrap="around" w:vAnchor="text" w:hAnchor="margin" w:y="1"/>
                    <w:rPr>
                      <w:rFonts w:cs="Calibri"/>
                      <w:sz w:val="18"/>
                      <w:lang w:val="es-ES_tradnl"/>
                    </w:rPr>
                  </w:pPr>
                  <w:r>
                    <w:rPr>
                      <w:rFonts w:cs="Calibri"/>
                      <w:sz w:val="18"/>
                      <w:lang w:val="es-ES_tradnl"/>
                    </w:rPr>
                    <w:t>Sulfuro Total</w:t>
                  </w:r>
                </w:p>
              </w:tc>
              <w:tc>
                <w:tcPr>
                  <w:tcW w:w="0" w:type="auto"/>
                </w:tcPr>
                <w:p w14:paraId="52B330C8" w14:textId="445E13B1"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3F633E99" w14:textId="743646F5" w:rsidR="00DF6289" w:rsidRDefault="00DF6289" w:rsidP="00DF6289">
                  <w:pPr>
                    <w:framePr w:hSpace="141" w:wrap="around" w:vAnchor="text" w:hAnchor="margin" w:y="1"/>
                    <w:jc w:val="center"/>
                    <w:rPr>
                      <w:rFonts w:cs="Calibri"/>
                      <w:sz w:val="18"/>
                      <w:lang w:val="es-ES_tradnl"/>
                    </w:rPr>
                  </w:pPr>
                  <w:r>
                    <w:rPr>
                      <w:rFonts w:cs="Calibri"/>
                      <w:sz w:val="18"/>
                      <w:lang w:val="es-ES_tradnl"/>
                    </w:rPr>
                    <w:t>1</w:t>
                  </w:r>
                </w:p>
              </w:tc>
              <w:tc>
                <w:tcPr>
                  <w:tcW w:w="0" w:type="auto"/>
                </w:tcPr>
                <w:p w14:paraId="5D655A88" w14:textId="05794740" w:rsidR="00DF6289" w:rsidRDefault="00DF6289" w:rsidP="00DF6289">
                  <w:pPr>
                    <w:framePr w:hSpace="141" w:wrap="around" w:vAnchor="text" w:hAnchor="margin" w:y="1"/>
                    <w:jc w:val="center"/>
                    <w:rPr>
                      <w:rFonts w:cs="Calibri"/>
                      <w:sz w:val="18"/>
                      <w:lang w:val="es-ES_tradnl"/>
                    </w:rPr>
                  </w:pPr>
                  <w:r>
                    <w:rPr>
                      <w:rFonts w:cs="Calibri"/>
                      <w:sz w:val="18"/>
                      <w:lang w:val="es-ES_tradnl"/>
                    </w:rPr>
                    <w:t>&lt;0,2</w:t>
                  </w:r>
                </w:p>
              </w:tc>
              <w:tc>
                <w:tcPr>
                  <w:tcW w:w="0" w:type="auto"/>
                </w:tcPr>
                <w:p w14:paraId="21811A45" w14:textId="3AC6452F"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05F07291" w14:textId="70D99E08" w:rsidTr="009D76E0">
              <w:trPr>
                <w:jc w:val="center"/>
              </w:trPr>
              <w:tc>
                <w:tcPr>
                  <w:tcW w:w="0" w:type="auto"/>
                </w:tcPr>
                <w:p w14:paraId="363D758A" w14:textId="769FD85B" w:rsidR="00DF6289" w:rsidRDefault="00DF6289" w:rsidP="00065D66">
                  <w:pPr>
                    <w:framePr w:hSpace="141" w:wrap="around" w:vAnchor="text" w:hAnchor="margin" w:y="1"/>
                    <w:rPr>
                      <w:rFonts w:cs="Calibri"/>
                      <w:sz w:val="18"/>
                      <w:lang w:val="es-ES_tradnl"/>
                    </w:rPr>
                  </w:pPr>
                  <w:r>
                    <w:rPr>
                      <w:rFonts w:cs="Calibri"/>
                      <w:sz w:val="18"/>
                      <w:lang w:val="es-ES_tradnl"/>
                    </w:rPr>
                    <w:t>Nitrito + Nitrato</w:t>
                  </w:r>
                </w:p>
              </w:tc>
              <w:tc>
                <w:tcPr>
                  <w:tcW w:w="0" w:type="auto"/>
                </w:tcPr>
                <w:p w14:paraId="6ED2F231" w14:textId="68263348"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2DA23172" w14:textId="6679C0EE" w:rsidR="00DF6289" w:rsidRDefault="00DF6289" w:rsidP="00DF6289">
                  <w:pPr>
                    <w:framePr w:hSpace="141" w:wrap="around" w:vAnchor="text" w:hAnchor="margin" w:y="1"/>
                    <w:jc w:val="center"/>
                    <w:rPr>
                      <w:rFonts w:cs="Calibri"/>
                      <w:sz w:val="18"/>
                      <w:lang w:val="es-ES_tradnl"/>
                    </w:rPr>
                  </w:pPr>
                  <w:r>
                    <w:rPr>
                      <w:rFonts w:cs="Calibri"/>
                      <w:sz w:val="18"/>
                      <w:lang w:val="es-ES_tradnl"/>
                    </w:rPr>
                    <w:t>10</w:t>
                  </w:r>
                </w:p>
              </w:tc>
              <w:tc>
                <w:tcPr>
                  <w:tcW w:w="0" w:type="auto"/>
                </w:tcPr>
                <w:p w14:paraId="424FAEC4" w14:textId="0125A4F9" w:rsidR="00DF6289" w:rsidRDefault="00DF6289" w:rsidP="00DF6289">
                  <w:pPr>
                    <w:framePr w:hSpace="141" w:wrap="around" w:vAnchor="text" w:hAnchor="margin" w:y="1"/>
                    <w:jc w:val="center"/>
                    <w:rPr>
                      <w:rFonts w:cs="Calibri"/>
                      <w:sz w:val="18"/>
                      <w:lang w:val="es-ES_tradnl"/>
                    </w:rPr>
                  </w:pPr>
                  <w:r>
                    <w:rPr>
                      <w:rFonts w:cs="Calibri"/>
                      <w:sz w:val="18"/>
                      <w:lang w:val="es-ES_tradnl"/>
                    </w:rPr>
                    <w:t>&lt;0,1</w:t>
                  </w:r>
                </w:p>
              </w:tc>
              <w:tc>
                <w:tcPr>
                  <w:tcW w:w="0" w:type="auto"/>
                </w:tcPr>
                <w:p w14:paraId="6790985B" w14:textId="635901AD"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7DBF1EF0" w14:textId="3131DA37" w:rsidTr="009D76E0">
              <w:trPr>
                <w:jc w:val="center"/>
              </w:trPr>
              <w:tc>
                <w:tcPr>
                  <w:tcW w:w="0" w:type="auto"/>
                </w:tcPr>
                <w:p w14:paraId="7467E496" w14:textId="336AAD2F" w:rsidR="00DF6289" w:rsidRDefault="00DF6289" w:rsidP="00065D66">
                  <w:pPr>
                    <w:framePr w:hSpace="141" w:wrap="around" w:vAnchor="text" w:hAnchor="margin" w:y="1"/>
                    <w:rPr>
                      <w:rFonts w:cs="Calibri"/>
                      <w:sz w:val="18"/>
                      <w:lang w:val="es-ES_tradnl"/>
                    </w:rPr>
                  </w:pPr>
                  <w:proofErr w:type="spellStart"/>
                  <w:r>
                    <w:rPr>
                      <w:rFonts w:cs="Calibri"/>
                      <w:sz w:val="18"/>
                      <w:lang w:val="es-ES_tradnl"/>
                    </w:rPr>
                    <w:t>Tetracloroeteno</w:t>
                  </w:r>
                  <w:proofErr w:type="spellEnd"/>
                </w:p>
              </w:tc>
              <w:tc>
                <w:tcPr>
                  <w:tcW w:w="0" w:type="auto"/>
                </w:tcPr>
                <w:p w14:paraId="50B94C5F" w14:textId="1C8A4406"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6FB3B858" w14:textId="16CF07CC" w:rsidR="00DF6289" w:rsidRDefault="00DF6289" w:rsidP="00DF6289">
                  <w:pPr>
                    <w:framePr w:hSpace="141" w:wrap="around" w:vAnchor="text" w:hAnchor="margin" w:y="1"/>
                    <w:jc w:val="center"/>
                    <w:rPr>
                      <w:rFonts w:cs="Calibri"/>
                      <w:sz w:val="18"/>
                      <w:lang w:val="es-ES_tradnl"/>
                    </w:rPr>
                  </w:pPr>
                  <w:r>
                    <w:rPr>
                      <w:rFonts w:cs="Calibri"/>
                      <w:sz w:val="18"/>
                      <w:lang w:val="es-ES_tradnl"/>
                    </w:rPr>
                    <w:t>0,04</w:t>
                  </w:r>
                </w:p>
              </w:tc>
              <w:tc>
                <w:tcPr>
                  <w:tcW w:w="0" w:type="auto"/>
                </w:tcPr>
                <w:p w14:paraId="5CB3EE05" w14:textId="7D7382E2" w:rsidR="00DF6289" w:rsidRDefault="00DF6289" w:rsidP="00DF6289">
                  <w:pPr>
                    <w:framePr w:hSpace="141" w:wrap="around" w:vAnchor="text" w:hAnchor="margin" w:y="1"/>
                    <w:jc w:val="center"/>
                    <w:rPr>
                      <w:rFonts w:cs="Calibri"/>
                      <w:sz w:val="18"/>
                      <w:lang w:val="es-ES_tradnl"/>
                    </w:rPr>
                  </w:pPr>
                  <w:r>
                    <w:rPr>
                      <w:rFonts w:cs="Calibri"/>
                      <w:sz w:val="18"/>
                      <w:lang w:val="es-ES_tradnl"/>
                    </w:rPr>
                    <w:t>&lt;0,01</w:t>
                  </w:r>
                </w:p>
              </w:tc>
              <w:tc>
                <w:tcPr>
                  <w:tcW w:w="0" w:type="auto"/>
                </w:tcPr>
                <w:p w14:paraId="608D2CD2" w14:textId="68A22F60"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1B0884AD" w14:textId="22FD6103" w:rsidTr="009D76E0">
              <w:trPr>
                <w:jc w:val="center"/>
              </w:trPr>
              <w:tc>
                <w:tcPr>
                  <w:tcW w:w="0" w:type="auto"/>
                </w:tcPr>
                <w:p w14:paraId="2812D753" w14:textId="4243B6AA" w:rsidR="00DF6289" w:rsidRDefault="00DF6289" w:rsidP="00065D66">
                  <w:pPr>
                    <w:framePr w:hSpace="141" w:wrap="around" w:vAnchor="text" w:hAnchor="margin" w:y="1"/>
                    <w:rPr>
                      <w:rFonts w:cs="Calibri"/>
                      <w:sz w:val="18"/>
                      <w:lang w:val="es-ES_tradnl"/>
                    </w:rPr>
                  </w:pPr>
                  <w:r>
                    <w:rPr>
                      <w:rFonts w:cs="Calibri"/>
                      <w:sz w:val="18"/>
                      <w:lang w:val="es-ES_tradnl"/>
                    </w:rPr>
                    <w:t>Tolueno</w:t>
                  </w:r>
                </w:p>
              </w:tc>
              <w:tc>
                <w:tcPr>
                  <w:tcW w:w="0" w:type="auto"/>
                </w:tcPr>
                <w:p w14:paraId="75DB419F" w14:textId="7F605F1C"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777172FC" w14:textId="5826CBE5" w:rsidR="00DF6289" w:rsidRDefault="00DF6289" w:rsidP="00DF6289">
                  <w:pPr>
                    <w:framePr w:hSpace="141" w:wrap="around" w:vAnchor="text" w:hAnchor="margin" w:y="1"/>
                    <w:jc w:val="center"/>
                    <w:rPr>
                      <w:rFonts w:cs="Calibri"/>
                      <w:sz w:val="18"/>
                      <w:lang w:val="es-ES_tradnl"/>
                    </w:rPr>
                  </w:pPr>
                  <w:r>
                    <w:rPr>
                      <w:rFonts w:cs="Calibri"/>
                      <w:sz w:val="18"/>
                      <w:lang w:val="es-ES_tradnl"/>
                    </w:rPr>
                    <w:t>0,7</w:t>
                  </w:r>
                </w:p>
              </w:tc>
              <w:tc>
                <w:tcPr>
                  <w:tcW w:w="0" w:type="auto"/>
                </w:tcPr>
                <w:p w14:paraId="5655220F" w14:textId="12F1DB1E" w:rsidR="00DF6289" w:rsidRDefault="00DF6289" w:rsidP="00DF6289">
                  <w:pPr>
                    <w:framePr w:hSpace="141" w:wrap="around" w:vAnchor="text" w:hAnchor="margin" w:y="1"/>
                    <w:jc w:val="center"/>
                    <w:rPr>
                      <w:rFonts w:cs="Calibri"/>
                      <w:sz w:val="18"/>
                      <w:lang w:val="es-ES_tradnl"/>
                    </w:rPr>
                  </w:pPr>
                  <w:r>
                    <w:rPr>
                      <w:rFonts w:cs="Calibri"/>
                      <w:sz w:val="18"/>
                      <w:lang w:val="es-ES_tradnl"/>
                    </w:rPr>
                    <w:t>&lt;0,005</w:t>
                  </w:r>
                </w:p>
              </w:tc>
              <w:tc>
                <w:tcPr>
                  <w:tcW w:w="0" w:type="auto"/>
                </w:tcPr>
                <w:p w14:paraId="6D7F7911" w14:textId="31005470"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5BD1AAE1" w14:textId="4E547E3B" w:rsidTr="009D76E0">
              <w:trPr>
                <w:jc w:val="center"/>
              </w:trPr>
              <w:tc>
                <w:tcPr>
                  <w:tcW w:w="0" w:type="auto"/>
                </w:tcPr>
                <w:p w14:paraId="30D6918D" w14:textId="45A0C192" w:rsidR="00DF6289" w:rsidRDefault="00DF6289" w:rsidP="00065D66">
                  <w:pPr>
                    <w:framePr w:hSpace="141" w:wrap="around" w:vAnchor="text" w:hAnchor="margin" w:y="1"/>
                    <w:rPr>
                      <w:rFonts w:cs="Calibri"/>
                      <w:sz w:val="18"/>
                      <w:lang w:val="es-ES_tradnl"/>
                    </w:rPr>
                  </w:pPr>
                  <w:proofErr w:type="spellStart"/>
                  <w:r>
                    <w:rPr>
                      <w:rFonts w:cs="Calibri"/>
                      <w:sz w:val="18"/>
                      <w:lang w:val="es-ES_tradnl"/>
                    </w:rPr>
                    <w:t>Triclorometano</w:t>
                  </w:r>
                  <w:proofErr w:type="spellEnd"/>
                </w:p>
              </w:tc>
              <w:tc>
                <w:tcPr>
                  <w:tcW w:w="0" w:type="auto"/>
                </w:tcPr>
                <w:p w14:paraId="329AAA9C" w14:textId="2F2DB992"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728FFB16" w14:textId="5491684A" w:rsidR="00DF6289" w:rsidRDefault="00DF6289" w:rsidP="00DF6289">
                  <w:pPr>
                    <w:framePr w:hSpace="141" w:wrap="around" w:vAnchor="text" w:hAnchor="margin" w:y="1"/>
                    <w:jc w:val="center"/>
                    <w:rPr>
                      <w:rFonts w:cs="Calibri"/>
                      <w:sz w:val="18"/>
                      <w:lang w:val="es-ES_tradnl"/>
                    </w:rPr>
                  </w:pPr>
                  <w:r>
                    <w:rPr>
                      <w:rFonts w:cs="Calibri"/>
                      <w:sz w:val="18"/>
                      <w:lang w:val="es-ES_tradnl"/>
                    </w:rPr>
                    <w:t>0,2</w:t>
                  </w:r>
                </w:p>
              </w:tc>
              <w:tc>
                <w:tcPr>
                  <w:tcW w:w="0" w:type="auto"/>
                </w:tcPr>
                <w:p w14:paraId="18A061B9" w14:textId="5EF6D563" w:rsidR="00DF6289" w:rsidRDefault="00DF6289" w:rsidP="00DF6289">
                  <w:pPr>
                    <w:framePr w:hSpace="141" w:wrap="around" w:vAnchor="text" w:hAnchor="margin" w:y="1"/>
                    <w:jc w:val="center"/>
                    <w:rPr>
                      <w:rFonts w:cs="Calibri"/>
                      <w:sz w:val="18"/>
                      <w:lang w:val="es-ES_tradnl"/>
                    </w:rPr>
                  </w:pPr>
                  <w:r>
                    <w:rPr>
                      <w:rFonts w:cs="Calibri"/>
                      <w:sz w:val="18"/>
                      <w:lang w:val="es-ES_tradnl"/>
                    </w:rPr>
                    <w:t>&lt;0,01</w:t>
                  </w:r>
                </w:p>
              </w:tc>
              <w:tc>
                <w:tcPr>
                  <w:tcW w:w="0" w:type="auto"/>
                </w:tcPr>
                <w:p w14:paraId="1A7B7D6B" w14:textId="74B40900"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2168BE86" w14:textId="0E873F80" w:rsidTr="009D76E0">
              <w:trPr>
                <w:jc w:val="center"/>
              </w:trPr>
              <w:tc>
                <w:tcPr>
                  <w:tcW w:w="0" w:type="auto"/>
                </w:tcPr>
                <w:p w14:paraId="15956E2E" w14:textId="2BA6C794" w:rsidR="00DF6289" w:rsidRDefault="00DF6289" w:rsidP="00065D66">
                  <w:pPr>
                    <w:framePr w:hSpace="141" w:wrap="around" w:vAnchor="text" w:hAnchor="margin" w:y="1"/>
                    <w:rPr>
                      <w:rFonts w:cs="Calibri"/>
                      <w:sz w:val="18"/>
                      <w:lang w:val="es-ES_tradnl"/>
                    </w:rPr>
                  </w:pPr>
                  <w:r>
                    <w:rPr>
                      <w:rFonts w:cs="Calibri"/>
                      <w:sz w:val="18"/>
                      <w:lang w:val="es-ES_tradnl"/>
                    </w:rPr>
                    <w:t>Xileno</w:t>
                  </w:r>
                </w:p>
              </w:tc>
              <w:tc>
                <w:tcPr>
                  <w:tcW w:w="0" w:type="auto"/>
                </w:tcPr>
                <w:p w14:paraId="20B09887" w14:textId="0834EE62"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31D84743" w14:textId="343F7DB6" w:rsidR="00DF6289" w:rsidRDefault="00DF6289" w:rsidP="00DF6289">
                  <w:pPr>
                    <w:framePr w:hSpace="141" w:wrap="around" w:vAnchor="text" w:hAnchor="margin" w:y="1"/>
                    <w:jc w:val="center"/>
                    <w:rPr>
                      <w:rFonts w:cs="Calibri"/>
                      <w:sz w:val="18"/>
                      <w:lang w:val="es-ES_tradnl"/>
                    </w:rPr>
                  </w:pPr>
                  <w:r>
                    <w:rPr>
                      <w:rFonts w:cs="Calibri"/>
                      <w:sz w:val="18"/>
                      <w:lang w:val="es-ES_tradnl"/>
                    </w:rPr>
                    <w:t>0,5</w:t>
                  </w:r>
                </w:p>
              </w:tc>
              <w:tc>
                <w:tcPr>
                  <w:tcW w:w="0" w:type="auto"/>
                </w:tcPr>
                <w:p w14:paraId="5132B579" w14:textId="5C1214B6" w:rsidR="00DF6289" w:rsidRDefault="00DF6289" w:rsidP="00DF6289">
                  <w:pPr>
                    <w:framePr w:hSpace="141" w:wrap="around" w:vAnchor="text" w:hAnchor="margin" w:y="1"/>
                    <w:jc w:val="center"/>
                    <w:rPr>
                      <w:rFonts w:cs="Calibri"/>
                      <w:sz w:val="18"/>
                      <w:lang w:val="es-ES_tradnl"/>
                    </w:rPr>
                  </w:pPr>
                  <w:r>
                    <w:rPr>
                      <w:rFonts w:cs="Calibri"/>
                      <w:sz w:val="18"/>
                      <w:lang w:val="es-ES_tradnl"/>
                    </w:rPr>
                    <w:t>&lt;0,0</w:t>
                  </w:r>
                </w:p>
              </w:tc>
              <w:tc>
                <w:tcPr>
                  <w:tcW w:w="0" w:type="auto"/>
                </w:tcPr>
                <w:p w14:paraId="759BCBDE" w14:textId="39CA4DAB"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bl>
          <w:p w14:paraId="69B1396E" w14:textId="77777777" w:rsidR="002E5557" w:rsidRPr="00B15847" w:rsidRDefault="002E5557" w:rsidP="00065D66">
            <w:pPr>
              <w:ind w:left="348"/>
              <w:rPr>
                <w:rFonts w:ascii="Calibri" w:hAnsi="Calibri" w:cs="Calibri"/>
                <w:sz w:val="18"/>
                <w:szCs w:val="20"/>
                <w:lang w:val="es-ES_tradnl" w:eastAsia="es-ES"/>
              </w:rPr>
            </w:pPr>
          </w:p>
        </w:tc>
      </w:tr>
      <w:tr w:rsidR="002E5557" w:rsidRPr="00D42470" w14:paraId="0B975D45" w14:textId="77777777" w:rsidTr="00065D66">
        <w:trPr>
          <w:trHeight w:val="300"/>
        </w:trPr>
        <w:tc>
          <w:tcPr>
            <w:tcW w:w="5000" w:type="pct"/>
            <w:tcBorders>
              <w:top w:val="single" w:sz="4" w:space="0" w:color="auto"/>
              <w:left w:val="single" w:sz="4" w:space="0" w:color="auto"/>
              <w:bottom w:val="single" w:sz="4" w:space="0" w:color="auto"/>
              <w:right w:val="single" w:sz="4" w:space="0" w:color="000000"/>
            </w:tcBorders>
            <w:noWrap/>
            <w:vAlign w:val="center"/>
            <w:hideMark/>
          </w:tcPr>
          <w:p w14:paraId="2D1EA471" w14:textId="5536569C" w:rsidR="002E5557" w:rsidRPr="00146057" w:rsidRDefault="002E5557" w:rsidP="00065D66">
            <w:pPr>
              <w:spacing w:after="0" w:line="240" w:lineRule="auto"/>
              <w:rPr>
                <w:rFonts w:ascii="Calibri" w:eastAsia="Times New Roman" w:hAnsi="Calibri" w:cs="Times New Roman"/>
                <w:b/>
                <w:color w:val="000000"/>
                <w:sz w:val="18"/>
                <w:szCs w:val="18"/>
                <w:lang w:eastAsia="es-CL"/>
              </w:rPr>
            </w:pPr>
            <w:r w:rsidRPr="00146057">
              <w:rPr>
                <w:rFonts w:ascii="Calibri" w:eastAsia="Calibri" w:hAnsi="Calibri" w:cs="Calibri"/>
                <w:b/>
                <w:sz w:val="18"/>
                <w:szCs w:val="20"/>
              </w:rPr>
              <w:t xml:space="preserve">Tabla </w:t>
            </w:r>
            <w:r w:rsidR="00C35EA7">
              <w:rPr>
                <w:rFonts w:ascii="Calibri" w:eastAsia="Calibri" w:hAnsi="Calibri" w:cs="Calibri"/>
                <w:b/>
                <w:sz w:val="18"/>
                <w:szCs w:val="20"/>
              </w:rPr>
              <w:t>2</w:t>
            </w:r>
            <w:r w:rsidRPr="00146057">
              <w:rPr>
                <w:rFonts w:ascii="Calibri" w:eastAsia="Calibri" w:hAnsi="Calibri" w:cs="Calibri"/>
                <w:b/>
                <w:sz w:val="18"/>
                <w:szCs w:val="20"/>
              </w:rPr>
              <w:t>.</w:t>
            </w:r>
          </w:p>
        </w:tc>
      </w:tr>
      <w:tr w:rsidR="002E5557" w14:paraId="18BCE158" w14:textId="77777777" w:rsidTr="00065D66">
        <w:trPr>
          <w:trHeight w:val="300"/>
        </w:trPr>
        <w:tc>
          <w:tcPr>
            <w:tcW w:w="5000" w:type="pct"/>
            <w:tcBorders>
              <w:top w:val="single" w:sz="4" w:space="0" w:color="auto"/>
              <w:left w:val="single" w:sz="4" w:space="0" w:color="auto"/>
              <w:bottom w:val="single" w:sz="4" w:space="0" w:color="000000"/>
              <w:right w:val="single" w:sz="4" w:space="0" w:color="000000"/>
            </w:tcBorders>
            <w:noWrap/>
            <w:vAlign w:val="center"/>
          </w:tcPr>
          <w:p w14:paraId="48E1C7DA" w14:textId="7C9490CF" w:rsidR="002E5557" w:rsidRPr="00146057" w:rsidRDefault="002E5557" w:rsidP="00065D66">
            <w:pPr>
              <w:spacing w:after="0" w:line="240" w:lineRule="auto"/>
              <w:jc w:val="both"/>
              <w:rPr>
                <w:rFonts w:ascii="Calibri" w:eastAsia="Times New Roman" w:hAnsi="Calibri" w:cs="Times New Roman"/>
                <w:color w:val="000000"/>
                <w:sz w:val="18"/>
                <w:szCs w:val="18"/>
                <w:lang w:eastAsia="es-CL"/>
              </w:rPr>
            </w:pPr>
            <w:r w:rsidRPr="00146057">
              <w:rPr>
                <w:rFonts w:ascii="Calibri" w:eastAsia="Times New Roman" w:hAnsi="Calibri" w:cs="Times New Roman"/>
                <w:b/>
                <w:color w:val="000000"/>
                <w:sz w:val="18"/>
                <w:szCs w:val="18"/>
                <w:lang w:eastAsia="es-CL"/>
              </w:rPr>
              <w:t xml:space="preserve">Descripción del medio de prueba: </w:t>
            </w:r>
            <w:r w:rsidR="001B06C5" w:rsidRPr="001B06C5">
              <w:rPr>
                <w:rFonts w:ascii="Calibri" w:eastAsia="Times New Roman" w:hAnsi="Calibri" w:cs="Times New Roman"/>
                <w:color w:val="000000"/>
                <w:sz w:val="18"/>
                <w:szCs w:val="18"/>
                <w:lang w:eastAsia="es-CL"/>
              </w:rPr>
              <w:t>Resultados del muestreo realizado por el Laboratorio SGS el 07 de marzo de 2019, respecto a los límites</w:t>
            </w:r>
            <w:r w:rsidR="001B06C5">
              <w:rPr>
                <w:rFonts w:ascii="Calibri" w:eastAsia="Times New Roman" w:hAnsi="Calibri" w:cs="Times New Roman"/>
                <w:color w:val="000000"/>
                <w:sz w:val="18"/>
                <w:szCs w:val="18"/>
                <w:lang w:eastAsia="es-CL"/>
              </w:rPr>
              <w:t xml:space="preserve"> máximos permitidos para descargar residuos líquidos en condiciones de Vulnerabilidad Media según D.S. N°46/2002, donde se destaca, en rojo, aquellos valores que </w:t>
            </w:r>
            <w:r w:rsidR="00212920">
              <w:rPr>
                <w:rFonts w:ascii="Calibri" w:eastAsia="Times New Roman" w:hAnsi="Calibri" w:cs="Times New Roman"/>
                <w:color w:val="000000"/>
                <w:sz w:val="18"/>
                <w:szCs w:val="18"/>
                <w:lang w:eastAsia="es-CL"/>
              </w:rPr>
              <w:t>exceden</w:t>
            </w:r>
            <w:r w:rsidR="001B06C5">
              <w:rPr>
                <w:rFonts w:ascii="Calibri" w:eastAsia="Times New Roman" w:hAnsi="Calibri" w:cs="Times New Roman"/>
                <w:color w:val="000000"/>
                <w:sz w:val="18"/>
                <w:szCs w:val="18"/>
                <w:lang w:eastAsia="es-CL"/>
              </w:rPr>
              <w:t xml:space="preserve"> dichos límites (cloruro y sulfato)</w:t>
            </w:r>
            <w:r w:rsidR="00DF6289">
              <w:rPr>
                <w:rFonts w:ascii="Calibri" w:eastAsia="Times New Roman" w:hAnsi="Calibri" w:cs="Times New Roman"/>
                <w:color w:val="000000"/>
                <w:sz w:val="18"/>
                <w:szCs w:val="18"/>
                <w:lang w:eastAsia="es-CL"/>
              </w:rPr>
              <w:t xml:space="preserve"> y su correspondiente porcentaje de superación (Art. 25</w:t>
            </w:r>
            <w:r w:rsidR="00212920">
              <w:rPr>
                <w:rFonts w:ascii="Calibri" w:eastAsia="Times New Roman" w:hAnsi="Calibri" w:cs="Times New Roman"/>
                <w:color w:val="000000"/>
                <w:sz w:val="18"/>
                <w:szCs w:val="18"/>
                <w:lang w:eastAsia="es-CL"/>
              </w:rPr>
              <w:t>, letra a) del</w:t>
            </w:r>
            <w:r w:rsidR="00DF6289">
              <w:rPr>
                <w:rFonts w:ascii="Calibri" w:eastAsia="Times New Roman" w:hAnsi="Calibri" w:cs="Times New Roman"/>
                <w:color w:val="000000"/>
                <w:sz w:val="18"/>
                <w:szCs w:val="18"/>
                <w:lang w:eastAsia="es-CL"/>
              </w:rPr>
              <w:t xml:space="preserve"> D.S. N°46/2002).</w:t>
            </w:r>
          </w:p>
        </w:tc>
      </w:tr>
    </w:tbl>
    <w:p w14:paraId="187D94DF" w14:textId="24C4DDB2" w:rsidR="002E5557" w:rsidRDefault="002E5557"/>
    <w:p w14:paraId="2F79AF5C" w14:textId="30C96B0D" w:rsidR="002E5557" w:rsidRDefault="002E5557"/>
    <w:p w14:paraId="3A1C8C64" w14:textId="72D73A9B" w:rsidR="00102EB7" w:rsidRDefault="00102EB7"/>
    <w:tbl>
      <w:tblPr>
        <w:tblpPr w:leftFromText="141" w:rightFromText="141" w:vertAnchor="text" w:horzAnchor="margin" w:tblpY="1"/>
        <w:tblW w:w="5000" w:type="pct"/>
        <w:tblCellMar>
          <w:left w:w="70" w:type="dxa"/>
          <w:right w:w="70" w:type="dxa"/>
        </w:tblCellMar>
        <w:tblLook w:val="04A0" w:firstRow="1" w:lastRow="0" w:firstColumn="1" w:lastColumn="0" w:noHBand="0" w:noVBand="1"/>
      </w:tblPr>
      <w:tblGrid>
        <w:gridCol w:w="13562"/>
      </w:tblGrid>
      <w:tr w:rsidR="00102EB7" w:rsidRPr="00D42470" w14:paraId="23955E31" w14:textId="77777777" w:rsidTr="00065D66">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835D0C" w14:textId="77777777" w:rsidR="00102EB7" w:rsidRPr="00D42470" w:rsidRDefault="00102EB7" w:rsidP="00065D66">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102EB7" w:rsidRPr="00D42470" w14:paraId="7DEDDFB6" w14:textId="77777777" w:rsidTr="00065D66">
        <w:trPr>
          <w:trHeight w:val="2085"/>
        </w:trPr>
        <w:tc>
          <w:tcPr>
            <w:tcW w:w="5000" w:type="pct"/>
            <w:tcBorders>
              <w:top w:val="nil"/>
              <w:left w:val="single" w:sz="4" w:space="0" w:color="auto"/>
              <w:right w:val="single" w:sz="4" w:space="0" w:color="auto"/>
            </w:tcBorders>
            <w:shd w:val="clear" w:color="auto" w:fill="auto"/>
            <w:noWrap/>
            <w:vAlign w:val="center"/>
          </w:tcPr>
          <w:tbl>
            <w:tblPr>
              <w:tblStyle w:val="Tablaconcuadrcula"/>
              <w:tblW w:w="0" w:type="auto"/>
              <w:jc w:val="center"/>
              <w:tblLook w:val="04A0" w:firstRow="1" w:lastRow="0" w:firstColumn="1" w:lastColumn="0" w:noHBand="0" w:noVBand="1"/>
            </w:tblPr>
            <w:tblGrid>
              <w:gridCol w:w="1581"/>
              <w:gridCol w:w="743"/>
              <w:gridCol w:w="1297"/>
              <w:gridCol w:w="1095"/>
              <w:gridCol w:w="1203"/>
              <w:gridCol w:w="1471"/>
              <w:gridCol w:w="1203"/>
              <w:gridCol w:w="1471"/>
              <w:gridCol w:w="1203"/>
            </w:tblGrid>
            <w:tr w:rsidR="00DF6289" w14:paraId="615A0775" w14:textId="36A4BB4B" w:rsidTr="009D76E0">
              <w:trPr>
                <w:jc w:val="center"/>
              </w:trPr>
              <w:tc>
                <w:tcPr>
                  <w:tcW w:w="0" w:type="auto"/>
                </w:tcPr>
                <w:p w14:paraId="344B468F" w14:textId="77777777" w:rsidR="00DF6289" w:rsidRDefault="00DF6289" w:rsidP="00065D66">
                  <w:pPr>
                    <w:framePr w:hSpace="141" w:wrap="around" w:vAnchor="text" w:hAnchor="margin" w:y="1"/>
                    <w:rPr>
                      <w:rFonts w:cs="Calibri"/>
                      <w:sz w:val="18"/>
                      <w:lang w:val="es-ES_tradnl"/>
                    </w:rPr>
                  </w:pPr>
                  <w:r>
                    <w:rPr>
                      <w:rFonts w:cs="Calibri"/>
                      <w:sz w:val="18"/>
                      <w:lang w:val="es-ES_tradnl"/>
                    </w:rPr>
                    <w:t>Parámetro</w:t>
                  </w:r>
                </w:p>
              </w:tc>
              <w:tc>
                <w:tcPr>
                  <w:tcW w:w="0" w:type="auto"/>
                </w:tcPr>
                <w:p w14:paraId="46DE9DBC" w14:textId="77777777" w:rsidR="00DF6289" w:rsidRDefault="00DF6289" w:rsidP="00065D66">
                  <w:pPr>
                    <w:framePr w:hSpace="141" w:wrap="around" w:vAnchor="text" w:hAnchor="margin" w:y="1"/>
                    <w:rPr>
                      <w:rFonts w:cs="Calibri"/>
                      <w:sz w:val="18"/>
                      <w:lang w:val="es-ES_tradnl"/>
                    </w:rPr>
                  </w:pPr>
                  <w:r>
                    <w:rPr>
                      <w:rFonts w:cs="Calibri"/>
                      <w:sz w:val="18"/>
                      <w:lang w:val="es-ES_tradnl"/>
                    </w:rPr>
                    <w:t>Unidad</w:t>
                  </w:r>
                </w:p>
              </w:tc>
              <w:tc>
                <w:tcPr>
                  <w:tcW w:w="0" w:type="auto"/>
                </w:tcPr>
                <w:p w14:paraId="65562191" w14:textId="32F3F1AA" w:rsidR="00DF6289" w:rsidRDefault="00DF6289" w:rsidP="00065D66">
                  <w:pPr>
                    <w:framePr w:hSpace="141" w:wrap="around" w:vAnchor="text" w:hAnchor="margin" w:y="1"/>
                    <w:rPr>
                      <w:rFonts w:cs="Calibri"/>
                      <w:sz w:val="18"/>
                      <w:lang w:val="es-ES_tradnl"/>
                    </w:rPr>
                  </w:pPr>
                  <w:r>
                    <w:rPr>
                      <w:rFonts w:cs="Calibri"/>
                      <w:sz w:val="18"/>
                      <w:lang w:val="es-ES_tradnl"/>
                    </w:rPr>
                    <w:t>Límite máximo</w:t>
                  </w:r>
                </w:p>
              </w:tc>
              <w:tc>
                <w:tcPr>
                  <w:tcW w:w="0" w:type="auto"/>
                </w:tcPr>
                <w:p w14:paraId="096A3DDE" w14:textId="29EE8E64" w:rsidR="00DF6289" w:rsidRDefault="00DF6289" w:rsidP="00065D66">
                  <w:pPr>
                    <w:framePr w:hSpace="141" w:wrap="around" w:vAnchor="text" w:hAnchor="margin" w:y="1"/>
                    <w:rPr>
                      <w:rFonts w:cs="Calibri"/>
                      <w:sz w:val="18"/>
                      <w:lang w:val="es-ES_tradnl"/>
                    </w:rPr>
                  </w:pPr>
                  <w:r>
                    <w:rPr>
                      <w:rFonts w:cs="Calibri"/>
                      <w:sz w:val="18"/>
                      <w:lang w:val="es-ES_tradnl"/>
                    </w:rPr>
                    <w:t>Autocontrol</w:t>
                  </w:r>
                </w:p>
                <w:p w14:paraId="3452A393" w14:textId="68C04B15" w:rsidR="00DF6289" w:rsidRDefault="00DF6289" w:rsidP="00065D66">
                  <w:pPr>
                    <w:framePr w:hSpace="141" w:wrap="around" w:vAnchor="text" w:hAnchor="margin" w:y="1"/>
                    <w:rPr>
                      <w:rFonts w:cs="Calibri"/>
                      <w:sz w:val="18"/>
                      <w:lang w:val="es-ES_tradnl"/>
                    </w:rPr>
                  </w:pPr>
                  <w:r>
                    <w:rPr>
                      <w:rFonts w:cs="Calibri"/>
                      <w:sz w:val="18"/>
                      <w:lang w:val="es-ES_tradnl"/>
                    </w:rPr>
                    <w:t>Marzo 2018</w:t>
                  </w:r>
                </w:p>
              </w:tc>
              <w:tc>
                <w:tcPr>
                  <w:tcW w:w="0" w:type="auto"/>
                </w:tcPr>
                <w:p w14:paraId="346180B5" w14:textId="4944CA63" w:rsidR="00DF6289" w:rsidRDefault="00DF6289" w:rsidP="00395ACE">
                  <w:pPr>
                    <w:rPr>
                      <w:rFonts w:cs="Calibri"/>
                      <w:sz w:val="18"/>
                      <w:lang w:val="es-ES_tradnl"/>
                    </w:rPr>
                  </w:pPr>
                  <w:r>
                    <w:rPr>
                      <w:rFonts w:cs="Calibri"/>
                      <w:sz w:val="18"/>
                      <w:lang w:val="es-ES_tradnl"/>
                    </w:rPr>
                    <w:t>% Superación</w:t>
                  </w:r>
                </w:p>
              </w:tc>
              <w:tc>
                <w:tcPr>
                  <w:tcW w:w="0" w:type="auto"/>
                </w:tcPr>
                <w:p w14:paraId="7942B6DF" w14:textId="7DAEC250" w:rsidR="00DF6289" w:rsidRDefault="00DF6289" w:rsidP="00395ACE">
                  <w:pPr>
                    <w:rPr>
                      <w:rFonts w:cs="Calibri"/>
                      <w:sz w:val="18"/>
                      <w:lang w:val="es-ES_tradnl"/>
                    </w:rPr>
                  </w:pPr>
                  <w:r>
                    <w:rPr>
                      <w:rFonts w:cs="Calibri"/>
                      <w:sz w:val="18"/>
                      <w:lang w:val="es-ES_tradnl"/>
                    </w:rPr>
                    <w:t>Autocontrol</w:t>
                  </w:r>
                </w:p>
                <w:p w14:paraId="41F259C7" w14:textId="2D797A06" w:rsidR="00DF6289" w:rsidRDefault="00DF6289" w:rsidP="00395ACE">
                  <w:pPr>
                    <w:framePr w:hSpace="141" w:wrap="around" w:vAnchor="text" w:hAnchor="margin" w:y="1"/>
                    <w:rPr>
                      <w:rFonts w:cs="Calibri"/>
                      <w:sz w:val="18"/>
                      <w:lang w:val="es-ES_tradnl"/>
                    </w:rPr>
                  </w:pPr>
                  <w:r>
                    <w:rPr>
                      <w:rFonts w:cs="Calibri"/>
                      <w:sz w:val="18"/>
                      <w:lang w:val="es-ES_tradnl"/>
                    </w:rPr>
                    <w:t>Septiembre 2018</w:t>
                  </w:r>
                </w:p>
              </w:tc>
              <w:tc>
                <w:tcPr>
                  <w:tcW w:w="0" w:type="auto"/>
                </w:tcPr>
                <w:p w14:paraId="709568A9" w14:textId="61FF7BE6" w:rsidR="00DF6289" w:rsidRDefault="00DF6289" w:rsidP="00395ACE">
                  <w:pPr>
                    <w:rPr>
                      <w:rFonts w:cs="Calibri"/>
                      <w:sz w:val="18"/>
                      <w:lang w:val="es-ES_tradnl"/>
                    </w:rPr>
                  </w:pPr>
                  <w:r>
                    <w:rPr>
                      <w:rFonts w:cs="Calibri"/>
                      <w:sz w:val="18"/>
                      <w:lang w:val="es-ES_tradnl"/>
                    </w:rPr>
                    <w:t>% Superación</w:t>
                  </w:r>
                </w:p>
              </w:tc>
              <w:tc>
                <w:tcPr>
                  <w:tcW w:w="0" w:type="auto"/>
                </w:tcPr>
                <w:p w14:paraId="1B6B1925" w14:textId="2F587BE2" w:rsidR="00DF6289" w:rsidRDefault="00DF6289" w:rsidP="00395ACE">
                  <w:pPr>
                    <w:rPr>
                      <w:rFonts w:cs="Calibri"/>
                      <w:sz w:val="18"/>
                      <w:lang w:val="es-ES_tradnl"/>
                    </w:rPr>
                  </w:pPr>
                  <w:proofErr w:type="spellStart"/>
                  <w:r>
                    <w:rPr>
                      <w:rFonts w:cs="Calibri"/>
                      <w:sz w:val="18"/>
                      <w:lang w:val="es-ES_tradnl"/>
                    </w:rPr>
                    <w:t>Remuestreo</w:t>
                  </w:r>
                  <w:proofErr w:type="spellEnd"/>
                </w:p>
                <w:p w14:paraId="3825A98F" w14:textId="6B965200" w:rsidR="00DF6289" w:rsidRDefault="00DF6289" w:rsidP="00395ACE">
                  <w:pPr>
                    <w:framePr w:hSpace="141" w:wrap="around" w:vAnchor="text" w:hAnchor="margin" w:y="1"/>
                    <w:rPr>
                      <w:rFonts w:cs="Calibri"/>
                      <w:sz w:val="18"/>
                      <w:lang w:val="es-ES_tradnl"/>
                    </w:rPr>
                  </w:pPr>
                  <w:r>
                    <w:rPr>
                      <w:rFonts w:cs="Calibri"/>
                      <w:sz w:val="18"/>
                      <w:lang w:val="es-ES_tradnl"/>
                    </w:rPr>
                    <w:t>Septiembre 2018</w:t>
                  </w:r>
                </w:p>
              </w:tc>
              <w:tc>
                <w:tcPr>
                  <w:tcW w:w="0" w:type="auto"/>
                </w:tcPr>
                <w:p w14:paraId="68B2008A" w14:textId="5E87F50D" w:rsidR="00DF6289" w:rsidRDefault="00DF6289" w:rsidP="00395ACE">
                  <w:pPr>
                    <w:rPr>
                      <w:rFonts w:cs="Calibri"/>
                      <w:sz w:val="18"/>
                      <w:lang w:val="es-ES_tradnl"/>
                    </w:rPr>
                  </w:pPr>
                  <w:r>
                    <w:rPr>
                      <w:rFonts w:cs="Calibri"/>
                      <w:sz w:val="18"/>
                      <w:lang w:val="es-ES_tradnl"/>
                    </w:rPr>
                    <w:t>% Superación</w:t>
                  </w:r>
                </w:p>
              </w:tc>
            </w:tr>
            <w:tr w:rsidR="00DF6289" w14:paraId="063B635D" w14:textId="0FCB953D" w:rsidTr="009D76E0">
              <w:trPr>
                <w:jc w:val="center"/>
              </w:trPr>
              <w:tc>
                <w:tcPr>
                  <w:tcW w:w="0" w:type="auto"/>
                </w:tcPr>
                <w:p w14:paraId="55DCF12A" w14:textId="2F8F97FC" w:rsidR="00DF6289" w:rsidRDefault="00DF6289" w:rsidP="00065D66">
                  <w:pPr>
                    <w:framePr w:hSpace="141" w:wrap="around" w:vAnchor="text" w:hAnchor="margin" w:y="1"/>
                    <w:rPr>
                      <w:rFonts w:cs="Calibri"/>
                      <w:sz w:val="18"/>
                      <w:lang w:val="es-ES_tradnl"/>
                    </w:rPr>
                  </w:pPr>
                  <w:r>
                    <w:rPr>
                      <w:rFonts w:cs="Calibri"/>
                      <w:sz w:val="18"/>
                      <w:lang w:val="es-ES_tradnl"/>
                    </w:rPr>
                    <w:t>Nitrógeno Kjeldahl</w:t>
                  </w:r>
                </w:p>
              </w:tc>
              <w:tc>
                <w:tcPr>
                  <w:tcW w:w="0" w:type="auto"/>
                </w:tcPr>
                <w:p w14:paraId="181CB40C" w14:textId="77777777" w:rsidR="00DF6289" w:rsidRDefault="00DF6289" w:rsidP="00065D66">
                  <w:pPr>
                    <w:framePr w:hSpace="141" w:wrap="around" w:vAnchor="text" w:hAnchor="margin" w:y="1"/>
                    <w:rPr>
                      <w:rFonts w:cs="Calibri"/>
                      <w:sz w:val="18"/>
                      <w:lang w:val="es-ES_tradnl"/>
                    </w:rPr>
                  </w:pPr>
                  <w:r>
                    <w:rPr>
                      <w:rFonts w:cs="Calibri"/>
                      <w:sz w:val="18"/>
                      <w:lang w:val="es-ES_tradnl"/>
                    </w:rPr>
                    <w:t>mg/l</w:t>
                  </w:r>
                </w:p>
              </w:tc>
              <w:tc>
                <w:tcPr>
                  <w:tcW w:w="0" w:type="auto"/>
                </w:tcPr>
                <w:p w14:paraId="2033F765" w14:textId="67C35B34" w:rsidR="00DF6289" w:rsidRDefault="00DF6289" w:rsidP="00DF6289">
                  <w:pPr>
                    <w:framePr w:hSpace="141" w:wrap="around" w:vAnchor="text" w:hAnchor="margin" w:y="1"/>
                    <w:jc w:val="center"/>
                    <w:rPr>
                      <w:rFonts w:cs="Calibri"/>
                      <w:sz w:val="18"/>
                      <w:lang w:val="es-ES_tradnl"/>
                    </w:rPr>
                  </w:pPr>
                  <w:r>
                    <w:rPr>
                      <w:rFonts w:cs="Calibri"/>
                      <w:sz w:val="18"/>
                      <w:lang w:val="es-ES_tradnl"/>
                    </w:rPr>
                    <w:t>10</w:t>
                  </w:r>
                </w:p>
              </w:tc>
              <w:tc>
                <w:tcPr>
                  <w:tcW w:w="0" w:type="auto"/>
                </w:tcPr>
                <w:p w14:paraId="04A698AA" w14:textId="32FE6D00" w:rsidR="00DF6289" w:rsidRPr="00395ACE" w:rsidRDefault="00DF6289" w:rsidP="00DF6289">
                  <w:pPr>
                    <w:framePr w:hSpace="141" w:wrap="around" w:vAnchor="text" w:hAnchor="margin" w:y="1"/>
                    <w:jc w:val="center"/>
                    <w:rPr>
                      <w:rFonts w:cs="Calibri"/>
                      <w:b/>
                      <w:color w:val="FF0000"/>
                      <w:sz w:val="18"/>
                      <w:lang w:val="es-ES_tradnl"/>
                    </w:rPr>
                  </w:pPr>
                  <w:r w:rsidRPr="00395ACE">
                    <w:rPr>
                      <w:rFonts w:cs="Calibri"/>
                      <w:b/>
                      <w:color w:val="FF0000"/>
                      <w:sz w:val="18"/>
                      <w:lang w:val="es-ES_tradnl"/>
                    </w:rPr>
                    <w:t>13,2</w:t>
                  </w:r>
                </w:p>
              </w:tc>
              <w:tc>
                <w:tcPr>
                  <w:tcW w:w="0" w:type="auto"/>
                </w:tcPr>
                <w:p w14:paraId="01CF635D" w14:textId="4A22BE3A" w:rsidR="00DF6289" w:rsidRPr="00DF6289" w:rsidRDefault="00DF6289" w:rsidP="00DF6289">
                  <w:pPr>
                    <w:framePr w:hSpace="141" w:wrap="around" w:vAnchor="text" w:hAnchor="margin" w:y="1"/>
                    <w:jc w:val="center"/>
                    <w:rPr>
                      <w:rFonts w:cs="Calibri"/>
                      <w:sz w:val="18"/>
                      <w:lang w:val="es-ES_tradnl"/>
                    </w:rPr>
                  </w:pPr>
                  <w:r w:rsidRPr="00DF6289">
                    <w:rPr>
                      <w:rFonts w:cs="Calibri"/>
                      <w:sz w:val="18"/>
                      <w:lang w:val="es-ES_tradnl"/>
                    </w:rPr>
                    <w:t>32%</w:t>
                  </w:r>
                </w:p>
              </w:tc>
              <w:tc>
                <w:tcPr>
                  <w:tcW w:w="0" w:type="auto"/>
                </w:tcPr>
                <w:p w14:paraId="69A9E06D" w14:textId="1B936D28"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c>
                <w:tcPr>
                  <w:tcW w:w="0" w:type="auto"/>
                </w:tcPr>
                <w:p w14:paraId="7344D0A7" w14:textId="47C7142C"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c>
                <w:tcPr>
                  <w:tcW w:w="0" w:type="auto"/>
                </w:tcPr>
                <w:p w14:paraId="04B3D343" w14:textId="2EDD1A40"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c>
                <w:tcPr>
                  <w:tcW w:w="0" w:type="auto"/>
                </w:tcPr>
                <w:p w14:paraId="1028F63E" w14:textId="3B5DBE37"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397C4BE5" w14:textId="0E7B5B07" w:rsidTr="009D76E0">
              <w:trPr>
                <w:jc w:val="center"/>
              </w:trPr>
              <w:tc>
                <w:tcPr>
                  <w:tcW w:w="0" w:type="auto"/>
                </w:tcPr>
                <w:p w14:paraId="2F5FA3B4" w14:textId="7829A54C" w:rsidR="00DF6289" w:rsidRDefault="00DF6289" w:rsidP="00065D66">
                  <w:pPr>
                    <w:framePr w:hSpace="141" w:wrap="around" w:vAnchor="text" w:hAnchor="margin" w:y="1"/>
                    <w:rPr>
                      <w:rFonts w:cs="Calibri"/>
                      <w:sz w:val="18"/>
                      <w:lang w:val="es-ES_tradnl"/>
                    </w:rPr>
                  </w:pPr>
                  <w:r>
                    <w:rPr>
                      <w:rFonts w:cs="Calibri"/>
                      <w:sz w:val="18"/>
                      <w:lang w:val="es-ES_tradnl"/>
                    </w:rPr>
                    <w:t>Boro</w:t>
                  </w:r>
                </w:p>
              </w:tc>
              <w:tc>
                <w:tcPr>
                  <w:tcW w:w="0" w:type="auto"/>
                </w:tcPr>
                <w:p w14:paraId="0317FDB8" w14:textId="77777777" w:rsidR="00DF6289" w:rsidRDefault="00DF6289" w:rsidP="00065D66">
                  <w:pPr>
                    <w:framePr w:hSpace="141" w:wrap="around" w:vAnchor="text" w:hAnchor="margin" w:y="1"/>
                    <w:rPr>
                      <w:rFonts w:cs="Calibri"/>
                      <w:sz w:val="18"/>
                      <w:lang w:val="es-ES_tradnl"/>
                    </w:rPr>
                  </w:pPr>
                  <w:r>
                    <w:rPr>
                      <w:rFonts w:cs="Calibri"/>
                      <w:sz w:val="18"/>
                      <w:lang w:val="es-ES_tradnl"/>
                    </w:rPr>
                    <w:t>mg/l</w:t>
                  </w:r>
                </w:p>
              </w:tc>
              <w:tc>
                <w:tcPr>
                  <w:tcW w:w="0" w:type="auto"/>
                </w:tcPr>
                <w:p w14:paraId="4A6D40B4" w14:textId="53C1517C" w:rsidR="00DF6289" w:rsidRDefault="00DF6289" w:rsidP="00DF6289">
                  <w:pPr>
                    <w:framePr w:hSpace="141" w:wrap="around" w:vAnchor="text" w:hAnchor="margin" w:y="1"/>
                    <w:jc w:val="center"/>
                    <w:rPr>
                      <w:rFonts w:cs="Calibri"/>
                      <w:sz w:val="18"/>
                      <w:lang w:val="es-ES_tradnl"/>
                    </w:rPr>
                  </w:pPr>
                  <w:r>
                    <w:rPr>
                      <w:rFonts w:cs="Calibri"/>
                      <w:sz w:val="18"/>
                      <w:lang w:val="es-ES_tradnl"/>
                    </w:rPr>
                    <w:t>0,75</w:t>
                  </w:r>
                </w:p>
              </w:tc>
              <w:tc>
                <w:tcPr>
                  <w:tcW w:w="0" w:type="auto"/>
                </w:tcPr>
                <w:p w14:paraId="5C581075" w14:textId="3A5FEAA6"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c>
                <w:tcPr>
                  <w:tcW w:w="0" w:type="auto"/>
                </w:tcPr>
                <w:p w14:paraId="4BD959E9" w14:textId="31E88D3D" w:rsidR="00DF6289" w:rsidRPr="00DF6289" w:rsidRDefault="00DF6289" w:rsidP="00DF6289">
                  <w:pPr>
                    <w:framePr w:hSpace="141" w:wrap="around" w:vAnchor="text" w:hAnchor="margin" w:y="1"/>
                    <w:jc w:val="center"/>
                    <w:rPr>
                      <w:rFonts w:cs="Calibri"/>
                      <w:sz w:val="18"/>
                      <w:lang w:val="es-ES_tradnl"/>
                    </w:rPr>
                  </w:pPr>
                  <w:r w:rsidRPr="00DF6289">
                    <w:rPr>
                      <w:rFonts w:cs="Calibri"/>
                      <w:sz w:val="18"/>
                      <w:lang w:val="es-ES_tradnl"/>
                    </w:rPr>
                    <w:t>-</w:t>
                  </w:r>
                </w:p>
              </w:tc>
              <w:tc>
                <w:tcPr>
                  <w:tcW w:w="0" w:type="auto"/>
                </w:tcPr>
                <w:p w14:paraId="4D60CB9B" w14:textId="0C23935F" w:rsidR="00DF6289" w:rsidRPr="00395ACE" w:rsidRDefault="00DF6289" w:rsidP="00DF6289">
                  <w:pPr>
                    <w:framePr w:hSpace="141" w:wrap="around" w:vAnchor="text" w:hAnchor="margin" w:y="1"/>
                    <w:jc w:val="center"/>
                    <w:rPr>
                      <w:rFonts w:cs="Calibri"/>
                      <w:b/>
                      <w:color w:val="FF0000"/>
                      <w:sz w:val="18"/>
                      <w:lang w:val="es-ES_tradnl"/>
                    </w:rPr>
                  </w:pPr>
                  <w:r w:rsidRPr="00395ACE">
                    <w:rPr>
                      <w:rFonts w:cs="Calibri"/>
                      <w:b/>
                      <w:color w:val="FF0000"/>
                      <w:sz w:val="18"/>
                      <w:lang w:val="es-ES_tradnl"/>
                    </w:rPr>
                    <w:t>1,92</w:t>
                  </w:r>
                </w:p>
              </w:tc>
              <w:tc>
                <w:tcPr>
                  <w:tcW w:w="0" w:type="auto"/>
                </w:tcPr>
                <w:p w14:paraId="1C1213D5" w14:textId="79CB82DD" w:rsidR="00DF6289" w:rsidRPr="00DF6289" w:rsidRDefault="00DF6289" w:rsidP="00DF6289">
                  <w:pPr>
                    <w:framePr w:hSpace="141" w:wrap="around" w:vAnchor="text" w:hAnchor="margin" w:y="1"/>
                    <w:jc w:val="center"/>
                    <w:rPr>
                      <w:rFonts w:cs="Calibri"/>
                      <w:b/>
                      <w:sz w:val="18"/>
                      <w:lang w:val="es-ES_tradnl"/>
                    </w:rPr>
                  </w:pPr>
                  <w:r w:rsidRPr="00DF6289">
                    <w:rPr>
                      <w:rFonts w:cs="Calibri"/>
                      <w:b/>
                      <w:color w:val="FF0000"/>
                      <w:sz w:val="18"/>
                      <w:lang w:val="es-ES_tradnl"/>
                    </w:rPr>
                    <w:t>156%</w:t>
                  </w:r>
                </w:p>
              </w:tc>
              <w:tc>
                <w:tcPr>
                  <w:tcW w:w="0" w:type="auto"/>
                </w:tcPr>
                <w:p w14:paraId="31F0690F" w14:textId="32059AD8" w:rsidR="00DF6289" w:rsidRDefault="00DF6289" w:rsidP="00DF6289">
                  <w:pPr>
                    <w:framePr w:hSpace="141" w:wrap="around" w:vAnchor="text" w:hAnchor="margin" w:y="1"/>
                    <w:jc w:val="center"/>
                    <w:rPr>
                      <w:rFonts w:cs="Calibri"/>
                      <w:sz w:val="18"/>
                      <w:lang w:val="es-ES_tradnl"/>
                    </w:rPr>
                  </w:pPr>
                  <w:r>
                    <w:rPr>
                      <w:rFonts w:cs="Calibri"/>
                      <w:sz w:val="18"/>
                      <w:lang w:val="es-ES_tradnl"/>
                    </w:rPr>
                    <w:t>0,713</w:t>
                  </w:r>
                </w:p>
              </w:tc>
              <w:tc>
                <w:tcPr>
                  <w:tcW w:w="0" w:type="auto"/>
                </w:tcPr>
                <w:p w14:paraId="2D5FDF5B" w14:textId="165722D8"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26E3235B" w14:textId="5208684B" w:rsidTr="009D76E0">
              <w:trPr>
                <w:jc w:val="center"/>
              </w:trPr>
              <w:tc>
                <w:tcPr>
                  <w:tcW w:w="0" w:type="auto"/>
                </w:tcPr>
                <w:p w14:paraId="70785F8A" w14:textId="0EDB9B0D" w:rsidR="00DF6289" w:rsidRDefault="00DF6289" w:rsidP="00065D66">
                  <w:pPr>
                    <w:framePr w:hSpace="141" w:wrap="around" w:vAnchor="text" w:hAnchor="margin" w:y="1"/>
                    <w:rPr>
                      <w:rFonts w:cs="Calibri"/>
                      <w:sz w:val="18"/>
                      <w:lang w:val="es-ES_tradnl"/>
                    </w:rPr>
                  </w:pPr>
                  <w:r>
                    <w:rPr>
                      <w:rFonts w:cs="Calibri"/>
                      <w:sz w:val="18"/>
                      <w:lang w:val="es-ES_tradnl"/>
                    </w:rPr>
                    <w:t>Cloruro</w:t>
                  </w:r>
                </w:p>
              </w:tc>
              <w:tc>
                <w:tcPr>
                  <w:tcW w:w="0" w:type="auto"/>
                </w:tcPr>
                <w:p w14:paraId="54F618AF" w14:textId="77777777" w:rsidR="00DF6289" w:rsidRDefault="00DF6289" w:rsidP="00065D66">
                  <w:pPr>
                    <w:framePr w:hSpace="141" w:wrap="around" w:vAnchor="text" w:hAnchor="margin" w:y="1"/>
                    <w:rPr>
                      <w:rFonts w:cs="Calibri"/>
                      <w:sz w:val="18"/>
                      <w:lang w:val="es-ES_tradnl"/>
                    </w:rPr>
                  </w:pPr>
                  <w:r>
                    <w:rPr>
                      <w:rFonts w:cs="Calibri"/>
                      <w:sz w:val="18"/>
                      <w:lang w:val="es-ES_tradnl"/>
                    </w:rPr>
                    <w:t>mg/l</w:t>
                  </w:r>
                </w:p>
              </w:tc>
              <w:tc>
                <w:tcPr>
                  <w:tcW w:w="0" w:type="auto"/>
                </w:tcPr>
                <w:p w14:paraId="001DCC9E" w14:textId="54DC9DE5" w:rsidR="00DF6289" w:rsidRDefault="00DF6289" w:rsidP="00DF6289">
                  <w:pPr>
                    <w:framePr w:hSpace="141" w:wrap="around" w:vAnchor="text" w:hAnchor="margin" w:y="1"/>
                    <w:jc w:val="center"/>
                    <w:rPr>
                      <w:rFonts w:cs="Calibri"/>
                      <w:sz w:val="18"/>
                      <w:lang w:val="es-ES_tradnl"/>
                    </w:rPr>
                  </w:pPr>
                  <w:r>
                    <w:rPr>
                      <w:rFonts w:cs="Calibri"/>
                      <w:sz w:val="18"/>
                      <w:lang w:val="es-ES_tradnl"/>
                    </w:rPr>
                    <w:t>250</w:t>
                  </w:r>
                </w:p>
              </w:tc>
              <w:tc>
                <w:tcPr>
                  <w:tcW w:w="0" w:type="auto"/>
                </w:tcPr>
                <w:p w14:paraId="123F711D" w14:textId="49F87227"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c>
                <w:tcPr>
                  <w:tcW w:w="0" w:type="auto"/>
                </w:tcPr>
                <w:p w14:paraId="00A1E08B" w14:textId="417F32A7" w:rsidR="00DF6289" w:rsidRPr="00DF6289" w:rsidRDefault="00DF6289" w:rsidP="00DF6289">
                  <w:pPr>
                    <w:framePr w:hSpace="141" w:wrap="around" w:vAnchor="text" w:hAnchor="margin" w:y="1"/>
                    <w:jc w:val="center"/>
                    <w:rPr>
                      <w:rFonts w:cs="Calibri"/>
                      <w:sz w:val="18"/>
                      <w:lang w:val="es-ES_tradnl"/>
                    </w:rPr>
                  </w:pPr>
                  <w:r w:rsidRPr="00DF6289">
                    <w:rPr>
                      <w:rFonts w:cs="Calibri"/>
                      <w:sz w:val="18"/>
                      <w:lang w:val="es-ES_tradnl"/>
                    </w:rPr>
                    <w:t>-</w:t>
                  </w:r>
                </w:p>
              </w:tc>
              <w:tc>
                <w:tcPr>
                  <w:tcW w:w="0" w:type="auto"/>
                </w:tcPr>
                <w:p w14:paraId="7DBC4DB5" w14:textId="6C5B2B88" w:rsidR="00DF6289" w:rsidRPr="00395ACE" w:rsidRDefault="00DF6289" w:rsidP="00DF6289">
                  <w:pPr>
                    <w:framePr w:hSpace="141" w:wrap="around" w:vAnchor="text" w:hAnchor="margin" w:y="1"/>
                    <w:jc w:val="center"/>
                    <w:rPr>
                      <w:rFonts w:cs="Calibri"/>
                      <w:b/>
                      <w:color w:val="FF0000"/>
                      <w:sz w:val="18"/>
                      <w:lang w:val="es-ES_tradnl"/>
                    </w:rPr>
                  </w:pPr>
                  <w:r w:rsidRPr="00395ACE">
                    <w:rPr>
                      <w:rFonts w:cs="Calibri"/>
                      <w:b/>
                      <w:color w:val="FF0000"/>
                      <w:sz w:val="18"/>
                      <w:lang w:val="es-ES_tradnl"/>
                    </w:rPr>
                    <w:t>284</w:t>
                  </w:r>
                </w:p>
              </w:tc>
              <w:tc>
                <w:tcPr>
                  <w:tcW w:w="0" w:type="auto"/>
                </w:tcPr>
                <w:p w14:paraId="2AC100B4" w14:textId="6A40C7F2" w:rsidR="00DF6289" w:rsidRPr="00DF6289" w:rsidRDefault="00DF6289" w:rsidP="00DF6289">
                  <w:pPr>
                    <w:framePr w:hSpace="141" w:wrap="around" w:vAnchor="text" w:hAnchor="margin" w:y="1"/>
                    <w:jc w:val="center"/>
                    <w:rPr>
                      <w:rFonts w:cs="Calibri"/>
                      <w:color w:val="FF0000"/>
                      <w:sz w:val="18"/>
                      <w:lang w:val="es-ES_tradnl"/>
                    </w:rPr>
                  </w:pPr>
                  <w:r w:rsidRPr="00DF6289">
                    <w:rPr>
                      <w:rFonts w:cs="Calibri"/>
                      <w:sz w:val="18"/>
                      <w:lang w:val="es-ES_tradnl"/>
                    </w:rPr>
                    <w:t>14%</w:t>
                  </w:r>
                </w:p>
              </w:tc>
              <w:tc>
                <w:tcPr>
                  <w:tcW w:w="0" w:type="auto"/>
                </w:tcPr>
                <w:p w14:paraId="34A34750" w14:textId="7C8F912A" w:rsidR="00DF6289" w:rsidRPr="00395ACE" w:rsidRDefault="00DF6289" w:rsidP="00DF6289">
                  <w:pPr>
                    <w:framePr w:hSpace="141" w:wrap="around" w:vAnchor="text" w:hAnchor="margin" w:y="1"/>
                    <w:jc w:val="center"/>
                    <w:rPr>
                      <w:rFonts w:cs="Calibri"/>
                      <w:b/>
                      <w:sz w:val="18"/>
                      <w:lang w:val="es-ES_tradnl"/>
                    </w:rPr>
                  </w:pPr>
                  <w:r w:rsidRPr="00395ACE">
                    <w:rPr>
                      <w:rFonts w:cs="Calibri"/>
                      <w:b/>
                      <w:color w:val="FF0000"/>
                      <w:sz w:val="18"/>
                      <w:lang w:val="es-ES_tradnl"/>
                    </w:rPr>
                    <w:t>321</w:t>
                  </w:r>
                </w:p>
              </w:tc>
              <w:tc>
                <w:tcPr>
                  <w:tcW w:w="0" w:type="auto"/>
                </w:tcPr>
                <w:p w14:paraId="2795F4F7" w14:textId="3D2E2991" w:rsidR="00DF6289" w:rsidRPr="00DF6289" w:rsidRDefault="00DF6289" w:rsidP="00DF6289">
                  <w:pPr>
                    <w:framePr w:hSpace="141" w:wrap="around" w:vAnchor="text" w:hAnchor="margin" w:y="1"/>
                    <w:jc w:val="center"/>
                    <w:rPr>
                      <w:rFonts w:cs="Calibri"/>
                      <w:color w:val="FF0000"/>
                      <w:sz w:val="18"/>
                      <w:lang w:val="es-ES_tradnl"/>
                    </w:rPr>
                  </w:pPr>
                  <w:r w:rsidRPr="00DF6289">
                    <w:rPr>
                      <w:rFonts w:cs="Calibri"/>
                      <w:sz w:val="18"/>
                      <w:lang w:val="es-ES_tradnl"/>
                    </w:rPr>
                    <w:t>28%</w:t>
                  </w:r>
                </w:p>
              </w:tc>
            </w:tr>
          </w:tbl>
          <w:p w14:paraId="0E4B6853" w14:textId="77777777" w:rsidR="00102EB7" w:rsidRPr="00B15847" w:rsidRDefault="00102EB7" w:rsidP="00065D66">
            <w:pPr>
              <w:ind w:left="348"/>
              <w:rPr>
                <w:rFonts w:ascii="Calibri" w:hAnsi="Calibri" w:cs="Calibri"/>
                <w:sz w:val="18"/>
                <w:szCs w:val="20"/>
                <w:lang w:val="es-ES_tradnl" w:eastAsia="es-ES"/>
              </w:rPr>
            </w:pPr>
          </w:p>
        </w:tc>
      </w:tr>
      <w:tr w:rsidR="00102EB7" w:rsidRPr="00D42470" w14:paraId="50FBA6BE" w14:textId="77777777" w:rsidTr="00065D66">
        <w:trPr>
          <w:trHeight w:val="300"/>
        </w:trPr>
        <w:tc>
          <w:tcPr>
            <w:tcW w:w="5000" w:type="pct"/>
            <w:tcBorders>
              <w:top w:val="single" w:sz="4" w:space="0" w:color="auto"/>
              <w:left w:val="single" w:sz="4" w:space="0" w:color="auto"/>
              <w:bottom w:val="single" w:sz="4" w:space="0" w:color="auto"/>
              <w:right w:val="single" w:sz="4" w:space="0" w:color="000000"/>
            </w:tcBorders>
            <w:noWrap/>
            <w:vAlign w:val="center"/>
            <w:hideMark/>
          </w:tcPr>
          <w:p w14:paraId="29AC45BA" w14:textId="7A4B70E3" w:rsidR="00102EB7" w:rsidRPr="00146057" w:rsidRDefault="00102EB7" w:rsidP="00065D66">
            <w:pPr>
              <w:spacing w:after="0" w:line="240" w:lineRule="auto"/>
              <w:rPr>
                <w:rFonts w:ascii="Calibri" w:eastAsia="Times New Roman" w:hAnsi="Calibri" w:cs="Times New Roman"/>
                <w:b/>
                <w:color w:val="000000"/>
                <w:sz w:val="18"/>
                <w:szCs w:val="18"/>
                <w:lang w:eastAsia="es-CL"/>
              </w:rPr>
            </w:pPr>
            <w:r w:rsidRPr="00146057">
              <w:rPr>
                <w:rFonts w:ascii="Calibri" w:eastAsia="Calibri" w:hAnsi="Calibri" w:cs="Calibri"/>
                <w:b/>
                <w:sz w:val="18"/>
                <w:szCs w:val="20"/>
              </w:rPr>
              <w:t xml:space="preserve">Tabla </w:t>
            </w:r>
            <w:r w:rsidR="00395ACE">
              <w:rPr>
                <w:rFonts w:ascii="Calibri" w:eastAsia="Calibri" w:hAnsi="Calibri" w:cs="Calibri"/>
                <w:b/>
                <w:sz w:val="18"/>
                <w:szCs w:val="20"/>
              </w:rPr>
              <w:t>3</w:t>
            </w:r>
            <w:r w:rsidRPr="00146057">
              <w:rPr>
                <w:rFonts w:ascii="Calibri" w:eastAsia="Calibri" w:hAnsi="Calibri" w:cs="Calibri"/>
                <w:b/>
                <w:sz w:val="18"/>
                <w:szCs w:val="20"/>
              </w:rPr>
              <w:t>.</w:t>
            </w:r>
          </w:p>
        </w:tc>
      </w:tr>
      <w:tr w:rsidR="00102EB7" w14:paraId="56601A5C" w14:textId="77777777" w:rsidTr="00065D66">
        <w:trPr>
          <w:trHeight w:val="300"/>
        </w:trPr>
        <w:tc>
          <w:tcPr>
            <w:tcW w:w="5000" w:type="pct"/>
            <w:tcBorders>
              <w:top w:val="single" w:sz="4" w:space="0" w:color="auto"/>
              <w:left w:val="single" w:sz="4" w:space="0" w:color="auto"/>
              <w:bottom w:val="single" w:sz="4" w:space="0" w:color="000000"/>
              <w:right w:val="single" w:sz="4" w:space="0" w:color="000000"/>
            </w:tcBorders>
            <w:noWrap/>
            <w:vAlign w:val="center"/>
          </w:tcPr>
          <w:p w14:paraId="6138AD60" w14:textId="1EDF1181" w:rsidR="00102EB7" w:rsidRPr="00146057" w:rsidRDefault="00102EB7" w:rsidP="00065D66">
            <w:pPr>
              <w:spacing w:after="0" w:line="240" w:lineRule="auto"/>
              <w:jc w:val="both"/>
              <w:rPr>
                <w:rFonts w:ascii="Calibri" w:eastAsia="Times New Roman" w:hAnsi="Calibri" w:cs="Times New Roman"/>
                <w:color w:val="000000"/>
                <w:sz w:val="18"/>
                <w:szCs w:val="18"/>
                <w:lang w:eastAsia="es-CL"/>
              </w:rPr>
            </w:pPr>
            <w:r w:rsidRPr="00146057">
              <w:rPr>
                <w:rFonts w:ascii="Calibri" w:eastAsia="Times New Roman" w:hAnsi="Calibri" w:cs="Times New Roman"/>
                <w:b/>
                <w:color w:val="000000"/>
                <w:sz w:val="18"/>
                <w:szCs w:val="18"/>
                <w:lang w:eastAsia="es-CL"/>
              </w:rPr>
              <w:t xml:space="preserve">Descripción del medio de prueba: </w:t>
            </w:r>
            <w:r w:rsidRPr="001B06C5">
              <w:rPr>
                <w:rFonts w:ascii="Calibri" w:eastAsia="Times New Roman" w:hAnsi="Calibri" w:cs="Times New Roman"/>
                <w:color w:val="000000"/>
                <w:sz w:val="18"/>
                <w:szCs w:val="18"/>
                <w:lang w:eastAsia="es-CL"/>
              </w:rPr>
              <w:t xml:space="preserve">Resultados </w:t>
            </w:r>
            <w:r w:rsidR="00395ACE">
              <w:rPr>
                <w:rFonts w:ascii="Calibri" w:eastAsia="Times New Roman" w:hAnsi="Calibri" w:cs="Times New Roman"/>
                <w:color w:val="000000"/>
                <w:sz w:val="18"/>
                <w:szCs w:val="18"/>
                <w:lang w:eastAsia="es-CL"/>
              </w:rPr>
              <w:t>de l</w:t>
            </w:r>
            <w:r w:rsidR="002D434F">
              <w:rPr>
                <w:rFonts w:ascii="Calibri" w:eastAsia="Times New Roman" w:hAnsi="Calibri" w:cs="Times New Roman"/>
                <w:color w:val="000000"/>
                <w:sz w:val="18"/>
                <w:szCs w:val="18"/>
                <w:lang w:eastAsia="es-CL"/>
              </w:rPr>
              <w:t>os autocontroles presentados por el titular</w:t>
            </w:r>
            <w:r w:rsidRPr="001B06C5">
              <w:rPr>
                <w:rFonts w:ascii="Calibri" w:eastAsia="Times New Roman" w:hAnsi="Calibri" w:cs="Times New Roman"/>
                <w:color w:val="000000"/>
                <w:sz w:val="18"/>
                <w:szCs w:val="18"/>
                <w:lang w:eastAsia="es-CL"/>
              </w:rPr>
              <w:t>, respecto a los límites</w:t>
            </w:r>
            <w:r>
              <w:rPr>
                <w:rFonts w:ascii="Calibri" w:eastAsia="Times New Roman" w:hAnsi="Calibri" w:cs="Times New Roman"/>
                <w:color w:val="000000"/>
                <w:sz w:val="18"/>
                <w:szCs w:val="18"/>
                <w:lang w:eastAsia="es-CL"/>
              </w:rPr>
              <w:t xml:space="preserve"> máximos permitidos para descargar residuos líquidos en condiciones de Vulnerabilidad Media según D.S. N°46/2002, donde se destaca, en rojo, aquellos valores que </w:t>
            </w:r>
            <w:r w:rsidR="00212920">
              <w:rPr>
                <w:rFonts w:ascii="Calibri" w:eastAsia="Times New Roman" w:hAnsi="Calibri" w:cs="Times New Roman"/>
                <w:color w:val="000000"/>
                <w:sz w:val="18"/>
                <w:szCs w:val="18"/>
                <w:lang w:eastAsia="es-CL"/>
              </w:rPr>
              <w:t>exceden</w:t>
            </w:r>
            <w:r>
              <w:rPr>
                <w:rFonts w:ascii="Calibri" w:eastAsia="Times New Roman" w:hAnsi="Calibri" w:cs="Times New Roman"/>
                <w:color w:val="000000"/>
                <w:sz w:val="18"/>
                <w:szCs w:val="18"/>
                <w:lang w:eastAsia="es-CL"/>
              </w:rPr>
              <w:t xml:space="preserve"> dichos límites</w:t>
            </w:r>
            <w:r w:rsidR="00DF6289">
              <w:rPr>
                <w:rFonts w:ascii="Calibri" w:eastAsia="Times New Roman" w:hAnsi="Calibri" w:cs="Times New Roman"/>
                <w:color w:val="000000"/>
                <w:sz w:val="18"/>
                <w:szCs w:val="18"/>
                <w:lang w:eastAsia="es-CL"/>
              </w:rPr>
              <w:t xml:space="preserve"> y su correspondiente porcentaje de superación (Art. 25</w:t>
            </w:r>
            <w:r w:rsidR="00212920">
              <w:rPr>
                <w:rFonts w:ascii="Calibri" w:eastAsia="Times New Roman" w:hAnsi="Calibri" w:cs="Times New Roman"/>
                <w:color w:val="000000"/>
                <w:sz w:val="18"/>
                <w:szCs w:val="18"/>
                <w:lang w:eastAsia="es-CL"/>
              </w:rPr>
              <w:t>, letra</w:t>
            </w:r>
            <w:r w:rsidR="00DF6289">
              <w:rPr>
                <w:rFonts w:ascii="Calibri" w:eastAsia="Times New Roman" w:hAnsi="Calibri" w:cs="Times New Roman"/>
                <w:color w:val="000000"/>
                <w:sz w:val="18"/>
                <w:szCs w:val="18"/>
                <w:lang w:eastAsia="es-CL"/>
              </w:rPr>
              <w:t xml:space="preserve"> a</w:t>
            </w:r>
            <w:r w:rsidR="00212920">
              <w:rPr>
                <w:rFonts w:ascii="Calibri" w:eastAsia="Times New Roman" w:hAnsi="Calibri" w:cs="Times New Roman"/>
                <w:color w:val="000000"/>
                <w:sz w:val="18"/>
                <w:szCs w:val="18"/>
                <w:lang w:eastAsia="es-CL"/>
              </w:rPr>
              <w:t>) y b) del</w:t>
            </w:r>
            <w:r w:rsidR="00DF6289">
              <w:rPr>
                <w:rFonts w:ascii="Calibri" w:eastAsia="Times New Roman" w:hAnsi="Calibri" w:cs="Times New Roman"/>
                <w:color w:val="000000"/>
                <w:sz w:val="18"/>
                <w:szCs w:val="18"/>
                <w:lang w:eastAsia="es-CL"/>
              </w:rPr>
              <w:t xml:space="preserve"> D.S. N°46/2002).</w:t>
            </w:r>
          </w:p>
        </w:tc>
      </w:tr>
    </w:tbl>
    <w:p w14:paraId="45F04492" w14:textId="77777777" w:rsidR="00102EB7" w:rsidRDefault="00102EB7"/>
    <w:tbl>
      <w:tblPr>
        <w:tblStyle w:val="Tablaconcuadrcula3"/>
        <w:tblW w:w="5000" w:type="pct"/>
        <w:tblLook w:val="04A0" w:firstRow="1" w:lastRow="0" w:firstColumn="1" w:lastColumn="0" w:noHBand="0" w:noVBand="1"/>
      </w:tblPr>
      <w:tblGrid>
        <w:gridCol w:w="3692"/>
        <w:gridCol w:w="9870"/>
      </w:tblGrid>
      <w:tr w:rsidR="00B40706" w:rsidRPr="00130AEF" w14:paraId="55FE75A8" w14:textId="77777777" w:rsidTr="00B40706">
        <w:trPr>
          <w:trHeight w:val="122"/>
        </w:trPr>
        <w:tc>
          <w:tcPr>
            <w:tcW w:w="1361" w:type="pct"/>
          </w:tcPr>
          <w:p w14:paraId="7DE01771" w14:textId="77777777" w:rsidR="00B40706" w:rsidRPr="00130AEF" w:rsidRDefault="00B40706" w:rsidP="00B40706">
            <w:pPr>
              <w:spacing w:after="160" w:line="259" w:lineRule="auto"/>
              <w:rPr>
                <w:rFonts w:asciiTheme="minorHAnsi" w:eastAsiaTheme="minorHAnsi" w:hAnsiTheme="minorHAnsi" w:cstheme="minorBidi"/>
                <w:lang w:val="es-CL" w:eastAsia="en-US"/>
              </w:rPr>
            </w:pPr>
            <w:r w:rsidRPr="00130AEF">
              <w:rPr>
                <w:rFonts w:asciiTheme="minorHAnsi" w:eastAsia="Times New Roman" w:hAnsiTheme="minorHAnsi" w:cstheme="minorBidi"/>
                <w:b/>
                <w:bCs/>
                <w:color w:val="000000"/>
                <w:lang w:val="es-CL" w:eastAsia="es-CL"/>
              </w:rPr>
              <w:t xml:space="preserve">Número de hecho constatado: </w:t>
            </w:r>
            <w:r>
              <w:rPr>
                <w:rFonts w:asciiTheme="minorHAnsi" w:eastAsia="Times New Roman" w:hAnsiTheme="minorHAnsi" w:cstheme="minorBidi"/>
                <w:b/>
                <w:bCs/>
                <w:color w:val="000000"/>
                <w:lang w:val="es-CL" w:eastAsia="es-CL"/>
              </w:rPr>
              <w:t>3</w:t>
            </w:r>
          </w:p>
        </w:tc>
        <w:tc>
          <w:tcPr>
            <w:tcW w:w="3639" w:type="pct"/>
          </w:tcPr>
          <w:p w14:paraId="18F04E74" w14:textId="37955E2F" w:rsidR="00B40706" w:rsidRPr="00130AEF" w:rsidRDefault="00B40706" w:rsidP="00B40706">
            <w:pPr>
              <w:spacing w:after="160" w:line="259" w:lineRule="auto"/>
              <w:rPr>
                <w:rFonts w:asciiTheme="minorHAnsi" w:eastAsiaTheme="minorHAnsi" w:hAnsiTheme="minorHAnsi" w:cstheme="minorBidi"/>
                <w:lang w:val="es-CL" w:eastAsia="en-US"/>
              </w:rPr>
            </w:pPr>
            <w:r w:rsidRPr="008307D1">
              <w:rPr>
                <w:rFonts w:asciiTheme="minorHAnsi" w:eastAsia="Times New Roman" w:hAnsiTheme="minorHAnsi" w:cstheme="minorBidi"/>
                <w:b/>
                <w:bCs/>
                <w:color w:val="000000"/>
                <w:lang w:val="es-CL" w:eastAsia="es-CL"/>
              </w:rPr>
              <w:t xml:space="preserve">Estación </w:t>
            </w:r>
            <w:proofErr w:type="spellStart"/>
            <w:r w:rsidRPr="008307D1">
              <w:rPr>
                <w:rFonts w:asciiTheme="minorHAnsi" w:eastAsia="Times New Roman" w:hAnsiTheme="minorHAnsi" w:cstheme="minorBidi"/>
                <w:b/>
                <w:bCs/>
                <w:color w:val="000000"/>
                <w:lang w:val="es-CL" w:eastAsia="es-CL"/>
              </w:rPr>
              <w:t>N°</w:t>
            </w:r>
            <w:proofErr w:type="spellEnd"/>
            <w:r w:rsidRPr="008307D1">
              <w:rPr>
                <w:rFonts w:asciiTheme="minorHAnsi" w:eastAsia="Times New Roman" w:hAnsiTheme="minorHAnsi" w:cstheme="minorBidi"/>
                <w:color w:val="000000"/>
                <w:lang w:val="es-CL" w:eastAsia="es-CL"/>
              </w:rPr>
              <w:t xml:space="preserve">: </w:t>
            </w:r>
            <w:r w:rsidRPr="002107C8">
              <w:rPr>
                <w:rFonts w:asciiTheme="minorHAnsi" w:eastAsia="Times New Roman" w:hAnsiTheme="minorHAnsi" w:cstheme="minorBidi"/>
                <w:color w:val="000000"/>
                <w:lang w:val="es-CL" w:eastAsia="es-CL"/>
              </w:rPr>
              <w:t xml:space="preserve">1, 2, 3, </w:t>
            </w:r>
            <w:r w:rsidR="002107C8" w:rsidRPr="002107C8">
              <w:rPr>
                <w:rFonts w:asciiTheme="minorHAnsi" w:eastAsia="Times New Roman" w:hAnsiTheme="minorHAnsi" w:cstheme="minorBidi"/>
                <w:color w:val="000000"/>
                <w:lang w:val="es-CL" w:eastAsia="es-CL"/>
              </w:rPr>
              <w:t>5, 6</w:t>
            </w:r>
          </w:p>
        </w:tc>
      </w:tr>
      <w:tr w:rsidR="00B40706" w:rsidRPr="00130AEF" w14:paraId="49C81F47" w14:textId="77777777" w:rsidTr="00B40706">
        <w:trPr>
          <w:trHeight w:val="274"/>
        </w:trPr>
        <w:tc>
          <w:tcPr>
            <w:tcW w:w="5000" w:type="pct"/>
            <w:gridSpan w:val="2"/>
            <w:tcBorders>
              <w:bottom w:val="single" w:sz="4" w:space="0" w:color="auto"/>
            </w:tcBorders>
          </w:tcPr>
          <w:p w14:paraId="1DF48CBE" w14:textId="6237D40E" w:rsidR="00B40706" w:rsidRPr="00130AEF" w:rsidRDefault="00B40706" w:rsidP="00B40706">
            <w:pPr>
              <w:spacing w:after="160" w:line="259" w:lineRule="auto"/>
              <w:rPr>
                <w:rFonts w:asciiTheme="minorHAnsi" w:eastAsiaTheme="minorHAnsi" w:hAnsiTheme="minorHAnsi" w:cstheme="minorBidi"/>
                <w:lang w:val="es-CL" w:eastAsia="es-CL"/>
              </w:rPr>
            </w:pPr>
            <w:r w:rsidRPr="00130AEF">
              <w:rPr>
                <w:rFonts w:asciiTheme="minorHAnsi" w:eastAsia="Times New Roman" w:hAnsiTheme="minorHAnsi" w:cstheme="minorBidi"/>
                <w:b/>
                <w:bCs/>
                <w:lang w:val="es-CL" w:eastAsia="es-CL"/>
              </w:rPr>
              <w:t>Documentación Revis</w:t>
            </w:r>
            <w:r w:rsidRPr="00C47DBF">
              <w:rPr>
                <w:rFonts w:asciiTheme="minorHAnsi" w:eastAsia="Times New Roman" w:hAnsiTheme="minorHAnsi" w:cstheme="minorBidi"/>
                <w:b/>
                <w:bCs/>
                <w:lang w:val="es-CL" w:eastAsia="es-CL"/>
              </w:rPr>
              <w:t>ada:</w:t>
            </w:r>
            <w:r w:rsidRPr="00C47DBF">
              <w:rPr>
                <w:rFonts w:asciiTheme="minorHAnsi" w:eastAsia="Times New Roman" w:hAnsiTheme="minorHAnsi" w:cstheme="minorBidi"/>
                <w:bCs/>
                <w:lang w:val="es-CL" w:eastAsia="es-CL"/>
              </w:rPr>
              <w:t xml:space="preserve"> </w:t>
            </w:r>
            <w:r w:rsidR="00B523DB">
              <w:rPr>
                <w:rFonts w:asciiTheme="minorHAnsi" w:eastAsiaTheme="minorHAnsi" w:hAnsiTheme="minorHAnsi" w:cstheme="minorBidi"/>
                <w:lang w:val="es-CL" w:eastAsia="en-US"/>
              </w:rPr>
              <w:t>ID 6, ID 7, ID 8, ID 9, ID 15</w:t>
            </w:r>
          </w:p>
        </w:tc>
      </w:tr>
      <w:tr w:rsidR="00B40706" w:rsidRPr="00130AEF" w14:paraId="650B3F83" w14:textId="77777777" w:rsidTr="00B40706">
        <w:trPr>
          <w:trHeight w:val="540"/>
        </w:trPr>
        <w:tc>
          <w:tcPr>
            <w:tcW w:w="5000" w:type="pct"/>
            <w:gridSpan w:val="2"/>
          </w:tcPr>
          <w:p w14:paraId="1D64C0DC" w14:textId="77777777" w:rsidR="00B40706" w:rsidRPr="00130AEF" w:rsidRDefault="00B40706" w:rsidP="00B40706">
            <w:pPr>
              <w:spacing w:line="259" w:lineRule="auto"/>
              <w:jc w:val="both"/>
              <w:rPr>
                <w:rFonts w:asciiTheme="minorHAnsi" w:eastAsiaTheme="minorHAnsi" w:hAnsiTheme="minorHAnsi" w:cstheme="minorBidi"/>
                <w:b/>
                <w:color w:val="000000" w:themeColor="text1"/>
                <w:lang w:val="es-CL" w:eastAsia="en-US"/>
              </w:rPr>
            </w:pPr>
            <w:r w:rsidRPr="00130AEF">
              <w:rPr>
                <w:rFonts w:asciiTheme="minorHAnsi" w:eastAsiaTheme="minorHAnsi" w:hAnsiTheme="minorHAnsi" w:cstheme="minorBidi"/>
                <w:b/>
                <w:color w:val="000000" w:themeColor="text1"/>
                <w:lang w:val="es-CL" w:eastAsia="en-US"/>
              </w:rPr>
              <w:t xml:space="preserve">Exigencia (s): </w:t>
            </w:r>
          </w:p>
          <w:p w14:paraId="3D477823" w14:textId="77777777" w:rsidR="00B40706" w:rsidRPr="002F5F8F" w:rsidRDefault="00B40706" w:rsidP="00B40706">
            <w:pPr>
              <w:jc w:val="both"/>
              <w:rPr>
                <w:b/>
                <w:color w:val="000000" w:themeColor="text1"/>
              </w:rPr>
            </w:pPr>
            <w:r>
              <w:rPr>
                <w:b/>
                <w:color w:val="000000" w:themeColor="text1"/>
              </w:rPr>
              <w:t>D.S. N°46/2002 del Ministerio Secretaría General de la Presidencia</w:t>
            </w:r>
          </w:p>
          <w:p w14:paraId="79D8A3BD" w14:textId="77777777" w:rsidR="00B40706" w:rsidRDefault="00B40706" w:rsidP="00B40706">
            <w:pPr>
              <w:jc w:val="both"/>
              <w:rPr>
                <w:b/>
                <w:color w:val="000000" w:themeColor="text1"/>
              </w:rPr>
            </w:pPr>
            <w:r>
              <w:rPr>
                <w:b/>
                <w:color w:val="000000" w:themeColor="text1"/>
              </w:rPr>
              <w:t>Establece Norma de Emisión de Residuos Líquidos a Aguas Subterráneas</w:t>
            </w:r>
          </w:p>
          <w:p w14:paraId="070E7F60" w14:textId="77777777" w:rsidR="00B40706" w:rsidRDefault="00B40706" w:rsidP="00B40706">
            <w:pPr>
              <w:jc w:val="both"/>
              <w:rPr>
                <w:i/>
                <w:color w:val="000000" w:themeColor="text1"/>
                <w:lang w:val="es-CL" w:eastAsia="en-US"/>
              </w:rPr>
            </w:pPr>
            <w:r w:rsidRPr="00CC76C9">
              <w:rPr>
                <w:b/>
                <w:color w:val="000000" w:themeColor="text1"/>
                <w:lang w:val="es-CL" w:eastAsia="en-US"/>
              </w:rPr>
              <w:t>Artículo 1°:</w:t>
            </w:r>
            <w:r>
              <w:rPr>
                <w:i/>
                <w:color w:val="000000" w:themeColor="text1"/>
                <w:lang w:val="es-CL" w:eastAsia="en-US"/>
              </w:rPr>
              <w:t xml:space="preserve"> </w:t>
            </w:r>
            <w:proofErr w:type="spellStart"/>
            <w:r>
              <w:rPr>
                <w:i/>
                <w:color w:val="000000" w:themeColor="text1"/>
                <w:lang w:val="es-CL" w:eastAsia="en-US"/>
              </w:rPr>
              <w:t>Establécese</w:t>
            </w:r>
            <w:proofErr w:type="spellEnd"/>
            <w:r>
              <w:rPr>
                <w:i/>
                <w:color w:val="000000" w:themeColor="text1"/>
                <w:lang w:val="es-CL" w:eastAsia="en-US"/>
              </w:rPr>
              <w:t xml:space="preserve"> la siguiente norma de emisión que determina las concentraciones máximas de contaminantes permitidas en los residuos líquidos que son descargados por la fuente emisora, a través del suelo, a las zonas saturadas de los acuíferos, mediante obras destinadas a infiltrarlo. </w:t>
            </w:r>
          </w:p>
          <w:p w14:paraId="52394723" w14:textId="77777777" w:rsidR="00B40706" w:rsidRDefault="00B40706" w:rsidP="00B40706">
            <w:pPr>
              <w:jc w:val="both"/>
              <w:rPr>
                <w:i/>
                <w:color w:val="000000" w:themeColor="text1"/>
                <w:lang w:val="es-CL" w:eastAsia="en-US"/>
              </w:rPr>
            </w:pPr>
          </w:p>
          <w:p w14:paraId="1E41AF8E" w14:textId="52CA3D57" w:rsidR="00B40706" w:rsidRDefault="00B40706" w:rsidP="00B40706">
            <w:pPr>
              <w:jc w:val="both"/>
              <w:rPr>
                <w:b/>
                <w:color w:val="000000" w:themeColor="text1"/>
                <w:lang w:val="es-CL" w:eastAsia="en-US"/>
              </w:rPr>
            </w:pPr>
            <w:r w:rsidRPr="00E931CE">
              <w:rPr>
                <w:b/>
                <w:color w:val="000000" w:themeColor="text1"/>
                <w:lang w:val="es-CL" w:eastAsia="en-US"/>
              </w:rPr>
              <w:t xml:space="preserve">Resolución </w:t>
            </w:r>
            <w:r w:rsidR="00314367">
              <w:rPr>
                <w:b/>
                <w:color w:val="000000" w:themeColor="text1"/>
                <w:lang w:val="es-CL" w:eastAsia="en-US"/>
              </w:rPr>
              <w:t xml:space="preserve">SISS </w:t>
            </w:r>
            <w:r w:rsidRPr="00E931CE">
              <w:rPr>
                <w:b/>
                <w:color w:val="000000" w:themeColor="text1"/>
                <w:lang w:val="es-CL" w:eastAsia="en-US"/>
              </w:rPr>
              <w:t>Exenta N°3986</w:t>
            </w:r>
            <w:r w:rsidR="001D0EE8">
              <w:rPr>
                <w:b/>
                <w:color w:val="000000" w:themeColor="text1"/>
                <w:lang w:val="es-CL" w:eastAsia="en-US"/>
              </w:rPr>
              <w:t>,</w:t>
            </w:r>
            <w:r w:rsidRPr="00E931CE">
              <w:rPr>
                <w:b/>
                <w:color w:val="000000" w:themeColor="text1"/>
                <w:lang w:val="es-CL" w:eastAsia="en-US"/>
              </w:rPr>
              <w:t xml:space="preserve"> de 29 de octubre de 2009</w:t>
            </w:r>
            <w:r w:rsidR="001D0EE8">
              <w:rPr>
                <w:b/>
                <w:color w:val="000000" w:themeColor="text1"/>
                <w:lang w:val="es-CL" w:eastAsia="en-US"/>
              </w:rPr>
              <w:t>,</w:t>
            </w:r>
            <w:r w:rsidRPr="00E931CE">
              <w:rPr>
                <w:b/>
                <w:color w:val="000000" w:themeColor="text1"/>
                <w:lang w:val="es-CL" w:eastAsia="en-US"/>
              </w:rPr>
              <w:t xml:space="preserve"> Revoca Resolución SISS Ex. N°3209/2007 y en este mismo acto administrativo establece nuevo Programa de Monitoreo de la Calidad del Efluente Generado por Camilo Aguilera Recabal, ubicada en Barros Arana N°510, Comuna de </w:t>
            </w:r>
            <w:proofErr w:type="spellStart"/>
            <w:r w:rsidRPr="00E931CE">
              <w:rPr>
                <w:b/>
                <w:color w:val="000000" w:themeColor="text1"/>
                <w:lang w:val="es-CL" w:eastAsia="en-US"/>
              </w:rPr>
              <w:t>Til</w:t>
            </w:r>
            <w:proofErr w:type="spellEnd"/>
            <w:r w:rsidRPr="00E931CE">
              <w:rPr>
                <w:b/>
                <w:color w:val="000000" w:themeColor="text1"/>
                <w:lang w:val="es-CL" w:eastAsia="en-US"/>
              </w:rPr>
              <w:t xml:space="preserve"> </w:t>
            </w:r>
            <w:proofErr w:type="spellStart"/>
            <w:r w:rsidRPr="00E931CE">
              <w:rPr>
                <w:b/>
                <w:color w:val="000000" w:themeColor="text1"/>
                <w:lang w:val="es-CL" w:eastAsia="en-US"/>
              </w:rPr>
              <w:t>Til</w:t>
            </w:r>
            <w:proofErr w:type="spellEnd"/>
            <w:r w:rsidRPr="00E931CE">
              <w:rPr>
                <w:b/>
                <w:color w:val="000000" w:themeColor="text1"/>
                <w:lang w:val="es-CL" w:eastAsia="en-US"/>
              </w:rPr>
              <w:t>, Provincia de Chacabuco, Región Metropolitana.</w:t>
            </w:r>
          </w:p>
          <w:p w14:paraId="2FF87B33" w14:textId="646F5042" w:rsidR="0006444A" w:rsidRPr="0006444A" w:rsidRDefault="0006444A" w:rsidP="00B40706">
            <w:pPr>
              <w:jc w:val="both"/>
              <w:rPr>
                <w:bCs/>
                <w:color w:val="000000" w:themeColor="text1"/>
                <w:lang w:val="es-CL" w:eastAsia="en-US"/>
              </w:rPr>
            </w:pPr>
            <w:r>
              <w:rPr>
                <w:b/>
                <w:color w:val="000000" w:themeColor="text1"/>
                <w:lang w:val="es-CL" w:eastAsia="en-US"/>
              </w:rPr>
              <w:t xml:space="preserve">Resuelvo 4.1 </w:t>
            </w:r>
            <w:r w:rsidRPr="0006444A">
              <w:rPr>
                <w:bCs/>
                <w:i/>
                <w:iCs/>
                <w:color w:val="000000" w:themeColor="text1"/>
                <w:lang w:val="es-CL" w:eastAsia="en-US"/>
              </w:rPr>
              <w:t>En la tabla siguiente se fijan los límites máximos permitidos para los parámetros o contaminantes asociados a la descarga y el tipo de muestra que debe ser tomada para su determinación (…).</w:t>
            </w:r>
          </w:p>
          <w:p w14:paraId="3F4F6CBC" w14:textId="7BFDF99C" w:rsidR="00587D3F" w:rsidRPr="00F65BB9" w:rsidRDefault="001218F6" w:rsidP="00B40706">
            <w:pPr>
              <w:jc w:val="both"/>
              <w:rPr>
                <w:i/>
                <w:color w:val="000000" w:themeColor="text1"/>
                <w:lang w:val="es-CL" w:eastAsia="en-US"/>
              </w:rPr>
            </w:pPr>
            <w:r w:rsidRPr="001218F6">
              <w:rPr>
                <w:b/>
                <w:color w:val="000000" w:themeColor="text1"/>
                <w:lang w:val="es-CL" w:eastAsia="en-US"/>
              </w:rPr>
              <w:t>Resuelvo 8.4</w:t>
            </w:r>
            <w:r>
              <w:rPr>
                <w:i/>
                <w:color w:val="000000" w:themeColor="text1"/>
                <w:lang w:val="es-CL" w:eastAsia="en-US"/>
              </w:rPr>
              <w:t xml:space="preserve"> Camilo Aguilera Recabal queda sujeto a la prohibición absoluta </w:t>
            </w:r>
            <w:r w:rsidRPr="00701F47">
              <w:rPr>
                <w:i/>
                <w:lang w:val="es-CL" w:eastAsia="en-US"/>
              </w:rPr>
              <w:t xml:space="preserve">de efectuar la descarga de las aguas residuales debidas a la presencia de la actividad o generadas en su proceso productivo fuera del punto de muestreo </w:t>
            </w:r>
            <w:r>
              <w:rPr>
                <w:i/>
                <w:color w:val="000000" w:themeColor="text1"/>
                <w:lang w:val="es-CL" w:eastAsia="en-US"/>
              </w:rPr>
              <w:t xml:space="preserve">definido en el numeral 4.1 de la presente Resolución. Todas las aguas residuales generadas en el proceso productivo o debidas a la actividad se deben canalizar adecuadamente y conducir hacia el </w:t>
            </w:r>
            <w:r w:rsidR="000F1C43">
              <w:rPr>
                <w:i/>
                <w:color w:val="000000" w:themeColor="text1"/>
                <w:lang w:val="es-CL" w:eastAsia="en-US"/>
              </w:rPr>
              <w:t>p</w:t>
            </w:r>
            <w:r>
              <w:rPr>
                <w:i/>
                <w:color w:val="000000" w:themeColor="text1"/>
                <w:lang w:val="es-CL" w:eastAsia="en-US"/>
              </w:rPr>
              <w:t>unto de muestreo antes mencionado.</w:t>
            </w:r>
            <w:r w:rsidR="001D0EE8">
              <w:rPr>
                <w:i/>
                <w:color w:val="000000" w:themeColor="text1"/>
                <w:lang w:val="es-CL" w:eastAsia="en-US"/>
              </w:rPr>
              <w:t xml:space="preserve"> </w:t>
            </w:r>
          </w:p>
        </w:tc>
      </w:tr>
      <w:tr w:rsidR="00B40706" w:rsidRPr="00E91BC5" w14:paraId="6F644117" w14:textId="77777777" w:rsidTr="00B40706">
        <w:trPr>
          <w:trHeight w:val="540"/>
        </w:trPr>
        <w:tc>
          <w:tcPr>
            <w:tcW w:w="5000" w:type="pct"/>
            <w:gridSpan w:val="2"/>
          </w:tcPr>
          <w:p w14:paraId="7B906EE9" w14:textId="77777777" w:rsidR="00B40706" w:rsidRPr="00C724EF" w:rsidRDefault="00B40706" w:rsidP="00B40706">
            <w:pPr>
              <w:spacing w:after="160" w:line="259" w:lineRule="auto"/>
              <w:jc w:val="both"/>
              <w:rPr>
                <w:rFonts w:asciiTheme="minorHAnsi" w:eastAsiaTheme="minorHAnsi" w:hAnsiTheme="minorHAnsi" w:cstheme="minorBidi"/>
                <w:color w:val="000000" w:themeColor="text1"/>
                <w:sz w:val="22"/>
                <w:szCs w:val="22"/>
                <w:lang w:val="es-CL" w:eastAsia="en-US"/>
              </w:rPr>
            </w:pPr>
            <w:r w:rsidRPr="00C724EF">
              <w:rPr>
                <w:rFonts w:asciiTheme="minorHAnsi" w:eastAsiaTheme="minorHAnsi" w:hAnsiTheme="minorHAnsi" w:cstheme="minorBidi"/>
                <w:b/>
                <w:color w:val="000000" w:themeColor="text1"/>
                <w:sz w:val="22"/>
                <w:szCs w:val="22"/>
                <w:lang w:val="es-CL" w:eastAsia="en-US"/>
              </w:rPr>
              <w:t>Hecho (s):</w:t>
            </w:r>
          </w:p>
          <w:p w14:paraId="2E328835" w14:textId="44428D1F" w:rsidR="002C121F" w:rsidRPr="002C121F" w:rsidRDefault="002C121F" w:rsidP="008B09EA">
            <w:pPr>
              <w:pStyle w:val="Prrafodelista"/>
              <w:numPr>
                <w:ilvl w:val="0"/>
                <w:numId w:val="31"/>
              </w:numPr>
              <w:rPr>
                <w:color w:val="000000" w:themeColor="text1"/>
              </w:rPr>
            </w:pPr>
            <w:r>
              <w:rPr>
                <w:rFonts w:eastAsia="Times New Roman"/>
                <w:color w:val="000000"/>
                <w:lang w:eastAsia="es-CL"/>
              </w:rPr>
              <w:t xml:space="preserve">Mediante Formulario de Denuncias recibido en </w:t>
            </w:r>
            <w:r w:rsidR="001D0EE8">
              <w:rPr>
                <w:rFonts w:eastAsia="Times New Roman"/>
                <w:color w:val="000000"/>
                <w:lang w:eastAsia="es-CL"/>
              </w:rPr>
              <w:t xml:space="preserve">la </w:t>
            </w:r>
            <w:r>
              <w:rPr>
                <w:rFonts w:eastAsia="Times New Roman"/>
                <w:color w:val="000000"/>
                <w:lang w:eastAsia="es-CL"/>
              </w:rPr>
              <w:t xml:space="preserve">Oficina de Partes de esta Superintendencia el 04 de julio de 2018, la Ilustre Municipalidad de </w:t>
            </w:r>
            <w:proofErr w:type="spellStart"/>
            <w:r>
              <w:rPr>
                <w:rFonts w:eastAsia="Times New Roman"/>
                <w:color w:val="000000"/>
                <w:lang w:eastAsia="es-CL"/>
              </w:rPr>
              <w:t>Til</w:t>
            </w:r>
            <w:proofErr w:type="spellEnd"/>
            <w:r>
              <w:rPr>
                <w:rFonts w:eastAsia="Times New Roman"/>
                <w:color w:val="000000"/>
                <w:lang w:eastAsia="es-CL"/>
              </w:rPr>
              <w:t xml:space="preserve"> </w:t>
            </w:r>
            <w:proofErr w:type="spellStart"/>
            <w:r>
              <w:rPr>
                <w:rFonts w:eastAsia="Times New Roman"/>
                <w:color w:val="000000"/>
                <w:lang w:eastAsia="es-CL"/>
              </w:rPr>
              <w:t>Til</w:t>
            </w:r>
            <w:proofErr w:type="spellEnd"/>
            <w:r>
              <w:rPr>
                <w:rFonts w:eastAsia="Times New Roman"/>
                <w:color w:val="000000"/>
                <w:lang w:eastAsia="es-CL"/>
              </w:rPr>
              <w:t xml:space="preserve"> señaló que “</w:t>
            </w:r>
            <w:r w:rsidRPr="00847C93">
              <w:rPr>
                <w:rFonts w:eastAsia="Times New Roman"/>
                <w:i/>
                <w:color w:val="000000"/>
                <w:lang w:eastAsia="es-CL"/>
              </w:rPr>
              <w:t xml:space="preserve">el camión encargado del traslado de los Riles provenientes del proceso de elaboración de aceitunas desde la planta Alimentos e Inversiones Valles de Chile Ltda. </w:t>
            </w:r>
            <w:r w:rsidRPr="00847C93">
              <w:rPr>
                <w:rFonts w:eastAsia="Times New Roman"/>
                <w:i/>
                <w:color w:val="000000"/>
                <w:lang w:eastAsia="es-CL"/>
              </w:rPr>
              <w:lastRenderedPageBreak/>
              <w:t>al pozo de descarga ubicado en el Sector denominado “Cancha de Lucho Barros” derrama por la calzada a lo largo del recorrido líquidos productores de malos olores</w:t>
            </w:r>
            <w:r>
              <w:rPr>
                <w:rFonts w:eastAsia="Times New Roman"/>
                <w:color w:val="000000"/>
                <w:lang w:eastAsia="es-CL"/>
              </w:rPr>
              <w:t>”</w:t>
            </w:r>
            <w:r w:rsidR="00533786">
              <w:rPr>
                <w:rFonts w:eastAsia="Times New Roman"/>
                <w:color w:val="000000"/>
                <w:lang w:eastAsia="es-CL"/>
              </w:rPr>
              <w:t xml:space="preserve"> </w:t>
            </w:r>
            <w:r>
              <w:rPr>
                <w:rFonts w:eastAsia="Times New Roman"/>
                <w:color w:val="000000"/>
                <w:lang w:eastAsia="es-CL"/>
              </w:rPr>
              <w:t>(Anexo 3).</w:t>
            </w:r>
          </w:p>
          <w:p w14:paraId="7F2ED5CB" w14:textId="02EBB787" w:rsidR="002C121F" w:rsidRPr="002C121F" w:rsidRDefault="008D4872" w:rsidP="008B09EA">
            <w:pPr>
              <w:pStyle w:val="Prrafodelista"/>
              <w:numPr>
                <w:ilvl w:val="0"/>
                <w:numId w:val="31"/>
              </w:numPr>
              <w:rPr>
                <w:color w:val="000000" w:themeColor="text1"/>
              </w:rPr>
            </w:pPr>
            <w:r>
              <w:rPr>
                <w:color w:val="000000" w:themeColor="text1"/>
              </w:rPr>
              <w:t xml:space="preserve">Asimismo, se indica que la ubicación donde ocurren los hechos denunciados es en la calle Barros Arana, entre las intersecciones de la calle Arturo Prat y por </w:t>
            </w:r>
            <w:r w:rsidR="00663006">
              <w:rPr>
                <w:color w:val="000000" w:themeColor="text1"/>
              </w:rPr>
              <w:t>e</w:t>
            </w:r>
            <w:r>
              <w:rPr>
                <w:color w:val="000000" w:themeColor="text1"/>
              </w:rPr>
              <w:t>l Camino La Mina.</w:t>
            </w:r>
          </w:p>
          <w:p w14:paraId="27AF76CA" w14:textId="5DEBCE19" w:rsidR="006D6AEA" w:rsidRPr="00107E4F" w:rsidRDefault="00443213" w:rsidP="008B09EA">
            <w:pPr>
              <w:pStyle w:val="Prrafodelista"/>
              <w:numPr>
                <w:ilvl w:val="0"/>
                <w:numId w:val="31"/>
              </w:numPr>
              <w:rPr>
                <w:color w:val="000000" w:themeColor="text1"/>
              </w:rPr>
            </w:pPr>
            <w:r>
              <w:rPr>
                <w:rFonts w:eastAsia="Times New Roman"/>
                <w:color w:val="000000"/>
                <w:lang w:eastAsia="es-CL"/>
              </w:rPr>
              <w:t xml:space="preserve">Durante la actividad de inspección realizada con fecha </w:t>
            </w:r>
            <w:r w:rsidR="00AA65A5">
              <w:rPr>
                <w:rFonts w:eastAsia="Times New Roman"/>
                <w:color w:val="000000"/>
                <w:lang w:eastAsia="es-CL"/>
              </w:rPr>
              <w:t>30</w:t>
            </w:r>
            <w:r>
              <w:rPr>
                <w:rFonts w:eastAsia="Times New Roman"/>
                <w:color w:val="000000"/>
                <w:lang w:eastAsia="es-CL"/>
              </w:rPr>
              <w:t xml:space="preserve"> de </w:t>
            </w:r>
            <w:r w:rsidR="00AA65A5">
              <w:rPr>
                <w:rFonts w:eastAsia="Times New Roman"/>
                <w:color w:val="000000"/>
                <w:lang w:eastAsia="es-CL"/>
              </w:rPr>
              <w:t>julio</w:t>
            </w:r>
            <w:r>
              <w:rPr>
                <w:rFonts w:eastAsia="Times New Roman"/>
                <w:color w:val="000000"/>
                <w:lang w:eastAsia="es-CL"/>
              </w:rPr>
              <w:t xml:space="preserve"> de 201</w:t>
            </w:r>
            <w:r w:rsidR="00AA65A5">
              <w:rPr>
                <w:rFonts w:eastAsia="Times New Roman"/>
                <w:color w:val="000000"/>
                <w:lang w:eastAsia="es-CL"/>
              </w:rPr>
              <w:t>8</w:t>
            </w:r>
            <w:r>
              <w:rPr>
                <w:rFonts w:eastAsia="Times New Roman"/>
                <w:color w:val="000000"/>
                <w:lang w:eastAsia="es-CL"/>
              </w:rPr>
              <w:t xml:space="preserve"> </w:t>
            </w:r>
            <w:r w:rsidRPr="00ED0AD3">
              <w:rPr>
                <w:rFonts w:eastAsia="Times New Roman"/>
                <w:color w:val="000000"/>
                <w:lang w:eastAsia="es-CL"/>
              </w:rPr>
              <w:t xml:space="preserve">(Anexo 1), se </w:t>
            </w:r>
            <w:r w:rsidR="008D4872">
              <w:rPr>
                <w:rFonts w:eastAsia="Times New Roman"/>
                <w:color w:val="000000"/>
                <w:lang w:eastAsia="es-CL"/>
              </w:rPr>
              <w:t xml:space="preserve">constató que </w:t>
            </w:r>
            <w:r w:rsidR="00314367">
              <w:rPr>
                <w:rFonts w:eastAsia="Times New Roman"/>
                <w:color w:val="000000"/>
                <w:lang w:eastAsia="es-CL"/>
              </w:rPr>
              <w:t>e</w:t>
            </w:r>
            <w:r w:rsidR="008D4872">
              <w:rPr>
                <w:rFonts w:eastAsia="Times New Roman"/>
                <w:color w:val="000000"/>
                <w:lang w:eastAsia="es-CL"/>
              </w:rPr>
              <w:t xml:space="preserve">l predio denunciado </w:t>
            </w:r>
            <w:r w:rsidR="00314367">
              <w:rPr>
                <w:rFonts w:eastAsia="Times New Roman"/>
                <w:color w:val="000000"/>
                <w:lang w:eastAsia="es-CL"/>
              </w:rPr>
              <w:t xml:space="preserve">se ubica en el </w:t>
            </w:r>
            <w:r w:rsidR="008D4872">
              <w:rPr>
                <w:rFonts w:eastAsia="Times New Roman"/>
                <w:color w:val="000000"/>
                <w:lang w:eastAsia="es-CL"/>
              </w:rPr>
              <w:t xml:space="preserve">Cerro La </w:t>
            </w:r>
            <w:r w:rsidR="00275B29">
              <w:rPr>
                <w:rFonts w:eastAsia="Times New Roman"/>
                <w:color w:val="000000"/>
                <w:lang w:eastAsia="es-CL"/>
              </w:rPr>
              <w:t>C</w:t>
            </w:r>
            <w:r w:rsidR="008D4872">
              <w:rPr>
                <w:rFonts w:eastAsia="Times New Roman"/>
                <w:color w:val="000000"/>
                <w:lang w:eastAsia="es-CL"/>
              </w:rPr>
              <w:t>ruz s/n</w:t>
            </w:r>
            <w:r w:rsidR="00314367">
              <w:rPr>
                <w:rFonts w:eastAsia="Times New Roman"/>
                <w:color w:val="000000"/>
                <w:lang w:eastAsia="es-CL"/>
              </w:rPr>
              <w:t xml:space="preserve"> (también conocido como Cancha de Lucho Barros), </w:t>
            </w:r>
            <w:r w:rsidR="008D4872">
              <w:rPr>
                <w:rFonts w:eastAsia="Times New Roman"/>
                <w:color w:val="000000"/>
                <w:lang w:eastAsia="es-CL"/>
              </w:rPr>
              <w:t xml:space="preserve">por lo que se </w:t>
            </w:r>
            <w:r w:rsidRPr="00ED0AD3">
              <w:rPr>
                <w:rFonts w:eastAsia="Times New Roman"/>
                <w:color w:val="000000"/>
                <w:lang w:eastAsia="es-CL"/>
              </w:rPr>
              <w:t>procedió</w:t>
            </w:r>
            <w:r>
              <w:rPr>
                <w:rFonts w:eastAsia="Times New Roman"/>
                <w:color w:val="000000"/>
                <w:lang w:eastAsia="es-CL"/>
              </w:rPr>
              <w:t xml:space="preserve"> a</w:t>
            </w:r>
            <w:r w:rsidR="00AA65A5">
              <w:rPr>
                <w:rFonts w:eastAsia="Times New Roman"/>
                <w:color w:val="000000"/>
                <w:lang w:eastAsia="es-CL"/>
              </w:rPr>
              <w:t xml:space="preserve"> ingresar a </w:t>
            </w:r>
            <w:r w:rsidR="008D4872">
              <w:rPr>
                <w:rFonts w:eastAsia="Times New Roman"/>
                <w:color w:val="000000"/>
                <w:lang w:eastAsia="es-CL"/>
              </w:rPr>
              <w:t>dicho lugar</w:t>
            </w:r>
            <w:r w:rsidR="00AA65A5">
              <w:rPr>
                <w:rFonts w:eastAsia="Times New Roman"/>
                <w:color w:val="000000"/>
                <w:lang w:eastAsia="es-CL"/>
              </w:rPr>
              <w:t>, específicamente al sector donde se encontraba ubicado</w:t>
            </w:r>
            <w:r w:rsidR="00DB4E5C">
              <w:rPr>
                <w:rFonts w:eastAsia="Times New Roman"/>
                <w:color w:val="000000"/>
                <w:lang w:eastAsia="es-CL"/>
              </w:rPr>
              <w:t xml:space="preserve"> </w:t>
            </w:r>
            <w:r w:rsidR="006D6AEA">
              <w:rPr>
                <w:rFonts w:eastAsia="Times New Roman"/>
                <w:color w:val="000000"/>
                <w:lang w:eastAsia="es-CL"/>
              </w:rPr>
              <w:t>un</w:t>
            </w:r>
            <w:r w:rsidR="00AA65A5">
              <w:rPr>
                <w:rFonts w:eastAsia="Times New Roman"/>
                <w:color w:val="000000"/>
                <w:lang w:eastAsia="es-CL"/>
              </w:rPr>
              <w:t xml:space="preserve"> pozo (zanja) de infiltración de RILes</w:t>
            </w:r>
            <w:r w:rsidR="00F80ECB">
              <w:rPr>
                <w:rFonts w:eastAsia="Times New Roman"/>
                <w:color w:val="000000"/>
                <w:lang w:eastAsia="es-CL"/>
              </w:rPr>
              <w:t>, ubicado específicamente en la coordenada UTM según Datum WGS 84 Huso 19H sur Norte: 6.338.581 m y Este: 320.571 m</w:t>
            </w:r>
            <w:r w:rsidR="006D6AEA" w:rsidRPr="00107E4F">
              <w:rPr>
                <w:rFonts w:eastAsia="Times New Roman"/>
                <w:color w:val="000000" w:themeColor="text1"/>
                <w:lang w:eastAsia="es-CL"/>
              </w:rPr>
              <w:t>.</w:t>
            </w:r>
            <w:r w:rsidR="00060B39" w:rsidRPr="00107E4F">
              <w:rPr>
                <w:rFonts w:eastAsia="Times New Roman"/>
                <w:color w:val="000000" w:themeColor="text1"/>
                <w:lang w:eastAsia="es-CL"/>
              </w:rPr>
              <w:t xml:space="preserve"> Dicho predio es arrendado por </w:t>
            </w:r>
            <w:r w:rsidR="003E724A" w:rsidRPr="00107E4F">
              <w:rPr>
                <w:rFonts w:eastAsia="Times New Roman"/>
                <w:color w:val="000000" w:themeColor="text1"/>
                <w:lang w:eastAsia="es-CL"/>
              </w:rPr>
              <w:t>Valles de Chile desde hace 4 años, de acuerdo a lo señalado por Javier Aguilera.</w:t>
            </w:r>
          </w:p>
          <w:p w14:paraId="6EFBD72E" w14:textId="3A4E8E77" w:rsidR="00B40706" w:rsidRPr="00060B39" w:rsidRDefault="006D6AEA" w:rsidP="008B09EA">
            <w:pPr>
              <w:pStyle w:val="Prrafodelista"/>
              <w:numPr>
                <w:ilvl w:val="0"/>
                <w:numId w:val="31"/>
              </w:numPr>
              <w:rPr>
                <w:color w:val="FF0000"/>
              </w:rPr>
            </w:pPr>
            <w:r>
              <w:rPr>
                <w:rFonts w:eastAsia="Times New Roman"/>
                <w:color w:val="000000"/>
                <w:lang w:eastAsia="es-CL"/>
              </w:rPr>
              <w:t xml:space="preserve">Dicho </w:t>
            </w:r>
            <w:r w:rsidR="003E724A" w:rsidRPr="00107E4F">
              <w:rPr>
                <w:rFonts w:eastAsia="Times New Roman"/>
                <w:color w:val="000000" w:themeColor="text1"/>
                <w:lang w:eastAsia="es-CL"/>
              </w:rPr>
              <w:t xml:space="preserve">pozo </w:t>
            </w:r>
            <w:r w:rsidRPr="00107E4F">
              <w:rPr>
                <w:rFonts w:eastAsia="Times New Roman"/>
                <w:color w:val="000000" w:themeColor="text1"/>
                <w:lang w:eastAsia="es-CL"/>
              </w:rPr>
              <w:t xml:space="preserve">es </w:t>
            </w:r>
            <w:r>
              <w:rPr>
                <w:rFonts w:eastAsia="Times New Roman"/>
                <w:color w:val="000000"/>
                <w:lang w:eastAsia="es-CL"/>
              </w:rPr>
              <w:t>utilizado por Valles de Ch</w:t>
            </w:r>
            <w:r w:rsidR="00663006">
              <w:rPr>
                <w:rFonts w:eastAsia="Times New Roman"/>
                <w:color w:val="000000"/>
                <w:lang w:eastAsia="es-CL"/>
              </w:rPr>
              <w:t>i</w:t>
            </w:r>
            <w:r>
              <w:rPr>
                <w:rFonts w:eastAsia="Times New Roman"/>
                <w:color w:val="000000"/>
                <w:lang w:eastAsia="es-CL"/>
              </w:rPr>
              <w:t>le, para infiltrar los RILes</w:t>
            </w:r>
            <w:r w:rsidR="00AA65A5">
              <w:rPr>
                <w:rFonts w:eastAsia="Times New Roman"/>
                <w:color w:val="000000"/>
                <w:lang w:eastAsia="es-CL"/>
              </w:rPr>
              <w:t xml:space="preserve"> tratados por la Planta de Tratamiento de RILes de </w:t>
            </w:r>
            <w:r>
              <w:rPr>
                <w:rFonts w:eastAsia="Times New Roman"/>
                <w:color w:val="000000"/>
                <w:lang w:eastAsia="es-CL"/>
              </w:rPr>
              <w:t>la empresa</w:t>
            </w:r>
            <w:r w:rsidR="00AA65A5">
              <w:rPr>
                <w:rFonts w:eastAsia="Times New Roman"/>
                <w:color w:val="000000"/>
                <w:lang w:eastAsia="es-CL"/>
              </w:rPr>
              <w:t>, de acuerdo a lo señalado por Javier Aguilera.</w:t>
            </w:r>
            <w:r w:rsidR="00060B39">
              <w:rPr>
                <w:rFonts w:eastAsia="Times New Roman"/>
                <w:color w:val="000000"/>
                <w:lang w:eastAsia="es-CL"/>
              </w:rPr>
              <w:t xml:space="preserve"> </w:t>
            </w:r>
          </w:p>
          <w:p w14:paraId="4E7AE756" w14:textId="3617A553" w:rsidR="00AA65A5" w:rsidRPr="00701F47" w:rsidRDefault="006D6AEA" w:rsidP="008B09EA">
            <w:pPr>
              <w:pStyle w:val="Prrafodelista"/>
              <w:numPr>
                <w:ilvl w:val="0"/>
                <w:numId w:val="31"/>
              </w:numPr>
            </w:pPr>
            <w:r>
              <w:rPr>
                <w:color w:val="000000" w:themeColor="text1"/>
              </w:rPr>
              <w:t>Javier Aguilera a</w:t>
            </w:r>
            <w:r w:rsidR="005919C1">
              <w:rPr>
                <w:color w:val="000000" w:themeColor="text1"/>
              </w:rPr>
              <w:t xml:space="preserve">demás señaló que, desde hace 1 año aproximadamente, se </w:t>
            </w:r>
            <w:r w:rsidR="004D6EE4">
              <w:rPr>
                <w:color w:val="000000" w:themeColor="text1"/>
              </w:rPr>
              <w:t>depositan</w:t>
            </w:r>
            <w:r w:rsidR="005919C1">
              <w:rPr>
                <w:color w:val="000000" w:themeColor="text1"/>
              </w:rPr>
              <w:t xml:space="preserve"> los RILes tratados en </w:t>
            </w:r>
            <w:r>
              <w:rPr>
                <w:color w:val="000000" w:themeColor="text1"/>
              </w:rPr>
              <w:t>el</w:t>
            </w:r>
            <w:r w:rsidR="005919C1">
              <w:rPr>
                <w:color w:val="000000" w:themeColor="text1"/>
              </w:rPr>
              <w:t xml:space="preserve"> pozo allí ubicado, </w:t>
            </w:r>
            <w:r w:rsidR="005919C1" w:rsidRPr="00701F47">
              <w:t xml:space="preserve">dado que los pozos autorizados ubicados en un terreno aledaño a la Planta, no tenían capacidad </w:t>
            </w:r>
            <w:r w:rsidR="004D6EE4" w:rsidRPr="00701F47">
              <w:t>suficiente</w:t>
            </w:r>
            <w:r w:rsidR="005919C1" w:rsidRPr="00701F47">
              <w:t xml:space="preserve"> para infiltrar lo generado</w:t>
            </w:r>
            <w:r w:rsidR="00107E4F" w:rsidRPr="00701F47">
              <w:t xml:space="preserve">. </w:t>
            </w:r>
          </w:p>
          <w:p w14:paraId="5C09B02C" w14:textId="5C2F9292" w:rsidR="005919C1" w:rsidRDefault="001D6932" w:rsidP="008B09EA">
            <w:pPr>
              <w:pStyle w:val="Prrafodelista"/>
              <w:numPr>
                <w:ilvl w:val="0"/>
                <w:numId w:val="31"/>
              </w:numPr>
              <w:rPr>
                <w:color w:val="000000" w:themeColor="text1"/>
              </w:rPr>
            </w:pPr>
            <w:r>
              <w:rPr>
                <w:color w:val="000000" w:themeColor="text1"/>
              </w:rPr>
              <w:t>De igual forma señaló que, desde hace 3 meses, a raíz de tomar conocimiento de la denuncia, se detuvo la disposició</w:t>
            </w:r>
            <w:r w:rsidR="00E0100C">
              <w:rPr>
                <w:color w:val="000000" w:themeColor="text1"/>
              </w:rPr>
              <w:t xml:space="preserve">n en dicho lugar, utilizando los </w:t>
            </w:r>
            <w:r w:rsidR="008D3AC4">
              <w:rPr>
                <w:color w:val="000000" w:themeColor="text1"/>
              </w:rPr>
              <w:t>pozos</w:t>
            </w:r>
            <w:r w:rsidR="00E0100C">
              <w:rPr>
                <w:color w:val="000000" w:themeColor="text1"/>
              </w:rPr>
              <w:t xml:space="preserve"> autorizados.</w:t>
            </w:r>
          </w:p>
          <w:p w14:paraId="10E0B28F" w14:textId="1DD7BCDF" w:rsidR="00B40706" w:rsidRDefault="00107E4F" w:rsidP="008B09EA">
            <w:pPr>
              <w:pStyle w:val="Prrafodelista"/>
              <w:numPr>
                <w:ilvl w:val="0"/>
                <w:numId w:val="31"/>
              </w:numPr>
              <w:rPr>
                <w:color w:val="000000" w:themeColor="text1"/>
              </w:rPr>
            </w:pPr>
            <w:proofErr w:type="gramStart"/>
            <w:r>
              <w:rPr>
                <w:color w:val="000000" w:themeColor="text1"/>
              </w:rPr>
              <w:t>Además</w:t>
            </w:r>
            <w:proofErr w:type="gramEnd"/>
            <w:r>
              <w:rPr>
                <w:color w:val="000000" w:themeColor="text1"/>
              </w:rPr>
              <w:t xml:space="preserve"> </w:t>
            </w:r>
            <w:r w:rsidR="003E724A">
              <w:rPr>
                <w:color w:val="000000" w:themeColor="text1"/>
              </w:rPr>
              <w:t>s</w:t>
            </w:r>
            <w:r w:rsidR="00B949A9">
              <w:rPr>
                <w:color w:val="000000" w:themeColor="text1"/>
              </w:rPr>
              <w:t>e constató un segundo pozo (excavación en la tierra), el cual no ha sido utilizado</w:t>
            </w:r>
            <w:r w:rsidR="00A40FB3">
              <w:rPr>
                <w:color w:val="000000" w:themeColor="text1"/>
              </w:rPr>
              <w:t>,</w:t>
            </w:r>
            <w:r w:rsidR="00B949A9">
              <w:rPr>
                <w:color w:val="000000" w:themeColor="text1"/>
              </w:rPr>
              <w:t xml:space="preserve"> dado que se encontraba seco. De acuerdo a lo señalado por Javier Aguilera, dicho pozo no fue necesario utilizarlo</w:t>
            </w:r>
            <w:r w:rsidR="00A40FB3">
              <w:rPr>
                <w:color w:val="000000" w:themeColor="text1"/>
              </w:rPr>
              <w:t>,</w:t>
            </w:r>
            <w:r w:rsidR="00B949A9">
              <w:rPr>
                <w:color w:val="000000" w:themeColor="text1"/>
              </w:rPr>
              <w:t xml:space="preserve"> dado que el otro era suficiente para el requerimiento de la Planta.</w:t>
            </w:r>
          </w:p>
          <w:p w14:paraId="172EC1FD" w14:textId="1457F22D" w:rsidR="00B40706" w:rsidRPr="00107E4F" w:rsidRDefault="00A342CC" w:rsidP="008B09EA">
            <w:pPr>
              <w:pStyle w:val="Prrafodelista"/>
              <w:numPr>
                <w:ilvl w:val="0"/>
                <w:numId w:val="31"/>
              </w:numPr>
              <w:rPr>
                <w:color w:val="000000" w:themeColor="text1"/>
              </w:rPr>
            </w:pPr>
            <w:r>
              <w:rPr>
                <w:color w:val="000000" w:themeColor="text1"/>
              </w:rPr>
              <w:t xml:space="preserve">Durante la actividad de inspección realizada el 07 de marzo de </w:t>
            </w:r>
            <w:r w:rsidRPr="00ED0AD3">
              <w:rPr>
                <w:color w:val="000000" w:themeColor="text1"/>
              </w:rPr>
              <w:t xml:space="preserve">2019 (Anexo 2), se procedió a </w:t>
            </w:r>
            <w:r w:rsidR="00A40FB3" w:rsidRPr="00107E4F">
              <w:rPr>
                <w:color w:val="000000" w:themeColor="text1"/>
              </w:rPr>
              <w:t xml:space="preserve">efectuar </w:t>
            </w:r>
            <w:r w:rsidRPr="00107E4F">
              <w:rPr>
                <w:color w:val="000000" w:themeColor="text1"/>
              </w:rPr>
              <w:t>una segunda visita al lugar, donde se constató que ambos pozos se encontraban secos y tapados con tierra.</w:t>
            </w:r>
          </w:p>
          <w:p w14:paraId="77D4B690" w14:textId="1F71242C" w:rsidR="00B40706" w:rsidRPr="00060B39" w:rsidRDefault="003E3B68" w:rsidP="008B09EA">
            <w:pPr>
              <w:pStyle w:val="Prrafodelista"/>
              <w:numPr>
                <w:ilvl w:val="0"/>
                <w:numId w:val="31"/>
              </w:numPr>
              <w:rPr>
                <w:color w:val="FF0000"/>
              </w:rPr>
            </w:pPr>
            <w:r>
              <w:rPr>
                <w:color w:val="000000" w:themeColor="text1"/>
              </w:rPr>
              <w:t xml:space="preserve">También, se procedió a visitar el lugar de disposición de RILes </w:t>
            </w:r>
            <w:r w:rsidR="00F773E5">
              <w:rPr>
                <w:color w:val="000000" w:themeColor="text1"/>
              </w:rPr>
              <w:t xml:space="preserve">de Valles de Chile </w:t>
            </w:r>
            <w:r>
              <w:rPr>
                <w:color w:val="000000" w:themeColor="text1"/>
              </w:rPr>
              <w:t xml:space="preserve">ubicado en </w:t>
            </w:r>
            <w:r w:rsidR="009D76E0">
              <w:rPr>
                <w:color w:val="000000" w:themeColor="text1"/>
              </w:rPr>
              <w:t>el</w:t>
            </w:r>
            <w:r>
              <w:rPr>
                <w:color w:val="000000" w:themeColor="text1"/>
              </w:rPr>
              <w:t xml:space="preserve"> predio vecino a la Planta. Se observó la descarga y acumulación de RILes en un pozo de aproximadamente 2,5 m de profundidad y unos 5 m de largo y ancho</w:t>
            </w:r>
            <w:r w:rsidR="008A2CEC">
              <w:rPr>
                <w:color w:val="000000" w:themeColor="text1"/>
              </w:rPr>
              <w:t xml:space="preserve"> (Pozo 1)</w:t>
            </w:r>
            <w:r w:rsidR="00F80ECB">
              <w:rPr>
                <w:color w:val="000000" w:themeColor="text1"/>
              </w:rPr>
              <w:t xml:space="preserve">, el cual se ubica en la coordenada UTM según Datum WGS84 Huso 19H sur Norte: </w:t>
            </w:r>
          </w:p>
          <w:p w14:paraId="44CEA1EC" w14:textId="5812243E" w:rsidR="00A9219A" w:rsidRPr="00A9219A" w:rsidRDefault="003E3B68" w:rsidP="008B09EA">
            <w:pPr>
              <w:pStyle w:val="Prrafodelista"/>
              <w:numPr>
                <w:ilvl w:val="0"/>
                <w:numId w:val="31"/>
              </w:numPr>
              <w:rPr>
                <w:color w:val="FF0000"/>
              </w:rPr>
            </w:pPr>
            <w:r>
              <w:rPr>
                <w:color w:val="000000" w:themeColor="text1"/>
              </w:rPr>
              <w:t>Cercano a dicho pozo de infiltración, se constató un segundo pozo de irregulares dimensiones</w:t>
            </w:r>
            <w:r w:rsidR="008A2CEC">
              <w:rPr>
                <w:color w:val="000000" w:themeColor="text1"/>
              </w:rPr>
              <w:t xml:space="preserve"> (Pozo 2)</w:t>
            </w:r>
            <w:r>
              <w:rPr>
                <w:color w:val="000000" w:themeColor="text1"/>
              </w:rPr>
              <w:t>, pero de un tamaño menor al anterior, el cual</w:t>
            </w:r>
            <w:r w:rsidR="00786697">
              <w:rPr>
                <w:color w:val="000000" w:themeColor="text1"/>
              </w:rPr>
              <w:t xml:space="preserve"> </w:t>
            </w:r>
            <w:r>
              <w:rPr>
                <w:color w:val="000000" w:themeColor="text1"/>
              </w:rPr>
              <w:t>se encontraba vacío</w:t>
            </w:r>
            <w:r w:rsidR="00A9219A">
              <w:rPr>
                <w:color w:val="000000" w:themeColor="text1"/>
              </w:rPr>
              <w:t>. El pozo se ubica en la coordenada UTM según Datum WGS84 Huso 19H sur Norte: 6.337.355 m y Este: 321122 m</w:t>
            </w:r>
            <w:r>
              <w:rPr>
                <w:color w:val="000000" w:themeColor="text1"/>
              </w:rPr>
              <w:t>.</w:t>
            </w:r>
          </w:p>
          <w:p w14:paraId="366CA03C" w14:textId="42A38A11" w:rsidR="003E3B68" w:rsidRPr="00060B39" w:rsidRDefault="00786697" w:rsidP="008B09EA">
            <w:pPr>
              <w:pStyle w:val="Prrafodelista"/>
              <w:numPr>
                <w:ilvl w:val="0"/>
                <w:numId w:val="31"/>
              </w:numPr>
              <w:rPr>
                <w:color w:val="FF0000"/>
              </w:rPr>
            </w:pPr>
            <w:r>
              <w:rPr>
                <w:color w:val="000000" w:themeColor="text1"/>
              </w:rPr>
              <w:t>Javier</w:t>
            </w:r>
            <w:r w:rsidR="003E3B68">
              <w:rPr>
                <w:color w:val="000000" w:themeColor="text1"/>
              </w:rPr>
              <w:t xml:space="preserve"> Aguilera señaló que este punto, se utiliza sólo en temporada alta de producción de RILes (mayo a septiembre).</w:t>
            </w:r>
          </w:p>
          <w:p w14:paraId="651C99DA" w14:textId="09D8385A" w:rsidR="00EF3CF6" w:rsidRPr="0021494A" w:rsidRDefault="0021494A" w:rsidP="004759FE">
            <w:pPr>
              <w:pStyle w:val="Prrafodelista"/>
              <w:numPr>
                <w:ilvl w:val="0"/>
                <w:numId w:val="31"/>
              </w:numPr>
              <w:rPr>
                <w:color w:val="000000" w:themeColor="text1"/>
              </w:rPr>
            </w:pPr>
            <w:r w:rsidRPr="0021494A">
              <w:rPr>
                <w:color w:val="000000" w:themeColor="text1"/>
              </w:rPr>
              <w:t>Con el fin de determinar la ubicación del punto de infiltración de la Planta de RILes, s</w:t>
            </w:r>
            <w:r>
              <w:rPr>
                <w:color w:val="000000" w:themeColor="text1"/>
              </w:rPr>
              <w:t>in perjuicio de que el documento ya no sea válido debido a posteriores actualizaciones, s</w:t>
            </w:r>
            <w:r w:rsidRPr="0021494A">
              <w:rPr>
                <w:color w:val="000000" w:themeColor="text1"/>
              </w:rPr>
              <w:t xml:space="preserve">e revisó el </w:t>
            </w:r>
            <w:r w:rsidR="00D20D05" w:rsidRPr="0021494A">
              <w:rPr>
                <w:color w:val="000000" w:themeColor="text1"/>
              </w:rPr>
              <w:t>D.S. MOP N°96/2002</w:t>
            </w:r>
            <w:r w:rsidR="00170CA3" w:rsidRPr="0021494A">
              <w:rPr>
                <w:color w:val="000000" w:themeColor="text1"/>
              </w:rPr>
              <w:t xml:space="preserve"> (Anexo</w:t>
            </w:r>
            <w:r w:rsidR="00A95052" w:rsidRPr="0021494A">
              <w:rPr>
                <w:color w:val="000000" w:themeColor="text1"/>
              </w:rPr>
              <w:t xml:space="preserve"> 13</w:t>
            </w:r>
            <w:r w:rsidR="00170CA3" w:rsidRPr="0021494A">
              <w:rPr>
                <w:color w:val="000000" w:themeColor="text1"/>
              </w:rPr>
              <w:t>)</w:t>
            </w:r>
            <w:r>
              <w:rPr>
                <w:color w:val="000000" w:themeColor="text1"/>
              </w:rPr>
              <w:t>, el cual</w:t>
            </w:r>
            <w:r w:rsidR="00D20D05" w:rsidRPr="0021494A">
              <w:rPr>
                <w:color w:val="000000" w:themeColor="text1"/>
              </w:rPr>
              <w:t xml:space="preserve"> señala que</w:t>
            </w:r>
            <w:r w:rsidR="00CF2935" w:rsidRPr="0021494A">
              <w:rPr>
                <w:color w:val="000000" w:themeColor="text1"/>
              </w:rPr>
              <w:t xml:space="preserve"> </w:t>
            </w:r>
            <w:r w:rsidR="00EF3CF6" w:rsidRPr="00701F47">
              <w:t>“</w:t>
            </w:r>
            <w:r w:rsidR="00EF3CF6" w:rsidRPr="00701F47">
              <w:rPr>
                <w:i/>
              </w:rPr>
              <w:t>el efluente tratado será descargado, en forma intermitente, a infiltración al terreno al interior del predio donde se ubican las instalaciones de la planta industrial</w:t>
            </w:r>
            <w:r w:rsidR="00EF3CF6" w:rsidRPr="00701F47">
              <w:t xml:space="preserve">”. </w:t>
            </w:r>
            <w:r w:rsidR="00EF3CF6" w:rsidRPr="0021494A">
              <w:rPr>
                <w:color w:val="000000" w:themeColor="text1"/>
              </w:rPr>
              <w:t>No obstante, no precisa si es una o más obras de infiltración, así como tampoco la ubicación precisa de el o los puntos de infiltración señalados en el proyecto presentado y aprobado mediante el Decreto en comento.</w:t>
            </w:r>
          </w:p>
          <w:p w14:paraId="24CA1427" w14:textId="482CBA0C" w:rsidR="00CF2935" w:rsidRPr="00EF3CF6" w:rsidRDefault="00EF3CF6" w:rsidP="00BC320F">
            <w:pPr>
              <w:pStyle w:val="Prrafodelista"/>
              <w:numPr>
                <w:ilvl w:val="0"/>
                <w:numId w:val="31"/>
              </w:numPr>
              <w:rPr>
                <w:color w:val="000000" w:themeColor="text1"/>
              </w:rPr>
            </w:pPr>
            <w:r w:rsidRPr="00EF3CF6">
              <w:rPr>
                <w:color w:val="000000" w:themeColor="text1"/>
              </w:rPr>
              <w:t xml:space="preserve">No obstante, el D.S. </w:t>
            </w:r>
            <w:r w:rsidR="00170CA3">
              <w:rPr>
                <w:color w:val="000000" w:themeColor="text1"/>
              </w:rPr>
              <w:t xml:space="preserve">MOP </w:t>
            </w:r>
            <w:r w:rsidRPr="00EF3CF6">
              <w:rPr>
                <w:color w:val="000000" w:themeColor="text1"/>
              </w:rPr>
              <w:t xml:space="preserve">N°96/2002 indica que </w:t>
            </w:r>
            <w:r w:rsidR="00CF2935" w:rsidRPr="00EF3CF6">
              <w:rPr>
                <w:color w:val="000000" w:themeColor="text1"/>
              </w:rPr>
              <w:t>el proyecto del Sistema de Neutralización y Depuración autorizado se encuentra bajo las condiciones e indicaciones establecidas en el Informe Técnico de la SISS N°087/02</w:t>
            </w:r>
            <w:r w:rsidR="001D0EE8">
              <w:rPr>
                <w:color w:val="000000" w:themeColor="text1"/>
              </w:rPr>
              <w:t>,</w:t>
            </w:r>
            <w:r w:rsidR="00CF2935" w:rsidRPr="00EF3CF6">
              <w:rPr>
                <w:color w:val="000000" w:themeColor="text1"/>
              </w:rPr>
              <w:t xml:space="preserve"> del 07 de enero de 2002.</w:t>
            </w:r>
          </w:p>
          <w:p w14:paraId="515F8EA3" w14:textId="67DDF0A4" w:rsidR="00CF2935" w:rsidRPr="00976A59" w:rsidRDefault="00CF2935" w:rsidP="008B09EA">
            <w:pPr>
              <w:pStyle w:val="Prrafodelista"/>
              <w:numPr>
                <w:ilvl w:val="0"/>
                <w:numId w:val="31"/>
              </w:numPr>
              <w:rPr>
                <w:color w:val="000000" w:themeColor="text1"/>
              </w:rPr>
            </w:pPr>
            <w:r>
              <w:rPr>
                <w:color w:val="000000" w:themeColor="text1"/>
              </w:rPr>
              <w:t xml:space="preserve">De dichos antecedentes, la SISS respondió, en Solicitud por Ley de Transparencia </w:t>
            </w:r>
            <w:r w:rsidRPr="00BA3EA8">
              <w:rPr>
                <w:color w:val="000000" w:themeColor="text1"/>
              </w:rPr>
              <w:t>Folio AM011T0002353 que “</w:t>
            </w:r>
            <w:r w:rsidRPr="00BA3EA8">
              <w:rPr>
                <w:i/>
                <w:color w:val="000000" w:themeColor="text1"/>
              </w:rPr>
              <w:t xml:space="preserve">no se dispone del informe técnico asociado a la elaboración de este decreto, dada la derogación de la Ley 3.133 y su reglamento el año </w:t>
            </w:r>
            <w:r w:rsidRPr="00976A59">
              <w:rPr>
                <w:color w:val="000000" w:themeColor="text1"/>
              </w:rPr>
              <w:t>2002”</w:t>
            </w:r>
            <w:r w:rsidR="009D76E0" w:rsidRPr="00976A59">
              <w:rPr>
                <w:color w:val="000000" w:themeColor="text1"/>
              </w:rPr>
              <w:t xml:space="preserve"> (Anexo</w:t>
            </w:r>
            <w:r w:rsidR="00EF1639" w:rsidRPr="00976A59">
              <w:rPr>
                <w:color w:val="000000" w:themeColor="text1"/>
              </w:rPr>
              <w:t xml:space="preserve"> 14</w:t>
            </w:r>
            <w:r w:rsidR="009D76E0" w:rsidRPr="00976A59">
              <w:rPr>
                <w:color w:val="000000" w:themeColor="text1"/>
              </w:rPr>
              <w:t>)</w:t>
            </w:r>
            <w:r w:rsidRPr="00976A59">
              <w:rPr>
                <w:color w:val="000000" w:themeColor="text1"/>
              </w:rPr>
              <w:t>.</w:t>
            </w:r>
          </w:p>
          <w:p w14:paraId="73843D44" w14:textId="620E5C5B" w:rsidR="008A1425" w:rsidRPr="00EF1639" w:rsidRDefault="003A5A21" w:rsidP="008B09EA">
            <w:pPr>
              <w:pStyle w:val="Prrafodelista"/>
              <w:numPr>
                <w:ilvl w:val="0"/>
                <w:numId w:val="31"/>
              </w:numPr>
              <w:rPr>
                <w:color w:val="000000" w:themeColor="text1"/>
              </w:rPr>
            </w:pPr>
            <w:r>
              <w:rPr>
                <w:color w:val="000000" w:themeColor="text1"/>
              </w:rPr>
              <w:t>E</w:t>
            </w:r>
            <w:r w:rsidR="008A1425" w:rsidRPr="00EF1639">
              <w:rPr>
                <w:color w:val="000000" w:themeColor="text1"/>
              </w:rPr>
              <w:t xml:space="preserve">n el proceso sancionatorio ROL F-037-2017, </w:t>
            </w:r>
            <w:r w:rsidR="00466DD0" w:rsidRPr="00EF1639">
              <w:rPr>
                <w:color w:val="000000" w:themeColor="text1"/>
              </w:rPr>
              <w:t>Valles de Chile</w:t>
            </w:r>
            <w:r w:rsidR="006E2568">
              <w:rPr>
                <w:color w:val="000000" w:themeColor="text1"/>
              </w:rPr>
              <w:t>,</w:t>
            </w:r>
            <w:r w:rsidR="00466DD0" w:rsidRPr="00EF1639">
              <w:rPr>
                <w:color w:val="000000" w:themeColor="text1"/>
              </w:rPr>
              <w:t xml:space="preserve"> en respuesta a Resolución Exenta N°2/ROL F-37-2017</w:t>
            </w:r>
            <w:r w:rsidR="002425F2" w:rsidRPr="00EF1639">
              <w:rPr>
                <w:color w:val="000000" w:themeColor="text1"/>
              </w:rPr>
              <w:t>,</w:t>
            </w:r>
            <w:r w:rsidR="00107E4F">
              <w:rPr>
                <w:color w:val="000000" w:themeColor="text1"/>
              </w:rPr>
              <w:t xml:space="preserve"> se </w:t>
            </w:r>
            <w:r w:rsidR="002425F2" w:rsidRPr="00EF1639">
              <w:rPr>
                <w:color w:val="000000" w:themeColor="text1"/>
              </w:rPr>
              <w:t xml:space="preserve">presentó la ubicación de la Planta de RILes, así como </w:t>
            </w:r>
            <w:r w:rsidR="00875FD2" w:rsidRPr="00EF1639">
              <w:rPr>
                <w:color w:val="000000" w:themeColor="text1"/>
              </w:rPr>
              <w:t xml:space="preserve">la ubicación </w:t>
            </w:r>
            <w:r w:rsidR="002425F2" w:rsidRPr="00EF1639">
              <w:rPr>
                <w:color w:val="000000" w:themeColor="text1"/>
              </w:rPr>
              <w:t>de</w:t>
            </w:r>
            <w:r w:rsidR="0010504C">
              <w:rPr>
                <w:color w:val="000000" w:themeColor="text1"/>
              </w:rPr>
              <w:t xml:space="preserve"> sólo un punto</w:t>
            </w:r>
            <w:r w:rsidR="002425F2" w:rsidRPr="00EF1639">
              <w:rPr>
                <w:color w:val="000000" w:themeColor="text1"/>
              </w:rPr>
              <w:t xml:space="preserve"> de infiltración</w:t>
            </w:r>
            <w:r w:rsidR="003F3FD9" w:rsidRPr="00EF1639">
              <w:rPr>
                <w:color w:val="000000" w:themeColor="text1"/>
              </w:rPr>
              <w:t xml:space="preserve"> (Figura 4)</w:t>
            </w:r>
            <w:r w:rsidR="002425F2" w:rsidRPr="00EF1639">
              <w:rPr>
                <w:color w:val="000000" w:themeColor="text1"/>
              </w:rPr>
              <w:t>.</w:t>
            </w:r>
          </w:p>
          <w:p w14:paraId="3A3CEF2B" w14:textId="2687A74D" w:rsidR="002425F2" w:rsidRPr="00EF1639" w:rsidRDefault="002425F2" w:rsidP="002425F2">
            <w:pPr>
              <w:pStyle w:val="Prrafodelista"/>
              <w:ind w:left="360"/>
              <w:rPr>
                <w:color w:val="000000" w:themeColor="text1"/>
              </w:rPr>
            </w:pPr>
            <w:r w:rsidRPr="00EF1639">
              <w:rPr>
                <w:color w:val="000000" w:themeColor="text1"/>
              </w:rPr>
              <w:t>Las coordenadas son las siguientes:</w:t>
            </w:r>
          </w:p>
          <w:p w14:paraId="3D2A09DE" w14:textId="2CBB2D90" w:rsidR="002425F2" w:rsidRPr="00EF1639" w:rsidRDefault="002425F2" w:rsidP="004360DB">
            <w:pPr>
              <w:pStyle w:val="Prrafodelista"/>
              <w:numPr>
                <w:ilvl w:val="0"/>
                <w:numId w:val="30"/>
              </w:numPr>
              <w:rPr>
                <w:color w:val="000000" w:themeColor="text1"/>
              </w:rPr>
            </w:pPr>
            <w:r w:rsidRPr="00EF1639">
              <w:rPr>
                <w:color w:val="000000" w:themeColor="text1"/>
              </w:rPr>
              <w:t>Planta de Riles: 33° 5’ 15,53” S y 70° 55’ 6,80”</w:t>
            </w:r>
            <w:r w:rsidR="00B36D6D" w:rsidRPr="00EF1639">
              <w:rPr>
                <w:color w:val="000000" w:themeColor="text1"/>
              </w:rPr>
              <w:t xml:space="preserve"> O</w:t>
            </w:r>
            <w:r w:rsidR="00DB3077" w:rsidRPr="00EF1639">
              <w:rPr>
                <w:color w:val="000000" w:themeColor="text1"/>
              </w:rPr>
              <w:t xml:space="preserve"> (</w:t>
            </w:r>
            <w:r w:rsidR="004360DB" w:rsidRPr="00EF1639">
              <w:rPr>
                <w:color w:val="000000" w:themeColor="text1"/>
              </w:rPr>
              <w:t xml:space="preserve">o Coordenadas </w:t>
            </w:r>
            <w:r w:rsidR="00DB3077" w:rsidRPr="00EF1639">
              <w:rPr>
                <w:color w:val="000000" w:themeColor="text1"/>
              </w:rPr>
              <w:t xml:space="preserve">UTM </w:t>
            </w:r>
            <w:r w:rsidR="004360DB" w:rsidRPr="00EF1639">
              <w:rPr>
                <w:color w:val="000000" w:themeColor="text1"/>
              </w:rPr>
              <w:t>s</w:t>
            </w:r>
            <w:r w:rsidR="00DB3077" w:rsidRPr="00EF1639">
              <w:rPr>
                <w:color w:val="000000" w:themeColor="text1"/>
              </w:rPr>
              <w:t>egún Datum WGS84 Huso 19H sur Norte: 6.337.359 m y Este: 320.940 m).</w:t>
            </w:r>
          </w:p>
          <w:p w14:paraId="04D2C5B5" w14:textId="59D93E0B" w:rsidR="002425F2" w:rsidRPr="00EF1639" w:rsidRDefault="00B36D6D" w:rsidP="004360DB">
            <w:pPr>
              <w:pStyle w:val="Prrafodelista"/>
              <w:numPr>
                <w:ilvl w:val="0"/>
                <w:numId w:val="30"/>
              </w:numPr>
              <w:rPr>
                <w:color w:val="000000" w:themeColor="text1"/>
              </w:rPr>
            </w:pPr>
            <w:r w:rsidRPr="00EF1639">
              <w:rPr>
                <w:color w:val="000000" w:themeColor="text1"/>
              </w:rPr>
              <w:t>Pozo de Infiltración: 33° 5’ 14,93” S y 70° 55’ 1,83” O</w:t>
            </w:r>
            <w:r w:rsidR="00DB3077" w:rsidRPr="00EF1639">
              <w:rPr>
                <w:color w:val="000000" w:themeColor="text1"/>
              </w:rPr>
              <w:t xml:space="preserve"> (</w:t>
            </w:r>
            <w:r w:rsidR="004360DB" w:rsidRPr="00EF1639">
              <w:rPr>
                <w:color w:val="000000" w:themeColor="text1"/>
              </w:rPr>
              <w:t xml:space="preserve">o Coordenadas </w:t>
            </w:r>
            <w:r w:rsidR="00DB3077" w:rsidRPr="00EF1639">
              <w:rPr>
                <w:color w:val="000000" w:themeColor="text1"/>
              </w:rPr>
              <w:t xml:space="preserve">UTM </w:t>
            </w:r>
            <w:r w:rsidR="004360DB" w:rsidRPr="00EF1639">
              <w:rPr>
                <w:color w:val="000000" w:themeColor="text1"/>
              </w:rPr>
              <w:t>s</w:t>
            </w:r>
            <w:r w:rsidR="00DB3077" w:rsidRPr="00EF1639">
              <w:rPr>
                <w:color w:val="000000" w:themeColor="text1"/>
              </w:rPr>
              <w:t xml:space="preserve">egún Datum WGS84 Huso 19 H sur Norte: </w:t>
            </w:r>
            <w:r w:rsidR="00DB3077" w:rsidRPr="00701F47">
              <w:t>6.337.380 m y Este: 321.068 m).</w:t>
            </w:r>
          </w:p>
          <w:p w14:paraId="3E26025B" w14:textId="1F76974B" w:rsidR="002425F2" w:rsidRPr="00CF743E" w:rsidRDefault="00521303" w:rsidP="008B09EA">
            <w:pPr>
              <w:pStyle w:val="Prrafodelista"/>
              <w:numPr>
                <w:ilvl w:val="0"/>
                <w:numId w:val="31"/>
              </w:numPr>
              <w:rPr>
                <w:color w:val="FF0000"/>
              </w:rPr>
            </w:pPr>
            <w:r w:rsidRPr="00EF1639">
              <w:rPr>
                <w:color w:val="000000" w:themeColor="text1"/>
              </w:rPr>
              <w:t xml:space="preserve">La ubicación del Pozo de Infiltración, coincide con </w:t>
            </w:r>
            <w:r w:rsidR="00093A0E" w:rsidRPr="00EF1639">
              <w:rPr>
                <w:color w:val="000000" w:themeColor="text1"/>
              </w:rPr>
              <w:t xml:space="preserve">el </w:t>
            </w:r>
            <w:r w:rsidR="00CD079B">
              <w:rPr>
                <w:color w:val="000000" w:themeColor="text1"/>
              </w:rPr>
              <w:t>Pozo 2 o</w:t>
            </w:r>
            <w:r w:rsidRPr="00EF1639">
              <w:rPr>
                <w:color w:val="000000" w:themeColor="text1"/>
              </w:rPr>
              <w:t xml:space="preserve">bservado en el sector aledaño </w:t>
            </w:r>
            <w:r w:rsidR="009D76E0" w:rsidRPr="00EF1639">
              <w:rPr>
                <w:color w:val="000000" w:themeColor="text1"/>
              </w:rPr>
              <w:t>a</w:t>
            </w:r>
            <w:r w:rsidRPr="00EF1639">
              <w:rPr>
                <w:color w:val="000000" w:themeColor="text1"/>
              </w:rPr>
              <w:t xml:space="preserve"> la Planta</w:t>
            </w:r>
            <w:r w:rsidR="004360DB" w:rsidRPr="00EF1639">
              <w:rPr>
                <w:color w:val="000000" w:themeColor="text1"/>
              </w:rPr>
              <w:t xml:space="preserve"> de Valles de Chile</w:t>
            </w:r>
            <w:r w:rsidRPr="00EF1639">
              <w:rPr>
                <w:color w:val="000000" w:themeColor="text1"/>
              </w:rPr>
              <w:t xml:space="preserve"> el día 07 de marzo de 2019</w:t>
            </w:r>
            <w:r w:rsidR="003F3FD9" w:rsidRPr="00EF1639">
              <w:rPr>
                <w:color w:val="000000" w:themeColor="text1"/>
              </w:rPr>
              <w:t xml:space="preserve"> (Figura 4)</w:t>
            </w:r>
            <w:r w:rsidRPr="00EF1639">
              <w:rPr>
                <w:color w:val="000000" w:themeColor="text1"/>
              </w:rPr>
              <w:t>.</w:t>
            </w:r>
            <w:r w:rsidR="00CF743E">
              <w:rPr>
                <w:color w:val="000000" w:themeColor="text1"/>
              </w:rPr>
              <w:t xml:space="preserve"> </w:t>
            </w:r>
          </w:p>
          <w:p w14:paraId="53352271" w14:textId="5E17792D" w:rsidR="008B09EA" w:rsidRPr="00A50961" w:rsidRDefault="008B09EA" w:rsidP="008B09EA">
            <w:pPr>
              <w:pStyle w:val="Prrafodelista"/>
              <w:numPr>
                <w:ilvl w:val="0"/>
                <w:numId w:val="31"/>
              </w:numPr>
              <w:rPr>
                <w:color w:val="000000" w:themeColor="text1"/>
              </w:rPr>
            </w:pPr>
            <w:r>
              <w:rPr>
                <w:color w:val="000000" w:themeColor="text1"/>
              </w:rPr>
              <w:lastRenderedPageBreak/>
              <w:t>Además, tal como se indicó en el Hecho Constatado 1 del presente informe, e</w:t>
            </w:r>
            <w:r w:rsidRPr="00A50961">
              <w:rPr>
                <w:color w:val="000000" w:themeColor="text1"/>
              </w:rPr>
              <w:t xml:space="preserve">n inspección realizada el 07 de marzo de 2019 </w:t>
            </w:r>
            <w:r w:rsidRPr="00EF1639">
              <w:rPr>
                <w:color w:val="000000" w:themeColor="text1"/>
              </w:rPr>
              <w:t xml:space="preserve">(Anexo </w:t>
            </w:r>
            <w:r w:rsidR="00EF1639" w:rsidRPr="00EF1639">
              <w:rPr>
                <w:color w:val="000000" w:themeColor="text1"/>
              </w:rPr>
              <w:t>2</w:t>
            </w:r>
            <w:r w:rsidRPr="00701F47">
              <w:t>), J</w:t>
            </w:r>
            <w:r w:rsidR="00420C50" w:rsidRPr="00701F47">
              <w:t>avier</w:t>
            </w:r>
            <w:r w:rsidRPr="00701F47">
              <w:t xml:space="preserve"> Aguilera, entregó </w:t>
            </w:r>
            <w:r w:rsidRPr="00A50961">
              <w:rPr>
                <w:color w:val="000000" w:themeColor="text1"/>
              </w:rPr>
              <w:t xml:space="preserve">copia de Informe de Determinación de la Vulnerabilidad del Acuífero sector Empresa Aceitunera Camilo Aguilera Recabal, Comuna de </w:t>
            </w:r>
            <w:proofErr w:type="spellStart"/>
            <w:r w:rsidRPr="00A50961">
              <w:rPr>
                <w:color w:val="000000" w:themeColor="text1"/>
              </w:rPr>
              <w:t>Til</w:t>
            </w:r>
            <w:proofErr w:type="spellEnd"/>
            <w:r w:rsidRPr="00A50961">
              <w:rPr>
                <w:color w:val="000000" w:themeColor="text1"/>
              </w:rPr>
              <w:t xml:space="preserve"> </w:t>
            </w:r>
            <w:proofErr w:type="spellStart"/>
            <w:r w:rsidRPr="00A50961">
              <w:rPr>
                <w:color w:val="000000" w:themeColor="text1"/>
              </w:rPr>
              <w:t>Til</w:t>
            </w:r>
            <w:proofErr w:type="spellEnd"/>
            <w:r w:rsidRPr="00A50961">
              <w:rPr>
                <w:color w:val="000000" w:themeColor="text1"/>
              </w:rPr>
              <w:t>, Región Metropolitana</w:t>
            </w:r>
            <w:r w:rsidR="00EF1639">
              <w:rPr>
                <w:color w:val="000000" w:themeColor="text1"/>
              </w:rPr>
              <w:t xml:space="preserve"> (Anexo 9)</w:t>
            </w:r>
            <w:r w:rsidRPr="00A50961">
              <w:rPr>
                <w:color w:val="000000" w:themeColor="text1"/>
              </w:rPr>
              <w:t>, con carta conductora dirigida a la Dirección General de Aguas Región Metropolitana, la cual fue recibida con fecha 24 de abril de 2006.</w:t>
            </w:r>
          </w:p>
          <w:p w14:paraId="38772A89" w14:textId="2DD2E56E" w:rsidR="008B09EA" w:rsidRDefault="008B09EA" w:rsidP="008B09EA">
            <w:pPr>
              <w:pStyle w:val="Prrafodelista"/>
              <w:numPr>
                <w:ilvl w:val="0"/>
                <w:numId w:val="31"/>
              </w:numPr>
              <w:rPr>
                <w:color w:val="000000" w:themeColor="text1"/>
              </w:rPr>
            </w:pPr>
            <w:r>
              <w:rPr>
                <w:color w:val="000000" w:themeColor="text1"/>
              </w:rPr>
              <w:t>El mencionado Informe señala que la obra destinada a infiltrar los RILes, consiste en una excavación cuadrada de 6 m de lado y de 1 a 1,5 m de profundidad, ubicándose en las coordenadas UTM Datum Provisorio Sudamericano 1956 Norte: 6.337.721 m y Este: 321.263 m (</w:t>
            </w:r>
            <w:r w:rsidR="004360DB">
              <w:rPr>
                <w:color w:val="000000" w:themeColor="text1"/>
              </w:rPr>
              <w:t xml:space="preserve">o </w:t>
            </w:r>
            <w:r>
              <w:rPr>
                <w:color w:val="000000" w:themeColor="text1"/>
              </w:rPr>
              <w:t>Coordenadas UTM según Datum WGS84 Huso 19H sur Norte</w:t>
            </w:r>
            <w:r w:rsidRPr="00E161DF">
              <w:t>: 6.337.399 m y Este: 321.062 m).</w:t>
            </w:r>
          </w:p>
          <w:p w14:paraId="6EA7C8F4" w14:textId="0C010DAF" w:rsidR="000332D2" w:rsidRPr="00701F47" w:rsidRDefault="000332D2" w:rsidP="008B09EA">
            <w:pPr>
              <w:pStyle w:val="Prrafodelista"/>
              <w:numPr>
                <w:ilvl w:val="0"/>
                <w:numId w:val="31"/>
              </w:numPr>
            </w:pPr>
            <w:r w:rsidRPr="00701F47">
              <w:t xml:space="preserve">Por lo tanto, </w:t>
            </w:r>
            <w:r w:rsidR="007C0710" w:rsidRPr="00701F47">
              <w:t>se puede concluir que la ubicación del punto de infiltración utilizad</w:t>
            </w:r>
            <w:r w:rsidR="00420C50" w:rsidRPr="00701F47">
              <w:t>o</w:t>
            </w:r>
            <w:r w:rsidR="007C0710" w:rsidRPr="00701F47">
              <w:t xml:space="preserve"> por Valles de Chile, es el Pozo 2, siendo el Pozo 1, una obra adicional.</w:t>
            </w:r>
          </w:p>
          <w:p w14:paraId="0CF63160" w14:textId="59B4DDAE" w:rsidR="005C64E4" w:rsidRDefault="00487038" w:rsidP="008B09EA">
            <w:pPr>
              <w:pStyle w:val="Prrafodelista"/>
              <w:numPr>
                <w:ilvl w:val="0"/>
                <w:numId w:val="31"/>
              </w:numPr>
              <w:rPr>
                <w:color w:val="000000" w:themeColor="text1"/>
              </w:rPr>
            </w:pPr>
            <w:r>
              <w:rPr>
                <w:color w:val="000000" w:themeColor="text1"/>
              </w:rPr>
              <w:t>Sin embargo</w:t>
            </w:r>
            <w:r w:rsidR="005C64E4">
              <w:rPr>
                <w:color w:val="000000" w:themeColor="text1"/>
              </w:rPr>
              <w:t>, es e</w:t>
            </w:r>
            <w:r w:rsidR="003F2D51">
              <w:rPr>
                <w:color w:val="000000" w:themeColor="text1"/>
              </w:rPr>
              <w:t>l punto de infiltración ubicado e</w:t>
            </w:r>
            <w:r w:rsidR="005C64E4">
              <w:rPr>
                <w:color w:val="000000" w:themeColor="text1"/>
              </w:rPr>
              <w:t>n el sector más alejado de la Planta (p</w:t>
            </w:r>
            <w:r w:rsidR="005C467A">
              <w:rPr>
                <w:color w:val="000000" w:themeColor="text1"/>
              </w:rPr>
              <w:t>ozo</w:t>
            </w:r>
            <w:r w:rsidR="005C64E4">
              <w:rPr>
                <w:color w:val="000000" w:themeColor="text1"/>
              </w:rPr>
              <w:t xml:space="preserve"> ubicado en Cerro La Cruz s/n) aqu</w:t>
            </w:r>
            <w:r w:rsidR="00CF743E">
              <w:rPr>
                <w:color w:val="000000" w:themeColor="text1"/>
              </w:rPr>
              <w:t>é</w:t>
            </w:r>
            <w:r w:rsidR="005C64E4">
              <w:rPr>
                <w:color w:val="000000" w:themeColor="text1"/>
              </w:rPr>
              <w:t xml:space="preserve">l que presenta un mayor riesgo de </w:t>
            </w:r>
            <w:r w:rsidR="00CF743E">
              <w:rPr>
                <w:color w:val="000000" w:themeColor="text1"/>
              </w:rPr>
              <w:t xml:space="preserve">producir </w:t>
            </w:r>
            <w:r w:rsidR="005C64E4">
              <w:rPr>
                <w:color w:val="000000" w:themeColor="text1"/>
              </w:rPr>
              <w:t>efectos asociados a los RILes, principalmente en el transporte y la forma de disposición</w:t>
            </w:r>
            <w:r w:rsidR="00F8258B">
              <w:rPr>
                <w:color w:val="000000" w:themeColor="text1"/>
              </w:rPr>
              <w:t xml:space="preserve"> producto de un manejo deficiente de dichas acciones (derrames, por ejemplo), lo que puede generar malos olores a sectores aledaños, presencia de vectores, entre otros efectos.</w:t>
            </w:r>
          </w:p>
          <w:p w14:paraId="13021C51" w14:textId="25204FBB" w:rsidR="005C64E4" w:rsidRDefault="00F8258B" w:rsidP="008B09EA">
            <w:pPr>
              <w:pStyle w:val="Prrafodelista"/>
              <w:numPr>
                <w:ilvl w:val="0"/>
                <w:numId w:val="31"/>
              </w:numPr>
              <w:rPr>
                <w:color w:val="000000" w:themeColor="text1"/>
              </w:rPr>
            </w:pPr>
            <w:r>
              <w:rPr>
                <w:color w:val="000000" w:themeColor="text1"/>
              </w:rPr>
              <w:t xml:space="preserve">Lo anterior, se corrobora con la denuncia presentada por la I. Municipalidad de </w:t>
            </w:r>
            <w:proofErr w:type="spellStart"/>
            <w:r>
              <w:rPr>
                <w:color w:val="000000" w:themeColor="text1"/>
              </w:rPr>
              <w:t>Til</w:t>
            </w:r>
            <w:proofErr w:type="spellEnd"/>
            <w:r>
              <w:rPr>
                <w:color w:val="000000" w:themeColor="text1"/>
              </w:rPr>
              <w:t xml:space="preserve"> </w:t>
            </w:r>
            <w:proofErr w:type="spellStart"/>
            <w:r>
              <w:rPr>
                <w:color w:val="000000" w:themeColor="text1"/>
              </w:rPr>
              <w:t>Til</w:t>
            </w:r>
            <w:proofErr w:type="spellEnd"/>
            <w:r>
              <w:rPr>
                <w:color w:val="000000" w:themeColor="text1"/>
              </w:rPr>
              <w:t xml:space="preserve"> (mayor detalle en Otros Hechos N°1 del presente informe)</w:t>
            </w:r>
            <w:r w:rsidR="00765942">
              <w:rPr>
                <w:color w:val="000000" w:themeColor="text1"/>
              </w:rPr>
              <w:t xml:space="preserve">, donde se informa que producto del traslado de los RILes, se ha derramado </w:t>
            </w:r>
            <w:r w:rsidR="00450715">
              <w:rPr>
                <w:color w:val="000000" w:themeColor="text1"/>
              </w:rPr>
              <w:t xml:space="preserve">RILes </w:t>
            </w:r>
            <w:r w:rsidR="00765942">
              <w:rPr>
                <w:color w:val="000000" w:themeColor="text1"/>
              </w:rPr>
              <w:t>por la calzada a lo largo del recorrido</w:t>
            </w:r>
            <w:r w:rsidR="00E80478">
              <w:rPr>
                <w:color w:val="000000" w:themeColor="text1"/>
              </w:rPr>
              <w:t xml:space="preserve"> desde la Planta del titular</w:t>
            </w:r>
            <w:r w:rsidR="00765942">
              <w:rPr>
                <w:color w:val="000000" w:themeColor="text1"/>
              </w:rPr>
              <w:t>.</w:t>
            </w:r>
          </w:p>
          <w:p w14:paraId="6E19D098" w14:textId="672696C1" w:rsidR="00450715" w:rsidRPr="00A74494" w:rsidRDefault="00450715" w:rsidP="008B09EA">
            <w:pPr>
              <w:pStyle w:val="Prrafodelista"/>
              <w:numPr>
                <w:ilvl w:val="0"/>
                <w:numId w:val="31"/>
              </w:numPr>
              <w:rPr>
                <w:color w:val="000000" w:themeColor="text1"/>
              </w:rPr>
            </w:pPr>
            <w:r>
              <w:rPr>
                <w:color w:val="000000" w:themeColor="text1"/>
              </w:rPr>
              <w:t>Sin embargo, cabe señalar que, en la visita inspectiva de fecha 30 de julio de 2018</w:t>
            </w:r>
            <w:r w:rsidR="00EF1639">
              <w:rPr>
                <w:color w:val="000000" w:themeColor="text1"/>
              </w:rPr>
              <w:t xml:space="preserve"> (Anexo 1)</w:t>
            </w:r>
            <w:r>
              <w:rPr>
                <w:color w:val="000000" w:themeColor="text1"/>
              </w:rPr>
              <w:t xml:space="preserve">, Javier Aguilera indicó que dicha actividad (traslado de los RILes al sector Cerro </w:t>
            </w:r>
            <w:r w:rsidR="00830855">
              <w:rPr>
                <w:color w:val="000000" w:themeColor="text1"/>
              </w:rPr>
              <w:t>La Cruz</w:t>
            </w:r>
            <w:r>
              <w:rPr>
                <w:color w:val="000000" w:themeColor="text1"/>
              </w:rPr>
              <w:t xml:space="preserve"> s/n), ya no se estaba realizando. Además, posteriormente, en la segunda visita ejecutada el 07 de marzo de 2019, </w:t>
            </w:r>
            <w:r w:rsidR="00420C50" w:rsidRPr="00701F47">
              <w:t xml:space="preserve">se constató que </w:t>
            </w:r>
            <w:r w:rsidRPr="00701F47">
              <w:t>el pozo de infiltración ubicado en dicho sector, se encontraba seco y cubierto de tierra</w:t>
            </w:r>
            <w:r w:rsidR="003F2D51" w:rsidRPr="00701F47">
              <w:t>.</w:t>
            </w:r>
          </w:p>
        </w:tc>
      </w:tr>
    </w:tbl>
    <w:p w14:paraId="74220284" w14:textId="6E3C75CD" w:rsidR="00B40706" w:rsidRDefault="00B40706"/>
    <w:tbl>
      <w:tblPr>
        <w:tblW w:w="5000" w:type="pct"/>
        <w:jc w:val="center"/>
        <w:tblCellMar>
          <w:left w:w="70" w:type="dxa"/>
          <w:right w:w="70" w:type="dxa"/>
        </w:tblCellMar>
        <w:tblLook w:val="04A0" w:firstRow="1" w:lastRow="0" w:firstColumn="1" w:lastColumn="0" w:noHBand="0" w:noVBand="1"/>
      </w:tblPr>
      <w:tblGrid>
        <w:gridCol w:w="3483"/>
        <w:gridCol w:w="3279"/>
        <w:gridCol w:w="3122"/>
        <w:gridCol w:w="3678"/>
      </w:tblGrid>
      <w:tr w:rsidR="00DA5B51" w:rsidRPr="00D42470" w14:paraId="47FF7DB3" w14:textId="77777777" w:rsidTr="004759FE">
        <w:trPr>
          <w:trHeight w:val="262"/>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08FF5" w14:textId="77777777" w:rsidR="00DA5B51" w:rsidRPr="00D42470" w:rsidRDefault="00DA5B51" w:rsidP="004759FE">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DA5B51" w:rsidRPr="00D42470" w14:paraId="19C1DE32" w14:textId="77777777" w:rsidTr="004759FE">
        <w:trPr>
          <w:trHeight w:val="3020"/>
          <w:jc w:val="center"/>
        </w:trPr>
        <w:tc>
          <w:tcPr>
            <w:tcW w:w="2493" w:type="pct"/>
            <w:gridSpan w:val="2"/>
            <w:tcBorders>
              <w:top w:val="nil"/>
              <w:left w:val="single" w:sz="4" w:space="0" w:color="auto"/>
              <w:right w:val="single" w:sz="4" w:space="0" w:color="auto"/>
            </w:tcBorders>
            <w:shd w:val="clear" w:color="auto" w:fill="auto"/>
            <w:noWrap/>
            <w:vAlign w:val="center"/>
            <w:hideMark/>
          </w:tcPr>
          <w:p w14:paraId="2F8611BF" w14:textId="21F22B4D" w:rsidR="00DA5B51" w:rsidRPr="001234CF" w:rsidRDefault="00DA5B51" w:rsidP="004759FE">
            <w:pPr>
              <w:spacing w:after="0" w:line="240" w:lineRule="auto"/>
              <w:jc w:val="center"/>
              <w:rPr>
                <w:noProof/>
              </w:rPr>
            </w:pPr>
            <w:r>
              <w:rPr>
                <w:noProof/>
                <w:color w:val="000000" w:themeColor="text1"/>
                <w:lang w:eastAsia="es-CL"/>
              </w:rPr>
              <w:drawing>
                <wp:inline distT="0" distB="0" distL="0" distR="0" wp14:anchorId="6273EDC1" wp14:editId="1474FB94">
                  <wp:extent cx="2880000" cy="2151962"/>
                  <wp:effectExtent l="0" t="0" r="0" b="1270"/>
                  <wp:docPr id="4" name="Imagen 4" descr="C:\Users\irma.febre\Desktop\KFL\Denuncias\Aceitunas Til Til\ID 282-XIII-2018 Valles de Chile\Terreno 30 julio 2018\Fotos Terreno 30 julio 2018\IMG_6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ma.febre\Desktop\KFL\Denuncias\Aceitunas Til Til\ID 282-XIII-2018 Valles de Chile\Terreno 30 julio 2018\Fotos Terreno 30 julio 2018\IMG_64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1962"/>
                          </a:xfrm>
                          <a:prstGeom prst="rect">
                            <a:avLst/>
                          </a:prstGeom>
                          <a:noFill/>
                          <a:ln>
                            <a:noFill/>
                          </a:ln>
                        </pic:spPr>
                      </pic:pic>
                    </a:graphicData>
                  </a:graphic>
                </wp:inline>
              </w:drawing>
            </w:r>
          </w:p>
        </w:tc>
        <w:tc>
          <w:tcPr>
            <w:tcW w:w="2507" w:type="pct"/>
            <w:gridSpan w:val="2"/>
            <w:tcBorders>
              <w:top w:val="nil"/>
              <w:left w:val="single" w:sz="4" w:space="0" w:color="auto"/>
              <w:right w:val="single" w:sz="4" w:space="0" w:color="auto"/>
            </w:tcBorders>
            <w:shd w:val="clear" w:color="auto" w:fill="auto"/>
            <w:noWrap/>
            <w:vAlign w:val="center"/>
            <w:hideMark/>
          </w:tcPr>
          <w:p w14:paraId="45639E6F" w14:textId="21A126EA" w:rsidR="00DA5B51" w:rsidRPr="00D42470" w:rsidRDefault="00DA5B51" w:rsidP="004759F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E5EB361" wp14:editId="521457F2">
                  <wp:extent cx="2880000" cy="2151962"/>
                  <wp:effectExtent l="0" t="0" r="0" b="1270"/>
                  <wp:docPr id="5" name="Imagen 5" descr="C:\Users\irma.febre\Desktop\KFL\Denuncias\Aceitunas Til Til\ID 282-XIII-2018 Valles de Chile\Terreno 07 marzo 2019\Fotos terreno 07 marzo 2019\IMG_7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ma.febre\Desktop\KFL\Denuncias\Aceitunas Til Til\ID 282-XIII-2018 Valles de Chile\Terreno 07 marzo 2019\Fotos terreno 07 marzo 2019\IMG_734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1962"/>
                          </a:xfrm>
                          <a:prstGeom prst="rect">
                            <a:avLst/>
                          </a:prstGeom>
                          <a:noFill/>
                          <a:ln>
                            <a:noFill/>
                          </a:ln>
                        </pic:spPr>
                      </pic:pic>
                    </a:graphicData>
                  </a:graphic>
                </wp:inline>
              </w:drawing>
            </w:r>
          </w:p>
        </w:tc>
      </w:tr>
      <w:tr w:rsidR="00DA5B51" w:rsidRPr="00D42470" w14:paraId="7D5433B7" w14:textId="77777777" w:rsidTr="004759FE">
        <w:trPr>
          <w:trHeight w:val="262"/>
          <w:jc w:val="center"/>
        </w:trPr>
        <w:tc>
          <w:tcPr>
            <w:tcW w:w="1284" w:type="pct"/>
            <w:tcBorders>
              <w:top w:val="single" w:sz="4" w:space="0" w:color="auto"/>
              <w:left w:val="single" w:sz="4" w:space="0" w:color="auto"/>
              <w:bottom w:val="single" w:sz="4" w:space="0" w:color="auto"/>
              <w:right w:val="nil"/>
            </w:tcBorders>
            <w:shd w:val="clear" w:color="auto" w:fill="auto"/>
            <w:noWrap/>
            <w:vAlign w:val="center"/>
            <w:hideMark/>
          </w:tcPr>
          <w:p w14:paraId="3D75DDC9" w14:textId="616AB884" w:rsidR="00DA5B51" w:rsidRPr="00D42470" w:rsidRDefault="00DA5B51" w:rsidP="004759FE">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Pr>
                <w:rFonts w:ascii="Calibri" w:eastAsia="Calibri" w:hAnsi="Calibri" w:cs="Calibri"/>
                <w:b/>
                <w:noProof/>
                <w:sz w:val="18"/>
                <w:szCs w:val="20"/>
              </w:rPr>
              <w:t>7</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p>
        </w:tc>
        <w:tc>
          <w:tcPr>
            <w:tcW w:w="1209"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CA35A5" w14:textId="77777777" w:rsidR="00DA5B51" w:rsidRPr="00B52589" w:rsidRDefault="00DA5B51" w:rsidP="004759FE">
            <w:pPr>
              <w:spacing w:after="0" w:line="240" w:lineRule="auto"/>
              <w:rPr>
                <w:rFonts w:ascii="Calibri" w:eastAsia="Times New Roman" w:hAnsi="Calibri" w:cs="Times New Roman"/>
                <w:noProof/>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30-07-2018</w:t>
            </w:r>
          </w:p>
        </w:tc>
        <w:tc>
          <w:tcPr>
            <w:tcW w:w="1151" w:type="pct"/>
            <w:tcBorders>
              <w:top w:val="single" w:sz="4" w:space="0" w:color="auto"/>
              <w:left w:val="nil"/>
              <w:bottom w:val="single" w:sz="4" w:space="0" w:color="auto"/>
              <w:right w:val="nil"/>
            </w:tcBorders>
            <w:shd w:val="clear" w:color="auto" w:fill="auto"/>
            <w:noWrap/>
            <w:vAlign w:val="center"/>
            <w:hideMark/>
          </w:tcPr>
          <w:p w14:paraId="0178DBAE" w14:textId="783C8F67" w:rsidR="00DA5B51" w:rsidRPr="00D42470" w:rsidRDefault="00DA5B51" w:rsidP="004759FE">
            <w:pPr>
              <w:spacing w:after="0" w:line="240" w:lineRule="auto"/>
              <w:contextualSpacing/>
              <w:outlineLvl w:val="1"/>
              <w:rPr>
                <w:rFonts w:ascii="Calibri" w:eastAsia="Times New Roman" w:hAnsi="Calibri" w:cs="Calibri"/>
                <w:b/>
                <w:color w:val="365F91"/>
                <w:sz w:val="18"/>
                <w:szCs w:val="18"/>
              </w:rPr>
            </w:pPr>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Pr>
                <w:rFonts w:ascii="Calibri" w:eastAsia="Calibri" w:hAnsi="Calibri" w:cs="Calibri"/>
                <w:b/>
                <w:noProof/>
                <w:sz w:val="18"/>
                <w:szCs w:val="20"/>
              </w:rPr>
              <w:t>8</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p>
        </w:tc>
        <w:tc>
          <w:tcPr>
            <w:tcW w:w="13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904282" w14:textId="77777777" w:rsidR="00DA5B51" w:rsidRPr="00D42470" w:rsidRDefault="00DA5B51" w:rsidP="004759F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themeColor="text1"/>
                <w:sz w:val="18"/>
                <w:szCs w:val="18"/>
                <w:lang w:eastAsia="es-CL"/>
              </w:rPr>
              <w:t>07-03-2019</w:t>
            </w:r>
          </w:p>
        </w:tc>
      </w:tr>
      <w:tr w:rsidR="00DA5B51" w:rsidRPr="00D42470" w14:paraId="090982F3" w14:textId="77777777" w:rsidTr="004759FE">
        <w:trPr>
          <w:trHeight w:val="463"/>
          <w:jc w:val="center"/>
        </w:trPr>
        <w:tc>
          <w:tcPr>
            <w:tcW w:w="2493" w:type="pct"/>
            <w:gridSpan w:val="2"/>
            <w:tcBorders>
              <w:top w:val="single" w:sz="4" w:space="0" w:color="auto"/>
              <w:left w:val="single" w:sz="4" w:space="0" w:color="auto"/>
              <w:bottom w:val="single" w:sz="4" w:space="0" w:color="000000"/>
              <w:right w:val="single" w:sz="4" w:space="0" w:color="000000"/>
            </w:tcBorders>
          </w:tcPr>
          <w:p w14:paraId="2250EB8E" w14:textId="42243D9A" w:rsidR="00DA5B51" w:rsidRPr="00856FC2" w:rsidRDefault="00DA5B51" w:rsidP="004759FE">
            <w:pPr>
              <w:spacing w:after="0" w:line="240" w:lineRule="auto"/>
              <w:jc w:val="both"/>
              <w:rPr>
                <w:rFonts w:ascii="Calibri" w:eastAsia="Times New Roman" w:hAnsi="Calibri" w:cs="Times New Roman"/>
                <w:color w:val="000000"/>
                <w:sz w:val="18"/>
                <w:szCs w:val="18"/>
                <w:lang w:eastAsia="es-CL"/>
              </w:rPr>
            </w:pPr>
            <w:r w:rsidRPr="00856FC2">
              <w:rPr>
                <w:rFonts w:ascii="Calibri" w:eastAsia="Times New Roman" w:hAnsi="Calibri" w:cs="Times New Roman"/>
                <w:b/>
                <w:color w:val="000000"/>
                <w:sz w:val="18"/>
                <w:szCs w:val="18"/>
                <w:lang w:eastAsia="es-CL"/>
              </w:rPr>
              <w:t>Descripción del medio de prueba:</w:t>
            </w:r>
            <w:r w:rsidRPr="00856FC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Vista del pozo (zanja) ubicado en el predio ubicado en Cerro La Cruz s/n utilizado por el titular como alternativa a los pozos ubicados en el predio contiguo a la Planta.</w:t>
            </w:r>
          </w:p>
        </w:tc>
        <w:tc>
          <w:tcPr>
            <w:tcW w:w="2507" w:type="pct"/>
            <w:gridSpan w:val="2"/>
            <w:tcBorders>
              <w:top w:val="single" w:sz="4" w:space="0" w:color="auto"/>
              <w:left w:val="single" w:sz="4" w:space="0" w:color="auto"/>
              <w:bottom w:val="single" w:sz="4" w:space="0" w:color="000000"/>
              <w:right w:val="single" w:sz="4" w:space="0" w:color="000000"/>
            </w:tcBorders>
          </w:tcPr>
          <w:p w14:paraId="15697065" w14:textId="083E556C" w:rsidR="00DA5B51" w:rsidRPr="0000526F" w:rsidRDefault="00DA5B51" w:rsidP="004759FE">
            <w:pPr>
              <w:spacing w:after="0" w:line="240" w:lineRule="auto"/>
              <w:jc w:val="both"/>
              <w:rPr>
                <w:rFonts w:ascii="Calibri" w:eastAsia="Times New Roman" w:hAnsi="Calibri" w:cs="Times New Roman"/>
                <w:color w:val="000000"/>
                <w:sz w:val="18"/>
                <w:szCs w:val="18"/>
                <w:highlight w:val="yellow"/>
                <w:lang w:eastAsia="es-CL"/>
              </w:rPr>
            </w:pPr>
            <w:r w:rsidRPr="008B7206">
              <w:rPr>
                <w:rFonts w:ascii="Calibri" w:eastAsia="Times New Roman" w:hAnsi="Calibri" w:cs="Times New Roman"/>
                <w:b/>
                <w:color w:val="000000"/>
                <w:sz w:val="18"/>
                <w:szCs w:val="18"/>
                <w:lang w:eastAsia="es-CL"/>
              </w:rPr>
              <w:t>Descripción del medio de prueba</w:t>
            </w:r>
            <w:r w:rsidRPr="004A4A69">
              <w:rPr>
                <w:rFonts w:ascii="Calibri" w:eastAsia="Times New Roman" w:hAnsi="Calibri" w:cs="Times New Roman"/>
                <w:b/>
                <w:color w:val="000000"/>
                <w:sz w:val="18"/>
                <w:szCs w:val="18"/>
                <w:lang w:eastAsia="es-CL"/>
              </w:rPr>
              <w:t>:</w:t>
            </w:r>
            <w:r w:rsidRPr="004A4A69">
              <w:rPr>
                <w:rFonts w:ascii="Calibri" w:eastAsia="Times New Roman" w:hAnsi="Calibri" w:cs="Times New Roman"/>
                <w:color w:val="000000"/>
                <w:sz w:val="18"/>
                <w:szCs w:val="18"/>
                <w:lang w:eastAsia="es-CL"/>
              </w:rPr>
              <w:t xml:space="preserve"> </w:t>
            </w:r>
            <w:r w:rsidRPr="00CB2DF6">
              <w:rPr>
                <w:rFonts w:ascii="Calibri" w:eastAsia="Times New Roman" w:hAnsi="Calibri" w:cs="Times New Roman"/>
                <w:color w:val="000000"/>
                <w:sz w:val="18"/>
                <w:szCs w:val="18"/>
                <w:lang w:eastAsia="es-CL"/>
              </w:rPr>
              <w:t>Vista del pozo (zanja) que era utilizado por Valles de Chile, y que en la segunda visita se constató que se encontraba seco y tapado con tierra.</w:t>
            </w:r>
          </w:p>
        </w:tc>
      </w:tr>
    </w:tbl>
    <w:p w14:paraId="20801F3A" w14:textId="6E3AC152" w:rsidR="00DA5B51" w:rsidRDefault="00DA5B51"/>
    <w:tbl>
      <w:tblPr>
        <w:tblW w:w="5000" w:type="pct"/>
        <w:jc w:val="center"/>
        <w:tblCellMar>
          <w:left w:w="70" w:type="dxa"/>
          <w:right w:w="70" w:type="dxa"/>
        </w:tblCellMar>
        <w:tblLook w:val="04A0" w:firstRow="1" w:lastRow="0" w:firstColumn="1" w:lastColumn="0" w:noHBand="0" w:noVBand="1"/>
      </w:tblPr>
      <w:tblGrid>
        <w:gridCol w:w="3483"/>
        <w:gridCol w:w="11"/>
        <w:gridCol w:w="3268"/>
        <w:gridCol w:w="19"/>
        <w:gridCol w:w="3103"/>
        <w:gridCol w:w="11"/>
        <w:gridCol w:w="3667"/>
      </w:tblGrid>
      <w:tr w:rsidR="0072390B" w:rsidRPr="00D42470" w14:paraId="6E4707DF" w14:textId="77777777" w:rsidTr="008707A8">
        <w:trPr>
          <w:trHeight w:val="262"/>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E73E20" w14:textId="77777777" w:rsidR="0072390B" w:rsidRPr="00D42470" w:rsidRDefault="0072390B" w:rsidP="008707A8">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72390B" w:rsidRPr="00D42470" w14:paraId="60051C7B" w14:textId="77777777" w:rsidTr="008707A8">
        <w:trPr>
          <w:trHeight w:val="3020"/>
          <w:jc w:val="center"/>
        </w:trPr>
        <w:tc>
          <w:tcPr>
            <w:tcW w:w="2493" w:type="pct"/>
            <w:gridSpan w:val="3"/>
            <w:tcBorders>
              <w:top w:val="nil"/>
              <w:left w:val="single" w:sz="4" w:space="0" w:color="auto"/>
              <w:right w:val="single" w:sz="4" w:space="0" w:color="auto"/>
            </w:tcBorders>
            <w:shd w:val="clear" w:color="auto" w:fill="auto"/>
            <w:noWrap/>
            <w:vAlign w:val="center"/>
            <w:hideMark/>
          </w:tcPr>
          <w:p w14:paraId="3605E355" w14:textId="266ED346" w:rsidR="0072390B" w:rsidRPr="001234CF" w:rsidRDefault="00DA5B51" w:rsidP="008707A8">
            <w:pPr>
              <w:spacing w:after="0" w:line="240" w:lineRule="auto"/>
              <w:jc w:val="center"/>
              <w:rPr>
                <w:noProof/>
              </w:rPr>
            </w:pPr>
            <w:r>
              <w:rPr>
                <w:rFonts w:ascii="Calibri" w:eastAsia="Times New Roman" w:hAnsi="Calibri" w:cs="Times New Roman"/>
                <w:noProof/>
                <w:color w:val="000000"/>
                <w:sz w:val="18"/>
                <w:szCs w:val="18"/>
                <w:highlight w:val="yellow"/>
                <w:lang w:eastAsia="es-CL"/>
              </w:rPr>
              <w:drawing>
                <wp:inline distT="0" distB="0" distL="0" distR="0" wp14:anchorId="04ABE3AC" wp14:editId="5149FCA6">
                  <wp:extent cx="2880000" cy="2151962"/>
                  <wp:effectExtent l="0" t="0" r="0" b="1270"/>
                  <wp:docPr id="10" name="Imagen 10" descr="C:\Users\irma.febre\Desktop\KFL\Denuncias\Aceitunas Til Til\ID 282-XIII-2018 Valles de Chile\Terreno 30 julio 2018\Fotos Terreno 30 julio 2018\IMG_6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ma.febre\Desktop\KFL\Denuncias\Aceitunas Til Til\ID 282-XIII-2018 Valles de Chile\Terreno 30 julio 2018\Fotos Terreno 30 julio 2018\IMG_64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1962"/>
                          </a:xfrm>
                          <a:prstGeom prst="rect">
                            <a:avLst/>
                          </a:prstGeom>
                          <a:noFill/>
                          <a:ln>
                            <a:noFill/>
                          </a:ln>
                        </pic:spPr>
                      </pic:pic>
                    </a:graphicData>
                  </a:graphic>
                </wp:inline>
              </w:drawing>
            </w:r>
          </w:p>
        </w:tc>
        <w:tc>
          <w:tcPr>
            <w:tcW w:w="2507" w:type="pct"/>
            <w:gridSpan w:val="4"/>
            <w:tcBorders>
              <w:top w:val="nil"/>
              <w:left w:val="single" w:sz="4" w:space="0" w:color="auto"/>
              <w:right w:val="single" w:sz="4" w:space="0" w:color="auto"/>
            </w:tcBorders>
            <w:shd w:val="clear" w:color="auto" w:fill="auto"/>
            <w:noWrap/>
            <w:vAlign w:val="center"/>
            <w:hideMark/>
          </w:tcPr>
          <w:p w14:paraId="1AEF0E52" w14:textId="4B451978" w:rsidR="0072390B" w:rsidRPr="00D42470" w:rsidRDefault="00DA5B51" w:rsidP="008707A8">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34EEE93C" wp14:editId="4C767811">
                  <wp:extent cx="2880000" cy="2151962"/>
                  <wp:effectExtent l="0" t="0" r="0" b="1270"/>
                  <wp:docPr id="18" name="Imagen 18" descr="C:\Users\irma.febre\Desktop\KFL\Denuncias\Aceitunas Til Til\ID 282-XIII-2018 Valles de Chile\Terreno 07 marzo 2019\Fotos terreno 07 marzo 2019\IMG_7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rma.febre\Desktop\KFL\Denuncias\Aceitunas Til Til\ID 282-XIII-2018 Valles de Chile\Terreno 07 marzo 2019\Fotos terreno 07 marzo 2019\IMG_733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51962"/>
                          </a:xfrm>
                          <a:prstGeom prst="rect">
                            <a:avLst/>
                          </a:prstGeom>
                          <a:noFill/>
                          <a:ln>
                            <a:noFill/>
                          </a:ln>
                        </pic:spPr>
                      </pic:pic>
                    </a:graphicData>
                  </a:graphic>
                </wp:inline>
              </w:drawing>
            </w:r>
          </w:p>
        </w:tc>
      </w:tr>
      <w:tr w:rsidR="0072390B" w:rsidRPr="00D42470" w14:paraId="218EE074" w14:textId="77777777" w:rsidTr="008707A8">
        <w:trPr>
          <w:trHeight w:val="262"/>
          <w:jc w:val="center"/>
        </w:trPr>
        <w:tc>
          <w:tcPr>
            <w:tcW w:w="1284" w:type="pct"/>
            <w:tcBorders>
              <w:top w:val="single" w:sz="4" w:space="0" w:color="auto"/>
              <w:left w:val="single" w:sz="4" w:space="0" w:color="auto"/>
              <w:bottom w:val="single" w:sz="4" w:space="0" w:color="auto"/>
              <w:right w:val="nil"/>
            </w:tcBorders>
            <w:shd w:val="clear" w:color="auto" w:fill="auto"/>
            <w:noWrap/>
            <w:vAlign w:val="center"/>
            <w:hideMark/>
          </w:tcPr>
          <w:p w14:paraId="3F227978" w14:textId="1F1DD7A7" w:rsidR="0072390B" w:rsidRPr="00D42470" w:rsidRDefault="0072390B" w:rsidP="008707A8">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DA5B51">
              <w:rPr>
                <w:rFonts w:ascii="Calibri" w:eastAsia="Calibri" w:hAnsi="Calibri" w:cs="Calibri"/>
                <w:b/>
                <w:noProof/>
                <w:sz w:val="18"/>
                <w:szCs w:val="20"/>
              </w:rPr>
              <w:t>9</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p>
        </w:tc>
        <w:tc>
          <w:tcPr>
            <w:tcW w:w="120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89AC1D1" w14:textId="72A02B72" w:rsidR="0072390B" w:rsidRPr="00B52589" w:rsidRDefault="0072390B" w:rsidP="008707A8">
            <w:pPr>
              <w:spacing w:after="0" w:line="240" w:lineRule="auto"/>
              <w:rPr>
                <w:rFonts w:ascii="Calibri" w:eastAsia="Times New Roman" w:hAnsi="Calibri" w:cs="Times New Roman"/>
                <w:noProof/>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w:t>
            </w:r>
            <w:r w:rsidR="00775D19">
              <w:rPr>
                <w:rFonts w:ascii="Calibri" w:eastAsia="Times New Roman" w:hAnsi="Calibri" w:cs="Times New Roman"/>
                <w:color w:val="000000"/>
                <w:sz w:val="18"/>
                <w:szCs w:val="18"/>
                <w:lang w:eastAsia="es-CL"/>
              </w:rPr>
              <w:t>30</w:t>
            </w:r>
            <w:r>
              <w:rPr>
                <w:rFonts w:ascii="Calibri" w:eastAsia="Times New Roman" w:hAnsi="Calibri" w:cs="Times New Roman"/>
                <w:color w:val="000000"/>
                <w:sz w:val="18"/>
                <w:szCs w:val="18"/>
                <w:lang w:eastAsia="es-CL"/>
              </w:rPr>
              <w:t>-</w:t>
            </w:r>
            <w:r w:rsidR="00775D19">
              <w:rPr>
                <w:rFonts w:ascii="Calibri" w:eastAsia="Times New Roman" w:hAnsi="Calibri" w:cs="Times New Roman"/>
                <w:color w:val="000000"/>
                <w:sz w:val="18"/>
                <w:szCs w:val="18"/>
                <w:lang w:eastAsia="es-CL"/>
              </w:rPr>
              <w:t>07</w:t>
            </w:r>
            <w:r>
              <w:rPr>
                <w:rFonts w:ascii="Calibri" w:eastAsia="Times New Roman" w:hAnsi="Calibri" w:cs="Times New Roman"/>
                <w:color w:val="000000"/>
                <w:sz w:val="18"/>
                <w:szCs w:val="18"/>
                <w:lang w:eastAsia="es-CL"/>
              </w:rPr>
              <w:t>-2018</w:t>
            </w:r>
          </w:p>
        </w:tc>
        <w:tc>
          <w:tcPr>
            <w:tcW w:w="1151" w:type="pct"/>
            <w:gridSpan w:val="2"/>
            <w:tcBorders>
              <w:top w:val="single" w:sz="4" w:space="0" w:color="auto"/>
              <w:left w:val="nil"/>
              <w:bottom w:val="single" w:sz="4" w:space="0" w:color="auto"/>
              <w:right w:val="nil"/>
            </w:tcBorders>
            <w:shd w:val="clear" w:color="auto" w:fill="auto"/>
            <w:noWrap/>
            <w:vAlign w:val="center"/>
            <w:hideMark/>
          </w:tcPr>
          <w:p w14:paraId="540A44DE" w14:textId="3629DBFF" w:rsidR="0072390B" w:rsidRPr="00D42470" w:rsidRDefault="0072390B" w:rsidP="008707A8">
            <w:pPr>
              <w:spacing w:after="0" w:line="240" w:lineRule="auto"/>
              <w:contextualSpacing/>
              <w:outlineLvl w:val="1"/>
              <w:rPr>
                <w:rFonts w:ascii="Calibri" w:eastAsia="Times New Roman" w:hAnsi="Calibri" w:cs="Calibri"/>
                <w:b/>
                <w:color w:val="365F91"/>
                <w:sz w:val="18"/>
                <w:szCs w:val="18"/>
              </w:rPr>
            </w:pPr>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DA5B51">
              <w:rPr>
                <w:rFonts w:ascii="Calibri" w:eastAsia="Calibri" w:hAnsi="Calibri" w:cs="Calibri"/>
                <w:b/>
                <w:noProof/>
                <w:sz w:val="18"/>
                <w:szCs w:val="20"/>
              </w:rPr>
              <w:t>10</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p>
        </w:tc>
        <w:tc>
          <w:tcPr>
            <w:tcW w:w="135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00DF9A" w14:textId="5C294A8B" w:rsidR="0072390B" w:rsidRPr="00D42470" w:rsidRDefault="0072390B" w:rsidP="008707A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775D19">
              <w:rPr>
                <w:rFonts w:ascii="Calibri" w:eastAsia="Times New Roman" w:hAnsi="Calibri" w:cs="Times New Roman"/>
                <w:color w:val="000000" w:themeColor="text1"/>
                <w:sz w:val="18"/>
                <w:szCs w:val="18"/>
                <w:lang w:eastAsia="es-CL"/>
              </w:rPr>
              <w:t>07</w:t>
            </w:r>
            <w:r>
              <w:rPr>
                <w:rFonts w:ascii="Calibri" w:eastAsia="Times New Roman" w:hAnsi="Calibri" w:cs="Times New Roman"/>
                <w:color w:val="000000" w:themeColor="text1"/>
                <w:sz w:val="18"/>
                <w:szCs w:val="18"/>
                <w:lang w:eastAsia="es-CL"/>
              </w:rPr>
              <w:t>-</w:t>
            </w:r>
            <w:r w:rsidR="00775D19">
              <w:rPr>
                <w:rFonts w:ascii="Calibri" w:eastAsia="Times New Roman" w:hAnsi="Calibri" w:cs="Times New Roman"/>
                <w:color w:val="000000" w:themeColor="text1"/>
                <w:sz w:val="18"/>
                <w:szCs w:val="18"/>
                <w:lang w:eastAsia="es-CL"/>
              </w:rPr>
              <w:t>03</w:t>
            </w:r>
            <w:r>
              <w:rPr>
                <w:rFonts w:ascii="Calibri" w:eastAsia="Times New Roman" w:hAnsi="Calibri" w:cs="Times New Roman"/>
                <w:color w:val="000000" w:themeColor="text1"/>
                <w:sz w:val="18"/>
                <w:szCs w:val="18"/>
                <w:lang w:eastAsia="es-CL"/>
              </w:rPr>
              <w:t>-201</w:t>
            </w:r>
            <w:r w:rsidR="00775D19">
              <w:rPr>
                <w:rFonts w:ascii="Calibri" w:eastAsia="Times New Roman" w:hAnsi="Calibri" w:cs="Times New Roman"/>
                <w:color w:val="000000" w:themeColor="text1"/>
                <w:sz w:val="18"/>
                <w:szCs w:val="18"/>
                <w:lang w:eastAsia="es-CL"/>
              </w:rPr>
              <w:t>9</w:t>
            </w:r>
          </w:p>
        </w:tc>
      </w:tr>
      <w:tr w:rsidR="0072390B" w:rsidRPr="00D42470" w14:paraId="3CC3AB53" w14:textId="77777777" w:rsidTr="008707A8">
        <w:trPr>
          <w:trHeight w:val="463"/>
          <w:jc w:val="center"/>
        </w:trPr>
        <w:tc>
          <w:tcPr>
            <w:tcW w:w="2493" w:type="pct"/>
            <w:gridSpan w:val="3"/>
            <w:tcBorders>
              <w:top w:val="single" w:sz="4" w:space="0" w:color="auto"/>
              <w:left w:val="single" w:sz="4" w:space="0" w:color="auto"/>
              <w:bottom w:val="single" w:sz="4" w:space="0" w:color="000000"/>
              <w:right w:val="single" w:sz="4" w:space="0" w:color="000000"/>
            </w:tcBorders>
          </w:tcPr>
          <w:p w14:paraId="01457CE3" w14:textId="70E37321" w:rsidR="0072390B" w:rsidRPr="00856FC2" w:rsidRDefault="0072390B" w:rsidP="008707A8">
            <w:pPr>
              <w:spacing w:after="0" w:line="240" w:lineRule="auto"/>
              <w:jc w:val="both"/>
              <w:rPr>
                <w:rFonts w:ascii="Calibri" w:eastAsia="Times New Roman" w:hAnsi="Calibri" w:cs="Times New Roman"/>
                <w:color w:val="000000"/>
                <w:sz w:val="18"/>
                <w:szCs w:val="18"/>
                <w:lang w:eastAsia="es-CL"/>
              </w:rPr>
            </w:pPr>
            <w:r w:rsidRPr="00856FC2">
              <w:rPr>
                <w:rFonts w:ascii="Calibri" w:eastAsia="Times New Roman" w:hAnsi="Calibri" w:cs="Times New Roman"/>
                <w:b/>
                <w:color w:val="000000"/>
                <w:sz w:val="18"/>
                <w:szCs w:val="18"/>
                <w:lang w:eastAsia="es-CL"/>
              </w:rPr>
              <w:t>Descripción del medio de prueba:</w:t>
            </w:r>
            <w:r w:rsidRPr="00856FC2">
              <w:rPr>
                <w:rFonts w:ascii="Calibri" w:eastAsia="Times New Roman" w:hAnsi="Calibri" w:cs="Times New Roman"/>
                <w:color w:val="000000"/>
                <w:sz w:val="18"/>
                <w:szCs w:val="18"/>
                <w:lang w:eastAsia="es-CL"/>
              </w:rPr>
              <w:t xml:space="preserve"> </w:t>
            </w:r>
            <w:r w:rsidR="00DA5B51" w:rsidRPr="004A4A69">
              <w:rPr>
                <w:rFonts w:ascii="Calibri" w:eastAsia="Times New Roman" w:hAnsi="Calibri" w:cs="Times New Roman"/>
                <w:color w:val="000000"/>
                <w:sz w:val="18"/>
                <w:szCs w:val="18"/>
                <w:lang w:eastAsia="es-CL"/>
              </w:rPr>
              <w:t xml:space="preserve">Vista del segundo pozo observado en el predio ubicado Cerro La Cruz s/n, el cual no estaba operativo al momento de las visitas </w:t>
            </w:r>
            <w:proofErr w:type="spellStart"/>
            <w:r w:rsidR="00DA5B51" w:rsidRPr="004A4A69">
              <w:rPr>
                <w:rFonts w:ascii="Calibri" w:eastAsia="Times New Roman" w:hAnsi="Calibri" w:cs="Times New Roman"/>
                <w:color w:val="000000"/>
                <w:sz w:val="18"/>
                <w:szCs w:val="18"/>
                <w:lang w:eastAsia="es-CL"/>
              </w:rPr>
              <w:t>inspectivas</w:t>
            </w:r>
            <w:proofErr w:type="spellEnd"/>
            <w:r w:rsidR="00DA5B51" w:rsidRPr="004A4A69">
              <w:rPr>
                <w:rFonts w:ascii="Calibri" w:eastAsia="Times New Roman" w:hAnsi="Calibri" w:cs="Times New Roman"/>
                <w:color w:val="000000"/>
                <w:sz w:val="18"/>
                <w:szCs w:val="18"/>
                <w:lang w:eastAsia="es-CL"/>
              </w:rPr>
              <w:t>.</w:t>
            </w:r>
          </w:p>
        </w:tc>
        <w:tc>
          <w:tcPr>
            <w:tcW w:w="2507" w:type="pct"/>
            <w:gridSpan w:val="4"/>
            <w:tcBorders>
              <w:top w:val="single" w:sz="4" w:space="0" w:color="auto"/>
              <w:left w:val="single" w:sz="4" w:space="0" w:color="auto"/>
              <w:bottom w:val="single" w:sz="4" w:space="0" w:color="000000"/>
              <w:right w:val="single" w:sz="4" w:space="0" w:color="000000"/>
            </w:tcBorders>
          </w:tcPr>
          <w:p w14:paraId="61D4D386" w14:textId="226A11EC" w:rsidR="0072390B" w:rsidRPr="0000526F" w:rsidRDefault="0072390B" w:rsidP="008707A8">
            <w:pPr>
              <w:spacing w:after="0" w:line="240" w:lineRule="auto"/>
              <w:jc w:val="both"/>
              <w:rPr>
                <w:rFonts w:ascii="Calibri" w:eastAsia="Times New Roman" w:hAnsi="Calibri" w:cs="Times New Roman"/>
                <w:color w:val="000000"/>
                <w:sz w:val="18"/>
                <w:szCs w:val="18"/>
                <w:highlight w:val="yellow"/>
                <w:lang w:eastAsia="es-CL"/>
              </w:rPr>
            </w:pPr>
            <w:r w:rsidRPr="008B7206">
              <w:rPr>
                <w:rFonts w:ascii="Calibri" w:eastAsia="Times New Roman" w:hAnsi="Calibri" w:cs="Times New Roman"/>
                <w:b/>
                <w:color w:val="000000"/>
                <w:sz w:val="18"/>
                <w:szCs w:val="18"/>
                <w:lang w:eastAsia="es-CL"/>
              </w:rPr>
              <w:t>Descripción del medio de prueba:</w:t>
            </w:r>
            <w:r w:rsidRPr="008B7206">
              <w:rPr>
                <w:rFonts w:ascii="Calibri" w:eastAsia="Times New Roman" w:hAnsi="Calibri" w:cs="Times New Roman"/>
                <w:color w:val="000000"/>
                <w:sz w:val="18"/>
                <w:szCs w:val="18"/>
                <w:lang w:eastAsia="es-CL"/>
              </w:rPr>
              <w:t xml:space="preserve"> </w:t>
            </w:r>
            <w:r w:rsidR="00DA5B51" w:rsidRPr="004A4A69">
              <w:rPr>
                <w:rFonts w:ascii="Calibri" w:eastAsia="Times New Roman" w:hAnsi="Calibri" w:cs="Times New Roman"/>
                <w:color w:val="000000"/>
                <w:sz w:val="18"/>
                <w:szCs w:val="18"/>
                <w:lang w:eastAsia="es-CL"/>
              </w:rPr>
              <w:t>Vista del Pozo 1 ubicado en un predio vecino a la Planta, el cual es utilizado por el titular para descargar sus RILes.</w:t>
            </w:r>
          </w:p>
        </w:tc>
      </w:tr>
      <w:tr w:rsidR="0072390B" w:rsidRPr="00D42470" w14:paraId="111E4E77" w14:textId="77777777" w:rsidTr="008707A8">
        <w:trPr>
          <w:trHeight w:val="3020"/>
          <w:jc w:val="center"/>
        </w:trPr>
        <w:tc>
          <w:tcPr>
            <w:tcW w:w="2500" w:type="pct"/>
            <w:gridSpan w:val="4"/>
            <w:tcBorders>
              <w:top w:val="nil"/>
              <w:left w:val="single" w:sz="4" w:space="0" w:color="auto"/>
              <w:right w:val="single" w:sz="4" w:space="0" w:color="auto"/>
            </w:tcBorders>
            <w:shd w:val="clear" w:color="auto" w:fill="auto"/>
            <w:noWrap/>
            <w:vAlign w:val="center"/>
            <w:hideMark/>
          </w:tcPr>
          <w:p w14:paraId="67FFD270" w14:textId="246877C5" w:rsidR="0072390B" w:rsidRPr="001234CF" w:rsidRDefault="00DA5B51" w:rsidP="008707A8">
            <w:pPr>
              <w:spacing w:after="0" w:line="240" w:lineRule="auto"/>
              <w:jc w:val="center"/>
              <w:rPr>
                <w:noProof/>
              </w:rPr>
            </w:pPr>
            <w:r>
              <w:rPr>
                <w:rFonts w:ascii="Calibri" w:eastAsia="Times New Roman" w:hAnsi="Calibri" w:cs="Times New Roman"/>
                <w:noProof/>
                <w:color w:val="000000"/>
                <w:sz w:val="20"/>
                <w:szCs w:val="20"/>
                <w:lang w:eastAsia="es-CL"/>
              </w:rPr>
              <w:drawing>
                <wp:inline distT="0" distB="0" distL="0" distR="0" wp14:anchorId="56C781C1" wp14:editId="3EC9A400">
                  <wp:extent cx="2880000" cy="2151962"/>
                  <wp:effectExtent l="0" t="0" r="0" b="1270"/>
                  <wp:docPr id="27" name="Imagen 27" descr="C:\Users\irma.febre\Desktop\KFL\Denuncias\Aceitunas Til Til\ID 282-XIII-2018 Valles de Chile\Terreno 07 marzo 2019\Fotos terreno 07 marzo 2019\IMG_7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rma.febre\Desktop\KFL\Denuncias\Aceitunas Til Til\ID 282-XIII-2018 Valles de Chile\Terreno 07 marzo 2019\Fotos terreno 07 marzo 2019\IMG_733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51962"/>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C38FBBC" w14:textId="78B2AAAC" w:rsidR="0072390B" w:rsidRPr="00D42470" w:rsidRDefault="00DA5B51" w:rsidP="008707A8">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94A7401" wp14:editId="38513D61">
                  <wp:extent cx="2880000" cy="2151962"/>
                  <wp:effectExtent l="0" t="0" r="0" b="1270"/>
                  <wp:docPr id="28" name="Imagen 28" descr="C:\Users\irma.febre\Desktop\KFL\Denuncias\Aceitunas Til Til\ID 282-XIII-2018 Valles de Chile\Terreno 07 marzo 2019\Fotos terreno 07 marzo 2019\IMG_7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rma.febre\Desktop\KFL\Denuncias\Aceitunas Til Til\ID 282-XIII-2018 Valles de Chile\Terreno 07 marzo 2019\Fotos terreno 07 marzo 2019\IMG_734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51962"/>
                          </a:xfrm>
                          <a:prstGeom prst="rect">
                            <a:avLst/>
                          </a:prstGeom>
                          <a:noFill/>
                          <a:ln>
                            <a:noFill/>
                          </a:ln>
                        </pic:spPr>
                      </pic:pic>
                    </a:graphicData>
                  </a:graphic>
                </wp:inline>
              </w:drawing>
            </w:r>
          </w:p>
        </w:tc>
      </w:tr>
      <w:tr w:rsidR="00D50DEF" w:rsidRPr="00D42470" w14:paraId="7D273C48" w14:textId="77777777" w:rsidTr="008707A8">
        <w:trPr>
          <w:trHeight w:val="262"/>
          <w:jc w:val="center"/>
        </w:trPr>
        <w:tc>
          <w:tcPr>
            <w:tcW w:w="1288" w:type="pct"/>
            <w:gridSpan w:val="2"/>
            <w:tcBorders>
              <w:top w:val="single" w:sz="4" w:space="0" w:color="auto"/>
              <w:left w:val="single" w:sz="4" w:space="0" w:color="auto"/>
              <w:bottom w:val="single" w:sz="4" w:space="0" w:color="auto"/>
              <w:right w:val="nil"/>
            </w:tcBorders>
            <w:shd w:val="clear" w:color="auto" w:fill="auto"/>
            <w:noWrap/>
            <w:vAlign w:val="center"/>
            <w:hideMark/>
          </w:tcPr>
          <w:p w14:paraId="52B4E5AC" w14:textId="59326E25" w:rsidR="0072390B" w:rsidRPr="00D42470" w:rsidRDefault="0072390B" w:rsidP="008707A8">
            <w:pPr>
              <w:spacing w:after="0" w:line="240" w:lineRule="auto"/>
              <w:contextualSpacing/>
              <w:outlineLvl w:val="1"/>
              <w:rPr>
                <w:rFonts w:ascii="Calibri" w:eastAsia="Times New Roman" w:hAnsi="Calibri" w:cs="Calibri"/>
                <w:b/>
                <w:color w:val="000000"/>
                <w:sz w:val="18"/>
                <w:szCs w:val="18"/>
                <w:lang w:eastAsia="es-CL"/>
              </w:rPr>
            </w:pPr>
            <w:bookmarkStart w:id="163" w:name="_Toc526182534"/>
            <w:bookmarkStart w:id="164" w:name="_Toc526182689"/>
            <w:bookmarkStart w:id="165" w:name="_Toc526848710"/>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DA5B51">
              <w:rPr>
                <w:rFonts w:ascii="Calibri" w:eastAsia="Calibri" w:hAnsi="Calibri" w:cs="Calibri"/>
                <w:b/>
                <w:noProof/>
                <w:sz w:val="18"/>
                <w:szCs w:val="20"/>
              </w:rPr>
              <w:t>11</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63"/>
            <w:bookmarkEnd w:id="164"/>
            <w:bookmarkEnd w:id="165"/>
          </w:p>
        </w:tc>
        <w:tc>
          <w:tcPr>
            <w:tcW w:w="1212"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DBEB67" w14:textId="772670AA" w:rsidR="0072390B" w:rsidRPr="00B52589" w:rsidRDefault="0072390B" w:rsidP="008707A8">
            <w:pPr>
              <w:spacing w:after="0" w:line="240" w:lineRule="auto"/>
              <w:rPr>
                <w:rFonts w:ascii="Calibri" w:eastAsia="Times New Roman" w:hAnsi="Calibri" w:cs="Times New Roman"/>
                <w:noProof/>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w:t>
            </w:r>
            <w:r w:rsidR="00F114E9">
              <w:rPr>
                <w:rFonts w:ascii="Calibri" w:eastAsia="Times New Roman" w:hAnsi="Calibri" w:cs="Times New Roman"/>
                <w:color w:val="000000"/>
                <w:sz w:val="18"/>
                <w:szCs w:val="18"/>
                <w:lang w:eastAsia="es-CL"/>
              </w:rPr>
              <w:t>30-07-2018</w:t>
            </w:r>
          </w:p>
        </w:tc>
        <w:tc>
          <w:tcPr>
            <w:tcW w:w="1148" w:type="pct"/>
            <w:gridSpan w:val="2"/>
            <w:tcBorders>
              <w:top w:val="single" w:sz="4" w:space="0" w:color="auto"/>
              <w:left w:val="nil"/>
              <w:bottom w:val="single" w:sz="4" w:space="0" w:color="auto"/>
              <w:right w:val="nil"/>
            </w:tcBorders>
            <w:shd w:val="clear" w:color="auto" w:fill="auto"/>
            <w:noWrap/>
            <w:vAlign w:val="center"/>
            <w:hideMark/>
          </w:tcPr>
          <w:p w14:paraId="0FE281D2" w14:textId="34251840" w:rsidR="0072390B" w:rsidRPr="00D42470" w:rsidRDefault="0072390B" w:rsidP="008707A8">
            <w:pPr>
              <w:spacing w:after="0" w:line="240" w:lineRule="auto"/>
              <w:contextualSpacing/>
              <w:outlineLvl w:val="1"/>
              <w:rPr>
                <w:rFonts w:ascii="Calibri" w:eastAsia="Times New Roman" w:hAnsi="Calibri" w:cs="Calibri"/>
                <w:b/>
                <w:color w:val="365F91"/>
                <w:sz w:val="18"/>
                <w:szCs w:val="18"/>
              </w:rPr>
            </w:pPr>
            <w:bookmarkStart w:id="166" w:name="_Toc526182535"/>
            <w:bookmarkStart w:id="167" w:name="_Toc526182690"/>
            <w:bookmarkStart w:id="168" w:name="_Toc526848711"/>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DA5B51">
              <w:rPr>
                <w:rFonts w:ascii="Calibri" w:eastAsia="Calibri" w:hAnsi="Calibri" w:cs="Calibri"/>
                <w:b/>
                <w:noProof/>
                <w:sz w:val="18"/>
                <w:szCs w:val="20"/>
              </w:rPr>
              <w:t>12</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66"/>
            <w:bookmarkEnd w:id="167"/>
            <w:bookmarkEnd w:id="168"/>
          </w:p>
        </w:tc>
        <w:tc>
          <w:tcPr>
            <w:tcW w:w="1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9B1FFD" w14:textId="2AF2A0BC" w:rsidR="0072390B" w:rsidRPr="00D42470" w:rsidRDefault="0072390B" w:rsidP="008707A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F114E9">
              <w:rPr>
                <w:rFonts w:ascii="Calibri" w:eastAsia="Times New Roman" w:hAnsi="Calibri" w:cs="Times New Roman"/>
                <w:color w:val="000000" w:themeColor="text1"/>
                <w:sz w:val="18"/>
                <w:szCs w:val="18"/>
                <w:lang w:eastAsia="es-CL"/>
              </w:rPr>
              <w:t>07-03-2019</w:t>
            </w:r>
          </w:p>
        </w:tc>
      </w:tr>
      <w:tr w:rsidR="0072390B" w:rsidRPr="00D42470" w14:paraId="011A4B0C" w14:textId="77777777" w:rsidTr="008707A8">
        <w:trPr>
          <w:trHeight w:val="463"/>
          <w:jc w:val="center"/>
        </w:trPr>
        <w:tc>
          <w:tcPr>
            <w:tcW w:w="2500" w:type="pct"/>
            <w:gridSpan w:val="4"/>
            <w:tcBorders>
              <w:top w:val="single" w:sz="4" w:space="0" w:color="auto"/>
              <w:left w:val="single" w:sz="4" w:space="0" w:color="auto"/>
              <w:bottom w:val="single" w:sz="4" w:space="0" w:color="000000"/>
              <w:right w:val="single" w:sz="4" w:space="0" w:color="000000"/>
            </w:tcBorders>
          </w:tcPr>
          <w:p w14:paraId="6540990E" w14:textId="7E90DA2B" w:rsidR="0072390B" w:rsidRPr="00856FC2" w:rsidRDefault="0072390B" w:rsidP="008707A8">
            <w:pPr>
              <w:spacing w:after="0" w:line="240" w:lineRule="auto"/>
              <w:jc w:val="both"/>
              <w:rPr>
                <w:rFonts w:ascii="Calibri" w:eastAsia="Times New Roman" w:hAnsi="Calibri" w:cs="Times New Roman"/>
                <w:color w:val="000000"/>
                <w:sz w:val="18"/>
                <w:szCs w:val="18"/>
                <w:lang w:eastAsia="es-CL"/>
              </w:rPr>
            </w:pPr>
            <w:r w:rsidRPr="00856FC2">
              <w:rPr>
                <w:rFonts w:ascii="Calibri" w:eastAsia="Times New Roman" w:hAnsi="Calibri" w:cs="Times New Roman"/>
                <w:b/>
                <w:color w:val="000000"/>
                <w:sz w:val="18"/>
                <w:szCs w:val="18"/>
                <w:lang w:eastAsia="es-CL"/>
              </w:rPr>
              <w:t>Descripción del medio de prueba:</w:t>
            </w:r>
            <w:r w:rsidRPr="00856FC2">
              <w:rPr>
                <w:rFonts w:ascii="Calibri" w:eastAsia="Times New Roman" w:hAnsi="Calibri" w:cs="Times New Roman"/>
                <w:color w:val="000000"/>
                <w:sz w:val="18"/>
                <w:szCs w:val="18"/>
                <w:lang w:eastAsia="es-CL"/>
              </w:rPr>
              <w:t xml:space="preserve"> </w:t>
            </w:r>
            <w:r w:rsidR="00DA5B51">
              <w:rPr>
                <w:rFonts w:ascii="Calibri" w:eastAsia="Times New Roman" w:hAnsi="Calibri" w:cs="Times New Roman"/>
                <w:color w:val="000000"/>
                <w:sz w:val="18"/>
                <w:szCs w:val="18"/>
                <w:lang w:eastAsia="es-CL"/>
              </w:rPr>
              <w:t>Vista de la descarga de los RILes tratados al Pozo 1 de infiltración.</w:t>
            </w:r>
          </w:p>
        </w:tc>
        <w:tc>
          <w:tcPr>
            <w:tcW w:w="2500" w:type="pct"/>
            <w:gridSpan w:val="3"/>
            <w:tcBorders>
              <w:top w:val="single" w:sz="4" w:space="0" w:color="auto"/>
              <w:left w:val="single" w:sz="4" w:space="0" w:color="auto"/>
              <w:bottom w:val="single" w:sz="4" w:space="0" w:color="000000"/>
              <w:right w:val="single" w:sz="4" w:space="0" w:color="000000"/>
            </w:tcBorders>
          </w:tcPr>
          <w:p w14:paraId="7A3C9482" w14:textId="64F8FBE1" w:rsidR="0072390B" w:rsidRPr="0000526F" w:rsidRDefault="0072390B" w:rsidP="008707A8">
            <w:pPr>
              <w:spacing w:after="0" w:line="240" w:lineRule="auto"/>
              <w:jc w:val="both"/>
              <w:rPr>
                <w:rFonts w:ascii="Calibri" w:eastAsia="Times New Roman" w:hAnsi="Calibri" w:cs="Times New Roman"/>
                <w:color w:val="000000"/>
                <w:sz w:val="18"/>
                <w:szCs w:val="18"/>
                <w:highlight w:val="yellow"/>
                <w:lang w:eastAsia="es-CL"/>
              </w:rPr>
            </w:pPr>
            <w:r w:rsidRPr="008B7206">
              <w:rPr>
                <w:rFonts w:ascii="Calibri" w:eastAsia="Times New Roman" w:hAnsi="Calibri" w:cs="Times New Roman"/>
                <w:b/>
                <w:color w:val="000000"/>
                <w:sz w:val="18"/>
                <w:szCs w:val="18"/>
                <w:lang w:eastAsia="es-CL"/>
              </w:rPr>
              <w:t>Descripción del medio de prueba:</w:t>
            </w:r>
            <w:r w:rsidRPr="008B7206">
              <w:rPr>
                <w:rFonts w:ascii="Calibri" w:eastAsia="Times New Roman" w:hAnsi="Calibri" w:cs="Times New Roman"/>
                <w:color w:val="000000"/>
                <w:sz w:val="18"/>
                <w:szCs w:val="18"/>
                <w:lang w:eastAsia="es-CL"/>
              </w:rPr>
              <w:t xml:space="preserve"> </w:t>
            </w:r>
            <w:r w:rsidR="00DA5B51" w:rsidRPr="004A4A69">
              <w:rPr>
                <w:rFonts w:ascii="Calibri" w:eastAsia="Times New Roman" w:hAnsi="Calibri" w:cs="Times New Roman"/>
                <w:color w:val="000000"/>
                <w:sz w:val="18"/>
                <w:szCs w:val="18"/>
                <w:lang w:eastAsia="es-CL"/>
              </w:rPr>
              <w:t>Vista del Pozo 2 ubicado en el predio vecino a la Planta, el cual es utilizado en temporada alta de tratamiento de la Planta, el cual no se encontraba operativo al momento de la inspección.</w:t>
            </w:r>
          </w:p>
        </w:tc>
      </w:tr>
    </w:tbl>
    <w:p w14:paraId="140AB68B" w14:textId="6B7F085D" w:rsidR="00A53566" w:rsidRDefault="00A53566"/>
    <w:tbl>
      <w:tblPr>
        <w:tblW w:w="5000" w:type="pct"/>
        <w:jc w:val="center"/>
        <w:tblCellMar>
          <w:left w:w="70" w:type="dxa"/>
          <w:right w:w="70" w:type="dxa"/>
        </w:tblCellMar>
        <w:tblLook w:val="04A0" w:firstRow="1" w:lastRow="0" w:firstColumn="1" w:lastColumn="0" w:noHBand="0" w:noVBand="1"/>
      </w:tblPr>
      <w:tblGrid>
        <w:gridCol w:w="1839"/>
        <w:gridCol w:w="11723"/>
      </w:tblGrid>
      <w:tr w:rsidR="009E066E" w:rsidRPr="00D42470" w14:paraId="5CE177BA" w14:textId="77777777" w:rsidTr="00C932F8">
        <w:trPr>
          <w:trHeight w:val="27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00A5B2" w14:textId="77777777" w:rsidR="009E066E" w:rsidRPr="00D42470" w:rsidRDefault="009E066E" w:rsidP="00C932F8">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9E066E" w:rsidRPr="00D42470" w14:paraId="3127DBD5" w14:textId="77777777" w:rsidTr="00C932F8">
        <w:trPr>
          <w:trHeight w:val="6542"/>
          <w:jc w:val="center"/>
        </w:trPr>
        <w:tc>
          <w:tcPr>
            <w:tcW w:w="5000" w:type="pct"/>
            <w:gridSpan w:val="2"/>
            <w:tcBorders>
              <w:top w:val="nil"/>
              <w:left w:val="single" w:sz="4" w:space="0" w:color="auto"/>
              <w:right w:val="single" w:sz="4" w:space="0" w:color="auto"/>
            </w:tcBorders>
            <w:shd w:val="clear" w:color="auto" w:fill="auto"/>
            <w:noWrap/>
            <w:vAlign w:val="center"/>
            <w:hideMark/>
          </w:tcPr>
          <w:p w14:paraId="50BB0125" w14:textId="2F1F83BD" w:rsidR="009E066E" w:rsidRPr="00BA6671" w:rsidRDefault="007A1C5F" w:rsidP="00C932F8">
            <w:pPr>
              <w:spacing w:after="0" w:line="240" w:lineRule="auto"/>
              <w:jc w:val="center"/>
              <w:rPr>
                <w:noProof/>
              </w:rPr>
            </w:pPr>
            <w:r>
              <w:rPr>
                <w:noProof/>
                <w:lang w:eastAsia="es-CL"/>
              </w:rPr>
              <w:drawing>
                <wp:inline distT="0" distB="0" distL="0" distR="0" wp14:anchorId="670DAB85" wp14:editId="16D888E7">
                  <wp:extent cx="8017459" cy="4805041"/>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bicación pozos sector Planta.jpg"/>
                          <pic:cNvPicPr/>
                        </pic:nvPicPr>
                        <pic:blipFill>
                          <a:blip r:embed="rId30">
                            <a:extLst>
                              <a:ext uri="{28A0092B-C50C-407E-A947-70E740481C1C}">
                                <a14:useLocalDpi xmlns:a14="http://schemas.microsoft.com/office/drawing/2010/main" val="0"/>
                              </a:ext>
                            </a:extLst>
                          </a:blip>
                          <a:stretch>
                            <a:fillRect/>
                          </a:stretch>
                        </pic:blipFill>
                        <pic:spPr>
                          <a:xfrm>
                            <a:off x="0" y="0"/>
                            <a:ext cx="8019875" cy="4806489"/>
                          </a:xfrm>
                          <a:prstGeom prst="rect">
                            <a:avLst/>
                          </a:prstGeom>
                        </pic:spPr>
                      </pic:pic>
                    </a:graphicData>
                  </a:graphic>
                </wp:inline>
              </w:drawing>
            </w:r>
          </w:p>
        </w:tc>
      </w:tr>
      <w:tr w:rsidR="009E066E" w:rsidRPr="00D42470" w14:paraId="41BB1C26" w14:textId="77777777" w:rsidTr="00C932F8">
        <w:trPr>
          <w:trHeight w:val="277"/>
          <w:jc w:val="center"/>
        </w:trPr>
        <w:tc>
          <w:tcPr>
            <w:tcW w:w="678" w:type="pct"/>
            <w:tcBorders>
              <w:top w:val="single" w:sz="4" w:space="0" w:color="auto"/>
              <w:left w:val="single" w:sz="4" w:space="0" w:color="auto"/>
              <w:bottom w:val="single" w:sz="4" w:space="0" w:color="000000"/>
              <w:right w:val="single" w:sz="4" w:space="0" w:color="000000"/>
            </w:tcBorders>
            <w:noWrap/>
            <w:vAlign w:val="center"/>
            <w:hideMark/>
          </w:tcPr>
          <w:p w14:paraId="612949BA" w14:textId="74F36DB3" w:rsidR="009E066E" w:rsidRPr="00B73B2E" w:rsidRDefault="009E066E" w:rsidP="00C932F8">
            <w:pPr>
              <w:spacing w:after="0" w:line="240" w:lineRule="auto"/>
              <w:contextualSpacing/>
              <w:outlineLvl w:val="1"/>
              <w:rPr>
                <w:rFonts w:ascii="Calibri" w:eastAsia="Times New Roman" w:hAnsi="Calibri" w:cs="Calibri"/>
                <w:b/>
                <w:color w:val="000000"/>
                <w:sz w:val="18"/>
                <w:szCs w:val="18"/>
                <w:lang w:eastAsia="es-CL"/>
              </w:rPr>
            </w:pPr>
            <w:r w:rsidRPr="00B73B2E">
              <w:rPr>
                <w:rFonts w:ascii="Calibri" w:eastAsia="Calibri" w:hAnsi="Calibri" w:cs="Times New Roman"/>
                <w:b/>
                <w:sz w:val="18"/>
                <w:szCs w:val="18"/>
              </w:rPr>
              <w:t xml:space="preserve">Figura </w:t>
            </w:r>
            <w:r w:rsidRPr="00B73B2E">
              <w:rPr>
                <w:rFonts w:ascii="Calibri" w:eastAsia="Calibri" w:hAnsi="Calibri" w:cs="Times New Roman"/>
                <w:b/>
                <w:sz w:val="18"/>
                <w:szCs w:val="18"/>
              </w:rPr>
              <w:fldChar w:fldCharType="begin"/>
            </w:r>
            <w:r w:rsidRPr="00B73B2E">
              <w:rPr>
                <w:rFonts w:ascii="Calibri" w:eastAsia="Calibri" w:hAnsi="Calibri" w:cs="Times New Roman"/>
                <w:b/>
                <w:sz w:val="18"/>
                <w:szCs w:val="18"/>
              </w:rPr>
              <w:instrText xml:space="preserve"> SEQ Figura \* ARABIC </w:instrText>
            </w:r>
            <w:r w:rsidRPr="00B73B2E">
              <w:rPr>
                <w:rFonts w:ascii="Calibri" w:eastAsia="Calibri" w:hAnsi="Calibri" w:cs="Times New Roman"/>
                <w:b/>
                <w:sz w:val="18"/>
                <w:szCs w:val="18"/>
              </w:rPr>
              <w:fldChar w:fldCharType="separate"/>
            </w:r>
            <w:r w:rsidR="008A2CEC">
              <w:rPr>
                <w:rFonts w:ascii="Calibri" w:eastAsia="Calibri" w:hAnsi="Calibri" w:cs="Times New Roman"/>
                <w:b/>
                <w:noProof/>
                <w:sz w:val="18"/>
                <w:szCs w:val="18"/>
              </w:rPr>
              <w:t>4</w:t>
            </w:r>
            <w:r w:rsidRPr="00B73B2E">
              <w:rPr>
                <w:rFonts w:ascii="Calibri" w:eastAsia="Calibri" w:hAnsi="Calibri" w:cs="Times New Roman"/>
                <w:b/>
                <w:sz w:val="18"/>
                <w:szCs w:val="18"/>
              </w:rPr>
              <w:fldChar w:fldCharType="end"/>
            </w:r>
          </w:p>
        </w:tc>
        <w:tc>
          <w:tcPr>
            <w:tcW w:w="4322" w:type="pct"/>
            <w:tcBorders>
              <w:top w:val="single" w:sz="4" w:space="0" w:color="auto"/>
              <w:left w:val="single" w:sz="4" w:space="0" w:color="auto"/>
              <w:bottom w:val="single" w:sz="4" w:space="0" w:color="000000"/>
              <w:right w:val="single" w:sz="4" w:space="0" w:color="000000"/>
            </w:tcBorders>
            <w:noWrap/>
            <w:vAlign w:val="center"/>
            <w:hideMark/>
          </w:tcPr>
          <w:p w14:paraId="07FE4C20" w14:textId="705DACC7" w:rsidR="009E066E" w:rsidRPr="00533FB4" w:rsidRDefault="009E066E" w:rsidP="00C932F8">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Fuente: </w:t>
            </w:r>
            <w:r w:rsidRPr="00533FB4">
              <w:rPr>
                <w:rFonts w:ascii="Calibri" w:eastAsia="Times New Roman" w:hAnsi="Calibri" w:cs="Times New Roman"/>
                <w:color w:val="000000"/>
                <w:sz w:val="18"/>
                <w:szCs w:val="18"/>
                <w:lang w:eastAsia="es-CL"/>
              </w:rPr>
              <w:t xml:space="preserve">Registro fotográfico Google </w:t>
            </w:r>
            <w:proofErr w:type="spellStart"/>
            <w:r w:rsidRPr="00533FB4">
              <w:rPr>
                <w:rFonts w:ascii="Calibri" w:eastAsia="Times New Roman" w:hAnsi="Calibri" w:cs="Times New Roman"/>
                <w:color w:val="000000"/>
                <w:sz w:val="18"/>
                <w:szCs w:val="18"/>
                <w:lang w:eastAsia="es-CL"/>
              </w:rPr>
              <w:t>Earth</w:t>
            </w:r>
            <w:proofErr w:type="spellEnd"/>
            <w:r w:rsidRPr="00533FB4">
              <w:rPr>
                <w:rFonts w:ascii="Calibri" w:eastAsia="Times New Roman" w:hAnsi="Calibri" w:cs="Times New Roman"/>
                <w:color w:val="000000"/>
                <w:sz w:val="18"/>
                <w:szCs w:val="18"/>
                <w:lang w:eastAsia="es-CL"/>
              </w:rPr>
              <w:t xml:space="preserve">, data de </w:t>
            </w:r>
            <w:r w:rsidR="008A2CEC">
              <w:rPr>
                <w:rFonts w:ascii="Calibri" w:eastAsia="Times New Roman" w:hAnsi="Calibri" w:cs="Times New Roman"/>
                <w:color w:val="000000"/>
                <w:sz w:val="18"/>
                <w:szCs w:val="18"/>
                <w:lang w:eastAsia="es-CL"/>
              </w:rPr>
              <w:t>imagen 09/11/2018.</w:t>
            </w:r>
          </w:p>
        </w:tc>
      </w:tr>
      <w:tr w:rsidR="009E066E" w:rsidRPr="00D42470" w14:paraId="56FED0C2" w14:textId="77777777" w:rsidTr="00C932F8">
        <w:trPr>
          <w:trHeight w:val="36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14:paraId="4233C44F" w14:textId="38CB7FE8" w:rsidR="009E066E" w:rsidRPr="00B373F6" w:rsidRDefault="009E066E" w:rsidP="00C932F8">
            <w:pPr>
              <w:spacing w:after="0" w:line="240" w:lineRule="auto"/>
              <w:jc w:val="both"/>
              <w:rPr>
                <w:rFonts w:ascii="Calibri" w:eastAsia="Times New Roman" w:hAnsi="Calibri" w:cs="Times New Roman"/>
                <w:sz w:val="18"/>
                <w:szCs w:val="18"/>
                <w:lang w:eastAsia="es-CL"/>
              </w:rPr>
            </w:pPr>
            <w:r w:rsidRPr="00D90EF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sidRPr="00A6732A">
              <w:rPr>
                <w:rFonts w:ascii="Calibri" w:eastAsia="Times New Roman" w:hAnsi="Calibri" w:cs="Times New Roman"/>
                <w:color w:val="000000"/>
                <w:sz w:val="18"/>
                <w:szCs w:val="18"/>
                <w:lang w:eastAsia="es-CL"/>
              </w:rPr>
              <w:t xml:space="preserve">Ubicación </w:t>
            </w:r>
            <w:r w:rsidR="008A2CEC" w:rsidRPr="00A6732A">
              <w:rPr>
                <w:rFonts w:ascii="Calibri" w:eastAsia="Times New Roman" w:hAnsi="Calibri" w:cs="Times New Roman"/>
                <w:color w:val="000000"/>
                <w:sz w:val="18"/>
                <w:szCs w:val="18"/>
                <w:lang w:eastAsia="es-CL"/>
              </w:rPr>
              <w:t>de</w:t>
            </w:r>
            <w:r w:rsidR="00B1255F">
              <w:rPr>
                <w:rFonts w:ascii="Calibri" w:eastAsia="Times New Roman" w:hAnsi="Calibri" w:cs="Times New Roman"/>
                <w:color w:val="000000"/>
                <w:sz w:val="18"/>
                <w:szCs w:val="18"/>
                <w:lang w:eastAsia="es-CL"/>
              </w:rPr>
              <w:t>l</w:t>
            </w:r>
            <w:r w:rsidR="008A2CEC" w:rsidRPr="00A6732A">
              <w:rPr>
                <w:rFonts w:ascii="Calibri" w:eastAsia="Times New Roman" w:hAnsi="Calibri" w:cs="Times New Roman"/>
                <w:color w:val="000000"/>
                <w:sz w:val="18"/>
                <w:szCs w:val="18"/>
                <w:lang w:eastAsia="es-CL"/>
              </w:rPr>
              <w:t xml:space="preserve"> pozo de infiltración señalado en Respuesta a Res. Ex. N°2/ROL F-037-2017 (en amarillo</w:t>
            </w:r>
            <w:r w:rsidR="00A6732A" w:rsidRPr="00A6732A">
              <w:rPr>
                <w:rFonts w:ascii="Calibri" w:eastAsia="Times New Roman" w:hAnsi="Calibri" w:cs="Times New Roman"/>
                <w:color w:val="000000"/>
                <w:sz w:val="18"/>
                <w:szCs w:val="18"/>
                <w:lang w:eastAsia="es-CL"/>
              </w:rPr>
              <w:t xml:space="preserve"> denominado como “Pozo</w:t>
            </w:r>
            <w:r w:rsidR="00B1255F">
              <w:rPr>
                <w:rFonts w:ascii="Calibri" w:eastAsia="Times New Roman" w:hAnsi="Calibri" w:cs="Times New Roman"/>
                <w:color w:val="000000"/>
                <w:sz w:val="18"/>
                <w:szCs w:val="18"/>
                <w:lang w:eastAsia="es-CL"/>
              </w:rPr>
              <w:t xml:space="preserve"> Sancionatorio</w:t>
            </w:r>
            <w:r w:rsidR="00A6732A" w:rsidRPr="00A6732A">
              <w:rPr>
                <w:rFonts w:ascii="Calibri" w:eastAsia="Times New Roman" w:hAnsi="Calibri" w:cs="Times New Roman"/>
                <w:color w:val="000000"/>
                <w:sz w:val="18"/>
                <w:szCs w:val="18"/>
                <w:lang w:eastAsia="es-CL"/>
              </w:rPr>
              <w:t>”</w:t>
            </w:r>
            <w:r w:rsidR="008A2CEC" w:rsidRPr="00A6732A">
              <w:rPr>
                <w:rFonts w:ascii="Calibri" w:eastAsia="Times New Roman" w:hAnsi="Calibri" w:cs="Times New Roman"/>
                <w:color w:val="000000"/>
                <w:sz w:val="18"/>
                <w:szCs w:val="18"/>
                <w:lang w:eastAsia="es-CL"/>
              </w:rPr>
              <w:t>), de</w:t>
            </w:r>
            <w:r w:rsidR="00A6732A" w:rsidRPr="00A6732A">
              <w:rPr>
                <w:rFonts w:ascii="Calibri" w:eastAsia="Times New Roman" w:hAnsi="Calibri" w:cs="Times New Roman"/>
                <w:color w:val="000000"/>
                <w:sz w:val="18"/>
                <w:szCs w:val="18"/>
                <w:lang w:eastAsia="es-CL"/>
              </w:rPr>
              <w:t xml:space="preserve">l pozo de infiltración señalado en el Informe de Determinación de la Vulnerabilidad del Acuífero (en rojo denominado como “Pozo </w:t>
            </w:r>
            <w:proofErr w:type="spellStart"/>
            <w:r w:rsidR="00A6732A" w:rsidRPr="00A6732A">
              <w:rPr>
                <w:rFonts w:ascii="Calibri" w:eastAsia="Times New Roman" w:hAnsi="Calibri" w:cs="Times New Roman"/>
                <w:color w:val="000000"/>
                <w:sz w:val="18"/>
                <w:szCs w:val="18"/>
                <w:lang w:eastAsia="es-CL"/>
              </w:rPr>
              <w:t>Vul</w:t>
            </w:r>
            <w:proofErr w:type="spellEnd"/>
            <w:r w:rsidR="00A6732A" w:rsidRPr="00A6732A">
              <w:rPr>
                <w:rFonts w:ascii="Calibri" w:eastAsia="Times New Roman" w:hAnsi="Calibri" w:cs="Times New Roman"/>
                <w:color w:val="000000"/>
                <w:sz w:val="18"/>
                <w:szCs w:val="18"/>
                <w:lang w:eastAsia="es-CL"/>
              </w:rPr>
              <w:t>”) y de los pozos de infiltración observados en visita realizada el 07 de marzo de 2019 (en azul denominados</w:t>
            </w:r>
            <w:r w:rsidR="00B1255F">
              <w:rPr>
                <w:rFonts w:ascii="Calibri" w:eastAsia="Times New Roman" w:hAnsi="Calibri" w:cs="Times New Roman"/>
                <w:color w:val="000000"/>
                <w:sz w:val="18"/>
                <w:szCs w:val="18"/>
                <w:lang w:eastAsia="es-CL"/>
              </w:rPr>
              <w:t xml:space="preserve"> como</w:t>
            </w:r>
            <w:r w:rsidR="00A6732A" w:rsidRPr="00A6732A">
              <w:rPr>
                <w:rFonts w:ascii="Calibri" w:eastAsia="Times New Roman" w:hAnsi="Calibri" w:cs="Times New Roman"/>
                <w:color w:val="000000"/>
                <w:sz w:val="18"/>
                <w:szCs w:val="18"/>
                <w:lang w:eastAsia="es-CL"/>
              </w:rPr>
              <w:t xml:space="preserve"> “Pozo 1” y “Pozo 2”).</w:t>
            </w:r>
          </w:p>
        </w:tc>
      </w:tr>
    </w:tbl>
    <w:p w14:paraId="3F1A639F" w14:textId="2CCAC7F2" w:rsidR="009E066E" w:rsidRDefault="009E066E"/>
    <w:p w14:paraId="59DD1186" w14:textId="1FF1DFF8" w:rsidR="002F582A" w:rsidRDefault="002F582A" w:rsidP="002F582A">
      <w:pPr>
        <w:pStyle w:val="Ttulo2"/>
      </w:pPr>
      <w:r>
        <w:lastRenderedPageBreak/>
        <w:t>Análisis de Tipología de Ingreso al SEIA</w:t>
      </w:r>
    </w:p>
    <w:p w14:paraId="1D29E691" w14:textId="77777777" w:rsidR="00701F47" w:rsidRPr="00701F47" w:rsidRDefault="00701F47" w:rsidP="00701F47"/>
    <w:tbl>
      <w:tblPr>
        <w:tblStyle w:val="Tablaconcuadrcula3"/>
        <w:tblW w:w="5000" w:type="pct"/>
        <w:tblLook w:val="04A0" w:firstRow="1" w:lastRow="0" w:firstColumn="1" w:lastColumn="0" w:noHBand="0" w:noVBand="1"/>
      </w:tblPr>
      <w:tblGrid>
        <w:gridCol w:w="3692"/>
        <w:gridCol w:w="9870"/>
      </w:tblGrid>
      <w:tr w:rsidR="00BF1504" w:rsidRPr="00130AEF" w14:paraId="0AFAF757" w14:textId="77777777" w:rsidTr="00BF1504">
        <w:trPr>
          <w:trHeight w:val="122"/>
        </w:trPr>
        <w:tc>
          <w:tcPr>
            <w:tcW w:w="1361" w:type="pct"/>
          </w:tcPr>
          <w:p w14:paraId="642C09D6" w14:textId="47660BA4" w:rsidR="00BF1504" w:rsidRPr="00130AEF" w:rsidRDefault="00BF1504" w:rsidP="00BF1504">
            <w:pPr>
              <w:spacing w:after="160" w:line="259" w:lineRule="auto"/>
              <w:rPr>
                <w:rFonts w:asciiTheme="minorHAnsi" w:eastAsiaTheme="minorHAnsi" w:hAnsiTheme="minorHAnsi" w:cstheme="minorBidi"/>
                <w:lang w:val="es-CL" w:eastAsia="en-US"/>
              </w:rPr>
            </w:pPr>
            <w:r w:rsidRPr="00130AEF">
              <w:rPr>
                <w:rFonts w:asciiTheme="minorHAnsi" w:eastAsia="Times New Roman" w:hAnsiTheme="minorHAnsi" w:cstheme="minorBidi"/>
                <w:b/>
                <w:bCs/>
                <w:color w:val="000000"/>
                <w:lang w:val="es-CL" w:eastAsia="es-CL"/>
              </w:rPr>
              <w:t xml:space="preserve">Número de hecho constatado: </w:t>
            </w:r>
            <w:r>
              <w:rPr>
                <w:rFonts w:asciiTheme="minorHAnsi" w:eastAsia="Times New Roman" w:hAnsiTheme="minorHAnsi" w:cstheme="minorBidi"/>
                <w:b/>
                <w:bCs/>
                <w:color w:val="000000"/>
                <w:lang w:val="es-CL" w:eastAsia="es-CL"/>
              </w:rPr>
              <w:t>4</w:t>
            </w:r>
          </w:p>
        </w:tc>
        <w:tc>
          <w:tcPr>
            <w:tcW w:w="3639" w:type="pct"/>
          </w:tcPr>
          <w:p w14:paraId="088254C6" w14:textId="1DF64F81" w:rsidR="00BF1504" w:rsidRPr="00130AEF" w:rsidRDefault="00BF1504" w:rsidP="00BF1504">
            <w:pPr>
              <w:spacing w:after="160" w:line="259" w:lineRule="auto"/>
              <w:rPr>
                <w:rFonts w:asciiTheme="minorHAnsi" w:eastAsiaTheme="minorHAnsi" w:hAnsiTheme="minorHAnsi" w:cstheme="minorBidi"/>
                <w:lang w:val="es-CL" w:eastAsia="en-US"/>
              </w:rPr>
            </w:pPr>
            <w:r w:rsidRPr="008307D1">
              <w:rPr>
                <w:rFonts w:asciiTheme="minorHAnsi" w:eastAsia="Times New Roman" w:hAnsiTheme="minorHAnsi" w:cstheme="minorBidi"/>
                <w:b/>
                <w:bCs/>
                <w:color w:val="000000"/>
                <w:lang w:val="es-CL" w:eastAsia="es-CL"/>
              </w:rPr>
              <w:t xml:space="preserve">Estación </w:t>
            </w:r>
            <w:proofErr w:type="spellStart"/>
            <w:r w:rsidRPr="008307D1">
              <w:rPr>
                <w:rFonts w:asciiTheme="minorHAnsi" w:eastAsia="Times New Roman" w:hAnsiTheme="minorHAnsi" w:cstheme="minorBidi"/>
                <w:b/>
                <w:bCs/>
                <w:color w:val="000000"/>
                <w:lang w:val="es-CL" w:eastAsia="es-CL"/>
              </w:rPr>
              <w:t>N°</w:t>
            </w:r>
            <w:proofErr w:type="spellEnd"/>
            <w:r w:rsidRPr="008307D1">
              <w:rPr>
                <w:rFonts w:asciiTheme="minorHAnsi" w:eastAsia="Times New Roman" w:hAnsiTheme="minorHAnsi" w:cstheme="minorBidi"/>
                <w:color w:val="000000"/>
                <w:lang w:val="es-CL" w:eastAsia="es-CL"/>
              </w:rPr>
              <w:t xml:space="preserve">: </w:t>
            </w:r>
            <w:r>
              <w:rPr>
                <w:rFonts w:asciiTheme="minorHAnsi" w:eastAsia="Times New Roman" w:hAnsiTheme="minorHAnsi" w:cstheme="minorBidi"/>
                <w:color w:val="000000"/>
                <w:lang w:val="es-CL" w:eastAsia="es-CL"/>
              </w:rPr>
              <w:t>-</w:t>
            </w:r>
          </w:p>
        </w:tc>
      </w:tr>
      <w:tr w:rsidR="00BF1504" w:rsidRPr="00130AEF" w14:paraId="7676E872" w14:textId="77777777" w:rsidTr="00BF1504">
        <w:trPr>
          <w:trHeight w:val="274"/>
        </w:trPr>
        <w:tc>
          <w:tcPr>
            <w:tcW w:w="5000" w:type="pct"/>
            <w:gridSpan w:val="2"/>
            <w:tcBorders>
              <w:bottom w:val="single" w:sz="4" w:space="0" w:color="auto"/>
            </w:tcBorders>
          </w:tcPr>
          <w:p w14:paraId="58EF7C0D" w14:textId="5F58350F" w:rsidR="00BF1504" w:rsidRPr="00130AEF" w:rsidRDefault="00BF1504" w:rsidP="00BF1504">
            <w:pPr>
              <w:spacing w:after="160" w:line="259" w:lineRule="auto"/>
              <w:rPr>
                <w:rFonts w:asciiTheme="minorHAnsi" w:eastAsiaTheme="minorHAnsi" w:hAnsiTheme="minorHAnsi" w:cstheme="minorBidi"/>
                <w:lang w:val="es-CL" w:eastAsia="es-CL"/>
              </w:rPr>
            </w:pPr>
            <w:r w:rsidRPr="00130AEF">
              <w:rPr>
                <w:rFonts w:asciiTheme="minorHAnsi" w:eastAsia="Times New Roman" w:hAnsiTheme="minorHAnsi" w:cstheme="minorBidi"/>
                <w:b/>
                <w:bCs/>
                <w:lang w:val="es-CL" w:eastAsia="es-CL"/>
              </w:rPr>
              <w:t>Documentación Revis</w:t>
            </w:r>
            <w:r w:rsidRPr="00C47DBF">
              <w:rPr>
                <w:rFonts w:asciiTheme="minorHAnsi" w:eastAsia="Times New Roman" w:hAnsiTheme="minorHAnsi" w:cstheme="minorBidi"/>
                <w:b/>
                <w:bCs/>
                <w:lang w:val="es-CL" w:eastAsia="es-CL"/>
              </w:rPr>
              <w:t>ada:</w:t>
            </w:r>
            <w:r w:rsidRPr="00C47DBF">
              <w:rPr>
                <w:rFonts w:asciiTheme="minorHAnsi" w:eastAsia="Times New Roman" w:hAnsiTheme="minorHAnsi" w:cstheme="minorBidi"/>
                <w:bCs/>
                <w:lang w:val="es-CL" w:eastAsia="es-CL"/>
              </w:rPr>
              <w:t xml:space="preserve"> </w:t>
            </w:r>
            <w:r w:rsidRPr="0038612C">
              <w:rPr>
                <w:rFonts w:asciiTheme="minorHAnsi" w:eastAsiaTheme="minorHAnsi" w:hAnsiTheme="minorHAnsi" w:cstheme="minorBidi"/>
                <w:lang w:val="es-CL" w:eastAsia="en-US"/>
              </w:rPr>
              <w:t xml:space="preserve">ID </w:t>
            </w:r>
            <w:r w:rsidR="0038612C" w:rsidRPr="0038612C">
              <w:rPr>
                <w:rFonts w:asciiTheme="minorHAnsi" w:eastAsiaTheme="minorHAnsi" w:hAnsiTheme="minorHAnsi" w:cstheme="minorBidi"/>
                <w:lang w:val="es-CL" w:eastAsia="en-US"/>
              </w:rPr>
              <w:t>9</w:t>
            </w:r>
          </w:p>
        </w:tc>
      </w:tr>
      <w:tr w:rsidR="00BF1504" w:rsidRPr="00130AEF" w14:paraId="0B137EA1" w14:textId="77777777" w:rsidTr="00BF1504">
        <w:trPr>
          <w:trHeight w:val="540"/>
        </w:trPr>
        <w:tc>
          <w:tcPr>
            <w:tcW w:w="5000" w:type="pct"/>
            <w:gridSpan w:val="2"/>
          </w:tcPr>
          <w:p w14:paraId="4AC04291" w14:textId="77777777" w:rsidR="00BF1504" w:rsidRPr="00130AEF" w:rsidRDefault="00BF1504" w:rsidP="00BF1504">
            <w:pPr>
              <w:spacing w:line="259" w:lineRule="auto"/>
              <w:jc w:val="both"/>
              <w:rPr>
                <w:rFonts w:asciiTheme="minorHAnsi" w:eastAsiaTheme="minorHAnsi" w:hAnsiTheme="minorHAnsi" w:cstheme="minorBidi"/>
                <w:b/>
                <w:color w:val="000000" w:themeColor="text1"/>
                <w:lang w:val="es-CL" w:eastAsia="en-US"/>
              </w:rPr>
            </w:pPr>
            <w:r w:rsidRPr="00130AEF">
              <w:rPr>
                <w:rFonts w:asciiTheme="minorHAnsi" w:eastAsiaTheme="minorHAnsi" w:hAnsiTheme="minorHAnsi" w:cstheme="minorBidi"/>
                <w:b/>
                <w:color w:val="000000" w:themeColor="text1"/>
                <w:lang w:val="es-CL" w:eastAsia="en-US"/>
              </w:rPr>
              <w:t xml:space="preserve">Exigencia (s): </w:t>
            </w:r>
          </w:p>
          <w:p w14:paraId="23FA745E" w14:textId="77777777" w:rsidR="00BF1504" w:rsidRDefault="00BF1504" w:rsidP="00BF1504">
            <w:pPr>
              <w:rPr>
                <w:b/>
              </w:rPr>
            </w:pPr>
            <w:r>
              <w:rPr>
                <w:b/>
              </w:rPr>
              <w:t>Análisis de Tipología de Proyecto o Modificación</w:t>
            </w:r>
            <w:r w:rsidRPr="007A7DEB">
              <w:rPr>
                <w:b/>
              </w:rPr>
              <w:t>:</w:t>
            </w:r>
          </w:p>
          <w:p w14:paraId="5A4EEF59" w14:textId="77777777" w:rsidR="00BF1504" w:rsidRDefault="00BF1504" w:rsidP="00BF1504">
            <w:pPr>
              <w:jc w:val="both"/>
              <w:rPr>
                <w:b/>
              </w:rPr>
            </w:pPr>
            <w:r>
              <w:rPr>
                <w:b/>
              </w:rPr>
              <w:t>Ley N°19.300/1994, L</w:t>
            </w:r>
            <w:r w:rsidRPr="00261A7A">
              <w:rPr>
                <w:b/>
              </w:rPr>
              <w:t xml:space="preserve">ey sobre </w:t>
            </w:r>
            <w:r>
              <w:rPr>
                <w:b/>
              </w:rPr>
              <w:t>B</w:t>
            </w:r>
            <w:r w:rsidRPr="00261A7A">
              <w:rPr>
                <w:b/>
              </w:rPr>
              <w:t xml:space="preserve">ases </w:t>
            </w:r>
            <w:r>
              <w:rPr>
                <w:b/>
              </w:rPr>
              <w:t>G</w:t>
            </w:r>
            <w:r w:rsidRPr="00261A7A">
              <w:rPr>
                <w:b/>
              </w:rPr>
              <w:t xml:space="preserve">enerales del </w:t>
            </w:r>
            <w:r>
              <w:rPr>
                <w:b/>
              </w:rPr>
              <w:t>M</w:t>
            </w:r>
            <w:r w:rsidRPr="00261A7A">
              <w:rPr>
                <w:b/>
              </w:rPr>
              <w:t xml:space="preserve">edio </w:t>
            </w:r>
            <w:r>
              <w:rPr>
                <w:b/>
              </w:rPr>
              <w:t>A</w:t>
            </w:r>
            <w:r w:rsidRPr="00261A7A">
              <w:rPr>
                <w:b/>
              </w:rPr>
              <w:t>mbiente</w:t>
            </w:r>
            <w:r>
              <w:rPr>
                <w:b/>
              </w:rPr>
              <w:t xml:space="preserve"> </w:t>
            </w:r>
          </w:p>
          <w:p w14:paraId="214101D3" w14:textId="77777777" w:rsidR="00BF1504" w:rsidRDefault="00BF1504" w:rsidP="00BF1504">
            <w:pPr>
              <w:jc w:val="both"/>
              <w:rPr>
                <w:i/>
              </w:rPr>
            </w:pPr>
            <w:r w:rsidRPr="00261A7A">
              <w:rPr>
                <w:b/>
              </w:rPr>
              <w:t>Artículo 10.</w:t>
            </w:r>
            <w:r>
              <w:rPr>
                <w:b/>
              </w:rPr>
              <w:t xml:space="preserve"> </w:t>
            </w:r>
            <w:r w:rsidRPr="00261A7A">
              <w:rPr>
                <w:i/>
              </w:rPr>
              <w:t>Los proyectos o actividades susceptibles de causar impacto ambiental, en cualesquiera de sus fases, que deberán someterse al sistema de evaluación de impacto ambiental, son los siguientes</w:t>
            </w:r>
            <w:r>
              <w:rPr>
                <w:i/>
              </w:rPr>
              <w:t>:</w:t>
            </w:r>
          </w:p>
          <w:p w14:paraId="55EFC2FC" w14:textId="77777777" w:rsidR="00BF1504" w:rsidRDefault="00BF1504" w:rsidP="00BF1504">
            <w:pPr>
              <w:jc w:val="both"/>
              <w:rPr>
                <w:i/>
              </w:rPr>
            </w:pPr>
            <w:r>
              <w:rPr>
                <w:i/>
              </w:rPr>
              <w:t>(…)</w:t>
            </w:r>
          </w:p>
          <w:p w14:paraId="6A181463" w14:textId="66E67BCE" w:rsidR="00BF1504" w:rsidRDefault="00BF1504" w:rsidP="00BF1504">
            <w:pPr>
              <w:jc w:val="both"/>
              <w:rPr>
                <w:i/>
              </w:rPr>
            </w:pPr>
            <w:r>
              <w:rPr>
                <w:b/>
                <w:i/>
              </w:rPr>
              <w:t>o</w:t>
            </w:r>
            <w:r w:rsidRPr="0077683D">
              <w:rPr>
                <w:b/>
                <w:i/>
              </w:rPr>
              <w:t>)</w:t>
            </w:r>
            <w:r>
              <w:rPr>
                <w:i/>
              </w:rPr>
              <w:t xml:space="preserve"> Proyectos de saneamiento ambiental, tales como sistema de alcantarillado y agua potable, plantas de tratamiento de aguas o de residuos sólidos de origen domiciliario, rellenos sanitarios, emisarios submarinos, sistemas de tratamiento y disposición de residuos industriales líquidos o sólidos.</w:t>
            </w:r>
          </w:p>
          <w:p w14:paraId="38D307CF" w14:textId="77777777" w:rsidR="00BF1504" w:rsidRDefault="00BF1504" w:rsidP="00BF1504">
            <w:pPr>
              <w:jc w:val="both"/>
              <w:rPr>
                <w:b/>
              </w:rPr>
            </w:pPr>
          </w:p>
          <w:p w14:paraId="12DF74FB" w14:textId="493887F3" w:rsidR="00BF1504" w:rsidRDefault="00BF1504" w:rsidP="00BF1504">
            <w:pPr>
              <w:jc w:val="both"/>
              <w:rPr>
                <w:b/>
              </w:rPr>
            </w:pPr>
            <w:r w:rsidRPr="00F5480A">
              <w:rPr>
                <w:b/>
              </w:rPr>
              <w:t xml:space="preserve">D.S. </w:t>
            </w:r>
            <w:r w:rsidRPr="00BD2EA1">
              <w:rPr>
                <w:b/>
              </w:rPr>
              <w:t>N°</w:t>
            </w:r>
            <w:r w:rsidR="00156CD3">
              <w:rPr>
                <w:b/>
              </w:rPr>
              <w:t>40</w:t>
            </w:r>
            <w:r w:rsidRPr="00BD2EA1">
              <w:rPr>
                <w:b/>
              </w:rPr>
              <w:t xml:space="preserve"> de 20</w:t>
            </w:r>
            <w:r w:rsidR="00B51D10" w:rsidRPr="00BD2EA1">
              <w:rPr>
                <w:b/>
              </w:rPr>
              <w:t>1</w:t>
            </w:r>
            <w:r w:rsidR="00156CD3">
              <w:rPr>
                <w:b/>
              </w:rPr>
              <w:t>2</w:t>
            </w:r>
            <w:r w:rsidRPr="00BD2EA1">
              <w:rPr>
                <w:b/>
              </w:rPr>
              <w:t xml:space="preserve"> del</w:t>
            </w:r>
            <w:r w:rsidRPr="00F5480A">
              <w:rPr>
                <w:b/>
              </w:rPr>
              <w:t xml:space="preserve"> </w:t>
            </w:r>
            <w:r w:rsidR="00B51D10">
              <w:rPr>
                <w:b/>
              </w:rPr>
              <w:t xml:space="preserve">Ministerio </w:t>
            </w:r>
            <w:r w:rsidR="00156CD3">
              <w:rPr>
                <w:b/>
              </w:rPr>
              <w:t xml:space="preserve">del Medio Ambiente, </w:t>
            </w:r>
            <w:r w:rsidRPr="00F5480A">
              <w:rPr>
                <w:b/>
              </w:rPr>
              <w:t>Reglamento del Sistema de Evaluación de Impacto Ambiental</w:t>
            </w:r>
          </w:p>
          <w:p w14:paraId="4C2694C3" w14:textId="257DB640" w:rsidR="00BF1504" w:rsidRDefault="00BF1504" w:rsidP="00BF1504">
            <w:pPr>
              <w:jc w:val="both"/>
              <w:rPr>
                <w:i/>
              </w:rPr>
            </w:pPr>
            <w:r w:rsidRPr="00161BEE">
              <w:rPr>
                <w:b/>
              </w:rPr>
              <w:t>Artículo 3.</w:t>
            </w:r>
            <w:r w:rsidR="00B51D10">
              <w:rPr>
                <w:b/>
              </w:rPr>
              <w:t xml:space="preserve">- </w:t>
            </w:r>
            <w:r w:rsidRPr="00161BEE">
              <w:rPr>
                <w:i/>
              </w:rPr>
              <w:t>Los proyectos o actividades susceptibles de causar impacto ambiental, en cualesquiera de sus fases, que deberán someterse al Sistema de Evaluación de Impacto Ambiental, son los siguientes</w:t>
            </w:r>
            <w:r>
              <w:rPr>
                <w:i/>
              </w:rPr>
              <w:t>:</w:t>
            </w:r>
          </w:p>
          <w:p w14:paraId="7F25DB65" w14:textId="77777777" w:rsidR="00BF1504" w:rsidRDefault="00BF1504" w:rsidP="00BF1504">
            <w:pPr>
              <w:jc w:val="both"/>
              <w:rPr>
                <w:i/>
              </w:rPr>
            </w:pPr>
            <w:r>
              <w:rPr>
                <w:i/>
              </w:rPr>
              <w:t>(…)</w:t>
            </w:r>
          </w:p>
          <w:p w14:paraId="6BFD6C00" w14:textId="49A4BA56" w:rsidR="001E38CD" w:rsidRDefault="001E38CD" w:rsidP="00BF1504">
            <w:pPr>
              <w:jc w:val="both"/>
              <w:rPr>
                <w:i/>
                <w:color w:val="000000" w:themeColor="text1"/>
              </w:rPr>
            </w:pPr>
            <w:r>
              <w:rPr>
                <w:b/>
                <w:color w:val="000000" w:themeColor="text1"/>
              </w:rPr>
              <w:t>o</w:t>
            </w:r>
            <w:r w:rsidR="00BF1504" w:rsidRPr="00BD16A2">
              <w:rPr>
                <w:b/>
                <w:color w:val="000000" w:themeColor="text1"/>
              </w:rPr>
              <w:t>)</w:t>
            </w:r>
            <w:r w:rsidR="00BF1504">
              <w:rPr>
                <w:i/>
                <w:color w:val="000000" w:themeColor="text1"/>
              </w:rPr>
              <w:t xml:space="preserve"> </w:t>
            </w:r>
            <w:r>
              <w:rPr>
                <w:i/>
              </w:rPr>
              <w:t>Proyectos de saneamiento ambiental, tales como sistema de alcantarillado y agua potable, plantas de tratamiento de aguas o de residuos sólidos de origen domiciliario, rellenos sanitarios, emisarios submarinos, sistemas de tratamiento y disposición de residuos industriales líquidos o sólidos</w:t>
            </w:r>
            <w:r w:rsidR="00BF1504">
              <w:rPr>
                <w:i/>
                <w:color w:val="000000" w:themeColor="text1"/>
              </w:rPr>
              <w:t xml:space="preserve">. </w:t>
            </w:r>
          </w:p>
          <w:p w14:paraId="6A5EBABC" w14:textId="4DC5EC56" w:rsidR="00BF1504" w:rsidRDefault="00BF1504" w:rsidP="00BF1504">
            <w:pPr>
              <w:jc w:val="both"/>
              <w:rPr>
                <w:i/>
                <w:color w:val="000000" w:themeColor="text1"/>
              </w:rPr>
            </w:pPr>
            <w:r>
              <w:rPr>
                <w:i/>
                <w:color w:val="000000" w:themeColor="text1"/>
              </w:rPr>
              <w:t xml:space="preserve">Se entenderá </w:t>
            </w:r>
            <w:r w:rsidR="001E38CD">
              <w:rPr>
                <w:i/>
                <w:color w:val="000000" w:themeColor="text1"/>
              </w:rPr>
              <w:t xml:space="preserve">por proyectos de saneamiento ambiental al conjunto de obras, servicios, técnicas, dispositivos o piezas </w:t>
            </w:r>
            <w:r w:rsidR="00487FD3">
              <w:rPr>
                <w:i/>
                <w:color w:val="000000" w:themeColor="text1"/>
              </w:rPr>
              <w:t>comprendidas en soluciones sanitarias, y que correspondan a</w:t>
            </w:r>
            <w:r>
              <w:rPr>
                <w:i/>
                <w:color w:val="000000" w:themeColor="text1"/>
              </w:rPr>
              <w:t>:</w:t>
            </w:r>
          </w:p>
          <w:p w14:paraId="03E7A385" w14:textId="6D470CEE" w:rsidR="00156CD3" w:rsidRDefault="001E38CD" w:rsidP="00D722E4">
            <w:pPr>
              <w:jc w:val="both"/>
              <w:rPr>
                <w:i/>
                <w:color w:val="000000" w:themeColor="text1"/>
              </w:rPr>
            </w:pPr>
            <w:r w:rsidRPr="001E38CD">
              <w:rPr>
                <w:b/>
                <w:color w:val="000000" w:themeColor="text1"/>
              </w:rPr>
              <w:t>o.7</w:t>
            </w:r>
            <w:r w:rsidR="00BF1504">
              <w:rPr>
                <w:i/>
                <w:color w:val="000000" w:themeColor="text1"/>
              </w:rPr>
              <w:t xml:space="preserve"> </w:t>
            </w:r>
            <w:r>
              <w:rPr>
                <w:i/>
                <w:color w:val="000000" w:themeColor="text1"/>
              </w:rPr>
              <w:t>Sistemas de tratamiento y/o disposición de residuos industriales líquidos</w:t>
            </w:r>
            <w:r w:rsidR="00156CD3">
              <w:rPr>
                <w:i/>
                <w:color w:val="000000" w:themeColor="text1"/>
              </w:rPr>
              <w:t>, que cumplan al menos alguna de las siguientes condiciones:</w:t>
            </w:r>
          </w:p>
          <w:p w14:paraId="34430B41" w14:textId="4346084D" w:rsidR="00D722E4" w:rsidRPr="00B51D10" w:rsidRDefault="00156CD3" w:rsidP="00D722E4">
            <w:pPr>
              <w:jc w:val="both"/>
              <w:rPr>
                <w:i/>
                <w:color w:val="000000" w:themeColor="text1"/>
              </w:rPr>
            </w:pPr>
            <w:r w:rsidRPr="00156CD3">
              <w:rPr>
                <w:b/>
                <w:bCs/>
                <w:i/>
                <w:color w:val="000000" w:themeColor="text1"/>
              </w:rPr>
              <w:t>o.7.2</w:t>
            </w:r>
            <w:r>
              <w:rPr>
                <w:i/>
                <w:color w:val="000000" w:themeColor="text1"/>
              </w:rPr>
              <w:t xml:space="preserve"> Que sus efluentes se usen para el riego, infiltración, aspersión y humectación de terrenos o caminos (…). </w:t>
            </w:r>
          </w:p>
        </w:tc>
      </w:tr>
      <w:tr w:rsidR="00BF1504" w:rsidRPr="00E91BC5" w14:paraId="5AFC5DDC" w14:textId="77777777" w:rsidTr="00BF1504">
        <w:trPr>
          <w:trHeight w:val="540"/>
        </w:trPr>
        <w:tc>
          <w:tcPr>
            <w:tcW w:w="5000" w:type="pct"/>
            <w:gridSpan w:val="2"/>
          </w:tcPr>
          <w:p w14:paraId="05EDA672" w14:textId="77777777" w:rsidR="00BF1504" w:rsidRPr="00C724EF" w:rsidRDefault="00BF1504" w:rsidP="00BF1504">
            <w:pPr>
              <w:spacing w:after="160" w:line="259" w:lineRule="auto"/>
              <w:jc w:val="both"/>
              <w:rPr>
                <w:rFonts w:asciiTheme="minorHAnsi" w:eastAsiaTheme="minorHAnsi" w:hAnsiTheme="minorHAnsi" w:cstheme="minorBidi"/>
                <w:color w:val="000000" w:themeColor="text1"/>
                <w:sz w:val="22"/>
                <w:szCs w:val="22"/>
                <w:lang w:val="es-CL" w:eastAsia="en-US"/>
              </w:rPr>
            </w:pPr>
            <w:r w:rsidRPr="00C724EF">
              <w:rPr>
                <w:rFonts w:asciiTheme="minorHAnsi" w:eastAsiaTheme="minorHAnsi" w:hAnsiTheme="minorHAnsi" w:cstheme="minorBidi"/>
                <w:b/>
                <w:color w:val="000000" w:themeColor="text1"/>
                <w:sz w:val="22"/>
                <w:szCs w:val="22"/>
                <w:lang w:val="es-CL" w:eastAsia="en-US"/>
              </w:rPr>
              <w:t>Hecho (s):</w:t>
            </w:r>
          </w:p>
          <w:p w14:paraId="3B7FCA16" w14:textId="3DC5C773" w:rsidR="002713BB" w:rsidRDefault="000E05A6" w:rsidP="00487FD3">
            <w:pPr>
              <w:pStyle w:val="Prrafodelista"/>
              <w:numPr>
                <w:ilvl w:val="0"/>
                <w:numId w:val="39"/>
              </w:numPr>
              <w:rPr>
                <w:color w:val="000000" w:themeColor="text1"/>
              </w:rPr>
            </w:pPr>
            <w:r>
              <w:rPr>
                <w:color w:val="000000" w:themeColor="text1"/>
              </w:rPr>
              <w:t xml:space="preserve">Con el fin de determinar desde </w:t>
            </w:r>
            <w:r w:rsidRPr="00CF743E">
              <w:rPr>
                <w:strike/>
                <w:color w:val="000000" w:themeColor="text1"/>
              </w:rPr>
              <w:t>cuando</w:t>
            </w:r>
            <w:r>
              <w:rPr>
                <w:color w:val="000000" w:themeColor="text1"/>
              </w:rPr>
              <w:t xml:space="preserve"> </w:t>
            </w:r>
            <w:r w:rsidR="00156CD3">
              <w:rPr>
                <w:color w:val="000000" w:themeColor="text1"/>
              </w:rPr>
              <w:t>qué</w:t>
            </w:r>
            <w:r w:rsidR="00CF743E">
              <w:rPr>
                <w:color w:val="000000" w:themeColor="text1"/>
              </w:rPr>
              <w:t xml:space="preserve"> fecha </w:t>
            </w:r>
            <w:r>
              <w:rPr>
                <w:color w:val="000000" w:themeColor="text1"/>
              </w:rPr>
              <w:t>se encuentra operativa la Planta de Tratamiento de Valles de Chile, se constató que e</w:t>
            </w:r>
            <w:r w:rsidR="002713BB">
              <w:rPr>
                <w:color w:val="000000" w:themeColor="text1"/>
              </w:rPr>
              <w:t>l D.S. MOP N°96</w:t>
            </w:r>
            <w:r w:rsidR="00CF743E">
              <w:rPr>
                <w:color w:val="000000" w:themeColor="text1"/>
              </w:rPr>
              <w:t>,</w:t>
            </w:r>
            <w:r w:rsidR="002713BB">
              <w:rPr>
                <w:color w:val="000000" w:themeColor="text1"/>
              </w:rPr>
              <w:t xml:space="preserve"> de 26 de febrero de 2002</w:t>
            </w:r>
            <w:r>
              <w:rPr>
                <w:color w:val="000000" w:themeColor="text1"/>
              </w:rPr>
              <w:t xml:space="preserve"> (documento utilizado como referencial para efectos del presente informe)</w:t>
            </w:r>
            <w:r w:rsidR="002713BB">
              <w:rPr>
                <w:color w:val="000000" w:themeColor="text1"/>
              </w:rPr>
              <w:t>, autorizó el Sistema de Neutralización y Depuración de Residuos Industriales Líquidos propuesto por la Empresa Camilo Aguilera Recabal (Valles de Chile).</w:t>
            </w:r>
          </w:p>
          <w:p w14:paraId="2F670EF6" w14:textId="3F74B0FD" w:rsidR="002713BB" w:rsidRDefault="00216FF9" w:rsidP="00487FD3">
            <w:pPr>
              <w:pStyle w:val="Prrafodelista"/>
              <w:numPr>
                <w:ilvl w:val="0"/>
                <w:numId w:val="39"/>
              </w:numPr>
              <w:rPr>
                <w:color w:val="000000" w:themeColor="text1"/>
              </w:rPr>
            </w:pPr>
            <w:r>
              <w:rPr>
                <w:color w:val="000000" w:themeColor="text1"/>
              </w:rPr>
              <w:t xml:space="preserve">Por lo tanto, la Planta de Tratamiento de RILes de Valles de Chile, se encuentra </w:t>
            </w:r>
            <w:r w:rsidR="00147B1F">
              <w:rPr>
                <w:color w:val="000000" w:themeColor="text1"/>
              </w:rPr>
              <w:t>autorizada</w:t>
            </w:r>
            <w:r>
              <w:rPr>
                <w:color w:val="000000" w:themeColor="text1"/>
              </w:rPr>
              <w:t xml:space="preserve"> desde dicha fecha</w:t>
            </w:r>
            <w:r w:rsidR="00B166D0">
              <w:rPr>
                <w:color w:val="000000" w:themeColor="text1"/>
              </w:rPr>
              <w:t xml:space="preserve">, fecha posterior </w:t>
            </w:r>
            <w:r w:rsidR="00CF743E">
              <w:rPr>
                <w:color w:val="000000" w:themeColor="text1"/>
              </w:rPr>
              <w:t xml:space="preserve">a la entrada en vigencia </w:t>
            </w:r>
            <w:r w:rsidR="00B166D0">
              <w:rPr>
                <w:color w:val="000000" w:themeColor="text1"/>
              </w:rPr>
              <w:t>del Reglamento del SEIA</w:t>
            </w:r>
            <w:r w:rsidR="00CF743E">
              <w:rPr>
                <w:color w:val="000000" w:themeColor="text1"/>
              </w:rPr>
              <w:t>, D.S. N°30/97 del MINSEGPRES</w:t>
            </w:r>
            <w:r w:rsidR="00B166D0">
              <w:rPr>
                <w:color w:val="000000" w:themeColor="text1"/>
              </w:rPr>
              <w:t>.</w:t>
            </w:r>
          </w:p>
          <w:p w14:paraId="676616D4" w14:textId="1F11D9ED" w:rsidR="00B166D0" w:rsidRDefault="00A36F78" w:rsidP="00487FD3">
            <w:pPr>
              <w:pStyle w:val="Prrafodelista"/>
              <w:numPr>
                <w:ilvl w:val="0"/>
                <w:numId w:val="39"/>
              </w:numPr>
              <w:rPr>
                <w:color w:val="000000" w:themeColor="text1"/>
              </w:rPr>
            </w:pPr>
            <w:r>
              <w:rPr>
                <w:color w:val="000000" w:themeColor="text1"/>
              </w:rPr>
              <w:t>Tal como se señaló en los Hechos Constados N°1, 2 y 3, los efluentes tratados por la Planta de Tratamiento de RILes de Valles de Chile, son infiltrados en un predio aledaño a los terrenos del titular.</w:t>
            </w:r>
          </w:p>
          <w:p w14:paraId="58382ED0" w14:textId="63144DAB" w:rsidR="009F66B7" w:rsidRDefault="009F66B7" w:rsidP="00487FD3">
            <w:pPr>
              <w:pStyle w:val="Prrafodelista"/>
              <w:numPr>
                <w:ilvl w:val="0"/>
                <w:numId w:val="39"/>
              </w:numPr>
              <w:rPr>
                <w:color w:val="000000" w:themeColor="text1"/>
              </w:rPr>
            </w:pPr>
            <w:r>
              <w:rPr>
                <w:color w:val="000000" w:themeColor="text1"/>
              </w:rPr>
              <w:t>Asimismo, según documento denominado como “Protocolo de Mantención y Operación Sistema de Tratamiento de Aguas Residuales Valles de Chile”, que fue entregado por Valles de Chile el 13 de agosto de 2018 (Hecho Constatado N°2), se indica que “</w:t>
            </w:r>
            <w:r w:rsidRPr="009F66B7">
              <w:rPr>
                <w:i/>
                <w:color w:val="000000" w:themeColor="text1"/>
              </w:rPr>
              <w:t>las aguas tratadas se acumularán en un estanque de 5 m</w:t>
            </w:r>
            <w:r w:rsidRPr="00D57C9F">
              <w:rPr>
                <w:i/>
                <w:color w:val="000000" w:themeColor="text1"/>
                <w:vertAlign w:val="superscript"/>
              </w:rPr>
              <w:t>3</w:t>
            </w:r>
            <w:r w:rsidRPr="009F66B7">
              <w:rPr>
                <w:i/>
                <w:color w:val="000000" w:themeColor="text1"/>
              </w:rPr>
              <w:t xml:space="preserve">, desde donde serán extraídas por un camión de regadío para ser utilizadas en áreas verdes, según </w:t>
            </w:r>
            <w:proofErr w:type="spellStart"/>
            <w:r w:rsidRPr="009F66B7">
              <w:rPr>
                <w:i/>
                <w:color w:val="000000" w:themeColor="text1"/>
              </w:rPr>
              <w:t>NCh</w:t>
            </w:r>
            <w:proofErr w:type="spellEnd"/>
            <w:r w:rsidRPr="009F66B7">
              <w:rPr>
                <w:i/>
                <w:color w:val="000000" w:themeColor="text1"/>
              </w:rPr>
              <w:t>. 1333/78 y para su infiltración según D.S. N°46/2002</w:t>
            </w:r>
            <w:r>
              <w:rPr>
                <w:color w:val="000000" w:themeColor="text1"/>
              </w:rPr>
              <w:t>”.</w:t>
            </w:r>
          </w:p>
          <w:p w14:paraId="0AE212A5" w14:textId="55E11190" w:rsidR="009F66B7" w:rsidRDefault="009F66B7" w:rsidP="00487FD3">
            <w:pPr>
              <w:pStyle w:val="Prrafodelista"/>
              <w:numPr>
                <w:ilvl w:val="0"/>
                <w:numId w:val="39"/>
              </w:numPr>
              <w:rPr>
                <w:color w:val="000000" w:themeColor="text1"/>
              </w:rPr>
            </w:pPr>
            <w:r>
              <w:rPr>
                <w:color w:val="000000" w:themeColor="text1"/>
              </w:rPr>
              <w:lastRenderedPageBreak/>
              <w:t xml:space="preserve">Sin perjuicio de </w:t>
            </w:r>
            <w:r w:rsidR="000E05A6">
              <w:rPr>
                <w:color w:val="000000" w:themeColor="text1"/>
              </w:rPr>
              <w:t>que,</w:t>
            </w:r>
            <w:r>
              <w:rPr>
                <w:color w:val="000000" w:themeColor="text1"/>
              </w:rPr>
              <w:t xml:space="preserve"> en las inspecciones realizadas, no se constató la utilización de los RILes tratados por Valles de Chile en riego, se puede inferir que, además de la infiltración, los RILes pueden ser utilizados para riego.</w:t>
            </w:r>
          </w:p>
          <w:p w14:paraId="74D83FAA" w14:textId="3FCC99FD" w:rsidR="00216FF9" w:rsidRDefault="00D722E4" w:rsidP="00487FD3">
            <w:pPr>
              <w:pStyle w:val="Prrafodelista"/>
              <w:numPr>
                <w:ilvl w:val="0"/>
                <w:numId w:val="39"/>
              </w:numPr>
              <w:rPr>
                <w:color w:val="000000" w:themeColor="text1"/>
              </w:rPr>
            </w:pPr>
            <w:r w:rsidRPr="00B00247">
              <w:rPr>
                <w:color w:val="000000" w:themeColor="text1"/>
              </w:rPr>
              <w:t xml:space="preserve">Consultado el sitio web del Servicio de Evaluación Ambiental (Consultas de Pertinencia y Consulta de Proyectos evaluados), no se observó </w:t>
            </w:r>
            <w:r w:rsidR="00156CD3">
              <w:rPr>
                <w:color w:val="000000" w:themeColor="text1"/>
              </w:rPr>
              <w:t xml:space="preserve">proyecto </w:t>
            </w:r>
            <w:r w:rsidRPr="00B00247">
              <w:rPr>
                <w:color w:val="000000" w:themeColor="text1"/>
              </w:rPr>
              <w:t>asociad</w:t>
            </w:r>
            <w:r w:rsidR="00156CD3">
              <w:rPr>
                <w:color w:val="000000" w:themeColor="text1"/>
              </w:rPr>
              <w:t>o</w:t>
            </w:r>
            <w:r w:rsidRPr="00B00247">
              <w:rPr>
                <w:color w:val="000000" w:themeColor="text1"/>
              </w:rPr>
              <w:t xml:space="preserve"> al titular y/o en el lugar de ubicación de la Planta</w:t>
            </w:r>
            <w:r>
              <w:rPr>
                <w:color w:val="000000" w:themeColor="text1"/>
              </w:rPr>
              <w:t>.</w:t>
            </w:r>
          </w:p>
          <w:p w14:paraId="183F99CF" w14:textId="773B5828" w:rsidR="00BF1504" w:rsidRPr="00A74494" w:rsidRDefault="00D722E4" w:rsidP="00D722E4">
            <w:pPr>
              <w:pStyle w:val="Prrafodelista"/>
              <w:numPr>
                <w:ilvl w:val="0"/>
                <w:numId w:val="39"/>
              </w:numPr>
              <w:rPr>
                <w:color w:val="000000" w:themeColor="text1"/>
              </w:rPr>
            </w:pPr>
            <w:r>
              <w:rPr>
                <w:color w:val="000000" w:themeColor="text1"/>
              </w:rPr>
              <w:t xml:space="preserve">Por lo tanto, se concluye que el titular cuenta con un sistema de tratamiento de residuos industriales líquidos, cuya disposición se realiza mediante infiltración. Por consiguiente, le aplica </w:t>
            </w:r>
            <w:bookmarkStart w:id="169" w:name="_Hlk11234875"/>
            <w:r>
              <w:rPr>
                <w:color w:val="000000" w:themeColor="text1"/>
              </w:rPr>
              <w:t xml:space="preserve">el literal </w:t>
            </w:r>
            <w:r w:rsidR="00156CD3">
              <w:rPr>
                <w:color w:val="000000" w:themeColor="text1"/>
              </w:rPr>
              <w:t>o</w:t>
            </w:r>
            <w:r w:rsidR="00923885">
              <w:rPr>
                <w:color w:val="000000" w:themeColor="text1"/>
              </w:rPr>
              <w:t>)</w:t>
            </w:r>
            <w:r w:rsidR="00156CD3">
              <w:rPr>
                <w:color w:val="000000" w:themeColor="text1"/>
              </w:rPr>
              <w:t xml:space="preserve"> del artículo 10 de la Ley 19.300, en relación al artículo 3° literal </w:t>
            </w:r>
            <w:r>
              <w:rPr>
                <w:color w:val="000000" w:themeColor="text1"/>
              </w:rPr>
              <w:t>o.7</w:t>
            </w:r>
            <w:r w:rsidR="00156CD3">
              <w:rPr>
                <w:color w:val="000000" w:themeColor="text1"/>
              </w:rPr>
              <w:t>.2</w:t>
            </w:r>
            <w:r>
              <w:rPr>
                <w:color w:val="000000" w:themeColor="text1"/>
              </w:rPr>
              <w:t xml:space="preserve"> del D.S. N°</w:t>
            </w:r>
            <w:r w:rsidR="00156CD3">
              <w:rPr>
                <w:color w:val="000000" w:themeColor="text1"/>
              </w:rPr>
              <w:t>40</w:t>
            </w:r>
            <w:r>
              <w:rPr>
                <w:color w:val="000000" w:themeColor="text1"/>
              </w:rPr>
              <w:t xml:space="preserve"> de 201</w:t>
            </w:r>
            <w:r w:rsidR="00156CD3">
              <w:rPr>
                <w:color w:val="000000" w:themeColor="text1"/>
              </w:rPr>
              <w:t>2,</w:t>
            </w:r>
            <w:r>
              <w:rPr>
                <w:color w:val="000000" w:themeColor="text1"/>
              </w:rPr>
              <w:t xml:space="preserve"> del Ministerio </w:t>
            </w:r>
            <w:r w:rsidR="00156CD3">
              <w:rPr>
                <w:color w:val="000000" w:themeColor="text1"/>
              </w:rPr>
              <w:t xml:space="preserve">del Medio Ambiente, </w:t>
            </w:r>
            <w:r>
              <w:rPr>
                <w:color w:val="000000" w:themeColor="text1"/>
              </w:rPr>
              <w:t>Reglamento del Sistema de Evaluación Ambiental), actividad que no ha sido evaluada ambientalmente</w:t>
            </w:r>
            <w:bookmarkEnd w:id="169"/>
            <w:r>
              <w:rPr>
                <w:color w:val="000000" w:themeColor="text1"/>
              </w:rPr>
              <w:t>.</w:t>
            </w:r>
            <w:r w:rsidR="007D1D51" w:rsidRPr="000A746C">
              <w:rPr>
                <w:rFonts w:cstheme="minorHAnsi"/>
                <w:iCs/>
              </w:rPr>
              <w:t xml:space="preserve"> </w:t>
            </w:r>
          </w:p>
        </w:tc>
      </w:tr>
    </w:tbl>
    <w:p w14:paraId="2D89FEAC" w14:textId="77777777" w:rsidR="002F582A" w:rsidRDefault="002F582A"/>
    <w:p w14:paraId="02A20B3B" w14:textId="77777777" w:rsidR="000205F1" w:rsidRDefault="000205F1" w:rsidP="000205F1">
      <w:pPr>
        <w:pStyle w:val="Ttulo1"/>
      </w:pPr>
      <w:r>
        <w:t>OTROS HECHOS</w:t>
      </w:r>
    </w:p>
    <w:p w14:paraId="1D9599CC" w14:textId="77777777" w:rsidR="000205F1" w:rsidRDefault="000205F1" w:rsidP="000205F1">
      <w:pPr>
        <w:spacing w:after="0" w:line="240" w:lineRule="auto"/>
        <w:contextualSpacing/>
        <w:jc w:val="both"/>
        <w:rPr>
          <w:rFonts w:ascii="Calibri" w:eastAsia="Calibri" w:hAnsi="Calibri"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A013A1" w14:paraId="01EEF2D7" w14:textId="77777777" w:rsidTr="001E37C4">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1E280FB2" w14:textId="63739BCA" w:rsidR="00A013A1" w:rsidRPr="000205F1" w:rsidRDefault="00A013A1" w:rsidP="00A013A1">
            <w:pPr>
              <w:spacing w:after="0" w:line="240" w:lineRule="auto"/>
              <w:rPr>
                <w:rFonts w:ascii="Calibri" w:eastAsia="Times New Roman" w:hAnsi="Calibri" w:cs="Times New Roman"/>
                <w:b/>
                <w:bCs/>
                <w:sz w:val="20"/>
                <w:szCs w:val="20"/>
                <w:lang w:eastAsia="es-CL"/>
              </w:rPr>
            </w:pPr>
            <w:r>
              <w:rPr>
                <w:rFonts w:ascii="Calibri" w:eastAsia="Times New Roman" w:hAnsi="Calibri" w:cs="Times New Roman"/>
                <w:b/>
                <w:bCs/>
                <w:color w:val="000000"/>
                <w:sz w:val="20"/>
                <w:szCs w:val="20"/>
                <w:lang w:eastAsia="es-CL"/>
              </w:rPr>
              <w:t xml:space="preserve">Otros Hechos N°1. </w:t>
            </w:r>
            <w:r>
              <w:rPr>
                <w:rFonts w:ascii="Calibri" w:eastAsia="Times New Roman" w:hAnsi="Calibri" w:cs="Times New Roman"/>
                <w:b/>
                <w:bCs/>
                <w:sz w:val="20"/>
                <w:szCs w:val="20"/>
                <w:lang w:eastAsia="es-CL"/>
              </w:rPr>
              <w:t>Derrame de RILes en calzada y disposición en pozo</w:t>
            </w:r>
          </w:p>
        </w:tc>
      </w:tr>
      <w:tr w:rsidR="00A013A1" w14:paraId="308AE694" w14:textId="77777777" w:rsidTr="001E37C4">
        <w:trPr>
          <w:trHeight w:val="1686"/>
          <w:jc w:val="center"/>
        </w:trPr>
        <w:tc>
          <w:tcPr>
            <w:tcW w:w="5000" w:type="pct"/>
            <w:tcBorders>
              <w:top w:val="single" w:sz="4" w:space="0" w:color="auto"/>
              <w:left w:val="single" w:sz="4" w:space="0" w:color="auto"/>
              <w:bottom w:val="single" w:sz="4" w:space="0" w:color="auto"/>
              <w:right w:val="single" w:sz="4" w:space="0" w:color="auto"/>
            </w:tcBorders>
            <w:noWrap/>
            <w:hideMark/>
          </w:tcPr>
          <w:p w14:paraId="46E6C70C" w14:textId="77777777" w:rsidR="00A013A1" w:rsidRDefault="00A013A1" w:rsidP="00A013A1">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b/>
                <w:bCs/>
                <w:color w:val="000000"/>
                <w:sz w:val="20"/>
                <w:szCs w:val="20"/>
                <w:lang w:eastAsia="es-CL"/>
              </w:rPr>
              <w:t>Descripción</w:t>
            </w:r>
            <w:r>
              <w:rPr>
                <w:rFonts w:ascii="Calibri" w:eastAsia="Times New Roman" w:hAnsi="Calibri" w:cs="Times New Roman"/>
                <w:color w:val="000000"/>
                <w:sz w:val="20"/>
                <w:szCs w:val="20"/>
                <w:lang w:eastAsia="es-CL"/>
              </w:rPr>
              <w:t>:</w:t>
            </w:r>
          </w:p>
          <w:p w14:paraId="776EF1FE" w14:textId="77777777" w:rsidR="00A013A1" w:rsidRDefault="00A013A1" w:rsidP="00A013A1">
            <w:pPr>
              <w:spacing w:after="0" w:line="240" w:lineRule="auto"/>
              <w:jc w:val="both"/>
              <w:rPr>
                <w:rFonts w:ascii="Calibri" w:eastAsia="Times New Roman" w:hAnsi="Calibri" w:cs="Times New Roman"/>
                <w:color w:val="000000"/>
                <w:sz w:val="20"/>
                <w:szCs w:val="20"/>
                <w:lang w:eastAsia="es-CL"/>
              </w:rPr>
            </w:pPr>
            <w:r w:rsidRPr="00677C32">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 xml:space="preserve">Mediante Formulario de Denuncias recibido en Oficina de Partes de esta Superintendencia el 04 de julio de 2018, la Ilustre Municipalidad de </w:t>
            </w:r>
            <w:proofErr w:type="spellStart"/>
            <w:r>
              <w:rPr>
                <w:rFonts w:ascii="Calibri" w:eastAsia="Times New Roman" w:hAnsi="Calibri" w:cs="Times New Roman"/>
                <w:color w:val="000000"/>
                <w:sz w:val="20"/>
                <w:szCs w:val="20"/>
                <w:lang w:eastAsia="es-CL"/>
              </w:rPr>
              <w:t>Til</w:t>
            </w:r>
            <w:proofErr w:type="spellEnd"/>
            <w:r>
              <w:rPr>
                <w:rFonts w:ascii="Calibri" w:eastAsia="Times New Roman" w:hAnsi="Calibri" w:cs="Times New Roman"/>
                <w:color w:val="000000"/>
                <w:sz w:val="20"/>
                <w:szCs w:val="20"/>
                <w:lang w:eastAsia="es-CL"/>
              </w:rPr>
              <w:t xml:space="preserve"> </w:t>
            </w:r>
            <w:proofErr w:type="spellStart"/>
            <w:r>
              <w:rPr>
                <w:rFonts w:ascii="Calibri" w:eastAsia="Times New Roman" w:hAnsi="Calibri" w:cs="Times New Roman"/>
                <w:color w:val="000000"/>
                <w:sz w:val="20"/>
                <w:szCs w:val="20"/>
                <w:lang w:eastAsia="es-CL"/>
              </w:rPr>
              <w:t>Til</w:t>
            </w:r>
            <w:proofErr w:type="spellEnd"/>
            <w:r>
              <w:rPr>
                <w:rFonts w:ascii="Calibri" w:eastAsia="Times New Roman" w:hAnsi="Calibri" w:cs="Times New Roman"/>
                <w:color w:val="000000"/>
                <w:sz w:val="20"/>
                <w:szCs w:val="20"/>
                <w:lang w:eastAsia="es-CL"/>
              </w:rPr>
              <w:t xml:space="preserve"> señaló que “</w:t>
            </w:r>
            <w:r w:rsidRPr="00847C93">
              <w:rPr>
                <w:rFonts w:ascii="Calibri" w:eastAsia="Times New Roman" w:hAnsi="Calibri" w:cs="Times New Roman"/>
                <w:i/>
                <w:color w:val="000000"/>
                <w:sz w:val="20"/>
                <w:szCs w:val="20"/>
                <w:lang w:eastAsia="es-CL"/>
              </w:rPr>
              <w:t>el camión encargado del traslado de los Riles provenientes del proceso de elaboración de aceitunas desde la planta Alimentos e Inversiones Valles de Chile Ltda. al pozo de descarga ubicado en el Sector denominado “Cancha de Lucho Barros” derrama por la calzada a lo largo del recorrido líquidos productores de malos olores</w:t>
            </w:r>
            <w:r>
              <w:rPr>
                <w:rFonts w:ascii="Calibri" w:eastAsia="Times New Roman" w:hAnsi="Calibri" w:cs="Times New Roman"/>
                <w:color w:val="000000"/>
                <w:sz w:val="20"/>
                <w:szCs w:val="20"/>
                <w:lang w:eastAsia="es-CL"/>
              </w:rPr>
              <w:t>”. Asimismo, señaló que “</w:t>
            </w:r>
            <w:r w:rsidRPr="00847C93">
              <w:rPr>
                <w:rFonts w:ascii="Calibri" w:eastAsia="Times New Roman" w:hAnsi="Calibri" w:cs="Times New Roman"/>
                <w:i/>
                <w:color w:val="000000"/>
                <w:sz w:val="20"/>
                <w:szCs w:val="20"/>
                <w:lang w:eastAsia="es-CL"/>
              </w:rPr>
              <w:t>el color del líquido derramado es rojo oscuro y quedó en el pavimento por alrededor de 30 minutos, luego fue absorbido por el pavimento y evaporado por las condiciones climáticas del día</w:t>
            </w:r>
            <w:r>
              <w:rPr>
                <w:rFonts w:ascii="Calibri" w:eastAsia="Times New Roman" w:hAnsi="Calibri" w:cs="Times New Roman"/>
                <w:color w:val="000000"/>
                <w:sz w:val="20"/>
                <w:szCs w:val="20"/>
                <w:lang w:eastAsia="es-CL"/>
              </w:rPr>
              <w:t>” (Anexo 3).</w:t>
            </w:r>
          </w:p>
          <w:p w14:paraId="764697A1" w14:textId="77777777" w:rsidR="00A013A1" w:rsidRDefault="00A013A1" w:rsidP="00A013A1">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Tal como se indicó en el Hecho Constatado N°3 del presente informe, d</w:t>
            </w:r>
            <w:r w:rsidRPr="00E915F8">
              <w:rPr>
                <w:rFonts w:ascii="Calibri" w:eastAsia="Times New Roman" w:hAnsi="Calibri" w:cs="Times New Roman"/>
                <w:color w:val="000000"/>
                <w:sz w:val="20"/>
                <w:szCs w:val="20"/>
                <w:lang w:eastAsia="es-CL"/>
              </w:rPr>
              <w:t xml:space="preserve">urante la actividad de inspección realizada con fecha 30 de julio de </w:t>
            </w:r>
            <w:r w:rsidRPr="00EF1639">
              <w:rPr>
                <w:rFonts w:ascii="Calibri" w:eastAsia="Times New Roman" w:hAnsi="Calibri" w:cs="Times New Roman"/>
                <w:color w:val="000000"/>
                <w:sz w:val="20"/>
                <w:szCs w:val="20"/>
                <w:lang w:eastAsia="es-CL"/>
              </w:rPr>
              <w:t>2018 (Anexo 1), se</w:t>
            </w:r>
            <w:r w:rsidRPr="00E915F8">
              <w:rPr>
                <w:rFonts w:ascii="Calibri" w:eastAsia="Times New Roman" w:hAnsi="Calibri" w:cs="Times New Roman"/>
                <w:color w:val="000000"/>
                <w:sz w:val="20"/>
                <w:szCs w:val="20"/>
                <w:lang w:eastAsia="es-CL"/>
              </w:rPr>
              <w:t xml:space="preserve"> procedió a ingresar a predio ubicado en Cerro La Cruz s/n, específicamente al sector donde se encontraba ubicado el pozo (zanja) de infiltración de RILes tratados por la Planta de Tratamiento de RILes de Valles de Chile, de acuerdo a lo señalado por Javier Aguilera</w:t>
            </w:r>
            <w:r>
              <w:rPr>
                <w:rFonts w:ascii="Calibri" w:eastAsia="Times New Roman" w:hAnsi="Calibri" w:cs="Times New Roman"/>
                <w:color w:val="000000"/>
                <w:sz w:val="20"/>
                <w:szCs w:val="20"/>
                <w:lang w:eastAsia="es-CL"/>
              </w:rPr>
              <w:t>, constatándose un pozo de infiltración en el lugar.</w:t>
            </w:r>
          </w:p>
          <w:p w14:paraId="0D33ED28" w14:textId="24710677" w:rsidR="00A013A1" w:rsidRDefault="00A013A1" w:rsidP="00A013A1">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 De acuerdo a lo indicado por Javier Aguilera, el pozo de infiltración </w:t>
            </w:r>
            <w:r w:rsidR="009F66B7">
              <w:rPr>
                <w:rFonts w:ascii="Calibri" w:eastAsia="Times New Roman" w:hAnsi="Calibri" w:cs="Times New Roman"/>
                <w:color w:val="000000"/>
                <w:sz w:val="20"/>
                <w:szCs w:val="20"/>
                <w:lang w:eastAsia="es-CL"/>
              </w:rPr>
              <w:t>fue</w:t>
            </w:r>
            <w:r>
              <w:rPr>
                <w:rFonts w:ascii="Calibri" w:eastAsia="Times New Roman" w:hAnsi="Calibri" w:cs="Times New Roman"/>
                <w:color w:val="000000"/>
                <w:sz w:val="20"/>
                <w:szCs w:val="20"/>
                <w:lang w:eastAsia="es-CL"/>
              </w:rPr>
              <w:t xml:space="preserve"> utilizado para infiltrar los RILes tratados de la Planta, como alterativa a los pozos ubicados en un terreno aledaño, debido a que no tenían suficiente capacidad para infiltrar lo generado por la Planta.</w:t>
            </w:r>
          </w:p>
          <w:p w14:paraId="1C1DE024" w14:textId="1E99E8A3" w:rsidR="00A013A1" w:rsidRDefault="00A013A1" w:rsidP="00A013A1">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Sin embargo, el pozo de infiltración en comento, dejó de ser utilizado por el titular “</w:t>
            </w:r>
            <w:r w:rsidRPr="00002472">
              <w:rPr>
                <w:rFonts w:ascii="Calibri" w:eastAsia="Times New Roman" w:hAnsi="Calibri" w:cs="Times New Roman"/>
                <w:i/>
                <w:color w:val="000000"/>
                <w:sz w:val="20"/>
                <w:szCs w:val="20"/>
                <w:lang w:eastAsia="es-CL"/>
              </w:rPr>
              <w:t>desde hace 3 meses</w:t>
            </w:r>
            <w:r>
              <w:rPr>
                <w:rFonts w:ascii="Calibri" w:eastAsia="Times New Roman" w:hAnsi="Calibri" w:cs="Times New Roman"/>
                <w:color w:val="000000"/>
                <w:sz w:val="20"/>
                <w:szCs w:val="20"/>
                <w:lang w:eastAsia="es-CL"/>
              </w:rPr>
              <w:t>”, según lo señalado por Javier Aguilera</w:t>
            </w:r>
            <w:r w:rsidR="000C5897">
              <w:rPr>
                <w:rFonts w:ascii="Calibri" w:eastAsia="Times New Roman" w:hAnsi="Calibri" w:cs="Times New Roman"/>
                <w:color w:val="000000"/>
                <w:sz w:val="20"/>
                <w:szCs w:val="20"/>
                <w:lang w:eastAsia="es-CL"/>
              </w:rPr>
              <w:t xml:space="preserve"> en la actividad de fiscalización del 30 de julio de 2018 (Anexo 1)</w:t>
            </w:r>
            <w:r>
              <w:rPr>
                <w:rFonts w:ascii="Calibri" w:eastAsia="Times New Roman" w:hAnsi="Calibri" w:cs="Times New Roman"/>
                <w:color w:val="000000"/>
                <w:sz w:val="20"/>
                <w:szCs w:val="20"/>
                <w:lang w:eastAsia="es-CL"/>
              </w:rPr>
              <w:t>.</w:t>
            </w:r>
          </w:p>
          <w:p w14:paraId="412C78EE" w14:textId="77777777" w:rsidR="00A013A1" w:rsidRDefault="00A013A1" w:rsidP="00A013A1">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Asimismo, en visita realizada el 07 de marzo de 2019 (Anexo 2), el mencionado punto de infiltración, se encontraba seco y tapado con tierra.</w:t>
            </w:r>
          </w:p>
          <w:p w14:paraId="10656732" w14:textId="77777777" w:rsidR="00A013A1" w:rsidRDefault="00A013A1" w:rsidP="00A013A1">
            <w:pPr>
              <w:spacing w:after="0" w:line="240" w:lineRule="auto"/>
              <w:jc w:val="both"/>
              <w:rPr>
                <w:rFonts w:ascii="Calibri" w:eastAsia="Times New Roman" w:hAnsi="Calibri" w:cs="Times New Roman"/>
                <w:color w:val="000000"/>
                <w:sz w:val="20"/>
                <w:szCs w:val="20"/>
                <w:lang w:eastAsia="es-CL"/>
              </w:rPr>
            </w:pPr>
          </w:p>
          <w:p w14:paraId="1D349659" w14:textId="77777777" w:rsidR="00A013A1" w:rsidRPr="00C1634A" w:rsidRDefault="00A013A1" w:rsidP="00A013A1">
            <w:pPr>
              <w:spacing w:after="0" w:line="240" w:lineRule="auto"/>
              <w:jc w:val="both"/>
              <w:rPr>
                <w:rFonts w:ascii="Calibri" w:eastAsia="Times New Roman" w:hAnsi="Calibri" w:cs="Times New Roman"/>
                <w:b/>
                <w:color w:val="000000"/>
                <w:sz w:val="20"/>
                <w:szCs w:val="20"/>
                <w:lang w:eastAsia="es-CL"/>
              </w:rPr>
            </w:pPr>
            <w:r w:rsidRPr="00C1634A">
              <w:rPr>
                <w:rFonts w:ascii="Calibri" w:eastAsia="Times New Roman" w:hAnsi="Calibri" w:cs="Times New Roman"/>
                <w:b/>
                <w:color w:val="000000"/>
                <w:sz w:val="20"/>
                <w:szCs w:val="20"/>
                <w:lang w:eastAsia="es-CL"/>
              </w:rPr>
              <w:t>Análisis:</w:t>
            </w:r>
          </w:p>
          <w:p w14:paraId="35626734" w14:textId="77777777" w:rsidR="00A013A1" w:rsidRDefault="00A013A1" w:rsidP="00A013A1">
            <w:pPr>
              <w:spacing w:after="0" w:line="240" w:lineRule="auto"/>
              <w:jc w:val="both"/>
              <w:rPr>
                <w:rFonts w:ascii="Calibri" w:eastAsia="Times New Roman" w:hAnsi="Calibri" w:cs="Times New Roman"/>
                <w:color w:val="000000"/>
                <w:sz w:val="20"/>
                <w:szCs w:val="20"/>
                <w:lang w:eastAsia="es-CL"/>
              </w:rPr>
            </w:pPr>
            <w:r w:rsidRPr="00677C32">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 xml:space="preserve">Sin perjuicio del cumplimiento del D.S. 46/2002 por parte del titular (ver Hecho </w:t>
            </w:r>
            <w:r w:rsidRPr="00B523DB">
              <w:rPr>
                <w:rFonts w:ascii="Calibri" w:eastAsia="Times New Roman" w:hAnsi="Calibri" w:cs="Times New Roman"/>
                <w:color w:val="000000"/>
                <w:sz w:val="20"/>
                <w:szCs w:val="20"/>
                <w:lang w:eastAsia="es-CL"/>
              </w:rPr>
              <w:t>Constatado N°2),</w:t>
            </w:r>
            <w:r>
              <w:rPr>
                <w:rFonts w:ascii="Calibri" w:eastAsia="Times New Roman" w:hAnsi="Calibri" w:cs="Times New Roman"/>
                <w:color w:val="000000"/>
                <w:sz w:val="20"/>
                <w:szCs w:val="20"/>
                <w:lang w:eastAsia="es-CL"/>
              </w:rPr>
              <w:t xml:space="preserve"> el manejo de estos RILes tratados a su lugar de disposición final, debe ser el óptimo para no generar efectos sobre otros componentes ambientales. </w:t>
            </w:r>
          </w:p>
          <w:p w14:paraId="1B1DF642" w14:textId="77777777" w:rsidR="00A013A1" w:rsidRDefault="00A013A1" w:rsidP="00A013A1">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 Dada la denuncia presentada por la I. Municipalidad de </w:t>
            </w:r>
            <w:proofErr w:type="spellStart"/>
            <w:r>
              <w:rPr>
                <w:rFonts w:ascii="Calibri" w:eastAsia="Times New Roman" w:hAnsi="Calibri" w:cs="Times New Roman"/>
                <w:color w:val="000000"/>
                <w:sz w:val="20"/>
                <w:szCs w:val="20"/>
                <w:lang w:eastAsia="es-CL"/>
              </w:rPr>
              <w:t>Til</w:t>
            </w:r>
            <w:proofErr w:type="spellEnd"/>
            <w:r>
              <w:rPr>
                <w:rFonts w:ascii="Calibri" w:eastAsia="Times New Roman" w:hAnsi="Calibri" w:cs="Times New Roman"/>
                <w:color w:val="000000"/>
                <w:sz w:val="20"/>
                <w:szCs w:val="20"/>
                <w:lang w:eastAsia="es-CL"/>
              </w:rPr>
              <w:t xml:space="preserve"> </w:t>
            </w:r>
            <w:proofErr w:type="spellStart"/>
            <w:r>
              <w:rPr>
                <w:rFonts w:ascii="Calibri" w:eastAsia="Times New Roman" w:hAnsi="Calibri" w:cs="Times New Roman"/>
                <w:color w:val="000000"/>
                <w:sz w:val="20"/>
                <w:szCs w:val="20"/>
                <w:lang w:eastAsia="es-CL"/>
              </w:rPr>
              <w:t>Til</w:t>
            </w:r>
            <w:proofErr w:type="spellEnd"/>
            <w:r>
              <w:rPr>
                <w:rFonts w:ascii="Calibri" w:eastAsia="Times New Roman" w:hAnsi="Calibri" w:cs="Times New Roman"/>
                <w:color w:val="000000"/>
                <w:sz w:val="20"/>
                <w:szCs w:val="20"/>
                <w:lang w:eastAsia="es-CL"/>
              </w:rPr>
              <w:t>, se desprende que el traslado de los RILes tratados al pozo de infiltración del predio ubicado en Cerro La Cruz s/n no fue el óptimo, dado que generó derrames en la calzada, provocando malos olores a la población circundante.</w:t>
            </w:r>
          </w:p>
          <w:p w14:paraId="677CF693" w14:textId="481ED991" w:rsidR="00A013A1" w:rsidRDefault="00A013A1" w:rsidP="00A013A1">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Por tanto, el RIL generó afectación a vecinos del sector.</w:t>
            </w:r>
          </w:p>
          <w:p w14:paraId="1A8E4359" w14:textId="33D41D50" w:rsidR="00A013A1" w:rsidRDefault="00A013A1" w:rsidP="00A013A1">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 No obstante, al momento de </w:t>
            </w:r>
            <w:r w:rsidRPr="00EF1639">
              <w:rPr>
                <w:rFonts w:ascii="Calibri" w:eastAsia="Times New Roman" w:hAnsi="Calibri" w:cs="Times New Roman"/>
                <w:color w:val="000000"/>
                <w:sz w:val="20"/>
                <w:szCs w:val="20"/>
                <w:lang w:eastAsia="es-CL"/>
              </w:rPr>
              <w:t>la primera inspección realizada el 30 de julio de 2018, la acción de descargar RILes en dicho lugar, ya no era realizada, aun cuando se mantenía el pozo con RILes (Fotografía 7) de acuerdo a lo señalado por el encargado de Valles de Chile. Sin embargo, para el 07 de marzo de 2019, fecha de la segunda visita, dicho pozo se encontraba deshabilitado (Fotografía 8).</w:t>
            </w:r>
          </w:p>
          <w:p w14:paraId="5EBA6A3F" w14:textId="79F642A1" w:rsidR="00A013A1" w:rsidRPr="00E1768D" w:rsidRDefault="00A013A1" w:rsidP="00A013A1">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Por lo tanto, el efecto de dichos Riles fue temporal, situación que actualmente ya no es realizada por el titular.</w:t>
            </w:r>
          </w:p>
        </w:tc>
      </w:tr>
    </w:tbl>
    <w:p w14:paraId="5B6CEEC5" w14:textId="7D10E5BD" w:rsidR="00A013A1" w:rsidRDefault="00A013A1" w:rsidP="000205F1">
      <w:pPr>
        <w:rPr>
          <w:rFonts w:ascii="Calibri" w:eastAsia="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DC0A1B" w14:paraId="5BE1903F" w14:textId="77777777" w:rsidTr="00B81EE5">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69F7A0D2" w14:textId="77777777" w:rsidR="00DC0A1B" w:rsidRPr="000205F1" w:rsidRDefault="00DC0A1B" w:rsidP="00B81EE5">
            <w:pPr>
              <w:spacing w:after="0" w:line="240" w:lineRule="auto"/>
              <w:rPr>
                <w:rFonts w:ascii="Calibri" w:eastAsia="Times New Roman" w:hAnsi="Calibri" w:cs="Times New Roman"/>
                <w:b/>
                <w:bCs/>
                <w:sz w:val="20"/>
                <w:szCs w:val="20"/>
                <w:lang w:eastAsia="es-CL"/>
              </w:rPr>
            </w:pPr>
            <w:r>
              <w:rPr>
                <w:rFonts w:ascii="Calibri" w:eastAsia="Times New Roman" w:hAnsi="Calibri" w:cs="Times New Roman"/>
                <w:b/>
                <w:bCs/>
                <w:color w:val="000000"/>
                <w:sz w:val="20"/>
                <w:szCs w:val="20"/>
                <w:lang w:eastAsia="es-CL"/>
              </w:rPr>
              <w:lastRenderedPageBreak/>
              <w:t xml:space="preserve">Otros Hechos N°2. </w:t>
            </w:r>
            <w:r>
              <w:rPr>
                <w:rFonts w:ascii="Calibri" w:eastAsia="Times New Roman" w:hAnsi="Calibri" w:cs="Times New Roman"/>
                <w:b/>
                <w:bCs/>
                <w:sz w:val="20"/>
                <w:szCs w:val="20"/>
                <w:lang w:eastAsia="es-CL"/>
              </w:rPr>
              <w:t>Olores por descarga de RILes en pozo</w:t>
            </w:r>
          </w:p>
        </w:tc>
      </w:tr>
      <w:tr w:rsidR="00DC0A1B" w14:paraId="34651B92" w14:textId="77777777" w:rsidTr="00B81EE5">
        <w:trPr>
          <w:trHeight w:val="1686"/>
          <w:jc w:val="center"/>
        </w:trPr>
        <w:tc>
          <w:tcPr>
            <w:tcW w:w="5000" w:type="pct"/>
            <w:tcBorders>
              <w:top w:val="single" w:sz="4" w:space="0" w:color="auto"/>
              <w:left w:val="single" w:sz="4" w:space="0" w:color="auto"/>
              <w:bottom w:val="single" w:sz="4" w:space="0" w:color="auto"/>
              <w:right w:val="single" w:sz="4" w:space="0" w:color="auto"/>
            </w:tcBorders>
            <w:noWrap/>
            <w:hideMark/>
          </w:tcPr>
          <w:p w14:paraId="7767B9AB" w14:textId="77777777" w:rsidR="00DC0A1B" w:rsidRDefault="00DC0A1B" w:rsidP="00B81EE5">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b/>
                <w:bCs/>
                <w:color w:val="000000"/>
                <w:sz w:val="20"/>
                <w:szCs w:val="20"/>
                <w:lang w:eastAsia="es-CL"/>
              </w:rPr>
              <w:t>Descripción</w:t>
            </w:r>
            <w:r>
              <w:rPr>
                <w:rFonts w:ascii="Calibri" w:eastAsia="Times New Roman" w:hAnsi="Calibri" w:cs="Times New Roman"/>
                <w:color w:val="000000"/>
                <w:sz w:val="20"/>
                <w:szCs w:val="20"/>
                <w:lang w:eastAsia="es-CL"/>
              </w:rPr>
              <w:t>:</w:t>
            </w:r>
          </w:p>
          <w:p w14:paraId="614ACDD4" w14:textId="26BDAE39" w:rsidR="00DC0A1B" w:rsidRPr="00677C32" w:rsidRDefault="00DC0A1B" w:rsidP="00B81EE5">
            <w:pPr>
              <w:spacing w:after="0" w:line="240" w:lineRule="auto"/>
              <w:jc w:val="both"/>
              <w:rPr>
                <w:rFonts w:ascii="Calibri" w:eastAsia="Times New Roman" w:hAnsi="Calibri" w:cs="Times New Roman"/>
                <w:color w:val="000000"/>
                <w:sz w:val="20"/>
                <w:szCs w:val="20"/>
                <w:lang w:eastAsia="es-CL"/>
              </w:rPr>
            </w:pPr>
            <w:r w:rsidRPr="00677C32">
              <w:rPr>
                <w:rFonts w:ascii="Calibri" w:eastAsia="Times New Roman" w:hAnsi="Calibri" w:cs="Times New Roman"/>
                <w:color w:val="000000"/>
                <w:sz w:val="20"/>
                <w:szCs w:val="20"/>
                <w:lang w:eastAsia="es-CL"/>
              </w:rPr>
              <w:t xml:space="preserve">- </w:t>
            </w:r>
            <w:r w:rsidR="00847C93">
              <w:rPr>
                <w:rFonts w:ascii="Calibri" w:eastAsia="Times New Roman" w:hAnsi="Calibri" w:cs="Times New Roman"/>
                <w:color w:val="000000"/>
                <w:sz w:val="20"/>
                <w:szCs w:val="20"/>
                <w:lang w:eastAsia="es-CL"/>
              </w:rPr>
              <w:t xml:space="preserve">Mediante Formulario de Denuncias recibido en Oficina de Partes de esta </w:t>
            </w:r>
            <w:r w:rsidR="00645CA3">
              <w:rPr>
                <w:rFonts w:ascii="Calibri" w:eastAsia="Times New Roman" w:hAnsi="Calibri" w:cs="Times New Roman"/>
                <w:color w:val="000000"/>
                <w:sz w:val="20"/>
                <w:szCs w:val="20"/>
                <w:lang w:eastAsia="es-CL"/>
              </w:rPr>
              <w:t>Superintendencia</w:t>
            </w:r>
            <w:r w:rsidR="00847C93">
              <w:rPr>
                <w:rFonts w:ascii="Calibri" w:eastAsia="Times New Roman" w:hAnsi="Calibri" w:cs="Times New Roman"/>
                <w:color w:val="000000"/>
                <w:sz w:val="20"/>
                <w:szCs w:val="20"/>
                <w:lang w:eastAsia="es-CL"/>
              </w:rPr>
              <w:t xml:space="preserve"> el 26 de julio de 2018, </w:t>
            </w:r>
            <w:r w:rsidR="007D1D51" w:rsidRPr="0006444A">
              <w:rPr>
                <w:rFonts w:ascii="Calibri" w:eastAsia="Times New Roman" w:hAnsi="Calibri" w:cs="Times New Roman"/>
                <w:color w:val="000000" w:themeColor="text1"/>
                <w:sz w:val="20"/>
                <w:szCs w:val="20"/>
                <w:lang w:eastAsia="es-CL"/>
              </w:rPr>
              <w:t xml:space="preserve">un particular </w:t>
            </w:r>
            <w:r w:rsidR="00847C93" w:rsidRPr="0006444A">
              <w:rPr>
                <w:rFonts w:ascii="Calibri" w:eastAsia="Times New Roman" w:hAnsi="Calibri" w:cs="Times New Roman"/>
                <w:color w:val="000000" w:themeColor="text1"/>
                <w:sz w:val="20"/>
                <w:szCs w:val="20"/>
                <w:lang w:eastAsia="es-CL"/>
              </w:rPr>
              <w:t xml:space="preserve">señaló </w:t>
            </w:r>
            <w:r w:rsidR="00847C93">
              <w:rPr>
                <w:rFonts w:ascii="Calibri" w:eastAsia="Times New Roman" w:hAnsi="Calibri" w:cs="Times New Roman"/>
                <w:color w:val="000000"/>
                <w:sz w:val="20"/>
                <w:szCs w:val="20"/>
                <w:lang w:eastAsia="es-CL"/>
              </w:rPr>
              <w:t>que “</w:t>
            </w:r>
            <w:r w:rsidR="00847C93" w:rsidRPr="00645CA3">
              <w:rPr>
                <w:rFonts w:ascii="Calibri" w:eastAsia="Times New Roman" w:hAnsi="Calibri" w:cs="Times New Roman"/>
                <w:i/>
                <w:color w:val="000000"/>
                <w:sz w:val="20"/>
                <w:szCs w:val="20"/>
                <w:lang w:eastAsia="es-CL"/>
              </w:rPr>
              <w:t xml:space="preserve">hace meses, se construyó un pozo para depositar Riles de agua </w:t>
            </w:r>
            <w:r w:rsidR="00645CA3" w:rsidRPr="00645CA3">
              <w:rPr>
                <w:rFonts w:ascii="Calibri" w:eastAsia="Times New Roman" w:hAnsi="Calibri" w:cs="Times New Roman"/>
                <w:i/>
                <w:color w:val="000000"/>
                <w:sz w:val="20"/>
                <w:szCs w:val="20"/>
                <w:lang w:eastAsia="es-CL"/>
              </w:rPr>
              <w:t>en tratamiento</w:t>
            </w:r>
            <w:r w:rsidR="00847C93" w:rsidRPr="00645CA3">
              <w:rPr>
                <w:rFonts w:ascii="Calibri" w:eastAsia="Times New Roman" w:hAnsi="Calibri" w:cs="Times New Roman"/>
                <w:i/>
                <w:color w:val="000000"/>
                <w:sz w:val="20"/>
                <w:szCs w:val="20"/>
                <w:lang w:eastAsia="es-CL"/>
              </w:rPr>
              <w:t xml:space="preserve"> industrial de aceitunas (agua con soda cáustica)</w:t>
            </w:r>
            <w:r w:rsidR="00847C93">
              <w:rPr>
                <w:rFonts w:ascii="Calibri" w:eastAsia="Times New Roman" w:hAnsi="Calibri" w:cs="Times New Roman"/>
                <w:color w:val="000000"/>
                <w:sz w:val="20"/>
                <w:szCs w:val="20"/>
                <w:lang w:eastAsia="es-CL"/>
              </w:rPr>
              <w:t>”. Además señaló que “</w:t>
            </w:r>
            <w:r w:rsidR="00847C93" w:rsidRPr="00645CA3">
              <w:rPr>
                <w:rFonts w:ascii="Calibri" w:eastAsia="Times New Roman" w:hAnsi="Calibri" w:cs="Times New Roman"/>
                <w:i/>
                <w:color w:val="000000"/>
                <w:sz w:val="20"/>
                <w:szCs w:val="20"/>
                <w:lang w:eastAsia="es-CL"/>
              </w:rPr>
              <w:t>el prime</w:t>
            </w:r>
            <w:r w:rsidR="008E4F90">
              <w:rPr>
                <w:rFonts w:ascii="Calibri" w:eastAsia="Times New Roman" w:hAnsi="Calibri" w:cs="Times New Roman"/>
                <w:i/>
                <w:color w:val="000000"/>
                <w:sz w:val="20"/>
                <w:szCs w:val="20"/>
                <w:lang w:eastAsia="es-CL"/>
              </w:rPr>
              <w:t>r</w:t>
            </w:r>
            <w:r w:rsidR="00847C93" w:rsidRPr="00645CA3">
              <w:rPr>
                <w:rFonts w:ascii="Calibri" w:eastAsia="Times New Roman" w:hAnsi="Calibri" w:cs="Times New Roman"/>
                <w:i/>
                <w:color w:val="000000"/>
                <w:sz w:val="20"/>
                <w:szCs w:val="20"/>
                <w:lang w:eastAsia="es-CL"/>
              </w:rPr>
              <w:t xml:space="preserve"> problema que emana de este fo</w:t>
            </w:r>
            <w:r w:rsidR="00645CA3">
              <w:rPr>
                <w:rFonts w:ascii="Calibri" w:eastAsia="Times New Roman" w:hAnsi="Calibri" w:cs="Times New Roman"/>
                <w:i/>
                <w:color w:val="000000"/>
                <w:sz w:val="20"/>
                <w:szCs w:val="20"/>
                <w:lang w:eastAsia="es-CL"/>
              </w:rPr>
              <w:t>c</w:t>
            </w:r>
            <w:r w:rsidR="00847C93" w:rsidRPr="00645CA3">
              <w:rPr>
                <w:rFonts w:ascii="Calibri" w:eastAsia="Times New Roman" w:hAnsi="Calibri" w:cs="Times New Roman"/>
                <w:i/>
                <w:color w:val="000000"/>
                <w:sz w:val="20"/>
                <w:szCs w:val="20"/>
                <w:lang w:eastAsia="es-CL"/>
              </w:rPr>
              <w:t>o es la emanación de pestilentes olores a la comunidad (hogares) colindantes al lugar señalado</w:t>
            </w:r>
            <w:r w:rsidR="00847C93">
              <w:rPr>
                <w:rFonts w:ascii="Calibri" w:eastAsia="Times New Roman" w:hAnsi="Calibri" w:cs="Times New Roman"/>
                <w:color w:val="000000"/>
                <w:sz w:val="20"/>
                <w:szCs w:val="20"/>
                <w:lang w:eastAsia="es-CL"/>
              </w:rPr>
              <w:t>”</w:t>
            </w:r>
            <w:r w:rsidR="00EF1639">
              <w:rPr>
                <w:rFonts w:ascii="Calibri" w:eastAsia="Times New Roman" w:hAnsi="Calibri" w:cs="Times New Roman"/>
                <w:color w:val="000000"/>
                <w:sz w:val="20"/>
                <w:szCs w:val="20"/>
                <w:lang w:eastAsia="es-CL"/>
              </w:rPr>
              <w:t xml:space="preserve"> (Anexo 5)</w:t>
            </w:r>
            <w:r w:rsidR="00847C93">
              <w:rPr>
                <w:rFonts w:ascii="Calibri" w:eastAsia="Times New Roman" w:hAnsi="Calibri" w:cs="Times New Roman"/>
                <w:color w:val="000000"/>
                <w:sz w:val="20"/>
                <w:szCs w:val="20"/>
                <w:lang w:eastAsia="es-CL"/>
              </w:rPr>
              <w:t>.</w:t>
            </w:r>
          </w:p>
          <w:p w14:paraId="639F9E78" w14:textId="6CCFB01E" w:rsidR="00640489" w:rsidRDefault="00C00B11" w:rsidP="00B81EE5">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 </w:t>
            </w:r>
            <w:r w:rsidR="00640489">
              <w:rPr>
                <w:rFonts w:ascii="Calibri" w:eastAsia="Times New Roman" w:hAnsi="Calibri" w:cs="Times New Roman"/>
                <w:color w:val="000000"/>
                <w:sz w:val="20"/>
                <w:szCs w:val="20"/>
                <w:lang w:eastAsia="es-CL"/>
              </w:rPr>
              <w:t>De acuerdo a la denuncia, l</w:t>
            </w:r>
            <w:r>
              <w:rPr>
                <w:rFonts w:ascii="Calibri" w:eastAsia="Times New Roman" w:hAnsi="Calibri" w:cs="Times New Roman"/>
                <w:color w:val="000000"/>
                <w:sz w:val="20"/>
                <w:szCs w:val="20"/>
                <w:lang w:eastAsia="es-CL"/>
              </w:rPr>
              <w:t xml:space="preserve">a </w:t>
            </w:r>
            <w:r w:rsidR="00640489">
              <w:rPr>
                <w:rFonts w:ascii="Calibri" w:eastAsia="Times New Roman" w:hAnsi="Calibri" w:cs="Times New Roman"/>
                <w:color w:val="000000"/>
                <w:sz w:val="20"/>
                <w:szCs w:val="20"/>
                <w:lang w:eastAsia="es-CL"/>
              </w:rPr>
              <w:t>ubicación del pozo denunciado,</w:t>
            </w:r>
            <w:r>
              <w:rPr>
                <w:rFonts w:ascii="Calibri" w:eastAsia="Times New Roman" w:hAnsi="Calibri" w:cs="Times New Roman"/>
                <w:color w:val="000000"/>
                <w:sz w:val="20"/>
                <w:szCs w:val="20"/>
                <w:lang w:eastAsia="es-CL"/>
              </w:rPr>
              <w:t xml:space="preserve"> </w:t>
            </w:r>
            <w:r w:rsidR="00640489">
              <w:rPr>
                <w:rFonts w:ascii="Calibri" w:eastAsia="Times New Roman" w:hAnsi="Calibri" w:cs="Times New Roman"/>
                <w:color w:val="000000"/>
                <w:sz w:val="20"/>
                <w:szCs w:val="20"/>
                <w:lang w:eastAsia="es-CL"/>
              </w:rPr>
              <w:t>se encuentra en un sector aledaño a la Planta de Tratamiento de Valles de Chile.</w:t>
            </w:r>
          </w:p>
          <w:p w14:paraId="006583C3" w14:textId="488F0C48" w:rsidR="00640489" w:rsidRDefault="00640489" w:rsidP="00B81EE5">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 </w:t>
            </w:r>
            <w:r w:rsidRPr="00856D6A">
              <w:rPr>
                <w:rFonts w:ascii="Calibri" w:eastAsia="Times New Roman" w:hAnsi="Calibri" w:cs="Times New Roman"/>
                <w:color w:val="000000"/>
                <w:sz w:val="20"/>
                <w:szCs w:val="20"/>
                <w:lang w:eastAsia="es-CL"/>
              </w:rPr>
              <w:t xml:space="preserve">Durante la actividad de inspección realizada con fecha </w:t>
            </w:r>
            <w:r>
              <w:rPr>
                <w:rFonts w:ascii="Calibri" w:eastAsia="Times New Roman" w:hAnsi="Calibri" w:cs="Times New Roman"/>
                <w:color w:val="000000"/>
                <w:sz w:val="20"/>
                <w:szCs w:val="20"/>
                <w:lang w:eastAsia="es-CL"/>
              </w:rPr>
              <w:t>07</w:t>
            </w:r>
            <w:r w:rsidRPr="00856D6A">
              <w:rPr>
                <w:rFonts w:ascii="Calibri" w:eastAsia="Times New Roman" w:hAnsi="Calibri" w:cs="Times New Roman"/>
                <w:color w:val="000000"/>
                <w:sz w:val="20"/>
                <w:szCs w:val="20"/>
                <w:lang w:eastAsia="es-CL"/>
              </w:rPr>
              <w:t xml:space="preserve"> de </w:t>
            </w:r>
            <w:r>
              <w:rPr>
                <w:rFonts w:ascii="Calibri" w:eastAsia="Times New Roman" w:hAnsi="Calibri" w:cs="Times New Roman"/>
                <w:color w:val="000000"/>
                <w:sz w:val="20"/>
                <w:szCs w:val="20"/>
                <w:lang w:eastAsia="es-CL"/>
              </w:rPr>
              <w:t>marzo</w:t>
            </w:r>
            <w:r w:rsidRPr="00856D6A">
              <w:rPr>
                <w:rFonts w:ascii="Calibri" w:eastAsia="Times New Roman" w:hAnsi="Calibri" w:cs="Times New Roman"/>
                <w:color w:val="000000"/>
                <w:sz w:val="20"/>
                <w:szCs w:val="20"/>
                <w:lang w:eastAsia="es-CL"/>
              </w:rPr>
              <w:t xml:space="preserve"> de 201</w:t>
            </w:r>
            <w:r>
              <w:rPr>
                <w:rFonts w:ascii="Calibri" w:eastAsia="Times New Roman" w:hAnsi="Calibri" w:cs="Times New Roman"/>
                <w:color w:val="000000"/>
                <w:sz w:val="20"/>
                <w:szCs w:val="20"/>
                <w:lang w:eastAsia="es-CL"/>
              </w:rPr>
              <w:t>9</w:t>
            </w:r>
            <w:r w:rsidRPr="00856D6A">
              <w:rPr>
                <w:rFonts w:ascii="Calibri" w:eastAsia="Times New Roman" w:hAnsi="Calibri" w:cs="Times New Roman"/>
                <w:color w:val="000000"/>
                <w:sz w:val="20"/>
                <w:szCs w:val="20"/>
                <w:lang w:eastAsia="es-CL"/>
              </w:rPr>
              <w:t xml:space="preserve"> (Anexo </w:t>
            </w:r>
            <w:r>
              <w:rPr>
                <w:rFonts w:ascii="Calibri" w:eastAsia="Times New Roman" w:hAnsi="Calibri" w:cs="Times New Roman"/>
                <w:color w:val="000000"/>
                <w:sz w:val="20"/>
                <w:szCs w:val="20"/>
                <w:lang w:eastAsia="es-CL"/>
              </w:rPr>
              <w:t>2</w:t>
            </w:r>
            <w:r w:rsidRPr="00856D6A">
              <w:rPr>
                <w:rFonts w:ascii="Calibri" w:eastAsia="Times New Roman" w:hAnsi="Calibri" w:cs="Times New Roman"/>
                <w:color w:val="000000"/>
                <w:sz w:val="20"/>
                <w:szCs w:val="20"/>
                <w:lang w:eastAsia="es-CL"/>
              </w:rPr>
              <w:t>),</w:t>
            </w:r>
            <w:r>
              <w:rPr>
                <w:rFonts w:ascii="Calibri" w:eastAsia="Times New Roman" w:hAnsi="Calibri" w:cs="Times New Roman"/>
                <w:color w:val="000000"/>
                <w:sz w:val="20"/>
                <w:szCs w:val="20"/>
                <w:lang w:eastAsia="es-CL"/>
              </w:rPr>
              <w:t xml:space="preserve"> se constató que el pozo denunciado coincide con la ubicación del Pozo 2 observado en la inspección.</w:t>
            </w:r>
          </w:p>
          <w:p w14:paraId="4484CB59" w14:textId="0E7CE223" w:rsidR="004759FE" w:rsidRDefault="002B507B" w:rsidP="00B81EE5">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 </w:t>
            </w:r>
            <w:r w:rsidR="00640489">
              <w:rPr>
                <w:rFonts w:ascii="Calibri" w:eastAsia="Times New Roman" w:hAnsi="Calibri" w:cs="Times New Roman"/>
                <w:color w:val="000000"/>
                <w:sz w:val="20"/>
                <w:szCs w:val="20"/>
                <w:lang w:eastAsia="es-CL"/>
              </w:rPr>
              <w:t xml:space="preserve">Además, es posible indicar </w:t>
            </w:r>
            <w:r w:rsidR="00343DF1">
              <w:rPr>
                <w:rFonts w:ascii="Calibri" w:eastAsia="Times New Roman" w:hAnsi="Calibri" w:cs="Times New Roman"/>
                <w:color w:val="000000"/>
                <w:sz w:val="20"/>
                <w:szCs w:val="20"/>
                <w:lang w:eastAsia="es-CL"/>
              </w:rPr>
              <w:t>que,</w:t>
            </w:r>
            <w:r w:rsidR="00640489">
              <w:rPr>
                <w:rFonts w:ascii="Calibri" w:eastAsia="Times New Roman" w:hAnsi="Calibri" w:cs="Times New Roman"/>
                <w:color w:val="000000"/>
                <w:sz w:val="20"/>
                <w:szCs w:val="20"/>
                <w:lang w:eastAsia="es-CL"/>
              </w:rPr>
              <w:t xml:space="preserve"> en dicha visita</w:t>
            </w:r>
            <w:r w:rsidR="00856D6A" w:rsidRPr="00856D6A">
              <w:rPr>
                <w:rFonts w:ascii="Calibri" w:eastAsia="Times New Roman" w:hAnsi="Calibri" w:cs="Times New Roman"/>
                <w:color w:val="000000"/>
                <w:sz w:val="20"/>
                <w:szCs w:val="20"/>
                <w:lang w:eastAsia="es-CL"/>
              </w:rPr>
              <w:t xml:space="preserve">, </w:t>
            </w:r>
            <w:r w:rsidR="00856D6A">
              <w:rPr>
                <w:rFonts w:ascii="Calibri" w:eastAsia="Times New Roman" w:hAnsi="Calibri" w:cs="Times New Roman"/>
                <w:color w:val="000000"/>
                <w:sz w:val="20"/>
                <w:szCs w:val="20"/>
                <w:lang w:eastAsia="es-CL"/>
              </w:rPr>
              <w:t>no se evidenció mal olor en el lug</w:t>
            </w:r>
            <w:r w:rsidR="00640489">
              <w:rPr>
                <w:rFonts w:ascii="Calibri" w:eastAsia="Times New Roman" w:hAnsi="Calibri" w:cs="Times New Roman"/>
                <w:color w:val="000000"/>
                <w:sz w:val="20"/>
                <w:szCs w:val="20"/>
                <w:lang w:eastAsia="es-CL"/>
              </w:rPr>
              <w:t>ar</w:t>
            </w:r>
            <w:r w:rsidR="00856D6A">
              <w:rPr>
                <w:rFonts w:ascii="Calibri" w:eastAsia="Times New Roman" w:hAnsi="Calibri" w:cs="Times New Roman"/>
                <w:color w:val="000000"/>
                <w:sz w:val="20"/>
                <w:szCs w:val="20"/>
                <w:lang w:eastAsia="es-CL"/>
              </w:rPr>
              <w:t>.</w:t>
            </w:r>
          </w:p>
          <w:p w14:paraId="6E82236D" w14:textId="0A27566D" w:rsidR="002B507B" w:rsidRDefault="004759FE" w:rsidP="00B81EE5">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 </w:t>
            </w:r>
            <w:r w:rsidR="00343DF1">
              <w:rPr>
                <w:rFonts w:ascii="Calibri" w:eastAsia="Times New Roman" w:hAnsi="Calibri" w:cs="Times New Roman"/>
                <w:color w:val="000000"/>
                <w:sz w:val="20"/>
                <w:szCs w:val="20"/>
                <w:lang w:eastAsia="es-CL"/>
              </w:rPr>
              <w:t xml:space="preserve">Sin perjuicio de lo anterior, con el fin de determinar si en el punto de infiltración se </w:t>
            </w:r>
            <w:r w:rsidR="00240F48">
              <w:rPr>
                <w:rFonts w:ascii="Calibri" w:eastAsia="Times New Roman" w:hAnsi="Calibri" w:cs="Times New Roman"/>
                <w:color w:val="000000"/>
                <w:sz w:val="20"/>
                <w:szCs w:val="20"/>
                <w:lang w:eastAsia="es-CL"/>
              </w:rPr>
              <w:t>estaban</w:t>
            </w:r>
            <w:r w:rsidR="00343DF1">
              <w:rPr>
                <w:rFonts w:ascii="Calibri" w:eastAsia="Times New Roman" w:hAnsi="Calibri" w:cs="Times New Roman"/>
                <w:color w:val="000000"/>
                <w:sz w:val="20"/>
                <w:szCs w:val="20"/>
                <w:lang w:eastAsia="es-CL"/>
              </w:rPr>
              <w:t xml:space="preserve"> incorporado otros elementos adicionales al RIL tratado por Valles de Chile</w:t>
            </w:r>
            <w:r w:rsidR="00A23A1B">
              <w:rPr>
                <w:rFonts w:ascii="Calibri" w:eastAsia="Times New Roman" w:hAnsi="Calibri" w:cs="Times New Roman"/>
                <w:color w:val="000000"/>
                <w:sz w:val="20"/>
                <w:szCs w:val="20"/>
                <w:lang w:eastAsia="es-CL"/>
              </w:rPr>
              <w:t xml:space="preserve"> que puedan estar generando problemas de olores</w:t>
            </w:r>
            <w:r w:rsidR="00343DF1">
              <w:rPr>
                <w:rFonts w:ascii="Calibri" w:eastAsia="Times New Roman" w:hAnsi="Calibri" w:cs="Times New Roman"/>
                <w:color w:val="000000"/>
                <w:sz w:val="20"/>
                <w:szCs w:val="20"/>
                <w:lang w:eastAsia="es-CL"/>
              </w:rPr>
              <w:t>, e</w:t>
            </w:r>
            <w:r w:rsidR="003B6A73">
              <w:rPr>
                <w:rFonts w:ascii="Calibri" w:eastAsia="Times New Roman" w:hAnsi="Calibri" w:cs="Times New Roman"/>
                <w:color w:val="000000"/>
                <w:sz w:val="20"/>
                <w:szCs w:val="20"/>
                <w:lang w:eastAsia="es-CL"/>
              </w:rPr>
              <w:t xml:space="preserve">n </w:t>
            </w:r>
            <w:r w:rsidR="00744464">
              <w:rPr>
                <w:rFonts w:ascii="Calibri" w:eastAsia="Times New Roman" w:hAnsi="Calibri" w:cs="Times New Roman"/>
                <w:color w:val="000000"/>
                <w:sz w:val="20"/>
                <w:szCs w:val="20"/>
                <w:lang w:eastAsia="es-CL"/>
              </w:rPr>
              <w:t>la misma</w:t>
            </w:r>
            <w:r w:rsidR="003B6A73">
              <w:rPr>
                <w:rFonts w:ascii="Calibri" w:eastAsia="Times New Roman" w:hAnsi="Calibri" w:cs="Times New Roman"/>
                <w:color w:val="000000"/>
                <w:sz w:val="20"/>
                <w:szCs w:val="20"/>
                <w:lang w:eastAsia="es-CL"/>
              </w:rPr>
              <w:t xml:space="preserve"> visita inspectiva</w:t>
            </w:r>
            <w:r w:rsidR="00744464">
              <w:rPr>
                <w:rFonts w:ascii="Calibri" w:eastAsia="Times New Roman" w:hAnsi="Calibri" w:cs="Times New Roman"/>
                <w:color w:val="000000"/>
                <w:sz w:val="20"/>
                <w:szCs w:val="20"/>
                <w:lang w:eastAsia="es-CL"/>
              </w:rPr>
              <w:t xml:space="preserve"> (07 de marzo de 2019)</w:t>
            </w:r>
            <w:r w:rsidR="003B6A73">
              <w:rPr>
                <w:rFonts w:ascii="Calibri" w:eastAsia="Times New Roman" w:hAnsi="Calibri" w:cs="Times New Roman"/>
                <w:color w:val="000000"/>
                <w:sz w:val="20"/>
                <w:szCs w:val="20"/>
                <w:lang w:eastAsia="es-CL"/>
              </w:rPr>
              <w:t>, e</w:t>
            </w:r>
            <w:r w:rsidR="00343DF1">
              <w:rPr>
                <w:rFonts w:ascii="Calibri" w:eastAsia="Times New Roman" w:hAnsi="Calibri" w:cs="Times New Roman"/>
                <w:color w:val="000000"/>
                <w:sz w:val="20"/>
                <w:szCs w:val="20"/>
                <w:lang w:eastAsia="es-CL"/>
              </w:rPr>
              <w:t xml:space="preserve">l laboratorio SGS procedió a realizar una actividad de medición, muestreo y análisis, consistente en una muestra puntual, para la obtención de información del RIL descargado en el punto de infiltración que en ese </w:t>
            </w:r>
            <w:r w:rsidR="00240F48">
              <w:rPr>
                <w:rFonts w:ascii="Calibri" w:eastAsia="Times New Roman" w:hAnsi="Calibri" w:cs="Times New Roman"/>
                <w:color w:val="000000"/>
                <w:sz w:val="20"/>
                <w:szCs w:val="20"/>
                <w:lang w:eastAsia="es-CL"/>
              </w:rPr>
              <w:t>m</w:t>
            </w:r>
            <w:r w:rsidR="00343DF1">
              <w:rPr>
                <w:rFonts w:ascii="Calibri" w:eastAsia="Times New Roman" w:hAnsi="Calibri" w:cs="Times New Roman"/>
                <w:color w:val="000000"/>
                <w:sz w:val="20"/>
                <w:szCs w:val="20"/>
                <w:lang w:eastAsia="es-CL"/>
              </w:rPr>
              <w:t xml:space="preserve">omento se </w:t>
            </w:r>
            <w:r w:rsidR="00240F48">
              <w:rPr>
                <w:rFonts w:ascii="Calibri" w:eastAsia="Times New Roman" w:hAnsi="Calibri" w:cs="Times New Roman"/>
                <w:color w:val="000000"/>
                <w:sz w:val="20"/>
                <w:szCs w:val="20"/>
                <w:lang w:eastAsia="es-CL"/>
              </w:rPr>
              <w:t>encontraba operativo</w:t>
            </w:r>
            <w:r w:rsidR="00343DF1">
              <w:rPr>
                <w:rFonts w:ascii="Calibri" w:eastAsia="Times New Roman" w:hAnsi="Calibri" w:cs="Times New Roman"/>
                <w:color w:val="000000"/>
                <w:sz w:val="20"/>
                <w:szCs w:val="20"/>
                <w:lang w:eastAsia="es-CL"/>
              </w:rPr>
              <w:t xml:space="preserve"> (Pozo 1)</w:t>
            </w:r>
            <w:r w:rsidR="00A23A1B">
              <w:rPr>
                <w:rFonts w:ascii="Calibri" w:eastAsia="Times New Roman" w:hAnsi="Calibri" w:cs="Times New Roman"/>
                <w:color w:val="000000"/>
                <w:sz w:val="20"/>
                <w:szCs w:val="20"/>
                <w:lang w:eastAsia="es-CL"/>
              </w:rPr>
              <w:t xml:space="preserve"> y una muestra puntual en la Planta de Tratamiento de Valles de Chile (Estanque de acumulación de 5 m</w:t>
            </w:r>
            <w:r w:rsidR="00A23A1B">
              <w:rPr>
                <w:rFonts w:ascii="Calibri" w:eastAsia="Times New Roman" w:hAnsi="Calibri" w:cs="Times New Roman"/>
                <w:color w:val="000000"/>
                <w:sz w:val="20"/>
                <w:szCs w:val="20"/>
                <w:vertAlign w:val="superscript"/>
                <w:lang w:eastAsia="es-CL"/>
              </w:rPr>
              <w:t>3</w:t>
            </w:r>
            <w:r w:rsidR="00A23A1B">
              <w:rPr>
                <w:rFonts w:ascii="Calibri" w:eastAsia="Times New Roman" w:hAnsi="Calibri" w:cs="Times New Roman"/>
                <w:color w:val="000000"/>
                <w:sz w:val="20"/>
                <w:szCs w:val="20"/>
                <w:lang w:eastAsia="es-CL"/>
              </w:rPr>
              <w:t>), para realizar la comparación</w:t>
            </w:r>
            <w:r w:rsidR="00343DF1">
              <w:rPr>
                <w:rFonts w:ascii="Calibri" w:eastAsia="Times New Roman" w:hAnsi="Calibri" w:cs="Times New Roman"/>
                <w:color w:val="000000"/>
                <w:sz w:val="20"/>
                <w:szCs w:val="20"/>
                <w:lang w:eastAsia="es-CL"/>
              </w:rPr>
              <w:t>.</w:t>
            </w:r>
          </w:p>
          <w:p w14:paraId="32678832" w14:textId="0000D81D" w:rsidR="002B507B" w:rsidRDefault="002B507B" w:rsidP="00B81EE5">
            <w:pPr>
              <w:spacing w:after="0" w:line="240" w:lineRule="auto"/>
              <w:jc w:val="both"/>
              <w:rPr>
                <w:rFonts w:ascii="Calibri" w:eastAsia="Times New Roman" w:hAnsi="Calibri" w:cs="Times New Roman"/>
                <w:color w:val="000000"/>
                <w:sz w:val="20"/>
                <w:szCs w:val="20"/>
                <w:lang w:eastAsia="es-CL"/>
              </w:rPr>
            </w:pPr>
          </w:p>
          <w:p w14:paraId="2D82D4D9" w14:textId="77777777" w:rsidR="00DC0A1B" w:rsidRPr="00C1634A" w:rsidRDefault="00DC0A1B" w:rsidP="00B81EE5">
            <w:pPr>
              <w:spacing w:after="0" w:line="240" w:lineRule="auto"/>
              <w:jc w:val="both"/>
              <w:rPr>
                <w:rFonts w:ascii="Calibri" w:eastAsia="Times New Roman" w:hAnsi="Calibri" w:cs="Times New Roman"/>
                <w:b/>
                <w:color w:val="000000"/>
                <w:sz w:val="20"/>
                <w:szCs w:val="20"/>
                <w:lang w:eastAsia="es-CL"/>
              </w:rPr>
            </w:pPr>
            <w:r w:rsidRPr="00C1634A">
              <w:rPr>
                <w:rFonts w:ascii="Calibri" w:eastAsia="Times New Roman" w:hAnsi="Calibri" w:cs="Times New Roman"/>
                <w:b/>
                <w:color w:val="000000"/>
                <w:sz w:val="20"/>
                <w:szCs w:val="20"/>
                <w:lang w:eastAsia="es-CL"/>
              </w:rPr>
              <w:t>Análisis:</w:t>
            </w:r>
          </w:p>
          <w:p w14:paraId="099C67DE" w14:textId="30F2840C" w:rsidR="0077392C" w:rsidRDefault="00DC0A1B" w:rsidP="004B69CD">
            <w:pPr>
              <w:spacing w:after="0" w:line="240" w:lineRule="auto"/>
              <w:jc w:val="both"/>
              <w:rPr>
                <w:rFonts w:ascii="Calibri" w:eastAsia="Times New Roman" w:hAnsi="Calibri" w:cs="Times New Roman"/>
                <w:color w:val="000000"/>
                <w:sz w:val="20"/>
                <w:szCs w:val="20"/>
                <w:lang w:eastAsia="es-CL"/>
              </w:rPr>
            </w:pPr>
            <w:r w:rsidRPr="00677C32">
              <w:rPr>
                <w:rFonts w:ascii="Calibri" w:eastAsia="Times New Roman" w:hAnsi="Calibri" w:cs="Times New Roman"/>
                <w:color w:val="000000"/>
                <w:sz w:val="20"/>
                <w:szCs w:val="20"/>
                <w:lang w:eastAsia="es-CL"/>
              </w:rPr>
              <w:t xml:space="preserve">- </w:t>
            </w:r>
            <w:r w:rsidR="00A23A1B">
              <w:rPr>
                <w:rFonts w:ascii="Calibri" w:eastAsia="Times New Roman" w:hAnsi="Calibri" w:cs="Times New Roman"/>
                <w:color w:val="000000"/>
                <w:sz w:val="20"/>
                <w:szCs w:val="20"/>
                <w:lang w:eastAsia="es-CL"/>
              </w:rPr>
              <w:t>Con los resultados de la</w:t>
            </w:r>
            <w:r w:rsidR="000C5897">
              <w:rPr>
                <w:rFonts w:ascii="Calibri" w:eastAsia="Times New Roman" w:hAnsi="Calibri" w:cs="Times New Roman"/>
                <w:color w:val="000000"/>
                <w:sz w:val="20"/>
                <w:szCs w:val="20"/>
                <w:lang w:eastAsia="es-CL"/>
              </w:rPr>
              <w:t>s</w:t>
            </w:r>
            <w:r w:rsidR="00A23A1B">
              <w:rPr>
                <w:rFonts w:ascii="Calibri" w:eastAsia="Times New Roman" w:hAnsi="Calibri" w:cs="Times New Roman"/>
                <w:color w:val="000000"/>
                <w:sz w:val="20"/>
                <w:szCs w:val="20"/>
                <w:lang w:eastAsia="es-CL"/>
              </w:rPr>
              <w:t xml:space="preserve"> muestra</w:t>
            </w:r>
            <w:r w:rsidR="000C5897">
              <w:rPr>
                <w:rFonts w:ascii="Calibri" w:eastAsia="Times New Roman" w:hAnsi="Calibri" w:cs="Times New Roman"/>
                <w:color w:val="000000"/>
                <w:sz w:val="20"/>
                <w:szCs w:val="20"/>
                <w:lang w:eastAsia="es-CL"/>
              </w:rPr>
              <w:t>s</w:t>
            </w:r>
            <w:r w:rsidR="00A23A1B">
              <w:rPr>
                <w:rFonts w:ascii="Calibri" w:eastAsia="Times New Roman" w:hAnsi="Calibri" w:cs="Times New Roman"/>
                <w:color w:val="000000"/>
                <w:sz w:val="20"/>
                <w:szCs w:val="20"/>
                <w:lang w:eastAsia="es-CL"/>
              </w:rPr>
              <w:t xml:space="preserve"> puntual</w:t>
            </w:r>
            <w:r w:rsidR="000C5897">
              <w:rPr>
                <w:rFonts w:ascii="Calibri" w:eastAsia="Times New Roman" w:hAnsi="Calibri" w:cs="Times New Roman"/>
                <w:color w:val="000000"/>
                <w:sz w:val="20"/>
                <w:szCs w:val="20"/>
                <w:lang w:eastAsia="es-CL"/>
              </w:rPr>
              <w:t>es</w:t>
            </w:r>
            <w:r w:rsidR="00A23A1B">
              <w:rPr>
                <w:rFonts w:ascii="Calibri" w:eastAsia="Times New Roman" w:hAnsi="Calibri" w:cs="Times New Roman"/>
                <w:color w:val="000000"/>
                <w:sz w:val="20"/>
                <w:szCs w:val="20"/>
                <w:lang w:eastAsia="es-CL"/>
              </w:rPr>
              <w:t xml:space="preserve">, se realizaron los análisis mediante Diagramas de Piper y de </w:t>
            </w:r>
            <w:proofErr w:type="spellStart"/>
            <w:r w:rsidR="00A23A1B">
              <w:rPr>
                <w:rFonts w:ascii="Calibri" w:eastAsia="Times New Roman" w:hAnsi="Calibri" w:cs="Times New Roman"/>
                <w:color w:val="000000"/>
                <w:sz w:val="20"/>
                <w:szCs w:val="20"/>
                <w:lang w:eastAsia="es-CL"/>
              </w:rPr>
              <w:t>Stiff</w:t>
            </w:r>
            <w:proofErr w:type="spellEnd"/>
            <w:r w:rsidR="00A23A1B">
              <w:rPr>
                <w:rFonts w:ascii="Calibri" w:eastAsia="Times New Roman" w:hAnsi="Calibri" w:cs="Times New Roman"/>
                <w:color w:val="000000"/>
                <w:sz w:val="20"/>
                <w:szCs w:val="20"/>
                <w:lang w:eastAsia="es-CL"/>
              </w:rPr>
              <w:t xml:space="preserve"> con el fin de corroborar que los resultados sean coincidentes entre </w:t>
            </w:r>
            <w:r w:rsidR="004115BB">
              <w:rPr>
                <w:rFonts w:ascii="Calibri" w:eastAsia="Times New Roman" w:hAnsi="Calibri" w:cs="Times New Roman"/>
                <w:color w:val="000000"/>
                <w:sz w:val="20"/>
                <w:szCs w:val="20"/>
                <w:lang w:eastAsia="es-CL"/>
              </w:rPr>
              <w:t>sí</w:t>
            </w:r>
            <w:r w:rsidR="00A23A1B">
              <w:rPr>
                <w:rFonts w:ascii="Calibri" w:eastAsia="Times New Roman" w:hAnsi="Calibri" w:cs="Times New Roman"/>
                <w:color w:val="000000"/>
                <w:sz w:val="20"/>
                <w:szCs w:val="20"/>
                <w:lang w:eastAsia="es-CL"/>
              </w:rPr>
              <w:t>.</w:t>
            </w:r>
          </w:p>
          <w:p w14:paraId="7F64E63F" w14:textId="496783C8" w:rsidR="007E25BE" w:rsidRDefault="007E25BE" w:rsidP="004B69CD">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1. Diagrama de Piper:</w:t>
            </w:r>
          </w:p>
          <w:p w14:paraId="7395FCAF" w14:textId="2204D2B7" w:rsidR="007E25BE" w:rsidRDefault="007E25BE" w:rsidP="004B69CD">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Los diagramas de Piper corresponden a un solo diagrama, en el que se representa la química de diversas muestras de agua. Posee 2 gráficos ternarios separados (triangulares), que permiten determinar el contenido predominante de cationes y aniones de varias muestras de agua, más un gráfico tipo diamante que resulta de una transformación matricial de los dos gráficos antes mencionados. El Diagrama de Piper permite comparar la composición iónica de varias muestras de agua y agruparlas en base a su posición en dichos gráficos.</w:t>
            </w:r>
          </w:p>
          <w:p w14:paraId="680B1E0F" w14:textId="593A7564" w:rsidR="007E25BE" w:rsidRDefault="00BC320F" w:rsidP="004B69CD">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Por lo tanto, de lo anterior se puede señalar que</w:t>
            </w:r>
            <w:r w:rsidR="003E65C2">
              <w:rPr>
                <w:rFonts w:ascii="Calibri" w:eastAsia="Times New Roman" w:hAnsi="Calibri" w:cs="Times New Roman"/>
                <w:color w:val="000000"/>
                <w:sz w:val="20"/>
                <w:szCs w:val="20"/>
                <w:lang w:eastAsia="es-CL"/>
              </w:rPr>
              <w:t xml:space="preserve"> (ver Figura 5)</w:t>
            </w:r>
            <w:r>
              <w:rPr>
                <w:rFonts w:ascii="Calibri" w:eastAsia="Times New Roman" w:hAnsi="Calibri" w:cs="Times New Roman"/>
                <w:color w:val="000000"/>
                <w:sz w:val="20"/>
                <w:szCs w:val="20"/>
                <w:lang w:eastAsia="es-CL"/>
              </w:rPr>
              <w:t>:</w:t>
            </w:r>
          </w:p>
          <w:p w14:paraId="6A41C414" w14:textId="6869553D" w:rsidR="00BC320F" w:rsidRDefault="00BC320F" w:rsidP="004B69CD">
            <w:pPr>
              <w:pStyle w:val="Prrafodelista"/>
              <w:numPr>
                <w:ilvl w:val="0"/>
                <w:numId w:val="35"/>
              </w:numPr>
              <w:contextualSpacing w:val="0"/>
              <w:rPr>
                <w:rFonts w:ascii="Calibri" w:eastAsia="Times New Roman" w:hAnsi="Calibri"/>
                <w:color w:val="000000"/>
                <w:sz w:val="20"/>
                <w:szCs w:val="20"/>
                <w:lang w:eastAsia="es-CL"/>
              </w:rPr>
            </w:pPr>
            <w:r w:rsidRPr="00BC320F">
              <w:rPr>
                <w:rFonts w:ascii="Calibri" w:eastAsia="Times New Roman" w:hAnsi="Calibri"/>
                <w:color w:val="000000"/>
                <w:sz w:val="20"/>
                <w:szCs w:val="20"/>
                <w:lang w:eastAsia="es-CL"/>
              </w:rPr>
              <w:t xml:space="preserve">Respecto al gráfico de cationes, se </w:t>
            </w:r>
            <w:r w:rsidR="006673FF" w:rsidRPr="00BC320F">
              <w:rPr>
                <w:rFonts w:ascii="Calibri" w:eastAsia="Times New Roman" w:hAnsi="Calibri"/>
                <w:color w:val="000000"/>
                <w:sz w:val="20"/>
                <w:szCs w:val="20"/>
                <w:lang w:eastAsia="es-CL"/>
              </w:rPr>
              <w:t>observa</w:t>
            </w:r>
            <w:r w:rsidRPr="00BC320F">
              <w:rPr>
                <w:rFonts w:ascii="Calibri" w:eastAsia="Times New Roman" w:hAnsi="Calibri"/>
                <w:color w:val="000000"/>
                <w:sz w:val="20"/>
                <w:szCs w:val="20"/>
                <w:lang w:eastAsia="es-CL"/>
              </w:rPr>
              <w:t xml:space="preserve"> que</w:t>
            </w:r>
            <w:r>
              <w:rPr>
                <w:rFonts w:ascii="Calibri" w:eastAsia="Times New Roman" w:hAnsi="Calibri"/>
                <w:color w:val="000000"/>
                <w:sz w:val="20"/>
                <w:szCs w:val="20"/>
                <w:lang w:eastAsia="es-CL"/>
              </w:rPr>
              <w:t xml:space="preserve"> los RILes</w:t>
            </w:r>
            <w:r w:rsidRPr="00BC320F">
              <w:rPr>
                <w:rFonts w:ascii="Calibri" w:eastAsia="Times New Roman" w:hAnsi="Calibri"/>
                <w:color w:val="000000"/>
                <w:sz w:val="20"/>
                <w:szCs w:val="20"/>
                <w:lang w:eastAsia="es-CL"/>
              </w:rPr>
              <w:t xml:space="preserve"> </w:t>
            </w:r>
            <w:r w:rsidR="00FC1500">
              <w:rPr>
                <w:rFonts w:ascii="Calibri" w:eastAsia="Times New Roman" w:hAnsi="Calibri"/>
                <w:color w:val="000000"/>
                <w:sz w:val="20"/>
                <w:szCs w:val="20"/>
                <w:lang w:eastAsia="es-CL"/>
              </w:rPr>
              <w:t>muestreados en el estanque de acumulación de la Planta de Tratamiento</w:t>
            </w:r>
            <w:r w:rsidR="00FA6A72">
              <w:rPr>
                <w:rFonts w:ascii="Calibri" w:eastAsia="Times New Roman" w:hAnsi="Calibri"/>
                <w:color w:val="000000"/>
                <w:sz w:val="20"/>
                <w:szCs w:val="20"/>
                <w:lang w:eastAsia="es-CL"/>
              </w:rPr>
              <w:t xml:space="preserve">, son del tipo sódica cálcica (predomina el catión sodio </w:t>
            </w:r>
            <w:r w:rsidR="000E0D9E">
              <w:rPr>
                <w:rFonts w:ascii="Calibri" w:eastAsia="Times New Roman" w:hAnsi="Calibri"/>
                <w:color w:val="000000"/>
                <w:sz w:val="20"/>
                <w:szCs w:val="20"/>
                <w:lang w:eastAsia="es-CL"/>
              </w:rPr>
              <w:t>y,</w:t>
            </w:r>
            <w:r w:rsidR="00FA6A72">
              <w:rPr>
                <w:rFonts w:ascii="Calibri" w:eastAsia="Times New Roman" w:hAnsi="Calibri"/>
                <w:color w:val="000000"/>
                <w:sz w:val="20"/>
                <w:szCs w:val="20"/>
                <w:lang w:eastAsia="es-CL"/>
              </w:rPr>
              <w:t xml:space="preserve"> en segundo lugar, el calcio), mientras que los RILes que llegan finalmente al punto de infiltración, son del tipo cálcica sódica (predomina el catión calcio y</w:t>
            </w:r>
            <w:r w:rsidR="000E0D9E">
              <w:rPr>
                <w:rFonts w:ascii="Calibri" w:eastAsia="Times New Roman" w:hAnsi="Calibri"/>
                <w:color w:val="000000"/>
                <w:sz w:val="20"/>
                <w:szCs w:val="20"/>
                <w:lang w:eastAsia="es-CL"/>
              </w:rPr>
              <w:t>,</w:t>
            </w:r>
            <w:r w:rsidR="00FA6A72">
              <w:rPr>
                <w:rFonts w:ascii="Calibri" w:eastAsia="Times New Roman" w:hAnsi="Calibri"/>
                <w:color w:val="000000"/>
                <w:sz w:val="20"/>
                <w:szCs w:val="20"/>
                <w:lang w:eastAsia="es-CL"/>
              </w:rPr>
              <w:t xml:space="preserve"> en segundo lugar, el sodio)</w:t>
            </w:r>
            <w:r w:rsidR="000E0D9E">
              <w:rPr>
                <w:rFonts w:ascii="Calibri" w:eastAsia="Times New Roman" w:hAnsi="Calibri"/>
                <w:color w:val="000000"/>
                <w:sz w:val="20"/>
                <w:szCs w:val="20"/>
                <w:lang w:eastAsia="es-CL"/>
              </w:rPr>
              <w:t xml:space="preserve">, </w:t>
            </w:r>
            <w:r w:rsidR="00A23A1B">
              <w:rPr>
                <w:rFonts w:ascii="Calibri" w:eastAsia="Times New Roman" w:hAnsi="Calibri"/>
                <w:color w:val="000000"/>
                <w:sz w:val="20"/>
                <w:szCs w:val="20"/>
                <w:lang w:eastAsia="es-CL"/>
              </w:rPr>
              <w:t>con una diferencia pequeña</w:t>
            </w:r>
            <w:r w:rsidR="000E0D9E">
              <w:rPr>
                <w:rFonts w:ascii="Calibri" w:eastAsia="Times New Roman" w:hAnsi="Calibri"/>
                <w:color w:val="000000"/>
                <w:sz w:val="20"/>
                <w:szCs w:val="20"/>
                <w:lang w:eastAsia="es-CL"/>
              </w:rPr>
              <w:t xml:space="preserve"> entre ellos</w:t>
            </w:r>
            <w:r w:rsidR="00FA6A72">
              <w:rPr>
                <w:rFonts w:ascii="Calibri" w:eastAsia="Times New Roman" w:hAnsi="Calibri"/>
                <w:color w:val="000000"/>
                <w:sz w:val="20"/>
                <w:szCs w:val="20"/>
                <w:lang w:eastAsia="es-CL"/>
              </w:rPr>
              <w:t>.</w:t>
            </w:r>
          </w:p>
          <w:p w14:paraId="52CCE8A3" w14:textId="6D90563E" w:rsidR="00FA6A72" w:rsidRDefault="00FA6A72" w:rsidP="004B69CD">
            <w:pPr>
              <w:pStyle w:val="Prrafodelista"/>
              <w:numPr>
                <w:ilvl w:val="0"/>
                <w:numId w:val="35"/>
              </w:numPr>
              <w:contextualSpacing w:val="0"/>
              <w:rPr>
                <w:rFonts w:ascii="Calibri" w:eastAsia="Times New Roman" w:hAnsi="Calibri"/>
                <w:color w:val="000000"/>
                <w:sz w:val="20"/>
                <w:szCs w:val="20"/>
                <w:lang w:eastAsia="es-CL"/>
              </w:rPr>
            </w:pPr>
            <w:r>
              <w:rPr>
                <w:rFonts w:ascii="Calibri" w:eastAsia="Times New Roman" w:hAnsi="Calibri"/>
                <w:color w:val="000000"/>
                <w:sz w:val="20"/>
                <w:szCs w:val="20"/>
                <w:lang w:eastAsia="es-CL"/>
              </w:rPr>
              <w:t>Respecto al gráfico de los aniones, se observa que ambos puntos son del tipo clorurado (predomina el anión cloruro).</w:t>
            </w:r>
          </w:p>
          <w:p w14:paraId="1DFF3FDA" w14:textId="40B54F61" w:rsidR="00FA6A72" w:rsidRDefault="00FA6A72" w:rsidP="004B69CD">
            <w:pPr>
              <w:pStyle w:val="Prrafodelista"/>
              <w:numPr>
                <w:ilvl w:val="0"/>
                <w:numId w:val="35"/>
              </w:numPr>
              <w:contextualSpacing w:val="0"/>
              <w:rPr>
                <w:rFonts w:ascii="Calibri" w:eastAsia="Times New Roman" w:hAnsi="Calibri"/>
                <w:color w:val="000000"/>
                <w:sz w:val="20"/>
                <w:szCs w:val="20"/>
                <w:lang w:eastAsia="es-CL"/>
              </w:rPr>
            </w:pPr>
            <w:r>
              <w:rPr>
                <w:rFonts w:ascii="Calibri" w:eastAsia="Times New Roman" w:hAnsi="Calibri"/>
                <w:color w:val="000000"/>
                <w:sz w:val="20"/>
                <w:szCs w:val="20"/>
                <w:lang w:eastAsia="es-CL"/>
              </w:rPr>
              <w:t>Mientras</w:t>
            </w:r>
            <w:r w:rsidR="00DD12CB">
              <w:rPr>
                <w:rFonts w:ascii="Calibri" w:eastAsia="Times New Roman" w:hAnsi="Calibri"/>
                <w:color w:val="000000"/>
                <w:sz w:val="20"/>
                <w:szCs w:val="20"/>
                <w:lang w:eastAsia="es-CL"/>
              </w:rPr>
              <w:t xml:space="preserve"> que del gráfico combinado (diamante), se observa que ambos RILes corresponden al tipo “Sulfatadas y/o cloruradas cálcicas y/o magnésicas”.</w:t>
            </w:r>
          </w:p>
          <w:p w14:paraId="06B30440" w14:textId="24303B91" w:rsidR="000E0D9E" w:rsidRPr="00BC320F" w:rsidRDefault="000E0D9E" w:rsidP="004B69CD">
            <w:pPr>
              <w:pStyle w:val="Prrafodelista"/>
              <w:numPr>
                <w:ilvl w:val="0"/>
                <w:numId w:val="35"/>
              </w:numPr>
              <w:contextualSpacing w:val="0"/>
              <w:rPr>
                <w:rFonts w:ascii="Calibri" w:eastAsia="Times New Roman" w:hAnsi="Calibri"/>
                <w:color w:val="000000"/>
                <w:sz w:val="20"/>
                <w:szCs w:val="20"/>
                <w:lang w:eastAsia="es-CL"/>
              </w:rPr>
            </w:pPr>
            <w:r>
              <w:rPr>
                <w:rFonts w:ascii="Calibri" w:eastAsia="Times New Roman" w:hAnsi="Calibri"/>
                <w:color w:val="000000"/>
                <w:sz w:val="20"/>
                <w:szCs w:val="20"/>
                <w:lang w:eastAsia="es-CL"/>
              </w:rPr>
              <w:t>Lo anterior permite establecer que ambos puntos poseen un contenido relativo de cationes y aniones similar.</w:t>
            </w:r>
          </w:p>
          <w:p w14:paraId="10A20BDE" w14:textId="1A65275B" w:rsidR="004B69CD" w:rsidRDefault="004B69CD" w:rsidP="004B69CD">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2. Diagrama de </w:t>
            </w:r>
            <w:proofErr w:type="spellStart"/>
            <w:r>
              <w:rPr>
                <w:rFonts w:ascii="Calibri" w:eastAsia="Times New Roman" w:hAnsi="Calibri" w:cs="Times New Roman"/>
                <w:color w:val="000000"/>
                <w:sz w:val="20"/>
                <w:szCs w:val="20"/>
                <w:lang w:eastAsia="es-CL"/>
              </w:rPr>
              <w:t>Stiff</w:t>
            </w:r>
            <w:proofErr w:type="spellEnd"/>
            <w:r>
              <w:rPr>
                <w:rFonts w:ascii="Calibri" w:eastAsia="Times New Roman" w:hAnsi="Calibri" w:cs="Times New Roman"/>
                <w:color w:val="000000"/>
                <w:sz w:val="20"/>
                <w:szCs w:val="20"/>
                <w:lang w:eastAsia="es-CL"/>
              </w:rPr>
              <w:t>:</w:t>
            </w:r>
          </w:p>
          <w:p w14:paraId="33AE0EE1" w14:textId="25061E01" w:rsidR="004B69CD" w:rsidRDefault="004B69CD" w:rsidP="004B69CD">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Los diagramas de </w:t>
            </w:r>
            <w:proofErr w:type="spellStart"/>
            <w:r>
              <w:rPr>
                <w:rFonts w:ascii="Calibri" w:eastAsia="Times New Roman" w:hAnsi="Calibri" w:cs="Times New Roman"/>
                <w:color w:val="000000"/>
                <w:sz w:val="20"/>
                <w:szCs w:val="20"/>
                <w:lang w:eastAsia="es-CL"/>
              </w:rPr>
              <w:t>Stiff</w:t>
            </w:r>
            <w:proofErr w:type="spellEnd"/>
            <w:r>
              <w:rPr>
                <w:rFonts w:ascii="Calibri" w:eastAsia="Times New Roman" w:hAnsi="Calibri" w:cs="Times New Roman"/>
                <w:color w:val="000000"/>
                <w:sz w:val="20"/>
                <w:szCs w:val="20"/>
                <w:lang w:eastAsia="es-CL"/>
              </w:rPr>
              <w:t xml:space="preserve"> representan el </w:t>
            </w:r>
            <w:r w:rsidR="00B5362B">
              <w:rPr>
                <w:rFonts w:ascii="Calibri" w:eastAsia="Times New Roman" w:hAnsi="Calibri" w:cs="Times New Roman"/>
                <w:color w:val="000000"/>
                <w:sz w:val="20"/>
                <w:szCs w:val="20"/>
                <w:lang w:eastAsia="es-CL"/>
              </w:rPr>
              <w:t>contenido</w:t>
            </w:r>
            <w:r>
              <w:rPr>
                <w:rFonts w:ascii="Calibri" w:eastAsia="Times New Roman" w:hAnsi="Calibri" w:cs="Times New Roman"/>
                <w:color w:val="000000"/>
                <w:sz w:val="20"/>
                <w:szCs w:val="20"/>
                <w:lang w:eastAsia="es-CL"/>
              </w:rPr>
              <w:t xml:space="preserve">, en miliequivalentes </w:t>
            </w:r>
            <w:r w:rsidR="00B5362B">
              <w:rPr>
                <w:rFonts w:ascii="Calibri" w:eastAsia="Times New Roman" w:hAnsi="Calibri" w:cs="Times New Roman"/>
                <w:color w:val="000000"/>
                <w:sz w:val="20"/>
                <w:szCs w:val="20"/>
                <w:lang w:eastAsia="es-CL"/>
              </w:rPr>
              <w:t>po</w:t>
            </w:r>
            <w:r>
              <w:rPr>
                <w:rFonts w:ascii="Calibri" w:eastAsia="Times New Roman" w:hAnsi="Calibri" w:cs="Times New Roman"/>
                <w:color w:val="000000"/>
                <w:sz w:val="20"/>
                <w:szCs w:val="20"/>
                <w:lang w:eastAsia="es-CL"/>
              </w:rPr>
              <w:t>r litro (</w:t>
            </w:r>
            <w:proofErr w:type="spellStart"/>
            <w:r w:rsidR="00417C6E">
              <w:rPr>
                <w:rFonts w:ascii="Calibri" w:eastAsia="Times New Roman" w:hAnsi="Calibri" w:cs="Times New Roman"/>
                <w:color w:val="000000"/>
                <w:sz w:val="20"/>
                <w:szCs w:val="20"/>
                <w:lang w:eastAsia="es-CL"/>
              </w:rPr>
              <w:t>m</w:t>
            </w:r>
            <w:r>
              <w:rPr>
                <w:rFonts w:ascii="Calibri" w:eastAsia="Times New Roman" w:hAnsi="Calibri" w:cs="Times New Roman"/>
                <w:color w:val="000000"/>
                <w:sz w:val="20"/>
                <w:szCs w:val="20"/>
                <w:lang w:eastAsia="es-CL"/>
              </w:rPr>
              <w:t>eq</w:t>
            </w:r>
            <w:proofErr w:type="spellEnd"/>
            <w:r w:rsidR="00417C6E">
              <w:rPr>
                <w:rFonts w:ascii="Calibri" w:eastAsia="Times New Roman" w:hAnsi="Calibri" w:cs="Times New Roman"/>
                <w:color w:val="000000"/>
                <w:sz w:val="20"/>
                <w:szCs w:val="20"/>
                <w:lang w:eastAsia="es-CL"/>
              </w:rPr>
              <w:t>/</w:t>
            </w:r>
            <w:r>
              <w:rPr>
                <w:rFonts w:ascii="Calibri" w:eastAsia="Times New Roman" w:hAnsi="Calibri" w:cs="Times New Roman"/>
                <w:color w:val="000000"/>
                <w:sz w:val="20"/>
                <w:szCs w:val="20"/>
                <w:lang w:eastAsia="es-CL"/>
              </w:rPr>
              <w:t xml:space="preserve">l) de 3 grupos de cationes y 3 grupos de aniones, ubicados a la izquierda y derecha de cada diagrama, respectivamente. A su </w:t>
            </w:r>
            <w:r w:rsidR="00B5362B">
              <w:rPr>
                <w:rFonts w:ascii="Calibri" w:eastAsia="Times New Roman" w:hAnsi="Calibri" w:cs="Times New Roman"/>
                <w:color w:val="000000"/>
                <w:sz w:val="20"/>
                <w:szCs w:val="20"/>
                <w:lang w:eastAsia="es-CL"/>
              </w:rPr>
              <w:t>vez</w:t>
            </w:r>
            <w:r>
              <w:rPr>
                <w:rFonts w:ascii="Calibri" w:eastAsia="Times New Roman" w:hAnsi="Calibri" w:cs="Times New Roman"/>
                <w:color w:val="000000"/>
                <w:sz w:val="20"/>
                <w:szCs w:val="20"/>
                <w:lang w:eastAsia="es-CL"/>
              </w:rPr>
              <w:t>, se elaboran tantos diagramas como muestras de agua se tengan, y se pueden relaciona</w:t>
            </w:r>
            <w:r w:rsidR="007469D9">
              <w:rPr>
                <w:rFonts w:ascii="Calibri" w:eastAsia="Times New Roman" w:hAnsi="Calibri" w:cs="Times New Roman"/>
                <w:color w:val="000000"/>
                <w:sz w:val="20"/>
                <w:szCs w:val="20"/>
                <w:lang w:eastAsia="es-CL"/>
              </w:rPr>
              <w:t>r</w:t>
            </w:r>
            <w:r>
              <w:rPr>
                <w:rFonts w:ascii="Calibri" w:eastAsia="Times New Roman" w:hAnsi="Calibri" w:cs="Times New Roman"/>
                <w:color w:val="000000"/>
                <w:sz w:val="20"/>
                <w:szCs w:val="20"/>
                <w:lang w:eastAsia="es-CL"/>
              </w:rPr>
              <w:t xml:space="preserve"> a una ubicación espacial.</w:t>
            </w:r>
          </w:p>
          <w:p w14:paraId="0C69708C" w14:textId="7645A495" w:rsidR="00B5362B" w:rsidRDefault="00AA59F2" w:rsidP="004B69CD">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Existen diferentes maneras de elaborar este tipo de diagramas. Para el presente informe, se ha optado por el siguiente esquema:</w:t>
            </w:r>
          </w:p>
          <w:p w14:paraId="68C7DD3D" w14:textId="195147CA" w:rsidR="00AA59F2" w:rsidRDefault="00AA59F2" w:rsidP="00AA59F2">
            <w:pPr>
              <w:pStyle w:val="Prrafodelista"/>
              <w:numPr>
                <w:ilvl w:val="0"/>
                <w:numId w:val="36"/>
              </w:numPr>
              <w:rPr>
                <w:rFonts w:ascii="Calibri" w:eastAsia="Times New Roman" w:hAnsi="Calibri"/>
                <w:color w:val="000000"/>
                <w:sz w:val="20"/>
                <w:szCs w:val="20"/>
                <w:lang w:eastAsia="es-CL"/>
              </w:rPr>
            </w:pPr>
            <w:r>
              <w:rPr>
                <w:rFonts w:ascii="Calibri" w:eastAsia="Times New Roman" w:hAnsi="Calibri"/>
                <w:color w:val="000000"/>
                <w:sz w:val="20"/>
                <w:szCs w:val="20"/>
                <w:lang w:eastAsia="es-CL"/>
              </w:rPr>
              <w:t>Línea superior del diagrama: a la izquierda se representan los cationes N + K y a la derecha, el anión Cl.</w:t>
            </w:r>
          </w:p>
          <w:p w14:paraId="4C209718" w14:textId="1D35C508" w:rsidR="00AA59F2" w:rsidRDefault="00AA59F2" w:rsidP="00AA59F2">
            <w:pPr>
              <w:pStyle w:val="Prrafodelista"/>
              <w:numPr>
                <w:ilvl w:val="0"/>
                <w:numId w:val="36"/>
              </w:numPr>
              <w:rPr>
                <w:rFonts w:ascii="Calibri" w:eastAsia="Times New Roman" w:hAnsi="Calibri"/>
                <w:color w:val="000000"/>
                <w:sz w:val="20"/>
                <w:szCs w:val="20"/>
                <w:lang w:eastAsia="es-CL"/>
              </w:rPr>
            </w:pPr>
            <w:r>
              <w:rPr>
                <w:rFonts w:ascii="Calibri" w:eastAsia="Times New Roman" w:hAnsi="Calibri"/>
                <w:color w:val="000000"/>
                <w:sz w:val="20"/>
                <w:szCs w:val="20"/>
                <w:lang w:eastAsia="es-CL"/>
              </w:rPr>
              <w:t>Línea media del diagrama: a la izquierda se representa el catión Ca y a la derecha, el anión HCO</w:t>
            </w:r>
            <w:r w:rsidRPr="00AA59F2">
              <w:rPr>
                <w:rFonts w:ascii="Calibri" w:eastAsia="Times New Roman" w:hAnsi="Calibri"/>
                <w:color w:val="000000"/>
                <w:sz w:val="20"/>
                <w:szCs w:val="20"/>
                <w:vertAlign w:val="subscript"/>
                <w:lang w:eastAsia="es-CL"/>
              </w:rPr>
              <w:t>3</w:t>
            </w:r>
            <w:r>
              <w:rPr>
                <w:rFonts w:ascii="Calibri" w:eastAsia="Times New Roman" w:hAnsi="Calibri"/>
                <w:color w:val="000000"/>
                <w:sz w:val="20"/>
                <w:szCs w:val="20"/>
                <w:lang w:eastAsia="es-CL"/>
              </w:rPr>
              <w:t>.</w:t>
            </w:r>
          </w:p>
          <w:p w14:paraId="32D49342" w14:textId="734C2C63" w:rsidR="00AA59F2" w:rsidRPr="00AA59F2" w:rsidRDefault="00AA59F2" w:rsidP="00AA59F2">
            <w:pPr>
              <w:pStyle w:val="Prrafodelista"/>
              <w:numPr>
                <w:ilvl w:val="0"/>
                <w:numId w:val="36"/>
              </w:numPr>
              <w:rPr>
                <w:rFonts w:ascii="Calibri" w:eastAsia="Times New Roman" w:hAnsi="Calibri"/>
                <w:color w:val="000000"/>
                <w:sz w:val="20"/>
                <w:szCs w:val="20"/>
                <w:lang w:eastAsia="es-CL"/>
              </w:rPr>
            </w:pPr>
            <w:r>
              <w:rPr>
                <w:rFonts w:ascii="Calibri" w:eastAsia="Times New Roman" w:hAnsi="Calibri"/>
                <w:color w:val="000000"/>
                <w:sz w:val="20"/>
                <w:szCs w:val="20"/>
                <w:lang w:eastAsia="es-CL"/>
              </w:rPr>
              <w:t>Línea inferior del diagrama: a la izquierda se representa el catión Mg y a la derecha, el anión SO</w:t>
            </w:r>
            <w:r w:rsidRPr="00AA59F2">
              <w:rPr>
                <w:rFonts w:ascii="Calibri" w:eastAsia="Times New Roman" w:hAnsi="Calibri"/>
                <w:color w:val="000000"/>
                <w:sz w:val="20"/>
                <w:szCs w:val="20"/>
                <w:vertAlign w:val="subscript"/>
                <w:lang w:eastAsia="es-CL"/>
              </w:rPr>
              <w:t>4</w:t>
            </w:r>
            <w:r>
              <w:rPr>
                <w:rFonts w:ascii="Calibri" w:eastAsia="Times New Roman" w:hAnsi="Calibri"/>
                <w:color w:val="000000"/>
                <w:sz w:val="20"/>
                <w:szCs w:val="20"/>
                <w:lang w:eastAsia="es-CL"/>
              </w:rPr>
              <w:t>.</w:t>
            </w:r>
          </w:p>
          <w:p w14:paraId="177B45AB" w14:textId="041DC2A3" w:rsidR="00CF192B" w:rsidRDefault="00CF192B" w:rsidP="00CF192B">
            <w:pPr>
              <w:spacing w:after="0" w:line="240" w:lineRule="auto"/>
              <w:jc w:val="both"/>
              <w:rPr>
                <w:rFonts w:ascii="Calibri" w:eastAsia="Times New Roman" w:hAnsi="Calibri"/>
                <w:color w:val="000000"/>
                <w:sz w:val="20"/>
                <w:szCs w:val="20"/>
                <w:lang w:eastAsia="es-CL"/>
              </w:rPr>
            </w:pPr>
            <w:r>
              <w:rPr>
                <w:rFonts w:ascii="Calibri" w:eastAsia="Times New Roman" w:hAnsi="Calibri" w:cs="Times New Roman"/>
                <w:color w:val="000000"/>
                <w:sz w:val="20"/>
                <w:szCs w:val="20"/>
                <w:lang w:eastAsia="es-CL"/>
              </w:rPr>
              <w:t>La forma de cada</w:t>
            </w:r>
            <w:r>
              <w:rPr>
                <w:rFonts w:ascii="Calibri" w:eastAsia="Times New Roman" w:hAnsi="Calibri"/>
                <w:color w:val="000000"/>
                <w:sz w:val="20"/>
                <w:szCs w:val="20"/>
                <w:lang w:eastAsia="es-CL"/>
              </w:rPr>
              <w:t xml:space="preserve"> diagrama permite observar rápidamente los iones predominantes de cada muestra.</w:t>
            </w:r>
          </w:p>
          <w:p w14:paraId="6A93FA23" w14:textId="196519DF" w:rsidR="00387834" w:rsidRDefault="00387834" w:rsidP="00387834">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lastRenderedPageBreak/>
              <w:t xml:space="preserve">Por lo tanto, revisados los resultados de ambos diagramas de </w:t>
            </w:r>
            <w:proofErr w:type="spellStart"/>
            <w:r>
              <w:rPr>
                <w:rFonts w:ascii="Calibri" w:eastAsia="Times New Roman" w:hAnsi="Calibri" w:cs="Times New Roman"/>
                <w:color w:val="000000"/>
                <w:sz w:val="20"/>
                <w:szCs w:val="20"/>
                <w:lang w:eastAsia="es-CL"/>
              </w:rPr>
              <w:t>Stiff</w:t>
            </w:r>
            <w:proofErr w:type="spellEnd"/>
            <w:r>
              <w:rPr>
                <w:rFonts w:ascii="Calibri" w:eastAsia="Times New Roman" w:hAnsi="Calibri" w:cs="Times New Roman"/>
                <w:color w:val="000000"/>
                <w:sz w:val="20"/>
                <w:szCs w:val="20"/>
                <w:lang w:eastAsia="es-CL"/>
              </w:rPr>
              <w:t xml:space="preserve"> (ver Figura 6), se observa que:</w:t>
            </w:r>
          </w:p>
          <w:p w14:paraId="49EFFA83" w14:textId="4AFCBF84" w:rsidR="00387834" w:rsidRDefault="00387834" w:rsidP="00387834">
            <w:pPr>
              <w:pStyle w:val="Prrafodelista"/>
              <w:numPr>
                <w:ilvl w:val="0"/>
                <w:numId w:val="38"/>
              </w:numPr>
              <w:contextualSpacing w:val="0"/>
              <w:rPr>
                <w:rFonts w:ascii="Calibri" w:eastAsia="Times New Roman" w:hAnsi="Calibri"/>
                <w:color w:val="000000"/>
                <w:sz w:val="20"/>
                <w:szCs w:val="20"/>
                <w:lang w:eastAsia="es-CL"/>
              </w:rPr>
            </w:pPr>
            <w:r>
              <w:rPr>
                <w:rFonts w:ascii="Calibri" w:eastAsia="Times New Roman" w:hAnsi="Calibri"/>
                <w:color w:val="000000"/>
                <w:sz w:val="20"/>
                <w:szCs w:val="20"/>
                <w:lang w:eastAsia="es-CL"/>
              </w:rPr>
              <w:t>L</w:t>
            </w:r>
            <w:r w:rsidRPr="00CF192B">
              <w:rPr>
                <w:rFonts w:ascii="Calibri" w:eastAsia="Times New Roman" w:hAnsi="Calibri"/>
                <w:color w:val="000000"/>
                <w:sz w:val="20"/>
                <w:szCs w:val="20"/>
                <w:lang w:eastAsia="es-CL"/>
              </w:rPr>
              <w:t>os RILes en el estanque de acumulación de 5 m</w:t>
            </w:r>
            <w:r w:rsidRPr="00CF192B">
              <w:rPr>
                <w:rFonts w:ascii="Calibri" w:eastAsia="Times New Roman" w:hAnsi="Calibri"/>
                <w:color w:val="000000"/>
                <w:sz w:val="20"/>
                <w:szCs w:val="20"/>
                <w:vertAlign w:val="superscript"/>
                <w:lang w:eastAsia="es-CL"/>
              </w:rPr>
              <w:t>3</w:t>
            </w:r>
            <w:r w:rsidRPr="00CF192B">
              <w:rPr>
                <w:rFonts w:ascii="Calibri" w:eastAsia="Times New Roman" w:hAnsi="Calibri"/>
                <w:color w:val="000000"/>
                <w:sz w:val="20"/>
                <w:szCs w:val="20"/>
                <w:lang w:eastAsia="es-CL"/>
              </w:rPr>
              <w:t xml:space="preserve"> ubicado en la Planta, se caracterizan por ser aguas cloruradas sódicas potásicas, mientras que las aguas que son vertidas al Pozo 1 de infiltración, se pueden considerar como cloruradas cálcicas. No obstante, la diferencia entre sodio-potasio</w:t>
            </w:r>
            <w:r>
              <w:rPr>
                <w:rFonts w:ascii="Calibri" w:eastAsia="Times New Roman" w:hAnsi="Calibri"/>
                <w:color w:val="000000"/>
                <w:sz w:val="20"/>
                <w:szCs w:val="20"/>
                <w:lang w:eastAsia="es-CL"/>
              </w:rPr>
              <w:t xml:space="preserve"> y calcio es pequeña (Ca en Pozo 1 es de 6,97 </w:t>
            </w:r>
            <w:proofErr w:type="spellStart"/>
            <w:r w:rsidR="007469D9">
              <w:rPr>
                <w:rFonts w:ascii="Calibri" w:eastAsia="Times New Roman" w:hAnsi="Calibri"/>
                <w:color w:val="000000"/>
                <w:sz w:val="20"/>
                <w:szCs w:val="20"/>
                <w:lang w:eastAsia="es-CL"/>
              </w:rPr>
              <w:t>m</w:t>
            </w:r>
            <w:r>
              <w:rPr>
                <w:rFonts w:ascii="Calibri" w:eastAsia="Times New Roman" w:hAnsi="Calibri"/>
                <w:color w:val="000000"/>
                <w:sz w:val="20"/>
                <w:szCs w:val="20"/>
                <w:lang w:eastAsia="es-CL"/>
              </w:rPr>
              <w:t>eq</w:t>
            </w:r>
            <w:proofErr w:type="spellEnd"/>
            <w:r>
              <w:rPr>
                <w:rFonts w:ascii="Calibri" w:eastAsia="Times New Roman" w:hAnsi="Calibri"/>
                <w:color w:val="000000"/>
                <w:sz w:val="20"/>
                <w:szCs w:val="20"/>
                <w:lang w:eastAsia="es-CL"/>
              </w:rPr>
              <w:t xml:space="preserve">/l, mientras que la relación </w:t>
            </w:r>
            <w:proofErr w:type="spellStart"/>
            <w:r>
              <w:rPr>
                <w:rFonts w:ascii="Calibri" w:eastAsia="Times New Roman" w:hAnsi="Calibri"/>
                <w:color w:val="000000"/>
                <w:sz w:val="20"/>
                <w:szCs w:val="20"/>
                <w:lang w:eastAsia="es-CL"/>
              </w:rPr>
              <w:t>Na</w:t>
            </w:r>
            <w:proofErr w:type="spellEnd"/>
            <w:r>
              <w:rPr>
                <w:rFonts w:ascii="Calibri" w:eastAsia="Times New Roman" w:hAnsi="Calibri"/>
                <w:color w:val="000000"/>
                <w:sz w:val="20"/>
                <w:szCs w:val="20"/>
                <w:lang w:eastAsia="es-CL"/>
              </w:rPr>
              <w:t xml:space="preserve"> + K en la Planta de Tratamiento es de 7,34 </w:t>
            </w:r>
            <w:proofErr w:type="spellStart"/>
            <w:r w:rsidR="007469D9">
              <w:rPr>
                <w:rFonts w:ascii="Calibri" w:eastAsia="Times New Roman" w:hAnsi="Calibri"/>
                <w:color w:val="000000"/>
                <w:sz w:val="20"/>
                <w:szCs w:val="20"/>
                <w:lang w:eastAsia="es-CL"/>
              </w:rPr>
              <w:t>m</w:t>
            </w:r>
            <w:r>
              <w:rPr>
                <w:rFonts w:ascii="Calibri" w:eastAsia="Times New Roman" w:hAnsi="Calibri"/>
                <w:color w:val="000000"/>
                <w:sz w:val="20"/>
                <w:szCs w:val="20"/>
                <w:lang w:eastAsia="es-CL"/>
              </w:rPr>
              <w:t>eq</w:t>
            </w:r>
            <w:proofErr w:type="spellEnd"/>
            <w:r>
              <w:rPr>
                <w:rFonts w:ascii="Calibri" w:eastAsia="Times New Roman" w:hAnsi="Calibri"/>
                <w:color w:val="000000"/>
                <w:sz w:val="20"/>
                <w:szCs w:val="20"/>
                <w:lang w:eastAsia="es-CL"/>
              </w:rPr>
              <w:t>/l).</w:t>
            </w:r>
          </w:p>
          <w:p w14:paraId="68D7D51A" w14:textId="46409242" w:rsidR="00387834" w:rsidRDefault="00387834" w:rsidP="00387834">
            <w:pPr>
              <w:pStyle w:val="Prrafodelista"/>
              <w:numPr>
                <w:ilvl w:val="0"/>
                <w:numId w:val="38"/>
              </w:numPr>
              <w:contextualSpacing w:val="0"/>
              <w:rPr>
                <w:rFonts w:ascii="Calibri" w:eastAsia="Times New Roman" w:hAnsi="Calibri"/>
                <w:color w:val="000000"/>
                <w:sz w:val="20"/>
                <w:szCs w:val="20"/>
                <w:lang w:eastAsia="es-CL"/>
              </w:rPr>
            </w:pPr>
            <w:r>
              <w:rPr>
                <w:rFonts w:ascii="Calibri" w:eastAsia="Times New Roman" w:hAnsi="Calibri"/>
                <w:color w:val="000000"/>
                <w:sz w:val="20"/>
                <w:szCs w:val="20"/>
                <w:lang w:eastAsia="es-CL"/>
              </w:rPr>
              <w:t>Por lo tanto, son aguas que no difieren entre ellas en mayor medida, por lo que los RILes descargados en el Pozo 1, mantienen sus características fisicoquímicas de los RILes muestreados en la Planta.</w:t>
            </w:r>
          </w:p>
          <w:p w14:paraId="25552171" w14:textId="77777777" w:rsidR="00DC0A1B" w:rsidRDefault="00387834" w:rsidP="008653D4">
            <w:pPr>
              <w:spacing w:after="0" w:line="240" w:lineRule="auto"/>
              <w:jc w:val="both"/>
              <w:rPr>
                <w:rFonts w:ascii="Calibri" w:eastAsia="Times New Roman" w:hAnsi="Calibri" w:cs="Times New Roman"/>
                <w:color w:val="000000"/>
                <w:sz w:val="20"/>
                <w:szCs w:val="20"/>
                <w:lang w:eastAsia="es-CL"/>
              </w:rPr>
            </w:pPr>
            <w:r w:rsidRPr="00387834">
              <w:rPr>
                <w:rFonts w:ascii="Calibri" w:eastAsia="Times New Roman" w:hAnsi="Calibri"/>
                <w:color w:val="000000"/>
                <w:sz w:val="20"/>
                <w:szCs w:val="20"/>
                <w:lang w:eastAsia="es-CL"/>
              </w:rPr>
              <w:t>-</w:t>
            </w:r>
            <w:r>
              <w:rPr>
                <w:rFonts w:ascii="Calibri" w:eastAsia="Times New Roman" w:hAnsi="Calibri"/>
                <w:color w:val="000000"/>
                <w:sz w:val="20"/>
                <w:szCs w:val="20"/>
                <w:lang w:eastAsia="es-CL"/>
              </w:rPr>
              <w:t xml:space="preserve"> </w:t>
            </w:r>
            <w:r w:rsidR="00806A2B">
              <w:rPr>
                <w:rFonts w:ascii="Calibri" w:eastAsia="Times New Roman" w:hAnsi="Calibri"/>
                <w:color w:val="000000"/>
                <w:sz w:val="20"/>
                <w:szCs w:val="20"/>
                <w:lang w:eastAsia="es-CL"/>
              </w:rPr>
              <w:t>Por c</w:t>
            </w:r>
            <w:r w:rsidR="00806A2B">
              <w:rPr>
                <w:rFonts w:ascii="Calibri" w:eastAsia="Times New Roman" w:hAnsi="Calibri" w:cs="Times New Roman"/>
                <w:color w:val="000000"/>
                <w:sz w:val="20"/>
                <w:szCs w:val="20"/>
                <w:lang w:eastAsia="es-CL"/>
              </w:rPr>
              <w:t>onsiguiente,</w:t>
            </w:r>
            <w:r w:rsidR="00FD59C3">
              <w:rPr>
                <w:rFonts w:ascii="Calibri" w:eastAsia="Times New Roman" w:hAnsi="Calibri" w:cs="Times New Roman"/>
                <w:color w:val="000000"/>
                <w:sz w:val="20"/>
                <w:szCs w:val="20"/>
                <w:lang w:eastAsia="es-CL"/>
              </w:rPr>
              <w:t xml:space="preserve"> </w:t>
            </w:r>
            <w:r w:rsidR="008D2C3A">
              <w:rPr>
                <w:rFonts w:ascii="Calibri" w:eastAsia="Times New Roman" w:hAnsi="Calibri" w:cs="Times New Roman"/>
                <w:color w:val="000000"/>
                <w:sz w:val="20"/>
                <w:szCs w:val="20"/>
                <w:lang w:eastAsia="es-CL"/>
              </w:rPr>
              <w:t xml:space="preserve">ambos RILes (RIL a la salida de la Planta y el RIL finalmente dispuesto en el pozo de infiltración) tienen características similares, por lo que se puede inferir que no se han incorporado otros elementos adicionales </w:t>
            </w:r>
            <w:r w:rsidR="00DF6C0C">
              <w:rPr>
                <w:rFonts w:ascii="Calibri" w:eastAsia="Times New Roman" w:hAnsi="Calibri" w:cs="Times New Roman"/>
                <w:color w:val="000000"/>
                <w:sz w:val="20"/>
                <w:szCs w:val="20"/>
                <w:lang w:eastAsia="es-CL"/>
              </w:rPr>
              <w:t>al RIL a infiltrar.</w:t>
            </w:r>
          </w:p>
          <w:p w14:paraId="3A98A8FE" w14:textId="00D4F394" w:rsidR="00DF6C0C" w:rsidRDefault="00DF6C0C" w:rsidP="008653D4">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 </w:t>
            </w:r>
            <w:r w:rsidR="004F0285">
              <w:rPr>
                <w:rFonts w:ascii="Calibri" w:eastAsia="Times New Roman" w:hAnsi="Calibri" w:cs="Times New Roman"/>
                <w:color w:val="000000"/>
                <w:sz w:val="20"/>
                <w:szCs w:val="20"/>
                <w:lang w:eastAsia="es-CL"/>
              </w:rPr>
              <w:t>Igualmente, al momento de la inspección, no se evidenció malos olores en el lugar, y no se cuenta con otros antecedentes (denuncias) por</w:t>
            </w:r>
            <w:r w:rsidR="00A9219A">
              <w:rPr>
                <w:rFonts w:ascii="Calibri" w:eastAsia="Times New Roman" w:hAnsi="Calibri" w:cs="Times New Roman"/>
                <w:color w:val="000000"/>
                <w:sz w:val="20"/>
                <w:szCs w:val="20"/>
                <w:lang w:eastAsia="es-CL"/>
              </w:rPr>
              <w:t xml:space="preserve"> </w:t>
            </w:r>
            <w:r w:rsidR="007D1D51" w:rsidRPr="007D1D51">
              <w:rPr>
                <w:rFonts w:ascii="Calibri" w:eastAsia="Times New Roman" w:hAnsi="Calibri" w:cs="Times New Roman"/>
                <w:color w:val="000000"/>
                <w:sz w:val="20"/>
                <w:szCs w:val="20"/>
                <w:lang w:eastAsia="es-CL"/>
              </w:rPr>
              <w:t>esta variable.</w:t>
            </w:r>
          </w:p>
          <w:p w14:paraId="32990BC4" w14:textId="43C6FFB1" w:rsidR="004F0285" w:rsidRPr="00E1768D" w:rsidRDefault="004F0285" w:rsidP="008653D4">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 No obstante, </w:t>
            </w:r>
            <w:r w:rsidR="008F0701">
              <w:rPr>
                <w:rFonts w:ascii="Calibri" w:eastAsia="Times New Roman" w:hAnsi="Calibri" w:cs="Times New Roman"/>
                <w:color w:val="000000"/>
                <w:sz w:val="20"/>
                <w:szCs w:val="20"/>
                <w:lang w:eastAsia="es-CL"/>
              </w:rPr>
              <w:t xml:space="preserve">tal como se señaló en el Hecho Constatado N°2, se evidenciaron hallazgos en cuanto al cumplimiento de la Norma de Emisión aplicable (D.S. N°46/2002), los que </w:t>
            </w:r>
            <w:r w:rsidR="00A9219A">
              <w:rPr>
                <w:rFonts w:ascii="Calibri" w:eastAsia="Times New Roman" w:hAnsi="Calibri" w:cs="Times New Roman"/>
                <w:color w:val="000000"/>
                <w:sz w:val="20"/>
                <w:szCs w:val="20"/>
                <w:lang w:eastAsia="es-CL"/>
              </w:rPr>
              <w:t>estarán</w:t>
            </w:r>
            <w:r w:rsidR="008F0701">
              <w:rPr>
                <w:rFonts w:ascii="Calibri" w:eastAsia="Times New Roman" w:hAnsi="Calibri" w:cs="Times New Roman"/>
                <w:color w:val="000000"/>
                <w:sz w:val="20"/>
                <w:szCs w:val="20"/>
                <w:lang w:eastAsia="es-CL"/>
              </w:rPr>
              <w:t xml:space="preserve"> contenidos en el correspondiente informe de fiscalización donde se evalúa el cumplimiento mensual de dicha normativa. </w:t>
            </w:r>
          </w:p>
        </w:tc>
      </w:tr>
    </w:tbl>
    <w:p w14:paraId="25DF80D0" w14:textId="77777777" w:rsidR="00AE3CB0" w:rsidRDefault="00AE3CB0">
      <w:r>
        <w:lastRenderedPageBreak/>
        <w:br w:type="page"/>
      </w:r>
    </w:p>
    <w:tbl>
      <w:tblPr>
        <w:tblW w:w="5000" w:type="pct"/>
        <w:jc w:val="center"/>
        <w:tblCellMar>
          <w:left w:w="70" w:type="dxa"/>
          <w:right w:w="70" w:type="dxa"/>
        </w:tblCellMar>
        <w:tblLook w:val="04A0" w:firstRow="1" w:lastRow="0" w:firstColumn="1" w:lastColumn="0" w:noHBand="0" w:noVBand="1"/>
      </w:tblPr>
      <w:tblGrid>
        <w:gridCol w:w="1839"/>
        <w:gridCol w:w="11723"/>
      </w:tblGrid>
      <w:tr w:rsidR="004B26A1" w:rsidRPr="00D42470" w14:paraId="239CAC91" w14:textId="77777777" w:rsidTr="00356F07">
        <w:trPr>
          <w:trHeight w:val="27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F44F8D" w14:textId="77777777" w:rsidR="004B26A1" w:rsidRPr="00D42470" w:rsidRDefault="004B26A1" w:rsidP="00356F07">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4B26A1" w:rsidRPr="00D42470" w14:paraId="08CAC1A0" w14:textId="77777777" w:rsidTr="00356F07">
        <w:trPr>
          <w:trHeight w:val="6542"/>
          <w:jc w:val="center"/>
        </w:trPr>
        <w:tc>
          <w:tcPr>
            <w:tcW w:w="5000" w:type="pct"/>
            <w:gridSpan w:val="2"/>
            <w:tcBorders>
              <w:top w:val="nil"/>
              <w:left w:val="single" w:sz="4" w:space="0" w:color="auto"/>
              <w:right w:val="single" w:sz="4" w:space="0" w:color="auto"/>
            </w:tcBorders>
            <w:shd w:val="clear" w:color="auto" w:fill="auto"/>
            <w:noWrap/>
            <w:vAlign w:val="center"/>
            <w:hideMark/>
          </w:tcPr>
          <w:p w14:paraId="4C94F012" w14:textId="514B91AF" w:rsidR="004B26A1" w:rsidRPr="00BA6671" w:rsidRDefault="00EE78FB" w:rsidP="00356F07">
            <w:pPr>
              <w:spacing w:after="0" w:line="240" w:lineRule="auto"/>
              <w:jc w:val="center"/>
              <w:rPr>
                <w:noProof/>
              </w:rPr>
            </w:pPr>
            <w:r>
              <w:rPr>
                <w:noProof/>
                <w:lang w:eastAsia="es-CL"/>
              </w:rPr>
              <w:drawing>
                <wp:inline distT="0" distB="0" distL="0" distR="0" wp14:anchorId="5B20DA43" wp14:editId="31E70F43">
                  <wp:extent cx="4887171" cy="4451893"/>
                  <wp:effectExtent l="0" t="0" r="889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agrama de Piper 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90646" cy="4455058"/>
                          </a:xfrm>
                          <a:prstGeom prst="rect">
                            <a:avLst/>
                          </a:prstGeom>
                        </pic:spPr>
                      </pic:pic>
                    </a:graphicData>
                  </a:graphic>
                </wp:inline>
              </w:drawing>
            </w:r>
          </w:p>
        </w:tc>
      </w:tr>
      <w:tr w:rsidR="004B26A1" w:rsidRPr="00D42470" w14:paraId="1C1F9FB1" w14:textId="77777777" w:rsidTr="00356F07">
        <w:trPr>
          <w:trHeight w:val="277"/>
          <w:jc w:val="center"/>
        </w:trPr>
        <w:tc>
          <w:tcPr>
            <w:tcW w:w="678" w:type="pct"/>
            <w:tcBorders>
              <w:top w:val="single" w:sz="4" w:space="0" w:color="auto"/>
              <w:left w:val="single" w:sz="4" w:space="0" w:color="auto"/>
              <w:bottom w:val="single" w:sz="4" w:space="0" w:color="000000"/>
              <w:right w:val="single" w:sz="4" w:space="0" w:color="000000"/>
            </w:tcBorders>
            <w:noWrap/>
            <w:vAlign w:val="center"/>
            <w:hideMark/>
          </w:tcPr>
          <w:p w14:paraId="6572DDDB" w14:textId="19525617" w:rsidR="004B26A1" w:rsidRPr="00B73B2E" w:rsidRDefault="004B26A1" w:rsidP="00356F07">
            <w:pPr>
              <w:spacing w:after="0" w:line="240" w:lineRule="auto"/>
              <w:contextualSpacing/>
              <w:outlineLvl w:val="1"/>
              <w:rPr>
                <w:rFonts w:ascii="Calibri" w:eastAsia="Times New Roman" w:hAnsi="Calibri" w:cs="Calibri"/>
                <w:b/>
                <w:color w:val="000000"/>
                <w:sz w:val="18"/>
                <w:szCs w:val="18"/>
                <w:lang w:eastAsia="es-CL"/>
              </w:rPr>
            </w:pPr>
            <w:r w:rsidRPr="00B73B2E">
              <w:rPr>
                <w:rFonts w:ascii="Calibri" w:eastAsia="Calibri" w:hAnsi="Calibri" w:cs="Times New Roman"/>
                <w:b/>
                <w:sz w:val="18"/>
                <w:szCs w:val="18"/>
              </w:rPr>
              <w:t xml:space="preserve">Figura </w:t>
            </w:r>
            <w:r w:rsidRPr="00B73B2E">
              <w:rPr>
                <w:rFonts w:ascii="Calibri" w:eastAsia="Calibri" w:hAnsi="Calibri" w:cs="Times New Roman"/>
                <w:b/>
                <w:sz w:val="18"/>
                <w:szCs w:val="18"/>
              </w:rPr>
              <w:fldChar w:fldCharType="begin"/>
            </w:r>
            <w:r w:rsidRPr="00B73B2E">
              <w:rPr>
                <w:rFonts w:ascii="Calibri" w:eastAsia="Calibri" w:hAnsi="Calibri" w:cs="Times New Roman"/>
                <w:b/>
                <w:sz w:val="18"/>
                <w:szCs w:val="18"/>
              </w:rPr>
              <w:instrText xml:space="preserve"> SEQ Figura \* ARABIC </w:instrText>
            </w:r>
            <w:r w:rsidRPr="00B73B2E">
              <w:rPr>
                <w:rFonts w:ascii="Calibri" w:eastAsia="Calibri" w:hAnsi="Calibri" w:cs="Times New Roman"/>
                <w:b/>
                <w:sz w:val="18"/>
                <w:szCs w:val="18"/>
              </w:rPr>
              <w:fldChar w:fldCharType="separate"/>
            </w:r>
            <w:r w:rsidR="00833C99">
              <w:rPr>
                <w:rFonts w:ascii="Calibri" w:eastAsia="Calibri" w:hAnsi="Calibri" w:cs="Times New Roman"/>
                <w:b/>
                <w:noProof/>
                <w:sz w:val="18"/>
                <w:szCs w:val="18"/>
              </w:rPr>
              <w:t>5</w:t>
            </w:r>
            <w:r w:rsidRPr="00B73B2E">
              <w:rPr>
                <w:rFonts w:ascii="Calibri" w:eastAsia="Calibri" w:hAnsi="Calibri" w:cs="Times New Roman"/>
                <w:b/>
                <w:sz w:val="18"/>
                <w:szCs w:val="18"/>
              </w:rPr>
              <w:fldChar w:fldCharType="end"/>
            </w:r>
          </w:p>
        </w:tc>
        <w:tc>
          <w:tcPr>
            <w:tcW w:w="4322" w:type="pct"/>
            <w:tcBorders>
              <w:top w:val="single" w:sz="4" w:space="0" w:color="auto"/>
              <w:left w:val="single" w:sz="4" w:space="0" w:color="auto"/>
              <w:bottom w:val="single" w:sz="4" w:space="0" w:color="000000"/>
              <w:right w:val="single" w:sz="4" w:space="0" w:color="000000"/>
            </w:tcBorders>
            <w:noWrap/>
            <w:vAlign w:val="center"/>
            <w:hideMark/>
          </w:tcPr>
          <w:p w14:paraId="02B60662" w14:textId="1196CE7E" w:rsidR="004B26A1" w:rsidRPr="00533FB4" w:rsidRDefault="004B26A1" w:rsidP="00356F07">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Fuente: </w:t>
            </w:r>
            <w:r w:rsidR="008653D4" w:rsidRPr="008653D4">
              <w:rPr>
                <w:rFonts w:ascii="Calibri" w:eastAsia="Times New Roman" w:hAnsi="Calibri" w:cs="Times New Roman"/>
                <w:color w:val="000000"/>
                <w:sz w:val="18"/>
                <w:szCs w:val="18"/>
                <w:lang w:eastAsia="es-CL"/>
              </w:rPr>
              <w:t xml:space="preserve">Resultados obtenidos </w:t>
            </w:r>
            <w:r w:rsidR="0049154A">
              <w:rPr>
                <w:rFonts w:ascii="Calibri" w:eastAsia="Times New Roman" w:hAnsi="Calibri" w:cs="Times New Roman"/>
                <w:color w:val="000000"/>
                <w:sz w:val="18"/>
                <w:szCs w:val="18"/>
                <w:lang w:eastAsia="es-CL"/>
              </w:rPr>
              <w:t>en los muestreos</w:t>
            </w:r>
            <w:r w:rsidR="008653D4" w:rsidRPr="008653D4">
              <w:rPr>
                <w:rFonts w:ascii="Calibri" w:eastAsia="Times New Roman" w:hAnsi="Calibri" w:cs="Times New Roman"/>
                <w:color w:val="000000"/>
                <w:sz w:val="18"/>
                <w:szCs w:val="18"/>
                <w:lang w:eastAsia="es-CL"/>
              </w:rPr>
              <w:t xml:space="preserve"> realizad</w:t>
            </w:r>
            <w:r w:rsidR="0049154A">
              <w:rPr>
                <w:rFonts w:ascii="Calibri" w:eastAsia="Times New Roman" w:hAnsi="Calibri" w:cs="Times New Roman"/>
                <w:color w:val="000000"/>
                <w:sz w:val="18"/>
                <w:szCs w:val="18"/>
                <w:lang w:eastAsia="es-CL"/>
              </w:rPr>
              <w:t>os</w:t>
            </w:r>
            <w:r w:rsidR="008653D4" w:rsidRPr="008653D4">
              <w:rPr>
                <w:rFonts w:ascii="Calibri" w:eastAsia="Times New Roman" w:hAnsi="Calibri" w:cs="Times New Roman"/>
                <w:color w:val="000000"/>
                <w:sz w:val="18"/>
                <w:szCs w:val="18"/>
                <w:lang w:eastAsia="es-CL"/>
              </w:rPr>
              <w:t xml:space="preserve"> por el Laboratorio SGS el 07 de marzo de 2019.</w:t>
            </w:r>
          </w:p>
        </w:tc>
      </w:tr>
      <w:tr w:rsidR="004B26A1" w:rsidRPr="00D42470" w14:paraId="5A47F942" w14:textId="77777777" w:rsidTr="00356F07">
        <w:trPr>
          <w:trHeight w:val="36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14:paraId="043E04BA" w14:textId="53ABD88B" w:rsidR="004B26A1" w:rsidRPr="00B373F6" w:rsidRDefault="004B26A1" w:rsidP="00356F07">
            <w:pPr>
              <w:spacing w:after="0" w:line="240" w:lineRule="auto"/>
              <w:jc w:val="both"/>
              <w:rPr>
                <w:rFonts w:ascii="Calibri" w:eastAsia="Times New Roman" w:hAnsi="Calibri" w:cs="Times New Roman"/>
                <w:sz w:val="18"/>
                <w:szCs w:val="18"/>
                <w:lang w:eastAsia="es-CL"/>
              </w:rPr>
            </w:pPr>
            <w:r w:rsidRPr="00D90EF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sidR="008653D4" w:rsidRPr="008653D4">
              <w:rPr>
                <w:rFonts w:ascii="Calibri" w:eastAsia="Times New Roman" w:hAnsi="Calibri" w:cs="Times New Roman"/>
                <w:color w:val="000000"/>
                <w:sz w:val="18"/>
                <w:szCs w:val="18"/>
                <w:lang w:eastAsia="es-CL"/>
              </w:rPr>
              <w:t xml:space="preserve">Comparación de los resultados </w:t>
            </w:r>
            <w:r w:rsidR="008653D4">
              <w:rPr>
                <w:rFonts w:ascii="Calibri" w:eastAsia="Times New Roman" w:hAnsi="Calibri" w:cs="Times New Roman"/>
                <w:color w:val="000000"/>
                <w:sz w:val="18"/>
                <w:szCs w:val="18"/>
                <w:lang w:eastAsia="es-CL"/>
              </w:rPr>
              <w:t>de los iones mayoritarios de la medición realizada el 07 de marzo de 2019, donde se clasifica el tipo de agua del punto de muestreo del D.S. N°46/2002 en la Planta y el punto de infiltración (Pozo 1), según el Diagrama de Piper.</w:t>
            </w:r>
          </w:p>
        </w:tc>
      </w:tr>
    </w:tbl>
    <w:p w14:paraId="163240D4" w14:textId="6757CC3F" w:rsidR="004B26A1" w:rsidRDefault="004B26A1"/>
    <w:p w14:paraId="2E437197" w14:textId="6C698C7D" w:rsidR="00AB2603" w:rsidRDefault="00AB2603"/>
    <w:p w14:paraId="283F8110" w14:textId="2746FAC9" w:rsidR="00AB2603" w:rsidRDefault="00AB2603"/>
    <w:tbl>
      <w:tblPr>
        <w:tblW w:w="5000" w:type="pct"/>
        <w:jc w:val="center"/>
        <w:tblCellMar>
          <w:left w:w="70" w:type="dxa"/>
          <w:right w:w="70" w:type="dxa"/>
        </w:tblCellMar>
        <w:tblLook w:val="04A0" w:firstRow="1" w:lastRow="0" w:firstColumn="1" w:lastColumn="0" w:noHBand="0" w:noVBand="1"/>
      </w:tblPr>
      <w:tblGrid>
        <w:gridCol w:w="1839"/>
        <w:gridCol w:w="11723"/>
      </w:tblGrid>
      <w:tr w:rsidR="00AB2603" w:rsidRPr="00D42470" w14:paraId="0F6FBEF1" w14:textId="77777777" w:rsidTr="006E6720">
        <w:trPr>
          <w:trHeight w:val="27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2C3EBD" w14:textId="77777777" w:rsidR="00AB2603" w:rsidRPr="00D42470" w:rsidRDefault="00AB2603" w:rsidP="006E6720">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AB2603" w:rsidRPr="00D42470" w14:paraId="1A7BBD19" w14:textId="77777777" w:rsidTr="006E6720">
        <w:trPr>
          <w:trHeight w:val="6542"/>
          <w:jc w:val="center"/>
        </w:trPr>
        <w:tc>
          <w:tcPr>
            <w:tcW w:w="5000" w:type="pct"/>
            <w:gridSpan w:val="2"/>
            <w:tcBorders>
              <w:top w:val="nil"/>
              <w:left w:val="single" w:sz="4" w:space="0" w:color="auto"/>
              <w:right w:val="single" w:sz="4" w:space="0" w:color="auto"/>
            </w:tcBorders>
            <w:shd w:val="clear" w:color="auto" w:fill="auto"/>
            <w:noWrap/>
            <w:vAlign w:val="center"/>
            <w:hideMark/>
          </w:tcPr>
          <w:p w14:paraId="4CFCD4C7" w14:textId="440FF1F6" w:rsidR="00AB2603" w:rsidRPr="00BA6671" w:rsidRDefault="00B44ED5" w:rsidP="006E6720">
            <w:pPr>
              <w:spacing w:after="0" w:line="240" w:lineRule="auto"/>
              <w:jc w:val="center"/>
              <w:rPr>
                <w:noProof/>
              </w:rPr>
            </w:pPr>
            <w:r>
              <w:rPr>
                <w:noProof/>
                <w:lang w:eastAsia="es-CL"/>
              </w:rPr>
              <w:drawing>
                <wp:inline distT="0" distB="0" distL="0" distR="0" wp14:anchorId="32C24675" wp14:editId="77ABA11A">
                  <wp:extent cx="7821066" cy="4641236"/>
                  <wp:effectExtent l="0" t="0" r="889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iagrama de Stiff.jpg"/>
                          <pic:cNvPicPr/>
                        </pic:nvPicPr>
                        <pic:blipFill>
                          <a:blip r:embed="rId32">
                            <a:extLst>
                              <a:ext uri="{28A0092B-C50C-407E-A947-70E740481C1C}">
                                <a14:useLocalDpi xmlns:a14="http://schemas.microsoft.com/office/drawing/2010/main" val="0"/>
                              </a:ext>
                            </a:extLst>
                          </a:blip>
                          <a:stretch>
                            <a:fillRect/>
                          </a:stretch>
                        </pic:blipFill>
                        <pic:spPr>
                          <a:xfrm>
                            <a:off x="0" y="0"/>
                            <a:ext cx="7829903" cy="4646480"/>
                          </a:xfrm>
                          <a:prstGeom prst="rect">
                            <a:avLst/>
                          </a:prstGeom>
                        </pic:spPr>
                      </pic:pic>
                    </a:graphicData>
                  </a:graphic>
                </wp:inline>
              </w:drawing>
            </w:r>
          </w:p>
        </w:tc>
      </w:tr>
      <w:tr w:rsidR="00AB2603" w:rsidRPr="00D42470" w14:paraId="7ACA6F57" w14:textId="77777777" w:rsidTr="006E6720">
        <w:trPr>
          <w:trHeight w:val="277"/>
          <w:jc w:val="center"/>
        </w:trPr>
        <w:tc>
          <w:tcPr>
            <w:tcW w:w="678" w:type="pct"/>
            <w:tcBorders>
              <w:top w:val="single" w:sz="4" w:space="0" w:color="auto"/>
              <w:left w:val="single" w:sz="4" w:space="0" w:color="auto"/>
              <w:bottom w:val="single" w:sz="4" w:space="0" w:color="000000"/>
              <w:right w:val="single" w:sz="4" w:space="0" w:color="000000"/>
            </w:tcBorders>
            <w:noWrap/>
            <w:vAlign w:val="center"/>
            <w:hideMark/>
          </w:tcPr>
          <w:p w14:paraId="181223A7" w14:textId="72E8CB53" w:rsidR="00AB2603" w:rsidRPr="00B73B2E" w:rsidRDefault="00AB2603" w:rsidP="006E6720">
            <w:pPr>
              <w:spacing w:after="0" w:line="240" w:lineRule="auto"/>
              <w:contextualSpacing/>
              <w:outlineLvl w:val="1"/>
              <w:rPr>
                <w:rFonts w:ascii="Calibri" w:eastAsia="Times New Roman" w:hAnsi="Calibri" w:cs="Calibri"/>
                <w:b/>
                <w:color w:val="000000"/>
                <w:sz w:val="18"/>
                <w:szCs w:val="18"/>
                <w:lang w:eastAsia="es-CL"/>
              </w:rPr>
            </w:pPr>
            <w:r w:rsidRPr="00B73B2E">
              <w:rPr>
                <w:rFonts w:ascii="Calibri" w:eastAsia="Calibri" w:hAnsi="Calibri" w:cs="Times New Roman"/>
                <w:b/>
                <w:sz w:val="18"/>
                <w:szCs w:val="18"/>
              </w:rPr>
              <w:t xml:space="preserve">Figura </w:t>
            </w:r>
            <w:r w:rsidRPr="00B73B2E">
              <w:rPr>
                <w:rFonts w:ascii="Calibri" w:eastAsia="Calibri" w:hAnsi="Calibri" w:cs="Times New Roman"/>
                <w:b/>
                <w:sz w:val="18"/>
                <w:szCs w:val="18"/>
              </w:rPr>
              <w:fldChar w:fldCharType="begin"/>
            </w:r>
            <w:r w:rsidRPr="00B73B2E">
              <w:rPr>
                <w:rFonts w:ascii="Calibri" w:eastAsia="Calibri" w:hAnsi="Calibri" w:cs="Times New Roman"/>
                <w:b/>
                <w:sz w:val="18"/>
                <w:szCs w:val="18"/>
              </w:rPr>
              <w:instrText xml:space="preserve"> SEQ Figura \* ARABIC </w:instrText>
            </w:r>
            <w:r w:rsidRPr="00B73B2E">
              <w:rPr>
                <w:rFonts w:ascii="Calibri" w:eastAsia="Calibri" w:hAnsi="Calibri" w:cs="Times New Roman"/>
                <w:b/>
                <w:sz w:val="18"/>
                <w:szCs w:val="18"/>
              </w:rPr>
              <w:fldChar w:fldCharType="separate"/>
            </w:r>
            <w:r>
              <w:rPr>
                <w:rFonts w:ascii="Calibri" w:eastAsia="Calibri" w:hAnsi="Calibri" w:cs="Times New Roman"/>
                <w:b/>
                <w:noProof/>
                <w:sz w:val="18"/>
                <w:szCs w:val="18"/>
              </w:rPr>
              <w:t>6</w:t>
            </w:r>
            <w:r w:rsidRPr="00B73B2E">
              <w:rPr>
                <w:rFonts w:ascii="Calibri" w:eastAsia="Calibri" w:hAnsi="Calibri" w:cs="Times New Roman"/>
                <w:b/>
                <w:sz w:val="18"/>
                <w:szCs w:val="18"/>
              </w:rPr>
              <w:fldChar w:fldCharType="end"/>
            </w:r>
          </w:p>
        </w:tc>
        <w:tc>
          <w:tcPr>
            <w:tcW w:w="4322" w:type="pct"/>
            <w:tcBorders>
              <w:top w:val="single" w:sz="4" w:space="0" w:color="auto"/>
              <w:left w:val="single" w:sz="4" w:space="0" w:color="auto"/>
              <w:bottom w:val="single" w:sz="4" w:space="0" w:color="000000"/>
              <w:right w:val="single" w:sz="4" w:space="0" w:color="000000"/>
            </w:tcBorders>
            <w:noWrap/>
            <w:vAlign w:val="center"/>
            <w:hideMark/>
          </w:tcPr>
          <w:p w14:paraId="0AEE80A8" w14:textId="5F24F42E" w:rsidR="00AB2603" w:rsidRPr="00533FB4" w:rsidRDefault="00AB2603" w:rsidP="006E6720">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Fuente: </w:t>
            </w:r>
            <w:r w:rsidR="0049154A" w:rsidRPr="008653D4">
              <w:rPr>
                <w:rFonts w:ascii="Calibri" w:eastAsia="Times New Roman" w:hAnsi="Calibri" w:cs="Times New Roman"/>
                <w:color w:val="000000"/>
                <w:sz w:val="18"/>
                <w:szCs w:val="18"/>
                <w:lang w:eastAsia="es-CL"/>
              </w:rPr>
              <w:t xml:space="preserve">Resultados obtenidos </w:t>
            </w:r>
            <w:r w:rsidR="0049154A">
              <w:rPr>
                <w:rFonts w:ascii="Calibri" w:eastAsia="Times New Roman" w:hAnsi="Calibri" w:cs="Times New Roman"/>
                <w:color w:val="000000"/>
                <w:sz w:val="18"/>
                <w:szCs w:val="18"/>
                <w:lang w:eastAsia="es-CL"/>
              </w:rPr>
              <w:t>en los muestreos</w:t>
            </w:r>
            <w:r w:rsidR="0049154A" w:rsidRPr="008653D4">
              <w:rPr>
                <w:rFonts w:ascii="Calibri" w:eastAsia="Times New Roman" w:hAnsi="Calibri" w:cs="Times New Roman"/>
                <w:color w:val="000000"/>
                <w:sz w:val="18"/>
                <w:szCs w:val="18"/>
                <w:lang w:eastAsia="es-CL"/>
              </w:rPr>
              <w:t xml:space="preserve"> realizad</w:t>
            </w:r>
            <w:r w:rsidR="0049154A">
              <w:rPr>
                <w:rFonts w:ascii="Calibri" w:eastAsia="Times New Roman" w:hAnsi="Calibri" w:cs="Times New Roman"/>
                <w:color w:val="000000"/>
                <w:sz w:val="18"/>
                <w:szCs w:val="18"/>
                <w:lang w:eastAsia="es-CL"/>
              </w:rPr>
              <w:t>os</w:t>
            </w:r>
            <w:r w:rsidR="0049154A" w:rsidRPr="008653D4">
              <w:rPr>
                <w:rFonts w:ascii="Calibri" w:eastAsia="Times New Roman" w:hAnsi="Calibri" w:cs="Times New Roman"/>
                <w:color w:val="000000"/>
                <w:sz w:val="18"/>
                <w:szCs w:val="18"/>
                <w:lang w:eastAsia="es-CL"/>
              </w:rPr>
              <w:t xml:space="preserve"> por el Laboratorio SGS el 07 de marzo de 2019.</w:t>
            </w:r>
          </w:p>
        </w:tc>
      </w:tr>
      <w:tr w:rsidR="00AB2603" w:rsidRPr="00D42470" w14:paraId="7D6E334B" w14:textId="77777777" w:rsidTr="006E6720">
        <w:trPr>
          <w:trHeight w:val="36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14:paraId="431E534B" w14:textId="4ABAB953" w:rsidR="00AB2603" w:rsidRPr="00B373F6" w:rsidRDefault="00AB2603" w:rsidP="006E6720">
            <w:pPr>
              <w:spacing w:after="0" w:line="240" w:lineRule="auto"/>
              <w:jc w:val="both"/>
              <w:rPr>
                <w:rFonts w:ascii="Calibri" w:eastAsia="Times New Roman" w:hAnsi="Calibri" w:cs="Times New Roman"/>
                <w:sz w:val="18"/>
                <w:szCs w:val="18"/>
                <w:lang w:eastAsia="es-CL"/>
              </w:rPr>
            </w:pPr>
            <w:r w:rsidRPr="00D90EF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sidR="008653D4" w:rsidRPr="008653D4">
              <w:rPr>
                <w:rFonts w:ascii="Calibri" w:eastAsia="Times New Roman" w:hAnsi="Calibri" w:cs="Times New Roman"/>
                <w:color w:val="000000"/>
                <w:sz w:val="18"/>
                <w:szCs w:val="18"/>
                <w:lang w:eastAsia="es-CL"/>
              </w:rPr>
              <w:t xml:space="preserve">Comparación de los resultados </w:t>
            </w:r>
            <w:r w:rsidR="008653D4">
              <w:rPr>
                <w:rFonts w:ascii="Calibri" w:eastAsia="Times New Roman" w:hAnsi="Calibri" w:cs="Times New Roman"/>
                <w:color w:val="000000"/>
                <w:sz w:val="18"/>
                <w:szCs w:val="18"/>
                <w:lang w:eastAsia="es-CL"/>
              </w:rPr>
              <w:t xml:space="preserve">de los iones mayoritarios de la medición realizada el 07 de marzo de 2019, donde se clasifica el tipo de agua del punto de muestreo del D.S. N°46/2002 en la Planta y el punto de infiltración (Pozo 1), según el Diagrama de </w:t>
            </w:r>
            <w:proofErr w:type="spellStart"/>
            <w:r w:rsidR="008653D4">
              <w:rPr>
                <w:rFonts w:ascii="Calibri" w:eastAsia="Times New Roman" w:hAnsi="Calibri" w:cs="Times New Roman"/>
                <w:color w:val="000000"/>
                <w:sz w:val="18"/>
                <w:szCs w:val="18"/>
                <w:lang w:eastAsia="es-CL"/>
              </w:rPr>
              <w:t>Stiff</w:t>
            </w:r>
            <w:proofErr w:type="spellEnd"/>
            <w:r w:rsidR="008653D4">
              <w:rPr>
                <w:rFonts w:ascii="Calibri" w:eastAsia="Times New Roman" w:hAnsi="Calibri" w:cs="Times New Roman"/>
                <w:color w:val="000000"/>
                <w:sz w:val="18"/>
                <w:szCs w:val="18"/>
                <w:lang w:eastAsia="es-CL"/>
              </w:rPr>
              <w:t>.</w:t>
            </w:r>
          </w:p>
        </w:tc>
      </w:tr>
    </w:tbl>
    <w:p w14:paraId="690FBECB" w14:textId="0E506B7E" w:rsidR="00AB2603" w:rsidRDefault="00AB2603"/>
    <w:p w14:paraId="3E387CCB" w14:textId="77777777" w:rsidR="00B44ED5" w:rsidRDefault="00B44ED5"/>
    <w:p w14:paraId="412468B6" w14:textId="77777777" w:rsidR="00F96569" w:rsidRPr="00D42470" w:rsidRDefault="00F96569" w:rsidP="00F96569">
      <w:pPr>
        <w:pStyle w:val="Ttulo1"/>
      </w:pPr>
      <w:bookmarkStart w:id="170" w:name="_Toc526848730"/>
      <w:r w:rsidRPr="00D42470">
        <w:lastRenderedPageBreak/>
        <w:t>CONCLUSIONES</w:t>
      </w:r>
      <w:bookmarkEnd w:id="170"/>
    </w:p>
    <w:p w14:paraId="2CD1E1AA" w14:textId="77777777" w:rsidR="00F96569" w:rsidRPr="00F7456A" w:rsidRDefault="00F96569" w:rsidP="00F96569">
      <w:pPr>
        <w:spacing w:after="0" w:line="240" w:lineRule="auto"/>
        <w:contextualSpacing/>
        <w:jc w:val="both"/>
        <w:rPr>
          <w:rFonts w:eastAsia="Calibri" w:cs="Calibri"/>
          <w:b/>
          <w:sz w:val="20"/>
          <w:szCs w:val="20"/>
        </w:rPr>
      </w:pPr>
    </w:p>
    <w:p w14:paraId="0ACAFE8B" w14:textId="77777777" w:rsidR="00F96569" w:rsidRDefault="00F96569" w:rsidP="00F96569">
      <w:pPr>
        <w:spacing w:after="0" w:line="240" w:lineRule="auto"/>
        <w:jc w:val="both"/>
        <w:rPr>
          <w:rFonts w:eastAsia="Calibri" w:cs="Calibri"/>
          <w:sz w:val="20"/>
          <w:szCs w:val="20"/>
        </w:rPr>
      </w:pPr>
      <w:r w:rsidRPr="002B72CD">
        <w:rPr>
          <w:rFonts w:eastAsia="Calibri" w:cs="Calibri"/>
          <w:sz w:val="20"/>
          <w:szCs w:val="20"/>
        </w:rPr>
        <w:t>Los resultados de las actividades de fiscalización, asociados los Instrumentos de Carácter Ambiental indicados en el punto 3, permitieron identificar ciertos hallazgos que se describen a continuación</w:t>
      </w:r>
      <w:r>
        <w:rPr>
          <w:rFonts w:eastAsia="Calibri" w:cs="Calibri"/>
          <w:sz w:val="20"/>
          <w:szCs w:val="20"/>
        </w:rPr>
        <w:t>:</w:t>
      </w:r>
    </w:p>
    <w:p w14:paraId="2893CE6C" w14:textId="77777777" w:rsidR="00F96569" w:rsidRDefault="00F96569" w:rsidP="00F96569">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2533"/>
        <w:gridCol w:w="5078"/>
        <w:gridCol w:w="4804"/>
      </w:tblGrid>
      <w:tr w:rsidR="00F96569" w:rsidRPr="00F7456A" w14:paraId="641DD1B4" w14:textId="77777777" w:rsidTr="00E51C80">
        <w:trPr>
          <w:trHeight w:val="395"/>
          <w:tblHeader/>
          <w:jc w:val="center"/>
        </w:trPr>
        <w:tc>
          <w:tcPr>
            <w:tcW w:w="423" w:type="pct"/>
            <w:shd w:val="clear" w:color="auto" w:fill="D9D9D9"/>
            <w:vAlign w:val="center"/>
          </w:tcPr>
          <w:p w14:paraId="4962DA5A" w14:textId="77777777" w:rsidR="00F96569" w:rsidRPr="00F7456A" w:rsidRDefault="00F96569" w:rsidP="005A04C2">
            <w:pPr>
              <w:jc w:val="center"/>
              <w:rPr>
                <w:rFonts w:asciiTheme="minorHAnsi" w:hAnsiTheme="minorHAnsi" w:cs="Calibri"/>
                <w:b/>
                <w:lang w:val="es-CL" w:eastAsia="en-US"/>
              </w:rPr>
            </w:pPr>
            <w:bookmarkStart w:id="171" w:name="_Hlk531356"/>
            <w:proofErr w:type="spellStart"/>
            <w:r w:rsidRPr="00F7456A">
              <w:rPr>
                <w:rFonts w:asciiTheme="minorHAnsi" w:hAnsiTheme="minorHAnsi" w:cs="Calibri"/>
                <w:b/>
                <w:lang w:val="es-CL" w:eastAsia="en-US"/>
              </w:rPr>
              <w:t>N°</w:t>
            </w:r>
            <w:proofErr w:type="spellEnd"/>
            <w:r w:rsidRPr="00F7456A">
              <w:rPr>
                <w:rFonts w:asciiTheme="minorHAnsi" w:hAnsiTheme="minorHAnsi" w:cs="Calibri"/>
                <w:b/>
                <w:lang w:val="es-CL" w:eastAsia="en-US"/>
              </w:rPr>
              <w:t xml:space="preserve"> Hecho constatado</w:t>
            </w:r>
          </w:p>
        </w:tc>
        <w:tc>
          <w:tcPr>
            <w:tcW w:w="934" w:type="pct"/>
            <w:shd w:val="clear" w:color="auto" w:fill="D9D9D9"/>
            <w:vAlign w:val="center"/>
          </w:tcPr>
          <w:p w14:paraId="705F95B8" w14:textId="77777777" w:rsidR="00F96569" w:rsidRPr="00F7456A" w:rsidRDefault="00F96569" w:rsidP="005A04C2">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1872" w:type="pct"/>
            <w:shd w:val="clear" w:color="auto" w:fill="D9D9D9"/>
            <w:vAlign w:val="center"/>
          </w:tcPr>
          <w:p w14:paraId="1DFFAAAF" w14:textId="77777777" w:rsidR="00F96569" w:rsidRPr="00F7456A" w:rsidRDefault="00F96569" w:rsidP="005A04C2">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771" w:type="pct"/>
            <w:shd w:val="clear" w:color="auto" w:fill="D9D9D9"/>
            <w:vAlign w:val="center"/>
          </w:tcPr>
          <w:p w14:paraId="7443B258" w14:textId="77777777" w:rsidR="00F96569" w:rsidRPr="00F7456A" w:rsidRDefault="00F96569" w:rsidP="005A04C2">
            <w:pPr>
              <w:jc w:val="center"/>
              <w:rPr>
                <w:rFonts w:asciiTheme="minorHAnsi" w:hAnsiTheme="minorHAnsi" w:cs="Calibri"/>
                <w:b/>
                <w:lang w:val="es-CL" w:eastAsia="en-US"/>
              </w:rPr>
            </w:pPr>
            <w:r>
              <w:rPr>
                <w:rFonts w:asciiTheme="minorHAnsi" w:hAnsiTheme="minorHAnsi" w:cs="Calibri"/>
                <w:b/>
                <w:lang w:val="es-CL" w:eastAsia="en-US"/>
              </w:rPr>
              <w:t>Hallazgo</w:t>
            </w:r>
          </w:p>
        </w:tc>
      </w:tr>
      <w:tr w:rsidR="00005E88" w:rsidRPr="00F7456A" w14:paraId="6106F105" w14:textId="77777777" w:rsidTr="00E51C80">
        <w:trPr>
          <w:jc w:val="center"/>
        </w:trPr>
        <w:tc>
          <w:tcPr>
            <w:tcW w:w="423" w:type="pct"/>
            <w:vAlign w:val="center"/>
          </w:tcPr>
          <w:p w14:paraId="0F230FCF" w14:textId="62593078" w:rsidR="00005E88" w:rsidRDefault="00005E88" w:rsidP="005A04C2">
            <w:pPr>
              <w:widowControl w:val="0"/>
              <w:overflowPunct w:val="0"/>
              <w:autoSpaceDE w:val="0"/>
              <w:autoSpaceDN w:val="0"/>
              <w:adjustRightInd w:val="0"/>
              <w:spacing w:after="120" w:line="285" w:lineRule="auto"/>
              <w:jc w:val="center"/>
              <w:rPr>
                <w:rFonts w:cs="Calibri"/>
                <w:iCs/>
              </w:rPr>
            </w:pPr>
            <w:r>
              <w:rPr>
                <w:rFonts w:cs="Calibri"/>
                <w:iCs/>
              </w:rPr>
              <w:t>4</w:t>
            </w:r>
          </w:p>
        </w:tc>
        <w:tc>
          <w:tcPr>
            <w:tcW w:w="934" w:type="pct"/>
            <w:vAlign w:val="center"/>
          </w:tcPr>
          <w:p w14:paraId="4F222CCC" w14:textId="2448C9F7" w:rsidR="00005E88" w:rsidRDefault="00005E88" w:rsidP="005A04C2">
            <w:pPr>
              <w:widowControl w:val="0"/>
              <w:overflowPunct w:val="0"/>
              <w:autoSpaceDE w:val="0"/>
              <w:autoSpaceDN w:val="0"/>
              <w:adjustRightInd w:val="0"/>
              <w:spacing w:after="120" w:line="285" w:lineRule="auto"/>
              <w:jc w:val="center"/>
              <w:rPr>
                <w:rFonts w:cs="Calibri"/>
                <w:iCs/>
              </w:rPr>
            </w:pPr>
            <w:r>
              <w:rPr>
                <w:rFonts w:cs="Calibri"/>
                <w:iCs/>
              </w:rPr>
              <w:t>Análisis de tipología de ingreso al SEIA</w:t>
            </w:r>
          </w:p>
        </w:tc>
        <w:tc>
          <w:tcPr>
            <w:tcW w:w="1872" w:type="pct"/>
            <w:vAlign w:val="center"/>
          </w:tcPr>
          <w:p w14:paraId="3625700D" w14:textId="77777777" w:rsidR="0086544B" w:rsidRDefault="0086544B" w:rsidP="0086544B">
            <w:pPr>
              <w:rPr>
                <w:b/>
              </w:rPr>
            </w:pPr>
            <w:r>
              <w:rPr>
                <w:b/>
              </w:rPr>
              <w:t>Análisis de Tipología de Proyecto o Modificación</w:t>
            </w:r>
            <w:r w:rsidRPr="007A7DEB">
              <w:rPr>
                <w:b/>
              </w:rPr>
              <w:t>:</w:t>
            </w:r>
          </w:p>
          <w:p w14:paraId="5548833B" w14:textId="77777777" w:rsidR="0086544B" w:rsidRDefault="0086544B" w:rsidP="0086544B">
            <w:pPr>
              <w:jc w:val="both"/>
              <w:rPr>
                <w:b/>
              </w:rPr>
            </w:pPr>
            <w:r>
              <w:rPr>
                <w:b/>
              </w:rPr>
              <w:t>Ley N°19.300/1994, L</w:t>
            </w:r>
            <w:r w:rsidRPr="00261A7A">
              <w:rPr>
                <w:b/>
              </w:rPr>
              <w:t xml:space="preserve">ey sobre </w:t>
            </w:r>
            <w:r>
              <w:rPr>
                <w:b/>
              </w:rPr>
              <w:t>B</w:t>
            </w:r>
            <w:r w:rsidRPr="00261A7A">
              <w:rPr>
                <w:b/>
              </w:rPr>
              <w:t xml:space="preserve">ases </w:t>
            </w:r>
            <w:r>
              <w:rPr>
                <w:b/>
              </w:rPr>
              <w:t>G</w:t>
            </w:r>
            <w:r w:rsidRPr="00261A7A">
              <w:rPr>
                <w:b/>
              </w:rPr>
              <w:t xml:space="preserve">enerales del </w:t>
            </w:r>
            <w:r>
              <w:rPr>
                <w:b/>
              </w:rPr>
              <w:t>M</w:t>
            </w:r>
            <w:r w:rsidRPr="00261A7A">
              <w:rPr>
                <w:b/>
              </w:rPr>
              <w:t xml:space="preserve">edio </w:t>
            </w:r>
            <w:r>
              <w:rPr>
                <w:b/>
              </w:rPr>
              <w:t>A</w:t>
            </w:r>
            <w:r w:rsidRPr="00261A7A">
              <w:rPr>
                <w:b/>
              </w:rPr>
              <w:t>mbiente</w:t>
            </w:r>
            <w:r>
              <w:rPr>
                <w:b/>
              </w:rPr>
              <w:t xml:space="preserve"> </w:t>
            </w:r>
          </w:p>
          <w:p w14:paraId="59DF4679" w14:textId="77777777" w:rsidR="0086544B" w:rsidRDefault="0086544B" w:rsidP="0086544B">
            <w:pPr>
              <w:jc w:val="both"/>
              <w:rPr>
                <w:i/>
              </w:rPr>
            </w:pPr>
            <w:r w:rsidRPr="00261A7A">
              <w:rPr>
                <w:b/>
              </w:rPr>
              <w:t>Artículo 10.</w:t>
            </w:r>
            <w:r>
              <w:rPr>
                <w:b/>
              </w:rPr>
              <w:t xml:space="preserve"> </w:t>
            </w:r>
            <w:r w:rsidRPr="00261A7A">
              <w:rPr>
                <w:i/>
              </w:rPr>
              <w:t>Los proyectos o actividades susceptibles de causar impacto ambiental, en cualesquiera de sus fases, que deberán someterse al sistema de evaluación de impacto ambiental, son los siguientes</w:t>
            </w:r>
            <w:r>
              <w:rPr>
                <w:i/>
              </w:rPr>
              <w:t>:</w:t>
            </w:r>
          </w:p>
          <w:p w14:paraId="659F7A34" w14:textId="77777777" w:rsidR="0086544B" w:rsidRDefault="0086544B" w:rsidP="0086544B">
            <w:pPr>
              <w:jc w:val="both"/>
              <w:rPr>
                <w:i/>
              </w:rPr>
            </w:pPr>
            <w:r>
              <w:rPr>
                <w:i/>
              </w:rPr>
              <w:t>(…)</w:t>
            </w:r>
          </w:p>
          <w:p w14:paraId="32200C76" w14:textId="77777777" w:rsidR="0086544B" w:rsidRDefault="0086544B" w:rsidP="0086544B">
            <w:pPr>
              <w:jc w:val="both"/>
              <w:rPr>
                <w:i/>
              </w:rPr>
            </w:pPr>
            <w:r>
              <w:rPr>
                <w:b/>
                <w:i/>
              </w:rPr>
              <w:t>o</w:t>
            </w:r>
            <w:r w:rsidRPr="0077683D">
              <w:rPr>
                <w:b/>
                <w:i/>
              </w:rPr>
              <w:t>)</w:t>
            </w:r>
            <w:r>
              <w:rPr>
                <w:i/>
              </w:rPr>
              <w:t xml:space="preserve"> Proyectos de saneamiento ambiental, tales como sistema de alcantarillado y agua potable, plantas de tratamiento de aguas o de residuos sólidos de origen domiciliario, rellenos sanitarios, emisarios submarinos, sistemas de tratamiento y disposición de residuos industriales líquidos o sólidos.</w:t>
            </w:r>
          </w:p>
          <w:p w14:paraId="128AD01B" w14:textId="77777777" w:rsidR="0086544B" w:rsidRDefault="0086544B" w:rsidP="0086544B">
            <w:pPr>
              <w:jc w:val="both"/>
              <w:rPr>
                <w:b/>
              </w:rPr>
            </w:pPr>
          </w:p>
          <w:p w14:paraId="725E48FD" w14:textId="49CBE278" w:rsidR="0086544B" w:rsidRDefault="0086544B" w:rsidP="0086544B">
            <w:pPr>
              <w:jc w:val="both"/>
              <w:rPr>
                <w:b/>
              </w:rPr>
            </w:pPr>
            <w:r w:rsidRPr="00F5480A">
              <w:rPr>
                <w:b/>
              </w:rPr>
              <w:t xml:space="preserve">D.S. </w:t>
            </w:r>
            <w:r w:rsidRPr="00BD2EA1">
              <w:rPr>
                <w:b/>
              </w:rPr>
              <w:t>N°</w:t>
            </w:r>
            <w:r w:rsidR="007D1D51">
              <w:rPr>
                <w:b/>
              </w:rPr>
              <w:t>40</w:t>
            </w:r>
            <w:r w:rsidRPr="00BD2EA1">
              <w:rPr>
                <w:b/>
              </w:rPr>
              <w:t xml:space="preserve"> de 201</w:t>
            </w:r>
            <w:r w:rsidR="007D1D51">
              <w:rPr>
                <w:b/>
              </w:rPr>
              <w:t>2</w:t>
            </w:r>
            <w:r w:rsidRPr="00BD2EA1">
              <w:rPr>
                <w:b/>
              </w:rPr>
              <w:t xml:space="preserve"> del</w:t>
            </w:r>
            <w:r w:rsidRPr="00F5480A">
              <w:rPr>
                <w:b/>
              </w:rPr>
              <w:t xml:space="preserve"> </w:t>
            </w:r>
            <w:r>
              <w:rPr>
                <w:b/>
              </w:rPr>
              <w:t xml:space="preserve">Ministerio </w:t>
            </w:r>
            <w:r w:rsidR="007D1D51">
              <w:rPr>
                <w:b/>
              </w:rPr>
              <w:t>del Medio Ambiente</w:t>
            </w:r>
            <w:r>
              <w:rPr>
                <w:b/>
              </w:rPr>
              <w:t xml:space="preserve"> - </w:t>
            </w:r>
            <w:r w:rsidRPr="00F5480A">
              <w:rPr>
                <w:b/>
              </w:rPr>
              <w:t>Reglamento del Sistema de Evaluación de Impacto Ambiental</w:t>
            </w:r>
          </w:p>
          <w:p w14:paraId="2623000F" w14:textId="77777777" w:rsidR="0086544B" w:rsidRDefault="0086544B" w:rsidP="0086544B">
            <w:pPr>
              <w:jc w:val="both"/>
              <w:rPr>
                <w:i/>
              </w:rPr>
            </w:pPr>
            <w:r w:rsidRPr="00161BEE">
              <w:rPr>
                <w:b/>
              </w:rPr>
              <w:t>Artículo 3.</w:t>
            </w:r>
            <w:r>
              <w:rPr>
                <w:b/>
              </w:rPr>
              <w:t xml:space="preserve">- </w:t>
            </w:r>
            <w:r w:rsidRPr="00161BEE">
              <w:rPr>
                <w:i/>
              </w:rPr>
              <w:t>Los proyectos o actividades susceptibles de causar impacto ambiental, en cualesquiera de sus fases, que deberán someterse al Sistema de Evaluación de Impacto Ambiental, son los siguientes</w:t>
            </w:r>
            <w:r>
              <w:rPr>
                <w:i/>
              </w:rPr>
              <w:t>:</w:t>
            </w:r>
          </w:p>
          <w:p w14:paraId="27C5F387" w14:textId="77777777" w:rsidR="0086544B" w:rsidRDefault="0086544B" w:rsidP="0086544B">
            <w:pPr>
              <w:jc w:val="both"/>
              <w:rPr>
                <w:i/>
              </w:rPr>
            </w:pPr>
            <w:r>
              <w:rPr>
                <w:i/>
              </w:rPr>
              <w:t>(…)</w:t>
            </w:r>
          </w:p>
          <w:p w14:paraId="701C3EBB" w14:textId="32FED4A3" w:rsidR="0086544B" w:rsidRDefault="0086544B" w:rsidP="0086544B">
            <w:pPr>
              <w:jc w:val="both"/>
              <w:rPr>
                <w:i/>
                <w:color w:val="000000" w:themeColor="text1"/>
              </w:rPr>
            </w:pPr>
            <w:r>
              <w:rPr>
                <w:b/>
                <w:color w:val="000000" w:themeColor="text1"/>
              </w:rPr>
              <w:t>o</w:t>
            </w:r>
            <w:r w:rsidRPr="00BD16A2">
              <w:rPr>
                <w:b/>
                <w:color w:val="000000" w:themeColor="text1"/>
              </w:rPr>
              <w:t>)</w:t>
            </w:r>
            <w:r>
              <w:rPr>
                <w:i/>
                <w:color w:val="000000" w:themeColor="text1"/>
              </w:rPr>
              <w:t xml:space="preserve"> </w:t>
            </w:r>
            <w:r>
              <w:rPr>
                <w:i/>
              </w:rPr>
              <w:t>Proyectos de saneamiento ambiental, tales como sistema de alcantarillado y agua potable, plantas de tratamiento de aguas o de residuos sólidos de origen domiciliario, rellenos sanitarios, emisarios submarinos, sistemas de tratamiento y disposición de residuos industriales líquidos o sólidos</w:t>
            </w:r>
            <w:r>
              <w:rPr>
                <w:i/>
                <w:color w:val="000000" w:themeColor="text1"/>
              </w:rPr>
              <w:t xml:space="preserve">. </w:t>
            </w:r>
          </w:p>
          <w:p w14:paraId="75302FED" w14:textId="77777777" w:rsidR="007D1D51" w:rsidRDefault="007D1D51" w:rsidP="0086544B">
            <w:pPr>
              <w:jc w:val="both"/>
              <w:rPr>
                <w:i/>
                <w:color w:val="000000" w:themeColor="text1"/>
              </w:rPr>
            </w:pPr>
          </w:p>
          <w:p w14:paraId="069F9116" w14:textId="77777777" w:rsidR="0086544B" w:rsidRDefault="0086544B" w:rsidP="0086544B">
            <w:pPr>
              <w:jc w:val="both"/>
              <w:rPr>
                <w:i/>
                <w:color w:val="000000" w:themeColor="text1"/>
              </w:rPr>
            </w:pPr>
            <w:r>
              <w:rPr>
                <w:i/>
                <w:color w:val="000000" w:themeColor="text1"/>
              </w:rPr>
              <w:t xml:space="preserve">Se entenderá por proyectos de saneamiento ambiental al conjunto de obras, servicios, técnicas, dispositivos o piezas </w:t>
            </w:r>
            <w:r>
              <w:rPr>
                <w:i/>
                <w:color w:val="000000" w:themeColor="text1"/>
              </w:rPr>
              <w:lastRenderedPageBreak/>
              <w:t>comprendidas en soluciones sanitarias, y que correspondan a:</w:t>
            </w:r>
          </w:p>
          <w:p w14:paraId="177A6BB6" w14:textId="77777777" w:rsidR="007D1D51" w:rsidRDefault="007D1D51" w:rsidP="007D1D51">
            <w:pPr>
              <w:jc w:val="both"/>
              <w:rPr>
                <w:i/>
                <w:color w:val="000000" w:themeColor="text1"/>
              </w:rPr>
            </w:pPr>
            <w:r w:rsidRPr="001E38CD">
              <w:rPr>
                <w:b/>
                <w:color w:val="000000" w:themeColor="text1"/>
              </w:rPr>
              <w:t>o.7</w:t>
            </w:r>
            <w:r>
              <w:rPr>
                <w:i/>
                <w:color w:val="000000" w:themeColor="text1"/>
              </w:rPr>
              <w:t xml:space="preserve"> Sistemas de tratamiento y/o disposición de residuos industriales líquidos, que cumplan al menos alguna de las siguientes condiciones:</w:t>
            </w:r>
          </w:p>
          <w:p w14:paraId="6D1D7B94" w14:textId="169DEAD1" w:rsidR="00005E88" w:rsidRPr="00F200D1" w:rsidRDefault="007D1D51" w:rsidP="0086544B">
            <w:pPr>
              <w:jc w:val="both"/>
              <w:rPr>
                <w:i/>
                <w:color w:val="000000" w:themeColor="text1"/>
              </w:rPr>
            </w:pPr>
            <w:r w:rsidRPr="00156CD3">
              <w:rPr>
                <w:b/>
                <w:bCs/>
                <w:i/>
                <w:color w:val="000000" w:themeColor="text1"/>
              </w:rPr>
              <w:t>o.7.2</w:t>
            </w:r>
            <w:r>
              <w:rPr>
                <w:i/>
                <w:color w:val="000000" w:themeColor="text1"/>
              </w:rPr>
              <w:t xml:space="preserve"> Que sus efluentes se usen para el riego, infiltración, aspersión y humectación de terrenos o caminos (…). </w:t>
            </w:r>
          </w:p>
        </w:tc>
        <w:tc>
          <w:tcPr>
            <w:tcW w:w="1771" w:type="pct"/>
            <w:vAlign w:val="center"/>
          </w:tcPr>
          <w:p w14:paraId="4C47664E" w14:textId="6B665246" w:rsidR="00D57C9F" w:rsidRDefault="00D57C9F" w:rsidP="00D57C9F">
            <w:pPr>
              <w:jc w:val="both"/>
              <w:rPr>
                <w:color w:val="000000" w:themeColor="text1"/>
              </w:rPr>
            </w:pPr>
            <w:r>
              <w:rPr>
                <w:color w:val="000000" w:themeColor="text1"/>
              </w:rPr>
              <w:lastRenderedPageBreak/>
              <w:t>Con el fin de determinar desde cuándo se encuentra operativa la Planta de Tratamiento de Valles de Chile, se constató que e</w:t>
            </w:r>
            <w:r w:rsidR="0086544B" w:rsidRPr="0086544B">
              <w:rPr>
                <w:color w:val="000000" w:themeColor="text1"/>
              </w:rPr>
              <w:t>l D.S. MOP N°96 de 26 de febrero de 2002</w:t>
            </w:r>
            <w:r>
              <w:rPr>
                <w:color w:val="000000" w:themeColor="text1"/>
              </w:rPr>
              <w:t xml:space="preserve"> (documento utilizado como referencial para efectos del presente informe)</w:t>
            </w:r>
            <w:r w:rsidR="0086544B" w:rsidRPr="0086544B">
              <w:rPr>
                <w:color w:val="000000" w:themeColor="text1"/>
              </w:rPr>
              <w:t>,</w:t>
            </w:r>
            <w:r>
              <w:rPr>
                <w:color w:val="000000" w:themeColor="text1"/>
              </w:rPr>
              <w:t xml:space="preserve"> </w:t>
            </w:r>
            <w:r w:rsidR="0086544B" w:rsidRPr="0086544B">
              <w:rPr>
                <w:color w:val="000000" w:themeColor="text1"/>
              </w:rPr>
              <w:t>autorizó el Sistema de Neutralización y Depuración de Residuos Industriales Líquidos propuesto por la Empresa Camilo Aguilera Recabal (Valles de Chile</w:t>
            </w:r>
            <w:r>
              <w:rPr>
                <w:color w:val="000000" w:themeColor="text1"/>
              </w:rPr>
              <w:t xml:space="preserve">). </w:t>
            </w:r>
          </w:p>
          <w:p w14:paraId="4F6F423D" w14:textId="77777777" w:rsidR="007D1D51" w:rsidRDefault="007D1D51" w:rsidP="00D57C9F">
            <w:pPr>
              <w:jc w:val="both"/>
              <w:rPr>
                <w:color w:val="000000" w:themeColor="text1"/>
              </w:rPr>
            </w:pPr>
          </w:p>
          <w:p w14:paraId="1DAFD3BD" w14:textId="09394FCC" w:rsidR="0086544B" w:rsidRDefault="0086544B" w:rsidP="00EB5FF9">
            <w:pPr>
              <w:jc w:val="both"/>
              <w:rPr>
                <w:color w:val="000000" w:themeColor="text1"/>
              </w:rPr>
            </w:pPr>
            <w:r w:rsidRPr="0086544B">
              <w:rPr>
                <w:color w:val="000000" w:themeColor="text1"/>
              </w:rPr>
              <w:t>Por lo tanto, la Planta de Tratamiento de RILes de Valles de Chile</w:t>
            </w:r>
            <w:r>
              <w:rPr>
                <w:color w:val="000000" w:themeColor="text1"/>
              </w:rPr>
              <w:t xml:space="preserve"> y</w:t>
            </w:r>
            <w:r w:rsidR="00EB5FF9">
              <w:rPr>
                <w:color w:val="000000" w:themeColor="text1"/>
              </w:rPr>
              <w:t>,</w:t>
            </w:r>
            <w:r>
              <w:rPr>
                <w:color w:val="000000" w:themeColor="text1"/>
              </w:rPr>
              <w:t xml:space="preserve"> por ende, su disposición mediante infiltración,</w:t>
            </w:r>
            <w:r w:rsidRPr="0086544B">
              <w:rPr>
                <w:color w:val="000000" w:themeColor="text1"/>
              </w:rPr>
              <w:t xml:space="preserve"> se encuentra operativa desde dicha fecha, fecha posterior </w:t>
            </w:r>
            <w:r w:rsidR="007D1D51">
              <w:rPr>
                <w:color w:val="000000" w:themeColor="text1"/>
              </w:rPr>
              <w:t>a la entrada en vigencia del Sistema de Evaluación de Impacto Ambiental (D.S. N°30/97 MINSEGPRES y sus modificaciones posteriores).</w:t>
            </w:r>
          </w:p>
          <w:p w14:paraId="74297CCF" w14:textId="77777777" w:rsidR="007D1D51" w:rsidRPr="0086544B" w:rsidRDefault="007D1D51" w:rsidP="00EB5FF9">
            <w:pPr>
              <w:jc w:val="both"/>
              <w:rPr>
                <w:color w:val="000000" w:themeColor="text1"/>
              </w:rPr>
            </w:pPr>
          </w:p>
          <w:p w14:paraId="1F1AC511" w14:textId="3677CE01" w:rsidR="00005E88" w:rsidRDefault="0086544B" w:rsidP="00EB5FF9">
            <w:pPr>
              <w:jc w:val="both"/>
              <w:rPr>
                <w:color w:val="000000" w:themeColor="text1"/>
              </w:rPr>
            </w:pPr>
            <w:r>
              <w:rPr>
                <w:color w:val="000000" w:themeColor="text1"/>
              </w:rPr>
              <w:t xml:space="preserve">Por lo tanto, se concluye que </w:t>
            </w:r>
            <w:r w:rsidR="00EB5FF9">
              <w:rPr>
                <w:color w:val="000000" w:themeColor="text1"/>
              </w:rPr>
              <w:t>la Planta de Tratamiento de Valles de Chile</w:t>
            </w:r>
            <w:r w:rsidR="005A7AAB">
              <w:rPr>
                <w:color w:val="000000" w:themeColor="text1"/>
              </w:rPr>
              <w:t xml:space="preserve"> </w:t>
            </w:r>
            <w:r w:rsidR="007D1D51">
              <w:rPr>
                <w:color w:val="000000" w:themeColor="text1"/>
              </w:rPr>
              <w:t xml:space="preserve">por la </w:t>
            </w:r>
            <w:r w:rsidR="005A7AAB">
              <w:rPr>
                <w:color w:val="000000" w:themeColor="text1"/>
              </w:rPr>
              <w:t xml:space="preserve">disposición de </w:t>
            </w:r>
            <w:r w:rsidR="007D1D51">
              <w:rPr>
                <w:color w:val="000000" w:themeColor="text1"/>
              </w:rPr>
              <w:t>sus</w:t>
            </w:r>
            <w:r w:rsidR="005A7AAB">
              <w:rPr>
                <w:color w:val="000000" w:themeColor="text1"/>
              </w:rPr>
              <w:t xml:space="preserve"> RILes</w:t>
            </w:r>
            <w:r w:rsidR="00EB5FF9">
              <w:rPr>
                <w:color w:val="000000" w:themeColor="text1"/>
              </w:rPr>
              <w:t>, cumple con las condiciones establecidas para ser sometid</w:t>
            </w:r>
            <w:r w:rsidR="005A7AAB">
              <w:rPr>
                <w:color w:val="000000" w:themeColor="text1"/>
              </w:rPr>
              <w:t>a</w:t>
            </w:r>
            <w:r w:rsidR="00EB5FF9">
              <w:rPr>
                <w:color w:val="000000" w:themeColor="text1"/>
              </w:rPr>
              <w:t xml:space="preserve"> al Sistema de Evaluación de Impacto Ambiental, previa consulta al Servicio de Evaluación Ambiental.</w:t>
            </w:r>
          </w:p>
        </w:tc>
      </w:tr>
      <w:bookmarkEnd w:id="171"/>
    </w:tbl>
    <w:p w14:paraId="07984B7D" w14:textId="77777777" w:rsidR="00746B40" w:rsidRDefault="00746B40" w:rsidP="003B017B"/>
    <w:bookmarkEnd w:id="158"/>
    <w:bookmarkEnd w:id="159"/>
    <w:bookmarkEnd w:id="160"/>
    <w:bookmarkEnd w:id="161"/>
    <w:p w14:paraId="7894A9FD" w14:textId="77777777" w:rsidR="00D42470" w:rsidRPr="00D42470" w:rsidRDefault="00D42470" w:rsidP="004A369C">
      <w:pPr>
        <w:spacing w:after="0" w:line="240" w:lineRule="auto"/>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7A4A35DC" w14:textId="77777777" w:rsidR="00D42470" w:rsidRPr="00D42470" w:rsidRDefault="00D42470" w:rsidP="005863D4">
      <w:pPr>
        <w:pStyle w:val="Ttulo1"/>
      </w:pPr>
      <w:bookmarkStart w:id="172" w:name="_Toc449085432"/>
      <w:bookmarkStart w:id="173" w:name="_Toc526848731"/>
      <w:bookmarkStart w:id="174" w:name="_Hlk525297172"/>
      <w:r w:rsidRPr="00D42470">
        <w:lastRenderedPageBreak/>
        <w:t>ANEXOS</w:t>
      </w:r>
      <w:bookmarkEnd w:id="172"/>
      <w:bookmarkEnd w:id="173"/>
    </w:p>
    <w:p w14:paraId="0C0128F1" w14:textId="77777777" w:rsidR="00D42470" w:rsidRPr="00D42470" w:rsidRDefault="00D42470" w:rsidP="00D42470">
      <w:pPr>
        <w:spacing w:after="0" w:line="240" w:lineRule="auto"/>
        <w:jc w:val="both"/>
        <w:rPr>
          <w:rFonts w:ascii="Calibri" w:eastAsia="Calibri" w:hAnsi="Calibri" w:cs="Times New Roman"/>
          <w:sz w:val="20"/>
          <w:szCs w:val="20"/>
        </w:rPr>
      </w:pPr>
    </w:p>
    <w:p w14:paraId="238C6E4F"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0AE66A53" w14:textId="77777777" w:rsidTr="0031512B">
        <w:trPr>
          <w:trHeight w:val="286"/>
          <w:jc w:val="center"/>
        </w:trPr>
        <w:tc>
          <w:tcPr>
            <w:tcW w:w="1038" w:type="pct"/>
            <w:shd w:val="clear" w:color="auto" w:fill="D9D9D9"/>
          </w:tcPr>
          <w:p w14:paraId="5D708E7C" w14:textId="77777777" w:rsidR="00D42470" w:rsidRPr="00D42470" w:rsidRDefault="00D42470" w:rsidP="00D42470">
            <w:pPr>
              <w:jc w:val="center"/>
              <w:rPr>
                <w:rFonts w:cs="Calibri"/>
                <w:b/>
                <w:lang w:val="es-CL" w:eastAsia="en-US"/>
              </w:rPr>
            </w:pPr>
            <w:proofErr w:type="spellStart"/>
            <w:r w:rsidRPr="00D42470">
              <w:rPr>
                <w:rFonts w:cs="Calibri"/>
                <w:b/>
                <w:lang w:val="es-CL" w:eastAsia="en-US"/>
              </w:rPr>
              <w:t>N°</w:t>
            </w:r>
            <w:proofErr w:type="spellEnd"/>
            <w:r w:rsidRPr="00D42470">
              <w:rPr>
                <w:rFonts w:cs="Calibri"/>
                <w:b/>
                <w:lang w:val="es-CL" w:eastAsia="en-US"/>
              </w:rPr>
              <w:t xml:space="preserve"> Anexo</w:t>
            </w:r>
          </w:p>
        </w:tc>
        <w:tc>
          <w:tcPr>
            <w:tcW w:w="3962" w:type="pct"/>
            <w:shd w:val="clear" w:color="auto" w:fill="D9D9D9"/>
          </w:tcPr>
          <w:p w14:paraId="42171752"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ED0AD3" w:rsidRPr="00D42470" w14:paraId="0C8595CC" w14:textId="77777777" w:rsidTr="0031512B">
        <w:trPr>
          <w:trHeight w:val="286"/>
          <w:jc w:val="center"/>
        </w:trPr>
        <w:tc>
          <w:tcPr>
            <w:tcW w:w="1038" w:type="pct"/>
            <w:vAlign w:val="center"/>
          </w:tcPr>
          <w:p w14:paraId="4489BB35" w14:textId="658CA8FA" w:rsidR="00ED0AD3" w:rsidRPr="00D42470" w:rsidRDefault="00ED0AD3" w:rsidP="00ED0AD3">
            <w:pPr>
              <w:jc w:val="center"/>
              <w:rPr>
                <w:rFonts w:cs="Calibri"/>
                <w:lang w:val="es-CL" w:eastAsia="en-US"/>
              </w:rPr>
            </w:pPr>
            <w:r w:rsidRPr="00D42470">
              <w:rPr>
                <w:rFonts w:cs="Calibri"/>
                <w:lang w:val="es-CL" w:eastAsia="en-US"/>
              </w:rPr>
              <w:t>1</w:t>
            </w:r>
          </w:p>
        </w:tc>
        <w:tc>
          <w:tcPr>
            <w:tcW w:w="3962" w:type="pct"/>
            <w:vAlign w:val="center"/>
          </w:tcPr>
          <w:p w14:paraId="72DFBDE9" w14:textId="62E1593E" w:rsidR="00ED0AD3" w:rsidRPr="00955DB8" w:rsidRDefault="00ED0AD3" w:rsidP="00ED0AD3">
            <w:pPr>
              <w:jc w:val="both"/>
              <w:rPr>
                <w:rFonts w:cs="Calibri"/>
                <w:lang w:val="es-CL" w:eastAsia="en-US"/>
              </w:rPr>
            </w:pPr>
            <w:r w:rsidRPr="00955DB8">
              <w:rPr>
                <w:rFonts w:cs="Calibri"/>
                <w:lang w:val="es-CL" w:eastAsia="en-US"/>
              </w:rPr>
              <w:t xml:space="preserve">Acta de Inspección Ambiental </w:t>
            </w:r>
            <w:r>
              <w:rPr>
                <w:rFonts w:cs="Calibri"/>
                <w:lang w:val="es-CL" w:eastAsia="en-US"/>
              </w:rPr>
              <w:t xml:space="preserve">del </w:t>
            </w:r>
            <w:r w:rsidRPr="00955DB8">
              <w:rPr>
                <w:rFonts w:cs="Calibri"/>
                <w:iCs/>
              </w:rPr>
              <w:t xml:space="preserve">día </w:t>
            </w:r>
            <w:r>
              <w:rPr>
                <w:rFonts w:cs="Calibri"/>
                <w:iCs/>
              </w:rPr>
              <w:t>30</w:t>
            </w:r>
            <w:r w:rsidRPr="00955DB8">
              <w:rPr>
                <w:rFonts w:cs="Calibri"/>
                <w:iCs/>
              </w:rPr>
              <w:t xml:space="preserve"> de </w:t>
            </w:r>
            <w:r>
              <w:rPr>
                <w:rFonts w:cs="Calibri"/>
                <w:iCs/>
              </w:rPr>
              <w:t>julio</w:t>
            </w:r>
            <w:r w:rsidRPr="00955DB8">
              <w:rPr>
                <w:rFonts w:cs="Calibri"/>
                <w:iCs/>
              </w:rPr>
              <w:t xml:space="preserve"> de 201</w:t>
            </w:r>
            <w:r>
              <w:rPr>
                <w:rFonts w:cs="Calibri"/>
                <w:iCs/>
              </w:rPr>
              <w:t>8.</w:t>
            </w:r>
          </w:p>
        </w:tc>
      </w:tr>
      <w:tr w:rsidR="00ED0AD3" w:rsidRPr="00D42470" w14:paraId="3C2C3600" w14:textId="77777777" w:rsidTr="0031512B">
        <w:trPr>
          <w:trHeight w:val="264"/>
          <w:jc w:val="center"/>
        </w:trPr>
        <w:tc>
          <w:tcPr>
            <w:tcW w:w="1038" w:type="pct"/>
            <w:vAlign w:val="center"/>
          </w:tcPr>
          <w:p w14:paraId="7BD07A37" w14:textId="2577C712" w:rsidR="00ED0AD3" w:rsidRPr="00D42470" w:rsidRDefault="00ED0AD3" w:rsidP="00ED0AD3">
            <w:pPr>
              <w:jc w:val="center"/>
              <w:rPr>
                <w:rFonts w:cs="Calibri"/>
                <w:lang w:val="es-CL" w:eastAsia="en-US"/>
              </w:rPr>
            </w:pPr>
            <w:r>
              <w:rPr>
                <w:rFonts w:cs="Calibri"/>
                <w:lang w:val="es-CL" w:eastAsia="en-US"/>
              </w:rPr>
              <w:t>2</w:t>
            </w:r>
          </w:p>
        </w:tc>
        <w:tc>
          <w:tcPr>
            <w:tcW w:w="3962" w:type="pct"/>
            <w:vAlign w:val="center"/>
          </w:tcPr>
          <w:p w14:paraId="07ED7849" w14:textId="0BF06A6C" w:rsidR="00ED0AD3" w:rsidRPr="002B6CE5" w:rsidRDefault="00ED0AD3" w:rsidP="00ED0AD3">
            <w:pPr>
              <w:jc w:val="both"/>
              <w:rPr>
                <w:rFonts w:cs="Calibri"/>
              </w:rPr>
            </w:pPr>
            <w:r w:rsidRPr="00955DB8">
              <w:rPr>
                <w:rFonts w:cs="Calibri"/>
                <w:lang w:val="es-CL" w:eastAsia="en-US"/>
              </w:rPr>
              <w:t xml:space="preserve">Acta de Inspección Ambiental </w:t>
            </w:r>
            <w:r>
              <w:rPr>
                <w:rFonts w:cs="Calibri"/>
                <w:lang w:val="es-CL" w:eastAsia="en-US"/>
              </w:rPr>
              <w:t xml:space="preserve">del </w:t>
            </w:r>
            <w:r w:rsidRPr="00955DB8">
              <w:rPr>
                <w:rFonts w:cs="Calibri"/>
                <w:iCs/>
              </w:rPr>
              <w:t xml:space="preserve">día </w:t>
            </w:r>
            <w:r>
              <w:rPr>
                <w:rFonts w:cs="Calibri"/>
                <w:iCs/>
              </w:rPr>
              <w:t>07</w:t>
            </w:r>
            <w:r w:rsidRPr="00955DB8">
              <w:rPr>
                <w:rFonts w:cs="Calibri"/>
                <w:iCs/>
              </w:rPr>
              <w:t xml:space="preserve"> de </w:t>
            </w:r>
            <w:r>
              <w:rPr>
                <w:rFonts w:cs="Calibri"/>
                <w:iCs/>
              </w:rPr>
              <w:t>marzo</w:t>
            </w:r>
            <w:r w:rsidRPr="00955DB8">
              <w:rPr>
                <w:rFonts w:cs="Calibri"/>
                <w:iCs/>
              </w:rPr>
              <w:t xml:space="preserve"> de 201</w:t>
            </w:r>
            <w:r>
              <w:rPr>
                <w:rFonts w:cs="Calibri"/>
                <w:iCs/>
              </w:rPr>
              <w:t>9.</w:t>
            </w:r>
          </w:p>
        </w:tc>
      </w:tr>
      <w:tr w:rsidR="00ED0AD3" w:rsidRPr="00D42470" w14:paraId="713D8F5B" w14:textId="77777777" w:rsidTr="0031512B">
        <w:trPr>
          <w:trHeight w:val="286"/>
          <w:jc w:val="center"/>
        </w:trPr>
        <w:tc>
          <w:tcPr>
            <w:tcW w:w="1038" w:type="pct"/>
            <w:vAlign w:val="center"/>
          </w:tcPr>
          <w:p w14:paraId="072081A9" w14:textId="2FED062C" w:rsidR="00ED0AD3" w:rsidRPr="00D42470" w:rsidRDefault="00ED0AD3" w:rsidP="00ED0AD3">
            <w:pPr>
              <w:jc w:val="center"/>
              <w:rPr>
                <w:rFonts w:cs="Calibri"/>
                <w:lang w:val="es-CL" w:eastAsia="en-US"/>
              </w:rPr>
            </w:pPr>
            <w:r>
              <w:rPr>
                <w:rFonts w:cs="Calibri"/>
                <w:lang w:val="es-CL" w:eastAsia="en-US"/>
              </w:rPr>
              <w:t>3</w:t>
            </w:r>
          </w:p>
        </w:tc>
        <w:tc>
          <w:tcPr>
            <w:tcW w:w="3962" w:type="pct"/>
            <w:vAlign w:val="center"/>
          </w:tcPr>
          <w:p w14:paraId="051AD3D7" w14:textId="6BFA79CA" w:rsidR="00ED0AD3" w:rsidRPr="002B6CE5" w:rsidRDefault="00ED0AD3" w:rsidP="00ED0AD3">
            <w:pPr>
              <w:jc w:val="both"/>
              <w:rPr>
                <w:rFonts w:cs="Calibri"/>
              </w:rPr>
            </w:pPr>
            <w:r>
              <w:rPr>
                <w:rFonts w:cs="Calibri"/>
                <w:lang w:val="es-CL" w:eastAsia="en-US"/>
              </w:rPr>
              <w:t xml:space="preserve">Denuncia presentada con fecha 04 de julio de 2018 por la I. Municipalidad de </w:t>
            </w:r>
            <w:proofErr w:type="spellStart"/>
            <w:r>
              <w:rPr>
                <w:rFonts w:cs="Calibri"/>
                <w:lang w:val="es-CL" w:eastAsia="en-US"/>
              </w:rPr>
              <w:t>Til</w:t>
            </w:r>
            <w:proofErr w:type="spellEnd"/>
            <w:r>
              <w:rPr>
                <w:rFonts w:cs="Calibri"/>
                <w:lang w:val="es-CL" w:eastAsia="en-US"/>
              </w:rPr>
              <w:t xml:space="preserve"> </w:t>
            </w:r>
            <w:proofErr w:type="spellStart"/>
            <w:r>
              <w:rPr>
                <w:rFonts w:cs="Calibri"/>
                <w:lang w:val="es-CL" w:eastAsia="en-US"/>
              </w:rPr>
              <w:t>Til</w:t>
            </w:r>
            <w:proofErr w:type="spellEnd"/>
            <w:r>
              <w:rPr>
                <w:rFonts w:cs="Calibri"/>
                <w:lang w:val="es-CL" w:eastAsia="en-US"/>
              </w:rPr>
              <w:t xml:space="preserve"> y sus anexos.</w:t>
            </w:r>
          </w:p>
        </w:tc>
      </w:tr>
      <w:tr w:rsidR="00ED0AD3" w:rsidRPr="00D42470" w14:paraId="65E5E7A9" w14:textId="77777777" w:rsidTr="0031512B">
        <w:trPr>
          <w:trHeight w:val="286"/>
          <w:jc w:val="center"/>
        </w:trPr>
        <w:tc>
          <w:tcPr>
            <w:tcW w:w="1038" w:type="pct"/>
            <w:vAlign w:val="center"/>
          </w:tcPr>
          <w:p w14:paraId="61B1955C" w14:textId="5C6888A8" w:rsidR="00ED0AD3" w:rsidRPr="00900EC5" w:rsidRDefault="00ED0AD3" w:rsidP="00ED0AD3">
            <w:pPr>
              <w:jc w:val="center"/>
              <w:rPr>
                <w:rFonts w:cs="Calibri"/>
                <w:lang w:val="es-CL"/>
              </w:rPr>
            </w:pPr>
            <w:r>
              <w:rPr>
                <w:rFonts w:cs="Calibri"/>
                <w:lang w:val="es-CL" w:eastAsia="en-US"/>
              </w:rPr>
              <w:t>4</w:t>
            </w:r>
          </w:p>
        </w:tc>
        <w:tc>
          <w:tcPr>
            <w:tcW w:w="3962" w:type="pct"/>
            <w:vAlign w:val="center"/>
          </w:tcPr>
          <w:p w14:paraId="74BBDBA3" w14:textId="51B04EEA" w:rsidR="00ED0AD3" w:rsidRPr="002B6CE5" w:rsidRDefault="00ED0AD3" w:rsidP="00ED0AD3">
            <w:pPr>
              <w:jc w:val="both"/>
              <w:rPr>
                <w:rFonts w:cs="Calibri"/>
                <w:lang w:val="es-CL" w:eastAsia="en-US"/>
              </w:rPr>
            </w:pPr>
            <w:r w:rsidRPr="00117C26">
              <w:rPr>
                <w:rFonts w:cs="Calibri"/>
              </w:rPr>
              <w:t xml:space="preserve">Solicitud de Actividad de Fiscalización Ambiental </w:t>
            </w:r>
            <w:r>
              <w:rPr>
                <w:rFonts w:cs="Calibri"/>
              </w:rPr>
              <w:t xml:space="preserve">(SAFA) </w:t>
            </w:r>
            <w:r w:rsidRPr="00117C26">
              <w:rPr>
                <w:rFonts w:cs="Calibri"/>
              </w:rPr>
              <w:t>N°</w:t>
            </w:r>
            <w:r>
              <w:rPr>
                <w:rFonts w:cs="Calibri"/>
              </w:rPr>
              <w:t>358-2018.</w:t>
            </w:r>
          </w:p>
        </w:tc>
      </w:tr>
      <w:tr w:rsidR="00ED0AD3" w:rsidRPr="00D42470" w14:paraId="5C09CD4E" w14:textId="77777777" w:rsidTr="0031512B">
        <w:trPr>
          <w:trHeight w:val="286"/>
          <w:jc w:val="center"/>
        </w:trPr>
        <w:tc>
          <w:tcPr>
            <w:tcW w:w="1038" w:type="pct"/>
            <w:vAlign w:val="center"/>
          </w:tcPr>
          <w:p w14:paraId="3FF52A84" w14:textId="1A4B745D" w:rsidR="00ED0AD3" w:rsidRDefault="00ED0AD3" w:rsidP="00ED0AD3">
            <w:pPr>
              <w:jc w:val="center"/>
              <w:rPr>
                <w:rFonts w:cs="Calibri"/>
              </w:rPr>
            </w:pPr>
            <w:r>
              <w:rPr>
                <w:rFonts w:cs="Calibri"/>
              </w:rPr>
              <w:t>5</w:t>
            </w:r>
          </w:p>
        </w:tc>
        <w:tc>
          <w:tcPr>
            <w:tcW w:w="3962" w:type="pct"/>
            <w:vAlign w:val="center"/>
          </w:tcPr>
          <w:p w14:paraId="3B6CE7EA" w14:textId="517B7D1C" w:rsidR="00ED0AD3" w:rsidRPr="002B6CE5" w:rsidRDefault="00ED0AD3" w:rsidP="00ED0AD3">
            <w:pPr>
              <w:jc w:val="both"/>
              <w:rPr>
                <w:rFonts w:cs="Calibri"/>
              </w:rPr>
            </w:pPr>
            <w:r>
              <w:rPr>
                <w:rFonts w:cs="Calibri"/>
                <w:lang w:val="es-CL" w:eastAsia="en-US"/>
              </w:rPr>
              <w:t>Denuncia presentada con fecha 26 de julio de 2018 por el Señor Luis Valenzuela Cruzat y sus anexos.</w:t>
            </w:r>
          </w:p>
        </w:tc>
      </w:tr>
      <w:tr w:rsidR="00ED0AD3" w:rsidRPr="00D42470" w14:paraId="474F39CC" w14:textId="77777777" w:rsidTr="0031512B">
        <w:trPr>
          <w:trHeight w:val="286"/>
          <w:jc w:val="center"/>
        </w:trPr>
        <w:tc>
          <w:tcPr>
            <w:tcW w:w="1038" w:type="pct"/>
            <w:vAlign w:val="center"/>
          </w:tcPr>
          <w:p w14:paraId="7F16063E" w14:textId="6152F99A" w:rsidR="00ED0AD3" w:rsidRPr="00D42470" w:rsidRDefault="00ED0AD3" w:rsidP="00ED0AD3">
            <w:pPr>
              <w:jc w:val="center"/>
              <w:rPr>
                <w:rFonts w:cs="Calibri"/>
                <w:lang w:val="es-CL" w:eastAsia="en-US"/>
              </w:rPr>
            </w:pPr>
            <w:r>
              <w:rPr>
                <w:rFonts w:cs="Calibri"/>
              </w:rPr>
              <w:t>6</w:t>
            </w:r>
          </w:p>
        </w:tc>
        <w:tc>
          <w:tcPr>
            <w:tcW w:w="3962" w:type="pct"/>
            <w:vAlign w:val="center"/>
          </w:tcPr>
          <w:p w14:paraId="0AFA81B9" w14:textId="0260EAC2" w:rsidR="00ED0AD3" w:rsidRPr="00D42470" w:rsidRDefault="00ED0AD3" w:rsidP="00ED0AD3">
            <w:pPr>
              <w:jc w:val="both"/>
              <w:rPr>
                <w:rFonts w:cs="Calibri"/>
              </w:rPr>
            </w:pPr>
            <w:r w:rsidRPr="00117C26">
              <w:rPr>
                <w:rFonts w:cs="Calibri"/>
              </w:rPr>
              <w:t xml:space="preserve">Solicitud de Actividad de Fiscalización Ambiental </w:t>
            </w:r>
            <w:r>
              <w:rPr>
                <w:rFonts w:cs="Calibri"/>
              </w:rPr>
              <w:t xml:space="preserve">(SAFA) </w:t>
            </w:r>
            <w:r w:rsidRPr="00117C26">
              <w:rPr>
                <w:rFonts w:cs="Calibri"/>
              </w:rPr>
              <w:t>N</w:t>
            </w:r>
            <w:r w:rsidRPr="00976A59">
              <w:rPr>
                <w:rFonts w:cs="Calibri"/>
              </w:rPr>
              <w:t>°34</w:t>
            </w:r>
            <w:r w:rsidR="00F93FE2" w:rsidRPr="00976A59">
              <w:rPr>
                <w:rFonts w:cs="Calibri"/>
              </w:rPr>
              <w:t>8</w:t>
            </w:r>
            <w:r w:rsidRPr="00976A59">
              <w:rPr>
                <w:rFonts w:cs="Calibri"/>
              </w:rPr>
              <w:t>-2019</w:t>
            </w:r>
            <w:r>
              <w:rPr>
                <w:rFonts w:cs="Calibri"/>
              </w:rPr>
              <w:t>.</w:t>
            </w:r>
          </w:p>
        </w:tc>
      </w:tr>
      <w:tr w:rsidR="00ED0AD3" w:rsidRPr="00D42470" w14:paraId="24CA8F06" w14:textId="77777777" w:rsidTr="0031512B">
        <w:trPr>
          <w:trHeight w:val="286"/>
          <w:jc w:val="center"/>
        </w:trPr>
        <w:tc>
          <w:tcPr>
            <w:tcW w:w="1038" w:type="pct"/>
            <w:vAlign w:val="center"/>
          </w:tcPr>
          <w:p w14:paraId="18AD2A7B" w14:textId="63221FD5" w:rsidR="00ED0AD3" w:rsidRDefault="00ED0AD3" w:rsidP="00ED0AD3">
            <w:pPr>
              <w:jc w:val="center"/>
              <w:rPr>
                <w:rFonts w:cs="Calibri"/>
              </w:rPr>
            </w:pPr>
            <w:r>
              <w:rPr>
                <w:rFonts w:cs="Calibri"/>
                <w:lang w:val="es-CL"/>
              </w:rPr>
              <w:t>7</w:t>
            </w:r>
          </w:p>
        </w:tc>
        <w:tc>
          <w:tcPr>
            <w:tcW w:w="3962" w:type="pct"/>
            <w:vAlign w:val="center"/>
          </w:tcPr>
          <w:p w14:paraId="4643741E" w14:textId="2F2C0DFD" w:rsidR="00ED0AD3" w:rsidRDefault="00ED0AD3" w:rsidP="00ED0AD3">
            <w:pPr>
              <w:jc w:val="both"/>
              <w:rPr>
                <w:rFonts w:cs="Calibri"/>
              </w:rPr>
            </w:pPr>
            <w:r>
              <w:rPr>
                <w:rFonts w:cs="Calibri"/>
                <w:lang w:val="es-CL" w:eastAsia="en-US"/>
              </w:rPr>
              <w:t>Ord. SMA N°466 de 08 de febrero de 2019 de la Jefa de Oficina Región Metropolitana.</w:t>
            </w:r>
          </w:p>
        </w:tc>
      </w:tr>
      <w:tr w:rsidR="00ED0AD3" w:rsidRPr="00D42470" w14:paraId="1018C4C5" w14:textId="77777777" w:rsidTr="0031512B">
        <w:trPr>
          <w:trHeight w:val="286"/>
          <w:jc w:val="center"/>
        </w:trPr>
        <w:tc>
          <w:tcPr>
            <w:tcW w:w="1038" w:type="pct"/>
            <w:vAlign w:val="center"/>
          </w:tcPr>
          <w:p w14:paraId="09DD90C8" w14:textId="4821740F" w:rsidR="00ED0AD3" w:rsidRDefault="00ED0AD3" w:rsidP="00ED0AD3">
            <w:pPr>
              <w:jc w:val="center"/>
              <w:rPr>
                <w:rFonts w:cs="Calibri"/>
              </w:rPr>
            </w:pPr>
            <w:r>
              <w:rPr>
                <w:rFonts w:cs="Calibri"/>
              </w:rPr>
              <w:t>8</w:t>
            </w:r>
          </w:p>
        </w:tc>
        <w:tc>
          <w:tcPr>
            <w:tcW w:w="3962" w:type="pct"/>
            <w:vAlign w:val="center"/>
          </w:tcPr>
          <w:p w14:paraId="1407F398" w14:textId="466E326C" w:rsidR="00ED0AD3" w:rsidRDefault="00ED0AD3" w:rsidP="00ED0AD3">
            <w:pPr>
              <w:jc w:val="both"/>
              <w:rPr>
                <w:rFonts w:cs="Calibri"/>
              </w:rPr>
            </w:pPr>
            <w:r>
              <w:rPr>
                <w:rFonts w:cs="Calibri"/>
              </w:rPr>
              <w:t>Ord. N°319 de 06 de marzo de 2019 de la Señora Directora Regional de la Dirección General de Aguas Región Metropolitana y sus anexos.</w:t>
            </w:r>
          </w:p>
        </w:tc>
      </w:tr>
      <w:tr w:rsidR="00ED0AD3" w:rsidRPr="00D42470" w14:paraId="02EAEC65" w14:textId="77777777" w:rsidTr="0031512B">
        <w:trPr>
          <w:trHeight w:val="286"/>
          <w:jc w:val="center"/>
        </w:trPr>
        <w:tc>
          <w:tcPr>
            <w:tcW w:w="1038" w:type="pct"/>
            <w:vAlign w:val="center"/>
          </w:tcPr>
          <w:p w14:paraId="21417609" w14:textId="0C91444F" w:rsidR="00ED0AD3" w:rsidRDefault="00ED0AD3" w:rsidP="00ED0AD3">
            <w:pPr>
              <w:jc w:val="center"/>
              <w:rPr>
                <w:rFonts w:cs="Calibri"/>
              </w:rPr>
            </w:pPr>
            <w:r>
              <w:rPr>
                <w:rFonts w:cs="Calibri"/>
              </w:rPr>
              <w:t>9</w:t>
            </w:r>
          </w:p>
        </w:tc>
        <w:tc>
          <w:tcPr>
            <w:tcW w:w="3962" w:type="pct"/>
            <w:vAlign w:val="center"/>
          </w:tcPr>
          <w:p w14:paraId="675A0126" w14:textId="3BF653D4" w:rsidR="00ED0AD3" w:rsidRDefault="00ED0AD3" w:rsidP="00ED0AD3">
            <w:pPr>
              <w:jc w:val="both"/>
              <w:rPr>
                <w:rFonts w:cs="Calibri"/>
              </w:rPr>
            </w:pPr>
            <w:r>
              <w:rPr>
                <w:rFonts w:cs="Calibri"/>
              </w:rPr>
              <w:t xml:space="preserve">Informe de Determinación de la Vulnerabilidad del Acuífero sector Empresa Aceitunera Camilo Aguilera Recabal Comuna de </w:t>
            </w:r>
            <w:proofErr w:type="spellStart"/>
            <w:r>
              <w:rPr>
                <w:rFonts w:cs="Calibri"/>
              </w:rPr>
              <w:t>Til</w:t>
            </w:r>
            <w:proofErr w:type="spellEnd"/>
            <w:r>
              <w:rPr>
                <w:rFonts w:cs="Calibri"/>
              </w:rPr>
              <w:t xml:space="preserve"> </w:t>
            </w:r>
            <w:proofErr w:type="spellStart"/>
            <w:r>
              <w:rPr>
                <w:rFonts w:cs="Calibri"/>
              </w:rPr>
              <w:t>Til</w:t>
            </w:r>
            <w:proofErr w:type="spellEnd"/>
            <w:r>
              <w:rPr>
                <w:rFonts w:cs="Calibri"/>
              </w:rPr>
              <w:t>, Región Metropolitana y sus anexos.</w:t>
            </w:r>
          </w:p>
        </w:tc>
      </w:tr>
      <w:tr w:rsidR="00ED0AD3" w:rsidRPr="00D42470" w14:paraId="0B6B6FF5" w14:textId="77777777" w:rsidTr="0031512B">
        <w:trPr>
          <w:trHeight w:val="286"/>
          <w:jc w:val="center"/>
        </w:trPr>
        <w:tc>
          <w:tcPr>
            <w:tcW w:w="1038" w:type="pct"/>
            <w:vAlign w:val="center"/>
          </w:tcPr>
          <w:p w14:paraId="097B8D27" w14:textId="73FAD0A4" w:rsidR="00ED0AD3" w:rsidRDefault="00ED0AD3" w:rsidP="00ED0AD3">
            <w:pPr>
              <w:jc w:val="center"/>
              <w:rPr>
                <w:rFonts w:cs="Calibri"/>
              </w:rPr>
            </w:pPr>
            <w:r>
              <w:rPr>
                <w:rFonts w:cs="Calibri"/>
              </w:rPr>
              <w:t>10</w:t>
            </w:r>
          </w:p>
        </w:tc>
        <w:tc>
          <w:tcPr>
            <w:tcW w:w="3962" w:type="pct"/>
            <w:vAlign w:val="center"/>
          </w:tcPr>
          <w:p w14:paraId="63E2B5F5" w14:textId="7823219B" w:rsidR="00ED0AD3" w:rsidRDefault="00ED0AD3" w:rsidP="00ED0AD3">
            <w:pPr>
              <w:jc w:val="both"/>
              <w:rPr>
                <w:rFonts w:cs="Calibri"/>
              </w:rPr>
            </w:pPr>
            <w:r>
              <w:rPr>
                <w:rFonts w:cs="Calibri"/>
              </w:rPr>
              <w:t>Carta recibida el 13 de agosto de 2018, firmada por el Señor Javier Aguilera Lazo y sus anexos.</w:t>
            </w:r>
          </w:p>
        </w:tc>
      </w:tr>
      <w:tr w:rsidR="00ED0AD3" w:rsidRPr="00D42470" w14:paraId="30509499" w14:textId="77777777" w:rsidTr="0031512B">
        <w:trPr>
          <w:trHeight w:val="286"/>
          <w:jc w:val="center"/>
        </w:trPr>
        <w:tc>
          <w:tcPr>
            <w:tcW w:w="1038" w:type="pct"/>
            <w:vAlign w:val="center"/>
          </w:tcPr>
          <w:p w14:paraId="33B2CD24" w14:textId="76CD253A" w:rsidR="00ED0AD3" w:rsidRDefault="00ED0AD3" w:rsidP="00ED0AD3">
            <w:pPr>
              <w:jc w:val="center"/>
              <w:rPr>
                <w:rFonts w:cs="Calibri"/>
              </w:rPr>
            </w:pPr>
            <w:r>
              <w:rPr>
                <w:rFonts w:cs="Calibri"/>
                <w:lang w:val="es-CL" w:eastAsia="en-US"/>
              </w:rPr>
              <w:t>11</w:t>
            </w:r>
          </w:p>
        </w:tc>
        <w:tc>
          <w:tcPr>
            <w:tcW w:w="3962" w:type="pct"/>
            <w:vAlign w:val="center"/>
          </w:tcPr>
          <w:p w14:paraId="6D74AE53" w14:textId="15C0F6E1" w:rsidR="00ED0AD3" w:rsidRPr="00ED0AD3" w:rsidRDefault="00ED0AD3" w:rsidP="00ED0AD3">
            <w:pPr>
              <w:jc w:val="both"/>
              <w:rPr>
                <w:rFonts w:cs="Calibri"/>
                <w:highlight w:val="yellow"/>
              </w:rPr>
            </w:pPr>
            <w:r w:rsidRPr="00A20CED">
              <w:rPr>
                <w:rFonts w:cs="Calibri"/>
              </w:rPr>
              <w:t>Informes de Monitoreo</w:t>
            </w:r>
            <w:r w:rsidR="00A20CED" w:rsidRPr="00A20CED">
              <w:rPr>
                <w:rFonts w:cs="Calibri"/>
              </w:rPr>
              <w:t xml:space="preserve"> Autocontrol marzo y septie</w:t>
            </w:r>
            <w:r w:rsidRPr="00A20CED">
              <w:rPr>
                <w:rFonts w:cs="Calibri"/>
              </w:rPr>
              <w:t>mbre 2018</w:t>
            </w:r>
            <w:r w:rsidR="00A20CED">
              <w:rPr>
                <w:rFonts w:cs="Calibri"/>
              </w:rPr>
              <w:t>.</w:t>
            </w:r>
          </w:p>
        </w:tc>
      </w:tr>
      <w:tr w:rsidR="00ED0AD3" w:rsidRPr="00D42470" w14:paraId="799F271A" w14:textId="77777777" w:rsidTr="0031512B">
        <w:trPr>
          <w:trHeight w:val="286"/>
          <w:jc w:val="center"/>
        </w:trPr>
        <w:tc>
          <w:tcPr>
            <w:tcW w:w="1038" w:type="pct"/>
            <w:vAlign w:val="center"/>
          </w:tcPr>
          <w:p w14:paraId="1E618188" w14:textId="7D93CC5A" w:rsidR="00ED0AD3" w:rsidRDefault="00ED0AD3" w:rsidP="00ED0AD3">
            <w:pPr>
              <w:jc w:val="center"/>
              <w:rPr>
                <w:rFonts w:cs="Calibri"/>
              </w:rPr>
            </w:pPr>
            <w:r>
              <w:rPr>
                <w:rFonts w:cs="Calibri"/>
              </w:rPr>
              <w:t>12</w:t>
            </w:r>
          </w:p>
        </w:tc>
        <w:tc>
          <w:tcPr>
            <w:tcW w:w="3962" w:type="pct"/>
            <w:vAlign w:val="center"/>
          </w:tcPr>
          <w:p w14:paraId="1DB310FB" w14:textId="77305F32" w:rsidR="00ED0AD3" w:rsidRPr="00ED0AD3" w:rsidRDefault="00ED0AD3" w:rsidP="00ED0AD3">
            <w:pPr>
              <w:jc w:val="both"/>
              <w:rPr>
                <w:rFonts w:cs="Calibri"/>
                <w:highlight w:val="yellow"/>
              </w:rPr>
            </w:pPr>
            <w:r w:rsidRPr="00A20CED">
              <w:rPr>
                <w:rFonts w:cs="Calibri"/>
              </w:rPr>
              <w:t>Informes de monitoreo</w:t>
            </w:r>
            <w:r w:rsidR="00A20CED" w:rsidRPr="00A20CED">
              <w:rPr>
                <w:rFonts w:cs="Calibri"/>
              </w:rPr>
              <w:t xml:space="preserve"> Laboratorio</w:t>
            </w:r>
            <w:r w:rsidRPr="00A20CED">
              <w:rPr>
                <w:rFonts w:cs="Calibri"/>
              </w:rPr>
              <w:t xml:space="preserve"> SGS</w:t>
            </w:r>
            <w:r w:rsidR="00A20CED" w:rsidRPr="00A20CED">
              <w:rPr>
                <w:rFonts w:cs="Calibri"/>
              </w:rPr>
              <w:t xml:space="preserve"> (07 de marzo de 2019).</w:t>
            </w:r>
          </w:p>
        </w:tc>
      </w:tr>
      <w:tr w:rsidR="00EF1639" w:rsidRPr="00D42470" w14:paraId="6E9E133A" w14:textId="77777777" w:rsidTr="0031512B">
        <w:trPr>
          <w:trHeight w:val="286"/>
          <w:jc w:val="center"/>
        </w:trPr>
        <w:tc>
          <w:tcPr>
            <w:tcW w:w="1038" w:type="pct"/>
            <w:vAlign w:val="center"/>
          </w:tcPr>
          <w:p w14:paraId="61052F9C" w14:textId="632C40BA" w:rsidR="00EF1639" w:rsidRPr="00EF1639" w:rsidRDefault="00EF1639" w:rsidP="00ED0AD3">
            <w:pPr>
              <w:jc w:val="center"/>
              <w:rPr>
                <w:rFonts w:cs="Calibri"/>
              </w:rPr>
            </w:pPr>
            <w:r w:rsidRPr="00EF1639">
              <w:rPr>
                <w:rFonts w:cs="Calibri"/>
              </w:rPr>
              <w:t>13</w:t>
            </w:r>
          </w:p>
        </w:tc>
        <w:tc>
          <w:tcPr>
            <w:tcW w:w="3962" w:type="pct"/>
            <w:vAlign w:val="center"/>
          </w:tcPr>
          <w:p w14:paraId="1F006E8E" w14:textId="505000CE" w:rsidR="00EF1639" w:rsidRPr="00EF1639" w:rsidRDefault="00EF1639" w:rsidP="00ED0AD3">
            <w:pPr>
              <w:jc w:val="both"/>
              <w:rPr>
                <w:rFonts w:cs="Calibri"/>
              </w:rPr>
            </w:pPr>
            <w:r w:rsidRPr="00EF1639">
              <w:rPr>
                <w:rFonts w:cs="Calibri"/>
              </w:rPr>
              <w:t>D.S. MOP N°96 de 26 de febrero de 2002.</w:t>
            </w:r>
          </w:p>
        </w:tc>
      </w:tr>
      <w:tr w:rsidR="00ED0AD3" w:rsidRPr="00D42470" w14:paraId="3FE1C77E" w14:textId="77777777" w:rsidTr="0031512B">
        <w:trPr>
          <w:trHeight w:val="286"/>
          <w:jc w:val="center"/>
        </w:trPr>
        <w:tc>
          <w:tcPr>
            <w:tcW w:w="1038" w:type="pct"/>
            <w:vAlign w:val="center"/>
          </w:tcPr>
          <w:p w14:paraId="7ABAD856" w14:textId="5CF7B39B" w:rsidR="00ED0AD3" w:rsidRDefault="00ED0AD3" w:rsidP="00ED0AD3">
            <w:pPr>
              <w:jc w:val="center"/>
              <w:rPr>
                <w:rFonts w:cs="Calibri"/>
              </w:rPr>
            </w:pPr>
            <w:r>
              <w:rPr>
                <w:rFonts w:cs="Calibri"/>
              </w:rPr>
              <w:t>1</w:t>
            </w:r>
            <w:r w:rsidR="00EF1639">
              <w:rPr>
                <w:rFonts w:cs="Calibri"/>
              </w:rPr>
              <w:t>4</w:t>
            </w:r>
          </w:p>
        </w:tc>
        <w:tc>
          <w:tcPr>
            <w:tcW w:w="3962" w:type="pct"/>
            <w:vAlign w:val="center"/>
          </w:tcPr>
          <w:p w14:paraId="6D0A5167" w14:textId="26CBD701" w:rsidR="00ED0AD3" w:rsidRDefault="00ED0AD3" w:rsidP="00ED0AD3">
            <w:pPr>
              <w:jc w:val="both"/>
              <w:rPr>
                <w:rFonts w:cs="Calibri"/>
              </w:rPr>
            </w:pPr>
            <w:r>
              <w:rPr>
                <w:rFonts w:cs="Calibri"/>
              </w:rPr>
              <w:t>Respuesta Folio AM011T0002353</w:t>
            </w:r>
            <w:r w:rsidR="00A20CED">
              <w:rPr>
                <w:rFonts w:cs="Calibri"/>
              </w:rPr>
              <w:t>.</w:t>
            </w:r>
          </w:p>
        </w:tc>
      </w:tr>
      <w:bookmarkEnd w:id="174"/>
    </w:tbl>
    <w:p w14:paraId="45692BAA" w14:textId="77777777" w:rsidR="00791465" w:rsidRPr="00B75D9D" w:rsidRDefault="00791465" w:rsidP="00B33437">
      <w:pPr>
        <w:rPr>
          <w:rFonts w:ascii="Calibri" w:eastAsia="Calibri" w:hAnsi="Calibri" w:cs="Calibri"/>
          <w:sz w:val="28"/>
          <w:szCs w:val="32"/>
        </w:rPr>
      </w:pPr>
    </w:p>
    <w:p w14:paraId="6EBCE974" w14:textId="77777777" w:rsidR="0012175E" w:rsidRPr="00B75D9D" w:rsidRDefault="0012175E">
      <w:pPr>
        <w:rPr>
          <w:rFonts w:ascii="Calibri" w:eastAsia="Calibri" w:hAnsi="Calibri" w:cs="Calibri"/>
          <w:sz w:val="28"/>
          <w:szCs w:val="32"/>
        </w:rPr>
      </w:pPr>
    </w:p>
    <w:sectPr w:rsidR="0012175E" w:rsidRPr="00B75D9D" w:rsidSect="000A28D4">
      <w:footerReference w:type="default" r:id="rId33"/>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94FD7D" w14:textId="77777777" w:rsidR="00B35875" w:rsidRDefault="00B35875" w:rsidP="00E56524">
      <w:pPr>
        <w:spacing w:after="0" w:line="240" w:lineRule="auto"/>
      </w:pPr>
      <w:r>
        <w:separator/>
      </w:r>
    </w:p>
    <w:p w14:paraId="3BCD6599" w14:textId="77777777" w:rsidR="00B35875" w:rsidRDefault="00B35875"/>
  </w:endnote>
  <w:endnote w:type="continuationSeparator" w:id="0">
    <w:p w14:paraId="39A3D719" w14:textId="77777777" w:rsidR="00B35875" w:rsidRDefault="00B35875" w:rsidP="00E56524">
      <w:pPr>
        <w:spacing w:after="0" w:line="240" w:lineRule="auto"/>
      </w:pPr>
      <w:r>
        <w:continuationSeparator/>
      </w:r>
    </w:p>
    <w:p w14:paraId="5D7FA023" w14:textId="77777777" w:rsidR="00B35875" w:rsidRDefault="00B358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2A45673B" w14:textId="77777777" w:rsidR="00A40FB3" w:rsidRDefault="00A40FB3">
        <w:pPr>
          <w:pStyle w:val="Piedepgina"/>
          <w:jc w:val="right"/>
        </w:pPr>
        <w:r>
          <w:fldChar w:fldCharType="begin"/>
        </w:r>
        <w:r>
          <w:instrText>PAGE   \* MERGEFORMAT</w:instrText>
        </w:r>
        <w:r>
          <w:fldChar w:fldCharType="separate"/>
        </w:r>
        <w:r w:rsidRPr="000C5897">
          <w:rPr>
            <w:noProof/>
            <w:lang w:val="es-ES"/>
          </w:rPr>
          <w:t>34</w:t>
        </w:r>
        <w:r>
          <w:fldChar w:fldCharType="end"/>
        </w:r>
      </w:p>
    </w:sdtContent>
  </w:sdt>
  <w:p w14:paraId="43960678" w14:textId="77777777" w:rsidR="00A40FB3" w:rsidRPr="00E56524" w:rsidRDefault="00A40FB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D8300BC" w14:textId="6FB97A8B" w:rsidR="00A40FB3" w:rsidRPr="00E56524" w:rsidRDefault="00A40FB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55C00FA7" w14:textId="77777777" w:rsidR="00A40FB3" w:rsidRDefault="00A40FB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66327D35" w14:textId="77777777" w:rsidR="00A40FB3" w:rsidRDefault="00A40FB3">
        <w:pPr>
          <w:pStyle w:val="Piedepgina"/>
          <w:jc w:val="right"/>
        </w:pPr>
        <w:r>
          <w:fldChar w:fldCharType="begin"/>
        </w:r>
        <w:r>
          <w:instrText>PAGE   \* MERGEFORMAT</w:instrText>
        </w:r>
        <w:r>
          <w:fldChar w:fldCharType="separate"/>
        </w:r>
        <w:r w:rsidRPr="000C5897">
          <w:rPr>
            <w:noProof/>
            <w:lang w:val="es-ES"/>
          </w:rPr>
          <w:t>35</w:t>
        </w:r>
        <w:r>
          <w:fldChar w:fldCharType="end"/>
        </w:r>
      </w:p>
    </w:sdtContent>
  </w:sdt>
  <w:p w14:paraId="39FA4FD1" w14:textId="77777777" w:rsidR="00A40FB3" w:rsidRPr="00E56524" w:rsidRDefault="00A40FB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2D4DE8A" w14:textId="150A066E" w:rsidR="00A40FB3" w:rsidRPr="00E56524" w:rsidRDefault="00A40FB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4B6A3743" w14:textId="77777777" w:rsidR="00A40FB3" w:rsidRDefault="00A40FB3">
    <w:pPr>
      <w:pStyle w:val="Piedepgina"/>
    </w:pPr>
  </w:p>
  <w:p w14:paraId="44D6EB18" w14:textId="77777777" w:rsidR="00A40FB3" w:rsidRDefault="00A40F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D4844D" w14:textId="77777777" w:rsidR="00B35875" w:rsidRDefault="00B35875" w:rsidP="00E56524">
      <w:pPr>
        <w:spacing w:after="0" w:line="240" w:lineRule="auto"/>
      </w:pPr>
      <w:r>
        <w:separator/>
      </w:r>
    </w:p>
    <w:p w14:paraId="4BE45CAE" w14:textId="77777777" w:rsidR="00B35875" w:rsidRDefault="00B35875"/>
  </w:footnote>
  <w:footnote w:type="continuationSeparator" w:id="0">
    <w:p w14:paraId="1502F215" w14:textId="77777777" w:rsidR="00B35875" w:rsidRDefault="00B35875" w:rsidP="00E56524">
      <w:pPr>
        <w:spacing w:after="0" w:line="240" w:lineRule="auto"/>
      </w:pPr>
      <w:r>
        <w:continuationSeparator/>
      </w:r>
    </w:p>
    <w:p w14:paraId="2D0DCFD8" w14:textId="77777777" w:rsidR="00B35875" w:rsidRDefault="00B3587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A27422"/>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15:restartNumberingAfterBreak="0">
    <w:nsid w:val="04B00B3D"/>
    <w:multiLevelType w:val="multilevel"/>
    <w:tmpl w:val="7344728A"/>
    <w:lvl w:ilvl="0">
      <w:start w:val="1"/>
      <w:numFmt w:val="decimal"/>
      <w:pStyle w:val="Ttulo1"/>
      <w:lvlText w:val="%1"/>
      <w:lvlJc w:val="left"/>
      <w:pPr>
        <w:ind w:left="432" w:hanging="432"/>
      </w:pPr>
    </w:lvl>
    <w:lvl w:ilvl="1">
      <w:start w:val="1"/>
      <w:numFmt w:val="decimal"/>
      <w:pStyle w:val="Ttulo2"/>
      <w:lvlText w:val="%1.%2"/>
      <w:lvlJc w:val="left"/>
      <w:pPr>
        <w:ind w:left="576" w:hanging="576"/>
      </w:pPr>
      <w:rPr>
        <w:b/>
      </w:rPr>
    </w:lvl>
    <w:lvl w:ilvl="2">
      <w:start w:val="1"/>
      <w:numFmt w:val="decimal"/>
      <w:pStyle w:val="Ttulo3"/>
      <w:lvlText w:val="%1.%2.%3"/>
      <w:lvlJc w:val="left"/>
      <w:pPr>
        <w:ind w:left="720" w:hanging="720"/>
      </w:pPr>
      <w:rPr>
        <w:rFonts w:asciiTheme="minorHAnsi" w:hAnsiTheme="minorHAnsi" w:hint="default"/>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5106C42"/>
    <w:multiLevelType w:val="hybridMultilevel"/>
    <w:tmpl w:val="A5F2B788"/>
    <w:lvl w:ilvl="0" w:tplc="261663B6">
      <w:start w:val="1"/>
      <w:numFmt w:val="bullet"/>
      <w:lvlText w:val="-"/>
      <w:lvlJc w:val="left"/>
      <w:pPr>
        <w:ind w:left="1080" w:hanging="360"/>
      </w:pPr>
      <w:rPr>
        <w:rFonts w:ascii="Calibri" w:eastAsia="Calibri" w:hAnsi="Calibri"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5" w15:restartNumberingAfterBreak="0">
    <w:nsid w:val="063A120A"/>
    <w:multiLevelType w:val="hybridMultilevel"/>
    <w:tmpl w:val="70E0E4B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A5C1492"/>
    <w:multiLevelType w:val="hybridMultilevel"/>
    <w:tmpl w:val="11DA1A40"/>
    <w:lvl w:ilvl="0" w:tplc="75829120">
      <w:start w:val="2"/>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B723D16"/>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0D3976C5"/>
    <w:multiLevelType w:val="hybridMultilevel"/>
    <w:tmpl w:val="F9500A7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86D379B"/>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15:restartNumberingAfterBreak="0">
    <w:nsid w:val="1CAC1806"/>
    <w:multiLevelType w:val="hybridMultilevel"/>
    <w:tmpl w:val="B9765756"/>
    <w:lvl w:ilvl="0" w:tplc="C784B7EE">
      <w:start w:val="5"/>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8A90AA0"/>
    <w:multiLevelType w:val="hybridMultilevel"/>
    <w:tmpl w:val="FB1C2998"/>
    <w:lvl w:ilvl="0" w:tplc="9B06B32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A6A6762"/>
    <w:multiLevelType w:val="hybridMultilevel"/>
    <w:tmpl w:val="29FE611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FD70CAB"/>
    <w:multiLevelType w:val="hybridMultilevel"/>
    <w:tmpl w:val="8C0AC0C0"/>
    <w:lvl w:ilvl="0" w:tplc="2B968DB0">
      <w:start w:val="1"/>
      <w:numFmt w:val="lowerLetter"/>
      <w:lvlText w:val="%1)"/>
      <w:lvlJc w:val="left"/>
      <w:pPr>
        <w:ind w:left="360" w:hanging="360"/>
      </w:pPr>
      <w:rPr>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15:restartNumberingAfterBreak="0">
    <w:nsid w:val="311A7D67"/>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15:restartNumberingAfterBreak="0">
    <w:nsid w:val="314C7FFA"/>
    <w:multiLevelType w:val="hybridMultilevel"/>
    <w:tmpl w:val="48D20084"/>
    <w:lvl w:ilvl="0" w:tplc="E976FAFC">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9716823"/>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15:restartNumberingAfterBreak="0">
    <w:nsid w:val="3C7F21B3"/>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425A35DD"/>
    <w:multiLevelType w:val="hybridMultilevel"/>
    <w:tmpl w:val="337C93C6"/>
    <w:lvl w:ilvl="0" w:tplc="606C792C">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382077D"/>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7C229C6"/>
    <w:multiLevelType w:val="hybridMultilevel"/>
    <w:tmpl w:val="20F4AFB2"/>
    <w:lvl w:ilvl="0" w:tplc="01E29D18">
      <w:start w:val="1"/>
      <w:numFmt w:val="lowerLetter"/>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2" w15:restartNumberingAfterBreak="0">
    <w:nsid w:val="480B1F60"/>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15:restartNumberingAfterBreak="0">
    <w:nsid w:val="4AC06913"/>
    <w:multiLevelType w:val="hybridMultilevel"/>
    <w:tmpl w:val="FD6CC842"/>
    <w:lvl w:ilvl="0" w:tplc="8184390C">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4F0D70FA"/>
    <w:multiLevelType w:val="hybridMultilevel"/>
    <w:tmpl w:val="5D6C7816"/>
    <w:lvl w:ilvl="0" w:tplc="709A2B9A">
      <w:start w:val="1"/>
      <w:numFmt w:val="bullet"/>
      <w:lvlText w:val=""/>
      <w:lvlJc w:val="left"/>
      <w:pPr>
        <w:ind w:left="720" w:hanging="360"/>
      </w:pPr>
      <w:rPr>
        <w:rFonts w:ascii="Symbol" w:hAnsi="Symbol" w:hint="default"/>
        <w:sz w:val="16"/>
        <w:szCs w:val="1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5AC6871"/>
    <w:multiLevelType w:val="hybridMultilevel"/>
    <w:tmpl w:val="70E0E4B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55B84392"/>
    <w:multiLevelType w:val="hybridMultilevel"/>
    <w:tmpl w:val="F11C4BFE"/>
    <w:lvl w:ilvl="0" w:tplc="F1FE2D52">
      <w:start w:val="1"/>
      <w:numFmt w:val="bullet"/>
      <w:lvlText w:val="-"/>
      <w:lvlJc w:val="left"/>
      <w:pPr>
        <w:ind w:left="673" w:hanging="360"/>
      </w:pPr>
      <w:rPr>
        <w:rFonts w:ascii="Calibri" w:eastAsia="Calibri" w:hAnsi="Calibri" w:cs="Times New Roman" w:hint="default"/>
      </w:rPr>
    </w:lvl>
    <w:lvl w:ilvl="1" w:tplc="340A0003" w:tentative="1">
      <w:start w:val="1"/>
      <w:numFmt w:val="bullet"/>
      <w:lvlText w:val="o"/>
      <w:lvlJc w:val="left"/>
      <w:pPr>
        <w:ind w:left="1393" w:hanging="360"/>
      </w:pPr>
      <w:rPr>
        <w:rFonts w:ascii="Courier New" w:hAnsi="Courier New" w:cs="Courier New" w:hint="default"/>
      </w:rPr>
    </w:lvl>
    <w:lvl w:ilvl="2" w:tplc="340A0005" w:tentative="1">
      <w:start w:val="1"/>
      <w:numFmt w:val="bullet"/>
      <w:lvlText w:val=""/>
      <w:lvlJc w:val="left"/>
      <w:pPr>
        <w:ind w:left="2113" w:hanging="360"/>
      </w:pPr>
      <w:rPr>
        <w:rFonts w:ascii="Wingdings" w:hAnsi="Wingdings" w:hint="default"/>
      </w:rPr>
    </w:lvl>
    <w:lvl w:ilvl="3" w:tplc="340A0001" w:tentative="1">
      <w:start w:val="1"/>
      <w:numFmt w:val="bullet"/>
      <w:lvlText w:val=""/>
      <w:lvlJc w:val="left"/>
      <w:pPr>
        <w:ind w:left="2833" w:hanging="360"/>
      </w:pPr>
      <w:rPr>
        <w:rFonts w:ascii="Symbol" w:hAnsi="Symbol" w:hint="default"/>
      </w:rPr>
    </w:lvl>
    <w:lvl w:ilvl="4" w:tplc="340A0003" w:tentative="1">
      <w:start w:val="1"/>
      <w:numFmt w:val="bullet"/>
      <w:lvlText w:val="o"/>
      <w:lvlJc w:val="left"/>
      <w:pPr>
        <w:ind w:left="3553" w:hanging="360"/>
      </w:pPr>
      <w:rPr>
        <w:rFonts w:ascii="Courier New" w:hAnsi="Courier New" w:cs="Courier New" w:hint="default"/>
      </w:rPr>
    </w:lvl>
    <w:lvl w:ilvl="5" w:tplc="340A0005" w:tentative="1">
      <w:start w:val="1"/>
      <w:numFmt w:val="bullet"/>
      <w:lvlText w:val=""/>
      <w:lvlJc w:val="left"/>
      <w:pPr>
        <w:ind w:left="4273" w:hanging="360"/>
      </w:pPr>
      <w:rPr>
        <w:rFonts w:ascii="Wingdings" w:hAnsi="Wingdings" w:hint="default"/>
      </w:rPr>
    </w:lvl>
    <w:lvl w:ilvl="6" w:tplc="340A0001" w:tentative="1">
      <w:start w:val="1"/>
      <w:numFmt w:val="bullet"/>
      <w:lvlText w:val=""/>
      <w:lvlJc w:val="left"/>
      <w:pPr>
        <w:ind w:left="4993" w:hanging="360"/>
      </w:pPr>
      <w:rPr>
        <w:rFonts w:ascii="Symbol" w:hAnsi="Symbol" w:hint="default"/>
      </w:rPr>
    </w:lvl>
    <w:lvl w:ilvl="7" w:tplc="340A0003" w:tentative="1">
      <w:start w:val="1"/>
      <w:numFmt w:val="bullet"/>
      <w:lvlText w:val="o"/>
      <w:lvlJc w:val="left"/>
      <w:pPr>
        <w:ind w:left="5713" w:hanging="360"/>
      </w:pPr>
      <w:rPr>
        <w:rFonts w:ascii="Courier New" w:hAnsi="Courier New" w:cs="Courier New" w:hint="default"/>
      </w:rPr>
    </w:lvl>
    <w:lvl w:ilvl="8" w:tplc="340A0005" w:tentative="1">
      <w:start w:val="1"/>
      <w:numFmt w:val="bullet"/>
      <w:lvlText w:val=""/>
      <w:lvlJc w:val="left"/>
      <w:pPr>
        <w:ind w:left="6433" w:hanging="360"/>
      </w:pPr>
      <w:rPr>
        <w:rFonts w:ascii="Wingdings" w:hAnsi="Wingdings" w:hint="default"/>
      </w:rPr>
    </w:lvl>
  </w:abstractNum>
  <w:abstractNum w:abstractNumId="27" w15:restartNumberingAfterBreak="0">
    <w:nsid w:val="55FE492C"/>
    <w:multiLevelType w:val="hybridMultilevel"/>
    <w:tmpl w:val="28802D88"/>
    <w:lvl w:ilvl="0" w:tplc="340A0017">
      <w:start w:val="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75652F3"/>
    <w:multiLevelType w:val="hybridMultilevel"/>
    <w:tmpl w:val="AF8885C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87C56B5"/>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0" w15:restartNumberingAfterBreak="0">
    <w:nsid w:val="634053E2"/>
    <w:multiLevelType w:val="hybridMultilevel"/>
    <w:tmpl w:val="F4CCBB92"/>
    <w:lvl w:ilvl="0" w:tplc="724A1EB2">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42245EA"/>
    <w:multiLevelType w:val="hybridMultilevel"/>
    <w:tmpl w:val="F9500A7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9AE0DE1"/>
    <w:multiLevelType w:val="hybridMultilevel"/>
    <w:tmpl w:val="678A7950"/>
    <w:lvl w:ilvl="0" w:tplc="60342096">
      <w:start w:val="1"/>
      <w:numFmt w:val="lowerLetter"/>
      <w:lvlText w:val="%1)"/>
      <w:lvlJc w:val="left"/>
      <w:pPr>
        <w:ind w:left="360" w:hanging="360"/>
      </w:pPr>
      <w:rPr>
        <w:color w:val="auto"/>
        <w:lang w:val="es-CL"/>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3" w15:restartNumberingAfterBreak="0">
    <w:nsid w:val="70A37124"/>
    <w:multiLevelType w:val="hybridMultilevel"/>
    <w:tmpl w:val="F4CCBB92"/>
    <w:lvl w:ilvl="0" w:tplc="724A1EB2">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7D41012F"/>
    <w:multiLevelType w:val="hybridMultilevel"/>
    <w:tmpl w:val="4064886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0"/>
  </w:num>
  <w:num w:numId="4">
    <w:abstractNumId w:val="3"/>
  </w:num>
  <w:num w:numId="5">
    <w:abstractNumId w:val="24"/>
  </w:num>
  <w:num w:numId="6">
    <w:abstractNumId w:val="32"/>
  </w:num>
  <w:num w:numId="7">
    <w:abstractNumId w:val="26"/>
  </w:num>
  <w:num w:numId="8">
    <w:abstractNumId w:val="29"/>
  </w:num>
  <w:num w:numId="9">
    <w:abstractNumId w:val="2"/>
  </w:num>
  <w:num w:numId="10">
    <w:abstractNumId w:val="22"/>
  </w:num>
  <w:num w:numId="11">
    <w:abstractNumId w:val="17"/>
  </w:num>
  <w:num w:numId="12">
    <w:abstractNumId w:val="10"/>
  </w:num>
  <w:num w:numId="13">
    <w:abstractNumId w:val="34"/>
  </w:num>
  <w:num w:numId="14">
    <w:abstractNumId w:val="11"/>
  </w:num>
  <w:num w:numId="15">
    <w:abstractNumId w:val="21"/>
  </w:num>
  <w:num w:numId="16">
    <w:abstractNumId w:val="6"/>
  </w:num>
  <w:num w:numId="17">
    <w:abstractNumId w:val="25"/>
  </w:num>
  <w:num w:numId="18">
    <w:abstractNumId w:val="19"/>
  </w:num>
  <w:num w:numId="19">
    <w:abstractNumId w:val="16"/>
  </w:num>
  <w:num w:numId="20">
    <w:abstractNumId w:val="15"/>
  </w:num>
  <w:num w:numId="21">
    <w:abstractNumId w:val="5"/>
  </w:num>
  <w:num w:numId="22">
    <w:abstractNumId w:val="7"/>
  </w:num>
  <w:num w:numId="23">
    <w:abstractNumId w:val="3"/>
  </w:num>
  <w:num w:numId="24">
    <w:abstractNumId w:val="23"/>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3"/>
  </w:num>
  <w:num w:numId="28">
    <w:abstractNumId w:val="14"/>
  </w:num>
  <w:num w:numId="29">
    <w:abstractNumId w:val="31"/>
  </w:num>
  <w:num w:numId="30">
    <w:abstractNumId w:val="4"/>
  </w:num>
  <w:num w:numId="31">
    <w:abstractNumId w:val="13"/>
  </w:num>
  <w:num w:numId="32">
    <w:abstractNumId w:val="8"/>
  </w:num>
  <w:num w:numId="33">
    <w:abstractNumId w:val="27"/>
  </w:num>
  <w:num w:numId="34">
    <w:abstractNumId w:val="12"/>
  </w:num>
  <w:num w:numId="35">
    <w:abstractNumId w:val="30"/>
  </w:num>
  <w:num w:numId="36">
    <w:abstractNumId w:val="28"/>
  </w:num>
  <w:num w:numId="37">
    <w:abstractNumId w:val="18"/>
  </w:num>
  <w:num w:numId="38">
    <w:abstractNumId w:val="33"/>
  </w:num>
  <w:num w:numId="39">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98C"/>
    <w:rsid w:val="00001BEB"/>
    <w:rsid w:val="00002472"/>
    <w:rsid w:val="000024A3"/>
    <w:rsid w:val="00003795"/>
    <w:rsid w:val="00004B53"/>
    <w:rsid w:val="00004E09"/>
    <w:rsid w:val="0000526F"/>
    <w:rsid w:val="00005E88"/>
    <w:rsid w:val="00006140"/>
    <w:rsid w:val="0000723D"/>
    <w:rsid w:val="00007ABE"/>
    <w:rsid w:val="00013690"/>
    <w:rsid w:val="00013800"/>
    <w:rsid w:val="000162FD"/>
    <w:rsid w:val="000205F1"/>
    <w:rsid w:val="00022D6F"/>
    <w:rsid w:val="00023140"/>
    <w:rsid w:val="00023343"/>
    <w:rsid w:val="00023B15"/>
    <w:rsid w:val="00024F9A"/>
    <w:rsid w:val="00026655"/>
    <w:rsid w:val="000307E1"/>
    <w:rsid w:val="00031478"/>
    <w:rsid w:val="0003285E"/>
    <w:rsid w:val="000332D2"/>
    <w:rsid w:val="00033AAE"/>
    <w:rsid w:val="000356F9"/>
    <w:rsid w:val="000403AF"/>
    <w:rsid w:val="000418CC"/>
    <w:rsid w:val="00043133"/>
    <w:rsid w:val="000447F8"/>
    <w:rsid w:val="0005050D"/>
    <w:rsid w:val="00050DE1"/>
    <w:rsid w:val="0005457B"/>
    <w:rsid w:val="000553CA"/>
    <w:rsid w:val="000556C1"/>
    <w:rsid w:val="00055836"/>
    <w:rsid w:val="00056FD2"/>
    <w:rsid w:val="00060B39"/>
    <w:rsid w:val="00062767"/>
    <w:rsid w:val="00062C8D"/>
    <w:rsid w:val="00063F76"/>
    <w:rsid w:val="00063F77"/>
    <w:rsid w:val="00064406"/>
    <w:rsid w:val="0006444A"/>
    <w:rsid w:val="00064DF9"/>
    <w:rsid w:val="00065D66"/>
    <w:rsid w:val="00067DB1"/>
    <w:rsid w:val="00073235"/>
    <w:rsid w:val="0007552A"/>
    <w:rsid w:val="00075611"/>
    <w:rsid w:val="000847B3"/>
    <w:rsid w:val="00087B37"/>
    <w:rsid w:val="0009071B"/>
    <w:rsid w:val="0009221E"/>
    <w:rsid w:val="00093A0E"/>
    <w:rsid w:val="00093D49"/>
    <w:rsid w:val="0009690F"/>
    <w:rsid w:val="00096DA2"/>
    <w:rsid w:val="000A1F1D"/>
    <w:rsid w:val="000A279D"/>
    <w:rsid w:val="000A28D4"/>
    <w:rsid w:val="000A4CEB"/>
    <w:rsid w:val="000A6317"/>
    <w:rsid w:val="000A78C0"/>
    <w:rsid w:val="000B0ABE"/>
    <w:rsid w:val="000B3F10"/>
    <w:rsid w:val="000B4358"/>
    <w:rsid w:val="000B4D59"/>
    <w:rsid w:val="000B6031"/>
    <w:rsid w:val="000C0E31"/>
    <w:rsid w:val="000C5897"/>
    <w:rsid w:val="000C5B95"/>
    <w:rsid w:val="000D0E1B"/>
    <w:rsid w:val="000D13D1"/>
    <w:rsid w:val="000D1A59"/>
    <w:rsid w:val="000E00E3"/>
    <w:rsid w:val="000E05A6"/>
    <w:rsid w:val="000E0CAF"/>
    <w:rsid w:val="000E0D9E"/>
    <w:rsid w:val="000E1980"/>
    <w:rsid w:val="000E260A"/>
    <w:rsid w:val="000E379A"/>
    <w:rsid w:val="000E3C31"/>
    <w:rsid w:val="000E52B7"/>
    <w:rsid w:val="000E58D5"/>
    <w:rsid w:val="000E5B44"/>
    <w:rsid w:val="000E5F28"/>
    <w:rsid w:val="000F0126"/>
    <w:rsid w:val="000F01FE"/>
    <w:rsid w:val="000F1C43"/>
    <w:rsid w:val="000F4254"/>
    <w:rsid w:val="000F4D16"/>
    <w:rsid w:val="000F6855"/>
    <w:rsid w:val="000F6E20"/>
    <w:rsid w:val="000F7215"/>
    <w:rsid w:val="0010038E"/>
    <w:rsid w:val="0010128A"/>
    <w:rsid w:val="0010209F"/>
    <w:rsid w:val="001029E5"/>
    <w:rsid w:val="00102EB7"/>
    <w:rsid w:val="00104E25"/>
    <w:rsid w:val="0010504C"/>
    <w:rsid w:val="001068A6"/>
    <w:rsid w:val="001070D7"/>
    <w:rsid w:val="00107E4F"/>
    <w:rsid w:val="00107E88"/>
    <w:rsid w:val="001147A7"/>
    <w:rsid w:val="0011580D"/>
    <w:rsid w:val="0012175E"/>
    <w:rsid w:val="001218F6"/>
    <w:rsid w:val="001221EB"/>
    <w:rsid w:val="0012250B"/>
    <w:rsid w:val="001234CF"/>
    <w:rsid w:val="001237E4"/>
    <w:rsid w:val="00127302"/>
    <w:rsid w:val="00127404"/>
    <w:rsid w:val="0012772C"/>
    <w:rsid w:val="00130AEF"/>
    <w:rsid w:val="00132BB2"/>
    <w:rsid w:val="00136043"/>
    <w:rsid w:val="00137A6D"/>
    <w:rsid w:val="0014032F"/>
    <w:rsid w:val="0014301C"/>
    <w:rsid w:val="00144EFE"/>
    <w:rsid w:val="00145020"/>
    <w:rsid w:val="0014503C"/>
    <w:rsid w:val="0014567D"/>
    <w:rsid w:val="001466F0"/>
    <w:rsid w:val="00146912"/>
    <w:rsid w:val="001469A2"/>
    <w:rsid w:val="00146CA0"/>
    <w:rsid w:val="00146EA8"/>
    <w:rsid w:val="00147985"/>
    <w:rsid w:val="00147B1F"/>
    <w:rsid w:val="00147FEE"/>
    <w:rsid w:val="001514C3"/>
    <w:rsid w:val="001520B1"/>
    <w:rsid w:val="00154400"/>
    <w:rsid w:val="00154497"/>
    <w:rsid w:val="00154B5F"/>
    <w:rsid w:val="00156CD3"/>
    <w:rsid w:val="0015759B"/>
    <w:rsid w:val="001578ED"/>
    <w:rsid w:val="00157A37"/>
    <w:rsid w:val="00160133"/>
    <w:rsid w:val="00161166"/>
    <w:rsid w:val="0016173E"/>
    <w:rsid w:val="00161EA8"/>
    <w:rsid w:val="00162A37"/>
    <w:rsid w:val="00163E79"/>
    <w:rsid w:val="0016486E"/>
    <w:rsid w:val="00165CF1"/>
    <w:rsid w:val="00165F44"/>
    <w:rsid w:val="00167F35"/>
    <w:rsid w:val="00170C88"/>
    <w:rsid w:val="00170CA3"/>
    <w:rsid w:val="00176428"/>
    <w:rsid w:val="00176580"/>
    <w:rsid w:val="00177F5A"/>
    <w:rsid w:val="001835E6"/>
    <w:rsid w:val="00183758"/>
    <w:rsid w:val="001867E1"/>
    <w:rsid w:val="001911AB"/>
    <w:rsid w:val="00191FC0"/>
    <w:rsid w:val="00196ED5"/>
    <w:rsid w:val="001A06E4"/>
    <w:rsid w:val="001A168F"/>
    <w:rsid w:val="001A492C"/>
    <w:rsid w:val="001A6189"/>
    <w:rsid w:val="001A6602"/>
    <w:rsid w:val="001A68AC"/>
    <w:rsid w:val="001A749E"/>
    <w:rsid w:val="001A7FD0"/>
    <w:rsid w:val="001B0563"/>
    <w:rsid w:val="001B06C5"/>
    <w:rsid w:val="001B0768"/>
    <w:rsid w:val="001B156B"/>
    <w:rsid w:val="001B2FB4"/>
    <w:rsid w:val="001B3510"/>
    <w:rsid w:val="001B566E"/>
    <w:rsid w:val="001B79DA"/>
    <w:rsid w:val="001C286B"/>
    <w:rsid w:val="001C2A35"/>
    <w:rsid w:val="001C2BC9"/>
    <w:rsid w:val="001C37CD"/>
    <w:rsid w:val="001C4B03"/>
    <w:rsid w:val="001D0B91"/>
    <w:rsid w:val="001D0EE8"/>
    <w:rsid w:val="001D1721"/>
    <w:rsid w:val="001D1DDF"/>
    <w:rsid w:val="001D55B1"/>
    <w:rsid w:val="001D5A45"/>
    <w:rsid w:val="001D6477"/>
    <w:rsid w:val="001D6932"/>
    <w:rsid w:val="001E37C4"/>
    <w:rsid w:val="001E38CD"/>
    <w:rsid w:val="001E6C13"/>
    <w:rsid w:val="001E78F4"/>
    <w:rsid w:val="001F053E"/>
    <w:rsid w:val="001F0966"/>
    <w:rsid w:val="001F3FC7"/>
    <w:rsid w:val="001F414D"/>
    <w:rsid w:val="001F716A"/>
    <w:rsid w:val="001F740C"/>
    <w:rsid w:val="002047BC"/>
    <w:rsid w:val="002075C0"/>
    <w:rsid w:val="00207EE6"/>
    <w:rsid w:val="002102A5"/>
    <w:rsid w:val="002107C8"/>
    <w:rsid w:val="00211B91"/>
    <w:rsid w:val="00211FD1"/>
    <w:rsid w:val="00212920"/>
    <w:rsid w:val="00212A28"/>
    <w:rsid w:val="002132F6"/>
    <w:rsid w:val="002140FD"/>
    <w:rsid w:val="0021422E"/>
    <w:rsid w:val="0021445A"/>
    <w:rsid w:val="0021494A"/>
    <w:rsid w:val="00216FF9"/>
    <w:rsid w:val="0022034F"/>
    <w:rsid w:val="0022158F"/>
    <w:rsid w:val="002229BC"/>
    <w:rsid w:val="00224A13"/>
    <w:rsid w:val="00224FA1"/>
    <w:rsid w:val="0022505F"/>
    <w:rsid w:val="00225141"/>
    <w:rsid w:val="0022605D"/>
    <w:rsid w:val="00226352"/>
    <w:rsid w:val="00226552"/>
    <w:rsid w:val="00226EDD"/>
    <w:rsid w:val="00226F24"/>
    <w:rsid w:val="00226F51"/>
    <w:rsid w:val="0023177A"/>
    <w:rsid w:val="0023213B"/>
    <w:rsid w:val="00233E2A"/>
    <w:rsid w:val="00235A7F"/>
    <w:rsid w:val="00236422"/>
    <w:rsid w:val="00240F48"/>
    <w:rsid w:val="002425F2"/>
    <w:rsid w:val="0024748C"/>
    <w:rsid w:val="00247AFC"/>
    <w:rsid w:val="00247BED"/>
    <w:rsid w:val="002502CC"/>
    <w:rsid w:val="00255D36"/>
    <w:rsid w:val="002561F7"/>
    <w:rsid w:val="0025724C"/>
    <w:rsid w:val="002573A4"/>
    <w:rsid w:val="00260DEC"/>
    <w:rsid w:val="00261D64"/>
    <w:rsid w:val="00262969"/>
    <w:rsid w:val="00264226"/>
    <w:rsid w:val="002649CA"/>
    <w:rsid w:val="00264C6C"/>
    <w:rsid w:val="0026660A"/>
    <w:rsid w:val="002706B7"/>
    <w:rsid w:val="002713BB"/>
    <w:rsid w:val="002741C6"/>
    <w:rsid w:val="002741E0"/>
    <w:rsid w:val="00275B29"/>
    <w:rsid w:val="00275BFC"/>
    <w:rsid w:val="00276F90"/>
    <w:rsid w:val="00280B33"/>
    <w:rsid w:val="002821E8"/>
    <w:rsid w:val="002848BC"/>
    <w:rsid w:val="00287279"/>
    <w:rsid w:val="0028786B"/>
    <w:rsid w:val="00287A74"/>
    <w:rsid w:val="00290696"/>
    <w:rsid w:val="00291B70"/>
    <w:rsid w:val="0029721D"/>
    <w:rsid w:val="00297222"/>
    <w:rsid w:val="002A05B6"/>
    <w:rsid w:val="002A08B0"/>
    <w:rsid w:val="002A0E8E"/>
    <w:rsid w:val="002A2CE1"/>
    <w:rsid w:val="002A54F9"/>
    <w:rsid w:val="002B0CDA"/>
    <w:rsid w:val="002B35BC"/>
    <w:rsid w:val="002B3E51"/>
    <w:rsid w:val="002B4D7A"/>
    <w:rsid w:val="002B507B"/>
    <w:rsid w:val="002B6498"/>
    <w:rsid w:val="002B66CA"/>
    <w:rsid w:val="002B6CE5"/>
    <w:rsid w:val="002B792E"/>
    <w:rsid w:val="002C06D7"/>
    <w:rsid w:val="002C121F"/>
    <w:rsid w:val="002C32AD"/>
    <w:rsid w:val="002C375D"/>
    <w:rsid w:val="002C4B04"/>
    <w:rsid w:val="002C4DF5"/>
    <w:rsid w:val="002C503A"/>
    <w:rsid w:val="002C7030"/>
    <w:rsid w:val="002D00C5"/>
    <w:rsid w:val="002D2472"/>
    <w:rsid w:val="002D31DE"/>
    <w:rsid w:val="002D3B77"/>
    <w:rsid w:val="002D434F"/>
    <w:rsid w:val="002D6F2E"/>
    <w:rsid w:val="002D7538"/>
    <w:rsid w:val="002D7FB8"/>
    <w:rsid w:val="002E051C"/>
    <w:rsid w:val="002E111E"/>
    <w:rsid w:val="002E15C4"/>
    <w:rsid w:val="002E1BFF"/>
    <w:rsid w:val="002E2660"/>
    <w:rsid w:val="002E5557"/>
    <w:rsid w:val="002E565E"/>
    <w:rsid w:val="002E74A2"/>
    <w:rsid w:val="002E78C9"/>
    <w:rsid w:val="002F086F"/>
    <w:rsid w:val="002F1E9E"/>
    <w:rsid w:val="002F2663"/>
    <w:rsid w:val="002F582A"/>
    <w:rsid w:val="002F5B53"/>
    <w:rsid w:val="002F5F8F"/>
    <w:rsid w:val="002F7BD0"/>
    <w:rsid w:val="00300F01"/>
    <w:rsid w:val="00300F38"/>
    <w:rsid w:val="003012EA"/>
    <w:rsid w:val="00303DE0"/>
    <w:rsid w:val="00304B9B"/>
    <w:rsid w:val="00304C5E"/>
    <w:rsid w:val="00305164"/>
    <w:rsid w:val="0030599E"/>
    <w:rsid w:val="00306380"/>
    <w:rsid w:val="00306788"/>
    <w:rsid w:val="0030690A"/>
    <w:rsid w:val="0031027C"/>
    <w:rsid w:val="00311495"/>
    <w:rsid w:val="00311D83"/>
    <w:rsid w:val="00311E8D"/>
    <w:rsid w:val="00312647"/>
    <w:rsid w:val="003126FC"/>
    <w:rsid w:val="00313012"/>
    <w:rsid w:val="00314367"/>
    <w:rsid w:val="0031512B"/>
    <w:rsid w:val="00315454"/>
    <w:rsid w:val="003170C9"/>
    <w:rsid w:val="003178F4"/>
    <w:rsid w:val="00320588"/>
    <w:rsid w:val="00322837"/>
    <w:rsid w:val="0032454C"/>
    <w:rsid w:val="00325232"/>
    <w:rsid w:val="00325CC6"/>
    <w:rsid w:val="00326220"/>
    <w:rsid w:val="00327AB9"/>
    <w:rsid w:val="0033056D"/>
    <w:rsid w:val="00333703"/>
    <w:rsid w:val="00333AB1"/>
    <w:rsid w:val="00334AB2"/>
    <w:rsid w:val="00334CC4"/>
    <w:rsid w:val="00336432"/>
    <w:rsid w:val="003428CB"/>
    <w:rsid w:val="003437A1"/>
    <w:rsid w:val="00343DF1"/>
    <w:rsid w:val="003453A8"/>
    <w:rsid w:val="00346F46"/>
    <w:rsid w:val="00351479"/>
    <w:rsid w:val="00352367"/>
    <w:rsid w:val="0035274A"/>
    <w:rsid w:val="00353FB1"/>
    <w:rsid w:val="0035428F"/>
    <w:rsid w:val="003545F8"/>
    <w:rsid w:val="003562F4"/>
    <w:rsid w:val="00356F07"/>
    <w:rsid w:val="003578B9"/>
    <w:rsid w:val="003578DA"/>
    <w:rsid w:val="00357B19"/>
    <w:rsid w:val="003601D4"/>
    <w:rsid w:val="00361FAE"/>
    <w:rsid w:val="003623E5"/>
    <w:rsid w:val="00362B40"/>
    <w:rsid w:val="00362C8B"/>
    <w:rsid w:val="0036362E"/>
    <w:rsid w:val="003641EC"/>
    <w:rsid w:val="00364569"/>
    <w:rsid w:val="00364A4D"/>
    <w:rsid w:val="00364EDC"/>
    <w:rsid w:val="00370D31"/>
    <w:rsid w:val="00370D47"/>
    <w:rsid w:val="00371231"/>
    <w:rsid w:val="00372A51"/>
    <w:rsid w:val="00373E78"/>
    <w:rsid w:val="00376FB6"/>
    <w:rsid w:val="00377982"/>
    <w:rsid w:val="00377B93"/>
    <w:rsid w:val="00377D34"/>
    <w:rsid w:val="003807B3"/>
    <w:rsid w:val="00381F9A"/>
    <w:rsid w:val="0038208C"/>
    <w:rsid w:val="00383DC2"/>
    <w:rsid w:val="0038612C"/>
    <w:rsid w:val="0038775D"/>
    <w:rsid w:val="00387834"/>
    <w:rsid w:val="00391576"/>
    <w:rsid w:val="0039241E"/>
    <w:rsid w:val="00393813"/>
    <w:rsid w:val="00393EB5"/>
    <w:rsid w:val="00393FFC"/>
    <w:rsid w:val="0039426C"/>
    <w:rsid w:val="00394BDF"/>
    <w:rsid w:val="00395ACE"/>
    <w:rsid w:val="00395B4A"/>
    <w:rsid w:val="003968BD"/>
    <w:rsid w:val="00396D6C"/>
    <w:rsid w:val="00396EB0"/>
    <w:rsid w:val="003973D3"/>
    <w:rsid w:val="003A1C57"/>
    <w:rsid w:val="003A5A21"/>
    <w:rsid w:val="003A6E0F"/>
    <w:rsid w:val="003A6EE1"/>
    <w:rsid w:val="003A7DFB"/>
    <w:rsid w:val="003B017B"/>
    <w:rsid w:val="003B0DFE"/>
    <w:rsid w:val="003B0F14"/>
    <w:rsid w:val="003B1667"/>
    <w:rsid w:val="003B2165"/>
    <w:rsid w:val="003B2EA7"/>
    <w:rsid w:val="003B301C"/>
    <w:rsid w:val="003B32B9"/>
    <w:rsid w:val="003B38ED"/>
    <w:rsid w:val="003B680E"/>
    <w:rsid w:val="003B69F7"/>
    <w:rsid w:val="003B6A73"/>
    <w:rsid w:val="003B6BAB"/>
    <w:rsid w:val="003B6D7A"/>
    <w:rsid w:val="003C1349"/>
    <w:rsid w:val="003C2F33"/>
    <w:rsid w:val="003C5469"/>
    <w:rsid w:val="003C5EC8"/>
    <w:rsid w:val="003C71AB"/>
    <w:rsid w:val="003D1EE5"/>
    <w:rsid w:val="003D2118"/>
    <w:rsid w:val="003D29B2"/>
    <w:rsid w:val="003D3538"/>
    <w:rsid w:val="003D532F"/>
    <w:rsid w:val="003D7102"/>
    <w:rsid w:val="003E0F54"/>
    <w:rsid w:val="003E3B68"/>
    <w:rsid w:val="003E4783"/>
    <w:rsid w:val="003E4D13"/>
    <w:rsid w:val="003E562A"/>
    <w:rsid w:val="003E6080"/>
    <w:rsid w:val="003E6157"/>
    <w:rsid w:val="003E64BF"/>
    <w:rsid w:val="003E65C2"/>
    <w:rsid w:val="003E7039"/>
    <w:rsid w:val="003E724A"/>
    <w:rsid w:val="003F0139"/>
    <w:rsid w:val="003F18E8"/>
    <w:rsid w:val="003F2377"/>
    <w:rsid w:val="003F2D38"/>
    <w:rsid w:val="003F2D51"/>
    <w:rsid w:val="003F36B4"/>
    <w:rsid w:val="003F3FD9"/>
    <w:rsid w:val="003F5E8B"/>
    <w:rsid w:val="00401B71"/>
    <w:rsid w:val="004051C4"/>
    <w:rsid w:val="00406046"/>
    <w:rsid w:val="00407ADE"/>
    <w:rsid w:val="00410E34"/>
    <w:rsid w:val="004115BB"/>
    <w:rsid w:val="004145A7"/>
    <w:rsid w:val="0041629C"/>
    <w:rsid w:val="004163D1"/>
    <w:rsid w:val="00416573"/>
    <w:rsid w:val="00417C6E"/>
    <w:rsid w:val="00420C50"/>
    <w:rsid w:val="00422894"/>
    <w:rsid w:val="00425885"/>
    <w:rsid w:val="00425896"/>
    <w:rsid w:val="004344FA"/>
    <w:rsid w:val="004360DB"/>
    <w:rsid w:val="00436D65"/>
    <w:rsid w:val="00436EA1"/>
    <w:rsid w:val="00441A93"/>
    <w:rsid w:val="00443213"/>
    <w:rsid w:val="00443733"/>
    <w:rsid w:val="004438A3"/>
    <w:rsid w:val="00443C86"/>
    <w:rsid w:val="00445B0D"/>
    <w:rsid w:val="0044610D"/>
    <w:rsid w:val="00447325"/>
    <w:rsid w:val="00450715"/>
    <w:rsid w:val="00451812"/>
    <w:rsid w:val="004526DA"/>
    <w:rsid w:val="0045369D"/>
    <w:rsid w:val="0045494F"/>
    <w:rsid w:val="0045549A"/>
    <w:rsid w:val="004572AA"/>
    <w:rsid w:val="0045746D"/>
    <w:rsid w:val="00457ACB"/>
    <w:rsid w:val="00460CFE"/>
    <w:rsid w:val="0046191E"/>
    <w:rsid w:val="00462711"/>
    <w:rsid w:val="004666E3"/>
    <w:rsid w:val="00466DD0"/>
    <w:rsid w:val="00467C53"/>
    <w:rsid w:val="00471644"/>
    <w:rsid w:val="004719EA"/>
    <w:rsid w:val="00471B90"/>
    <w:rsid w:val="00471F36"/>
    <w:rsid w:val="004744DB"/>
    <w:rsid w:val="00474C5E"/>
    <w:rsid w:val="004759FE"/>
    <w:rsid w:val="004762C6"/>
    <w:rsid w:val="00481262"/>
    <w:rsid w:val="00482376"/>
    <w:rsid w:val="0048492E"/>
    <w:rsid w:val="00486959"/>
    <w:rsid w:val="00487038"/>
    <w:rsid w:val="00487FD3"/>
    <w:rsid w:val="00490258"/>
    <w:rsid w:val="0049154A"/>
    <w:rsid w:val="00493DF2"/>
    <w:rsid w:val="00496481"/>
    <w:rsid w:val="004A0C57"/>
    <w:rsid w:val="004A1951"/>
    <w:rsid w:val="004A369C"/>
    <w:rsid w:val="004A3BFE"/>
    <w:rsid w:val="004A4A69"/>
    <w:rsid w:val="004A6809"/>
    <w:rsid w:val="004A6EB4"/>
    <w:rsid w:val="004B0852"/>
    <w:rsid w:val="004B0E83"/>
    <w:rsid w:val="004B26A1"/>
    <w:rsid w:val="004B4617"/>
    <w:rsid w:val="004B58F6"/>
    <w:rsid w:val="004B60FD"/>
    <w:rsid w:val="004B6149"/>
    <w:rsid w:val="004B69CD"/>
    <w:rsid w:val="004B7E3A"/>
    <w:rsid w:val="004C292C"/>
    <w:rsid w:val="004C2A75"/>
    <w:rsid w:val="004C3482"/>
    <w:rsid w:val="004C578A"/>
    <w:rsid w:val="004C5E96"/>
    <w:rsid w:val="004C6A87"/>
    <w:rsid w:val="004D08E1"/>
    <w:rsid w:val="004D1E3C"/>
    <w:rsid w:val="004D1F02"/>
    <w:rsid w:val="004D2C66"/>
    <w:rsid w:val="004D3F91"/>
    <w:rsid w:val="004D4EDB"/>
    <w:rsid w:val="004D4FFB"/>
    <w:rsid w:val="004D662A"/>
    <w:rsid w:val="004D6EE4"/>
    <w:rsid w:val="004E09F0"/>
    <w:rsid w:val="004E2F56"/>
    <w:rsid w:val="004F0149"/>
    <w:rsid w:val="004F0285"/>
    <w:rsid w:val="004F083C"/>
    <w:rsid w:val="004F4E5E"/>
    <w:rsid w:val="004F676A"/>
    <w:rsid w:val="005019AD"/>
    <w:rsid w:val="00501EB9"/>
    <w:rsid w:val="0050245E"/>
    <w:rsid w:val="00502FB8"/>
    <w:rsid w:val="005034EE"/>
    <w:rsid w:val="00503A57"/>
    <w:rsid w:val="005049CA"/>
    <w:rsid w:val="00507096"/>
    <w:rsid w:val="005076D3"/>
    <w:rsid w:val="00511C6B"/>
    <w:rsid w:val="00513F9A"/>
    <w:rsid w:val="005144D8"/>
    <w:rsid w:val="00514CFC"/>
    <w:rsid w:val="00515DF9"/>
    <w:rsid w:val="00515FFF"/>
    <w:rsid w:val="0052057D"/>
    <w:rsid w:val="00521303"/>
    <w:rsid w:val="005243BF"/>
    <w:rsid w:val="0052515B"/>
    <w:rsid w:val="00525227"/>
    <w:rsid w:val="00526393"/>
    <w:rsid w:val="0052666C"/>
    <w:rsid w:val="00526AC9"/>
    <w:rsid w:val="00527273"/>
    <w:rsid w:val="00527649"/>
    <w:rsid w:val="005301DE"/>
    <w:rsid w:val="005332CE"/>
    <w:rsid w:val="00533786"/>
    <w:rsid w:val="00533FB4"/>
    <w:rsid w:val="00534E0C"/>
    <w:rsid w:val="00534F4B"/>
    <w:rsid w:val="00536378"/>
    <w:rsid w:val="005365F3"/>
    <w:rsid w:val="00537CED"/>
    <w:rsid w:val="0054045D"/>
    <w:rsid w:val="005404E2"/>
    <w:rsid w:val="00540BF5"/>
    <w:rsid w:val="0054129C"/>
    <w:rsid w:val="00541E5B"/>
    <w:rsid w:val="005421F5"/>
    <w:rsid w:val="00542380"/>
    <w:rsid w:val="00542AE1"/>
    <w:rsid w:val="00544987"/>
    <w:rsid w:val="0054584D"/>
    <w:rsid w:val="005458DC"/>
    <w:rsid w:val="005466B8"/>
    <w:rsid w:val="00546732"/>
    <w:rsid w:val="00550AD8"/>
    <w:rsid w:val="00554587"/>
    <w:rsid w:val="0055526E"/>
    <w:rsid w:val="00556C92"/>
    <w:rsid w:val="00560CDD"/>
    <w:rsid w:val="00561C76"/>
    <w:rsid w:val="00564D39"/>
    <w:rsid w:val="005678A9"/>
    <w:rsid w:val="00572951"/>
    <w:rsid w:val="00573B4C"/>
    <w:rsid w:val="00574B34"/>
    <w:rsid w:val="00574EF7"/>
    <w:rsid w:val="00576BE5"/>
    <w:rsid w:val="00577D89"/>
    <w:rsid w:val="00580144"/>
    <w:rsid w:val="005811A8"/>
    <w:rsid w:val="005831BB"/>
    <w:rsid w:val="00583373"/>
    <w:rsid w:val="005854A0"/>
    <w:rsid w:val="00585879"/>
    <w:rsid w:val="005863D4"/>
    <w:rsid w:val="00587A06"/>
    <w:rsid w:val="00587D3F"/>
    <w:rsid w:val="00590FC4"/>
    <w:rsid w:val="005919C1"/>
    <w:rsid w:val="00591FFF"/>
    <w:rsid w:val="00592B98"/>
    <w:rsid w:val="005933B2"/>
    <w:rsid w:val="00593654"/>
    <w:rsid w:val="0059378F"/>
    <w:rsid w:val="00593C90"/>
    <w:rsid w:val="00594ABA"/>
    <w:rsid w:val="00595518"/>
    <w:rsid w:val="00595579"/>
    <w:rsid w:val="005956DE"/>
    <w:rsid w:val="005958C7"/>
    <w:rsid w:val="005967CF"/>
    <w:rsid w:val="00596AB4"/>
    <w:rsid w:val="005A04C2"/>
    <w:rsid w:val="005A075A"/>
    <w:rsid w:val="005A4A04"/>
    <w:rsid w:val="005A74B6"/>
    <w:rsid w:val="005A7A50"/>
    <w:rsid w:val="005A7AAB"/>
    <w:rsid w:val="005A7B95"/>
    <w:rsid w:val="005B1F87"/>
    <w:rsid w:val="005B4314"/>
    <w:rsid w:val="005B4E9B"/>
    <w:rsid w:val="005B7B67"/>
    <w:rsid w:val="005C1475"/>
    <w:rsid w:val="005C355C"/>
    <w:rsid w:val="005C4398"/>
    <w:rsid w:val="005C467A"/>
    <w:rsid w:val="005C4E54"/>
    <w:rsid w:val="005C4FFA"/>
    <w:rsid w:val="005C64E4"/>
    <w:rsid w:val="005C6A92"/>
    <w:rsid w:val="005C6AE6"/>
    <w:rsid w:val="005C70B6"/>
    <w:rsid w:val="005C7AF0"/>
    <w:rsid w:val="005D06B8"/>
    <w:rsid w:val="005D0F5C"/>
    <w:rsid w:val="005D3D51"/>
    <w:rsid w:val="005D3D57"/>
    <w:rsid w:val="005D4F8D"/>
    <w:rsid w:val="005D688C"/>
    <w:rsid w:val="005D782C"/>
    <w:rsid w:val="005E1DDA"/>
    <w:rsid w:val="005E2B4B"/>
    <w:rsid w:val="005E5111"/>
    <w:rsid w:val="005F1088"/>
    <w:rsid w:val="005F3FBB"/>
    <w:rsid w:val="005F7860"/>
    <w:rsid w:val="00600AE8"/>
    <w:rsid w:val="0060215C"/>
    <w:rsid w:val="00602AFC"/>
    <w:rsid w:val="006037CE"/>
    <w:rsid w:val="006065E3"/>
    <w:rsid w:val="006101A3"/>
    <w:rsid w:val="00610943"/>
    <w:rsid w:val="00610E5F"/>
    <w:rsid w:val="006114BB"/>
    <w:rsid w:val="00612AC2"/>
    <w:rsid w:val="0061354F"/>
    <w:rsid w:val="006139D1"/>
    <w:rsid w:val="006142F0"/>
    <w:rsid w:val="00614308"/>
    <w:rsid w:val="00616F83"/>
    <w:rsid w:val="006177C9"/>
    <w:rsid w:val="00617928"/>
    <w:rsid w:val="00620624"/>
    <w:rsid w:val="00621466"/>
    <w:rsid w:val="0062291F"/>
    <w:rsid w:val="006230EE"/>
    <w:rsid w:val="00623563"/>
    <w:rsid w:val="00625583"/>
    <w:rsid w:val="00627000"/>
    <w:rsid w:val="0063184F"/>
    <w:rsid w:val="0063228C"/>
    <w:rsid w:val="00632815"/>
    <w:rsid w:val="00633B87"/>
    <w:rsid w:val="00633BAA"/>
    <w:rsid w:val="00633FFF"/>
    <w:rsid w:val="00635147"/>
    <w:rsid w:val="006352D7"/>
    <w:rsid w:val="00635D06"/>
    <w:rsid w:val="00640489"/>
    <w:rsid w:val="00640DC3"/>
    <w:rsid w:val="00641FD0"/>
    <w:rsid w:val="006429A5"/>
    <w:rsid w:val="00643121"/>
    <w:rsid w:val="00643A86"/>
    <w:rsid w:val="006443BF"/>
    <w:rsid w:val="006445E3"/>
    <w:rsid w:val="00645CA3"/>
    <w:rsid w:val="00646742"/>
    <w:rsid w:val="00646FB9"/>
    <w:rsid w:val="00647243"/>
    <w:rsid w:val="006505CA"/>
    <w:rsid w:val="00655EEA"/>
    <w:rsid w:val="0065639B"/>
    <w:rsid w:val="0065747B"/>
    <w:rsid w:val="00657A4B"/>
    <w:rsid w:val="00662EDE"/>
    <w:rsid w:val="00663006"/>
    <w:rsid w:val="006636D8"/>
    <w:rsid w:val="00663B09"/>
    <w:rsid w:val="00664E22"/>
    <w:rsid w:val="00666F8C"/>
    <w:rsid w:val="006673FF"/>
    <w:rsid w:val="00667C95"/>
    <w:rsid w:val="00670ACF"/>
    <w:rsid w:val="00670C7A"/>
    <w:rsid w:val="00672E3B"/>
    <w:rsid w:val="00673EDB"/>
    <w:rsid w:val="00674A12"/>
    <w:rsid w:val="00677C32"/>
    <w:rsid w:val="006806EB"/>
    <w:rsid w:val="006807CD"/>
    <w:rsid w:val="00680B7D"/>
    <w:rsid w:val="00683315"/>
    <w:rsid w:val="006839DB"/>
    <w:rsid w:val="0068431C"/>
    <w:rsid w:val="0068520C"/>
    <w:rsid w:val="00687965"/>
    <w:rsid w:val="006908B0"/>
    <w:rsid w:val="006910DF"/>
    <w:rsid w:val="00693506"/>
    <w:rsid w:val="006939AC"/>
    <w:rsid w:val="00693A90"/>
    <w:rsid w:val="006948E3"/>
    <w:rsid w:val="00695357"/>
    <w:rsid w:val="006967CE"/>
    <w:rsid w:val="0069696F"/>
    <w:rsid w:val="006972B6"/>
    <w:rsid w:val="006A1213"/>
    <w:rsid w:val="006A4D0C"/>
    <w:rsid w:val="006A5033"/>
    <w:rsid w:val="006A6026"/>
    <w:rsid w:val="006A7EEA"/>
    <w:rsid w:val="006B03F9"/>
    <w:rsid w:val="006B0BD2"/>
    <w:rsid w:val="006B0EFE"/>
    <w:rsid w:val="006B3C62"/>
    <w:rsid w:val="006B48AF"/>
    <w:rsid w:val="006B50A4"/>
    <w:rsid w:val="006B600C"/>
    <w:rsid w:val="006B60DD"/>
    <w:rsid w:val="006B61F0"/>
    <w:rsid w:val="006B763C"/>
    <w:rsid w:val="006C0F7A"/>
    <w:rsid w:val="006C1281"/>
    <w:rsid w:val="006C14B8"/>
    <w:rsid w:val="006C1676"/>
    <w:rsid w:val="006C1A1C"/>
    <w:rsid w:val="006C2243"/>
    <w:rsid w:val="006C3333"/>
    <w:rsid w:val="006C41C6"/>
    <w:rsid w:val="006D08F7"/>
    <w:rsid w:val="006D1EAA"/>
    <w:rsid w:val="006D21C3"/>
    <w:rsid w:val="006D2F33"/>
    <w:rsid w:val="006D3B9B"/>
    <w:rsid w:val="006D3CE7"/>
    <w:rsid w:val="006D6AEA"/>
    <w:rsid w:val="006E0F0E"/>
    <w:rsid w:val="006E0FA3"/>
    <w:rsid w:val="006E2568"/>
    <w:rsid w:val="006E2605"/>
    <w:rsid w:val="006E2C80"/>
    <w:rsid w:val="006E2CD5"/>
    <w:rsid w:val="006E3BDF"/>
    <w:rsid w:val="006E45F0"/>
    <w:rsid w:val="006E6720"/>
    <w:rsid w:val="006F03BE"/>
    <w:rsid w:val="006F0921"/>
    <w:rsid w:val="006F0F3C"/>
    <w:rsid w:val="006F292B"/>
    <w:rsid w:val="006F32DA"/>
    <w:rsid w:val="006F34BE"/>
    <w:rsid w:val="006F4870"/>
    <w:rsid w:val="006F4EA6"/>
    <w:rsid w:val="006F53ED"/>
    <w:rsid w:val="006F565F"/>
    <w:rsid w:val="007007CF"/>
    <w:rsid w:val="0070102D"/>
    <w:rsid w:val="00701ECB"/>
    <w:rsid w:val="00701F47"/>
    <w:rsid w:val="00702F12"/>
    <w:rsid w:val="00704B99"/>
    <w:rsid w:val="00706558"/>
    <w:rsid w:val="007111C9"/>
    <w:rsid w:val="00711281"/>
    <w:rsid w:val="007155F6"/>
    <w:rsid w:val="00715BA8"/>
    <w:rsid w:val="0071642F"/>
    <w:rsid w:val="007165A5"/>
    <w:rsid w:val="00717842"/>
    <w:rsid w:val="00717E5D"/>
    <w:rsid w:val="00720E3E"/>
    <w:rsid w:val="0072390B"/>
    <w:rsid w:val="00725D34"/>
    <w:rsid w:val="00725DEE"/>
    <w:rsid w:val="00726B54"/>
    <w:rsid w:val="00730921"/>
    <w:rsid w:val="00730E79"/>
    <w:rsid w:val="00732AF9"/>
    <w:rsid w:val="0073414F"/>
    <w:rsid w:val="007410F8"/>
    <w:rsid w:val="00742576"/>
    <w:rsid w:val="00742F86"/>
    <w:rsid w:val="007433F9"/>
    <w:rsid w:val="00744464"/>
    <w:rsid w:val="007445BF"/>
    <w:rsid w:val="00744C41"/>
    <w:rsid w:val="007455C5"/>
    <w:rsid w:val="00746462"/>
    <w:rsid w:val="007469D9"/>
    <w:rsid w:val="00746B40"/>
    <w:rsid w:val="00754B15"/>
    <w:rsid w:val="00755108"/>
    <w:rsid w:val="00756A02"/>
    <w:rsid w:val="007572EB"/>
    <w:rsid w:val="00757D80"/>
    <w:rsid w:val="00760B0C"/>
    <w:rsid w:val="00760BB0"/>
    <w:rsid w:val="007621DB"/>
    <w:rsid w:val="0076393A"/>
    <w:rsid w:val="00763D2B"/>
    <w:rsid w:val="00765942"/>
    <w:rsid w:val="00766D0D"/>
    <w:rsid w:val="00767260"/>
    <w:rsid w:val="007700D3"/>
    <w:rsid w:val="0077037F"/>
    <w:rsid w:val="0077299A"/>
    <w:rsid w:val="0077392C"/>
    <w:rsid w:val="00775D19"/>
    <w:rsid w:val="00775E1F"/>
    <w:rsid w:val="00781ACF"/>
    <w:rsid w:val="007844AB"/>
    <w:rsid w:val="00784D25"/>
    <w:rsid w:val="00786697"/>
    <w:rsid w:val="00790598"/>
    <w:rsid w:val="00791465"/>
    <w:rsid w:val="007917F0"/>
    <w:rsid w:val="007925E0"/>
    <w:rsid w:val="007939A4"/>
    <w:rsid w:val="007941F8"/>
    <w:rsid w:val="00794710"/>
    <w:rsid w:val="007948BD"/>
    <w:rsid w:val="00796C33"/>
    <w:rsid w:val="007A0D2E"/>
    <w:rsid w:val="007A1C5F"/>
    <w:rsid w:val="007A5089"/>
    <w:rsid w:val="007A61AE"/>
    <w:rsid w:val="007A7DEB"/>
    <w:rsid w:val="007B06C5"/>
    <w:rsid w:val="007B0AC4"/>
    <w:rsid w:val="007B1B3B"/>
    <w:rsid w:val="007B3BF1"/>
    <w:rsid w:val="007B51A5"/>
    <w:rsid w:val="007B54EC"/>
    <w:rsid w:val="007B5E0E"/>
    <w:rsid w:val="007B6711"/>
    <w:rsid w:val="007B7845"/>
    <w:rsid w:val="007C01BF"/>
    <w:rsid w:val="007C0710"/>
    <w:rsid w:val="007C0E3D"/>
    <w:rsid w:val="007C1EB9"/>
    <w:rsid w:val="007C2EB7"/>
    <w:rsid w:val="007C3A59"/>
    <w:rsid w:val="007C409F"/>
    <w:rsid w:val="007C584C"/>
    <w:rsid w:val="007D1D51"/>
    <w:rsid w:val="007D549F"/>
    <w:rsid w:val="007D5A91"/>
    <w:rsid w:val="007D6470"/>
    <w:rsid w:val="007D6D03"/>
    <w:rsid w:val="007E0799"/>
    <w:rsid w:val="007E25BE"/>
    <w:rsid w:val="007F00B9"/>
    <w:rsid w:val="007F0257"/>
    <w:rsid w:val="007F2431"/>
    <w:rsid w:val="007F625B"/>
    <w:rsid w:val="007F7810"/>
    <w:rsid w:val="00802F72"/>
    <w:rsid w:val="0080434A"/>
    <w:rsid w:val="008043E3"/>
    <w:rsid w:val="00804D67"/>
    <w:rsid w:val="00805885"/>
    <w:rsid w:val="0080638A"/>
    <w:rsid w:val="00806394"/>
    <w:rsid w:val="00806510"/>
    <w:rsid w:val="0080672A"/>
    <w:rsid w:val="00806A2B"/>
    <w:rsid w:val="00807170"/>
    <w:rsid w:val="00807900"/>
    <w:rsid w:val="008079D8"/>
    <w:rsid w:val="00810CAD"/>
    <w:rsid w:val="00810D59"/>
    <w:rsid w:val="00812A7A"/>
    <w:rsid w:val="00814BD3"/>
    <w:rsid w:val="0081511F"/>
    <w:rsid w:val="00816003"/>
    <w:rsid w:val="0081733E"/>
    <w:rsid w:val="00821DA6"/>
    <w:rsid w:val="00823336"/>
    <w:rsid w:val="008269EA"/>
    <w:rsid w:val="008307D1"/>
    <w:rsid w:val="00830855"/>
    <w:rsid w:val="00833C99"/>
    <w:rsid w:val="00835B32"/>
    <w:rsid w:val="008370E4"/>
    <w:rsid w:val="00837B7C"/>
    <w:rsid w:val="008417DC"/>
    <w:rsid w:val="00841E6C"/>
    <w:rsid w:val="00843FBE"/>
    <w:rsid w:val="00846027"/>
    <w:rsid w:val="008465B2"/>
    <w:rsid w:val="008473D0"/>
    <w:rsid w:val="00847547"/>
    <w:rsid w:val="00847C93"/>
    <w:rsid w:val="00850C2A"/>
    <w:rsid w:val="008519A1"/>
    <w:rsid w:val="00851D1B"/>
    <w:rsid w:val="0085246F"/>
    <w:rsid w:val="008525D1"/>
    <w:rsid w:val="00853D25"/>
    <w:rsid w:val="008560D2"/>
    <w:rsid w:val="00856D6A"/>
    <w:rsid w:val="00856FC2"/>
    <w:rsid w:val="00857261"/>
    <w:rsid w:val="00857C2F"/>
    <w:rsid w:val="00861409"/>
    <w:rsid w:val="00863EE2"/>
    <w:rsid w:val="0086501D"/>
    <w:rsid w:val="008653D4"/>
    <w:rsid w:val="0086544B"/>
    <w:rsid w:val="0086595E"/>
    <w:rsid w:val="008670BF"/>
    <w:rsid w:val="00867467"/>
    <w:rsid w:val="00867C4C"/>
    <w:rsid w:val="00867FD9"/>
    <w:rsid w:val="008707A8"/>
    <w:rsid w:val="008734EA"/>
    <w:rsid w:val="00875FD2"/>
    <w:rsid w:val="00876716"/>
    <w:rsid w:val="00877932"/>
    <w:rsid w:val="00884EA0"/>
    <w:rsid w:val="0088529C"/>
    <w:rsid w:val="00885BA1"/>
    <w:rsid w:val="00886980"/>
    <w:rsid w:val="00887574"/>
    <w:rsid w:val="00887AD6"/>
    <w:rsid w:val="0089094C"/>
    <w:rsid w:val="00893E0F"/>
    <w:rsid w:val="00894DEA"/>
    <w:rsid w:val="00896765"/>
    <w:rsid w:val="008A008E"/>
    <w:rsid w:val="008A1425"/>
    <w:rsid w:val="008A1D15"/>
    <w:rsid w:val="008A24DF"/>
    <w:rsid w:val="008A29AE"/>
    <w:rsid w:val="008A2CEC"/>
    <w:rsid w:val="008A7448"/>
    <w:rsid w:val="008A7992"/>
    <w:rsid w:val="008A7B23"/>
    <w:rsid w:val="008B09EA"/>
    <w:rsid w:val="008B0DC1"/>
    <w:rsid w:val="008B7206"/>
    <w:rsid w:val="008C1C60"/>
    <w:rsid w:val="008C43A6"/>
    <w:rsid w:val="008C47B6"/>
    <w:rsid w:val="008C6B98"/>
    <w:rsid w:val="008C6E77"/>
    <w:rsid w:val="008C7434"/>
    <w:rsid w:val="008C753B"/>
    <w:rsid w:val="008D0366"/>
    <w:rsid w:val="008D072D"/>
    <w:rsid w:val="008D21BD"/>
    <w:rsid w:val="008D2B5A"/>
    <w:rsid w:val="008D2C3A"/>
    <w:rsid w:val="008D3AC4"/>
    <w:rsid w:val="008D4809"/>
    <w:rsid w:val="008D4872"/>
    <w:rsid w:val="008D7A96"/>
    <w:rsid w:val="008E1016"/>
    <w:rsid w:val="008E2A33"/>
    <w:rsid w:val="008E2E56"/>
    <w:rsid w:val="008E39D4"/>
    <w:rsid w:val="008E4F90"/>
    <w:rsid w:val="008F0701"/>
    <w:rsid w:val="008F4A38"/>
    <w:rsid w:val="008F570C"/>
    <w:rsid w:val="008F5F47"/>
    <w:rsid w:val="008F6853"/>
    <w:rsid w:val="00900361"/>
    <w:rsid w:val="00900EC5"/>
    <w:rsid w:val="0090150A"/>
    <w:rsid w:val="00901B70"/>
    <w:rsid w:val="00901F91"/>
    <w:rsid w:val="00902C2F"/>
    <w:rsid w:val="00904ABC"/>
    <w:rsid w:val="00905BDD"/>
    <w:rsid w:val="00905C29"/>
    <w:rsid w:val="0090677E"/>
    <w:rsid w:val="009076E5"/>
    <w:rsid w:val="00907C78"/>
    <w:rsid w:val="009100AC"/>
    <w:rsid w:val="00911ECC"/>
    <w:rsid w:val="00912CC1"/>
    <w:rsid w:val="0091646D"/>
    <w:rsid w:val="009230DA"/>
    <w:rsid w:val="00923885"/>
    <w:rsid w:val="0093042A"/>
    <w:rsid w:val="00932721"/>
    <w:rsid w:val="00932B87"/>
    <w:rsid w:val="00933D7F"/>
    <w:rsid w:val="00935663"/>
    <w:rsid w:val="00937306"/>
    <w:rsid w:val="009407B9"/>
    <w:rsid w:val="00941FAE"/>
    <w:rsid w:val="00942D8C"/>
    <w:rsid w:val="00944B8E"/>
    <w:rsid w:val="00944E85"/>
    <w:rsid w:val="009453E9"/>
    <w:rsid w:val="00945A14"/>
    <w:rsid w:val="00945C5A"/>
    <w:rsid w:val="00946F66"/>
    <w:rsid w:val="00947D0B"/>
    <w:rsid w:val="00947FC1"/>
    <w:rsid w:val="009507DF"/>
    <w:rsid w:val="00950964"/>
    <w:rsid w:val="009512F4"/>
    <w:rsid w:val="0095207D"/>
    <w:rsid w:val="0095256C"/>
    <w:rsid w:val="00952F6D"/>
    <w:rsid w:val="00955DB8"/>
    <w:rsid w:val="009560C2"/>
    <w:rsid w:val="00956221"/>
    <w:rsid w:val="00956748"/>
    <w:rsid w:val="00960A4A"/>
    <w:rsid w:val="00961092"/>
    <w:rsid w:val="00961D3B"/>
    <w:rsid w:val="00962021"/>
    <w:rsid w:val="009632BB"/>
    <w:rsid w:val="00964331"/>
    <w:rsid w:val="00972A4F"/>
    <w:rsid w:val="00972B82"/>
    <w:rsid w:val="00973681"/>
    <w:rsid w:val="00973B27"/>
    <w:rsid w:val="0097571D"/>
    <w:rsid w:val="00976A59"/>
    <w:rsid w:val="00976EBB"/>
    <w:rsid w:val="00980760"/>
    <w:rsid w:val="00980A46"/>
    <w:rsid w:val="00983069"/>
    <w:rsid w:val="009839A8"/>
    <w:rsid w:val="00983EDF"/>
    <w:rsid w:val="009853B2"/>
    <w:rsid w:val="00985ED4"/>
    <w:rsid w:val="0098725F"/>
    <w:rsid w:val="00987770"/>
    <w:rsid w:val="00987ABF"/>
    <w:rsid w:val="00987C39"/>
    <w:rsid w:val="009907F5"/>
    <w:rsid w:val="00991E54"/>
    <w:rsid w:val="00992B8C"/>
    <w:rsid w:val="00993FFA"/>
    <w:rsid w:val="00996319"/>
    <w:rsid w:val="009963B4"/>
    <w:rsid w:val="009971EA"/>
    <w:rsid w:val="009A14AB"/>
    <w:rsid w:val="009A2A07"/>
    <w:rsid w:val="009A34BB"/>
    <w:rsid w:val="009A383C"/>
    <w:rsid w:val="009A3990"/>
    <w:rsid w:val="009A4542"/>
    <w:rsid w:val="009A4686"/>
    <w:rsid w:val="009A5995"/>
    <w:rsid w:val="009B17D7"/>
    <w:rsid w:val="009B4F59"/>
    <w:rsid w:val="009B6DC0"/>
    <w:rsid w:val="009B7BE7"/>
    <w:rsid w:val="009C2554"/>
    <w:rsid w:val="009C28C4"/>
    <w:rsid w:val="009C373C"/>
    <w:rsid w:val="009D075B"/>
    <w:rsid w:val="009D0D12"/>
    <w:rsid w:val="009D10B6"/>
    <w:rsid w:val="009D1F3C"/>
    <w:rsid w:val="009D290C"/>
    <w:rsid w:val="009D3A78"/>
    <w:rsid w:val="009D434F"/>
    <w:rsid w:val="009D47F0"/>
    <w:rsid w:val="009D5AAE"/>
    <w:rsid w:val="009D6742"/>
    <w:rsid w:val="009D76E0"/>
    <w:rsid w:val="009E066E"/>
    <w:rsid w:val="009E30E5"/>
    <w:rsid w:val="009E4855"/>
    <w:rsid w:val="009E4954"/>
    <w:rsid w:val="009F031F"/>
    <w:rsid w:val="009F0337"/>
    <w:rsid w:val="009F1382"/>
    <w:rsid w:val="009F1D5E"/>
    <w:rsid w:val="009F2DAA"/>
    <w:rsid w:val="009F4034"/>
    <w:rsid w:val="009F4A41"/>
    <w:rsid w:val="009F54D5"/>
    <w:rsid w:val="009F66B7"/>
    <w:rsid w:val="009F675D"/>
    <w:rsid w:val="00A005F4"/>
    <w:rsid w:val="00A013A1"/>
    <w:rsid w:val="00A045EA"/>
    <w:rsid w:val="00A052BC"/>
    <w:rsid w:val="00A05B7E"/>
    <w:rsid w:val="00A06AF2"/>
    <w:rsid w:val="00A07E6F"/>
    <w:rsid w:val="00A10FCC"/>
    <w:rsid w:val="00A11A6B"/>
    <w:rsid w:val="00A11E7E"/>
    <w:rsid w:val="00A12927"/>
    <w:rsid w:val="00A13BD7"/>
    <w:rsid w:val="00A14C3A"/>
    <w:rsid w:val="00A15548"/>
    <w:rsid w:val="00A15C7A"/>
    <w:rsid w:val="00A15F2A"/>
    <w:rsid w:val="00A16FD5"/>
    <w:rsid w:val="00A20BAC"/>
    <w:rsid w:val="00A20CED"/>
    <w:rsid w:val="00A20D31"/>
    <w:rsid w:val="00A23A1B"/>
    <w:rsid w:val="00A25493"/>
    <w:rsid w:val="00A25EF9"/>
    <w:rsid w:val="00A31F83"/>
    <w:rsid w:val="00A33386"/>
    <w:rsid w:val="00A342CC"/>
    <w:rsid w:val="00A36F78"/>
    <w:rsid w:val="00A37206"/>
    <w:rsid w:val="00A405F7"/>
    <w:rsid w:val="00A40FB3"/>
    <w:rsid w:val="00A425B7"/>
    <w:rsid w:val="00A43B3A"/>
    <w:rsid w:val="00A4494B"/>
    <w:rsid w:val="00A464C6"/>
    <w:rsid w:val="00A50961"/>
    <w:rsid w:val="00A52C81"/>
    <w:rsid w:val="00A53566"/>
    <w:rsid w:val="00A54C27"/>
    <w:rsid w:val="00A6065A"/>
    <w:rsid w:val="00A60C3D"/>
    <w:rsid w:val="00A62596"/>
    <w:rsid w:val="00A65E34"/>
    <w:rsid w:val="00A66A2F"/>
    <w:rsid w:val="00A6732A"/>
    <w:rsid w:val="00A70AB9"/>
    <w:rsid w:val="00A72931"/>
    <w:rsid w:val="00A72DB3"/>
    <w:rsid w:val="00A7324A"/>
    <w:rsid w:val="00A74494"/>
    <w:rsid w:val="00A77A2A"/>
    <w:rsid w:val="00A805F0"/>
    <w:rsid w:val="00A806CC"/>
    <w:rsid w:val="00A81073"/>
    <w:rsid w:val="00A81C08"/>
    <w:rsid w:val="00A82CC4"/>
    <w:rsid w:val="00A8312D"/>
    <w:rsid w:val="00A84089"/>
    <w:rsid w:val="00A849F3"/>
    <w:rsid w:val="00A8538F"/>
    <w:rsid w:val="00A858AE"/>
    <w:rsid w:val="00A90383"/>
    <w:rsid w:val="00A90891"/>
    <w:rsid w:val="00A90C11"/>
    <w:rsid w:val="00A9219A"/>
    <w:rsid w:val="00A93706"/>
    <w:rsid w:val="00A93B17"/>
    <w:rsid w:val="00A94BBA"/>
    <w:rsid w:val="00A95052"/>
    <w:rsid w:val="00A9562A"/>
    <w:rsid w:val="00A96C81"/>
    <w:rsid w:val="00A9797F"/>
    <w:rsid w:val="00AA081B"/>
    <w:rsid w:val="00AA36EB"/>
    <w:rsid w:val="00AA3BC6"/>
    <w:rsid w:val="00AA444C"/>
    <w:rsid w:val="00AA59F2"/>
    <w:rsid w:val="00AA65A5"/>
    <w:rsid w:val="00AA7B95"/>
    <w:rsid w:val="00AB2603"/>
    <w:rsid w:val="00AB2BBF"/>
    <w:rsid w:val="00AB347F"/>
    <w:rsid w:val="00AB4809"/>
    <w:rsid w:val="00AB49EC"/>
    <w:rsid w:val="00AB4A8F"/>
    <w:rsid w:val="00AB52E6"/>
    <w:rsid w:val="00AB5C50"/>
    <w:rsid w:val="00AB68AF"/>
    <w:rsid w:val="00AC0C48"/>
    <w:rsid w:val="00AC356A"/>
    <w:rsid w:val="00AC516C"/>
    <w:rsid w:val="00AC63D7"/>
    <w:rsid w:val="00AC665F"/>
    <w:rsid w:val="00AC6960"/>
    <w:rsid w:val="00AC6CDE"/>
    <w:rsid w:val="00AC7930"/>
    <w:rsid w:val="00AD45CA"/>
    <w:rsid w:val="00AD46C6"/>
    <w:rsid w:val="00AD4FFA"/>
    <w:rsid w:val="00AD6288"/>
    <w:rsid w:val="00AD6A8F"/>
    <w:rsid w:val="00AD6B9F"/>
    <w:rsid w:val="00AD7722"/>
    <w:rsid w:val="00AE051A"/>
    <w:rsid w:val="00AE1377"/>
    <w:rsid w:val="00AE23BC"/>
    <w:rsid w:val="00AE3CB0"/>
    <w:rsid w:val="00AE4819"/>
    <w:rsid w:val="00AE4BB5"/>
    <w:rsid w:val="00AE6247"/>
    <w:rsid w:val="00AE6441"/>
    <w:rsid w:val="00AE71D9"/>
    <w:rsid w:val="00AF0596"/>
    <w:rsid w:val="00AF18AD"/>
    <w:rsid w:val="00AF2C77"/>
    <w:rsid w:val="00AF3F96"/>
    <w:rsid w:val="00AF5642"/>
    <w:rsid w:val="00AF71E2"/>
    <w:rsid w:val="00AF751F"/>
    <w:rsid w:val="00AF764E"/>
    <w:rsid w:val="00AF76C6"/>
    <w:rsid w:val="00AF7DBF"/>
    <w:rsid w:val="00B00A18"/>
    <w:rsid w:val="00B013FE"/>
    <w:rsid w:val="00B0140C"/>
    <w:rsid w:val="00B01796"/>
    <w:rsid w:val="00B06BE6"/>
    <w:rsid w:val="00B10B94"/>
    <w:rsid w:val="00B1255F"/>
    <w:rsid w:val="00B14FE5"/>
    <w:rsid w:val="00B157C7"/>
    <w:rsid w:val="00B15882"/>
    <w:rsid w:val="00B166D0"/>
    <w:rsid w:val="00B20895"/>
    <w:rsid w:val="00B223D4"/>
    <w:rsid w:val="00B32B3B"/>
    <w:rsid w:val="00B33437"/>
    <w:rsid w:val="00B3385D"/>
    <w:rsid w:val="00B33F40"/>
    <w:rsid w:val="00B35875"/>
    <w:rsid w:val="00B365FE"/>
    <w:rsid w:val="00B36889"/>
    <w:rsid w:val="00B36AA7"/>
    <w:rsid w:val="00B36AFE"/>
    <w:rsid w:val="00B36D6D"/>
    <w:rsid w:val="00B373F6"/>
    <w:rsid w:val="00B40706"/>
    <w:rsid w:val="00B42155"/>
    <w:rsid w:val="00B42466"/>
    <w:rsid w:val="00B4420E"/>
    <w:rsid w:val="00B4454F"/>
    <w:rsid w:val="00B44A38"/>
    <w:rsid w:val="00B44ED5"/>
    <w:rsid w:val="00B4557B"/>
    <w:rsid w:val="00B455B6"/>
    <w:rsid w:val="00B46097"/>
    <w:rsid w:val="00B4700E"/>
    <w:rsid w:val="00B51210"/>
    <w:rsid w:val="00B51D10"/>
    <w:rsid w:val="00B523DB"/>
    <w:rsid w:val="00B52589"/>
    <w:rsid w:val="00B5362B"/>
    <w:rsid w:val="00B54A74"/>
    <w:rsid w:val="00B54A9E"/>
    <w:rsid w:val="00B54F8F"/>
    <w:rsid w:val="00B5591A"/>
    <w:rsid w:val="00B60234"/>
    <w:rsid w:val="00B6128E"/>
    <w:rsid w:val="00B63BBD"/>
    <w:rsid w:val="00B6757F"/>
    <w:rsid w:val="00B73B2E"/>
    <w:rsid w:val="00B74395"/>
    <w:rsid w:val="00B74779"/>
    <w:rsid w:val="00B75D9D"/>
    <w:rsid w:val="00B76449"/>
    <w:rsid w:val="00B77ADD"/>
    <w:rsid w:val="00B800E9"/>
    <w:rsid w:val="00B819A8"/>
    <w:rsid w:val="00B81EE5"/>
    <w:rsid w:val="00B83117"/>
    <w:rsid w:val="00B84AB5"/>
    <w:rsid w:val="00B84FFC"/>
    <w:rsid w:val="00B87515"/>
    <w:rsid w:val="00B91510"/>
    <w:rsid w:val="00B91631"/>
    <w:rsid w:val="00B93576"/>
    <w:rsid w:val="00B949A9"/>
    <w:rsid w:val="00BA04D1"/>
    <w:rsid w:val="00BA0955"/>
    <w:rsid w:val="00BA0DE9"/>
    <w:rsid w:val="00BA146A"/>
    <w:rsid w:val="00BA3EA8"/>
    <w:rsid w:val="00BA461A"/>
    <w:rsid w:val="00BA4FB9"/>
    <w:rsid w:val="00BA6671"/>
    <w:rsid w:val="00BA6D5E"/>
    <w:rsid w:val="00BB0FB0"/>
    <w:rsid w:val="00BB296A"/>
    <w:rsid w:val="00BB3248"/>
    <w:rsid w:val="00BB3F9C"/>
    <w:rsid w:val="00BB486B"/>
    <w:rsid w:val="00BB5A6B"/>
    <w:rsid w:val="00BC112A"/>
    <w:rsid w:val="00BC1417"/>
    <w:rsid w:val="00BC1655"/>
    <w:rsid w:val="00BC320F"/>
    <w:rsid w:val="00BC3412"/>
    <w:rsid w:val="00BC5823"/>
    <w:rsid w:val="00BC6EF2"/>
    <w:rsid w:val="00BD0D5A"/>
    <w:rsid w:val="00BD2EA1"/>
    <w:rsid w:val="00BD41AC"/>
    <w:rsid w:val="00BD6C7E"/>
    <w:rsid w:val="00BD7771"/>
    <w:rsid w:val="00BE18B3"/>
    <w:rsid w:val="00BE246D"/>
    <w:rsid w:val="00BE2DA0"/>
    <w:rsid w:val="00BE3080"/>
    <w:rsid w:val="00BE3A9E"/>
    <w:rsid w:val="00BE434E"/>
    <w:rsid w:val="00BE497D"/>
    <w:rsid w:val="00BE498C"/>
    <w:rsid w:val="00BE595F"/>
    <w:rsid w:val="00BE5E1D"/>
    <w:rsid w:val="00BE6A22"/>
    <w:rsid w:val="00BE6BE8"/>
    <w:rsid w:val="00BF1504"/>
    <w:rsid w:val="00BF33C7"/>
    <w:rsid w:val="00BF3E59"/>
    <w:rsid w:val="00BF74D2"/>
    <w:rsid w:val="00C00378"/>
    <w:rsid w:val="00C00B11"/>
    <w:rsid w:val="00C0329E"/>
    <w:rsid w:val="00C032AA"/>
    <w:rsid w:val="00C0424D"/>
    <w:rsid w:val="00C04633"/>
    <w:rsid w:val="00C04853"/>
    <w:rsid w:val="00C05C92"/>
    <w:rsid w:val="00C0713E"/>
    <w:rsid w:val="00C079E6"/>
    <w:rsid w:val="00C1005C"/>
    <w:rsid w:val="00C100AA"/>
    <w:rsid w:val="00C110CF"/>
    <w:rsid w:val="00C11245"/>
    <w:rsid w:val="00C1241D"/>
    <w:rsid w:val="00C12A80"/>
    <w:rsid w:val="00C13549"/>
    <w:rsid w:val="00C13A5E"/>
    <w:rsid w:val="00C1634A"/>
    <w:rsid w:val="00C17DFD"/>
    <w:rsid w:val="00C23656"/>
    <w:rsid w:val="00C25E9F"/>
    <w:rsid w:val="00C26A13"/>
    <w:rsid w:val="00C26ADB"/>
    <w:rsid w:val="00C26FF6"/>
    <w:rsid w:val="00C27BD0"/>
    <w:rsid w:val="00C30335"/>
    <w:rsid w:val="00C30DBE"/>
    <w:rsid w:val="00C3120B"/>
    <w:rsid w:val="00C32499"/>
    <w:rsid w:val="00C331AE"/>
    <w:rsid w:val="00C33F00"/>
    <w:rsid w:val="00C35931"/>
    <w:rsid w:val="00C35EA7"/>
    <w:rsid w:val="00C373B9"/>
    <w:rsid w:val="00C406E9"/>
    <w:rsid w:val="00C42130"/>
    <w:rsid w:val="00C4237A"/>
    <w:rsid w:val="00C47DBF"/>
    <w:rsid w:val="00C50C91"/>
    <w:rsid w:val="00C50E71"/>
    <w:rsid w:val="00C51582"/>
    <w:rsid w:val="00C61339"/>
    <w:rsid w:val="00C61C5D"/>
    <w:rsid w:val="00C62701"/>
    <w:rsid w:val="00C63540"/>
    <w:rsid w:val="00C64BAA"/>
    <w:rsid w:val="00C64FD2"/>
    <w:rsid w:val="00C67FC3"/>
    <w:rsid w:val="00C724EF"/>
    <w:rsid w:val="00C73397"/>
    <w:rsid w:val="00C75C06"/>
    <w:rsid w:val="00C75F28"/>
    <w:rsid w:val="00C761E3"/>
    <w:rsid w:val="00C77047"/>
    <w:rsid w:val="00C77AF4"/>
    <w:rsid w:val="00C805AE"/>
    <w:rsid w:val="00C806C9"/>
    <w:rsid w:val="00C80993"/>
    <w:rsid w:val="00C813AD"/>
    <w:rsid w:val="00C8226C"/>
    <w:rsid w:val="00C8311F"/>
    <w:rsid w:val="00C864DE"/>
    <w:rsid w:val="00C86AB1"/>
    <w:rsid w:val="00C86B8F"/>
    <w:rsid w:val="00C87E21"/>
    <w:rsid w:val="00C90251"/>
    <w:rsid w:val="00C90590"/>
    <w:rsid w:val="00C905FF"/>
    <w:rsid w:val="00C912E3"/>
    <w:rsid w:val="00C92FA9"/>
    <w:rsid w:val="00C932F8"/>
    <w:rsid w:val="00C940DC"/>
    <w:rsid w:val="00C94D63"/>
    <w:rsid w:val="00C95564"/>
    <w:rsid w:val="00C958F5"/>
    <w:rsid w:val="00C96739"/>
    <w:rsid w:val="00C967E7"/>
    <w:rsid w:val="00C97336"/>
    <w:rsid w:val="00CA0431"/>
    <w:rsid w:val="00CA0C19"/>
    <w:rsid w:val="00CA2456"/>
    <w:rsid w:val="00CA350D"/>
    <w:rsid w:val="00CA4367"/>
    <w:rsid w:val="00CA4520"/>
    <w:rsid w:val="00CA4D8E"/>
    <w:rsid w:val="00CA4D9C"/>
    <w:rsid w:val="00CA4EEB"/>
    <w:rsid w:val="00CA6FA7"/>
    <w:rsid w:val="00CA751E"/>
    <w:rsid w:val="00CB0C9E"/>
    <w:rsid w:val="00CB18E3"/>
    <w:rsid w:val="00CB1F3E"/>
    <w:rsid w:val="00CB2DF6"/>
    <w:rsid w:val="00CB4203"/>
    <w:rsid w:val="00CB61C0"/>
    <w:rsid w:val="00CB781D"/>
    <w:rsid w:val="00CB7E57"/>
    <w:rsid w:val="00CC0C58"/>
    <w:rsid w:val="00CC492A"/>
    <w:rsid w:val="00CC6043"/>
    <w:rsid w:val="00CC6200"/>
    <w:rsid w:val="00CC7688"/>
    <w:rsid w:val="00CC76C9"/>
    <w:rsid w:val="00CD079B"/>
    <w:rsid w:val="00CD0D2F"/>
    <w:rsid w:val="00CD3855"/>
    <w:rsid w:val="00CE21A1"/>
    <w:rsid w:val="00CE29FB"/>
    <w:rsid w:val="00CE3854"/>
    <w:rsid w:val="00CE41B4"/>
    <w:rsid w:val="00CE66A8"/>
    <w:rsid w:val="00CF05BC"/>
    <w:rsid w:val="00CF0D79"/>
    <w:rsid w:val="00CF192B"/>
    <w:rsid w:val="00CF2935"/>
    <w:rsid w:val="00CF6519"/>
    <w:rsid w:val="00CF710D"/>
    <w:rsid w:val="00CF743E"/>
    <w:rsid w:val="00D00D0F"/>
    <w:rsid w:val="00D01575"/>
    <w:rsid w:val="00D01AA5"/>
    <w:rsid w:val="00D02EA8"/>
    <w:rsid w:val="00D0364E"/>
    <w:rsid w:val="00D075DD"/>
    <w:rsid w:val="00D1258F"/>
    <w:rsid w:val="00D13A4F"/>
    <w:rsid w:val="00D14AAD"/>
    <w:rsid w:val="00D14D1A"/>
    <w:rsid w:val="00D16022"/>
    <w:rsid w:val="00D16024"/>
    <w:rsid w:val="00D16063"/>
    <w:rsid w:val="00D166A6"/>
    <w:rsid w:val="00D17720"/>
    <w:rsid w:val="00D200F9"/>
    <w:rsid w:val="00D20D05"/>
    <w:rsid w:val="00D22E71"/>
    <w:rsid w:val="00D2562F"/>
    <w:rsid w:val="00D26633"/>
    <w:rsid w:val="00D27362"/>
    <w:rsid w:val="00D30726"/>
    <w:rsid w:val="00D31BF5"/>
    <w:rsid w:val="00D32A50"/>
    <w:rsid w:val="00D339CB"/>
    <w:rsid w:val="00D36068"/>
    <w:rsid w:val="00D41CC0"/>
    <w:rsid w:val="00D42470"/>
    <w:rsid w:val="00D43FC9"/>
    <w:rsid w:val="00D46E12"/>
    <w:rsid w:val="00D46F0F"/>
    <w:rsid w:val="00D4726B"/>
    <w:rsid w:val="00D5044A"/>
    <w:rsid w:val="00D50DEF"/>
    <w:rsid w:val="00D51D7E"/>
    <w:rsid w:val="00D539BE"/>
    <w:rsid w:val="00D54298"/>
    <w:rsid w:val="00D5639E"/>
    <w:rsid w:val="00D57C9F"/>
    <w:rsid w:val="00D60105"/>
    <w:rsid w:val="00D60602"/>
    <w:rsid w:val="00D6265A"/>
    <w:rsid w:val="00D65CD9"/>
    <w:rsid w:val="00D65F7B"/>
    <w:rsid w:val="00D6652A"/>
    <w:rsid w:val="00D6689E"/>
    <w:rsid w:val="00D66A06"/>
    <w:rsid w:val="00D705C6"/>
    <w:rsid w:val="00D709A9"/>
    <w:rsid w:val="00D722E4"/>
    <w:rsid w:val="00D72E6F"/>
    <w:rsid w:val="00D73EFA"/>
    <w:rsid w:val="00D80C5C"/>
    <w:rsid w:val="00D82AFC"/>
    <w:rsid w:val="00D83CAA"/>
    <w:rsid w:val="00D86C22"/>
    <w:rsid w:val="00D870B9"/>
    <w:rsid w:val="00D90EFB"/>
    <w:rsid w:val="00D9328D"/>
    <w:rsid w:val="00D9429E"/>
    <w:rsid w:val="00D9453C"/>
    <w:rsid w:val="00D9572F"/>
    <w:rsid w:val="00D97CCA"/>
    <w:rsid w:val="00DA249F"/>
    <w:rsid w:val="00DA3595"/>
    <w:rsid w:val="00DA3988"/>
    <w:rsid w:val="00DA46E4"/>
    <w:rsid w:val="00DA5B51"/>
    <w:rsid w:val="00DA6482"/>
    <w:rsid w:val="00DA72EA"/>
    <w:rsid w:val="00DA734A"/>
    <w:rsid w:val="00DA7C48"/>
    <w:rsid w:val="00DA7DF1"/>
    <w:rsid w:val="00DB1C26"/>
    <w:rsid w:val="00DB22E3"/>
    <w:rsid w:val="00DB3077"/>
    <w:rsid w:val="00DB35B4"/>
    <w:rsid w:val="00DB3DC0"/>
    <w:rsid w:val="00DB4E5C"/>
    <w:rsid w:val="00DB56E6"/>
    <w:rsid w:val="00DB625D"/>
    <w:rsid w:val="00DB68AB"/>
    <w:rsid w:val="00DB78C6"/>
    <w:rsid w:val="00DC0A1B"/>
    <w:rsid w:val="00DC3C3B"/>
    <w:rsid w:val="00DC4325"/>
    <w:rsid w:val="00DC7F71"/>
    <w:rsid w:val="00DD0A8E"/>
    <w:rsid w:val="00DD1156"/>
    <w:rsid w:val="00DD12CB"/>
    <w:rsid w:val="00DD4672"/>
    <w:rsid w:val="00DD4ABE"/>
    <w:rsid w:val="00DD6203"/>
    <w:rsid w:val="00DD6402"/>
    <w:rsid w:val="00DD6C13"/>
    <w:rsid w:val="00DE1DFF"/>
    <w:rsid w:val="00DE2F8E"/>
    <w:rsid w:val="00DE4D28"/>
    <w:rsid w:val="00DE52DE"/>
    <w:rsid w:val="00DF1CA1"/>
    <w:rsid w:val="00DF5697"/>
    <w:rsid w:val="00DF6289"/>
    <w:rsid w:val="00DF6C0C"/>
    <w:rsid w:val="00E0100C"/>
    <w:rsid w:val="00E04118"/>
    <w:rsid w:val="00E04609"/>
    <w:rsid w:val="00E04A2E"/>
    <w:rsid w:val="00E07288"/>
    <w:rsid w:val="00E07AEC"/>
    <w:rsid w:val="00E10755"/>
    <w:rsid w:val="00E10CC5"/>
    <w:rsid w:val="00E13893"/>
    <w:rsid w:val="00E161DF"/>
    <w:rsid w:val="00E1768D"/>
    <w:rsid w:val="00E20AE2"/>
    <w:rsid w:val="00E219A6"/>
    <w:rsid w:val="00E21FC5"/>
    <w:rsid w:val="00E22786"/>
    <w:rsid w:val="00E22B87"/>
    <w:rsid w:val="00E22ED5"/>
    <w:rsid w:val="00E26F30"/>
    <w:rsid w:val="00E27683"/>
    <w:rsid w:val="00E31122"/>
    <w:rsid w:val="00E32D05"/>
    <w:rsid w:val="00E32D6A"/>
    <w:rsid w:val="00E34060"/>
    <w:rsid w:val="00E37ABC"/>
    <w:rsid w:val="00E37C22"/>
    <w:rsid w:val="00E40F9F"/>
    <w:rsid w:val="00E42670"/>
    <w:rsid w:val="00E42FCF"/>
    <w:rsid w:val="00E45E88"/>
    <w:rsid w:val="00E46996"/>
    <w:rsid w:val="00E47761"/>
    <w:rsid w:val="00E47B18"/>
    <w:rsid w:val="00E50206"/>
    <w:rsid w:val="00E518F3"/>
    <w:rsid w:val="00E51C80"/>
    <w:rsid w:val="00E51D95"/>
    <w:rsid w:val="00E520F9"/>
    <w:rsid w:val="00E52967"/>
    <w:rsid w:val="00E53682"/>
    <w:rsid w:val="00E54E8F"/>
    <w:rsid w:val="00E54F8C"/>
    <w:rsid w:val="00E55815"/>
    <w:rsid w:val="00E55A4B"/>
    <w:rsid w:val="00E55C38"/>
    <w:rsid w:val="00E56524"/>
    <w:rsid w:val="00E566E2"/>
    <w:rsid w:val="00E642B7"/>
    <w:rsid w:val="00E65EF9"/>
    <w:rsid w:val="00E65F83"/>
    <w:rsid w:val="00E661B2"/>
    <w:rsid w:val="00E662CA"/>
    <w:rsid w:val="00E7029C"/>
    <w:rsid w:val="00E71CB8"/>
    <w:rsid w:val="00E71D23"/>
    <w:rsid w:val="00E7354B"/>
    <w:rsid w:val="00E757B1"/>
    <w:rsid w:val="00E7597E"/>
    <w:rsid w:val="00E767EE"/>
    <w:rsid w:val="00E76E33"/>
    <w:rsid w:val="00E7748C"/>
    <w:rsid w:val="00E8017D"/>
    <w:rsid w:val="00E80478"/>
    <w:rsid w:val="00E81507"/>
    <w:rsid w:val="00E81C8A"/>
    <w:rsid w:val="00E8310A"/>
    <w:rsid w:val="00E86B92"/>
    <w:rsid w:val="00E8736F"/>
    <w:rsid w:val="00E87E6B"/>
    <w:rsid w:val="00E90940"/>
    <w:rsid w:val="00E915F8"/>
    <w:rsid w:val="00E91BC5"/>
    <w:rsid w:val="00E92700"/>
    <w:rsid w:val="00E93179"/>
    <w:rsid w:val="00E931CE"/>
    <w:rsid w:val="00E937DA"/>
    <w:rsid w:val="00E94866"/>
    <w:rsid w:val="00E95B66"/>
    <w:rsid w:val="00E960F8"/>
    <w:rsid w:val="00EA0B41"/>
    <w:rsid w:val="00EA0CE0"/>
    <w:rsid w:val="00EA4895"/>
    <w:rsid w:val="00EA7B0B"/>
    <w:rsid w:val="00EB5B52"/>
    <w:rsid w:val="00EB5FF9"/>
    <w:rsid w:val="00EB6961"/>
    <w:rsid w:val="00EB6E04"/>
    <w:rsid w:val="00EB7231"/>
    <w:rsid w:val="00EC455A"/>
    <w:rsid w:val="00EC4B66"/>
    <w:rsid w:val="00EC50FC"/>
    <w:rsid w:val="00EC559E"/>
    <w:rsid w:val="00EC62F8"/>
    <w:rsid w:val="00EC7896"/>
    <w:rsid w:val="00ED0AD3"/>
    <w:rsid w:val="00ED0DD6"/>
    <w:rsid w:val="00ED283A"/>
    <w:rsid w:val="00ED28B6"/>
    <w:rsid w:val="00ED605A"/>
    <w:rsid w:val="00EE0346"/>
    <w:rsid w:val="00EE12DA"/>
    <w:rsid w:val="00EE1582"/>
    <w:rsid w:val="00EE5511"/>
    <w:rsid w:val="00EE7676"/>
    <w:rsid w:val="00EE78FB"/>
    <w:rsid w:val="00EF1051"/>
    <w:rsid w:val="00EF1639"/>
    <w:rsid w:val="00EF3CF6"/>
    <w:rsid w:val="00EF4563"/>
    <w:rsid w:val="00EF4C8D"/>
    <w:rsid w:val="00F0103D"/>
    <w:rsid w:val="00F03CD4"/>
    <w:rsid w:val="00F040AB"/>
    <w:rsid w:val="00F04777"/>
    <w:rsid w:val="00F04F1F"/>
    <w:rsid w:val="00F07CFD"/>
    <w:rsid w:val="00F07D52"/>
    <w:rsid w:val="00F106A3"/>
    <w:rsid w:val="00F114E9"/>
    <w:rsid w:val="00F13980"/>
    <w:rsid w:val="00F14D23"/>
    <w:rsid w:val="00F160DA"/>
    <w:rsid w:val="00F160FF"/>
    <w:rsid w:val="00F175CE"/>
    <w:rsid w:val="00F200D1"/>
    <w:rsid w:val="00F20FEE"/>
    <w:rsid w:val="00F212C5"/>
    <w:rsid w:val="00F21DCF"/>
    <w:rsid w:val="00F23C35"/>
    <w:rsid w:val="00F24723"/>
    <w:rsid w:val="00F2495A"/>
    <w:rsid w:val="00F251B7"/>
    <w:rsid w:val="00F2706D"/>
    <w:rsid w:val="00F2789D"/>
    <w:rsid w:val="00F27DD4"/>
    <w:rsid w:val="00F3055B"/>
    <w:rsid w:val="00F30844"/>
    <w:rsid w:val="00F31E95"/>
    <w:rsid w:val="00F33934"/>
    <w:rsid w:val="00F3489B"/>
    <w:rsid w:val="00F3537D"/>
    <w:rsid w:val="00F36221"/>
    <w:rsid w:val="00F3719C"/>
    <w:rsid w:val="00F42B9D"/>
    <w:rsid w:val="00F42D4B"/>
    <w:rsid w:val="00F442BB"/>
    <w:rsid w:val="00F444C7"/>
    <w:rsid w:val="00F447A8"/>
    <w:rsid w:val="00F4544D"/>
    <w:rsid w:val="00F50159"/>
    <w:rsid w:val="00F54180"/>
    <w:rsid w:val="00F57B65"/>
    <w:rsid w:val="00F60032"/>
    <w:rsid w:val="00F62200"/>
    <w:rsid w:val="00F62809"/>
    <w:rsid w:val="00F6347D"/>
    <w:rsid w:val="00F65BB9"/>
    <w:rsid w:val="00F66B56"/>
    <w:rsid w:val="00F671EE"/>
    <w:rsid w:val="00F67953"/>
    <w:rsid w:val="00F7104C"/>
    <w:rsid w:val="00F72D4E"/>
    <w:rsid w:val="00F739A0"/>
    <w:rsid w:val="00F73FEB"/>
    <w:rsid w:val="00F7456A"/>
    <w:rsid w:val="00F76EEB"/>
    <w:rsid w:val="00F773E5"/>
    <w:rsid w:val="00F802A7"/>
    <w:rsid w:val="00F80ECB"/>
    <w:rsid w:val="00F8258B"/>
    <w:rsid w:val="00F83706"/>
    <w:rsid w:val="00F83C02"/>
    <w:rsid w:val="00F83D2B"/>
    <w:rsid w:val="00F8417E"/>
    <w:rsid w:val="00F8551D"/>
    <w:rsid w:val="00F86720"/>
    <w:rsid w:val="00F874A6"/>
    <w:rsid w:val="00F915A4"/>
    <w:rsid w:val="00F9271F"/>
    <w:rsid w:val="00F93BDF"/>
    <w:rsid w:val="00F93FE2"/>
    <w:rsid w:val="00F94E35"/>
    <w:rsid w:val="00F95C93"/>
    <w:rsid w:val="00F96569"/>
    <w:rsid w:val="00F96BEB"/>
    <w:rsid w:val="00F96F60"/>
    <w:rsid w:val="00F9724B"/>
    <w:rsid w:val="00FA0400"/>
    <w:rsid w:val="00FA0BA5"/>
    <w:rsid w:val="00FA18CE"/>
    <w:rsid w:val="00FA271F"/>
    <w:rsid w:val="00FA52B5"/>
    <w:rsid w:val="00FA5C56"/>
    <w:rsid w:val="00FA6A72"/>
    <w:rsid w:val="00FA799B"/>
    <w:rsid w:val="00FA7F30"/>
    <w:rsid w:val="00FB03B1"/>
    <w:rsid w:val="00FB2247"/>
    <w:rsid w:val="00FB3BE2"/>
    <w:rsid w:val="00FC001A"/>
    <w:rsid w:val="00FC1199"/>
    <w:rsid w:val="00FC1294"/>
    <w:rsid w:val="00FC1500"/>
    <w:rsid w:val="00FC470A"/>
    <w:rsid w:val="00FC525F"/>
    <w:rsid w:val="00FC5FD6"/>
    <w:rsid w:val="00FC6A73"/>
    <w:rsid w:val="00FC7E4A"/>
    <w:rsid w:val="00FD01BE"/>
    <w:rsid w:val="00FD1941"/>
    <w:rsid w:val="00FD2191"/>
    <w:rsid w:val="00FD235C"/>
    <w:rsid w:val="00FD2F19"/>
    <w:rsid w:val="00FD3502"/>
    <w:rsid w:val="00FD59C3"/>
    <w:rsid w:val="00FD5EFA"/>
    <w:rsid w:val="00FE09F1"/>
    <w:rsid w:val="00FE1044"/>
    <w:rsid w:val="00FE2898"/>
    <w:rsid w:val="00FE36FA"/>
    <w:rsid w:val="00FE3738"/>
    <w:rsid w:val="00FE3D98"/>
    <w:rsid w:val="00FE6B27"/>
    <w:rsid w:val="00FE725F"/>
    <w:rsid w:val="00FE77A4"/>
    <w:rsid w:val="00FF07FC"/>
    <w:rsid w:val="00FF2EEC"/>
    <w:rsid w:val="00FF2F9E"/>
    <w:rsid w:val="00FF537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B595FE"/>
  <w15:chartTrackingRefBased/>
  <w15:docId w15:val="{CBBB92E5-B13A-4497-B894-1CAEF2AAA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44A"/>
  </w:style>
  <w:style w:type="paragraph" w:styleId="Ttulo1">
    <w:name w:val="heading 1"/>
    <w:aliases w:val="IFA2"/>
    <w:basedOn w:val="IFA1"/>
    <w:next w:val="Listaconnmeros"/>
    <w:link w:val="Ttulo1Car"/>
    <w:uiPriority w:val="9"/>
    <w:qFormat/>
    <w:rsid w:val="00987770"/>
    <w:pPr>
      <w:numPr>
        <w:numId w:val="4"/>
      </w:numPr>
    </w:pPr>
  </w:style>
  <w:style w:type="paragraph" w:styleId="Ttulo2">
    <w:name w:val="heading 2"/>
    <w:aliases w:val="IFA3"/>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qFormat/>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table" w:customStyle="1" w:styleId="Tablaconcuadrcula3">
    <w:name w:val="Tabla con cuadrícula3"/>
    <w:basedOn w:val="Tablanormal"/>
    <w:next w:val="Tablaconcuadrcula"/>
    <w:uiPriority w:val="99"/>
    <w:rsid w:val="00E91BC5"/>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C67FC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67FC3"/>
    <w:rPr>
      <w:sz w:val="20"/>
      <w:szCs w:val="20"/>
    </w:rPr>
  </w:style>
  <w:style w:type="character" w:styleId="Refdenotaalpie">
    <w:name w:val="footnote reference"/>
    <w:basedOn w:val="Fuentedeprrafopredeter"/>
    <w:uiPriority w:val="99"/>
    <w:semiHidden/>
    <w:unhideWhenUsed/>
    <w:rsid w:val="00C67FC3"/>
    <w:rPr>
      <w:vertAlign w:val="superscript"/>
    </w:rPr>
  </w:style>
  <w:style w:type="paragraph" w:styleId="Asuntodelcomentario">
    <w:name w:val="annotation subject"/>
    <w:basedOn w:val="Textocomentario"/>
    <w:next w:val="Textocomentario"/>
    <w:link w:val="AsuntodelcomentarioCar"/>
    <w:uiPriority w:val="99"/>
    <w:semiHidden/>
    <w:unhideWhenUsed/>
    <w:rsid w:val="00D83CAA"/>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D83CAA"/>
    <w:rPr>
      <w:rFonts w:eastAsia="Calibri" w:cs="Times New Roman"/>
      <w:b/>
      <w:bCs/>
      <w:sz w:val="20"/>
      <w:szCs w:val="20"/>
    </w:rPr>
  </w:style>
  <w:style w:type="character" w:customStyle="1" w:styleId="Mencinsinresolver1">
    <w:name w:val="Mención sin resolver1"/>
    <w:basedOn w:val="Fuentedeprrafopredeter"/>
    <w:uiPriority w:val="99"/>
    <w:semiHidden/>
    <w:unhideWhenUsed/>
    <w:rsid w:val="005C4E54"/>
    <w:rPr>
      <w:color w:val="808080"/>
      <w:shd w:val="clear" w:color="auto" w:fill="E6E6E6"/>
    </w:rPr>
  </w:style>
  <w:style w:type="paragraph" w:styleId="Descripcin">
    <w:name w:val="caption"/>
    <w:basedOn w:val="Normal"/>
    <w:next w:val="Normal"/>
    <w:uiPriority w:val="35"/>
    <w:unhideWhenUsed/>
    <w:qFormat/>
    <w:rsid w:val="0081733E"/>
    <w:pPr>
      <w:spacing w:after="200" w:line="240" w:lineRule="auto"/>
    </w:pPr>
    <w:rPr>
      <w:i/>
      <w:iCs/>
      <w:color w:val="44546A" w:themeColor="text2"/>
      <w:sz w:val="18"/>
      <w:szCs w:val="18"/>
    </w:rPr>
  </w:style>
  <w:style w:type="character" w:styleId="Hipervnculovisitado">
    <w:name w:val="FollowedHyperlink"/>
    <w:basedOn w:val="Fuentedeprrafopredeter"/>
    <w:uiPriority w:val="99"/>
    <w:semiHidden/>
    <w:unhideWhenUsed/>
    <w:rsid w:val="00AB2BBF"/>
    <w:rPr>
      <w:color w:val="954F72" w:themeColor="followedHyperlink"/>
      <w:u w:val="single"/>
    </w:rPr>
  </w:style>
  <w:style w:type="character" w:customStyle="1" w:styleId="Mencinsinresolver2">
    <w:name w:val="Mención sin resolver2"/>
    <w:basedOn w:val="Fuentedeprrafopredeter"/>
    <w:uiPriority w:val="99"/>
    <w:semiHidden/>
    <w:unhideWhenUsed/>
    <w:rsid w:val="00D16063"/>
    <w:rPr>
      <w:color w:val="605E5C"/>
      <w:shd w:val="clear" w:color="auto" w:fill="E1DFDD"/>
    </w:rPr>
  </w:style>
  <w:style w:type="character" w:styleId="Textodelmarcadordeposicin">
    <w:name w:val="Placeholder Text"/>
    <w:basedOn w:val="Fuentedeprrafopredeter"/>
    <w:uiPriority w:val="99"/>
    <w:semiHidden/>
    <w:rsid w:val="00DB62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392558">
      <w:bodyDiv w:val="1"/>
      <w:marLeft w:val="0"/>
      <w:marRight w:val="0"/>
      <w:marTop w:val="0"/>
      <w:marBottom w:val="0"/>
      <w:divBdr>
        <w:top w:val="none" w:sz="0" w:space="0" w:color="auto"/>
        <w:left w:val="none" w:sz="0" w:space="0" w:color="auto"/>
        <w:bottom w:val="none" w:sz="0" w:space="0" w:color="auto"/>
        <w:right w:val="none" w:sz="0" w:space="0" w:color="auto"/>
      </w:divBdr>
    </w:div>
    <w:div w:id="183371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avier.aguilera@vdechile.cl"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jpeg"/><Relationship Id="rId32" Type="http://schemas.openxmlformats.org/officeDocument/2006/relationships/image" Target="media/image22.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javier.aguilera@vdechile.cl"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m0LphAJ36vsRiuJLIIufoQTH/3iwwFlCSP//Yk94wLk=</DigestValue>
    </Reference>
    <Reference Type="http://www.w3.org/2000/09/xmldsig#Object" URI="#idOfficeObject">
      <DigestMethod Algorithm="http://www.w3.org/2001/04/xmlenc#sha256"/>
      <DigestValue>jbIGNrDD+dnEkgIRXIZw8zcxE+iulPGPfw9hQ5eGy4E=</DigestValue>
    </Reference>
    <Reference Type="http://uri.etsi.org/01903#SignedProperties" URI="#idSignedProperties">
      <Transforms>
        <Transform Algorithm="http://www.w3.org/TR/2001/REC-xml-c14n-20010315"/>
      </Transforms>
      <DigestMethod Algorithm="http://www.w3.org/2001/04/xmlenc#sha256"/>
      <DigestValue>Al6rgQnlVIsxIyzK6nqYpOUEjKezM30xGq89ro2/Vac=</DigestValue>
    </Reference>
    <Reference Type="http://www.w3.org/2000/09/xmldsig#Object" URI="#idValidSigLnImg">
      <DigestMethod Algorithm="http://www.w3.org/2001/04/xmlenc#sha256"/>
      <DigestValue>yfZ/FDv8o1hux3+6JJ1XnsjuCGIdnE7IZQ7r+AvE5s8=</DigestValue>
    </Reference>
    <Reference Type="http://www.w3.org/2000/09/xmldsig#Object" URI="#idInvalidSigLnImg">
      <DigestMethod Algorithm="http://www.w3.org/2001/04/xmlenc#sha256"/>
      <DigestValue>2f1RAUQT1teV8pHu7SdWEXP0XMlg5TvFRdC5bYVfPCU=</DigestValue>
    </Reference>
  </SignedInfo>
  <SignatureValue>Lcx5dX6vfKmYH9KEdhPBQyVqFWWqtytlhQDDvuCr3ZNrCH0jA1gHDhhz6rCNV19O3bB/CjrB/Pgn
B38OKTXgh9viWZHPLpgSNZFMirQtwW2mpRS7Zm7exloaeQvOyBeV4Eap/VWI1XW6zjquJ64kkzuo
DeodqS6YcCNhG1TLkqEQUmDL+Q+DYziaoS5oc+DzRL3gzI7Ymu7ChAeyOL/Pn1HOWXtcBg+E/9Jg
kzIKm73xKqFHXoqEwo2WbKkm8bHpZNOSKIQxuqMN66N1Bcm9eV2Yh9Kt6S5/kfwn0eVtU14JelZo
Wn6PFvWurMAgLhn0hZ79UA6+A36Id9VkWk0LYA==</SignatureValue>
  <KeyInfo>
    <X509Data>
      <X509Certificate>MIIH5zCCBs+gAwIBAgIIG+xjh0POET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k3MDMyMTgtOTAjBgNVHRIEHDAaoBgGCCsGAQQBwQECoAwWCjk5NTUxNzQwLUswDQYJKoZIhvcNAQELBQADggEBAC4xhBmfdKNOR6tfACyHh51Pqa5HVQp5XQbwFosGghlqMr6wc68NYzrLSdPzHmOYNgCfKig4Msn7HGz4zwzHfLMFIrZOwVsjRM6F5y60OdLuo/vCjOO0uoUfYsvDfzaxmuCCSp/C/3A93u4W1efhbYmRz6OhaVOauClBb3ci59F+Ecj7L0PKxPRR8F/QGyuKsO/cyr3DKVKwiSTMAI3VHk/HiDQxtSFm7I0Fl17fK6pGv8jD8lwsw3fjpcjrQN9AgZ5/1r+3zZNbYHQKHKUDpIQvcAhbSQcgiC/j1hFvWG4qDLr2lSPKOmJPut29xmNNMRl6w/KG9M/1tCS0xBCVm4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Q6KgTcQjFNI3GFJ13d+RMVd8h+MGGE6xCGAxIDc3FAo=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r/3XVqMJRZZ7EVFor/rH+qBcri7qm7Aia8uaKoNfy+8=</DigestValue>
      </Reference>
      <Reference URI="/word/endnotes.xml?ContentType=application/vnd.openxmlformats-officedocument.wordprocessingml.endnotes+xml">
        <DigestMethod Algorithm="http://www.w3.org/2001/04/xmlenc#sha256"/>
        <DigestValue>v2Vk4h2zDuLgKU5LNX+1sa3x41jVueaJOs33InPyVp4=</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oE15Lb6OsCFtvnxi/XvpfytLvOD1G72iKg870I9AFnY=</DigestValue>
      </Reference>
      <Reference URI="/word/footer2.xml?ContentType=application/vnd.openxmlformats-officedocument.wordprocessingml.footer+xml">
        <DigestMethod Algorithm="http://www.w3.org/2001/04/xmlenc#sha256"/>
        <DigestValue>6KRTYmRtmeCdM44UucrLYUGY9i7p82KfBJ+6XkcXqhk=</DigestValue>
      </Reference>
      <Reference URI="/word/footnotes.xml?ContentType=application/vnd.openxmlformats-officedocument.wordprocessingml.footnotes+xml">
        <DigestMethod Algorithm="http://www.w3.org/2001/04/xmlenc#sha256"/>
        <DigestValue>kQlG7XJCdbJYjOaDE4nqcziFZb0EnbhHJwV8HjCO+CY=</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xdkY15/vog/Jqevnk3q0DnaFVglJ8rpbxatQIrmjKvE=</DigestValue>
      </Reference>
      <Reference URI="/word/media/image11.jpeg?ContentType=image/jpeg">
        <DigestMethod Algorithm="http://www.w3.org/2001/04/xmlenc#sha256"/>
        <DigestValue>qhw1CozpAmKtCsQ8NwGoLmEVOh2Uo5NGTm/4mPLH42w=</DigestValue>
      </Reference>
      <Reference URI="/word/media/image12.jpeg?ContentType=image/jpeg">
        <DigestMethod Algorithm="http://www.w3.org/2001/04/xmlenc#sha256"/>
        <DigestValue>LS78lW7HG94sjeEbci7LWX3jYM4YtELCbheDoLXCVGU=</DigestValue>
      </Reference>
      <Reference URI="/word/media/image13.jpeg?ContentType=image/jpeg">
        <DigestMethod Algorithm="http://www.w3.org/2001/04/xmlenc#sha256"/>
        <DigestValue>QV+iY3f7qM3K0ribCrUrSpYJ/GmfOWSUK3Af9WTm7OE=</DigestValue>
      </Reference>
      <Reference URI="/word/media/image14.jpeg?ContentType=image/jpeg">
        <DigestMethod Algorithm="http://www.w3.org/2001/04/xmlenc#sha256"/>
        <DigestValue>6OCV06dqUx8z3mRLJa4c+3MTrVEWcx8kY7hEfesEbOI=</DigestValue>
      </Reference>
      <Reference URI="/word/media/image15.jpeg?ContentType=image/jpeg">
        <DigestMethod Algorithm="http://www.w3.org/2001/04/xmlenc#sha256"/>
        <DigestValue>gVQWYzFl4qYXMnTW98zw1oOPiAKoRZfdvLxCbvaOn50=</DigestValue>
      </Reference>
      <Reference URI="/word/media/image16.jpeg?ContentType=image/jpeg">
        <DigestMethod Algorithm="http://www.w3.org/2001/04/xmlenc#sha256"/>
        <DigestValue>xClxV1C2oLeWflsylFtbqnU5yb2gybzHhBqxrkeWvO8=</DigestValue>
      </Reference>
      <Reference URI="/word/media/image17.jpeg?ContentType=image/jpeg">
        <DigestMethod Algorithm="http://www.w3.org/2001/04/xmlenc#sha256"/>
        <DigestValue>JrsenRlYzxK4d67+jtuKpC1VtyUnOLSoQfXTfLUI4og=</DigestValue>
      </Reference>
      <Reference URI="/word/media/image18.jpeg?ContentType=image/jpeg">
        <DigestMethod Algorithm="http://www.w3.org/2001/04/xmlenc#sha256"/>
        <DigestValue>T3FiE0uzuN6tHqWiJUcIJRF7EFxuhXanC8Qnl0SEQR4=</DigestValue>
      </Reference>
      <Reference URI="/word/media/image19.jpeg?ContentType=image/jpeg">
        <DigestMethod Algorithm="http://www.w3.org/2001/04/xmlenc#sha256"/>
        <DigestValue>NUJt5n3+bjrwyiI3BseUGOetpfcfqPtdXP6F2IcTWFM=</DigestValue>
      </Reference>
      <Reference URI="/word/media/image2.emf?ContentType=image/x-emf">
        <DigestMethod Algorithm="http://www.w3.org/2001/04/xmlenc#sha256"/>
        <DigestValue>lI8s+L+hIWv47Z/8uZcgrhDNTaFStgPZfU9igUv9qE0=</DigestValue>
      </Reference>
      <Reference URI="/word/media/image20.jpg?ContentType=image/jpeg">
        <DigestMethod Algorithm="http://www.w3.org/2001/04/xmlenc#sha256"/>
        <DigestValue>Tub6oryR5t+6OTGkVkTLgKAdfavOfGk1bOyrR2Anmqc=</DigestValue>
      </Reference>
      <Reference URI="/word/media/image21.jpg?ContentType=image/jpeg">
        <DigestMethod Algorithm="http://www.w3.org/2001/04/xmlenc#sha256"/>
        <DigestValue>6UIOtct+xNcXLBDF+Q/fpELOVd5auXjqVhgwCy97jDQ=</DigestValue>
      </Reference>
      <Reference URI="/word/media/image22.jpg?ContentType=image/jpeg">
        <DigestMethod Algorithm="http://www.w3.org/2001/04/xmlenc#sha256"/>
        <DigestValue>iGcE2jhXsB4v+18jeSyrlMkbiQe9DfTYNXaTm4O2r/A=</DigestValue>
      </Reference>
      <Reference URI="/word/media/image3.emf?ContentType=image/x-emf">
        <DigestMethod Algorithm="http://www.w3.org/2001/04/xmlenc#sha256"/>
        <DigestValue>aNPenzbyTnpvKSqx7TlMKQiJ67kiDsoxfo7tPVJIdso=</DigestValue>
      </Reference>
      <Reference URI="/word/media/image4.emf?ContentType=image/x-emf">
        <DigestMethod Algorithm="http://www.w3.org/2001/04/xmlenc#sha256"/>
        <DigestValue>r0i8f/0jlcBJyt4S3hjB4RUMVLvNEI8QdzQ3MXi6Eco=</DigestValue>
      </Reference>
      <Reference URI="/word/media/image5.jpg?ContentType=image/jpeg">
        <DigestMethod Algorithm="http://www.w3.org/2001/04/xmlenc#sha256"/>
        <DigestValue>NQkzfGJNJbF1rpx0O3iFtw3dhL+B1Nw1mIro0VuILSE=</DigestValue>
      </Reference>
      <Reference URI="/word/media/image6.jpg?ContentType=image/jpeg">
        <DigestMethod Algorithm="http://www.w3.org/2001/04/xmlenc#sha256"/>
        <DigestValue>ag9r8dDslOaJuDe6IrVPSbIwjdw0rpL7+BrlB8ZyBWQ=</DigestValue>
      </Reference>
      <Reference URI="/word/media/image7.jpeg?ContentType=image/jpeg">
        <DigestMethod Algorithm="http://www.w3.org/2001/04/xmlenc#sha256"/>
        <DigestValue>vuo7AEviyykVsLTh6XjrtS4TKDnibvt5TRAZPJtgYOM=</DigestValue>
      </Reference>
      <Reference URI="/word/media/image8.jpeg?ContentType=image/jpeg">
        <DigestMethod Algorithm="http://www.w3.org/2001/04/xmlenc#sha256"/>
        <DigestValue>u7DqemAhefYIV6vWe0T3q6XJj5u6hY0lyIAMQZXLza4=</DigestValue>
      </Reference>
      <Reference URI="/word/media/image9.jpeg?ContentType=image/jpeg">
        <DigestMethod Algorithm="http://www.w3.org/2001/04/xmlenc#sha256"/>
        <DigestValue>5iZ849sHEG9XBaQuOH1gb8UT7MZeD2hjZ+ydmcqYdqs=</DigestValue>
      </Reference>
      <Reference URI="/word/numbering.xml?ContentType=application/vnd.openxmlformats-officedocument.wordprocessingml.numbering+xml">
        <DigestMethod Algorithm="http://www.w3.org/2001/04/xmlenc#sha256"/>
        <DigestValue>YRImMaW8jSuV9yWUqJArni+h2APtUIpdQwmIG4vynKw=</DigestValue>
      </Reference>
      <Reference URI="/word/settings.xml?ContentType=application/vnd.openxmlformats-officedocument.wordprocessingml.settings+xml">
        <DigestMethod Algorithm="http://www.w3.org/2001/04/xmlenc#sha256"/>
        <DigestValue>6p7JwRmEMoutRt7U9506AJw5ss227J2CXwgtusDTTFQ=</DigestValue>
      </Reference>
      <Reference URI="/word/styles.xml?ContentType=application/vnd.openxmlformats-officedocument.wordprocessingml.styles+xml">
        <DigestMethod Algorithm="http://www.w3.org/2001/04/xmlenc#sha256"/>
        <DigestValue>J1hQUo0TBOfkzzzNib3l/j/2TB567R+LVM1eiefTUBU=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8k6PJIDDWemfq7uIkPwK23AvUMi9ZLiBhcibJPIM9xQ=</DigestValue>
      </Reference>
    </Manifest>
    <SignatureProperties>
      <SignatureProperty Id="idSignatureTime" Target="#idPackageSignature">
        <mdssi:SignatureTime xmlns:mdssi="http://schemas.openxmlformats.org/package/2006/digital-signature">
          <mdssi:Format>YYYY-MM-DDThh:mm:ssTZD</mdssi:Format>
          <mdssi:Value>2019-06-27T18:11:22Z</mdssi:Value>
        </mdssi:SignatureTime>
      </SignatureProperty>
    </SignatureProperties>
  </Object>
  <Object Id="idOfficeObject">
    <SignatureProperties>
      <SignatureProperty Id="idOfficeV1Details" Target="#idPackageSignature">
        <SignatureInfoV1 xmlns="http://schemas.microsoft.com/office/2006/digsig">
          <SetupID>{748C3B99-BF84-4620-8EC9-5437BC485E70}</SetupID>
          <SignatureText/>
          <SignatureImage>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</SignatureImage>
          <SignatureComments/>
          <WindowsVersion>6.1</WindowsVersion>
          <OfficeVersion>16.0.11629/17</OfficeVersion>
          <ApplicationVersion>16.0.11629</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2019-06-27T18:11:22Z</xd:SigningTime>
          <xd:SigningCertificate>
            <xd:Cert>
              <xd:CertDigest>
                <DigestMethod Algorithm="http://www.w3.org/2001/04/xmlenc#sha256"/>
                <DigestValue>GX700jVXAvc1oWFDZ71LqxZWrs8Ct/jUH5Wb1sJq9bM=</DigestValue>
              </xd:CertDigest>
              <xd:IssuerSerial>
                <X509IssuerName>E=e-sign@esign-la.com, CN=ESign Class 3 Firma Electronica Avanzada para Estado de Chile CA, OU=Terminos de uso en www.esign-la.com/acuerdoterceros, O=E-Sign S.A., C=CL</X509IssuerName>
                <X509SerialNumber>2012092566137082172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YLs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SagAAAACo6jMASAIad8wNGnf4GBp3POszAFkCrHee6zMAywIAAAAAGXfMDRp3mwKsd1oLlHec6zMAAAAAAJzrMwBqC5R3ZOszADTsMwAAABl3AAAZdzDjBA7oAAAA6AAZdwAAAADQ6jMACWVpdwllaXfNTbB3AAgAAAACAAAAAAAAPOszAJxsaXcAAAAAAAAAAG7sMwAHAAAAYOwzAAcAAAAAAAAAAAAAAGDsMwB06zMAmuxodwAAAAAAAgAAAAAzAAcAAABg7DMABwAAAEwSancAAAAAAAAAAGDsMwAHAAAAAAAAAKDrMwBGMGh3AAAAAAACAABg7D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NlxO5DEojYImaEb0MJbIMzAHAGGA4UnslliNgiZiwTQxJwBhgOrgrDZQAAAAAQE0MSCH8zAKDI2mVYKQMBWCkDAYAMBQ6ADAUOAAAAADh/MwCAAR93DVwad99bGnc4fzMAZAEAAAAAAAAJZWl3CWVpdwMAAAAACAAAAAIAAAAAAABcfzMAnGxpdwAAAAAAAAAAjIAzAAYAAACAgDMABgAAAAAAAAAAAAAAgIAzAJR/MwCa7Gh3AAAAAAACAAAAADMABgAAAICAMwAGAAAATBJqdwAAAAAAAAAAgIAzAAYAAAAAAAAAwH8zAEYwaHcAAAAAAAIAAICAMw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nAAAAXAAAAAEAAACrCg1CchwNQgoAAABQAAAAEgAAAEwAAAAAAAAAAAAAAAAAAAD//////////3AAAABLAGEAcgBpAG4AYQAgAEYAZQBiAHIAZQAgAEwAbwByAGMAYQAGAAAABgAAAAQAAAADAAAABwAAAAYAAAADAAAABgAAAAYAAAAHAAAABAAAAAYAAAADAAAABQAAAAcAAAAEAAAABQ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</Object>
  <Object Id="idInvalidSigLnImg">AQAAAGwAAAAAAAAAAAAAAP8AAAB/AAAAAAAAAAAAAABDIwAApBEAACBFTUYAAAEA/L4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zAGIErHdy4qt3OASsdyZGlHfGgNNmAAAAAP//AAAAAHF2floAAJCmMwDyssVlAAAAANBXOgDkpTMAaPNydgAAAAAAAENoYXJVcHBlclcApjMAgAEfdw1cGnffWxp3LKYzAGQBAAAAAAAACWVpdwllaXcAAAAAAAgAAAACAAAAAAAAUKYzAJxsaXcAAAAAAAAAAIanMwAJAAAAdKczAAkAAAAAAAAAAAAAAHSnMwCIpjMAmuxodwAAAAAAAgAAAAAzAAkAAAB0pzMACQAAAEwSancAAAAAAAAAAHSnMwAJAAAAAAAAALSmMwBGMGh3AAAAAAACAAB0pzM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BSagAAAACo6jMASAIad8wNGnf4GBp3POszAFkCrHee6zMAywIAAAAAGXfMDRp3mwKsd1oLlHec6zMAAAAAAJzrMwBqC5R3ZOszADTsMwAAABl3AAAZdzDjBA7oAAAA6AAZdwAAAADQ6jMACWVpdwllaXfNTbB3AAgAAAACAAAAAAAAPOszAJxsaXcAAAAAAAAAAG7sMwAHAAAAYOwzAAcAAAAAAAAAAAAAAGDsMwB06zMAmuxodwAAAAAAAgAAAAAzAAcAAABg7DMABwAAAEwSancAAAAAAAAAAGDsMwAHAAAAAAAAAKDrMwBGMGh3AAAAAAACAABg7D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NlxO5DEojYImaEb0MJbIMzAHAGGA4UnslliNgiZiwTQxJwBhgOrgrDZQAAAAAQE0MSCH8zAKDI2mVYKQMBWCkDAYAMBQ6ADAUOAAAAADh/MwCAAR93DVwad99bGnc4fzMAZAEAAAAAAAAJZWl3CWVpdwMAAAAACAAAAAIAAAAAAABcfzMAnGxpdwAAAAAAAAAAjIAzAAYAAACAgDMABgAAAAAAAAAAAAAAgIAzAJR/MwCa7Gh3AAAAAAACAAAAADMABgAAAICAMwAGAAAATBJqdwAAAAAAAAAAgIAzAAYAAAAAAAAAwH8zAEYwaHcAAAAAAAIAAICAMw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nAAAAXAAAAAEAAACrCg1CchwNQgoAAABQAAAAEgAAAEwAAAAAAAAAAAAAAAAAAAD//////////3AAAABLAGEAcgBpAG4AYQAgAEYAZQBiAHIAZQAgAEwAbwByAGMAYQAGAAAABgAAAAQAAAADAAAABwAAAAYAAAADAAAABgAAAAYAAAAHAAAABAAAAAYAAAADAAAABQAAAAcAAAAEAAAABQ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g5VlTqa7HRWYCdF5i7l08B9cN0YjyKK2SeImbRndC3k=</DigestValue>
    </Reference>
    <Reference Type="http://www.w3.org/2000/09/xmldsig#Object" URI="#idOfficeObject">
      <DigestMethod Algorithm="http://www.w3.org/2001/04/xmlenc#sha256"/>
      <DigestValue>CGgmmK3gNVnTkyl3CjP8p6PaPA/12yEx8MAQ5MLoNnU=</DigestValue>
    </Reference>
    <Reference Type="http://uri.etsi.org/01903#SignedProperties" URI="#idSignedProperties">
      <Transforms>
        <Transform Algorithm="http://www.w3.org/TR/2001/REC-xml-c14n-20010315"/>
      </Transforms>
      <DigestMethod Algorithm="http://www.w3.org/2001/04/xmlenc#sha256"/>
      <DigestValue>uU2zOO5iyx0BvwCTFEMt+bfpOlK7ohjO4lb8ZxQytCQ=</DigestValue>
    </Reference>
    <Reference Type="http://www.w3.org/2000/09/xmldsig#Object" URI="#idValidSigLnImg">
      <DigestMethod Algorithm="http://www.w3.org/2001/04/xmlenc#sha256"/>
      <DigestValue>zV5QbZ1SxxOLNnI2atdkgE9rh2/jDqyI4cvUD5FjRTE=</DigestValue>
    </Reference>
    <Reference Type="http://www.w3.org/2000/09/xmldsig#Object" URI="#idInvalidSigLnImg">
      <DigestMethod Algorithm="http://www.w3.org/2001/04/xmlenc#sha256"/>
      <DigestValue>LrL3vuIGA53dNTkzO2/q02AbN36+h77KbNleR4aWFNk=</DigestValue>
    </Reference>
  </SignedInfo>
  <SignatureValue>R7BXjw6WTZRxtgI7LcMLPeSVnW8rMQd8uW77+d0iRaAZxmufhqTRRSCuczshS31SLuommKt9/0mi
151Zs2kU9WlfbeMLkZoN6tqwcVr6bJ6qryQRlAEUwUlR3hzUCxzhH52B9frgQqTjpJC+s9TUfUqO
I8MAGsuNagqlxwmKngioujF8pmcQYFAeCoKNYee0naMHDk9d8XANOGT6hPRufAqvvfJIhQ12PU6w
fnkC+ApOsnXBnuCq0g20WneFQAg0z5fBh+PWO2uly8DKOaCJ4oCAX0bEBoKvBgJVNOMPqN901HWC
TBtPOson9c81eXQy4vDBJWdBtJBU6D59YvNmNQ==</SignatureValue>
  <KeyInfo>
    <X509Data>
      <X509Certificate>MIIIFDCCBvygAwIBAgIIEFz8PP6INC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QxMTQ1MDQtNTAjBgNVHRIEHDAaoBgGCCsGAQQBwQECoAwWCjk5NTUxNzQwLUswDQYJKoZIhvcNAQELBQADggEBAEXLCiSmjv2j8Xmfr7Z5QM/+BLfjdQ+XCh09iwHGEu+WPYlDEd8mhbvoVBD18dkxyiMjgeeq53NXzWzswGg9Jv7wt0AaQ2tBKzDmND2aqqolcXiNXG3RiEHUk8Nw2V+MTj9bcLMMvl5oui4Pi4ZdHFAMPU6ECK2yQN6QpBB/hajOxcuZOjPBL68YZ0Sbp/24aJ7aRnkyz73QJS6A13PkWPnUty8WFlJ4fnAIxfyZXF8XhE43KM6uWtx8ETya4TPoHAiIMzRQXW2pKZo1a+7UgpkXYDYwN1V8r6R366rOyPbaYMN99VT7ODs+0SvBK2AWql0ja+lZtjd9Q+3UGxb9j6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Q6KgTcQjFNI3GFJ13d+RMVd8h+MGGE6xCGAxIDc3FAo=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r/3XVqMJRZZ7EVFor/rH+qBcri7qm7Aia8uaKoNfy+8=</DigestValue>
      </Reference>
      <Reference URI="/word/endnotes.xml?ContentType=application/vnd.openxmlformats-officedocument.wordprocessingml.endnotes+xml">
        <DigestMethod Algorithm="http://www.w3.org/2001/04/xmlenc#sha256"/>
        <DigestValue>v2Vk4h2zDuLgKU5LNX+1sa3x41jVueaJOs33InPyVp4=</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oE15Lb6OsCFtvnxi/XvpfytLvOD1G72iKg870I9AFnY=</DigestValue>
      </Reference>
      <Reference URI="/word/footer2.xml?ContentType=application/vnd.openxmlformats-officedocument.wordprocessingml.footer+xml">
        <DigestMethod Algorithm="http://www.w3.org/2001/04/xmlenc#sha256"/>
        <DigestValue>6KRTYmRtmeCdM44UucrLYUGY9i7p82KfBJ+6XkcXqhk=</DigestValue>
      </Reference>
      <Reference URI="/word/footnotes.xml?ContentType=application/vnd.openxmlformats-officedocument.wordprocessingml.footnotes+xml">
        <DigestMethod Algorithm="http://www.w3.org/2001/04/xmlenc#sha256"/>
        <DigestValue>kQlG7XJCdbJYjOaDE4nqcziFZb0EnbhHJwV8HjCO+CY=</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xdkY15/vog/Jqevnk3q0DnaFVglJ8rpbxatQIrmjKvE=</DigestValue>
      </Reference>
      <Reference URI="/word/media/image11.jpeg?ContentType=image/jpeg">
        <DigestMethod Algorithm="http://www.w3.org/2001/04/xmlenc#sha256"/>
        <DigestValue>qhw1CozpAmKtCsQ8NwGoLmEVOh2Uo5NGTm/4mPLH42w=</DigestValue>
      </Reference>
      <Reference URI="/word/media/image12.jpeg?ContentType=image/jpeg">
        <DigestMethod Algorithm="http://www.w3.org/2001/04/xmlenc#sha256"/>
        <DigestValue>LS78lW7HG94sjeEbci7LWX3jYM4YtELCbheDoLXCVGU=</DigestValue>
      </Reference>
      <Reference URI="/word/media/image13.jpeg?ContentType=image/jpeg">
        <DigestMethod Algorithm="http://www.w3.org/2001/04/xmlenc#sha256"/>
        <DigestValue>QV+iY3f7qM3K0ribCrUrSpYJ/GmfOWSUK3Af9WTm7OE=</DigestValue>
      </Reference>
      <Reference URI="/word/media/image14.jpeg?ContentType=image/jpeg">
        <DigestMethod Algorithm="http://www.w3.org/2001/04/xmlenc#sha256"/>
        <DigestValue>6OCV06dqUx8z3mRLJa4c+3MTrVEWcx8kY7hEfesEbOI=</DigestValue>
      </Reference>
      <Reference URI="/word/media/image15.jpeg?ContentType=image/jpeg">
        <DigestMethod Algorithm="http://www.w3.org/2001/04/xmlenc#sha256"/>
        <DigestValue>gVQWYzFl4qYXMnTW98zw1oOPiAKoRZfdvLxCbvaOn50=</DigestValue>
      </Reference>
      <Reference URI="/word/media/image16.jpeg?ContentType=image/jpeg">
        <DigestMethod Algorithm="http://www.w3.org/2001/04/xmlenc#sha256"/>
        <DigestValue>xClxV1C2oLeWflsylFtbqnU5yb2gybzHhBqxrkeWvO8=</DigestValue>
      </Reference>
      <Reference URI="/word/media/image17.jpeg?ContentType=image/jpeg">
        <DigestMethod Algorithm="http://www.w3.org/2001/04/xmlenc#sha256"/>
        <DigestValue>JrsenRlYzxK4d67+jtuKpC1VtyUnOLSoQfXTfLUI4og=</DigestValue>
      </Reference>
      <Reference URI="/word/media/image18.jpeg?ContentType=image/jpeg">
        <DigestMethod Algorithm="http://www.w3.org/2001/04/xmlenc#sha256"/>
        <DigestValue>T3FiE0uzuN6tHqWiJUcIJRF7EFxuhXanC8Qnl0SEQR4=</DigestValue>
      </Reference>
      <Reference URI="/word/media/image19.jpeg?ContentType=image/jpeg">
        <DigestMethod Algorithm="http://www.w3.org/2001/04/xmlenc#sha256"/>
        <DigestValue>NUJt5n3+bjrwyiI3BseUGOetpfcfqPtdXP6F2IcTWFM=</DigestValue>
      </Reference>
      <Reference URI="/word/media/image2.emf?ContentType=image/x-emf">
        <DigestMethod Algorithm="http://www.w3.org/2001/04/xmlenc#sha256"/>
        <DigestValue>lI8s+L+hIWv47Z/8uZcgrhDNTaFStgPZfU9igUv9qE0=</DigestValue>
      </Reference>
      <Reference URI="/word/media/image20.jpg?ContentType=image/jpeg">
        <DigestMethod Algorithm="http://www.w3.org/2001/04/xmlenc#sha256"/>
        <DigestValue>Tub6oryR5t+6OTGkVkTLgKAdfavOfGk1bOyrR2Anmqc=</DigestValue>
      </Reference>
      <Reference URI="/word/media/image21.jpg?ContentType=image/jpeg">
        <DigestMethod Algorithm="http://www.w3.org/2001/04/xmlenc#sha256"/>
        <DigestValue>6UIOtct+xNcXLBDF+Q/fpELOVd5auXjqVhgwCy97jDQ=</DigestValue>
      </Reference>
      <Reference URI="/word/media/image22.jpg?ContentType=image/jpeg">
        <DigestMethod Algorithm="http://www.w3.org/2001/04/xmlenc#sha256"/>
        <DigestValue>iGcE2jhXsB4v+18jeSyrlMkbiQe9DfTYNXaTm4O2r/A=</DigestValue>
      </Reference>
      <Reference URI="/word/media/image3.emf?ContentType=image/x-emf">
        <DigestMethod Algorithm="http://www.w3.org/2001/04/xmlenc#sha256"/>
        <DigestValue>aNPenzbyTnpvKSqx7TlMKQiJ67kiDsoxfo7tPVJIdso=</DigestValue>
      </Reference>
      <Reference URI="/word/media/image4.emf?ContentType=image/x-emf">
        <DigestMethod Algorithm="http://www.w3.org/2001/04/xmlenc#sha256"/>
        <DigestValue>r0i8f/0jlcBJyt4S3hjB4RUMVLvNEI8QdzQ3MXi6Eco=</DigestValue>
      </Reference>
      <Reference URI="/word/media/image5.jpg?ContentType=image/jpeg">
        <DigestMethod Algorithm="http://www.w3.org/2001/04/xmlenc#sha256"/>
        <DigestValue>NQkzfGJNJbF1rpx0O3iFtw3dhL+B1Nw1mIro0VuILSE=</DigestValue>
      </Reference>
      <Reference URI="/word/media/image6.jpg?ContentType=image/jpeg">
        <DigestMethod Algorithm="http://www.w3.org/2001/04/xmlenc#sha256"/>
        <DigestValue>ag9r8dDslOaJuDe6IrVPSbIwjdw0rpL7+BrlB8ZyBWQ=</DigestValue>
      </Reference>
      <Reference URI="/word/media/image7.jpeg?ContentType=image/jpeg">
        <DigestMethod Algorithm="http://www.w3.org/2001/04/xmlenc#sha256"/>
        <DigestValue>vuo7AEviyykVsLTh6XjrtS4TKDnibvt5TRAZPJtgYOM=</DigestValue>
      </Reference>
      <Reference URI="/word/media/image8.jpeg?ContentType=image/jpeg">
        <DigestMethod Algorithm="http://www.w3.org/2001/04/xmlenc#sha256"/>
        <DigestValue>u7DqemAhefYIV6vWe0T3q6XJj5u6hY0lyIAMQZXLza4=</DigestValue>
      </Reference>
      <Reference URI="/word/media/image9.jpeg?ContentType=image/jpeg">
        <DigestMethod Algorithm="http://www.w3.org/2001/04/xmlenc#sha256"/>
        <DigestValue>5iZ849sHEG9XBaQuOH1gb8UT7MZeD2hjZ+ydmcqYdqs=</DigestValue>
      </Reference>
      <Reference URI="/word/numbering.xml?ContentType=application/vnd.openxmlformats-officedocument.wordprocessingml.numbering+xml">
        <DigestMethod Algorithm="http://www.w3.org/2001/04/xmlenc#sha256"/>
        <DigestValue>YRImMaW8jSuV9yWUqJArni+h2APtUIpdQwmIG4vynKw=</DigestValue>
      </Reference>
      <Reference URI="/word/settings.xml?ContentType=application/vnd.openxmlformats-officedocument.wordprocessingml.settings+xml">
        <DigestMethod Algorithm="http://www.w3.org/2001/04/xmlenc#sha256"/>
        <DigestValue>6p7JwRmEMoutRt7U9506AJw5ss227J2CXwgtusDTTFQ=</DigestValue>
      </Reference>
      <Reference URI="/word/styles.xml?ContentType=application/vnd.openxmlformats-officedocument.wordprocessingml.styles+xml">
        <DigestMethod Algorithm="http://www.w3.org/2001/04/xmlenc#sha256"/>
        <DigestValue>J1hQUo0TBOfkzzzNib3l/j/2TB567R+LVM1eiefTUBU=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8k6PJIDDWemfq7uIkPwK23AvUMi9ZLiBhcibJPIM9xQ=</DigestValue>
      </Reference>
    </Manifest>
    <SignatureProperties>
      <SignatureProperty Id="idSignatureTime" Target="#idPackageSignature">
        <mdssi:SignatureTime xmlns:mdssi="http://schemas.openxmlformats.org/package/2006/digital-signature">
          <mdssi:Format>YYYY-MM-DDThh:mm:ssTZD</mdssi:Format>
          <mdssi:Value>2019-06-27T20:51:08Z</mdssi:Value>
        </mdssi:SignatureTime>
      </SignatureProperty>
    </SignatureProperties>
  </Object>
  <Object Id="idOfficeObject">
    <SignatureProperties>
      <SignatureProperty Id="idOfficeV1Details" Target="#idPackageSignature">
        <SignatureInfoV1 xmlns="http://schemas.microsoft.com/office/2006/digsig">
          <SetupID>{5A42208F-F769-43DB-BEB3-D9288C04F048}</SetupID>
          <SignatureText/>
          <SignatureImage>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713/3//f/9//3//f/9//3//f/9//3//f/9//3//f/9//3//f/9//3//f/9//3//f/9//3//f/9//3//f/9//3//f/9//3//f/9//3//f/9//3//f/9//3//f/9//3//f/9//3//f/9//3//f/9//3//f/9//3//f/9//3//f/9//3//f/9//3//f/9//3//f/9//3//f/9//3//f/9//3//f/9//3//f/9//3//f/9//3//f/9//3//f/9//3//f/9//3//f/9//3//f/9//3//f/9//3//f/9//3//f/9//3//f/9//3//f/9//3//f/9//3//f/9//3//f/9//3//f/9//3//f/9//3//f/9//3//f/9//3//f/9//3//f/9//3//f/9//3//f/9//3//f/9//3//f/9//3//f/9//3//f/9//3//f/9//3//f/9//3//f/9//3//f/9//3//f/9//3//f/9//3//f/9//3//f/9//3//f/9//3//f/9//3//f/9//3//f/9//3//f/9//3//f/9//3//f/9//3//f/9//3//f/9//3//f/9//3//f/9//3//f/9//3//f/9//3//f/9//3//f/9//3//f/9//3//f/9//3//f/9//3//f/9//3//f/9//3//f/9//3//f/9//3//f/M9jBA8Z/9//3//f/9//3//f/9//3//f/9//3//f/9//3//f/9//3//f/9//3//f/9//3//f/9//3//f/9//3//f/9//3//f/9//3//f/9//3//f/9//3//f/9//3//f/9//3//f/9//3//f/9//3//f/9//3//f/9//3//f/9//3//f/9//3//f/9//3//f/9//3//f/9//3//f/9//3//f/9//3//f/9//3//f/9//3//f/9//3//f/9//3//f/9//3//f/9//3//f/9//3//f/9//3//f/9//3//f/9//3//f/9//3//f/9//3//f/9//3//f/9//3//f/9//3//f/9//3//f/9//3//f/9//3//f/9//3//f/9//3//f/9//3//f/9//3//f/9//3//f/9//3//f/9//3//f/9//3//f/9//3//f/9//3//f/9//3//f/9//3//f/9//3//f/9//3//f/9//3//f/9//3//f/9//3//f/9//3//f/9//3//f/9//3//f/9//3//f/9//3//f/9//3//f/9//3//f/9//3//f/9//3//f/9//3//f/9//3//f/9//3//f/9//3//f/9//3//f/9//3//f/9//3//f/9//3//f/9//3//f/9//3//f/9//3//f/9//3//f/9//3//f31vSAgIAEkI0zW4Unxr/3//f/9//3//f/9//3//f/9//3//f/9//3//f/9//3//f/9//3//f/9//3//f/9//3//f/9//3//f/9//3//f/9//3//f/9//3//f/9//3//f/9//3//f/9//3//f/9//3//f/9//3//f/9//3//f/9//3//f/9//3//f/9//3//f/9//3//f/9//3//f/9//3//f/9//3//f/9//3//f/9//3//f/9//3//f/9//3//f/9//3//f/9//3//f/9//3//f/9//3//f/9//3//f/9//3//f/9//3//f/9//3//f/9//3//f/9//3//f/9//3//f/9//3//f/9//3//f/9//3//f/9//3//f/9//3//f/9//3//f/9//3//f/9//3//f/9//3//f/9//3//f/9//3//f/9//3//f/9//3//f/9//3//f/9//3//f/9//3//f/9//3//f/9//3//f/9//3//f/9//3//f/9//3//f/9//3//f/9//3//f/9//3//f/9//3//f/9//3//f/9//3//f/9//3//f/9//3//f/9//3//f/9//3//f/9//3//f/9//3//f/9//3//f/9//3//f/9//3//f/9//3//f/9//3//f/9//3//f/9//3//f/9//3//f/9//3//f/9/uFYmBEkIawwHAAkAjBAwIfta/3//f/9//3//f/9//3//f/9//3//f/9//3//f/9//3//f/9//3//f/9//3//f/9//3//f/9//3//f/9//3//f/9//3//f/9//3//f/9//3//f/9//3//f/9//3//f/9//3//f/9//3//f/9//3//f/9//3//f/9//3//f/9//3//f/9//3//f/9//3//f/9//3//f/9//3//f/9//3//f/9//3//f/9//3//f/9//3//f/9//3//f/9//3//f/9//3//f/9//3//f/9//3//f/9//3//f/9//3//f/9//3//f/9//3//f/9//3//f/9//3//f/9//3//f/9//3//f/9//3//f/9//3//f/9//3//f/9//3//f/9//3//f/9//3//f/9//3//f/9//3//f/9//3//f/9//3//f/9//3//f/9//3//f/9//3//f/9//3//f/9//3//f/9//3//f/9//3//f/9//3//f/9//3//f/9//3//f/9//3//f/9//3//f/9//3//f/9//3//f/9//3//f/9//3//f/9//3//f/9//3//f/9//3//f/9//3//f/9//3//f/9//3//f/9//3//f/9//3//f/9//3//f/9//3//f/9//3//f/9//3//f/9//3//f/9//3/ff3xvvne/eztnd05xLUoEtilTIRY+uVZcZ/9//3//f/9//3//f/9//3//f/9//3//f/9//3//f/9//3//f/9//3//f/9//3//f/9//3//f/9//3//f/9//3//f/9//3//f/9//3//f/9//3//f/9//3//f/9//3//f/9//3//f/9//3//f/9//3//f/9//3//f/9//3//f/9//3//f/9//3//f/9//3//f/9//3//f/9//3//f/9//3//f/9//3//f/9//3//f/9//3//f/9//3//f/9//3//f/9//3//f/9//3//f/9//3//f/9//3//f/9//3//f/9//3//f/9//3//f/9//3//f/9//3//f/9//3//f/9//3//f/9//3//f/9//3//f/9//3//f/9//3//f/9//3//f/9//3//f/9//3//f/9//3//f/9//3//f/9//3//f/9//3//f/9//3//f/9//3//f/9//3//f/9//3//f/9//3//f/9//3//f/9//3//f/9//3//f/9//3//f/9//3//f/9//3//f/9//3//f/9//3//f/9//3//f/9//3//f/9//3//f/9//3//f/9//3//f/9//3//f/9//3//f/9//3//f/9//3//f/9//3//f/9//3//f/9//3//f/9//3//f/9//3//f/9//3//f/9//3//f/9//3/6WpIttSlUIXUlrgxTJRU+d059b99/33//f/9//3//f/9//3//f/9//3//f/9//3//f/9//3//f/9//3//f/9//3//f/9//3//f/9//3//f/9//3//f/9//3//f/9//3//f/9//3//f/9//3//f/9//3//f/9//3//f/9//3//f/9//3//f/9//3//f/9//3//f/9//3//f/9//3//f/9//3//f/9//3//f/9//3//f/9//3//f/9//3//f/9//3//f/9//3//f/9//3//f/9//3//f/9//3//f/9//3//f/9//3//f/9//3//f/9//3//f/9//3//f/9//3//f/9//3//f/9//3//f/9//3//f/9//3//f/9//3//f/9//3//f/9//3//f/9//3//f/9//3//f/9//3//f/9//3//f/9//3//f/9//3//f/9//3//f/9//3//f/9//3//f/9//3//f/9//3//f/9//3//f/9//3//f/9//3//f/9//3//f/9//3//f/9//3//f/9//3//f/9//3//f/9//3//f/9//3//f/9//3//f/9//3//f/9//3//f/9//3//f/9//3//f/9//3//f/9//3//f/9//3//f/9//3//f/9//3//f/9//3//f/9//3//f/9//3//f/9//3//f/9//3//f/9//3//f1tnVkZRJfc12DF1JTIdawQxIfU5mk4cY31rfGvee7133nv/f/9//3//f/9//3//f/9//3//f/9//3//f/9//3//f/9//3//f/9//3//f/9//3//f/9//3//f/9//3//f/9//3//f/9//3//f/9//3//f/9//3//f/9//3//f/9//3//f/9//3//f/9//3//f/9//3//f/9//3//f/9//3//f/9//3//f/9//3//f/9//3//f/9//3//f/9//3//f/9//3//f/9//3//f/9//3//f/9//3//f/9//3//f/9//3//f/9//3//f/9//3//f/9//3//f/9//3//f/9//3//f/9//3//f/9//3//f/9//3//f/9//3//f/9//3//f/9//3//f/9//3//f/9//3//f/9//3//f/9//3//f/9//3//f/9//3//f/9//3//f/9//3//f/9//3//f/9//3//f/9//3//f/9//3//f/9//3//f/9//3//f/9//3//f/9//3//f/9//3//f/9//3//f/9//3//f/9//3//f/9//3//f/9//3//f/9//3//f/9//3//f/9//3//f/9//3//f/9//3//f/9//3//f/9//3//f/9//3//f/9//3//f/9//3//f/9//3//f/9//3//f/9//3//f/9//3//f/9//3//f/9/3nsaY9lauVKZStYx1jXQFPAUFzbWMdU1Fz43QttWGls6Z/9//3//f/9//3//f/9//3//f/9//3//f/9//3//f/9//3//f/9//3//f/9//3//f/9//3//f/9//3//f/9//3//f/9//3//f/9//3//f/9//3//f/9//3//f/9//3//f/9//3//f/9//3//f/9//3//f/9//3//f/9//3//f/9//3//f/9//3//f/9//3//f/9//3//f/9//3//f/9//3//f/9//3//f/9//3//f/9//3//f/9//3//f/9//3//f/9//3//f/9//3//f/9//3//f/9//3//f/9//3//f/9//3//f/9//3//f/9//3//f/9//3//f/9//3//f/9//3//f/9//3//f/9//3//f/9//3//f/9//3//f/9//3//f/9//3//f/9//3//f/9//3//f/9//3//f/9//3//f/9//3//f/9//3//f/9//3//f/9//3//f/9//3//f/9//3//f/9//3//f/9//3//f/9//3//f/9//3//f/9//3//f/9//3//f/9//3//f/9//3//f/9//3//f/9//3//f/9//3//f/9//3//f/9//3//f/9//3//f/9//3//f/9//3//f/9//3//f/9//3//f/9//3//f/9//3//f/9//3//f/9//3//f/9/nXNbZztj+lrbVhc+MSHWNZUtrwxUIbUtOD43PnZKl1Jba1xrnnP/f/9//3//f/9//3//f/9//3//f/9//3//f/9//3//f/9//3//f/9//3//f/9//3//f/9//3//f/9//3//f/9//3//f/9//3//f/9//3//f/9//3//f/9//3//f/9//3//f/9//3//f/9//3//f/9//3//f/9//3//f/9//3//f/9//3//f/9//3//f/9//3//f/9//3//f/9//3//f/9//3//f/9//3//f/9//3//f/9//3//f/9//3//f/9//3//f/9//3//f/9//3//f/9//3//f/9//3//f/9//3//f/9//3//f/9//3//f/9//3//f/9//3//f/9//3//f/9//3//f/9//3//f/9//3//f/9//3//f/9//3//f/9//3//f/9//3//f/9//3//f/9//3//f/9//3//f/9//3//f/9//3//f/9//3//f/9//3//f/9//3//f/9//3//f/9//3//f/9//3//f/9//3//f/9//3//f/9//3//f/9//3//f/9//3//f/9//3//f/9//3//f/9//3//f/9//3//f/9//3//f/9//3//f/9//3//f/9//3//f/9//3//f/9//3//f/9//3//f/9//3//f/9//3//f/9//3//f/9//3//f99/33++d99733u+c5hSszGNDK8Qti2WKVMhlS1TJXMlzhTNFO4cNkbTObMxki01SlZOXmu/c793/3//f/9//3//f/9//3//f/9//3//f/9//3//f/9//3//f/9//3//f/9//3//f/9//3//f/9//3//f/9//3//f/9//3//f/9//3//f/9//3//f/9//3//f/9//3//f/9//3//f/9//3//f/9//3//f/9//3//f/9//3//f/9//3//f/9//3//f/9//3//f/9//3//f/9//3//f/9//3//f/9//3//f/9//3//f/9//3//f/9//3//f/9//3//f/9//3//f/9//3//f/9//3//f/9//3//f/9//3//f/9//3//f/9//3//f/9//3//f/9//3//f/9//3//f/9//3//f/9//3//f/9//3//f/9//3//f/9//3//f/9//3//f/9//3//f/9//3//f/9//3//f/9//3//f/9//3//f/9//3//f/9//3//f/9//3//f/9//3//f/9//3//f/9//3//f/9//3//f/9//3//f/9//3//f/9//3//f/9//3//f/9//3//f/9//3//f/9//3//f/9//3//f/9//3//f/9//3//f/9//3//f/9//3//f/9//3//f/9//3//f/9//3//f/9//3//f/9//3//f/9//3//f/9//3//f/9/vndca7hWN0IWPvU5MSExIREZMx10Jfgx9y0YNhc28Bh0JZQl9jExHZQpkym0MVElszE2QpdOfGsaY11r33v/f/9//3//f/9//3//f/9//3//f/9//3//f/9//3//f/9//3//f/9//3//f/9//3//f/9//3//f/9//3//f/9//3//f/9//3//f/9//3//f/9//3//f/9//3//f/9//3//f/9//3//f/9//3//f/9//3//f/9/33//f/9//3/fe55z2Va3UndKFz6SLbE1fGv/f/9//3//f/9//3//f/9//3//f/9//3//f/9//3//f/9//3//f/9//3//f/9/nXPKGBRCfW++d/9//3//f/9//3//f/9//3//f/9//3//f/9//3//f/9//3//f/9//3//f/9//3//f/9//3//f/9//3//f/9//3//f/9//3//f/9//3//f/9//3//f/9//3//f/9//3//f/9//3//f/9//3//f/9//3//f/9//3//f/9//3//f/9//3//f/9//3//f/9//3//f/9//3//f/9//3//f/9//3//f/9//3//f/9//3//f/9//3//f/9//3//f/9//3//f/9//3//f/9//3//f/9//3//f/9//3//f/9//3//f/9//3//f/9//3//f/9//3//f/9//3//f/9//3//f/9//3//f/9//3//f/9//3/fe55vXWc8Yzxjfmu4UjdG1jUwIc4UFzrWMVs+GTp9Qv5OtSkSHTMhsBCUKUoA7xhrDLIxsTE2QphOfmudb31vnnN9b35znnOec51znXO+c55zvne+c71zvXOed75zvXedc51zvnOdd71zvnOdb75zvnOdc51zvnOdb75znXO+c75zvXedc55zvXO+d51zvnedb31rnWtdZ3hOuVKRLbIxcSnPFM8UMiFKAG0ITAhrCGsM7hz1PRpf/3//f/9//3//f/9//3//f/9//3//f/9//3//f/9//3//f/9//3//f/9//3//f/9//3//f/9/d1JJCAYAnW//f/9//3//f/9//3//f/9//3//f/9//3//f/9//3//f/9//3//f/9//3//f/9//3//f/9//3//f/9//3//f/9//3//f/9//3//f/9//3//f/9//3//f/9//3//f/9//3//f/9//3//f/9//3//f/9//3//f/9//3//f/9//3//f/9//3//f/9//3//f/9//3//f/9//3//f/9//3//f/9//3//f/9//3//f/9//3//f/9//3//f/9//3//f/9//3//f/9//3//f/9//3//f/9//3//f/9//3//f/9//3//f/9//3//f/9//3//f/9//3//f/9//3//f/9//3//f/9//3//f/9//3//f/9//3//f/9//3//f/9//3//f/9//3//f997fW87a1tnuFKYUtpWulZYSjVCulLcUjg+1TFzKbYxkymUKTEdzxRzKa4MMyHwFJElzhQxIc0UtC1RIXIlMSFRITAd9DFxKVEl7hhRITAhsy1SJTEhcykQHfAYMSFRIQ8dUSFSJTEhlC0QIXMp7hyTLTAhMCGSKREd8RgRHVIhcykQHZQttDXVOVdGV0p3SrlSuFYaY1xr/3//f/9//3//f/9//3//f/9//3//f/9//3//f/9//3//f/9//3//f/9//3//f/9//3//f/9//3//f/9//3//f7lWCAA8Z/9//3//f/9//3//f/9//3//f/9//3//f/9//3//f/9//3//f/9//3//f/9//3//f/9//3//f/9//3//f/9//3//f/9//3//f/9//3//f/9//3//f/9//3//f/9//3//f/9//3//f/9//3//f/9//3//f/9//3//f/9//3//f/9//3//f/9//3//f/9//3//f/9//3//f/9//3//f/9//3//f/9//3//f/9//3//f/9//3//f/9//3//f/9//3//f/9//3//f/9//3//f/9//3//f/9//3//f/9//3//f/9//3//f/9//3//f/9//3//f/9//3//f/9//3//f/9//3//f/9//3//f/9//3//f/9//3//f/9//3//f/9//3//f/9//3//f/9//3//f/9//3//f/9//3//f/9/33vee51znnN8b3xrO2c8ZxtfXGc8YxtfGlsbXxxf2VYcX/ta+1r8WttSG1tcY1xnG18bX/paPGNcZzxnHGM8Y9laHGMbXzxj+148ZxtjPGM8Z/pePGMbYzxjG18bXzxjG2N9aztjfW+dc753/3//f/9//3//f/9//3//f/9//3//f/9//3//f/9//3//f/9//3//f/9//3//f/9//3//f/9//3//f/9//3//f/9//3//f/9//3//f/9//3//f/9/vne4V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6AAAANwAAAAAAAAAAAAAAewAAADg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2019-06-27T20:51:08Z</xd:SigningTime>
          <xd:SigningCertificate>
            <xd:Cert>
              <xd:CertDigest>
                <DigestMethod Algorithm="http://www.w3.org/2001/04/xmlenc#sha256"/>
                <DigestValue>0hbBrBDJyJt1J1gk+spkcQQNRtwi9twpJ2EWWw115HY=</DigestValue>
              </xd:CertDigest>
              <xd:IssuerSerial>
                <X509IssuerName>E=e-sign@esign-la.com, CN=ESign Class 3 Firma Electronica Avanzada para Estado de Chile CA, OU=Terminos de uso en www.esign-la.com/acuerdoterceros, O=E-Sign S.A., C=CL</X509IssuerName>
                <X509SerialNumber>1179094541362803746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0BAAB/AAAAAAAAAAAAAAAxJQAApBEAACBFTUYAAAEAoAMBAMs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VAKD4///yAQAAAAAAAPxrDAWA+P//CABYfvv2//8AAAAAAAAAAOBrDAWA+P////8AAAAAAAD1AAAANyRtmsMkbZpTAGUAZwBvAND0RgVVAEkAhBQhJyIAigEAcjwA7QAAALRxPACkqmsCEEZqDO0AAAABAAAAluNGBNRxPABHqmsCBAAAAAIAAAAAAAAAAAAAAAAAAACW40YEwHM8AB93UwPIKWUJBAAAAEBROwVYfzwAAABTAwhyPAD3DF4CIAAAAP////8AAAAAAAAAABUAAAAAAAAAcAAAAAEAAAABAAAAJAAAACQAAAAQAAAAAAAAAAAANQlAUTsFARsBAP////8jHwqNyHI8AMhyPAAYR2oCAAAAAAAAAACY2R0RAAAAAAEAAAAAAAAAiHI8AC8wM3d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</Object>
  <Object Id="idInvalidSigLnImg">AQAAAGwAAAAAAAAAAAAAAA0BAAB/AAAAAAAAAAAAAAAxJQAApBEAACBFTUYAAAEAPAcBANE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8XgAAAAcKDQcKDQcJDQ4WMShFrjFU1TJV1gECBAIDBAECBQoRKyZBowsTMTxe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Sd1uzKHZAGrYDSL61A///AAAAAEN2floAAEibPAAAAAAAAAAAAJCNiACcmjwAUPNEdgAAAAAAAENoYXJVcHBlclcAnDwA9XGWd9v7hQH+////9Jo8AIABN3cOXDJ34Fsyd/SaPABkAQAAjWJodY1iaHXQ50MFAAgAAAACAAAAAAAAFJs8ACJqaHUAAAAAAAAAAE6cPAAJAAAAPJw8AAkAAAAAAAAAAAAAADycPABMmzwA7upndQAAAAAAAgAAAAA8AAkAAAA8nDwACQAAAEwSaXUAAAAAAAAAADycPAAJAAAAAAAAAHibPACVLmd1AAAAAAACAAA8nDw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J3H3wodgAAAACwLpQQeEyBAAEAAAAYWEYMAAAAAIgMRgwDAAAAeEyBAKDgfQwAAAAAiAxGDJE2XgIDAAAAmDZeAgEAAAAIUkUMyHORAnhvWQJoVTwAgAE3dw5cMnfgWzJ3aFU8AGQBAACNYmh1jWJodZhmNwkACAAAAAIAAAAAAACIVTwAImpodQAAAAAAAAAAvFY8AAYAAACwVjwABgAAAAAAAAAAAAAAsFY8AMBVPADu6md1AAAAAAACAAAAADwABgAAALBWPAAGAAAATBJpdQAAAAAAAAAAsFY8AAYAAAAAAAAA7FU8AJUuZ3UAAAAAAAIAALBWP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VAKD4///yAQAAAAAAAPxrDAWA+P//CABYfvv2//8AAAAAAAAAAOBrDAWA+P////8AAAAANQngLj0M/p0ydy+6hwNdEAEPAAAAAND0RgVsczwAphohuyIAigFZjFMDLHI8AAAAAABgrDUJbHM8ACSIgBJ0cjwAxX1TA1MAZQBnAG8AZQAgAFUASQAAAAAAIHxTA0RzPADhAAAA7HE8AKSqawIQRmoM4QAAAAEAAAD+Lj0MAAA8AEeqawIEAAAABQAAAAAAAAAAAAAAAAAAAP4uPQz4czwAH3dTA8gpZQkEAAAAYKw1CQAAAACge1MDAAAAAAAAZQBnAG8AZQAgAFUASQAAAArNyHI8AMhyPADhAAAAZHI8AAAAAADgLj0MAAAAAAEAAAAAAAAAiHI8AC8wM3d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TzDQHiCc8A4ndgYAAeFpyhaJHQd5YgrJB9ytndB7Ecg=</DigestValue>
    </Reference>
    <Reference Type="http://www.w3.org/2000/09/xmldsig#Object" URI="#idOfficeObject">
      <DigestMethod Algorithm="http://www.w3.org/2001/04/xmlenc#sha256"/>
      <DigestValue>/NQyPkiiXYs/48OBcSXwnTS+6ERiEJXUJp4nrUmcI0I=</DigestValue>
    </Reference>
    <Reference Type="http://uri.etsi.org/01903#SignedProperties" URI="#idSignedProperties">
      <Transforms>
        <Transform Algorithm="http://www.w3.org/TR/2001/REC-xml-c14n-20010315"/>
      </Transforms>
      <DigestMethod Algorithm="http://www.w3.org/2001/04/xmlenc#sha256"/>
      <DigestValue>t9W1UAoEqpqkaJnVuTO5L92t/ncE2n3O+44yQDKVbjY=</DigestValue>
    </Reference>
    <Reference Type="http://www.w3.org/2000/09/xmldsig#Object" URI="#idValidSigLnImg">
      <DigestMethod Algorithm="http://www.w3.org/2001/04/xmlenc#sha256"/>
      <DigestValue>CRxUsZDSx9x0QJLNFL01xYyfSn/gVvg3C81uME3nquw=</DigestValue>
    </Reference>
    <Reference Type="http://www.w3.org/2000/09/xmldsig#Object" URI="#idInvalidSigLnImg">
      <DigestMethod Algorithm="http://www.w3.org/2001/04/xmlenc#sha256"/>
      <DigestValue>YoB06VmIBNCCyZlZVcX/5j9S3hJMykG1eGjYPbq8m9w=</DigestValue>
    </Reference>
  </SignedInfo>
  <SignatureValue>5mO1YiLwx04w2e1vncCbKVUCGljH+cF3oLqEAlzpcQ7NrFN/rhnaTTB0OzgXpcIGd9GE5BPf0Fxe
Z33edz9YGJW7fE8SguPLMl0qu/0MQ8T0nn3UrJk+qds9Nm/17Bxo87XughcMra4Bh+ZACuqwVsa7
AeH1OuL2FxxcETV0ZtSzlo+hsqiIMqm3IMgfsRsnLe2KsVPkWCBY1xfDQ2zkJy3QY9rUaTPqCDxF
2Lf/IMktnyGy8yM67Av6l8YAaBNbKF5Ct70IaEWZOmA0gXUFqTc/NI5NGxQGQcAxJbJnoiRLhHAB
tDymiae62Mbpq08YjDqVtftGeKI7wZj+J82lYQ==</SignatureValue>
  <KeyInfo>
    <X509Data>
      <X509Certificate>MIIH7TCCBtWgAwIBAgIIM/MHeZwFx5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zOTY2NTItMTAjBgNVHRIEHDAaoBgGCCsGAQQBwQECoAwWCjk5NTUxNzQwLUswDQYJKoZIhvcNAQELBQADggEBAJNNQFE1joYuE+VgcWmlonnPNGBGPK3ElVgj89AjE+Ncg4IzK/JxZGK1R75SKx68qclKtN6tU+oE1iPlmk800uHTZOSeTTASgIy9w2UsuxYSL4BVfM87ieN+YN1dawQvnDK5054K1j+U12uDeVzFusMHGtrSUjSzLU0JlOzzJ9/48Y4oUD+wU6y/oF8v8ljcUFKvjvN3t3el5scIPy9WCC5wgeWkDNCcLtH6T9WXvAmhEdIa9wA1D9f/i5qZ+Gw2wRvTqm5m7V+3piv1duMaDtYWlfUs+ULSihr6+M0wt+L8p119QpVd7Iy/8URIp2DW2UvK6/aeF+pOIm04wNGx5X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1/04/xmlenc#sha256"/>
        <DigestValue>Q6KgTcQjFNI3GFJ13d+RMVd8h+MGGE6xCGAxIDc3FAo=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r/3XVqMJRZZ7EVFor/rH+qBcri7qm7Aia8uaKoNfy+8=</DigestValue>
      </Reference>
      <Reference URI="/word/endnotes.xml?ContentType=application/vnd.openxmlformats-officedocument.wordprocessingml.endnotes+xml">
        <DigestMethod Algorithm="http://www.w3.org/2001/04/xmlenc#sha256"/>
        <DigestValue>v2Vk4h2zDuLgKU5LNX+1sa3x41jVueaJOs33InPyVp4=</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oE15Lb6OsCFtvnxi/XvpfytLvOD1G72iKg870I9AFnY=</DigestValue>
      </Reference>
      <Reference URI="/word/footer2.xml?ContentType=application/vnd.openxmlformats-officedocument.wordprocessingml.footer+xml">
        <DigestMethod Algorithm="http://www.w3.org/2001/04/xmlenc#sha256"/>
        <DigestValue>6KRTYmRtmeCdM44UucrLYUGY9i7p82KfBJ+6XkcXqhk=</DigestValue>
      </Reference>
      <Reference URI="/word/footnotes.xml?ContentType=application/vnd.openxmlformats-officedocument.wordprocessingml.footnotes+xml">
        <DigestMethod Algorithm="http://www.w3.org/2001/04/xmlenc#sha256"/>
        <DigestValue>kQlG7XJCdbJYjOaDE4nqcziFZb0EnbhHJwV8HjCO+CY=</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xdkY15/vog/Jqevnk3q0DnaFVglJ8rpbxatQIrmjKvE=</DigestValue>
      </Reference>
      <Reference URI="/word/media/image11.jpeg?ContentType=image/jpeg">
        <DigestMethod Algorithm="http://www.w3.org/2001/04/xmlenc#sha256"/>
        <DigestValue>qhw1CozpAmKtCsQ8NwGoLmEVOh2Uo5NGTm/4mPLH42w=</DigestValue>
      </Reference>
      <Reference URI="/word/media/image12.jpeg?ContentType=image/jpeg">
        <DigestMethod Algorithm="http://www.w3.org/2001/04/xmlenc#sha256"/>
        <DigestValue>LS78lW7HG94sjeEbci7LWX3jYM4YtELCbheDoLXCVGU=</DigestValue>
      </Reference>
      <Reference URI="/word/media/image13.jpeg?ContentType=image/jpeg">
        <DigestMethod Algorithm="http://www.w3.org/2001/04/xmlenc#sha256"/>
        <DigestValue>QV+iY3f7qM3K0ribCrUrSpYJ/GmfOWSUK3Af9WTm7OE=</DigestValue>
      </Reference>
      <Reference URI="/word/media/image14.jpeg?ContentType=image/jpeg">
        <DigestMethod Algorithm="http://www.w3.org/2001/04/xmlenc#sha256"/>
        <DigestValue>6OCV06dqUx8z3mRLJa4c+3MTrVEWcx8kY7hEfesEbOI=</DigestValue>
      </Reference>
      <Reference URI="/word/media/image15.jpeg?ContentType=image/jpeg">
        <DigestMethod Algorithm="http://www.w3.org/2001/04/xmlenc#sha256"/>
        <DigestValue>gVQWYzFl4qYXMnTW98zw1oOPiAKoRZfdvLxCbvaOn50=</DigestValue>
      </Reference>
      <Reference URI="/word/media/image16.jpeg?ContentType=image/jpeg">
        <DigestMethod Algorithm="http://www.w3.org/2001/04/xmlenc#sha256"/>
        <DigestValue>xClxV1C2oLeWflsylFtbqnU5yb2gybzHhBqxrkeWvO8=</DigestValue>
      </Reference>
      <Reference URI="/word/media/image17.jpeg?ContentType=image/jpeg">
        <DigestMethod Algorithm="http://www.w3.org/2001/04/xmlenc#sha256"/>
        <DigestValue>JrsenRlYzxK4d67+jtuKpC1VtyUnOLSoQfXTfLUI4og=</DigestValue>
      </Reference>
      <Reference URI="/word/media/image18.jpeg?ContentType=image/jpeg">
        <DigestMethod Algorithm="http://www.w3.org/2001/04/xmlenc#sha256"/>
        <DigestValue>T3FiE0uzuN6tHqWiJUcIJRF7EFxuhXanC8Qnl0SEQR4=</DigestValue>
      </Reference>
      <Reference URI="/word/media/image19.jpeg?ContentType=image/jpeg">
        <DigestMethod Algorithm="http://www.w3.org/2001/04/xmlenc#sha256"/>
        <DigestValue>NUJt5n3+bjrwyiI3BseUGOetpfcfqPtdXP6F2IcTWFM=</DigestValue>
      </Reference>
      <Reference URI="/word/media/image2.emf?ContentType=image/x-emf">
        <DigestMethod Algorithm="http://www.w3.org/2001/04/xmlenc#sha256"/>
        <DigestValue>lI8s+L+hIWv47Z/8uZcgrhDNTaFStgPZfU9igUv9qE0=</DigestValue>
      </Reference>
      <Reference URI="/word/media/image20.jpg?ContentType=image/jpeg">
        <DigestMethod Algorithm="http://www.w3.org/2001/04/xmlenc#sha256"/>
        <DigestValue>Tub6oryR5t+6OTGkVkTLgKAdfavOfGk1bOyrR2Anmqc=</DigestValue>
      </Reference>
      <Reference URI="/word/media/image21.jpg?ContentType=image/jpeg">
        <DigestMethod Algorithm="http://www.w3.org/2001/04/xmlenc#sha256"/>
        <DigestValue>6UIOtct+xNcXLBDF+Q/fpELOVd5auXjqVhgwCy97jDQ=</DigestValue>
      </Reference>
      <Reference URI="/word/media/image22.jpg?ContentType=image/jpeg">
        <DigestMethod Algorithm="http://www.w3.org/2001/04/xmlenc#sha256"/>
        <DigestValue>iGcE2jhXsB4v+18jeSyrlMkbiQe9DfTYNXaTm4O2r/A=</DigestValue>
      </Reference>
      <Reference URI="/word/media/image3.emf?ContentType=image/x-emf">
        <DigestMethod Algorithm="http://www.w3.org/2001/04/xmlenc#sha256"/>
        <DigestValue>aNPenzbyTnpvKSqx7TlMKQiJ67kiDsoxfo7tPVJIdso=</DigestValue>
      </Reference>
      <Reference URI="/word/media/image4.emf?ContentType=image/x-emf">
        <DigestMethod Algorithm="http://www.w3.org/2001/04/xmlenc#sha256"/>
        <DigestValue>r0i8f/0jlcBJyt4S3hjB4RUMVLvNEI8QdzQ3MXi6Eco=</DigestValue>
      </Reference>
      <Reference URI="/word/media/image5.jpg?ContentType=image/jpeg">
        <DigestMethod Algorithm="http://www.w3.org/2001/04/xmlenc#sha256"/>
        <DigestValue>NQkzfGJNJbF1rpx0O3iFtw3dhL+B1Nw1mIro0VuILSE=</DigestValue>
      </Reference>
      <Reference URI="/word/media/image6.jpg?ContentType=image/jpeg">
        <DigestMethod Algorithm="http://www.w3.org/2001/04/xmlenc#sha256"/>
        <DigestValue>ag9r8dDslOaJuDe6IrVPSbIwjdw0rpL7+BrlB8ZyBWQ=</DigestValue>
      </Reference>
      <Reference URI="/word/media/image7.jpeg?ContentType=image/jpeg">
        <DigestMethod Algorithm="http://www.w3.org/2001/04/xmlenc#sha256"/>
        <DigestValue>vuo7AEviyykVsLTh6XjrtS4TKDnibvt5TRAZPJtgYOM=</DigestValue>
      </Reference>
      <Reference URI="/word/media/image8.jpeg?ContentType=image/jpeg">
        <DigestMethod Algorithm="http://www.w3.org/2001/04/xmlenc#sha256"/>
        <DigestValue>u7DqemAhefYIV6vWe0T3q6XJj5u6hY0lyIAMQZXLza4=</DigestValue>
      </Reference>
      <Reference URI="/word/media/image9.jpeg?ContentType=image/jpeg">
        <DigestMethod Algorithm="http://www.w3.org/2001/04/xmlenc#sha256"/>
        <DigestValue>5iZ849sHEG9XBaQuOH1gb8UT7MZeD2hjZ+ydmcqYdqs=</DigestValue>
      </Reference>
      <Reference URI="/word/numbering.xml?ContentType=application/vnd.openxmlformats-officedocument.wordprocessingml.numbering+xml">
        <DigestMethod Algorithm="http://www.w3.org/2001/04/xmlenc#sha256"/>
        <DigestValue>YRImMaW8jSuV9yWUqJArni+h2APtUIpdQwmIG4vynKw=</DigestValue>
      </Reference>
      <Reference URI="/word/settings.xml?ContentType=application/vnd.openxmlformats-officedocument.wordprocessingml.settings+xml">
        <DigestMethod Algorithm="http://www.w3.org/2001/04/xmlenc#sha256"/>
        <DigestValue>6p7JwRmEMoutRt7U9506AJw5ss227J2CXwgtusDTTFQ=</DigestValue>
      </Reference>
      <Reference URI="/word/styles.xml?ContentType=application/vnd.openxmlformats-officedocument.wordprocessingml.styles+xml">
        <DigestMethod Algorithm="http://www.w3.org/2001/04/xmlenc#sha256"/>
        <DigestValue>J1hQUo0TBOfkzzzNib3l/j/2TB567R+LVM1eiefTUBU=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8k6PJIDDWemfq7uIkPwK23AvUMi9ZLiBhcibJPIM9xQ=</DigestValue>
      </Reference>
    </Manifest>
    <SignatureProperties>
      <SignatureProperty Id="idSignatureTime" Target="#idPackageSignature">
        <mdssi:SignatureTime xmlns:mdssi="http://schemas.openxmlformats.org/package/2006/digital-signature">
          <mdssi:Format>YYYY-MM-DDThh:mm:ssTZD</mdssi:Format>
          <mdssi:Value>2019-06-27T21:14:42Z</mdssi:Value>
        </mdssi:SignatureTime>
      </SignatureProperty>
    </SignatureProperties>
  </Object>
  <Object Id="idOfficeObject">
    <SignatureProperties>
      <SignatureProperty Id="idOfficeV1Details" Target="#idPackageSignature">
        <SignatureInfoV1 xmlns="http://schemas.microsoft.com/office/2006/digsig">
          <SetupID>{A6C70D8A-A1E3-446A-B6DB-11DDFDCC04C7}</SetupID>
          <SignatureText/>
          <SignatureImage>AQAAAGwAAAAAAAAAAAAAAHoAAAA1AAAAAAAAAAAAAADwEAAAcAcAACBFTUYAAAEADPMAAAwAAAABAAAAAAAAAAAAAAAAAAAAgAcAADgEAAClAgAAfQEAAAAAAAAAAAAAAAAAANVVCgBI0AUARgAAACwAAAAgAAAARU1GKwFAAQAcAAAAEAAAAAIQwNsBAAAAYAAAAGAAAABGAAAAMA8AACQPAABFTUYrIkAEAAwAAAAAAAAAHkAJAAwAAAAAAAAAJEABAAwAAAAAAAAAMEACABAAAAAEAAAAAACAPyFABwAMAAAAAAAAAAhAAAV8DgAAc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3Xv/f/9//3//f/9//3//f/9//3//f/9//3//f/9//3//f/9//3//f/9//3//f/9//3//f/9//3//f/9//3//f/9//3//f/9//3//f/9//3//f/9//3//f/9//3//f/9//3//f/9//3//f/9//3//f/9//3//f/9//3//f/9//3//f/9//3//f/9//3//f/9//3//f/9//3//f/9//3//f/9//3//f/9//3//f/9//3//f/9//3//f/9//3//f/9//n//f/5//3/+f/5//n/+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16.0.11727/18</OfficeVersion>
          <ApplicationVersion>16.0.11727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2019-06-27T21:14:42Z</xd:SigningTime>
          <xd:SigningCertificate>
            <xd:Cert>
              <xd:CertDigest>
                <DigestMethod Algorithm="http://www.w3.org/2001/04/xmlenc#sha256"/>
                <DigestValue>KuzmE5kPpEiovL0SaBnbkwUojKgKIfjNMVktavtroV4=</DigestValue>
              </xd:CertDigest>
              <xd:IssuerSerial>
                <X509IssuerName>E=e-sign@esign-la.com, CN=ESign Class 3 Firma Electronica Avanzada para Estado de Chile CA, OU=Terminos de uso en www.esign-la.com/acuerdoterceros, O=E-Sign S.A., C=CL</X509IssuerName>
                <X509SerialNumber>3743343934165075866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yP0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D6VkiwXwUAAAAASAIPdcwND3X4GA91oOhwAPkBd3cC6XAAywIAAAAADnXMDQ91OwJ3d4b5OXcA6XAAAAAAAADpcABW+Tl3yOhwAJjpcAAAAA51AAAOdVnN+lboAAAA6AAOdQAAAAA06HAABGXidQRl4nXFWHt3AAgAAAACAAAAAAAAoOhwAJds4nUAAAAAAAAAANLpcAAHAAAAxOlwAAcAAAAAAAAAAAAAAMTpcADY6HAAmuzhdQAAAAAAAgAAAABwAAcAAADE6XAABwAAAEwS43UAAAAAAAAAAMTpcAAHAAAAAAAAAATpcABAMOF1AAAAAAACAADE6X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00AAAAALhRSmLwXnAAPCNKYuU+d3d0Y3AAk6LkYfjjSwDIY3AAoA8AALJoAGJWSz00wOHUDitqAGKZFOhhUDNMAFAzTACiXehhFAAAAGRfcACAARR1DVwPdd9bD3VkX3AAZAEAAAAAAAAEZeJ1BGXidQcAAAAACAAAAAIAAAAAAACIX3AAl2zidQAAAAAAAAAAuGBwAAYAAACsYHAABgAAAAAAAAAAAAAArGBwAMBfcACa7OF1AAAAAAACAAAAAHAABgAAAKxgcAAGAAAATBLjdQAAAAAAAAAArGBwAAYAAAAAAAAA7F9wAEAw4XUAAAAAAAIAAKxgcA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AAAAAAAAAAAAANhMbgXNAAAAzQAAAJALqRgAAAAA6xQhwyIAigHkWP5hkNqKCAQAAADQknAAiMFOBQdZ/mGEhXAAQKRQY3oXAdWke7kfAQAAAEiGcAAMhnAAUZcuYeCjkAIAAAAAKCHtDQAAAAABAAAAAAAAAOsUIcMAAAAAAADtDQAAAACke7kfIAAAAHiQcAAAAAAAkNqKCAQAAAAAAAAAAAAAAIhMbgUBAAAABAAAAIjBTgUAAAAAKAAAAAAAAADkhnAAeJBwAAAAAAAIhnAAgI1QYwzkdneqlzl3bwAAAGwCrwAAAK8ASIZwAAAAAAABAM0ASIZwAFY5EHV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UAQAACgAAAGAAAAC6AAAAbAAAAAEAAACrCg1CchwNQgoAAABgAAAAIQAAAEwAAAAAAAAAAAAAAAAAAAD//////////5AAAABKAGUAZgBlACAATwBmAGkAYwBpAG4AYQAgAFIAZQBnAGkA8wBuACAATQBlAHQAcgBvAHAAbwBsAGkAdABhAG4AYQBIQwQAAAAGAAAABAAAAAYAAAADAAAACQAAAAQAAAADAAAABQAAAAMAAAAHAAAABgAAAAMAAAAHAAAABgAAAAcAAAADAAAABwAAAAcAAAADAAAACgAAAAYAAAAEAAAABAAAAAcAAAAHAAAABwAAAAMAAAADAAAABAAAAAYAAAAHAAAAB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Object Id="idInvalidSigLnImg">AQAAAGwAAAAAAAAAAAAAAP8AAAB/AAAAAAAAAAAAAABDIwAApBEAACBFTUYAAAEAZAE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wAAIEd3cy4nZ32AN3d8KzOXcwHK1jAAAAAP//AAAAAA52floAADSjcACoonAAAAAAAHhVrwCIonAAaPMPdgAAAAAAAENoYXJVcHBlclcAonAAgAEUdQ1cD3XfWw910KJwAGQBAAAAAAAABGXidQRl4nUAAAAAAAgAAAACAAAAAAAA9KJwAJds4nUAAAAAAAAAACqkcAAJAAAAGKRwAAkAAAAAAAAAAAAAABikcAAso3AAmuzhdQAAAAAAAgAAAABwAAkAAAAYpHAACQAAAEwS43UAAAAAAAAAABikcAAJAAAAAAAAAFijcABAMOF1AAAAAAACAAAYpHA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D6VkiwXwUAAAAASAIPdcwND3X4GA91oOhwAPkBd3cC6XAAywIAAAAADnXMDQ91OwJ3d4b5OXcA6XAAAAAAAADpcABW+Tl3yOhwAJjpcAAAAA51AAAOdVnN+lboAAAA6AAOdQAAAAA06HAABGXidQRl4nXFWHt3AAgAAAACAAAAAAAAoOhwAJds4nUAAAAAAAAAANLpcAAHAAAAxOlwAAcAAAAAAAAAAAAAAMTpcADY6HAAmuzhdQAAAAAAAgAAAABwAAcAAADE6XAABwAAAEwS43UAAAAAAAAAAMTpcAAHAAAAAAAAAATpcABAMOF1AAAAAAACAADE6X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00AAAAALhRSmLwXnAAPCNKYuU+d3d0Y3AAk6LkYfjjSwDIY3AAoA8AALJoAGJWSz00wOHUDitqAGKZFOhhUDNMAFAzTACiXehhFAAAAGRfcACAARR1DVwPdd9bD3VkX3AAZAEAAAAAAAAEZeJ1BGXidQcAAAAACAAAAAIAAAAAAACIX3AAl2zidQAAAAAAAAAAuGBwAAYAAACsYHAABgAAAAAAAAAAAAAArGBwAMBfcACa7OF1AAAAAAACAAAAAHAABgAAAKxgcAAGAAAATBLjdQAAAAAAAAAArGBwAAYAAAAAAAAA7F9wAEAw4XUAAAAAAAIAAKxgcA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AAAAAAAAAAAAAE5+9w3hAAAA4QAAAJALqRgAAAAAyBohtiIAigHkWP5hkNqKCAQAAACIwU4FiMFOBQdZ/mEYj3AABAAAAAAAAhAAAAAABICAEgAAAADgo5ACAAAAAKDwfg4AAAAAMH73DQAAAAABAAAAAAAAAMgaIbYAAAAAAAD3DQAAAAAEAAAAiMFOBQAAAAAAAAAAkNqKCAQAAAAAAAAAEAAAADB+9w0BAAAABAAAAIjBTgUAAAAADwAAAAAAAAAOAAAADgAAAA4AAAA1EAGmDgAAAAzkdneqlzl3bwAAAGwCrwAAAK8Ac2nUdTjF2HUBAM0ASIZwAFY5EHV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UAQAACgAAAGAAAAC6AAAAbAAAAAEAAACrCg1CchwNQgoAAABgAAAAIQAAAEwAAAAAAAAAAAAAAAAAAAD//////////5AAAABKAGUAZgBlACAATwBmAGkAYwBpAG4AYQAgAFIAZQBnAGkA8wBuACAATQBlAHQAcgBvAHAAbwBsAGkAdABhAG4AYQAAAAQAAAAGAAAABAAAAAYAAAADAAAACQAAAAQAAAADAAAABQAAAAMAAAAHAAAABgAAAAMAAAAHAAAABgAAAAcAAAADAAAABwAAAAcAAAADAAAACgAAAAYAAAAEAAAABAAAAAcAAAAHAAAABwAAAAMAAAADAAAABAAAAAYAAAAHAAAAB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DA2ED-3F81-4982-B448-4D532EAAC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639</TotalTime>
  <Pages>34</Pages>
  <Words>9869</Words>
  <Characters>54280</Characters>
  <Application>Microsoft Office Word</Application>
  <DocSecurity>0</DocSecurity>
  <Lines>452</Lines>
  <Paragraphs>128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Karina Febre Lorca</cp:lastModifiedBy>
  <cp:revision>23</cp:revision>
  <dcterms:created xsi:type="dcterms:W3CDTF">2019-06-10T23:11:00Z</dcterms:created>
  <dcterms:modified xsi:type="dcterms:W3CDTF">2019-06-27T18:10:00Z</dcterms:modified>
</cp:coreProperties>
</file>